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F17EF7" w14:textId="74169614" w:rsidR="00DB7474" w:rsidRPr="002322BB" w:rsidRDefault="00D11646">
      <w:pPr>
        <w:ind w:firstLine="472"/>
        <w:rPr>
          <w:lang w:eastAsia="zh-TW"/>
        </w:rPr>
      </w:pPr>
      <w:r w:rsidRPr="002322BB">
        <w:rPr>
          <w:noProof/>
          <w:lang w:eastAsia="zh-TW"/>
        </w:rPr>
        <w:drawing>
          <wp:anchor distT="0" distB="0" distL="114300" distR="114300" simplePos="0" relativeHeight="251663872" behindDoc="1" locked="1" layoutInCell="1" allowOverlap="1" wp14:anchorId="31EFD067" wp14:editId="67DA7CF2">
            <wp:simplePos x="0" y="0"/>
            <wp:positionH relativeFrom="column">
              <wp:posOffset>-1138555</wp:posOffset>
            </wp:positionH>
            <wp:positionV relativeFrom="page">
              <wp:posOffset>-86360</wp:posOffset>
            </wp:positionV>
            <wp:extent cx="7631430" cy="10796270"/>
            <wp:effectExtent l="0" t="0" r="7620" b="5080"/>
            <wp:wrapNone/>
            <wp:docPr id="31" name="圖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2-28封面-紐西蘭-0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631430" cy="10796270"/>
                    </a:xfrm>
                    <a:prstGeom prst="rect">
                      <a:avLst/>
                    </a:prstGeom>
                  </pic:spPr>
                </pic:pic>
              </a:graphicData>
            </a:graphic>
            <wp14:sizeRelH relativeFrom="margin">
              <wp14:pctWidth>0</wp14:pctWidth>
            </wp14:sizeRelH>
            <wp14:sizeRelV relativeFrom="margin">
              <wp14:pctHeight>0</wp14:pctHeight>
            </wp14:sizeRelV>
          </wp:anchor>
        </w:drawing>
      </w:r>
    </w:p>
    <w:sdt>
      <w:sdtPr>
        <w:id w:val="86894404"/>
        <w:docPartObj>
          <w:docPartGallery w:val="Cover Pages"/>
          <w:docPartUnique/>
        </w:docPartObj>
      </w:sdtPr>
      <w:sdtContent>
        <w:p w14:paraId="1DA0C225" w14:textId="73B7971E" w:rsidR="00BC2413" w:rsidRPr="002322BB" w:rsidRDefault="00BC2413">
          <w:pPr>
            <w:ind w:firstLine="472"/>
          </w:pPr>
        </w:p>
        <w:p w14:paraId="3B44B506" w14:textId="77777777" w:rsidR="00BC2413" w:rsidRPr="002322BB" w:rsidRDefault="00000000">
          <w:pPr>
            <w:widowControl/>
            <w:overflowPunct/>
            <w:autoSpaceDE/>
            <w:autoSpaceDN/>
            <w:ind w:firstLineChars="0" w:firstLine="0"/>
            <w:jc w:val="left"/>
            <w:rPr>
              <w:rFonts w:hAnsi="標楷體"/>
              <w:szCs w:val="26"/>
              <w:lang w:val="x-none" w:eastAsia="x-none"/>
            </w:rPr>
          </w:pPr>
        </w:p>
      </w:sdtContent>
    </w:sdt>
    <w:p w14:paraId="55E167C4" w14:textId="77777777" w:rsidR="00492E3B" w:rsidRPr="002322BB" w:rsidRDefault="00A32DC9" w:rsidP="00622EF6">
      <w:pPr>
        <w:pStyle w:val="12"/>
        <w:ind w:left="1772" w:hanging="591"/>
        <w:rPr>
          <w:lang w:eastAsia="zh-TW"/>
        </w:rPr>
      </w:pPr>
      <w:r w:rsidRPr="002322BB">
        <w:rPr>
          <w:noProof/>
          <w:lang w:val="en-US" w:eastAsia="zh-TW"/>
        </w:rPr>
        <mc:AlternateContent>
          <mc:Choice Requires="wps">
            <w:drawing>
              <wp:anchor distT="0" distB="0" distL="114300" distR="114300" simplePos="0" relativeHeight="251658240" behindDoc="0" locked="0" layoutInCell="1" allowOverlap="1" wp14:anchorId="37BF1EBE" wp14:editId="7BADE4A0">
                <wp:simplePos x="0" y="0"/>
                <wp:positionH relativeFrom="column">
                  <wp:posOffset>-1145540</wp:posOffset>
                </wp:positionH>
                <wp:positionV relativeFrom="paragraph">
                  <wp:posOffset>7208520</wp:posOffset>
                </wp:positionV>
                <wp:extent cx="7642860" cy="1087120"/>
                <wp:effectExtent l="0" t="0" r="0" b="0"/>
                <wp:wrapNone/>
                <wp:docPr id="4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42860" cy="1087120"/>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6BC645" w14:textId="6E5F5AC3" w:rsidR="00D12B24" w:rsidRPr="0035437D" w:rsidRDefault="00D12B24" w:rsidP="00492E3B">
                            <w:pPr>
                              <w:adjustRightInd w:val="0"/>
                              <w:snapToGrid w:val="0"/>
                              <w:spacing w:after="40"/>
                              <w:ind w:firstLineChars="0" w:firstLine="0"/>
                              <w:jc w:val="center"/>
                              <w:rPr>
                                <w:rFonts w:ascii="Arial Unicode MS" w:hAnsi="Arial Unicode MS"/>
                                <w:color w:val="FFFFFF"/>
                                <w:spacing w:val="20"/>
                                <w:kern w:val="0"/>
                                <w:sz w:val="32"/>
                                <w:szCs w:val="32"/>
                                <w:lang w:eastAsia="zh-TW"/>
                              </w:rPr>
                            </w:pPr>
                            <w:r w:rsidRPr="0035437D">
                              <w:rPr>
                                <w:rFonts w:ascii="Arial Unicode MS" w:hAnsi="Arial Unicode MS" w:hint="eastAsia"/>
                                <w:color w:val="FFFFFF"/>
                                <w:spacing w:val="20"/>
                                <w:kern w:val="0"/>
                                <w:sz w:val="32"/>
                                <w:szCs w:val="32"/>
                                <w:lang w:eastAsia="zh-TW"/>
                              </w:rPr>
                              <w:t>經濟部投資</w:t>
                            </w:r>
                            <w:r w:rsidRPr="00DF17A0">
                              <w:rPr>
                                <w:rFonts w:ascii="Arial Unicode MS" w:hAnsi="Arial Unicode MS" w:hint="eastAsia"/>
                                <w:color w:val="FFFFFF"/>
                                <w:spacing w:val="20"/>
                                <w:kern w:val="0"/>
                                <w:sz w:val="32"/>
                                <w:szCs w:val="32"/>
                                <w:lang w:eastAsia="zh-TW"/>
                              </w:rPr>
                              <w:t>促進司</w:t>
                            </w:r>
                            <w:r w:rsidRPr="0035437D">
                              <w:rPr>
                                <w:rFonts w:ascii="Arial Unicode MS" w:hAnsi="Arial Unicode MS" w:hint="eastAsia"/>
                                <w:color w:val="FFFFFF"/>
                                <w:spacing w:val="20"/>
                                <w:kern w:val="0"/>
                                <w:sz w:val="32"/>
                                <w:szCs w:val="32"/>
                                <w:lang w:eastAsia="zh-TW"/>
                              </w:rPr>
                              <w:t xml:space="preserve">　編</w:t>
                            </w:r>
                            <w:r>
                              <w:rPr>
                                <w:rFonts w:ascii="Arial Unicode MS" w:hAnsi="Arial Unicode MS" w:hint="eastAsia"/>
                                <w:color w:val="FFFFFF"/>
                                <w:spacing w:val="20"/>
                                <w:kern w:val="0"/>
                                <w:sz w:val="32"/>
                                <w:szCs w:val="32"/>
                                <w:lang w:eastAsia="zh-TW"/>
                              </w:rPr>
                              <w:t>印</w:t>
                            </w:r>
                          </w:p>
                          <w:p w14:paraId="7CA24BC9" w14:textId="5D71AD3F" w:rsidR="00D12B24" w:rsidRPr="0035437D" w:rsidRDefault="00D12B24" w:rsidP="00492E3B">
                            <w:pPr>
                              <w:adjustRightInd w:val="0"/>
                              <w:snapToGrid w:val="0"/>
                              <w:spacing w:after="40"/>
                              <w:ind w:firstLineChars="0" w:firstLine="0"/>
                              <w:jc w:val="center"/>
                              <w:rPr>
                                <w:rFonts w:ascii="Arial" w:hAnsi="Arial" w:cs="Arial"/>
                                <w:color w:val="FFFFFF"/>
                                <w:kern w:val="0"/>
                                <w:sz w:val="22"/>
                                <w:szCs w:val="22"/>
                                <w:lang w:eastAsia="zh-TW"/>
                              </w:rPr>
                            </w:pPr>
                            <w:r w:rsidRPr="008C5109">
                              <w:rPr>
                                <w:rFonts w:ascii="Arial" w:hAnsi="Arial" w:cs="Arial"/>
                                <w:color w:val="FFFFFF"/>
                                <w:kern w:val="0"/>
                                <w:sz w:val="22"/>
                                <w:szCs w:val="22"/>
                                <w:lang w:eastAsia="zh-TW"/>
                              </w:rPr>
                              <w:t>Department of Investment Promotion</w:t>
                            </w:r>
                            <w:r w:rsidRPr="0035437D">
                              <w:rPr>
                                <w:rFonts w:ascii="Arial" w:hAnsi="Arial" w:cs="Arial"/>
                                <w:color w:val="FFFFFF"/>
                                <w:kern w:val="0"/>
                                <w:sz w:val="22"/>
                                <w:szCs w:val="22"/>
                                <w:lang w:eastAsia="zh-TW"/>
                              </w:rPr>
                              <w:t>, Ministry of Economic Affairs</w:t>
                            </w:r>
                          </w:p>
                          <w:p w14:paraId="79424EA2" w14:textId="6A3C462D" w:rsidR="00D12B24" w:rsidRPr="0035437D" w:rsidRDefault="00D12B24" w:rsidP="00492E3B">
                            <w:pPr>
                              <w:adjustRightInd w:val="0"/>
                              <w:snapToGrid w:val="0"/>
                              <w:spacing w:after="40"/>
                              <w:ind w:firstLineChars="0" w:firstLine="0"/>
                              <w:jc w:val="center"/>
                              <w:rPr>
                                <w:rFonts w:ascii="Arial" w:hAnsi="Arial"/>
                                <w:color w:val="FFFFFF"/>
                                <w:spacing w:val="20"/>
                                <w:kern w:val="0"/>
                                <w:lang w:eastAsia="zh-TW"/>
                              </w:rPr>
                            </w:pPr>
                            <w:r w:rsidRPr="0035437D">
                              <w:rPr>
                                <w:rFonts w:ascii="Arial" w:hAnsi="Arial" w:hint="eastAsia"/>
                                <w:color w:val="FFFFFF"/>
                                <w:spacing w:val="20"/>
                                <w:kern w:val="0"/>
                                <w:lang w:eastAsia="zh-TW"/>
                              </w:rPr>
                              <w:t>中華民國</w:t>
                            </w:r>
                            <w:r w:rsidR="00B96B9B">
                              <w:rPr>
                                <w:rFonts w:ascii="Arial" w:hAnsi="Arial" w:hint="eastAsia"/>
                                <w:color w:val="FFFFFF"/>
                                <w:spacing w:val="20"/>
                                <w:kern w:val="0"/>
                                <w:lang w:eastAsia="zh-TW"/>
                              </w:rPr>
                              <w:t>１１５</w:t>
                            </w:r>
                            <w:r w:rsidRPr="0035437D">
                              <w:rPr>
                                <w:rFonts w:ascii="Arial" w:hAnsi="Arial" w:hint="eastAsia"/>
                                <w:color w:val="FFFFFF"/>
                                <w:spacing w:val="20"/>
                                <w:kern w:val="0"/>
                                <w:lang w:eastAsia="zh-TW"/>
                              </w:rPr>
                              <w:t>年</w:t>
                            </w:r>
                            <w:proofErr w:type="gramStart"/>
                            <w:r w:rsidR="00D34F13">
                              <w:rPr>
                                <w:rFonts w:ascii="Arial" w:hAnsi="Arial" w:hint="eastAsia"/>
                                <w:color w:val="FFFFFF"/>
                                <w:spacing w:val="20"/>
                                <w:kern w:val="0"/>
                                <w:lang w:eastAsia="zh-TW"/>
                              </w:rPr>
                              <w:t>７</w:t>
                            </w:r>
                            <w:proofErr w:type="gramEnd"/>
                            <w:r w:rsidRPr="0035437D">
                              <w:rPr>
                                <w:rFonts w:ascii="Arial" w:hAnsi="Arial" w:hint="eastAsia"/>
                                <w:color w:val="FFFFFF"/>
                                <w:spacing w:val="20"/>
                                <w:kern w:val="0"/>
                                <w:lang w:eastAsia="zh-TW"/>
                              </w:rPr>
                              <w:t>月</w:t>
                            </w:r>
                          </w:p>
                        </w:txbxContent>
                      </wps:txbx>
                      <wps:bodyPr rot="0" vert="horz" wrap="square" lIns="0" tIns="144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BF1EBE" id="_x0000_t202" coordsize="21600,21600" o:spt="202" path="m,l,21600r21600,l21600,xe">
                <v:stroke joinstyle="miter"/>
                <v:path gradientshapeok="t" o:connecttype="rect"/>
              </v:shapetype>
              <v:shape id="Text Box 28" o:spid="_x0000_s1026" type="#_x0000_t202" style="position:absolute;left:0;text-align:left;margin-left:-90.2pt;margin-top:567.6pt;width:601.8pt;height:85.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" fillcolor="#339" stroked="f">
                <v:textbox inset="0,4mm,0,0">
                  <w:txbxContent>
                    <w:p w14:paraId="776BC645" w14:textId="6E5F5AC3" w:rsidR="00D12B24" w:rsidRPr="0035437D" w:rsidRDefault="00D12B24" w:rsidP="00492E3B">
                      <w:pPr>
                        <w:adjustRightInd w:val="0"/>
                        <w:snapToGrid w:val="0"/>
                        <w:spacing w:after="40"/>
                        <w:ind w:firstLineChars="0" w:firstLine="0"/>
                        <w:jc w:val="center"/>
                        <w:rPr>
                          <w:rFonts w:ascii="Arial Unicode MS" w:hAnsi="Arial Unicode MS"/>
                          <w:color w:val="FFFFFF"/>
                          <w:spacing w:val="20"/>
                          <w:kern w:val="0"/>
                          <w:sz w:val="32"/>
                          <w:szCs w:val="32"/>
                          <w:lang w:eastAsia="zh-TW"/>
                        </w:rPr>
                      </w:pPr>
                      <w:r w:rsidRPr="0035437D">
                        <w:rPr>
                          <w:rFonts w:ascii="Arial Unicode MS" w:hAnsi="Arial Unicode MS" w:hint="eastAsia"/>
                          <w:color w:val="FFFFFF"/>
                          <w:spacing w:val="20"/>
                          <w:kern w:val="0"/>
                          <w:sz w:val="32"/>
                          <w:szCs w:val="32"/>
                          <w:lang w:eastAsia="zh-TW"/>
                        </w:rPr>
                        <w:t>經濟部投資</w:t>
                      </w:r>
                      <w:r w:rsidRPr="00DF17A0">
                        <w:rPr>
                          <w:rFonts w:ascii="Arial Unicode MS" w:hAnsi="Arial Unicode MS" w:hint="eastAsia"/>
                          <w:color w:val="FFFFFF"/>
                          <w:spacing w:val="20"/>
                          <w:kern w:val="0"/>
                          <w:sz w:val="32"/>
                          <w:szCs w:val="32"/>
                          <w:lang w:eastAsia="zh-TW"/>
                        </w:rPr>
                        <w:t>促進司</w:t>
                      </w:r>
                      <w:r w:rsidRPr="0035437D">
                        <w:rPr>
                          <w:rFonts w:ascii="Arial Unicode MS" w:hAnsi="Arial Unicode MS" w:hint="eastAsia"/>
                          <w:color w:val="FFFFFF"/>
                          <w:spacing w:val="20"/>
                          <w:kern w:val="0"/>
                          <w:sz w:val="32"/>
                          <w:szCs w:val="32"/>
                          <w:lang w:eastAsia="zh-TW"/>
                        </w:rPr>
                        <w:t xml:space="preserve">　編</w:t>
                      </w:r>
                      <w:r>
                        <w:rPr>
                          <w:rFonts w:ascii="Arial Unicode MS" w:hAnsi="Arial Unicode MS" w:hint="eastAsia"/>
                          <w:color w:val="FFFFFF"/>
                          <w:spacing w:val="20"/>
                          <w:kern w:val="0"/>
                          <w:sz w:val="32"/>
                          <w:szCs w:val="32"/>
                          <w:lang w:eastAsia="zh-TW"/>
                        </w:rPr>
                        <w:t>印</w:t>
                      </w:r>
                    </w:p>
                    <w:p w14:paraId="7CA24BC9" w14:textId="5D71AD3F" w:rsidR="00D12B24" w:rsidRPr="0035437D" w:rsidRDefault="00D12B24" w:rsidP="00492E3B">
                      <w:pPr>
                        <w:adjustRightInd w:val="0"/>
                        <w:snapToGrid w:val="0"/>
                        <w:spacing w:after="40"/>
                        <w:ind w:firstLineChars="0" w:firstLine="0"/>
                        <w:jc w:val="center"/>
                        <w:rPr>
                          <w:rFonts w:ascii="Arial" w:hAnsi="Arial" w:cs="Arial"/>
                          <w:color w:val="FFFFFF"/>
                          <w:kern w:val="0"/>
                          <w:sz w:val="22"/>
                          <w:szCs w:val="22"/>
                          <w:lang w:eastAsia="zh-TW"/>
                        </w:rPr>
                      </w:pPr>
                      <w:r w:rsidRPr="008C5109">
                        <w:rPr>
                          <w:rFonts w:ascii="Arial" w:hAnsi="Arial" w:cs="Arial"/>
                          <w:color w:val="FFFFFF"/>
                          <w:kern w:val="0"/>
                          <w:sz w:val="22"/>
                          <w:szCs w:val="22"/>
                          <w:lang w:eastAsia="zh-TW"/>
                        </w:rPr>
                        <w:t>Department of Investment Promotion</w:t>
                      </w:r>
                      <w:r w:rsidRPr="0035437D">
                        <w:rPr>
                          <w:rFonts w:ascii="Arial" w:hAnsi="Arial" w:cs="Arial"/>
                          <w:color w:val="FFFFFF"/>
                          <w:kern w:val="0"/>
                          <w:sz w:val="22"/>
                          <w:szCs w:val="22"/>
                          <w:lang w:eastAsia="zh-TW"/>
                        </w:rPr>
                        <w:t>, Ministry of Economic Affairs</w:t>
                      </w:r>
                    </w:p>
                    <w:p w14:paraId="79424EA2" w14:textId="6A3C462D" w:rsidR="00D12B24" w:rsidRPr="0035437D" w:rsidRDefault="00D12B24" w:rsidP="00492E3B">
                      <w:pPr>
                        <w:adjustRightInd w:val="0"/>
                        <w:snapToGrid w:val="0"/>
                        <w:spacing w:after="40"/>
                        <w:ind w:firstLineChars="0" w:firstLine="0"/>
                        <w:jc w:val="center"/>
                        <w:rPr>
                          <w:rFonts w:ascii="Arial" w:hAnsi="Arial"/>
                          <w:color w:val="FFFFFF"/>
                          <w:spacing w:val="20"/>
                          <w:kern w:val="0"/>
                          <w:lang w:eastAsia="zh-TW"/>
                        </w:rPr>
                      </w:pPr>
                      <w:r w:rsidRPr="0035437D">
                        <w:rPr>
                          <w:rFonts w:ascii="Arial" w:hAnsi="Arial" w:hint="eastAsia"/>
                          <w:color w:val="FFFFFF"/>
                          <w:spacing w:val="20"/>
                          <w:kern w:val="0"/>
                          <w:lang w:eastAsia="zh-TW"/>
                        </w:rPr>
                        <w:t>中華民國</w:t>
                      </w:r>
                      <w:r w:rsidR="00B96B9B">
                        <w:rPr>
                          <w:rFonts w:ascii="Arial" w:hAnsi="Arial" w:hint="eastAsia"/>
                          <w:color w:val="FFFFFF"/>
                          <w:spacing w:val="20"/>
                          <w:kern w:val="0"/>
                          <w:lang w:eastAsia="zh-TW"/>
                        </w:rPr>
                        <w:t>１１５</w:t>
                      </w:r>
                      <w:r w:rsidRPr="0035437D">
                        <w:rPr>
                          <w:rFonts w:ascii="Arial" w:hAnsi="Arial" w:hint="eastAsia"/>
                          <w:color w:val="FFFFFF"/>
                          <w:spacing w:val="20"/>
                          <w:kern w:val="0"/>
                          <w:lang w:eastAsia="zh-TW"/>
                        </w:rPr>
                        <w:t>年</w:t>
                      </w:r>
                      <w:proofErr w:type="gramStart"/>
                      <w:r w:rsidR="00D34F13">
                        <w:rPr>
                          <w:rFonts w:ascii="Arial" w:hAnsi="Arial" w:hint="eastAsia"/>
                          <w:color w:val="FFFFFF"/>
                          <w:spacing w:val="20"/>
                          <w:kern w:val="0"/>
                          <w:lang w:eastAsia="zh-TW"/>
                        </w:rPr>
                        <w:t>７</w:t>
                      </w:r>
                      <w:proofErr w:type="gramEnd"/>
                      <w:r w:rsidRPr="0035437D">
                        <w:rPr>
                          <w:rFonts w:ascii="Arial" w:hAnsi="Arial" w:hint="eastAsia"/>
                          <w:color w:val="FFFFFF"/>
                          <w:spacing w:val="20"/>
                          <w:kern w:val="0"/>
                          <w:lang w:eastAsia="zh-TW"/>
                        </w:rPr>
                        <w:t>月</w:t>
                      </w:r>
                    </w:p>
                  </w:txbxContent>
                </v:textbox>
              </v:shape>
            </w:pict>
          </mc:Fallback>
        </mc:AlternateContent>
      </w:r>
      <w:r w:rsidR="00492E3B" w:rsidRPr="002322BB">
        <w:br w:type="page"/>
      </w:r>
    </w:p>
    <w:p w14:paraId="4356BA12" w14:textId="77777777" w:rsidR="003F0891" w:rsidRPr="002322BB" w:rsidRDefault="003F0891" w:rsidP="00622EF6">
      <w:pPr>
        <w:pStyle w:val="12"/>
        <w:ind w:left="1772" w:hanging="591"/>
      </w:pPr>
    </w:p>
    <w:p w14:paraId="712D25A5" w14:textId="28ED14DD" w:rsidR="005B4E48" w:rsidRPr="002322BB" w:rsidRDefault="005B4E48">
      <w:pPr>
        <w:widowControl/>
        <w:overflowPunct/>
        <w:autoSpaceDE/>
        <w:autoSpaceDN/>
        <w:ind w:firstLineChars="0" w:firstLine="0"/>
        <w:jc w:val="left"/>
        <w:rPr>
          <w:rFonts w:hAnsi="標楷體"/>
          <w:szCs w:val="26"/>
          <w:lang w:val="x-none" w:eastAsia="zh-TW"/>
        </w:rPr>
      </w:pPr>
      <w:r w:rsidRPr="002322BB">
        <w:rPr>
          <w:rFonts w:hAnsi="標楷體"/>
          <w:szCs w:val="26"/>
          <w:lang w:val="x-none" w:eastAsia="zh-TW"/>
        </w:rPr>
        <w:br w:type="page"/>
      </w:r>
    </w:p>
    <w:tbl>
      <w:tblPr>
        <w:tblW w:w="0" w:type="auto"/>
        <w:tblCellMar>
          <w:left w:w="28" w:type="dxa"/>
          <w:right w:w="28" w:type="dxa"/>
        </w:tblCellMar>
        <w:tblLook w:val="01E0" w:firstRow="1" w:lastRow="1" w:firstColumn="1" w:lastColumn="1" w:noHBand="0" w:noVBand="0"/>
      </w:tblPr>
      <w:tblGrid>
        <w:gridCol w:w="8504"/>
      </w:tblGrid>
      <w:tr w:rsidR="002322BB" w:rsidRPr="002322BB" w14:paraId="7E2803C0" w14:textId="77777777" w:rsidTr="005B4434">
        <w:trPr>
          <w:trHeight w:val="1293"/>
        </w:trPr>
        <w:tc>
          <w:tcPr>
            <w:tcW w:w="8560" w:type="dxa"/>
            <w:vAlign w:val="center"/>
          </w:tcPr>
          <w:p w14:paraId="3D3A3C4C" w14:textId="77777777" w:rsidR="005B4E48" w:rsidRPr="002322BB" w:rsidRDefault="005B4E48" w:rsidP="005B4434">
            <w:pPr>
              <w:pStyle w:val="af8"/>
            </w:pPr>
          </w:p>
        </w:tc>
      </w:tr>
      <w:tr w:rsidR="002322BB" w:rsidRPr="002322BB" w14:paraId="47787370" w14:textId="77777777" w:rsidTr="005B4434">
        <w:trPr>
          <w:trHeight w:val="1701"/>
        </w:trPr>
        <w:tc>
          <w:tcPr>
            <w:tcW w:w="8560" w:type="dxa"/>
            <w:vAlign w:val="center"/>
          </w:tcPr>
          <w:p w14:paraId="6024DC47" w14:textId="77777777" w:rsidR="005B4E48" w:rsidRPr="002322BB" w:rsidRDefault="005B4E48" w:rsidP="005B4E48">
            <w:pPr>
              <w:ind w:leftChars="200" w:left="472" w:rightChars="200" w:right="472" w:firstLineChars="0" w:firstLine="0"/>
              <w:jc w:val="distribute"/>
              <w:rPr>
                <w:rFonts w:eastAsia="華康粗圓體"/>
                <w:sz w:val="72"/>
                <w:szCs w:val="72"/>
              </w:rPr>
            </w:pPr>
            <w:r w:rsidRPr="002322BB">
              <w:rPr>
                <w:rFonts w:eastAsia="華康粗圓體"/>
                <w:sz w:val="72"/>
                <w:szCs w:val="72"/>
              </w:rPr>
              <w:t>紐西蘭投資環境簡介</w:t>
            </w:r>
          </w:p>
          <w:p w14:paraId="01236F7B" w14:textId="77777777" w:rsidR="005B4E48" w:rsidRPr="002322BB" w:rsidRDefault="005B4E48" w:rsidP="005B4E48">
            <w:pPr>
              <w:ind w:leftChars="200" w:left="472" w:rightChars="200" w:right="472" w:firstLineChars="0" w:firstLine="0"/>
              <w:jc w:val="distribute"/>
              <w:rPr>
                <w:rFonts w:ascii="華康粗圓體" w:eastAsia="華康粗圓體" w:hAnsi="華康粗圓體"/>
                <w:spacing w:val="-2"/>
                <w:sz w:val="48"/>
                <w:szCs w:val="48"/>
              </w:rPr>
            </w:pPr>
            <w:r w:rsidRPr="002322BB">
              <w:rPr>
                <w:rFonts w:ascii="華康粗圓體" w:eastAsia="華康粗圓體" w:hAnsi="華康粗圓體" w:hint="eastAsia"/>
                <w:spacing w:val="-2"/>
                <w:sz w:val="48"/>
                <w:szCs w:val="48"/>
              </w:rPr>
              <w:t>Investment Guide to New Zealand</w:t>
            </w:r>
          </w:p>
        </w:tc>
      </w:tr>
      <w:tr w:rsidR="002322BB" w:rsidRPr="002322BB" w14:paraId="521443D3" w14:textId="77777777" w:rsidTr="005B4434">
        <w:trPr>
          <w:trHeight w:val="8037"/>
        </w:trPr>
        <w:tc>
          <w:tcPr>
            <w:tcW w:w="8560" w:type="dxa"/>
          </w:tcPr>
          <w:p w14:paraId="72F15A8A" w14:textId="77777777" w:rsidR="005B4E48" w:rsidRPr="002322BB" w:rsidRDefault="005B4E48" w:rsidP="005B4434">
            <w:pPr>
              <w:ind w:firstLineChars="0" w:firstLine="0"/>
              <w:jc w:val="center"/>
              <w:rPr>
                <w:rFonts w:eastAsia="華康中特圓體"/>
                <w:sz w:val="28"/>
                <w:szCs w:val="28"/>
                <w:lang w:eastAsia="zh-TW"/>
              </w:rPr>
            </w:pPr>
          </w:p>
          <w:p w14:paraId="302B570C" w14:textId="77777777" w:rsidR="005B4E48" w:rsidRPr="002322BB" w:rsidRDefault="005B4E48" w:rsidP="005B4434">
            <w:pPr>
              <w:ind w:firstLineChars="0" w:firstLine="0"/>
              <w:jc w:val="center"/>
              <w:rPr>
                <w:rFonts w:eastAsia="華康中特圓體"/>
                <w:sz w:val="28"/>
                <w:szCs w:val="28"/>
                <w:lang w:eastAsia="zh-TW"/>
              </w:rPr>
            </w:pPr>
          </w:p>
          <w:p w14:paraId="09B72507" w14:textId="77777777" w:rsidR="005B4E48" w:rsidRPr="002322BB" w:rsidRDefault="005B4E48" w:rsidP="005B4434">
            <w:pPr>
              <w:ind w:firstLineChars="0" w:firstLine="0"/>
              <w:jc w:val="center"/>
              <w:rPr>
                <w:rFonts w:eastAsia="華康中特圓體"/>
                <w:sz w:val="28"/>
                <w:szCs w:val="28"/>
                <w:lang w:eastAsia="zh-TW"/>
              </w:rPr>
            </w:pPr>
            <w:r w:rsidRPr="002322BB">
              <w:rPr>
                <w:rFonts w:eastAsia="華康中特圓體"/>
                <w:sz w:val="28"/>
                <w:szCs w:val="28"/>
                <w:lang w:eastAsia="zh-TW"/>
              </w:rPr>
              <w:t>經濟部投資</w:t>
            </w:r>
            <w:r w:rsidRPr="002322BB">
              <w:rPr>
                <w:rFonts w:eastAsia="華康中特圓體" w:hint="eastAsia"/>
                <w:sz w:val="28"/>
                <w:szCs w:val="28"/>
                <w:lang w:eastAsia="zh-TW"/>
              </w:rPr>
              <w:t>促進司</w:t>
            </w:r>
            <w:r w:rsidRPr="002322BB">
              <w:rPr>
                <w:rFonts w:eastAsia="華康中特圓體"/>
                <w:sz w:val="28"/>
                <w:szCs w:val="28"/>
                <w:lang w:eastAsia="zh-TW"/>
              </w:rPr>
              <w:t xml:space="preserve">  </w:t>
            </w:r>
            <w:r w:rsidRPr="002322BB">
              <w:rPr>
                <w:rFonts w:eastAsia="華康中特圓體"/>
                <w:sz w:val="28"/>
                <w:szCs w:val="28"/>
                <w:lang w:eastAsia="zh-TW"/>
              </w:rPr>
              <w:t>編印</w:t>
            </w:r>
          </w:p>
        </w:tc>
      </w:tr>
    </w:tbl>
    <w:p w14:paraId="6E7ADE06" w14:textId="77777777" w:rsidR="005B4E48" w:rsidRPr="002322BB" w:rsidRDefault="005B4E48" w:rsidP="005B4E48">
      <w:pPr>
        <w:ind w:left="709" w:right="709" w:firstLineChars="0" w:firstLine="0"/>
        <w:jc w:val="center"/>
        <w:rPr>
          <w:rFonts w:ascii="華康粗圓體" w:eastAsia="華康粗圓體"/>
          <w:sz w:val="28"/>
          <w:szCs w:val="28"/>
          <w:lang w:eastAsia="zh-TW"/>
        </w:rPr>
      </w:pPr>
      <w:r w:rsidRPr="002322BB">
        <w:rPr>
          <w:rFonts w:ascii="華康粗圓體" w:eastAsia="華康粗圓體" w:hint="eastAsia"/>
          <w:sz w:val="28"/>
          <w:szCs w:val="28"/>
          <w:lang w:eastAsia="zh-TW"/>
        </w:rPr>
        <w:t>感謝駐紐西蘭代表處經濟組協助本書編撰</w:t>
      </w:r>
    </w:p>
    <w:p w14:paraId="54B4B72F" w14:textId="77777777" w:rsidR="005B4E48" w:rsidRPr="002322BB" w:rsidRDefault="005B4E48" w:rsidP="005B4E48">
      <w:pPr>
        <w:ind w:left="709" w:right="709" w:firstLineChars="0" w:firstLine="0"/>
        <w:jc w:val="center"/>
        <w:rPr>
          <w:rFonts w:ascii="華康粗圓體" w:eastAsia="華康粗圓體"/>
          <w:sz w:val="28"/>
          <w:szCs w:val="28"/>
          <w:lang w:eastAsia="zh-TW"/>
        </w:rPr>
      </w:pPr>
    </w:p>
    <w:p w14:paraId="33E45BB8" w14:textId="77777777" w:rsidR="005B4E48" w:rsidRPr="002322BB" w:rsidRDefault="005B4E48" w:rsidP="005B4E48">
      <w:pPr>
        <w:ind w:left="709" w:right="709" w:firstLineChars="0" w:firstLine="0"/>
        <w:jc w:val="center"/>
        <w:rPr>
          <w:rFonts w:ascii="華康粗圓體" w:eastAsia="華康粗圓體"/>
          <w:sz w:val="28"/>
          <w:szCs w:val="28"/>
          <w:lang w:eastAsia="zh-TW"/>
        </w:rPr>
      </w:pPr>
    </w:p>
    <w:p w14:paraId="5A9F6CEC" w14:textId="77777777" w:rsidR="005B4E48" w:rsidRPr="002322BB" w:rsidRDefault="005B4E48" w:rsidP="005B4E48">
      <w:pPr>
        <w:ind w:left="709" w:right="709" w:firstLineChars="0" w:firstLine="0"/>
        <w:jc w:val="center"/>
        <w:rPr>
          <w:rFonts w:ascii="華康粗圓體" w:eastAsia="華康粗圓體"/>
          <w:sz w:val="28"/>
          <w:szCs w:val="28"/>
          <w:lang w:eastAsia="zh-TW"/>
        </w:rPr>
      </w:pPr>
    </w:p>
    <w:p w14:paraId="312273B9" w14:textId="77777777" w:rsidR="005B4E48" w:rsidRPr="002322BB" w:rsidRDefault="005B4E48" w:rsidP="005B4E48">
      <w:pPr>
        <w:ind w:left="709" w:right="709" w:firstLineChars="0" w:firstLine="0"/>
        <w:jc w:val="center"/>
        <w:rPr>
          <w:rFonts w:eastAsia="華康新特明體"/>
          <w:sz w:val="40"/>
          <w:szCs w:val="40"/>
          <w:lang w:eastAsia="zh-TW"/>
        </w:rPr>
      </w:pPr>
    </w:p>
    <w:p w14:paraId="7AA48D5A" w14:textId="11BE5FD2" w:rsidR="005B4E48" w:rsidRPr="002322BB" w:rsidRDefault="005B4E48" w:rsidP="005B4E48">
      <w:pPr>
        <w:pBdr>
          <w:top w:val="none" w:sz="0" w:space="0" w:color="000000"/>
          <w:left w:val="none" w:sz="0" w:space="0" w:color="000000"/>
          <w:bottom w:val="none" w:sz="0" w:space="0" w:color="000000"/>
          <w:right w:val="none" w:sz="0" w:space="0" w:color="000000"/>
        </w:pBdr>
        <w:spacing w:beforeLines="100" w:before="514" w:afterLines="100" w:after="514"/>
        <w:ind w:firstLineChars="0" w:firstLine="0"/>
        <w:jc w:val="center"/>
        <w:rPr>
          <w:rFonts w:eastAsia="華康新特明體"/>
          <w:kern w:val="0"/>
          <w:sz w:val="40"/>
          <w:szCs w:val="40"/>
          <w:lang w:eastAsia="zh-TW"/>
        </w:rPr>
      </w:pPr>
      <w:r w:rsidRPr="002322BB">
        <w:rPr>
          <w:lang w:eastAsia="zh-TW"/>
        </w:rPr>
        <w:br w:type="page"/>
      </w:r>
      <w:r w:rsidRPr="002322BB">
        <w:rPr>
          <w:rFonts w:eastAsia="華康新特明體"/>
          <w:kern w:val="0"/>
          <w:sz w:val="40"/>
          <w:szCs w:val="40"/>
          <w:lang w:eastAsia="zh-TW"/>
        </w:rPr>
        <w:lastRenderedPageBreak/>
        <w:t>目　錄</w:t>
      </w:r>
    </w:p>
    <w:p w14:paraId="76B6D40E" w14:textId="2FD8997C" w:rsidR="008A5267" w:rsidRPr="002322BB" w:rsidRDefault="005B4E48">
      <w:pPr>
        <w:pStyle w:val="11"/>
        <w:rPr>
          <w:rFonts w:asciiTheme="minorHAnsi" w:eastAsiaTheme="minorEastAsia" w:hAnsiTheme="minorHAnsi" w:cstheme="minorBidi"/>
          <w:kern w:val="2"/>
          <w:szCs w:val="22"/>
          <w:lang w:val="en-US" w:eastAsia="zh-TW"/>
        </w:rPr>
      </w:pPr>
      <w:r w:rsidRPr="002322BB">
        <w:rPr>
          <w:kern w:val="2"/>
          <w:lang w:eastAsia="zh-TW"/>
        </w:rPr>
        <w:fldChar w:fldCharType="begin"/>
      </w:r>
      <w:r w:rsidRPr="002322BB">
        <w:rPr>
          <w:kern w:val="2"/>
          <w:lang w:eastAsia="zh-TW"/>
        </w:rPr>
        <w:instrText xml:space="preserve"> TOC \o "1-3" \h \z \t "</w:instrText>
      </w:r>
      <w:r w:rsidRPr="002322BB">
        <w:rPr>
          <w:kern w:val="2"/>
          <w:lang w:eastAsia="zh-TW"/>
        </w:rPr>
        <w:instrText>大標</w:instrText>
      </w:r>
      <w:r w:rsidRPr="002322BB">
        <w:rPr>
          <w:kern w:val="2"/>
          <w:lang w:eastAsia="zh-TW"/>
        </w:rPr>
        <w:instrText xml:space="preserve">,1" </w:instrText>
      </w:r>
      <w:r w:rsidRPr="002322BB">
        <w:rPr>
          <w:kern w:val="2"/>
          <w:lang w:eastAsia="zh-TW"/>
        </w:rPr>
        <w:fldChar w:fldCharType="separate"/>
      </w:r>
      <w:hyperlink w:anchor="_Toc205253029" w:history="1">
        <w:r w:rsidR="008A5267" w:rsidRPr="002322BB">
          <w:rPr>
            <w:rStyle w:val="af3"/>
            <w:rFonts w:hint="eastAsia"/>
            <w:color w:val="auto"/>
            <w:u w:val="none"/>
          </w:rPr>
          <w:t>第壹章　自然人文環境</w:t>
        </w:r>
        <w:r w:rsidR="008A5267" w:rsidRPr="002322BB">
          <w:rPr>
            <w:webHidden/>
          </w:rPr>
          <w:tab/>
        </w:r>
        <w:r w:rsidR="008A5267" w:rsidRPr="002322BB">
          <w:rPr>
            <w:webHidden/>
          </w:rPr>
          <w:fldChar w:fldCharType="begin"/>
        </w:r>
        <w:r w:rsidR="008A5267" w:rsidRPr="002322BB">
          <w:rPr>
            <w:webHidden/>
          </w:rPr>
          <w:instrText xml:space="preserve"> PAGEREF _Toc205253029 \h </w:instrText>
        </w:r>
        <w:r w:rsidR="008A5267" w:rsidRPr="002322BB">
          <w:rPr>
            <w:webHidden/>
          </w:rPr>
        </w:r>
        <w:r w:rsidR="008A5267" w:rsidRPr="002322BB">
          <w:rPr>
            <w:webHidden/>
          </w:rPr>
          <w:fldChar w:fldCharType="separate"/>
        </w:r>
        <w:r w:rsidR="00E44614" w:rsidRPr="002322BB">
          <w:rPr>
            <w:webHidden/>
          </w:rPr>
          <w:t>1</w:t>
        </w:r>
        <w:r w:rsidR="008A5267" w:rsidRPr="002322BB">
          <w:rPr>
            <w:webHidden/>
          </w:rPr>
          <w:fldChar w:fldCharType="end"/>
        </w:r>
      </w:hyperlink>
    </w:p>
    <w:p w14:paraId="5EF2168B" w14:textId="401876F7" w:rsidR="008A5267" w:rsidRPr="002322BB" w:rsidRDefault="00000000">
      <w:pPr>
        <w:pStyle w:val="11"/>
        <w:rPr>
          <w:rFonts w:asciiTheme="minorHAnsi" w:eastAsiaTheme="minorEastAsia" w:hAnsiTheme="minorHAnsi" w:cstheme="minorBidi"/>
          <w:kern w:val="2"/>
          <w:szCs w:val="22"/>
          <w:lang w:val="en-US" w:eastAsia="zh-TW"/>
        </w:rPr>
      </w:pPr>
      <w:hyperlink w:anchor="_Toc205253030" w:history="1">
        <w:r w:rsidR="008A5267" w:rsidRPr="002322BB">
          <w:rPr>
            <w:rStyle w:val="af3"/>
            <w:rFonts w:hint="eastAsia"/>
            <w:color w:val="auto"/>
            <w:u w:val="none"/>
          </w:rPr>
          <w:t>第貳章　經濟環境</w:t>
        </w:r>
        <w:r w:rsidR="008A5267" w:rsidRPr="002322BB">
          <w:rPr>
            <w:webHidden/>
          </w:rPr>
          <w:tab/>
        </w:r>
        <w:r w:rsidR="008A5267" w:rsidRPr="002322BB">
          <w:rPr>
            <w:webHidden/>
          </w:rPr>
          <w:fldChar w:fldCharType="begin"/>
        </w:r>
        <w:r w:rsidR="008A5267" w:rsidRPr="002322BB">
          <w:rPr>
            <w:webHidden/>
          </w:rPr>
          <w:instrText xml:space="preserve"> PAGEREF _Toc205253030 \h </w:instrText>
        </w:r>
        <w:r w:rsidR="008A5267" w:rsidRPr="002322BB">
          <w:rPr>
            <w:webHidden/>
          </w:rPr>
        </w:r>
        <w:r w:rsidR="008A5267" w:rsidRPr="002322BB">
          <w:rPr>
            <w:webHidden/>
          </w:rPr>
          <w:fldChar w:fldCharType="separate"/>
        </w:r>
        <w:r w:rsidR="00E44614" w:rsidRPr="002322BB">
          <w:rPr>
            <w:webHidden/>
          </w:rPr>
          <w:t>9</w:t>
        </w:r>
        <w:r w:rsidR="008A5267" w:rsidRPr="002322BB">
          <w:rPr>
            <w:webHidden/>
          </w:rPr>
          <w:fldChar w:fldCharType="end"/>
        </w:r>
      </w:hyperlink>
    </w:p>
    <w:p w14:paraId="0857BD46" w14:textId="5040D79F" w:rsidR="008A5267" w:rsidRPr="002322BB" w:rsidRDefault="00000000">
      <w:pPr>
        <w:pStyle w:val="11"/>
        <w:rPr>
          <w:rFonts w:asciiTheme="minorHAnsi" w:eastAsiaTheme="minorEastAsia" w:hAnsiTheme="minorHAnsi" w:cstheme="minorBidi"/>
          <w:kern w:val="2"/>
          <w:szCs w:val="22"/>
          <w:lang w:val="en-US" w:eastAsia="zh-TW"/>
        </w:rPr>
      </w:pPr>
      <w:hyperlink w:anchor="_Toc205253031" w:history="1">
        <w:r w:rsidR="008A5267" w:rsidRPr="002322BB">
          <w:rPr>
            <w:rStyle w:val="af3"/>
            <w:rFonts w:hint="eastAsia"/>
            <w:color w:val="auto"/>
            <w:u w:val="none"/>
          </w:rPr>
          <w:t>第參章　外商在當地經營現況及投資機會</w:t>
        </w:r>
        <w:r w:rsidR="008A5267" w:rsidRPr="002322BB">
          <w:rPr>
            <w:webHidden/>
          </w:rPr>
          <w:tab/>
        </w:r>
        <w:r w:rsidR="008A5267" w:rsidRPr="002322BB">
          <w:rPr>
            <w:webHidden/>
          </w:rPr>
          <w:fldChar w:fldCharType="begin"/>
        </w:r>
        <w:r w:rsidR="008A5267" w:rsidRPr="002322BB">
          <w:rPr>
            <w:webHidden/>
          </w:rPr>
          <w:instrText xml:space="preserve"> PAGEREF _Toc205253031 \h </w:instrText>
        </w:r>
        <w:r w:rsidR="008A5267" w:rsidRPr="002322BB">
          <w:rPr>
            <w:webHidden/>
          </w:rPr>
        </w:r>
        <w:r w:rsidR="008A5267" w:rsidRPr="002322BB">
          <w:rPr>
            <w:webHidden/>
          </w:rPr>
          <w:fldChar w:fldCharType="separate"/>
        </w:r>
        <w:r w:rsidR="00E44614" w:rsidRPr="002322BB">
          <w:rPr>
            <w:webHidden/>
          </w:rPr>
          <w:t>19</w:t>
        </w:r>
        <w:r w:rsidR="008A5267" w:rsidRPr="002322BB">
          <w:rPr>
            <w:webHidden/>
          </w:rPr>
          <w:fldChar w:fldCharType="end"/>
        </w:r>
      </w:hyperlink>
    </w:p>
    <w:p w14:paraId="2904D3B0" w14:textId="37496545" w:rsidR="008A5267" w:rsidRPr="002322BB" w:rsidRDefault="00000000">
      <w:pPr>
        <w:pStyle w:val="11"/>
        <w:rPr>
          <w:rFonts w:asciiTheme="minorHAnsi" w:eastAsiaTheme="minorEastAsia" w:hAnsiTheme="minorHAnsi" w:cstheme="minorBidi"/>
          <w:kern w:val="2"/>
          <w:szCs w:val="22"/>
          <w:lang w:val="en-US" w:eastAsia="zh-TW"/>
        </w:rPr>
      </w:pPr>
      <w:hyperlink w:anchor="_Toc205253032" w:history="1">
        <w:r w:rsidR="008A5267" w:rsidRPr="002322BB">
          <w:rPr>
            <w:rStyle w:val="af3"/>
            <w:rFonts w:hint="eastAsia"/>
            <w:color w:val="auto"/>
            <w:u w:val="none"/>
          </w:rPr>
          <w:t>第肆章　投資法規及程序</w:t>
        </w:r>
        <w:r w:rsidR="008A5267" w:rsidRPr="002322BB">
          <w:rPr>
            <w:webHidden/>
          </w:rPr>
          <w:tab/>
        </w:r>
        <w:r w:rsidR="008A5267" w:rsidRPr="002322BB">
          <w:rPr>
            <w:webHidden/>
          </w:rPr>
          <w:fldChar w:fldCharType="begin"/>
        </w:r>
        <w:r w:rsidR="008A5267" w:rsidRPr="002322BB">
          <w:rPr>
            <w:webHidden/>
          </w:rPr>
          <w:instrText xml:space="preserve"> PAGEREF _Toc205253032 \h </w:instrText>
        </w:r>
        <w:r w:rsidR="008A5267" w:rsidRPr="002322BB">
          <w:rPr>
            <w:webHidden/>
          </w:rPr>
        </w:r>
        <w:r w:rsidR="008A5267" w:rsidRPr="002322BB">
          <w:rPr>
            <w:webHidden/>
          </w:rPr>
          <w:fldChar w:fldCharType="separate"/>
        </w:r>
        <w:r w:rsidR="00E44614" w:rsidRPr="002322BB">
          <w:rPr>
            <w:webHidden/>
          </w:rPr>
          <w:t>25</w:t>
        </w:r>
        <w:r w:rsidR="008A5267" w:rsidRPr="002322BB">
          <w:rPr>
            <w:webHidden/>
          </w:rPr>
          <w:fldChar w:fldCharType="end"/>
        </w:r>
      </w:hyperlink>
    </w:p>
    <w:p w14:paraId="3939D5B0" w14:textId="53E535DF" w:rsidR="008A5267" w:rsidRPr="002322BB" w:rsidRDefault="00000000">
      <w:pPr>
        <w:pStyle w:val="11"/>
        <w:rPr>
          <w:rFonts w:asciiTheme="minorHAnsi" w:eastAsiaTheme="minorEastAsia" w:hAnsiTheme="minorHAnsi" w:cstheme="minorBidi"/>
          <w:kern w:val="2"/>
          <w:szCs w:val="22"/>
          <w:lang w:val="en-US" w:eastAsia="zh-TW"/>
        </w:rPr>
      </w:pPr>
      <w:hyperlink w:anchor="_Toc205253033" w:history="1">
        <w:r w:rsidR="008A5267" w:rsidRPr="002322BB">
          <w:rPr>
            <w:rStyle w:val="af3"/>
            <w:rFonts w:hint="eastAsia"/>
            <w:color w:val="auto"/>
            <w:u w:val="none"/>
          </w:rPr>
          <w:t>第伍章　租稅及金融制度</w:t>
        </w:r>
        <w:r w:rsidR="008A5267" w:rsidRPr="002322BB">
          <w:rPr>
            <w:webHidden/>
          </w:rPr>
          <w:tab/>
        </w:r>
        <w:r w:rsidR="008A5267" w:rsidRPr="002322BB">
          <w:rPr>
            <w:webHidden/>
          </w:rPr>
          <w:fldChar w:fldCharType="begin"/>
        </w:r>
        <w:r w:rsidR="008A5267" w:rsidRPr="002322BB">
          <w:rPr>
            <w:webHidden/>
          </w:rPr>
          <w:instrText xml:space="preserve"> PAGEREF _Toc205253033 \h </w:instrText>
        </w:r>
        <w:r w:rsidR="008A5267" w:rsidRPr="002322BB">
          <w:rPr>
            <w:webHidden/>
          </w:rPr>
        </w:r>
        <w:r w:rsidR="008A5267" w:rsidRPr="002322BB">
          <w:rPr>
            <w:webHidden/>
          </w:rPr>
          <w:fldChar w:fldCharType="separate"/>
        </w:r>
        <w:r w:rsidR="00E44614" w:rsidRPr="002322BB">
          <w:rPr>
            <w:webHidden/>
          </w:rPr>
          <w:t>35</w:t>
        </w:r>
        <w:r w:rsidR="008A5267" w:rsidRPr="002322BB">
          <w:rPr>
            <w:webHidden/>
          </w:rPr>
          <w:fldChar w:fldCharType="end"/>
        </w:r>
      </w:hyperlink>
    </w:p>
    <w:p w14:paraId="7AC7971A" w14:textId="7B204E62" w:rsidR="008A5267" w:rsidRPr="002322BB" w:rsidRDefault="00000000">
      <w:pPr>
        <w:pStyle w:val="11"/>
        <w:rPr>
          <w:rFonts w:asciiTheme="minorHAnsi" w:eastAsiaTheme="minorEastAsia" w:hAnsiTheme="minorHAnsi" w:cstheme="minorBidi"/>
          <w:kern w:val="2"/>
          <w:szCs w:val="22"/>
          <w:lang w:val="en-US" w:eastAsia="zh-TW"/>
        </w:rPr>
      </w:pPr>
      <w:hyperlink w:anchor="_Toc205253034" w:history="1">
        <w:r w:rsidR="008A5267" w:rsidRPr="002322BB">
          <w:rPr>
            <w:rStyle w:val="af3"/>
            <w:rFonts w:hint="eastAsia"/>
            <w:color w:val="auto"/>
            <w:u w:val="none"/>
          </w:rPr>
          <w:t>第陸章　基礎建設及成本</w:t>
        </w:r>
        <w:r w:rsidR="008A5267" w:rsidRPr="002322BB">
          <w:rPr>
            <w:webHidden/>
          </w:rPr>
          <w:tab/>
        </w:r>
        <w:r w:rsidR="008A5267" w:rsidRPr="002322BB">
          <w:rPr>
            <w:webHidden/>
          </w:rPr>
          <w:fldChar w:fldCharType="begin"/>
        </w:r>
        <w:r w:rsidR="008A5267" w:rsidRPr="002322BB">
          <w:rPr>
            <w:webHidden/>
          </w:rPr>
          <w:instrText xml:space="preserve"> PAGEREF _Toc205253034 \h </w:instrText>
        </w:r>
        <w:r w:rsidR="008A5267" w:rsidRPr="002322BB">
          <w:rPr>
            <w:webHidden/>
          </w:rPr>
        </w:r>
        <w:r w:rsidR="008A5267" w:rsidRPr="002322BB">
          <w:rPr>
            <w:webHidden/>
          </w:rPr>
          <w:fldChar w:fldCharType="separate"/>
        </w:r>
        <w:r w:rsidR="00E44614" w:rsidRPr="002322BB">
          <w:rPr>
            <w:webHidden/>
          </w:rPr>
          <w:t>41</w:t>
        </w:r>
        <w:r w:rsidR="008A5267" w:rsidRPr="002322BB">
          <w:rPr>
            <w:webHidden/>
          </w:rPr>
          <w:fldChar w:fldCharType="end"/>
        </w:r>
      </w:hyperlink>
    </w:p>
    <w:p w14:paraId="55FCBC4D" w14:textId="44CEE81F" w:rsidR="008A5267" w:rsidRPr="002322BB" w:rsidRDefault="00000000">
      <w:pPr>
        <w:pStyle w:val="11"/>
        <w:rPr>
          <w:rFonts w:asciiTheme="minorHAnsi" w:eastAsiaTheme="minorEastAsia" w:hAnsiTheme="minorHAnsi" w:cstheme="minorBidi"/>
          <w:kern w:val="2"/>
          <w:szCs w:val="22"/>
          <w:lang w:val="en-US" w:eastAsia="zh-TW"/>
        </w:rPr>
      </w:pPr>
      <w:hyperlink w:anchor="_Toc205253035" w:history="1">
        <w:r w:rsidR="008A5267" w:rsidRPr="002322BB">
          <w:rPr>
            <w:rStyle w:val="af3"/>
            <w:rFonts w:hint="eastAsia"/>
            <w:color w:val="auto"/>
            <w:u w:val="none"/>
          </w:rPr>
          <w:t>第柒章　勞工</w:t>
        </w:r>
        <w:r w:rsidR="008A5267" w:rsidRPr="002322BB">
          <w:rPr>
            <w:webHidden/>
          </w:rPr>
          <w:tab/>
        </w:r>
        <w:r w:rsidR="008A5267" w:rsidRPr="002322BB">
          <w:rPr>
            <w:webHidden/>
          </w:rPr>
          <w:fldChar w:fldCharType="begin"/>
        </w:r>
        <w:r w:rsidR="008A5267" w:rsidRPr="002322BB">
          <w:rPr>
            <w:webHidden/>
          </w:rPr>
          <w:instrText xml:space="preserve"> PAGEREF _Toc205253035 \h </w:instrText>
        </w:r>
        <w:r w:rsidR="008A5267" w:rsidRPr="002322BB">
          <w:rPr>
            <w:webHidden/>
          </w:rPr>
        </w:r>
        <w:r w:rsidR="008A5267" w:rsidRPr="002322BB">
          <w:rPr>
            <w:webHidden/>
          </w:rPr>
          <w:fldChar w:fldCharType="separate"/>
        </w:r>
        <w:r w:rsidR="00E44614" w:rsidRPr="002322BB">
          <w:rPr>
            <w:webHidden/>
          </w:rPr>
          <w:t>47</w:t>
        </w:r>
        <w:r w:rsidR="008A5267" w:rsidRPr="002322BB">
          <w:rPr>
            <w:webHidden/>
          </w:rPr>
          <w:fldChar w:fldCharType="end"/>
        </w:r>
      </w:hyperlink>
    </w:p>
    <w:p w14:paraId="5BD0B98D" w14:textId="6A0D5616" w:rsidR="008A5267" w:rsidRPr="002322BB" w:rsidRDefault="00000000">
      <w:pPr>
        <w:pStyle w:val="11"/>
        <w:rPr>
          <w:rFonts w:asciiTheme="minorHAnsi" w:eastAsiaTheme="minorEastAsia" w:hAnsiTheme="minorHAnsi" w:cstheme="minorBidi"/>
          <w:kern w:val="2"/>
          <w:szCs w:val="22"/>
          <w:lang w:val="en-US" w:eastAsia="zh-TW"/>
        </w:rPr>
      </w:pPr>
      <w:hyperlink w:anchor="_Toc205253036" w:history="1">
        <w:r w:rsidR="008A5267" w:rsidRPr="002322BB">
          <w:rPr>
            <w:rStyle w:val="af3"/>
            <w:rFonts w:hint="eastAsia"/>
            <w:color w:val="auto"/>
            <w:u w:val="none"/>
          </w:rPr>
          <w:t>第捌章　簽證、居留及移民</w:t>
        </w:r>
        <w:r w:rsidR="008A5267" w:rsidRPr="002322BB">
          <w:rPr>
            <w:webHidden/>
          </w:rPr>
          <w:tab/>
        </w:r>
        <w:r w:rsidR="008A5267" w:rsidRPr="002322BB">
          <w:rPr>
            <w:webHidden/>
          </w:rPr>
          <w:fldChar w:fldCharType="begin"/>
        </w:r>
        <w:r w:rsidR="008A5267" w:rsidRPr="002322BB">
          <w:rPr>
            <w:webHidden/>
          </w:rPr>
          <w:instrText xml:space="preserve"> PAGEREF _Toc205253036 \h </w:instrText>
        </w:r>
        <w:r w:rsidR="008A5267" w:rsidRPr="002322BB">
          <w:rPr>
            <w:webHidden/>
          </w:rPr>
        </w:r>
        <w:r w:rsidR="008A5267" w:rsidRPr="002322BB">
          <w:rPr>
            <w:webHidden/>
          </w:rPr>
          <w:fldChar w:fldCharType="separate"/>
        </w:r>
        <w:r w:rsidR="00E44614" w:rsidRPr="002322BB">
          <w:rPr>
            <w:webHidden/>
          </w:rPr>
          <w:t>51</w:t>
        </w:r>
        <w:r w:rsidR="008A5267" w:rsidRPr="002322BB">
          <w:rPr>
            <w:webHidden/>
          </w:rPr>
          <w:fldChar w:fldCharType="end"/>
        </w:r>
      </w:hyperlink>
    </w:p>
    <w:p w14:paraId="716B3F6B" w14:textId="223B91F8" w:rsidR="008A5267" w:rsidRPr="002322BB" w:rsidRDefault="00000000">
      <w:pPr>
        <w:pStyle w:val="11"/>
        <w:rPr>
          <w:rFonts w:asciiTheme="minorHAnsi" w:eastAsiaTheme="minorEastAsia" w:hAnsiTheme="minorHAnsi" w:cstheme="minorBidi"/>
          <w:kern w:val="2"/>
          <w:szCs w:val="22"/>
          <w:lang w:val="en-US" w:eastAsia="zh-TW"/>
        </w:rPr>
      </w:pPr>
      <w:hyperlink w:anchor="_Toc205253037" w:history="1">
        <w:r w:rsidR="008A5267" w:rsidRPr="002322BB">
          <w:rPr>
            <w:rStyle w:val="af3"/>
            <w:rFonts w:hint="eastAsia"/>
            <w:color w:val="auto"/>
            <w:u w:val="none"/>
          </w:rPr>
          <w:t>第玖章　結論</w:t>
        </w:r>
        <w:r w:rsidR="008A5267" w:rsidRPr="002322BB">
          <w:rPr>
            <w:webHidden/>
          </w:rPr>
          <w:tab/>
        </w:r>
        <w:r w:rsidR="008A5267" w:rsidRPr="002322BB">
          <w:rPr>
            <w:webHidden/>
          </w:rPr>
          <w:fldChar w:fldCharType="begin"/>
        </w:r>
        <w:r w:rsidR="008A5267" w:rsidRPr="002322BB">
          <w:rPr>
            <w:webHidden/>
          </w:rPr>
          <w:instrText xml:space="preserve"> PAGEREF _Toc205253037 \h </w:instrText>
        </w:r>
        <w:r w:rsidR="008A5267" w:rsidRPr="002322BB">
          <w:rPr>
            <w:webHidden/>
          </w:rPr>
        </w:r>
        <w:r w:rsidR="008A5267" w:rsidRPr="002322BB">
          <w:rPr>
            <w:webHidden/>
          </w:rPr>
          <w:fldChar w:fldCharType="separate"/>
        </w:r>
        <w:r w:rsidR="00E44614" w:rsidRPr="002322BB">
          <w:rPr>
            <w:webHidden/>
          </w:rPr>
          <w:t>57</w:t>
        </w:r>
        <w:r w:rsidR="008A5267" w:rsidRPr="002322BB">
          <w:rPr>
            <w:webHidden/>
          </w:rPr>
          <w:fldChar w:fldCharType="end"/>
        </w:r>
      </w:hyperlink>
    </w:p>
    <w:p w14:paraId="3A6CECF9" w14:textId="6D6CAE5F" w:rsidR="008A5267" w:rsidRPr="002322BB" w:rsidRDefault="00000000">
      <w:pPr>
        <w:pStyle w:val="11"/>
        <w:rPr>
          <w:rFonts w:asciiTheme="minorHAnsi" w:eastAsiaTheme="minorEastAsia" w:hAnsiTheme="minorHAnsi" w:cstheme="minorBidi"/>
          <w:kern w:val="2"/>
          <w:szCs w:val="22"/>
          <w:lang w:val="en-US" w:eastAsia="zh-TW"/>
        </w:rPr>
      </w:pPr>
      <w:hyperlink w:anchor="_Toc205253038" w:history="1">
        <w:r w:rsidR="008A5267" w:rsidRPr="002322BB">
          <w:rPr>
            <w:rStyle w:val="af3"/>
            <w:rFonts w:hint="eastAsia"/>
            <w:color w:val="auto"/>
            <w:u w:val="none"/>
          </w:rPr>
          <w:t>附錄一　我國在當地駐外單位及臺（華）商團體</w:t>
        </w:r>
        <w:r w:rsidR="008A5267" w:rsidRPr="002322BB">
          <w:rPr>
            <w:webHidden/>
          </w:rPr>
          <w:tab/>
        </w:r>
        <w:r w:rsidR="008A5267" w:rsidRPr="002322BB">
          <w:rPr>
            <w:webHidden/>
          </w:rPr>
          <w:fldChar w:fldCharType="begin"/>
        </w:r>
        <w:r w:rsidR="008A5267" w:rsidRPr="002322BB">
          <w:rPr>
            <w:webHidden/>
          </w:rPr>
          <w:instrText xml:space="preserve"> PAGEREF _Toc205253038 \h </w:instrText>
        </w:r>
        <w:r w:rsidR="008A5267" w:rsidRPr="002322BB">
          <w:rPr>
            <w:webHidden/>
          </w:rPr>
        </w:r>
        <w:r w:rsidR="008A5267" w:rsidRPr="002322BB">
          <w:rPr>
            <w:webHidden/>
          </w:rPr>
          <w:fldChar w:fldCharType="separate"/>
        </w:r>
        <w:r w:rsidR="00E44614" w:rsidRPr="002322BB">
          <w:rPr>
            <w:webHidden/>
          </w:rPr>
          <w:t>59</w:t>
        </w:r>
        <w:r w:rsidR="008A5267" w:rsidRPr="002322BB">
          <w:rPr>
            <w:webHidden/>
          </w:rPr>
          <w:fldChar w:fldCharType="end"/>
        </w:r>
      </w:hyperlink>
    </w:p>
    <w:p w14:paraId="7FCBE518" w14:textId="762A5A89" w:rsidR="008A5267" w:rsidRPr="002322BB" w:rsidRDefault="00000000">
      <w:pPr>
        <w:pStyle w:val="11"/>
        <w:rPr>
          <w:rFonts w:asciiTheme="minorHAnsi" w:eastAsiaTheme="minorEastAsia" w:hAnsiTheme="minorHAnsi" w:cstheme="minorBidi"/>
          <w:kern w:val="2"/>
          <w:szCs w:val="22"/>
          <w:lang w:val="en-US" w:eastAsia="zh-TW"/>
        </w:rPr>
      </w:pPr>
      <w:hyperlink w:anchor="_Toc205253039" w:history="1">
        <w:r w:rsidR="008A5267" w:rsidRPr="002322BB">
          <w:rPr>
            <w:rStyle w:val="af3"/>
            <w:rFonts w:hint="eastAsia"/>
            <w:color w:val="auto"/>
            <w:u w:val="none"/>
          </w:rPr>
          <w:t>附錄二　當地重要投資相關機構</w:t>
        </w:r>
        <w:r w:rsidR="008A5267" w:rsidRPr="002322BB">
          <w:rPr>
            <w:webHidden/>
          </w:rPr>
          <w:tab/>
        </w:r>
        <w:r w:rsidR="008A5267" w:rsidRPr="002322BB">
          <w:rPr>
            <w:webHidden/>
          </w:rPr>
          <w:fldChar w:fldCharType="begin"/>
        </w:r>
        <w:r w:rsidR="008A5267" w:rsidRPr="002322BB">
          <w:rPr>
            <w:webHidden/>
          </w:rPr>
          <w:instrText xml:space="preserve"> PAGEREF _Toc205253039 \h </w:instrText>
        </w:r>
        <w:r w:rsidR="008A5267" w:rsidRPr="002322BB">
          <w:rPr>
            <w:webHidden/>
          </w:rPr>
        </w:r>
        <w:r w:rsidR="008A5267" w:rsidRPr="002322BB">
          <w:rPr>
            <w:webHidden/>
          </w:rPr>
          <w:fldChar w:fldCharType="separate"/>
        </w:r>
        <w:r w:rsidR="00E44614" w:rsidRPr="002322BB">
          <w:rPr>
            <w:webHidden/>
          </w:rPr>
          <w:t>61</w:t>
        </w:r>
        <w:r w:rsidR="008A5267" w:rsidRPr="002322BB">
          <w:rPr>
            <w:webHidden/>
          </w:rPr>
          <w:fldChar w:fldCharType="end"/>
        </w:r>
      </w:hyperlink>
    </w:p>
    <w:p w14:paraId="4C20C55A" w14:textId="1F3CF850" w:rsidR="008A5267" w:rsidRPr="002322BB" w:rsidRDefault="00000000">
      <w:pPr>
        <w:pStyle w:val="11"/>
        <w:rPr>
          <w:rFonts w:asciiTheme="minorHAnsi" w:eastAsiaTheme="minorEastAsia" w:hAnsiTheme="minorHAnsi" w:cstheme="minorBidi"/>
          <w:kern w:val="2"/>
          <w:szCs w:val="22"/>
          <w:lang w:val="en-US" w:eastAsia="zh-TW"/>
        </w:rPr>
      </w:pPr>
      <w:hyperlink w:anchor="_Toc205253040" w:history="1">
        <w:r w:rsidR="008A5267" w:rsidRPr="002322BB">
          <w:rPr>
            <w:rStyle w:val="af3"/>
            <w:rFonts w:hint="eastAsia"/>
            <w:color w:val="auto"/>
            <w:u w:val="none"/>
          </w:rPr>
          <w:t>附錄三　當地外人投資統計表</w:t>
        </w:r>
        <w:r w:rsidR="008A5267" w:rsidRPr="002322BB">
          <w:rPr>
            <w:webHidden/>
          </w:rPr>
          <w:tab/>
        </w:r>
        <w:r w:rsidR="008A5267" w:rsidRPr="002322BB">
          <w:rPr>
            <w:webHidden/>
          </w:rPr>
          <w:fldChar w:fldCharType="begin"/>
        </w:r>
        <w:r w:rsidR="008A5267" w:rsidRPr="002322BB">
          <w:rPr>
            <w:webHidden/>
          </w:rPr>
          <w:instrText xml:space="preserve"> PAGEREF _Toc205253040 \h </w:instrText>
        </w:r>
        <w:r w:rsidR="008A5267" w:rsidRPr="002322BB">
          <w:rPr>
            <w:webHidden/>
          </w:rPr>
        </w:r>
        <w:r w:rsidR="008A5267" w:rsidRPr="002322BB">
          <w:rPr>
            <w:webHidden/>
          </w:rPr>
          <w:fldChar w:fldCharType="separate"/>
        </w:r>
        <w:r w:rsidR="00E44614" w:rsidRPr="002322BB">
          <w:rPr>
            <w:webHidden/>
          </w:rPr>
          <w:t>62</w:t>
        </w:r>
        <w:r w:rsidR="008A5267" w:rsidRPr="002322BB">
          <w:rPr>
            <w:webHidden/>
          </w:rPr>
          <w:fldChar w:fldCharType="end"/>
        </w:r>
      </w:hyperlink>
    </w:p>
    <w:p w14:paraId="203FDC4C" w14:textId="330A1B72" w:rsidR="008A5267" w:rsidRPr="002322BB" w:rsidRDefault="00000000">
      <w:pPr>
        <w:pStyle w:val="11"/>
        <w:rPr>
          <w:rFonts w:asciiTheme="minorHAnsi" w:eastAsiaTheme="minorEastAsia" w:hAnsiTheme="minorHAnsi" w:cstheme="minorBidi"/>
          <w:kern w:val="2"/>
          <w:szCs w:val="22"/>
          <w:lang w:val="en-US" w:eastAsia="zh-TW"/>
        </w:rPr>
      </w:pPr>
      <w:hyperlink w:anchor="_Toc205253041" w:history="1">
        <w:r w:rsidR="008A5267" w:rsidRPr="002322BB">
          <w:rPr>
            <w:rStyle w:val="af3"/>
            <w:rFonts w:hint="eastAsia"/>
            <w:color w:val="auto"/>
            <w:u w:val="none"/>
          </w:rPr>
          <w:t>附錄四　我國廠商對當地國投資統計</w:t>
        </w:r>
        <w:r w:rsidR="008A5267" w:rsidRPr="002322BB">
          <w:rPr>
            <w:webHidden/>
          </w:rPr>
          <w:tab/>
        </w:r>
        <w:r w:rsidR="008A5267" w:rsidRPr="002322BB">
          <w:rPr>
            <w:webHidden/>
          </w:rPr>
          <w:fldChar w:fldCharType="begin"/>
        </w:r>
        <w:r w:rsidR="008A5267" w:rsidRPr="002322BB">
          <w:rPr>
            <w:webHidden/>
          </w:rPr>
          <w:instrText xml:space="preserve"> PAGEREF _Toc205253041 \h </w:instrText>
        </w:r>
        <w:r w:rsidR="008A5267" w:rsidRPr="002322BB">
          <w:rPr>
            <w:webHidden/>
          </w:rPr>
        </w:r>
        <w:r w:rsidR="008A5267" w:rsidRPr="002322BB">
          <w:rPr>
            <w:webHidden/>
          </w:rPr>
          <w:fldChar w:fldCharType="separate"/>
        </w:r>
        <w:r w:rsidR="00E44614" w:rsidRPr="002322BB">
          <w:rPr>
            <w:webHidden/>
          </w:rPr>
          <w:t>63</w:t>
        </w:r>
        <w:r w:rsidR="008A5267" w:rsidRPr="002322BB">
          <w:rPr>
            <w:webHidden/>
          </w:rPr>
          <w:fldChar w:fldCharType="end"/>
        </w:r>
      </w:hyperlink>
    </w:p>
    <w:p w14:paraId="4CF317D7" w14:textId="15207759" w:rsidR="008A5267" w:rsidRPr="002322BB" w:rsidRDefault="00000000">
      <w:pPr>
        <w:pStyle w:val="11"/>
        <w:rPr>
          <w:rFonts w:asciiTheme="minorHAnsi" w:eastAsiaTheme="minorEastAsia" w:hAnsiTheme="minorHAnsi" w:cstheme="minorBidi"/>
          <w:kern w:val="2"/>
          <w:szCs w:val="22"/>
          <w:lang w:val="en-US" w:eastAsia="zh-TW"/>
        </w:rPr>
      </w:pPr>
      <w:hyperlink w:anchor="_Toc205253042" w:history="1">
        <w:r w:rsidR="008A5267" w:rsidRPr="002322BB">
          <w:rPr>
            <w:rStyle w:val="af3"/>
            <w:rFonts w:hint="eastAsia"/>
            <w:color w:val="auto"/>
            <w:u w:val="none"/>
          </w:rPr>
          <w:t>附錄五　其他重要資料</w:t>
        </w:r>
        <w:r w:rsidR="008A5267" w:rsidRPr="002322BB">
          <w:rPr>
            <w:webHidden/>
          </w:rPr>
          <w:tab/>
        </w:r>
        <w:r w:rsidR="008A5267" w:rsidRPr="002322BB">
          <w:rPr>
            <w:webHidden/>
          </w:rPr>
          <w:fldChar w:fldCharType="begin"/>
        </w:r>
        <w:r w:rsidR="008A5267" w:rsidRPr="002322BB">
          <w:rPr>
            <w:webHidden/>
          </w:rPr>
          <w:instrText xml:space="preserve"> PAGEREF _Toc205253042 \h </w:instrText>
        </w:r>
        <w:r w:rsidR="008A5267" w:rsidRPr="002322BB">
          <w:rPr>
            <w:webHidden/>
          </w:rPr>
        </w:r>
        <w:r w:rsidR="008A5267" w:rsidRPr="002322BB">
          <w:rPr>
            <w:webHidden/>
          </w:rPr>
          <w:fldChar w:fldCharType="separate"/>
        </w:r>
        <w:r w:rsidR="00E44614" w:rsidRPr="002322BB">
          <w:rPr>
            <w:webHidden/>
          </w:rPr>
          <w:t>65</w:t>
        </w:r>
        <w:r w:rsidR="008A5267" w:rsidRPr="002322BB">
          <w:rPr>
            <w:webHidden/>
          </w:rPr>
          <w:fldChar w:fldCharType="end"/>
        </w:r>
      </w:hyperlink>
    </w:p>
    <w:p w14:paraId="24E670D8" w14:textId="2B5917E4" w:rsidR="008A5267" w:rsidRPr="002322BB" w:rsidRDefault="00000000">
      <w:pPr>
        <w:pStyle w:val="11"/>
        <w:rPr>
          <w:rFonts w:asciiTheme="minorHAnsi" w:eastAsiaTheme="minorEastAsia" w:hAnsiTheme="minorHAnsi" w:cstheme="minorBidi"/>
          <w:kern w:val="2"/>
          <w:szCs w:val="22"/>
          <w:lang w:val="en-US" w:eastAsia="zh-TW"/>
        </w:rPr>
      </w:pPr>
      <w:hyperlink w:anchor="_Toc205253043" w:history="1">
        <w:r w:rsidR="008A5267" w:rsidRPr="002322BB">
          <w:rPr>
            <w:rStyle w:val="af3"/>
            <w:rFonts w:hint="eastAsia"/>
            <w:color w:val="auto"/>
            <w:u w:val="none"/>
          </w:rPr>
          <w:t>附錄六　我國與</w:t>
        </w:r>
        <w:r w:rsidR="008A5267" w:rsidRPr="002322BB">
          <w:rPr>
            <w:rStyle w:val="af3"/>
            <w:rFonts w:hint="eastAsia"/>
            <w:color w:val="auto"/>
            <w:u w:val="none"/>
            <w:lang w:eastAsia="zh-HK"/>
          </w:rPr>
          <w:t>紐西蘭</w:t>
        </w:r>
        <w:r w:rsidR="008A5267" w:rsidRPr="002322BB">
          <w:rPr>
            <w:rStyle w:val="af3"/>
            <w:rFonts w:hint="eastAsia"/>
            <w:color w:val="auto"/>
            <w:u w:val="none"/>
          </w:rPr>
          <w:t>簽訂投資保障（證）協定</w:t>
        </w:r>
        <w:r w:rsidR="008A5267" w:rsidRPr="002322BB">
          <w:rPr>
            <w:webHidden/>
          </w:rPr>
          <w:tab/>
        </w:r>
        <w:r w:rsidR="008A5267" w:rsidRPr="002322BB">
          <w:rPr>
            <w:webHidden/>
          </w:rPr>
          <w:fldChar w:fldCharType="begin"/>
        </w:r>
        <w:r w:rsidR="008A5267" w:rsidRPr="002322BB">
          <w:rPr>
            <w:webHidden/>
          </w:rPr>
          <w:instrText xml:space="preserve"> PAGEREF _Toc205253043 \h </w:instrText>
        </w:r>
        <w:r w:rsidR="008A5267" w:rsidRPr="002322BB">
          <w:rPr>
            <w:webHidden/>
          </w:rPr>
        </w:r>
        <w:r w:rsidR="008A5267" w:rsidRPr="002322BB">
          <w:rPr>
            <w:webHidden/>
          </w:rPr>
          <w:fldChar w:fldCharType="separate"/>
        </w:r>
        <w:r w:rsidR="00E44614" w:rsidRPr="002322BB">
          <w:rPr>
            <w:webHidden/>
          </w:rPr>
          <w:t>66</w:t>
        </w:r>
        <w:r w:rsidR="008A5267" w:rsidRPr="002322BB">
          <w:rPr>
            <w:webHidden/>
          </w:rPr>
          <w:fldChar w:fldCharType="end"/>
        </w:r>
      </w:hyperlink>
    </w:p>
    <w:p w14:paraId="1892E567" w14:textId="77777777" w:rsidR="002A091C" w:rsidRPr="002322BB" w:rsidRDefault="005B4E48" w:rsidP="00D12B24">
      <w:pPr>
        <w:pStyle w:val="aff6"/>
      </w:pPr>
      <w:r w:rsidRPr="002322BB">
        <w:fldChar w:fldCharType="end"/>
      </w:r>
    </w:p>
    <w:p w14:paraId="3E3B82F0" w14:textId="77777777" w:rsidR="002A091C" w:rsidRPr="002322BB" w:rsidRDefault="002A091C">
      <w:pPr>
        <w:widowControl/>
        <w:overflowPunct/>
        <w:autoSpaceDE/>
        <w:autoSpaceDN/>
        <w:ind w:firstLineChars="0" w:firstLine="0"/>
        <w:jc w:val="left"/>
        <w:rPr>
          <w:rFonts w:ascii="華康超黑體" w:eastAsia="華康超黑體"/>
          <w:sz w:val="48"/>
          <w:szCs w:val="48"/>
          <w:lang w:eastAsia="zh-TW"/>
        </w:rPr>
      </w:pPr>
      <w:r w:rsidRPr="002322BB">
        <w:br w:type="page"/>
      </w:r>
    </w:p>
    <w:p w14:paraId="6D893C91" w14:textId="56776A72" w:rsidR="005B4E48" w:rsidRPr="002322BB" w:rsidRDefault="005B4E48" w:rsidP="00AC2A0C">
      <w:pPr>
        <w:pStyle w:val="1"/>
        <w:spacing w:before="0"/>
        <w:ind w:firstLineChars="0" w:firstLine="0"/>
        <w:jc w:val="center"/>
        <w:rPr>
          <w:rFonts w:ascii="華康超黑體" w:eastAsia="華康超黑體"/>
          <w:color w:val="auto"/>
          <w:spacing w:val="10"/>
          <w:sz w:val="48"/>
          <w:szCs w:val="48"/>
        </w:rPr>
      </w:pPr>
      <w:r w:rsidRPr="002322BB">
        <w:rPr>
          <w:color w:val="auto"/>
        </w:rPr>
        <w:lastRenderedPageBreak/>
        <w:br w:type="page"/>
      </w:r>
      <w:r w:rsidRPr="002322BB">
        <w:rPr>
          <w:rFonts w:ascii="華康超黑體" w:eastAsia="華康超黑體" w:hint="eastAsia"/>
          <w:color w:val="auto"/>
          <w:spacing w:val="10"/>
          <w:sz w:val="48"/>
          <w:szCs w:val="48"/>
        </w:rPr>
        <w:lastRenderedPageBreak/>
        <w:t>紐西蘭基本資料表</w:t>
      </w:r>
    </w:p>
    <w:tbl>
      <w:tblPr>
        <w:tblW w:w="0" w:type="auto"/>
        <w:jc w:val="center"/>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583"/>
        <w:gridCol w:w="5861"/>
      </w:tblGrid>
      <w:tr w:rsidR="002322BB" w:rsidRPr="002322BB" w14:paraId="3063A64D" w14:textId="77777777" w:rsidTr="003F6ABB">
        <w:trPr>
          <w:trHeight w:val="340"/>
          <w:jc w:val="center"/>
        </w:trPr>
        <w:tc>
          <w:tcPr>
            <w:tcW w:w="8560" w:type="dxa"/>
            <w:gridSpan w:val="2"/>
            <w:vAlign w:val="center"/>
          </w:tcPr>
          <w:p w14:paraId="44E56BC1" w14:textId="77777777" w:rsidR="005B4E48" w:rsidRPr="002322BB" w:rsidRDefault="005B4E48" w:rsidP="003F6ABB">
            <w:pPr>
              <w:pStyle w:val="aff7"/>
            </w:pPr>
            <w:r w:rsidRPr="002322BB">
              <w:t>自  然 人  文</w:t>
            </w:r>
          </w:p>
        </w:tc>
      </w:tr>
      <w:tr w:rsidR="002322BB" w:rsidRPr="002322BB" w14:paraId="4177B817" w14:textId="77777777" w:rsidTr="005B4434">
        <w:trPr>
          <w:trHeight w:val="652"/>
          <w:jc w:val="center"/>
        </w:trPr>
        <w:tc>
          <w:tcPr>
            <w:tcW w:w="2624" w:type="dxa"/>
            <w:vAlign w:val="center"/>
          </w:tcPr>
          <w:p w14:paraId="79EFB3FB" w14:textId="77777777" w:rsidR="005B4E48" w:rsidRPr="002322BB" w:rsidRDefault="005B4E48" w:rsidP="005B4E48">
            <w:pPr>
              <w:pStyle w:val="-"/>
            </w:pPr>
            <w:r w:rsidRPr="002322BB">
              <w:t>地理環境</w:t>
            </w:r>
          </w:p>
        </w:tc>
        <w:tc>
          <w:tcPr>
            <w:tcW w:w="5936" w:type="dxa"/>
            <w:vAlign w:val="center"/>
          </w:tcPr>
          <w:p w14:paraId="7BD8A67B" w14:textId="77777777" w:rsidR="005B4E48" w:rsidRPr="002322BB" w:rsidRDefault="005B4E48" w:rsidP="005B4E48">
            <w:pPr>
              <w:pStyle w:val="-0"/>
              <w:rPr>
                <w:lang w:eastAsia="zh-TW"/>
              </w:rPr>
            </w:pPr>
            <w:r w:rsidRPr="002322BB">
              <w:rPr>
                <w:lang w:eastAsia="zh-TW"/>
              </w:rPr>
              <w:t>地處南半球之太平洋西南岸，</w:t>
            </w:r>
            <w:proofErr w:type="gramStart"/>
            <w:r w:rsidRPr="002322BB">
              <w:rPr>
                <w:lang w:eastAsia="zh-TW"/>
              </w:rPr>
              <w:t>西距澳洲</w:t>
            </w:r>
            <w:proofErr w:type="gramEnd"/>
            <w:r w:rsidRPr="002322BB">
              <w:rPr>
                <w:lang w:eastAsia="zh-TW"/>
              </w:rPr>
              <w:t>1,600</w:t>
            </w:r>
            <w:r w:rsidRPr="002322BB">
              <w:rPr>
                <w:lang w:eastAsia="zh-TW"/>
              </w:rPr>
              <w:t>公里，位於南緯</w:t>
            </w:r>
            <w:r w:rsidRPr="002322BB">
              <w:rPr>
                <w:lang w:eastAsia="zh-TW"/>
              </w:rPr>
              <w:t>33°</w:t>
            </w:r>
            <w:r w:rsidRPr="002322BB">
              <w:rPr>
                <w:lang w:eastAsia="zh-TW"/>
              </w:rPr>
              <w:t>～</w:t>
            </w:r>
            <w:r w:rsidRPr="002322BB">
              <w:rPr>
                <w:lang w:eastAsia="zh-TW"/>
              </w:rPr>
              <w:t>53°</w:t>
            </w:r>
            <w:r w:rsidRPr="002322BB">
              <w:rPr>
                <w:lang w:eastAsia="zh-TW"/>
              </w:rPr>
              <w:t>東經</w:t>
            </w:r>
            <w:r w:rsidRPr="002322BB">
              <w:rPr>
                <w:lang w:eastAsia="zh-TW"/>
              </w:rPr>
              <w:t>162°</w:t>
            </w:r>
            <w:r w:rsidRPr="002322BB">
              <w:rPr>
                <w:lang w:eastAsia="zh-TW"/>
              </w:rPr>
              <w:t>至西經</w:t>
            </w:r>
            <w:r w:rsidRPr="002322BB">
              <w:rPr>
                <w:lang w:eastAsia="zh-TW"/>
              </w:rPr>
              <w:t>173</w:t>
            </w:r>
            <w:bookmarkStart w:id="0" w:name="OLE_LINK1"/>
            <w:bookmarkStart w:id="1" w:name="OLE_LINK2"/>
            <w:r w:rsidRPr="002322BB">
              <w:rPr>
                <w:lang w:eastAsia="zh-TW"/>
              </w:rPr>
              <w:t>°</w:t>
            </w:r>
            <w:bookmarkEnd w:id="0"/>
            <w:bookmarkEnd w:id="1"/>
            <w:r w:rsidRPr="002322BB">
              <w:rPr>
                <w:lang w:eastAsia="zh-TW"/>
              </w:rPr>
              <w:t>之間</w:t>
            </w:r>
          </w:p>
        </w:tc>
      </w:tr>
      <w:tr w:rsidR="002322BB" w:rsidRPr="002322BB" w14:paraId="1760A0F3" w14:textId="77777777" w:rsidTr="005B4434">
        <w:trPr>
          <w:trHeight w:val="652"/>
          <w:jc w:val="center"/>
        </w:trPr>
        <w:tc>
          <w:tcPr>
            <w:tcW w:w="2624" w:type="dxa"/>
            <w:vAlign w:val="center"/>
          </w:tcPr>
          <w:p w14:paraId="28DE2A7D" w14:textId="77777777" w:rsidR="005B4E48" w:rsidRPr="002322BB" w:rsidRDefault="005B4E48" w:rsidP="005B4E48">
            <w:pPr>
              <w:pStyle w:val="-"/>
            </w:pPr>
            <w:r w:rsidRPr="002322BB">
              <w:t>國土面積</w:t>
            </w:r>
          </w:p>
        </w:tc>
        <w:tc>
          <w:tcPr>
            <w:tcW w:w="5936" w:type="dxa"/>
            <w:vAlign w:val="center"/>
          </w:tcPr>
          <w:p w14:paraId="6E10D8F8" w14:textId="11645CC0" w:rsidR="005B4E48" w:rsidRPr="002322BB" w:rsidRDefault="005B4E48" w:rsidP="005B4E48">
            <w:pPr>
              <w:pStyle w:val="-0"/>
            </w:pPr>
            <w:r w:rsidRPr="002322BB">
              <w:t>2</w:t>
            </w:r>
            <w:r w:rsidRPr="002322BB">
              <w:rPr>
                <w:rFonts w:hint="eastAsia"/>
              </w:rPr>
              <w:t>6</w:t>
            </w:r>
            <w:r w:rsidRPr="002322BB">
              <w:t>萬</w:t>
            </w:r>
            <w:r w:rsidRPr="002322BB">
              <w:rPr>
                <w:rFonts w:hint="eastAsia"/>
              </w:rPr>
              <w:t>8</w:t>
            </w:r>
            <w:r w:rsidR="002A091C" w:rsidRPr="002322BB">
              <w:rPr>
                <w:rFonts w:hint="eastAsia"/>
              </w:rPr>
              <w:t>,000</w:t>
            </w:r>
            <w:r w:rsidRPr="002322BB">
              <w:t>平方公里</w:t>
            </w:r>
          </w:p>
        </w:tc>
      </w:tr>
      <w:tr w:rsidR="002322BB" w:rsidRPr="002322BB" w14:paraId="51688D53" w14:textId="77777777" w:rsidTr="005B4434">
        <w:trPr>
          <w:trHeight w:val="652"/>
          <w:jc w:val="center"/>
        </w:trPr>
        <w:tc>
          <w:tcPr>
            <w:tcW w:w="2624" w:type="dxa"/>
            <w:vAlign w:val="center"/>
          </w:tcPr>
          <w:p w14:paraId="710B51AE" w14:textId="77777777" w:rsidR="005B4E48" w:rsidRPr="002322BB" w:rsidRDefault="005B4E48" w:rsidP="005B4E48">
            <w:pPr>
              <w:pStyle w:val="-"/>
            </w:pPr>
            <w:r w:rsidRPr="002322BB">
              <w:t>氣候</w:t>
            </w:r>
          </w:p>
        </w:tc>
        <w:tc>
          <w:tcPr>
            <w:tcW w:w="5936" w:type="dxa"/>
            <w:vAlign w:val="center"/>
          </w:tcPr>
          <w:p w14:paraId="5A498462" w14:textId="77777777" w:rsidR="005B4E48" w:rsidRPr="002322BB" w:rsidRDefault="005B4E48" w:rsidP="005B4E48">
            <w:pPr>
              <w:pStyle w:val="-0"/>
              <w:rPr>
                <w:lang w:eastAsia="zh-TW"/>
              </w:rPr>
            </w:pPr>
            <w:r w:rsidRPr="002322BB">
              <w:rPr>
                <w:lang w:eastAsia="zh-TW"/>
              </w:rPr>
              <w:t>北島北部屬亞熱帶氣候，北島南部及南島地區屬溫帶氣候。</w:t>
            </w:r>
          </w:p>
        </w:tc>
      </w:tr>
      <w:tr w:rsidR="002322BB" w:rsidRPr="002322BB" w14:paraId="7A8D61CA" w14:textId="77777777" w:rsidTr="005B4434">
        <w:trPr>
          <w:trHeight w:val="652"/>
          <w:jc w:val="center"/>
        </w:trPr>
        <w:tc>
          <w:tcPr>
            <w:tcW w:w="2624" w:type="dxa"/>
            <w:vAlign w:val="center"/>
          </w:tcPr>
          <w:p w14:paraId="33028E4F" w14:textId="1927CF0B" w:rsidR="005B4E48" w:rsidRPr="002322BB" w:rsidRDefault="005B4E48" w:rsidP="00594C3C">
            <w:pPr>
              <w:pStyle w:val="-"/>
            </w:pPr>
            <w:r w:rsidRPr="002322BB">
              <w:t>種族</w:t>
            </w:r>
          </w:p>
        </w:tc>
        <w:tc>
          <w:tcPr>
            <w:tcW w:w="5936" w:type="dxa"/>
            <w:vAlign w:val="center"/>
          </w:tcPr>
          <w:p w14:paraId="041A286C" w14:textId="48B180FB" w:rsidR="005B4E48" w:rsidRPr="002322BB" w:rsidRDefault="005B4E48" w:rsidP="00CA2955">
            <w:pPr>
              <w:pStyle w:val="-0"/>
              <w:rPr>
                <w:lang w:eastAsia="zh-TW"/>
              </w:rPr>
            </w:pPr>
            <w:r w:rsidRPr="002322BB">
              <w:rPr>
                <w:rFonts w:hint="eastAsia"/>
                <w:lang w:eastAsia="zh-TW"/>
              </w:rPr>
              <w:t>歐洲</w:t>
            </w:r>
            <w:proofErr w:type="gramStart"/>
            <w:r w:rsidRPr="002322BB">
              <w:rPr>
                <w:rFonts w:hint="eastAsia"/>
                <w:lang w:eastAsia="zh-TW"/>
              </w:rPr>
              <w:t>族裔約占</w:t>
            </w:r>
            <w:proofErr w:type="gramEnd"/>
            <w:r w:rsidR="00A9507F" w:rsidRPr="002322BB">
              <w:rPr>
                <w:rFonts w:hint="eastAsia"/>
                <w:lang w:eastAsia="zh-TW"/>
              </w:rPr>
              <w:t>67.2</w:t>
            </w:r>
            <w:r w:rsidRPr="002322BB">
              <w:rPr>
                <w:lang w:eastAsia="zh-TW"/>
              </w:rPr>
              <w:t>%</w:t>
            </w:r>
            <w:r w:rsidRPr="002322BB">
              <w:rPr>
                <w:rFonts w:hint="eastAsia"/>
                <w:lang w:eastAsia="zh-TW"/>
              </w:rPr>
              <w:t>、當地毛利原住民占</w:t>
            </w:r>
            <w:r w:rsidR="00A9507F" w:rsidRPr="002322BB">
              <w:rPr>
                <w:rFonts w:hint="eastAsia"/>
                <w:lang w:eastAsia="zh-TW"/>
              </w:rPr>
              <w:t>17.5</w:t>
            </w:r>
            <w:r w:rsidRPr="002322BB">
              <w:rPr>
                <w:lang w:eastAsia="zh-TW"/>
              </w:rPr>
              <w:t>%</w:t>
            </w:r>
            <w:r w:rsidRPr="002322BB">
              <w:rPr>
                <w:rFonts w:hint="eastAsia"/>
                <w:lang w:eastAsia="zh-TW"/>
              </w:rPr>
              <w:t>、亞裔</w:t>
            </w:r>
            <w:r w:rsidR="00A9507F" w:rsidRPr="002322BB">
              <w:rPr>
                <w:rFonts w:hint="eastAsia"/>
                <w:lang w:eastAsia="zh-TW"/>
              </w:rPr>
              <w:t>18.7</w:t>
            </w:r>
            <w:r w:rsidRPr="002322BB">
              <w:rPr>
                <w:lang w:eastAsia="zh-TW"/>
              </w:rPr>
              <w:t>%</w:t>
            </w:r>
            <w:r w:rsidRPr="002322BB">
              <w:rPr>
                <w:rFonts w:hint="eastAsia"/>
                <w:lang w:eastAsia="zh-TW"/>
              </w:rPr>
              <w:t>及南太平洋島民</w:t>
            </w:r>
            <w:r w:rsidR="00A9507F" w:rsidRPr="002322BB">
              <w:rPr>
                <w:rFonts w:hint="eastAsia"/>
                <w:lang w:eastAsia="zh-TW"/>
              </w:rPr>
              <w:t>8.9</w:t>
            </w:r>
            <w:r w:rsidRPr="002322BB">
              <w:rPr>
                <w:lang w:eastAsia="zh-TW"/>
              </w:rPr>
              <w:t>%</w:t>
            </w:r>
            <w:proofErr w:type="gramStart"/>
            <w:r w:rsidRPr="002322BB">
              <w:rPr>
                <w:rFonts w:hint="eastAsia"/>
                <w:lang w:eastAsia="zh-TW"/>
              </w:rPr>
              <w:t>（註</w:t>
            </w:r>
            <w:proofErr w:type="gramEnd"/>
            <w:r w:rsidRPr="002322BB">
              <w:rPr>
                <w:rFonts w:hint="eastAsia"/>
                <w:lang w:eastAsia="zh-TW"/>
              </w:rPr>
              <w:t>：</w:t>
            </w:r>
            <w:proofErr w:type="gramStart"/>
            <w:r w:rsidRPr="002322BB">
              <w:rPr>
                <w:rFonts w:hint="eastAsia"/>
                <w:lang w:eastAsia="zh-TW"/>
              </w:rPr>
              <w:t>紐</w:t>
            </w:r>
            <w:proofErr w:type="gramEnd"/>
            <w:r w:rsidRPr="002322BB">
              <w:rPr>
                <w:rFonts w:hint="eastAsia"/>
                <w:lang w:eastAsia="zh-TW"/>
              </w:rPr>
              <w:t>國</w:t>
            </w:r>
            <w:r w:rsidR="00C8214F" w:rsidRPr="002322BB">
              <w:rPr>
                <w:rFonts w:hint="eastAsia"/>
                <w:lang w:eastAsia="zh-TW"/>
              </w:rPr>
              <w:t>五年一度之</w:t>
            </w:r>
            <w:r w:rsidRPr="002322BB">
              <w:rPr>
                <w:rFonts w:hint="eastAsia"/>
                <w:lang w:eastAsia="zh-TW"/>
              </w:rPr>
              <w:t>人口普查族裔項目為複選，因此總計超過</w:t>
            </w:r>
            <w:r w:rsidRPr="002322BB">
              <w:rPr>
                <w:rFonts w:hint="eastAsia"/>
                <w:lang w:eastAsia="zh-TW"/>
              </w:rPr>
              <w:t>100%</w:t>
            </w:r>
            <w:proofErr w:type="gramStart"/>
            <w:r w:rsidRPr="002322BB">
              <w:rPr>
                <w:rFonts w:hint="eastAsia"/>
                <w:lang w:eastAsia="zh-TW"/>
              </w:rPr>
              <w:t>）</w:t>
            </w:r>
            <w:proofErr w:type="gramEnd"/>
          </w:p>
        </w:tc>
      </w:tr>
      <w:tr w:rsidR="002322BB" w:rsidRPr="002322BB" w14:paraId="29DA18E6" w14:textId="77777777" w:rsidTr="005B4434">
        <w:trPr>
          <w:trHeight w:val="652"/>
          <w:jc w:val="center"/>
        </w:trPr>
        <w:tc>
          <w:tcPr>
            <w:tcW w:w="2624" w:type="dxa"/>
            <w:vAlign w:val="center"/>
          </w:tcPr>
          <w:p w14:paraId="1CED892E" w14:textId="273E8D39" w:rsidR="005B4E48" w:rsidRPr="002322BB" w:rsidRDefault="005B4E48" w:rsidP="00594C3C">
            <w:pPr>
              <w:pStyle w:val="-"/>
            </w:pPr>
            <w:r w:rsidRPr="002322BB">
              <w:t>人口結構</w:t>
            </w:r>
          </w:p>
        </w:tc>
        <w:tc>
          <w:tcPr>
            <w:tcW w:w="5936" w:type="dxa"/>
            <w:vAlign w:val="center"/>
          </w:tcPr>
          <w:p w14:paraId="5FB47ADB" w14:textId="50157657" w:rsidR="005B4E48" w:rsidRPr="002322BB" w:rsidRDefault="00DD796A" w:rsidP="00F9307F">
            <w:pPr>
              <w:pStyle w:val="-0"/>
              <w:rPr>
                <w:lang w:eastAsia="zh-TW"/>
              </w:rPr>
            </w:pPr>
            <w:r w:rsidRPr="002322BB">
              <w:rPr>
                <w:rFonts w:hint="eastAsia"/>
                <w:lang w:eastAsia="zh-TW"/>
              </w:rPr>
              <w:t>534</w:t>
            </w:r>
            <w:r w:rsidR="005B4E48" w:rsidRPr="002322BB">
              <w:rPr>
                <w:rFonts w:hint="eastAsia"/>
                <w:lang w:eastAsia="zh-TW"/>
              </w:rPr>
              <w:t>萬人（</w:t>
            </w:r>
            <w:r w:rsidR="005E2258" w:rsidRPr="002322BB">
              <w:rPr>
                <w:rFonts w:hint="eastAsia"/>
                <w:lang w:eastAsia="zh-TW"/>
              </w:rPr>
              <w:t>2025</w:t>
            </w:r>
            <w:r w:rsidR="005B4E48" w:rsidRPr="002322BB">
              <w:rPr>
                <w:rFonts w:hint="eastAsia"/>
                <w:lang w:eastAsia="zh-TW"/>
              </w:rPr>
              <w:t>）</w:t>
            </w:r>
            <w:r w:rsidR="005B4E48" w:rsidRPr="002322BB">
              <w:rPr>
                <w:lang w:eastAsia="zh-TW"/>
              </w:rPr>
              <w:t>；</w:t>
            </w:r>
            <w:r w:rsidR="00782B9E" w:rsidRPr="002322BB">
              <w:rPr>
                <w:rFonts w:hint="eastAsia"/>
                <w:lang w:eastAsia="zh-TW"/>
              </w:rPr>
              <w:t>15</w:t>
            </w:r>
            <w:r w:rsidR="00782B9E" w:rsidRPr="002322BB">
              <w:rPr>
                <w:rFonts w:hint="eastAsia"/>
                <w:lang w:eastAsia="zh-TW"/>
              </w:rPr>
              <w:t>歲以下占約</w:t>
            </w:r>
            <w:r w:rsidR="000F1CF5" w:rsidRPr="002322BB">
              <w:rPr>
                <w:rFonts w:hint="eastAsia"/>
                <w:lang w:eastAsia="zh-TW"/>
              </w:rPr>
              <w:t>17</w:t>
            </w:r>
            <w:r w:rsidR="00782B9E" w:rsidRPr="002322BB">
              <w:rPr>
                <w:rFonts w:hint="eastAsia"/>
                <w:lang w:eastAsia="zh-TW"/>
              </w:rPr>
              <w:t>%</w:t>
            </w:r>
            <w:r w:rsidR="00782B9E" w:rsidRPr="002322BB">
              <w:rPr>
                <w:rFonts w:hint="eastAsia"/>
                <w:lang w:eastAsia="zh-TW"/>
              </w:rPr>
              <w:t>，</w:t>
            </w:r>
            <w:r w:rsidR="00782B9E" w:rsidRPr="002322BB">
              <w:rPr>
                <w:rFonts w:hint="eastAsia"/>
                <w:lang w:eastAsia="zh-TW"/>
              </w:rPr>
              <w:t>15</w:t>
            </w:r>
            <w:r w:rsidR="00782B9E" w:rsidRPr="002322BB">
              <w:rPr>
                <w:rFonts w:hint="eastAsia"/>
                <w:lang w:eastAsia="zh-TW"/>
              </w:rPr>
              <w:t>歲至</w:t>
            </w:r>
            <w:r w:rsidR="00782B9E" w:rsidRPr="002322BB">
              <w:rPr>
                <w:rFonts w:hint="eastAsia"/>
                <w:lang w:eastAsia="zh-TW"/>
              </w:rPr>
              <w:t>64</w:t>
            </w:r>
            <w:r w:rsidR="00782B9E" w:rsidRPr="002322BB">
              <w:rPr>
                <w:rFonts w:hint="eastAsia"/>
                <w:lang w:eastAsia="zh-TW"/>
              </w:rPr>
              <w:t>歲占約</w:t>
            </w:r>
            <w:r w:rsidR="000F1CF5" w:rsidRPr="002322BB">
              <w:rPr>
                <w:rFonts w:hint="eastAsia"/>
                <w:lang w:eastAsia="zh-TW"/>
              </w:rPr>
              <w:t>61</w:t>
            </w:r>
            <w:r w:rsidR="00782B9E" w:rsidRPr="002322BB">
              <w:rPr>
                <w:rFonts w:hint="eastAsia"/>
                <w:lang w:eastAsia="zh-TW"/>
              </w:rPr>
              <w:t>%</w:t>
            </w:r>
            <w:r w:rsidR="00782B9E" w:rsidRPr="002322BB">
              <w:rPr>
                <w:rFonts w:hint="eastAsia"/>
                <w:lang w:eastAsia="zh-TW"/>
              </w:rPr>
              <w:t>，</w:t>
            </w:r>
            <w:r w:rsidR="00782B9E" w:rsidRPr="002322BB">
              <w:rPr>
                <w:rFonts w:hint="eastAsia"/>
                <w:lang w:eastAsia="zh-TW"/>
              </w:rPr>
              <w:t>65</w:t>
            </w:r>
            <w:r w:rsidR="00782B9E" w:rsidRPr="002322BB">
              <w:rPr>
                <w:rFonts w:hint="eastAsia"/>
                <w:lang w:eastAsia="zh-TW"/>
              </w:rPr>
              <w:t>歲以上占約</w:t>
            </w:r>
            <w:r w:rsidR="000F1CF5" w:rsidRPr="002322BB">
              <w:rPr>
                <w:rFonts w:hint="eastAsia"/>
                <w:lang w:eastAsia="zh-TW"/>
              </w:rPr>
              <w:t>21</w:t>
            </w:r>
            <w:r w:rsidR="00782B9E" w:rsidRPr="002322BB">
              <w:rPr>
                <w:rFonts w:hint="eastAsia"/>
                <w:lang w:eastAsia="zh-TW"/>
              </w:rPr>
              <w:t>%</w:t>
            </w:r>
            <w:r w:rsidR="005B4E48" w:rsidRPr="002322BB">
              <w:rPr>
                <w:rFonts w:hint="eastAsia"/>
                <w:lang w:eastAsia="zh-TW"/>
              </w:rPr>
              <w:t>。</w:t>
            </w:r>
          </w:p>
        </w:tc>
      </w:tr>
      <w:tr w:rsidR="002322BB" w:rsidRPr="002322BB" w14:paraId="52DFD902" w14:textId="77777777" w:rsidTr="005B4434">
        <w:trPr>
          <w:trHeight w:val="652"/>
          <w:jc w:val="center"/>
        </w:trPr>
        <w:tc>
          <w:tcPr>
            <w:tcW w:w="2624" w:type="dxa"/>
            <w:vAlign w:val="center"/>
          </w:tcPr>
          <w:p w14:paraId="2EF9F444" w14:textId="25BC8E56" w:rsidR="005B4E48" w:rsidRPr="002322BB" w:rsidRDefault="005B4E48" w:rsidP="00594C3C">
            <w:pPr>
              <w:pStyle w:val="-"/>
            </w:pPr>
            <w:r w:rsidRPr="002322BB">
              <w:t>教育普及程度</w:t>
            </w:r>
          </w:p>
        </w:tc>
        <w:tc>
          <w:tcPr>
            <w:tcW w:w="5936" w:type="dxa"/>
            <w:vAlign w:val="center"/>
          </w:tcPr>
          <w:p w14:paraId="461C9DD5" w14:textId="7530A2A2" w:rsidR="005B4E48" w:rsidRPr="002322BB" w:rsidRDefault="005B4E48" w:rsidP="00F9307F">
            <w:pPr>
              <w:pStyle w:val="-0"/>
              <w:rPr>
                <w:lang w:eastAsia="zh-TW"/>
              </w:rPr>
            </w:pPr>
            <w:r w:rsidRPr="002322BB">
              <w:rPr>
                <w:rFonts w:hint="eastAsia"/>
                <w:lang w:eastAsia="zh-TW"/>
              </w:rPr>
              <w:t>8</w:t>
            </w:r>
            <w:r w:rsidR="00C23A36" w:rsidRPr="002322BB">
              <w:rPr>
                <w:rFonts w:hint="eastAsia"/>
                <w:lang w:eastAsia="zh-TW"/>
              </w:rPr>
              <w:t>1</w:t>
            </w:r>
            <w:r w:rsidRPr="002322BB">
              <w:rPr>
                <w:lang w:eastAsia="zh-TW"/>
              </w:rPr>
              <w:t>%</w:t>
            </w:r>
            <w:r w:rsidRPr="002322BB">
              <w:rPr>
                <w:lang w:eastAsia="zh-TW"/>
              </w:rPr>
              <w:t>人口具有高中</w:t>
            </w:r>
            <w:r w:rsidRPr="002322BB">
              <w:rPr>
                <w:rFonts w:hint="eastAsia"/>
                <w:lang w:eastAsia="zh-TW"/>
              </w:rPr>
              <w:t>以上</w:t>
            </w:r>
            <w:r w:rsidRPr="002322BB">
              <w:rPr>
                <w:lang w:eastAsia="zh-TW"/>
              </w:rPr>
              <w:t>學歷，</w:t>
            </w:r>
            <w:r w:rsidR="009F1AF1" w:rsidRPr="002322BB">
              <w:rPr>
                <w:rFonts w:hint="eastAsia"/>
                <w:lang w:eastAsia="zh-TW"/>
              </w:rPr>
              <w:t>36</w:t>
            </w:r>
            <w:r w:rsidRPr="002322BB">
              <w:rPr>
                <w:lang w:eastAsia="zh-TW"/>
              </w:rPr>
              <w:t>%</w:t>
            </w:r>
            <w:r w:rsidRPr="002322BB">
              <w:rPr>
                <w:lang w:eastAsia="zh-TW"/>
              </w:rPr>
              <w:t>具有大學以上學歷</w:t>
            </w:r>
            <w:r w:rsidR="003B17EE" w:rsidRPr="002322BB">
              <w:rPr>
                <w:rFonts w:hint="eastAsia"/>
                <w:lang w:eastAsia="zh-TW"/>
              </w:rPr>
              <w:t xml:space="preserve"> </w:t>
            </w:r>
          </w:p>
        </w:tc>
      </w:tr>
      <w:tr w:rsidR="002322BB" w:rsidRPr="002322BB" w14:paraId="40BD1FF8" w14:textId="77777777" w:rsidTr="005B4434">
        <w:trPr>
          <w:trHeight w:val="652"/>
          <w:jc w:val="center"/>
        </w:trPr>
        <w:tc>
          <w:tcPr>
            <w:tcW w:w="2624" w:type="dxa"/>
            <w:vAlign w:val="center"/>
          </w:tcPr>
          <w:p w14:paraId="7094F964" w14:textId="4DAD4FC9" w:rsidR="005B4E48" w:rsidRPr="002322BB" w:rsidRDefault="005B4E48" w:rsidP="00594C3C">
            <w:pPr>
              <w:pStyle w:val="-"/>
            </w:pPr>
            <w:r w:rsidRPr="002322BB">
              <w:t>語言</w:t>
            </w:r>
          </w:p>
        </w:tc>
        <w:tc>
          <w:tcPr>
            <w:tcW w:w="5936" w:type="dxa"/>
            <w:vAlign w:val="center"/>
          </w:tcPr>
          <w:p w14:paraId="1E305F1A" w14:textId="77777777" w:rsidR="005B4E48" w:rsidRPr="002322BB" w:rsidRDefault="005B4E48" w:rsidP="005B4E48">
            <w:pPr>
              <w:pStyle w:val="-0"/>
              <w:rPr>
                <w:lang w:eastAsia="zh-TW"/>
              </w:rPr>
            </w:pPr>
            <w:r w:rsidRPr="002322BB">
              <w:rPr>
                <w:rFonts w:hint="eastAsia"/>
                <w:lang w:eastAsia="zh-TW"/>
              </w:rPr>
              <w:t>官方語言為</w:t>
            </w:r>
            <w:r w:rsidRPr="002322BB">
              <w:rPr>
                <w:lang w:eastAsia="zh-TW"/>
              </w:rPr>
              <w:t>英語</w:t>
            </w:r>
            <w:r w:rsidRPr="002322BB">
              <w:rPr>
                <w:rFonts w:hint="eastAsia"/>
                <w:lang w:eastAsia="zh-TW"/>
              </w:rPr>
              <w:t>、</w:t>
            </w:r>
            <w:r w:rsidRPr="002322BB">
              <w:rPr>
                <w:lang w:eastAsia="zh-TW"/>
              </w:rPr>
              <w:t>毛利語</w:t>
            </w:r>
            <w:r w:rsidRPr="002322BB">
              <w:rPr>
                <w:rFonts w:hint="eastAsia"/>
                <w:lang w:eastAsia="zh-TW"/>
              </w:rPr>
              <w:t>及紐西蘭手語</w:t>
            </w:r>
          </w:p>
        </w:tc>
      </w:tr>
      <w:tr w:rsidR="002322BB" w:rsidRPr="002322BB" w14:paraId="1D4C1229" w14:textId="77777777" w:rsidTr="005B4434">
        <w:trPr>
          <w:trHeight w:val="652"/>
          <w:jc w:val="center"/>
        </w:trPr>
        <w:tc>
          <w:tcPr>
            <w:tcW w:w="2624" w:type="dxa"/>
            <w:vAlign w:val="center"/>
          </w:tcPr>
          <w:p w14:paraId="3280376C" w14:textId="77777777" w:rsidR="005B4E48" w:rsidRPr="002322BB" w:rsidRDefault="005B4E48" w:rsidP="005B4E48">
            <w:pPr>
              <w:pStyle w:val="-"/>
            </w:pPr>
            <w:r w:rsidRPr="002322BB">
              <w:t>宗教</w:t>
            </w:r>
          </w:p>
        </w:tc>
        <w:tc>
          <w:tcPr>
            <w:tcW w:w="5936" w:type="dxa"/>
            <w:vAlign w:val="center"/>
          </w:tcPr>
          <w:p w14:paraId="7BDB0B43" w14:textId="77777777" w:rsidR="005B4E48" w:rsidRPr="002322BB" w:rsidRDefault="005B4E48" w:rsidP="005B4E48">
            <w:pPr>
              <w:pStyle w:val="-0"/>
            </w:pPr>
            <w:r w:rsidRPr="002322BB">
              <w:t>英國國教（</w:t>
            </w:r>
            <w:r w:rsidRPr="002322BB">
              <w:t>Anglican</w:t>
            </w:r>
            <w:r w:rsidRPr="002322BB">
              <w:t>）、天主教（</w:t>
            </w:r>
            <w:r w:rsidRPr="002322BB">
              <w:t>Roman Catholic</w:t>
            </w:r>
            <w:r w:rsidRPr="002322BB">
              <w:t>）和基督教長老會（</w:t>
            </w:r>
            <w:r w:rsidRPr="002322BB">
              <w:t>Presbyterian</w:t>
            </w:r>
            <w:r w:rsidRPr="002322BB">
              <w:t>）</w:t>
            </w:r>
          </w:p>
        </w:tc>
      </w:tr>
      <w:tr w:rsidR="002322BB" w:rsidRPr="002322BB" w14:paraId="2CF70AA2" w14:textId="77777777" w:rsidTr="005B4434">
        <w:trPr>
          <w:trHeight w:val="652"/>
          <w:jc w:val="center"/>
        </w:trPr>
        <w:tc>
          <w:tcPr>
            <w:tcW w:w="2624" w:type="dxa"/>
            <w:vAlign w:val="center"/>
          </w:tcPr>
          <w:p w14:paraId="0A617C4D" w14:textId="77777777" w:rsidR="005B4E48" w:rsidRPr="002322BB" w:rsidRDefault="005B4E48" w:rsidP="005B4E48">
            <w:pPr>
              <w:pStyle w:val="-"/>
            </w:pPr>
            <w:r w:rsidRPr="002322BB">
              <w:t>首都及重要城市</w:t>
            </w:r>
          </w:p>
        </w:tc>
        <w:tc>
          <w:tcPr>
            <w:tcW w:w="5936" w:type="dxa"/>
            <w:vAlign w:val="center"/>
          </w:tcPr>
          <w:p w14:paraId="58EA3B70" w14:textId="77777777" w:rsidR="005B4E48" w:rsidRPr="002322BB" w:rsidRDefault="005B4E48" w:rsidP="005B4E48">
            <w:pPr>
              <w:pStyle w:val="-0"/>
            </w:pPr>
            <w:r w:rsidRPr="002322BB">
              <w:t>首都威靈頓（</w:t>
            </w:r>
            <w:r w:rsidRPr="002322BB">
              <w:t>Wellington</w:t>
            </w:r>
            <w:r w:rsidRPr="002322BB">
              <w:t>）；其他重要城市：奧克蘭（</w:t>
            </w:r>
            <w:r w:rsidRPr="002322BB">
              <w:t>Auckland</w:t>
            </w:r>
            <w:r w:rsidRPr="002322BB">
              <w:t>）、基督城（</w:t>
            </w:r>
            <w:r w:rsidRPr="002322BB">
              <w:t>Christchurch</w:t>
            </w:r>
            <w:r w:rsidRPr="002322BB">
              <w:t>）、但尼丁（</w:t>
            </w:r>
            <w:r w:rsidRPr="002322BB">
              <w:t>Dunedin</w:t>
            </w:r>
            <w:r w:rsidRPr="002322BB">
              <w:t>）</w:t>
            </w:r>
          </w:p>
        </w:tc>
      </w:tr>
      <w:tr w:rsidR="002322BB" w:rsidRPr="002322BB" w14:paraId="538A3895" w14:textId="77777777" w:rsidTr="005B4434">
        <w:trPr>
          <w:trHeight w:val="652"/>
          <w:jc w:val="center"/>
        </w:trPr>
        <w:tc>
          <w:tcPr>
            <w:tcW w:w="2624" w:type="dxa"/>
            <w:vAlign w:val="center"/>
          </w:tcPr>
          <w:p w14:paraId="1C5FC59E" w14:textId="77777777" w:rsidR="005B4E48" w:rsidRPr="002322BB" w:rsidRDefault="005B4E48" w:rsidP="005B4E48">
            <w:pPr>
              <w:pStyle w:val="-"/>
            </w:pPr>
            <w:r w:rsidRPr="002322BB">
              <w:t>政治體制</w:t>
            </w:r>
          </w:p>
        </w:tc>
        <w:tc>
          <w:tcPr>
            <w:tcW w:w="5936" w:type="dxa"/>
            <w:vAlign w:val="center"/>
          </w:tcPr>
          <w:p w14:paraId="212CECEE" w14:textId="77777777" w:rsidR="005B4E48" w:rsidRPr="002322BB" w:rsidRDefault="005B4E48" w:rsidP="005B4E48">
            <w:pPr>
              <w:pStyle w:val="-0"/>
              <w:rPr>
                <w:lang w:eastAsia="zh-TW"/>
              </w:rPr>
            </w:pPr>
            <w:r w:rsidRPr="002322BB">
              <w:rPr>
                <w:lang w:eastAsia="zh-TW"/>
              </w:rPr>
              <w:t>議會民主政體；內閣制</w:t>
            </w:r>
          </w:p>
        </w:tc>
      </w:tr>
      <w:tr w:rsidR="002322BB" w:rsidRPr="002322BB" w14:paraId="41DF6038" w14:textId="77777777" w:rsidTr="005B4434">
        <w:trPr>
          <w:trHeight w:val="652"/>
          <w:jc w:val="center"/>
        </w:trPr>
        <w:tc>
          <w:tcPr>
            <w:tcW w:w="2624" w:type="dxa"/>
            <w:vAlign w:val="center"/>
          </w:tcPr>
          <w:p w14:paraId="78A988F6" w14:textId="77777777" w:rsidR="005B4E48" w:rsidRPr="002322BB" w:rsidRDefault="005B4E48" w:rsidP="005B4E48">
            <w:pPr>
              <w:pStyle w:val="-"/>
            </w:pPr>
            <w:r w:rsidRPr="002322BB">
              <w:t>投資主管機關</w:t>
            </w:r>
          </w:p>
        </w:tc>
        <w:tc>
          <w:tcPr>
            <w:tcW w:w="5936" w:type="dxa"/>
            <w:vAlign w:val="center"/>
          </w:tcPr>
          <w:p w14:paraId="1AF84798" w14:textId="0AD8EE0C" w:rsidR="005B4E48" w:rsidRPr="002322BB" w:rsidRDefault="005814A6" w:rsidP="005814A6">
            <w:pPr>
              <w:pStyle w:val="-0"/>
            </w:pPr>
            <w:r w:rsidRPr="002322BB">
              <w:rPr>
                <w:rFonts w:hint="eastAsia"/>
              </w:rPr>
              <w:t>紐西蘭投資局（</w:t>
            </w:r>
            <w:r w:rsidRPr="002322BB">
              <w:rPr>
                <w:rFonts w:hint="eastAsia"/>
              </w:rPr>
              <w:t>I</w:t>
            </w:r>
            <w:r w:rsidRPr="002322BB">
              <w:t>nvest New Zealand</w:t>
            </w:r>
            <w:r w:rsidRPr="002322BB">
              <w:rPr>
                <w:rFonts w:hint="eastAsia"/>
              </w:rPr>
              <w:t>）</w:t>
            </w:r>
            <w:r w:rsidRPr="002322BB">
              <w:rPr>
                <w:rFonts w:hint="eastAsia"/>
                <w:lang w:eastAsia="zh-TW"/>
              </w:rPr>
              <w:t>、</w:t>
            </w:r>
            <w:r w:rsidR="001D5C14" w:rsidRPr="002322BB">
              <w:t>海外投資辦公室</w:t>
            </w:r>
            <w:r w:rsidR="005B4E48" w:rsidRPr="002322BB">
              <w:t>（</w:t>
            </w:r>
            <w:r w:rsidR="005B4E48" w:rsidRPr="002322BB">
              <w:t>Overseas Investment Office; OIO</w:t>
            </w:r>
            <w:r w:rsidR="005B4E48" w:rsidRPr="002322BB">
              <w:t>）</w:t>
            </w:r>
          </w:p>
        </w:tc>
      </w:tr>
      <w:tr w:rsidR="002322BB" w:rsidRPr="002322BB" w14:paraId="5BC31CED" w14:textId="77777777" w:rsidTr="005B4434">
        <w:trPr>
          <w:trHeight w:val="680"/>
          <w:jc w:val="center"/>
        </w:trPr>
        <w:tc>
          <w:tcPr>
            <w:tcW w:w="8560" w:type="dxa"/>
            <w:gridSpan w:val="2"/>
            <w:vAlign w:val="center"/>
          </w:tcPr>
          <w:p w14:paraId="317B218E" w14:textId="77777777" w:rsidR="005B4E48" w:rsidRPr="002322BB" w:rsidRDefault="005B4E48" w:rsidP="005B4E48">
            <w:pPr>
              <w:pStyle w:val="aff7"/>
            </w:pPr>
            <w:r w:rsidRPr="002322BB">
              <w:lastRenderedPageBreak/>
              <w:t xml:space="preserve">經  濟  概  </w:t>
            </w:r>
            <w:proofErr w:type="gramStart"/>
            <w:r w:rsidRPr="002322BB">
              <w:t>況</w:t>
            </w:r>
            <w:proofErr w:type="gramEnd"/>
          </w:p>
        </w:tc>
      </w:tr>
      <w:tr w:rsidR="002322BB" w:rsidRPr="002322BB" w14:paraId="7EA2B7AC" w14:textId="77777777" w:rsidTr="005B4434">
        <w:trPr>
          <w:trHeight w:val="680"/>
          <w:jc w:val="center"/>
        </w:trPr>
        <w:tc>
          <w:tcPr>
            <w:tcW w:w="2624" w:type="dxa"/>
            <w:vAlign w:val="center"/>
          </w:tcPr>
          <w:p w14:paraId="67398FDB" w14:textId="77777777" w:rsidR="005B4E48" w:rsidRPr="002322BB" w:rsidRDefault="005B4E48" w:rsidP="005B4E48">
            <w:pPr>
              <w:pStyle w:val="-"/>
            </w:pPr>
            <w:r w:rsidRPr="002322BB">
              <w:t>幣制</w:t>
            </w:r>
          </w:p>
        </w:tc>
        <w:tc>
          <w:tcPr>
            <w:tcW w:w="5936" w:type="dxa"/>
            <w:vAlign w:val="center"/>
          </w:tcPr>
          <w:p w14:paraId="2650A3A5" w14:textId="77777777" w:rsidR="005B4E48" w:rsidRPr="002322BB" w:rsidRDefault="005B4E48" w:rsidP="005B4E48">
            <w:pPr>
              <w:pStyle w:val="-0"/>
            </w:pPr>
            <w:r w:rsidRPr="002322BB">
              <w:t>紐元（</w:t>
            </w:r>
            <w:r w:rsidRPr="002322BB">
              <w:t>New Zealand Dollar</w:t>
            </w:r>
            <w:r w:rsidRPr="002322BB">
              <w:t>）</w:t>
            </w:r>
          </w:p>
        </w:tc>
      </w:tr>
      <w:tr w:rsidR="002322BB" w:rsidRPr="002322BB" w14:paraId="379E6DAC" w14:textId="77777777" w:rsidTr="005B4434">
        <w:trPr>
          <w:trHeight w:val="680"/>
          <w:jc w:val="center"/>
        </w:trPr>
        <w:tc>
          <w:tcPr>
            <w:tcW w:w="2624" w:type="dxa"/>
            <w:vAlign w:val="center"/>
          </w:tcPr>
          <w:p w14:paraId="436D2D4E" w14:textId="0CDAA3FF" w:rsidR="005B4E48" w:rsidRPr="002322BB" w:rsidRDefault="005B4E48" w:rsidP="005B4E48">
            <w:pPr>
              <w:pStyle w:val="-"/>
            </w:pPr>
            <w:r w:rsidRPr="002322BB">
              <w:t>國內生產毛額</w:t>
            </w:r>
          </w:p>
        </w:tc>
        <w:tc>
          <w:tcPr>
            <w:tcW w:w="5936" w:type="dxa"/>
            <w:vAlign w:val="center"/>
          </w:tcPr>
          <w:p w14:paraId="4E6FF1DC" w14:textId="7347CB24" w:rsidR="005B4E48" w:rsidRPr="002322BB" w:rsidRDefault="006E0177" w:rsidP="005B4E48">
            <w:pPr>
              <w:pStyle w:val="-0"/>
            </w:pPr>
            <w:r w:rsidRPr="002322BB">
              <w:rPr>
                <w:rFonts w:hint="eastAsia"/>
              </w:rPr>
              <w:t>NZ$ 4,</w:t>
            </w:r>
            <w:r w:rsidR="008B20AD" w:rsidRPr="002322BB">
              <w:rPr>
                <w:rFonts w:hint="eastAsia"/>
                <w:lang w:eastAsia="zh-TW"/>
              </w:rPr>
              <w:t>450</w:t>
            </w:r>
            <w:r w:rsidR="005B4E48" w:rsidRPr="002322BB">
              <w:rPr>
                <w:rFonts w:hint="eastAsia"/>
              </w:rPr>
              <w:t>億（</w:t>
            </w:r>
            <w:r w:rsidR="005B4E48" w:rsidRPr="002322BB">
              <w:t>202</w:t>
            </w:r>
            <w:r w:rsidR="008B20AD" w:rsidRPr="002322BB">
              <w:rPr>
                <w:rFonts w:hint="eastAsia"/>
                <w:lang w:eastAsia="zh-TW"/>
              </w:rPr>
              <w:t>5</w:t>
            </w:r>
            <w:r w:rsidR="005B4E48" w:rsidRPr="002322BB">
              <w:rPr>
                <w:rFonts w:hint="eastAsia"/>
              </w:rPr>
              <w:t>）</w:t>
            </w:r>
          </w:p>
        </w:tc>
      </w:tr>
      <w:tr w:rsidR="002322BB" w:rsidRPr="002322BB" w14:paraId="7558C5C2" w14:textId="77777777" w:rsidTr="005B4434">
        <w:trPr>
          <w:trHeight w:val="680"/>
          <w:jc w:val="center"/>
        </w:trPr>
        <w:tc>
          <w:tcPr>
            <w:tcW w:w="2624" w:type="dxa"/>
            <w:vAlign w:val="center"/>
          </w:tcPr>
          <w:p w14:paraId="53E236C6" w14:textId="3AD2162C" w:rsidR="005B4E48" w:rsidRPr="002322BB" w:rsidRDefault="005B4E48" w:rsidP="005B4E48">
            <w:pPr>
              <w:pStyle w:val="-"/>
            </w:pPr>
            <w:r w:rsidRPr="002322BB">
              <w:t>經濟成長率</w:t>
            </w:r>
          </w:p>
        </w:tc>
        <w:tc>
          <w:tcPr>
            <w:tcW w:w="5936" w:type="dxa"/>
            <w:vAlign w:val="center"/>
          </w:tcPr>
          <w:p w14:paraId="285C3B39" w14:textId="08091152" w:rsidR="005B4E48" w:rsidRPr="002322BB" w:rsidRDefault="001C702B" w:rsidP="005B4E48">
            <w:pPr>
              <w:pStyle w:val="-0"/>
            </w:pPr>
            <w:r w:rsidRPr="002322BB">
              <w:rPr>
                <w:rFonts w:hint="eastAsia"/>
                <w:lang w:eastAsia="zh-TW"/>
              </w:rPr>
              <w:t>0.2</w:t>
            </w:r>
            <w:r w:rsidR="005B4E48" w:rsidRPr="002322BB">
              <w:t>%</w:t>
            </w:r>
            <w:r w:rsidR="005B4E48" w:rsidRPr="002322BB">
              <w:t>（</w:t>
            </w:r>
            <w:r w:rsidR="006E0177" w:rsidRPr="002322BB">
              <w:rPr>
                <w:rFonts w:hint="eastAsia"/>
              </w:rPr>
              <w:t>202</w:t>
            </w:r>
            <w:r w:rsidRPr="002322BB">
              <w:rPr>
                <w:rFonts w:hint="eastAsia"/>
                <w:lang w:eastAsia="zh-TW"/>
              </w:rPr>
              <w:t>5</w:t>
            </w:r>
            <w:r w:rsidR="005B4E48" w:rsidRPr="002322BB">
              <w:t>）</w:t>
            </w:r>
          </w:p>
        </w:tc>
      </w:tr>
      <w:tr w:rsidR="002322BB" w:rsidRPr="002322BB" w14:paraId="13B91807" w14:textId="77777777" w:rsidTr="005B4434">
        <w:trPr>
          <w:trHeight w:val="680"/>
          <w:jc w:val="center"/>
        </w:trPr>
        <w:tc>
          <w:tcPr>
            <w:tcW w:w="2624" w:type="dxa"/>
            <w:vAlign w:val="center"/>
          </w:tcPr>
          <w:p w14:paraId="69A78B53" w14:textId="28A97A17" w:rsidR="005B4E48" w:rsidRPr="002322BB" w:rsidRDefault="005B4E48" w:rsidP="005B4E48">
            <w:pPr>
              <w:pStyle w:val="-"/>
            </w:pPr>
            <w:r w:rsidRPr="002322BB">
              <w:t>平均國民所得</w:t>
            </w:r>
          </w:p>
        </w:tc>
        <w:tc>
          <w:tcPr>
            <w:tcW w:w="5936" w:type="dxa"/>
            <w:vAlign w:val="center"/>
          </w:tcPr>
          <w:p w14:paraId="5B98E5EA" w14:textId="779441E4" w:rsidR="005B4E48" w:rsidRPr="002322BB" w:rsidRDefault="005B4E48" w:rsidP="005B4E48">
            <w:pPr>
              <w:pStyle w:val="-0"/>
            </w:pPr>
            <w:r w:rsidRPr="002322BB">
              <w:rPr>
                <w:rFonts w:hint="eastAsia"/>
              </w:rPr>
              <w:t>NZ$</w:t>
            </w:r>
            <w:r w:rsidR="001C702B" w:rsidRPr="002322BB">
              <w:t>83,558</w:t>
            </w:r>
            <w:r w:rsidRPr="002322BB">
              <w:t>（</w:t>
            </w:r>
            <w:r w:rsidR="001C702B" w:rsidRPr="002322BB">
              <w:rPr>
                <w:rFonts w:hint="eastAsia"/>
                <w:lang w:eastAsia="zh-TW"/>
              </w:rPr>
              <w:t>2025</w:t>
            </w:r>
            <w:r w:rsidRPr="002322BB">
              <w:t>）</w:t>
            </w:r>
          </w:p>
        </w:tc>
      </w:tr>
      <w:tr w:rsidR="002322BB" w:rsidRPr="002322BB" w14:paraId="4E33547F" w14:textId="77777777" w:rsidTr="005B4434">
        <w:trPr>
          <w:trHeight w:val="680"/>
          <w:jc w:val="center"/>
        </w:trPr>
        <w:tc>
          <w:tcPr>
            <w:tcW w:w="2624" w:type="dxa"/>
            <w:vAlign w:val="center"/>
          </w:tcPr>
          <w:p w14:paraId="3EDB8C1A" w14:textId="08BD919C" w:rsidR="005B4E48" w:rsidRPr="002322BB" w:rsidRDefault="005B4E48" w:rsidP="005B4E48">
            <w:pPr>
              <w:pStyle w:val="-"/>
            </w:pPr>
            <w:r w:rsidRPr="002322BB">
              <w:rPr>
                <w:rFonts w:hint="eastAsia"/>
                <w:lang w:eastAsia="zh-TW"/>
              </w:rPr>
              <w:t>匯率</w:t>
            </w:r>
          </w:p>
        </w:tc>
        <w:tc>
          <w:tcPr>
            <w:tcW w:w="5936" w:type="dxa"/>
            <w:vAlign w:val="center"/>
          </w:tcPr>
          <w:p w14:paraId="079A86D5" w14:textId="4B314CF3" w:rsidR="005B4E48" w:rsidRPr="002322BB" w:rsidRDefault="005B4E48" w:rsidP="005B4E48">
            <w:pPr>
              <w:pStyle w:val="-0"/>
            </w:pPr>
            <w:r w:rsidRPr="002322BB">
              <w:rPr>
                <w:rFonts w:hint="eastAsia"/>
              </w:rPr>
              <w:t>US$1</w:t>
            </w:r>
            <w:r w:rsidRPr="002322BB">
              <w:rPr>
                <w:rFonts w:hint="eastAsia"/>
              </w:rPr>
              <w:t>＝</w:t>
            </w:r>
            <w:r w:rsidR="001C702B" w:rsidRPr="002322BB">
              <w:t>NZ$1.72</w:t>
            </w:r>
            <w:r w:rsidRPr="002322BB">
              <w:rPr>
                <w:rFonts w:hint="eastAsia"/>
              </w:rPr>
              <w:t>（</w:t>
            </w:r>
            <w:r w:rsidR="006E0177" w:rsidRPr="002322BB">
              <w:rPr>
                <w:rFonts w:hint="eastAsia"/>
              </w:rPr>
              <w:t>202</w:t>
            </w:r>
            <w:r w:rsidR="001C702B" w:rsidRPr="002322BB">
              <w:rPr>
                <w:rFonts w:hint="eastAsia"/>
                <w:lang w:eastAsia="zh-TW"/>
              </w:rPr>
              <w:t>5</w:t>
            </w:r>
            <w:r w:rsidRPr="002322BB">
              <w:rPr>
                <w:rFonts w:hint="eastAsia"/>
              </w:rPr>
              <w:t>平均匯率）</w:t>
            </w:r>
          </w:p>
        </w:tc>
      </w:tr>
      <w:tr w:rsidR="002322BB" w:rsidRPr="002322BB" w14:paraId="5E21C88F" w14:textId="77777777" w:rsidTr="005B4434">
        <w:trPr>
          <w:trHeight w:val="680"/>
          <w:jc w:val="center"/>
        </w:trPr>
        <w:tc>
          <w:tcPr>
            <w:tcW w:w="2624" w:type="dxa"/>
            <w:vAlign w:val="center"/>
          </w:tcPr>
          <w:p w14:paraId="223D720B" w14:textId="6B87CB8F" w:rsidR="005B4E48" w:rsidRPr="002322BB" w:rsidRDefault="005B4E48" w:rsidP="00594C3C">
            <w:pPr>
              <w:pStyle w:val="-"/>
            </w:pPr>
            <w:r w:rsidRPr="002322BB">
              <w:rPr>
                <w:rFonts w:hint="eastAsia"/>
                <w:lang w:eastAsia="zh-TW"/>
              </w:rPr>
              <w:t>利率</w:t>
            </w:r>
          </w:p>
        </w:tc>
        <w:tc>
          <w:tcPr>
            <w:tcW w:w="5936" w:type="dxa"/>
            <w:vAlign w:val="center"/>
          </w:tcPr>
          <w:p w14:paraId="2A4CC4AC" w14:textId="59F4FBA6" w:rsidR="005B4E48" w:rsidRPr="002322BB" w:rsidRDefault="005B4E48" w:rsidP="005B4E48">
            <w:pPr>
              <w:pStyle w:val="-0"/>
            </w:pPr>
            <w:r w:rsidRPr="002322BB">
              <w:rPr>
                <w:rFonts w:hint="eastAsia"/>
              </w:rPr>
              <w:t>央行重貼現率</w:t>
            </w:r>
            <w:r w:rsidR="00DA18D1" w:rsidRPr="002322BB">
              <w:rPr>
                <w:rFonts w:hint="eastAsia"/>
                <w:lang w:eastAsia="zh-TW"/>
              </w:rPr>
              <w:t>2.25</w:t>
            </w:r>
            <w:r w:rsidRPr="002322BB">
              <w:rPr>
                <w:rFonts w:hint="eastAsia"/>
              </w:rPr>
              <w:t>%</w:t>
            </w:r>
            <w:r w:rsidRPr="002322BB">
              <w:rPr>
                <w:rFonts w:hint="eastAsia"/>
              </w:rPr>
              <w:t>（</w:t>
            </w:r>
            <w:r w:rsidR="006336D0" w:rsidRPr="002322BB">
              <w:rPr>
                <w:rFonts w:hint="eastAsia"/>
              </w:rPr>
              <w:t>202</w:t>
            </w:r>
            <w:r w:rsidR="00DA18D1" w:rsidRPr="002322BB">
              <w:rPr>
                <w:rFonts w:hint="eastAsia"/>
                <w:lang w:eastAsia="zh-TW"/>
              </w:rPr>
              <w:t>6</w:t>
            </w:r>
            <w:r w:rsidRPr="002322BB">
              <w:rPr>
                <w:rFonts w:hint="eastAsia"/>
              </w:rPr>
              <w:t>.</w:t>
            </w:r>
            <w:r w:rsidRPr="002322BB">
              <w:t>0</w:t>
            </w:r>
            <w:r w:rsidR="006336D0" w:rsidRPr="002322BB">
              <w:rPr>
                <w:rFonts w:hint="eastAsia"/>
                <w:lang w:eastAsia="zh-TW"/>
              </w:rPr>
              <w:t>4</w:t>
            </w:r>
            <w:r w:rsidRPr="002322BB">
              <w:rPr>
                <w:rFonts w:hint="eastAsia"/>
              </w:rPr>
              <w:t>）</w:t>
            </w:r>
          </w:p>
        </w:tc>
      </w:tr>
      <w:tr w:rsidR="002322BB" w:rsidRPr="002322BB" w14:paraId="79530962" w14:textId="77777777" w:rsidTr="005B4434">
        <w:trPr>
          <w:trHeight w:val="680"/>
          <w:jc w:val="center"/>
        </w:trPr>
        <w:tc>
          <w:tcPr>
            <w:tcW w:w="2624" w:type="dxa"/>
            <w:vAlign w:val="center"/>
          </w:tcPr>
          <w:p w14:paraId="5117FA21" w14:textId="53992E80" w:rsidR="005B4E48" w:rsidRPr="002322BB" w:rsidRDefault="005B4E48" w:rsidP="00594C3C">
            <w:pPr>
              <w:pStyle w:val="-"/>
            </w:pPr>
            <w:r w:rsidRPr="002322BB">
              <w:rPr>
                <w:rFonts w:hint="eastAsia"/>
                <w:lang w:eastAsia="zh-TW"/>
              </w:rPr>
              <w:t>通貨膨脹率</w:t>
            </w:r>
          </w:p>
        </w:tc>
        <w:tc>
          <w:tcPr>
            <w:tcW w:w="5936" w:type="dxa"/>
            <w:vAlign w:val="center"/>
          </w:tcPr>
          <w:p w14:paraId="1FE39836" w14:textId="05F7EAFD" w:rsidR="005B4E48" w:rsidRPr="002322BB" w:rsidRDefault="00DA18D1" w:rsidP="005B4E48">
            <w:pPr>
              <w:pStyle w:val="-0"/>
            </w:pPr>
            <w:r w:rsidRPr="002322BB">
              <w:rPr>
                <w:rFonts w:hint="eastAsia"/>
                <w:lang w:eastAsia="zh-TW"/>
              </w:rPr>
              <w:t>3.1</w:t>
            </w:r>
            <w:r w:rsidR="005B4E48" w:rsidRPr="002322BB">
              <w:t>%</w:t>
            </w:r>
            <w:r w:rsidR="005B4E48" w:rsidRPr="002322BB">
              <w:t>（</w:t>
            </w:r>
            <w:r w:rsidR="00637E1E" w:rsidRPr="002322BB">
              <w:rPr>
                <w:rFonts w:hint="eastAsia"/>
              </w:rPr>
              <w:t>202</w:t>
            </w:r>
            <w:r w:rsidRPr="002322BB">
              <w:rPr>
                <w:rFonts w:hint="eastAsia"/>
                <w:lang w:eastAsia="zh-TW"/>
              </w:rPr>
              <w:t>6</w:t>
            </w:r>
            <w:r w:rsidR="005B4E48" w:rsidRPr="002322BB">
              <w:t>.</w:t>
            </w:r>
            <w:r w:rsidR="00637E1E" w:rsidRPr="002322BB">
              <w:rPr>
                <w:rFonts w:hint="eastAsia"/>
                <w:lang w:eastAsia="zh-TW"/>
              </w:rPr>
              <w:t>03</w:t>
            </w:r>
            <w:r w:rsidR="005B4E48" w:rsidRPr="002322BB">
              <w:t>）</w:t>
            </w:r>
          </w:p>
        </w:tc>
      </w:tr>
      <w:tr w:rsidR="002322BB" w:rsidRPr="002322BB" w14:paraId="51095C1A" w14:textId="77777777" w:rsidTr="005B4434">
        <w:trPr>
          <w:trHeight w:val="680"/>
          <w:jc w:val="center"/>
        </w:trPr>
        <w:tc>
          <w:tcPr>
            <w:tcW w:w="2624" w:type="dxa"/>
            <w:vAlign w:val="center"/>
          </w:tcPr>
          <w:p w14:paraId="019BF688" w14:textId="437E1D66" w:rsidR="005B4E48" w:rsidRPr="002322BB" w:rsidRDefault="005B4E48" w:rsidP="00594C3C">
            <w:pPr>
              <w:pStyle w:val="-"/>
            </w:pPr>
            <w:r w:rsidRPr="002322BB">
              <w:t>產值最高前五種產業</w:t>
            </w:r>
          </w:p>
        </w:tc>
        <w:tc>
          <w:tcPr>
            <w:tcW w:w="5936" w:type="dxa"/>
            <w:vAlign w:val="center"/>
          </w:tcPr>
          <w:p w14:paraId="574D7188" w14:textId="1F0089E1" w:rsidR="005B4E48" w:rsidRPr="002322BB" w:rsidRDefault="00F25777" w:rsidP="00F25777">
            <w:pPr>
              <w:pStyle w:val="-0"/>
              <w:rPr>
                <w:rFonts w:eastAsia="SimSun"/>
                <w:lang w:eastAsia="zh-TW"/>
              </w:rPr>
            </w:pPr>
            <w:r w:rsidRPr="002322BB">
              <w:rPr>
                <w:rFonts w:hint="eastAsia"/>
                <w:lang w:eastAsia="zh-TW"/>
              </w:rPr>
              <w:t>不動產租賃服務業</w:t>
            </w:r>
            <w:r w:rsidR="005B4E48" w:rsidRPr="002322BB">
              <w:rPr>
                <w:rFonts w:hint="eastAsia"/>
                <w:lang w:eastAsia="zh-TW"/>
              </w:rPr>
              <w:t>、</w:t>
            </w:r>
            <w:r w:rsidR="007124F1" w:rsidRPr="002322BB">
              <w:rPr>
                <w:rFonts w:hint="eastAsia"/>
                <w:lang w:eastAsia="zh-TW"/>
              </w:rPr>
              <w:t>專業科學及技術服務業、製造業</w:t>
            </w:r>
            <w:r w:rsidRPr="002322BB">
              <w:rPr>
                <w:rFonts w:hint="eastAsia"/>
                <w:lang w:eastAsia="zh-TW"/>
              </w:rPr>
              <w:t>、</w:t>
            </w:r>
            <w:r w:rsidR="00792498" w:rsidRPr="002322BB">
              <w:rPr>
                <w:rFonts w:hint="eastAsia"/>
                <w:lang w:eastAsia="zh-TW"/>
              </w:rPr>
              <w:t>健康照護及社會服務業、</w:t>
            </w:r>
            <w:r w:rsidRPr="002322BB">
              <w:rPr>
                <w:rFonts w:hint="eastAsia"/>
                <w:lang w:eastAsia="zh-TW"/>
              </w:rPr>
              <w:t>零售及旅宿</w:t>
            </w:r>
          </w:p>
        </w:tc>
      </w:tr>
      <w:tr w:rsidR="002322BB" w:rsidRPr="002322BB" w14:paraId="7DCE2BE8" w14:textId="77777777" w:rsidTr="005B4434">
        <w:trPr>
          <w:trHeight w:val="680"/>
          <w:jc w:val="center"/>
        </w:trPr>
        <w:tc>
          <w:tcPr>
            <w:tcW w:w="2624" w:type="dxa"/>
            <w:vAlign w:val="center"/>
          </w:tcPr>
          <w:p w14:paraId="6F1F33C0" w14:textId="3699C096" w:rsidR="005B4E48" w:rsidRPr="002322BB" w:rsidRDefault="005B4E48" w:rsidP="005B4E48">
            <w:pPr>
              <w:pStyle w:val="-"/>
            </w:pPr>
            <w:r w:rsidRPr="002322BB">
              <w:t>出口總金額</w:t>
            </w:r>
          </w:p>
        </w:tc>
        <w:tc>
          <w:tcPr>
            <w:tcW w:w="5936" w:type="dxa"/>
            <w:vAlign w:val="center"/>
          </w:tcPr>
          <w:p w14:paraId="1B113295" w14:textId="52EE7892" w:rsidR="005B4E48" w:rsidRPr="002322BB" w:rsidRDefault="007E74D9" w:rsidP="005B4E48">
            <w:pPr>
              <w:pStyle w:val="-0"/>
              <w:rPr>
                <w:lang w:eastAsia="zh-TW"/>
              </w:rPr>
            </w:pPr>
            <w:r w:rsidRPr="002322BB">
              <w:rPr>
                <w:rFonts w:hint="eastAsia"/>
                <w:lang w:eastAsia="zh-TW"/>
              </w:rPr>
              <w:t>NZ$</w:t>
            </w:r>
            <w:r w:rsidR="00812BEF" w:rsidRPr="002322BB">
              <w:rPr>
                <w:rFonts w:hint="eastAsia"/>
                <w:lang w:eastAsia="zh-TW"/>
              </w:rPr>
              <w:t>805</w:t>
            </w:r>
            <w:r w:rsidR="005B4E48" w:rsidRPr="002322BB">
              <w:rPr>
                <w:rFonts w:hint="eastAsia"/>
                <w:lang w:eastAsia="zh-TW"/>
              </w:rPr>
              <w:t>億（</w:t>
            </w:r>
            <w:r w:rsidR="00812BEF" w:rsidRPr="002322BB">
              <w:rPr>
                <w:rFonts w:hint="eastAsia"/>
                <w:lang w:eastAsia="zh-TW"/>
              </w:rPr>
              <w:t>2025</w:t>
            </w:r>
            <w:r w:rsidR="008072FE" w:rsidRPr="002322BB">
              <w:rPr>
                <w:rFonts w:hint="eastAsia"/>
                <w:lang w:eastAsia="zh-TW"/>
              </w:rPr>
              <w:t>貨品貿易金額</w:t>
            </w:r>
            <w:r w:rsidR="005B4E48" w:rsidRPr="002322BB">
              <w:rPr>
                <w:rFonts w:hint="eastAsia"/>
                <w:lang w:eastAsia="zh-TW"/>
              </w:rPr>
              <w:t>）</w:t>
            </w:r>
          </w:p>
        </w:tc>
      </w:tr>
      <w:tr w:rsidR="002322BB" w:rsidRPr="002322BB" w14:paraId="0E0E7C38" w14:textId="77777777" w:rsidTr="005B4434">
        <w:trPr>
          <w:trHeight w:val="680"/>
          <w:jc w:val="center"/>
        </w:trPr>
        <w:tc>
          <w:tcPr>
            <w:tcW w:w="2624" w:type="dxa"/>
            <w:vAlign w:val="center"/>
          </w:tcPr>
          <w:p w14:paraId="697762CF" w14:textId="5BDB4B86" w:rsidR="005B4E48" w:rsidRPr="002322BB" w:rsidRDefault="005B4E48" w:rsidP="005B4E48">
            <w:pPr>
              <w:pStyle w:val="-"/>
              <w:rPr>
                <w:lang w:eastAsia="zh-TW"/>
              </w:rPr>
            </w:pPr>
            <w:r w:rsidRPr="002322BB">
              <w:t>主要出口產品</w:t>
            </w:r>
          </w:p>
        </w:tc>
        <w:tc>
          <w:tcPr>
            <w:tcW w:w="5936" w:type="dxa"/>
            <w:vAlign w:val="center"/>
          </w:tcPr>
          <w:p w14:paraId="24167EE2" w14:textId="41AD0289" w:rsidR="005B4E48" w:rsidRPr="002322BB" w:rsidRDefault="0058501E" w:rsidP="005B4E48">
            <w:pPr>
              <w:pStyle w:val="-0"/>
              <w:rPr>
                <w:lang w:eastAsia="zh-TW"/>
              </w:rPr>
            </w:pPr>
            <w:r w:rsidRPr="002322BB">
              <w:rPr>
                <w:rFonts w:hint="eastAsia"/>
                <w:lang w:eastAsia="zh-TW"/>
              </w:rPr>
              <w:t>乳製品、肉類及食用雜碎、水果、原木及製品、穀物調理食品、機器及機械、飲料及酒類、魚類及甲殼類、酪蛋白</w:t>
            </w:r>
            <w:r w:rsidR="00812BEF" w:rsidRPr="002322BB">
              <w:rPr>
                <w:rFonts w:hint="eastAsia"/>
                <w:lang w:eastAsia="zh-TW"/>
              </w:rPr>
              <w:t>、珍珠寶石及貴金屬</w:t>
            </w:r>
            <w:r w:rsidRPr="002322BB">
              <w:rPr>
                <w:rFonts w:hint="eastAsia"/>
                <w:lang w:eastAsia="zh-TW"/>
              </w:rPr>
              <w:t>等</w:t>
            </w:r>
          </w:p>
        </w:tc>
      </w:tr>
      <w:tr w:rsidR="002322BB" w:rsidRPr="002322BB" w14:paraId="3CA1C4A5" w14:textId="77777777" w:rsidTr="005B4434">
        <w:trPr>
          <w:trHeight w:val="680"/>
          <w:jc w:val="center"/>
        </w:trPr>
        <w:tc>
          <w:tcPr>
            <w:tcW w:w="2624" w:type="dxa"/>
            <w:vAlign w:val="center"/>
          </w:tcPr>
          <w:p w14:paraId="5CC03B32" w14:textId="77777777" w:rsidR="005B4E48" w:rsidRPr="002322BB" w:rsidRDefault="005B4E48" w:rsidP="005B4E48">
            <w:pPr>
              <w:pStyle w:val="-"/>
            </w:pPr>
            <w:r w:rsidRPr="002322BB">
              <w:t>主要出口國家</w:t>
            </w:r>
          </w:p>
        </w:tc>
        <w:tc>
          <w:tcPr>
            <w:tcW w:w="5936" w:type="dxa"/>
            <w:vAlign w:val="center"/>
          </w:tcPr>
          <w:p w14:paraId="55ABD89C" w14:textId="5BB95576" w:rsidR="005B4E48" w:rsidRPr="002322BB" w:rsidRDefault="0058501E" w:rsidP="005B4E48">
            <w:pPr>
              <w:pStyle w:val="-0"/>
              <w:rPr>
                <w:lang w:eastAsia="zh-TW"/>
              </w:rPr>
            </w:pPr>
            <w:r w:rsidRPr="002322BB">
              <w:rPr>
                <w:rFonts w:hint="eastAsia"/>
                <w:lang w:eastAsia="zh-TW"/>
              </w:rPr>
              <w:t>中國大陸、澳大利亞</w:t>
            </w:r>
            <w:r w:rsidR="00812BEF" w:rsidRPr="002322BB">
              <w:rPr>
                <w:rFonts w:hint="eastAsia"/>
                <w:lang w:eastAsia="zh-TW"/>
              </w:rPr>
              <w:t>、美國</w:t>
            </w:r>
            <w:r w:rsidR="005B4E48" w:rsidRPr="002322BB">
              <w:rPr>
                <w:rFonts w:hint="eastAsia"/>
                <w:lang w:eastAsia="zh-TW"/>
              </w:rPr>
              <w:t>、日本、韓國、</w:t>
            </w:r>
            <w:r w:rsidRPr="002322BB">
              <w:rPr>
                <w:rFonts w:hint="eastAsia"/>
                <w:lang w:eastAsia="zh-TW"/>
              </w:rPr>
              <w:t>英國</w:t>
            </w:r>
            <w:r w:rsidR="006701D3" w:rsidRPr="002322BB">
              <w:rPr>
                <w:rFonts w:hint="eastAsia"/>
                <w:lang w:eastAsia="zh-TW"/>
              </w:rPr>
              <w:t>、臺灣（名列第</w:t>
            </w:r>
            <w:r w:rsidR="006701D3" w:rsidRPr="002322BB">
              <w:rPr>
                <w:rFonts w:hint="eastAsia"/>
                <w:lang w:eastAsia="zh-TW"/>
              </w:rPr>
              <w:t>7</w:t>
            </w:r>
            <w:r w:rsidR="006701D3" w:rsidRPr="002322BB">
              <w:rPr>
                <w:rFonts w:hint="eastAsia"/>
                <w:lang w:eastAsia="zh-TW"/>
              </w:rPr>
              <w:t>名）</w:t>
            </w:r>
            <w:r w:rsidRPr="002322BB">
              <w:rPr>
                <w:rFonts w:hint="eastAsia"/>
                <w:lang w:eastAsia="zh-TW"/>
              </w:rPr>
              <w:t>、</w:t>
            </w:r>
            <w:r w:rsidR="005B4E48" w:rsidRPr="002322BB">
              <w:rPr>
                <w:rFonts w:hint="eastAsia"/>
                <w:lang w:eastAsia="zh-TW"/>
              </w:rPr>
              <w:t>印尼、</w:t>
            </w:r>
            <w:r w:rsidR="006701D3" w:rsidRPr="002322BB">
              <w:rPr>
                <w:rFonts w:hint="eastAsia"/>
                <w:lang w:eastAsia="zh-TW"/>
              </w:rPr>
              <w:t>新加坡、荷蘭</w:t>
            </w:r>
          </w:p>
        </w:tc>
      </w:tr>
      <w:tr w:rsidR="002322BB" w:rsidRPr="002322BB" w14:paraId="3CE8E13B" w14:textId="77777777" w:rsidTr="005B4434">
        <w:trPr>
          <w:trHeight w:val="680"/>
          <w:jc w:val="center"/>
        </w:trPr>
        <w:tc>
          <w:tcPr>
            <w:tcW w:w="2624" w:type="dxa"/>
            <w:vAlign w:val="center"/>
          </w:tcPr>
          <w:p w14:paraId="2501BDF7" w14:textId="77777777" w:rsidR="005B4E48" w:rsidRPr="002322BB" w:rsidRDefault="005B4E48" w:rsidP="005B4E48">
            <w:pPr>
              <w:pStyle w:val="-"/>
            </w:pPr>
            <w:r w:rsidRPr="002322BB">
              <w:t>進口總金額</w:t>
            </w:r>
          </w:p>
        </w:tc>
        <w:tc>
          <w:tcPr>
            <w:tcW w:w="5936" w:type="dxa"/>
            <w:vAlign w:val="center"/>
          </w:tcPr>
          <w:p w14:paraId="4EE18645" w14:textId="63238A56" w:rsidR="005B4E48" w:rsidRPr="002322BB" w:rsidRDefault="00772F86" w:rsidP="005B4E48">
            <w:pPr>
              <w:pStyle w:val="-0"/>
              <w:rPr>
                <w:lang w:eastAsia="zh-TW"/>
              </w:rPr>
            </w:pPr>
            <w:r w:rsidRPr="002322BB">
              <w:rPr>
                <w:rFonts w:hint="eastAsia"/>
                <w:lang w:eastAsia="zh-TW"/>
              </w:rPr>
              <w:t>NZ$7</w:t>
            </w:r>
            <w:r w:rsidR="00812BEF" w:rsidRPr="002322BB">
              <w:rPr>
                <w:rFonts w:hint="eastAsia"/>
                <w:lang w:eastAsia="zh-TW"/>
              </w:rPr>
              <w:t>92</w:t>
            </w:r>
            <w:r w:rsidR="005B4E48" w:rsidRPr="002322BB">
              <w:rPr>
                <w:rFonts w:hint="eastAsia"/>
                <w:lang w:eastAsia="zh-TW"/>
              </w:rPr>
              <w:t>億（</w:t>
            </w:r>
            <w:r w:rsidR="00812BEF" w:rsidRPr="002322BB">
              <w:rPr>
                <w:rFonts w:hint="eastAsia"/>
                <w:lang w:eastAsia="zh-TW"/>
              </w:rPr>
              <w:t>2025</w:t>
            </w:r>
            <w:r w:rsidR="008072FE" w:rsidRPr="002322BB">
              <w:rPr>
                <w:rFonts w:hint="eastAsia"/>
                <w:lang w:eastAsia="zh-TW"/>
              </w:rPr>
              <w:t>貨品貿易金額</w:t>
            </w:r>
            <w:r w:rsidR="005B4E48" w:rsidRPr="002322BB">
              <w:rPr>
                <w:rFonts w:hint="eastAsia"/>
                <w:lang w:eastAsia="zh-TW"/>
              </w:rPr>
              <w:t>）</w:t>
            </w:r>
          </w:p>
        </w:tc>
      </w:tr>
      <w:tr w:rsidR="002322BB" w:rsidRPr="002322BB" w14:paraId="74548C6A" w14:textId="77777777" w:rsidTr="005B4434">
        <w:trPr>
          <w:trHeight w:val="680"/>
          <w:jc w:val="center"/>
        </w:trPr>
        <w:tc>
          <w:tcPr>
            <w:tcW w:w="2624" w:type="dxa"/>
            <w:vAlign w:val="center"/>
          </w:tcPr>
          <w:p w14:paraId="4D1557F2" w14:textId="77777777" w:rsidR="005B4E48" w:rsidRPr="002322BB" w:rsidRDefault="005B4E48" w:rsidP="005B4E48">
            <w:pPr>
              <w:pStyle w:val="-"/>
            </w:pPr>
            <w:r w:rsidRPr="002322BB">
              <w:t>主要進口產品</w:t>
            </w:r>
          </w:p>
        </w:tc>
        <w:tc>
          <w:tcPr>
            <w:tcW w:w="5936" w:type="dxa"/>
            <w:vAlign w:val="center"/>
          </w:tcPr>
          <w:p w14:paraId="46DBABA4" w14:textId="73CE8862" w:rsidR="005B4E48" w:rsidRPr="002322BB" w:rsidRDefault="00772F86" w:rsidP="005B4E48">
            <w:pPr>
              <w:pStyle w:val="-0"/>
              <w:rPr>
                <w:lang w:eastAsia="zh-TW"/>
              </w:rPr>
            </w:pPr>
            <w:r w:rsidRPr="002322BB">
              <w:rPr>
                <w:rFonts w:hint="eastAsia"/>
                <w:lang w:eastAsia="zh-TW"/>
              </w:rPr>
              <w:t>機器及機械、石油</w:t>
            </w:r>
            <w:r w:rsidR="00812BEF" w:rsidRPr="002322BB">
              <w:rPr>
                <w:rFonts w:hint="eastAsia"/>
                <w:lang w:eastAsia="zh-TW"/>
              </w:rPr>
              <w:t>類</w:t>
            </w:r>
            <w:r w:rsidRPr="002322BB">
              <w:rPr>
                <w:rFonts w:hint="eastAsia"/>
                <w:lang w:eastAsia="zh-TW"/>
              </w:rPr>
              <w:t>產品</w:t>
            </w:r>
            <w:r w:rsidR="005B4E48" w:rsidRPr="002322BB">
              <w:rPr>
                <w:rFonts w:hint="eastAsia"/>
                <w:lang w:eastAsia="zh-TW"/>
              </w:rPr>
              <w:t>、車輛及零件、電機及設備、光學及醫療測量儀器、塑膠及其製品、醫藥品、航空器及零件、廚餘及飼料、</w:t>
            </w:r>
            <w:r w:rsidRPr="002322BB">
              <w:rPr>
                <w:rFonts w:hint="eastAsia"/>
                <w:lang w:eastAsia="zh-TW"/>
              </w:rPr>
              <w:t>家具及寢具等</w:t>
            </w:r>
          </w:p>
        </w:tc>
      </w:tr>
      <w:tr w:rsidR="005B4E48" w:rsidRPr="002322BB" w14:paraId="69B891B0" w14:textId="77777777" w:rsidTr="005B4434">
        <w:trPr>
          <w:trHeight w:val="680"/>
          <w:jc w:val="center"/>
        </w:trPr>
        <w:tc>
          <w:tcPr>
            <w:tcW w:w="2624" w:type="dxa"/>
            <w:vAlign w:val="center"/>
          </w:tcPr>
          <w:p w14:paraId="6A9BB68A" w14:textId="77777777" w:rsidR="005B4E48" w:rsidRPr="002322BB" w:rsidRDefault="005B4E48" w:rsidP="005B4E48">
            <w:pPr>
              <w:pStyle w:val="-"/>
            </w:pPr>
            <w:r w:rsidRPr="002322BB">
              <w:lastRenderedPageBreak/>
              <w:t>主要進口國家</w:t>
            </w:r>
          </w:p>
        </w:tc>
        <w:tc>
          <w:tcPr>
            <w:tcW w:w="5936" w:type="dxa"/>
            <w:vAlign w:val="center"/>
          </w:tcPr>
          <w:p w14:paraId="72B6CBE2" w14:textId="094C9E92" w:rsidR="005B4E48" w:rsidRPr="002322BB" w:rsidRDefault="0026738C" w:rsidP="005B4E48">
            <w:pPr>
              <w:pStyle w:val="-0"/>
              <w:rPr>
                <w:lang w:eastAsia="zh-TW"/>
              </w:rPr>
            </w:pPr>
            <w:r w:rsidRPr="002322BB">
              <w:rPr>
                <w:rFonts w:hint="eastAsia"/>
                <w:lang w:eastAsia="zh-TW"/>
              </w:rPr>
              <w:t>中國大陸、澳大利亞</w:t>
            </w:r>
            <w:r w:rsidR="005B4E48" w:rsidRPr="002322BB">
              <w:rPr>
                <w:rFonts w:hint="eastAsia"/>
                <w:lang w:eastAsia="zh-TW"/>
              </w:rPr>
              <w:t>、美國、韓國、日本、新加坡、德國、</w:t>
            </w:r>
            <w:r w:rsidR="004C3B2B" w:rsidRPr="002322BB">
              <w:rPr>
                <w:rFonts w:hint="eastAsia"/>
                <w:lang w:eastAsia="zh-TW"/>
              </w:rPr>
              <w:t>泰國、馬來西亞</w:t>
            </w:r>
            <w:r w:rsidR="00812BEF" w:rsidRPr="002322BB">
              <w:rPr>
                <w:rFonts w:hint="eastAsia"/>
                <w:lang w:eastAsia="zh-TW"/>
              </w:rPr>
              <w:t>、越南</w:t>
            </w:r>
            <w:r w:rsidR="005B4E48" w:rsidRPr="002322BB">
              <w:rPr>
                <w:rFonts w:hint="eastAsia"/>
                <w:lang w:eastAsia="zh-TW"/>
              </w:rPr>
              <w:t>（臺灣名列第</w:t>
            </w:r>
            <w:r w:rsidR="005B4E48" w:rsidRPr="002322BB">
              <w:rPr>
                <w:rFonts w:hint="eastAsia"/>
                <w:lang w:eastAsia="zh-TW"/>
              </w:rPr>
              <w:t>16</w:t>
            </w:r>
            <w:r w:rsidR="005B4E48" w:rsidRPr="002322BB">
              <w:rPr>
                <w:rFonts w:hint="eastAsia"/>
                <w:lang w:eastAsia="zh-TW"/>
              </w:rPr>
              <w:t>名）</w:t>
            </w:r>
          </w:p>
        </w:tc>
      </w:tr>
    </w:tbl>
    <w:p w14:paraId="2A461EE7" w14:textId="77777777" w:rsidR="0056250D" w:rsidRPr="002322BB" w:rsidRDefault="0056250D">
      <w:pPr>
        <w:widowControl/>
        <w:overflowPunct/>
        <w:autoSpaceDE/>
        <w:autoSpaceDN/>
        <w:ind w:firstLineChars="0" w:firstLine="0"/>
        <w:jc w:val="left"/>
        <w:rPr>
          <w:rFonts w:hAnsi="標楷體"/>
          <w:szCs w:val="26"/>
          <w:lang w:eastAsia="zh-TW"/>
        </w:rPr>
      </w:pPr>
    </w:p>
    <w:p w14:paraId="4D81137E" w14:textId="6BD597E5" w:rsidR="005B4434" w:rsidRPr="002322BB" w:rsidRDefault="005B4434">
      <w:pPr>
        <w:widowControl/>
        <w:overflowPunct/>
        <w:autoSpaceDE/>
        <w:autoSpaceDN/>
        <w:ind w:firstLineChars="0" w:firstLine="0"/>
        <w:jc w:val="left"/>
        <w:rPr>
          <w:rFonts w:hAnsi="標楷體"/>
          <w:szCs w:val="26"/>
          <w:lang w:eastAsia="zh-TW"/>
        </w:rPr>
      </w:pPr>
      <w:r w:rsidRPr="002322BB">
        <w:rPr>
          <w:rFonts w:hAnsi="標楷體"/>
          <w:szCs w:val="26"/>
          <w:lang w:eastAsia="zh-TW"/>
        </w:rPr>
        <w:br w:type="page"/>
      </w:r>
    </w:p>
    <w:p w14:paraId="6C0A145D" w14:textId="77777777" w:rsidR="0056250D" w:rsidRPr="002322BB" w:rsidRDefault="0056250D" w:rsidP="00622EF6">
      <w:pPr>
        <w:pStyle w:val="12"/>
        <w:ind w:left="1772" w:hanging="591"/>
        <w:sectPr w:rsidR="0056250D" w:rsidRPr="002322BB" w:rsidSect="00B1114D">
          <w:headerReference w:type="even" r:id="rId10"/>
          <w:headerReference w:type="default" r:id="rId11"/>
          <w:footerReference w:type="even" r:id="rId12"/>
          <w:footerReference w:type="default" r:id="rId13"/>
          <w:headerReference w:type="first" r:id="rId14"/>
          <w:footerReference w:type="first" r:id="rId15"/>
          <w:pgSz w:w="11906" w:h="16838" w:code="9"/>
          <w:pgMar w:top="2268" w:right="1701" w:bottom="1701" w:left="1701" w:header="1134" w:footer="851" w:gutter="0"/>
          <w:cols w:space="425"/>
          <w:docGrid w:type="linesAndChars" w:linePitch="514" w:charSpace="-774"/>
        </w:sectPr>
      </w:pPr>
    </w:p>
    <w:p w14:paraId="167030B8" w14:textId="77777777" w:rsidR="007E5D40" w:rsidRPr="002322BB" w:rsidRDefault="007E5D40" w:rsidP="00AC2A0C">
      <w:pPr>
        <w:pStyle w:val="1"/>
        <w:spacing w:beforeLines="100" w:before="514" w:afterLines="150" w:after="771"/>
        <w:ind w:firstLineChars="0" w:firstLine="0"/>
        <w:jc w:val="center"/>
        <w:rPr>
          <w:rFonts w:ascii="華康新特明體(P)" w:eastAsia="華康新特明體(P)"/>
          <w:color w:val="auto"/>
          <w:spacing w:val="10"/>
          <w:sz w:val="40"/>
          <w:lang w:eastAsia="zh-TW"/>
        </w:rPr>
      </w:pPr>
      <w:bookmarkStart w:id="2" w:name="_Toc205253029"/>
      <w:bookmarkStart w:id="3" w:name="_Toc326097734"/>
      <w:r w:rsidRPr="002322BB">
        <w:rPr>
          <w:rFonts w:ascii="華康新特明體(P)" w:eastAsia="華康新特明體(P)" w:hint="eastAsia"/>
          <w:color w:val="auto"/>
          <w:spacing w:val="10"/>
          <w:sz w:val="40"/>
          <w:lang w:eastAsia="zh-TW"/>
        </w:rPr>
        <w:lastRenderedPageBreak/>
        <w:t>第壹章　自然人文環境</w:t>
      </w:r>
      <w:bookmarkEnd w:id="2"/>
    </w:p>
    <w:bookmarkEnd w:id="3"/>
    <w:p w14:paraId="6909B724" w14:textId="77777777" w:rsidR="007E5D40" w:rsidRPr="002322BB" w:rsidRDefault="007E5D40" w:rsidP="00E115E2">
      <w:pPr>
        <w:pStyle w:val="2"/>
        <w:spacing w:beforeLines="50" w:before="257" w:afterLines="50" w:after="257" w:line="240" w:lineRule="auto"/>
        <w:jc w:val="both"/>
        <w:rPr>
          <w:rFonts w:ascii="華康粗明體" w:eastAsia="華康粗明體"/>
          <w:b w:val="0"/>
          <w:sz w:val="32"/>
        </w:rPr>
      </w:pPr>
      <w:r w:rsidRPr="002322BB">
        <w:rPr>
          <w:rFonts w:ascii="華康粗明體" w:eastAsia="華康粗明體" w:hint="eastAsia"/>
          <w:b w:val="0"/>
          <w:sz w:val="32"/>
        </w:rPr>
        <w:t>一、自然環境</w:t>
      </w:r>
    </w:p>
    <w:p w14:paraId="34C3D80A" w14:textId="77777777" w:rsidR="00D075C9" w:rsidRPr="002322BB" w:rsidRDefault="00D075C9" w:rsidP="00223FFE">
      <w:pPr>
        <w:pStyle w:val="a6"/>
      </w:pPr>
      <w:r w:rsidRPr="002322BB">
        <w:t>（</w:t>
      </w:r>
      <w:proofErr w:type="spellStart"/>
      <w:r w:rsidRPr="002322BB">
        <w:t>一）地理位置</w:t>
      </w:r>
      <w:proofErr w:type="spellEnd"/>
    </w:p>
    <w:p w14:paraId="5843CA0E" w14:textId="77777777" w:rsidR="00D075C9" w:rsidRPr="002322BB" w:rsidRDefault="00D075C9" w:rsidP="00223FFE">
      <w:pPr>
        <w:pStyle w:val="ae"/>
        <w:ind w:left="945" w:firstLine="472"/>
        <w:rPr>
          <w:lang w:eastAsia="zh-TW"/>
        </w:rPr>
      </w:pPr>
      <w:r w:rsidRPr="002322BB">
        <w:rPr>
          <w:lang w:eastAsia="zh-TW"/>
        </w:rPr>
        <w:t>紐西蘭地處南半球之太平洋西南岸，西距澳洲</w:t>
      </w:r>
      <w:r w:rsidRPr="002322BB">
        <w:rPr>
          <w:lang w:eastAsia="zh-TW"/>
        </w:rPr>
        <w:t>1,600</w:t>
      </w:r>
      <w:r w:rsidRPr="002322BB">
        <w:rPr>
          <w:lang w:eastAsia="zh-TW"/>
        </w:rPr>
        <w:t>公里，位於</w:t>
      </w:r>
      <w:r w:rsidR="000E3B30" w:rsidRPr="002322BB">
        <w:rPr>
          <w:lang w:eastAsia="zh-TW"/>
        </w:rPr>
        <w:t>南</w:t>
      </w:r>
      <w:r w:rsidRPr="002322BB">
        <w:rPr>
          <w:lang w:eastAsia="zh-TW"/>
        </w:rPr>
        <w:t>緯</w:t>
      </w:r>
      <w:r w:rsidRPr="002322BB">
        <w:rPr>
          <w:lang w:eastAsia="zh-TW"/>
        </w:rPr>
        <w:t>33</w:t>
      </w:r>
      <w:r w:rsidR="00FA0F74" w:rsidRPr="002322BB">
        <w:rPr>
          <w:lang w:eastAsia="zh-TW"/>
        </w:rPr>
        <w:t>°</w:t>
      </w:r>
      <w:r w:rsidRPr="002322BB">
        <w:rPr>
          <w:lang w:eastAsia="zh-TW"/>
        </w:rPr>
        <w:t>～</w:t>
      </w:r>
      <w:r w:rsidRPr="002322BB">
        <w:rPr>
          <w:lang w:eastAsia="zh-TW"/>
        </w:rPr>
        <w:t>53</w:t>
      </w:r>
      <w:r w:rsidR="00FA0F74" w:rsidRPr="002322BB">
        <w:rPr>
          <w:lang w:eastAsia="zh-TW"/>
        </w:rPr>
        <w:t>°</w:t>
      </w:r>
      <w:r w:rsidRPr="002322BB">
        <w:rPr>
          <w:lang w:eastAsia="zh-TW"/>
        </w:rPr>
        <w:t>東經</w:t>
      </w:r>
      <w:r w:rsidRPr="002322BB">
        <w:rPr>
          <w:lang w:eastAsia="zh-TW"/>
        </w:rPr>
        <w:t>162</w:t>
      </w:r>
      <w:r w:rsidR="00FA0F74" w:rsidRPr="002322BB">
        <w:rPr>
          <w:lang w:eastAsia="zh-TW"/>
        </w:rPr>
        <w:t>°</w:t>
      </w:r>
      <w:r w:rsidRPr="002322BB">
        <w:rPr>
          <w:lang w:eastAsia="zh-TW"/>
        </w:rPr>
        <w:t>至西經</w:t>
      </w:r>
      <w:r w:rsidRPr="002322BB">
        <w:rPr>
          <w:lang w:eastAsia="zh-TW"/>
        </w:rPr>
        <w:t>173</w:t>
      </w:r>
      <w:r w:rsidR="005B06F7" w:rsidRPr="002322BB">
        <w:rPr>
          <w:lang w:eastAsia="zh-TW"/>
        </w:rPr>
        <w:t>°</w:t>
      </w:r>
      <w:r w:rsidRPr="002322BB">
        <w:rPr>
          <w:lang w:eastAsia="zh-TW"/>
        </w:rPr>
        <w:t>之間。</w:t>
      </w:r>
    </w:p>
    <w:p w14:paraId="3BAB4D6F" w14:textId="77777777" w:rsidR="00D075C9" w:rsidRPr="002322BB" w:rsidRDefault="00D075C9" w:rsidP="00223FFE">
      <w:pPr>
        <w:pStyle w:val="a6"/>
      </w:pPr>
      <w:r w:rsidRPr="002322BB">
        <w:t>（</w:t>
      </w:r>
      <w:proofErr w:type="spellStart"/>
      <w:r w:rsidRPr="002322BB">
        <w:t>二）土地面積</w:t>
      </w:r>
      <w:proofErr w:type="spellEnd"/>
    </w:p>
    <w:p w14:paraId="35C666B4" w14:textId="77777777" w:rsidR="00D075C9" w:rsidRPr="002322BB" w:rsidRDefault="00D075C9" w:rsidP="00223FFE">
      <w:pPr>
        <w:pStyle w:val="ae"/>
        <w:ind w:left="945" w:firstLine="472"/>
        <w:rPr>
          <w:lang w:eastAsia="zh-TW"/>
        </w:rPr>
      </w:pPr>
      <w:r w:rsidRPr="002322BB">
        <w:rPr>
          <w:lang w:eastAsia="zh-TW"/>
        </w:rPr>
        <w:t>紐西蘭主要由南北兩島組成，全國面積</w:t>
      </w:r>
      <w:r w:rsidRPr="002322BB">
        <w:rPr>
          <w:lang w:eastAsia="zh-TW"/>
        </w:rPr>
        <w:t>2</w:t>
      </w:r>
      <w:r w:rsidR="006A6EA7" w:rsidRPr="002322BB">
        <w:rPr>
          <w:rFonts w:hint="eastAsia"/>
          <w:lang w:eastAsia="zh-TW"/>
        </w:rPr>
        <w:t>6</w:t>
      </w:r>
      <w:r w:rsidRPr="002322BB">
        <w:rPr>
          <w:lang w:eastAsia="zh-TW"/>
        </w:rPr>
        <w:t>萬</w:t>
      </w:r>
      <w:r w:rsidR="006A6EA7" w:rsidRPr="002322BB">
        <w:rPr>
          <w:rFonts w:hint="eastAsia"/>
          <w:lang w:eastAsia="zh-TW"/>
        </w:rPr>
        <w:t>8</w:t>
      </w:r>
      <w:r w:rsidR="00696985" w:rsidRPr="002322BB">
        <w:rPr>
          <w:lang w:eastAsia="zh-TW"/>
        </w:rPr>
        <w:t>,</w:t>
      </w:r>
      <w:r w:rsidR="006A6EA7" w:rsidRPr="002322BB">
        <w:rPr>
          <w:rFonts w:hint="eastAsia"/>
          <w:lang w:eastAsia="zh-TW"/>
        </w:rPr>
        <w:t>021</w:t>
      </w:r>
      <w:r w:rsidRPr="002322BB">
        <w:rPr>
          <w:lang w:eastAsia="zh-TW"/>
        </w:rPr>
        <w:t>平方公里，與英國</w:t>
      </w:r>
      <w:r w:rsidR="00CD4C18" w:rsidRPr="002322BB">
        <w:rPr>
          <w:rFonts w:hint="eastAsia"/>
          <w:lang w:eastAsia="zh-TW"/>
        </w:rPr>
        <w:t>、菲律賓</w:t>
      </w:r>
      <w:r w:rsidRPr="002322BB">
        <w:rPr>
          <w:lang w:eastAsia="zh-TW"/>
        </w:rPr>
        <w:t>面積相當。</w:t>
      </w:r>
    </w:p>
    <w:p w14:paraId="175ED6E4" w14:textId="77777777" w:rsidR="00D075C9" w:rsidRPr="002322BB" w:rsidRDefault="00D075C9" w:rsidP="00223FFE">
      <w:pPr>
        <w:pStyle w:val="a6"/>
      </w:pPr>
      <w:r w:rsidRPr="002322BB">
        <w:t>（</w:t>
      </w:r>
      <w:proofErr w:type="spellStart"/>
      <w:r w:rsidRPr="002322BB">
        <w:t>三）地形</w:t>
      </w:r>
      <w:proofErr w:type="spellEnd"/>
    </w:p>
    <w:p w14:paraId="2C66B7F4" w14:textId="77777777" w:rsidR="00D075C9" w:rsidRPr="002322BB" w:rsidRDefault="00D075C9" w:rsidP="00CA2955">
      <w:pPr>
        <w:pStyle w:val="ae"/>
        <w:ind w:left="945" w:firstLine="472"/>
        <w:rPr>
          <w:lang w:eastAsia="zh-TW"/>
        </w:rPr>
      </w:pPr>
      <w:r w:rsidRPr="002322BB">
        <w:rPr>
          <w:lang w:eastAsia="zh-TW"/>
        </w:rPr>
        <w:t>紐國主要由高山和丘陵所構成，全國有三分之二以上之土地坡度大於</w:t>
      </w:r>
      <w:r w:rsidRPr="002322BB">
        <w:rPr>
          <w:lang w:eastAsia="zh-TW"/>
        </w:rPr>
        <w:t>12</w:t>
      </w:r>
      <w:r w:rsidR="00FA0F74" w:rsidRPr="002322BB">
        <w:rPr>
          <w:lang w:eastAsia="zh-TW"/>
        </w:rPr>
        <w:t>°</w:t>
      </w:r>
      <w:r w:rsidRPr="002322BB">
        <w:rPr>
          <w:lang w:eastAsia="zh-TW"/>
        </w:rPr>
        <w:t>，一半之土地坡度大於</w:t>
      </w:r>
      <w:r w:rsidRPr="002322BB">
        <w:rPr>
          <w:lang w:eastAsia="zh-TW"/>
        </w:rPr>
        <w:t>28</w:t>
      </w:r>
      <w:r w:rsidR="00FA0F74" w:rsidRPr="002322BB">
        <w:rPr>
          <w:lang w:eastAsia="zh-TW"/>
        </w:rPr>
        <w:t>°</w:t>
      </w:r>
      <w:r w:rsidRPr="002322BB">
        <w:rPr>
          <w:lang w:eastAsia="zh-TW"/>
        </w:rPr>
        <w:t>，約五分之三在海拔</w:t>
      </w:r>
      <w:r w:rsidRPr="002322BB">
        <w:rPr>
          <w:lang w:eastAsia="zh-TW"/>
        </w:rPr>
        <w:t>300</w:t>
      </w:r>
      <w:r w:rsidRPr="002322BB">
        <w:rPr>
          <w:lang w:eastAsia="zh-TW"/>
        </w:rPr>
        <w:t>公尺以上，五分之一在海拔</w:t>
      </w:r>
      <w:r w:rsidRPr="002322BB">
        <w:rPr>
          <w:lang w:eastAsia="zh-TW"/>
        </w:rPr>
        <w:t>900</w:t>
      </w:r>
      <w:r w:rsidRPr="002322BB">
        <w:rPr>
          <w:lang w:eastAsia="zh-TW"/>
        </w:rPr>
        <w:t>公尺以上。紐國國土集山脈、雨林、冰河、火山、地熱、海灘、峽灣、島嶼和平原等多樣化之地形於一體，景色優美宜人，有「世界地理博物館」之稱。</w:t>
      </w:r>
    </w:p>
    <w:p w14:paraId="7BABDE49" w14:textId="77777777" w:rsidR="00D075C9" w:rsidRPr="002322BB" w:rsidRDefault="00D075C9" w:rsidP="00CA2955">
      <w:pPr>
        <w:pStyle w:val="a6"/>
      </w:pPr>
      <w:r w:rsidRPr="002322BB">
        <w:t>（</w:t>
      </w:r>
      <w:proofErr w:type="spellStart"/>
      <w:r w:rsidRPr="002322BB">
        <w:t>四）氣候</w:t>
      </w:r>
      <w:proofErr w:type="spellEnd"/>
    </w:p>
    <w:p w14:paraId="0B7B7DC6" w14:textId="77777777" w:rsidR="005B7090" w:rsidRPr="002322BB" w:rsidRDefault="00B47C5B" w:rsidP="00CA2955">
      <w:pPr>
        <w:pStyle w:val="ae"/>
        <w:ind w:left="945" w:firstLine="472"/>
        <w:rPr>
          <w:lang w:eastAsia="zh-TW"/>
        </w:rPr>
      </w:pPr>
      <w:r w:rsidRPr="002322BB">
        <w:rPr>
          <w:rFonts w:hint="eastAsia"/>
          <w:lang w:eastAsia="zh-TW"/>
        </w:rPr>
        <w:t>紐西蘭位於南半球，四季時序適與北半球相反（春季</w:t>
      </w:r>
      <w:r w:rsidRPr="002322BB">
        <w:rPr>
          <w:rFonts w:hint="eastAsia"/>
          <w:lang w:eastAsia="zh-TW"/>
        </w:rPr>
        <w:t>9</w:t>
      </w:r>
      <w:r w:rsidRPr="002322BB">
        <w:rPr>
          <w:rFonts w:hint="eastAsia"/>
          <w:lang w:eastAsia="zh-TW"/>
        </w:rPr>
        <w:t>至</w:t>
      </w:r>
      <w:r w:rsidRPr="002322BB">
        <w:rPr>
          <w:rFonts w:hint="eastAsia"/>
          <w:lang w:eastAsia="zh-TW"/>
        </w:rPr>
        <w:t>11</w:t>
      </w:r>
      <w:r w:rsidRPr="002322BB">
        <w:rPr>
          <w:rFonts w:hint="eastAsia"/>
          <w:lang w:eastAsia="zh-TW"/>
        </w:rPr>
        <w:t>月，夏季</w:t>
      </w:r>
      <w:r w:rsidRPr="002322BB">
        <w:rPr>
          <w:rFonts w:hint="eastAsia"/>
          <w:lang w:eastAsia="zh-TW"/>
        </w:rPr>
        <w:t>12</w:t>
      </w:r>
      <w:r w:rsidRPr="002322BB">
        <w:rPr>
          <w:rFonts w:hint="eastAsia"/>
          <w:lang w:eastAsia="zh-TW"/>
        </w:rPr>
        <w:t>至</w:t>
      </w:r>
      <w:r w:rsidRPr="002322BB">
        <w:rPr>
          <w:rFonts w:hint="eastAsia"/>
          <w:lang w:eastAsia="zh-TW"/>
        </w:rPr>
        <w:t>2</w:t>
      </w:r>
      <w:r w:rsidRPr="002322BB">
        <w:rPr>
          <w:rFonts w:hint="eastAsia"/>
          <w:lang w:eastAsia="zh-TW"/>
        </w:rPr>
        <w:t>月，秋季</w:t>
      </w:r>
      <w:r w:rsidRPr="002322BB">
        <w:rPr>
          <w:rFonts w:hint="eastAsia"/>
          <w:lang w:eastAsia="zh-TW"/>
        </w:rPr>
        <w:t>3</w:t>
      </w:r>
      <w:r w:rsidRPr="002322BB">
        <w:rPr>
          <w:rFonts w:hint="eastAsia"/>
          <w:lang w:eastAsia="zh-TW"/>
        </w:rPr>
        <w:t>至</w:t>
      </w:r>
      <w:r w:rsidRPr="002322BB">
        <w:rPr>
          <w:rFonts w:hint="eastAsia"/>
          <w:lang w:eastAsia="zh-TW"/>
        </w:rPr>
        <w:t>5</w:t>
      </w:r>
      <w:r w:rsidRPr="002322BB">
        <w:rPr>
          <w:rFonts w:hint="eastAsia"/>
          <w:lang w:eastAsia="zh-TW"/>
        </w:rPr>
        <w:t>月，冬季</w:t>
      </w:r>
      <w:r w:rsidRPr="002322BB">
        <w:rPr>
          <w:rFonts w:hint="eastAsia"/>
          <w:lang w:eastAsia="zh-TW"/>
        </w:rPr>
        <w:t>6</w:t>
      </w:r>
      <w:r w:rsidRPr="002322BB">
        <w:rPr>
          <w:rFonts w:hint="eastAsia"/>
          <w:lang w:eastAsia="zh-TW"/>
        </w:rPr>
        <w:t>至</w:t>
      </w:r>
      <w:r w:rsidRPr="002322BB">
        <w:rPr>
          <w:rFonts w:hint="eastAsia"/>
          <w:lang w:eastAsia="zh-TW"/>
        </w:rPr>
        <w:t>8</w:t>
      </w:r>
      <w:r w:rsidRPr="002322BB">
        <w:rPr>
          <w:rFonts w:hint="eastAsia"/>
          <w:lang w:eastAsia="zh-TW"/>
        </w:rPr>
        <w:t>月）。</w:t>
      </w:r>
      <w:r w:rsidR="00D075C9" w:rsidRPr="002322BB">
        <w:rPr>
          <w:lang w:eastAsia="zh-TW"/>
        </w:rPr>
        <w:t>紐西蘭北島北部屬亞熱帶氣候，北島南部及南島地區屬溫帶氣候，氣溫較低。總括來說，紐西蘭的氣候溫和宜人，環境清淨。四季平均最高及最低溫度（</w:t>
      </w:r>
      <w:r w:rsidR="00D075C9" w:rsidRPr="002322BB">
        <w:rPr>
          <w:rFonts w:hint="eastAsia"/>
          <w:lang w:eastAsia="zh-TW"/>
        </w:rPr>
        <w:t>℃</w:t>
      </w:r>
      <w:r w:rsidR="00D075C9" w:rsidRPr="002322BB">
        <w:rPr>
          <w:lang w:eastAsia="zh-TW"/>
        </w:rPr>
        <w:t>）如下表：</w:t>
      </w:r>
    </w:p>
    <w:p w14:paraId="1B94D419" w14:textId="77777777" w:rsidR="00E8362A" w:rsidRPr="002322BB" w:rsidRDefault="00E8362A" w:rsidP="009B5456">
      <w:pPr>
        <w:pStyle w:val="ae"/>
        <w:ind w:left="945" w:firstLine="472"/>
        <w:rPr>
          <w:lang w:eastAsia="zh-TW"/>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61"/>
        <w:gridCol w:w="1843"/>
        <w:gridCol w:w="1843"/>
        <w:gridCol w:w="1763"/>
        <w:gridCol w:w="1764"/>
      </w:tblGrid>
      <w:tr w:rsidR="002322BB" w:rsidRPr="002322BB" w14:paraId="3EDC327F" w14:textId="77777777" w:rsidTr="00E500F6">
        <w:trPr>
          <w:trHeight w:val="567"/>
        </w:trPr>
        <w:tc>
          <w:tcPr>
            <w:tcW w:w="1261" w:type="dxa"/>
            <w:tcBorders>
              <w:tl2br w:val="single" w:sz="4" w:space="0" w:color="auto"/>
            </w:tcBorders>
            <w:vAlign w:val="center"/>
          </w:tcPr>
          <w:p w14:paraId="42981AD8" w14:textId="36F4681A" w:rsidR="00FA5632" w:rsidRPr="002322BB" w:rsidRDefault="00FA5632" w:rsidP="00FA5632">
            <w:pPr>
              <w:pStyle w:val="af8"/>
              <w:wordWrap w:val="0"/>
              <w:jc w:val="right"/>
            </w:pPr>
            <w:r w:rsidRPr="002322BB">
              <w:lastRenderedPageBreak/>
              <w:t>季</w:t>
            </w:r>
            <w:r w:rsidRPr="002322BB">
              <w:rPr>
                <w:rFonts w:hint="eastAsia"/>
              </w:rPr>
              <w:t>節</w:t>
            </w:r>
          </w:p>
          <w:p w14:paraId="37997B47" w14:textId="594A8C27" w:rsidR="005B7090" w:rsidRPr="002322BB" w:rsidRDefault="00FA5632" w:rsidP="00FA5632">
            <w:pPr>
              <w:pStyle w:val="af8"/>
              <w:jc w:val="left"/>
            </w:pPr>
            <w:r w:rsidRPr="002322BB">
              <w:t>城市</w:t>
            </w:r>
          </w:p>
        </w:tc>
        <w:tc>
          <w:tcPr>
            <w:tcW w:w="1843" w:type="dxa"/>
            <w:vAlign w:val="center"/>
          </w:tcPr>
          <w:p w14:paraId="161B357A" w14:textId="77777777" w:rsidR="005B7090" w:rsidRPr="002322BB" w:rsidRDefault="00A82E37" w:rsidP="0002508F">
            <w:pPr>
              <w:pStyle w:val="af8"/>
            </w:pPr>
            <w:r w:rsidRPr="002322BB">
              <w:t>春季</w:t>
            </w:r>
            <w:r w:rsidR="009B5456" w:rsidRPr="002322BB">
              <w:t>（</w:t>
            </w:r>
            <w:r w:rsidRPr="002322BB">
              <w:t>9-11</w:t>
            </w:r>
            <w:r w:rsidRPr="002322BB">
              <w:t>月</w:t>
            </w:r>
            <w:r w:rsidR="009B5456" w:rsidRPr="002322BB">
              <w:t>）</w:t>
            </w:r>
          </w:p>
        </w:tc>
        <w:tc>
          <w:tcPr>
            <w:tcW w:w="1843" w:type="dxa"/>
            <w:vAlign w:val="center"/>
          </w:tcPr>
          <w:p w14:paraId="2CDF4544" w14:textId="77777777" w:rsidR="005B7090" w:rsidRPr="002322BB" w:rsidRDefault="00A82E37" w:rsidP="0002508F">
            <w:pPr>
              <w:pStyle w:val="af8"/>
            </w:pPr>
            <w:r w:rsidRPr="002322BB">
              <w:t>夏季</w:t>
            </w:r>
            <w:r w:rsidR="009B5456" w:rsidRPr="002322BB">
              <w:t>（</w:t>
            </w:r>
            <w:r w:rsidRPr="002322BB">
              <w:t>12-2</w:t>
            </w:r>
            <w:r w:rsidRPr="002322BB">
              <w:t>月</w:t>
            </w:r>
            <w:r w:rsidR="009B5456" w:rsidRPr="002322BB">
              <w:t>）</w:t>
            </w:r>
          </w:p>
        </w:tc>
        <w:tc>
          <w:tcPr>
            <w:tcW w:w="1763" w:type="dxa"/>
            <w:vAlign w:val="center"/>
          </w:tcPr>
          <w:p w14:paraId="0C71012C" w14:textId="77777777" w:rsidR="005B7090" w:rsidRPr="002322BB" w:rsidRDefault="00A82E37" w:rsidP="0002508F">
            <w:pPr>
              <w:pStyle w:val="af8"/>
            </w:pPr>
            <w:r w:rsidRPr="002322BB">
              <w:t>秋季</w:t>
            </w:r>
            <w:r w:rsidR="009B5456" w:rsidRPr="002322BB">
              <w:t>（</w:t>
            </w:r>
            <w:r w:rsidRPr="002322BB">
              <w:t>3-5</w:t>
            </w:r>
            <w:r w:rsidRPr="002322BB">
              <w:t>月</w:t>
            </w:r>
            <w:r w:rsidR="009B5456" w:rsidRPr="002322BB">
              <w:t>）</w:t>
            </w:r>
          </w:p>
        </w:tc>
        <w:tc>
          <w:tcPr>
            <w:tcW w:w="1764" w:type="dxa"/>
            <w:vAlign w:val="center"/>
          </w:tcPr>
          <w:p w14:paraId="6646A2B0" w14:textId="77777777" w:rsidR="005B7090" w:rsidRPr="002322BB" w:rsidRDefault="00A82E37" w:rsidP="0002508F">
            <w:pPr>
              <w:pStyle w:val="af8"/>
            </w:pPr>
            <w:r w:rsidRPr="002322BB">
              <w:t>冬季</w:t>
            </w:r>
            <w:r w:rsidR="009B5456" w:rsidRPr="002322BB">
              <w:t>（</w:t>
            </w:r>
            <w:r w:rsidRPr="002322BB">
              <w:t>6-8</w:t>
            </w:r>
            <w:r w:rsidRPr="002322BB">
              <w:t>月</w:t>
            </w:r>
            <w:r w:rsidR="009B5456" w:rsidRPr="002322BB">
              <w:t>）</w:t>
            </w:r>
          </w:p>
        </w:tc>
      </w:tr>
      <w:tr w:rsidR="002322BB" w:rsidRPr="002322BB" w14:paraId="758E39C9" w14:textId="77777777" w:rsidTr="00E500F6">
        <w:trPr>
          <w:trHeight w:val="567"/>
        </w:trPr>
        <w:tc>
          <w:tcPr>
            <w:tcW w:w="1261" w:type="dxa"/>
            <w:vAlign w:val="center"/>
          </w:tcPr>
          <w:p w14:paraId="208A15F2" w14:textId="77777777" w:rsidR="005B7090" w:rsidRPr="002322BB" w:rsidRDefault="005B7090" w:rsidP="0002508F">
            <w:pPr>
              <w:pStyle w:val="af8"/>
            </w:pPr>
            <w:r w:rsidRPr="002322BB">
              <w:t>奧克蘭</w:t>
            </w:r>
          </w:p>
        </w:tc>
        <w:tc>
          <w:tcPr>
            <w:tcW w:w="1843" w:type="dxa"/>
            <w:vAlign w:val="center"/>
          </w:tcPr>
          <w:p w14:paraId="6C78964A" w14:textId="77777777" w:rsidR="005B7090" w:rsidRPr="002322BB" w:rsidRDefault="005B7090" w:rsidP="0002508F">
            <w:pPr>
              <w:pStyle w:val="af8"/>
            </w:pPr>
            <w:r w:rsidRPr="002322BB">
              <w:t>18/11</w:t>
            </w:r>
          </w:p>
        </w:tc>
        <w:tc>
          <w:tcPr>
            <w:tcW w:w="1843" w:type="dxa"/>
            <w:vAlign w:val="center"/>
          </w:tcPr>
          <w:p w14:paraId="692A899E" w14:textId="77777777" w:rsidR="005B7090" w:rsidRPr="002322BB" w:rsidRDefault="005B7090" w:rsidP="0002508F">
            <w:pPr>
              <w:pStyle w:val="af8"/>
            </w:pPr>
            <w:r w:rsidRPr="002322BB">
              <w:t>24/12</w:t>
            </w:r>
          </w:p>
        </w:tc>
        <w:tc>
          <w:tcPr>
            <w:tcW w:w="1763" w:type="dxa"/>
            <w:vAlign w:val="center"/>
          </w:tcPr>
          <w:p w14:paraId="1FEE729A" w14:textId="77777777" w:rsidR="005B7090" w:rsidRPr="002322BB" w:rsidRDefault="005B7090" w:rsidP="0002508F">
            <w:pPr>
              <w:pStyle w:val="af8"/>
            </w:pPr>
            <w:r w:rsidRPr="002322BB">
              <w:t>20/13</w:t>
            </w:r>
          </w:p>
        </w:tc>
        <w:tc>
          <w:tcPr>
            <w:tcW w:w="1764" w:type="dxa"/>
            <w:vAlign w:val="center"/>
          </w:tcPr>
          <w:p w14:paraId="19AF4F9F" w14:textId="77777777" w:rsidR="005B7090" w:rsidRPr="002322BB" w:rsidRDefault="005B7090" w:rsidP="0002508F">
            <w:pPr>
              <w:pStyle w:val="af8"/>
            </w:pPr>
            <w:r w:rsidRPr="002322BB">
              <w:t>15/9</w:t>
            </w:r>
          </w:p>
        </w:tc>
      </w:tr>
      <w:tr w:rsidR="002322BB" w:rsidRPr="002322BB" w14:paraId="3489177B" w14:textId="77777777" w:rsidTr="00E500F6">
        <w:trPr>
          <w:trHeight w:val="567"/>
        </w:trPr>
        <w:tc>
          <w:tcPr>
            <w:tcW w:w="1261" w:type="dxa"/>
            <w:vAlign w:val="center"/>
          </w:tcPr>
          <w:p w14:paraId="6C4BC89B" w14:textId="77777777" w:rsidR="005B7090" w:rsidRPr="002322BB" w:rsidRDefault="005B7090" w:rsidP="0002508F">
            <w:pPr>
              <w:pStyle w:val="af8"/>
            </w:pPr>
            <w:r w:rsidRPr="002322BB">
              <w:t>威靈頓</w:t>
            </w:r>
          </w:p>
        </w:tc>
        <w:tc>
          <w:tcPr>
            <w:tcW w:w="1843" w:type="dxa"/>
            <w:vAlign w:val="center"/>
          </w:tcPr>
          <w:p w14:paraId="325BD46D" w14:textId="77777777" w:rsidR="005B7090" w:rsidRPr="002322BB" w:rsidRDefault="005B7090" w:rsidP="0002508F">
            <w:pPr>
              <w:pStyle w:val="af8"/>
            </w:pPr>
            <w:r w:rsidRPr="002322BB">
              <w:t>15/9</w:t>
            </w:r>
          </w:p>
        </w:tc>
        <w:tc>
          <w:tcPr>
            <w:tcW w:w="1843" w:type="dxa"/>
            <w:vAlign w:val="center"/>
          </w:tcPr>
          <w:p w14:paraId="07F125A7" w14:textId="77777777" w:rsidR="005B7090" w:rsidRPr="002322BB" w:rsidRDefault="005B7090" w:rsidP="0002508F">
            <w:pPr>
              <w:pStyle w:val="af8"/>
            </w:pPr>
            <w:r w:rsidRPr="002322BB">
              <w:t>20/13</w:t>
            </w:r>
          </w:p>
        </w:tc>
        <w:tc>
          <w:tcPr>
            <w:tcW w:w="1763" w:type="dxa"/>
            <w:vAlign w:val="center"/>
          </w:tcPr>
          <w:p w14:paraId="493E3928" w14:textId="77777777" w:rsidR="005B7090" w:rsidRPr="002322BB" w:rsidRDefault="005B7090" w:rsidP="0002508F">
            <w:pPr>
              <w:pStyle w:val="af8"/>
            </w:pPr>
            <w:r w:rsidRPr="002322BB">
              <w:t>17/11</w:t>
            </w:r>
          </w:p>
        </w:tc>
        <w:tc>
          <w:tcPr>
            <w:tcW w:w="1764" w:type="dxa"/>
            <w:vAlign w:val="center"/>
          </w:tcPr>
          <w:p w14:paraId="732383ED" w14:textId="77777777" w:rsidR="005B7090" w:rsidRPr="002322BB" w:rsidRDefault="005B7090" w:rsidP="0002508F">
            <w:pPr>
              <w:pStyle w:val="af8"/>
            </w:pPr>
            <w:r w:rsidRPr="002322BB">
              <w:t>12/6</w:t>
            </w:r>
          </w:p>
        </w:tc>
      </w:tr>
      <w:tr w:rsidR="002322BB" w:rsidRPr="002322BB" w14:paraId="3943FAE3" w14:textId="77777777" w:rsidTr="00E500F6">
        <w:trPr>
          <w:trHeight w:val="567"/>
        </w:trPr>
        <w:tc>
          <w:tcPr>
            <w:tcW w:w="1261" w:type="dxa"/>
            <w:vAlign w:val="center"/>
          </w:tcPr>
          <w:p w14:paraId="0A56913E" w14:textId="77777777" w:rsidR="005B7090" w:rsidRPr="002322BB" w:rsidRDefault="005B7090" w:rsidP="0002508F">
            <w:pPr>
              <w:pStyle w:val="af8"/>
            </w:pPr>
            <w:r w:rsidRPr="002322BB">
              <w:t>基督城</w:t>
            </w:r>
          </w:p>
        </w:tc>
        <w:tc>
          <w:tcPr>
            <w:tcW w:w="1843" w:type="dxa"/>
            <w:vAlign w:val="center"/>
          </w:tcPr>
          <w:p w14:paraId="360EBCE8" w14:textId="77777777" w:rsidR="005B7090" w:rsidRPr="002322BB" w:rsidRDefault="005B7090" w:rsidP="0002508F">
            <w:pPr>
              <w:pStyle w:val="af8"/>
            </w:pPr>
            <w:r w:rsidRPr="002322BB">
              <w:t>17/7</w:t>
            </w:r>
          </w:p>
        </w:tc>
        <w:tc>
          <w:tcPr>
            <w:tcW w:w="1843" w:type="dxa"/>
            <w:vAlign w:val="center"/>
          </w:tcPr>
          <w:p w14:paraId="6E71F1C3" w14:textId="77777777" w:rsidR="005B7090" w:rsidRPr="002322BB" w:rsidRDefault="005B7090" w:rsidP="0002508F">
            <w:pPr>
              <w:pStyle w:val="af8"/>
            </w:pPr>
            <w:r w:rsidRPr="002322BB">
              <w:t>22/12</w:t>
            </w:r>
          </w:p>
        </w:tc>
        <w:tc>
          <w:tcPr>
            <w:tcW w:w="1763" w:type="dxa"/>
            <w:vAlign w:val="center"/>
          </w:tcPr>
          <w:p w14:paraId="2454ABBF" w14:textId="77777777" w:rsidR="005B7090" w:rsidRPr="002322BB" w:rsidRDefault="005B7090" w:rsidP="0002508F">
            <w:pPr>
              <w:pStyle w:val="af8"/>
            </w:pPr>
            <w:r w:rsidRPr="002322BB">
              <w:t>18/8</w:t>
            </w:r>
          </w:p>
        </w:tc>
        <w:tc>
          <w:tcPr>
            <w:tcW w:w="1764" w:type="dxa"/>
            <w:vAlign w:val="center"/>
          </w:tcPr>
          <w:p w14:paraId="5F4D730F" w14:textId="77777777" w:rsidR="005B7090" w:rsidRPr="002322BB" w:rsidRDefault="005B7090" w:rsidP="0002508F">
            <w:pPr>
              <w:pStyle w:val="af8"/>
            </w:pPr>
            <w:r w:rsidRPr="002322BB">
              <w:t>12/3</w:t>
            </w:r>
          </w:p>
        </w:tc>
      </w:tr>
      <w:tr w:rsidR="002322BB" w:rsidRPr="002322BB" w14:paraId="15E88662" w14:textId="77777777" w:rsidTr="00E500F6">
        <w:trPr>
          <w:trHeight w:val="567"/>
        </w:trPr>
        <w:tc>
          <w:tcPr>
            <w:tcW w:w="1261" w:type="dxa"/>
            <w:vAlign w:val="center"/>
          </w:tcPr>
          <w:p w14:paraId="7FFCBAA4" w14:textId="77777777" w:rsidR="005B7090" w:rsidRPr="002322BB" w:rsidRDefault="005B7090" w:rsidP="0002508F">
            <w:pPr>
              <w:pStyle w:val="af8"/>
            </w:pPr>
            <w:r w:rsidRPr="002322BB">
              <w:t>皇后鎮</w:t>
            </w:r>
          </w:p>
        </w:tc>
        <w:tc>
          <w:tcPr>
            <w:tcW w:w="1843" w:type="dxa"/>
            <w:vAlign w:val="center"/>
          </w:tcPr>
          <w:p w14:paraId="1D91202A" w14:textId="77777777" w:rsidR="005B7090" w:rsidRPr="002322BB" w:rsidRDefault="005B7090" w:rsidP="0002508F">
            <w:pPr>
              <w:pStyle w:val="af8"/>
            </w:pPr>
            <w:r w:rsidRPr="002322BB">
              <w:t>16/5</w:t>
            </w:r>
          </w:p>
        </w:tc>
        <w:tc>
          <w:tcPr>
            <w:tcW w:w="1843" w:type="dxa"/>
            <w:vAlign w:val="center"/>
          </w:tcPr>
          <w:p w14:paraId="638BA507" w14:textId="77777777" w:rsidR="005B7090" w:rsidRPr="002322BB" w:rsidRDefault="005B7090" w:rsidP="0002508F">
            <w:pPr>
              <w:pStyle w:val="af8"/>
            </w:pPr>
            <w:r w:rsidRPr="002322BB">
              <w:t>22/10</w:t>
            </w:r>
          </w:p>
        </w:tc>
        <w:tc>
          <w:tcPr>
            <w:tcW w:w="1763" w:type="dxa"/>
            <w:vAlign w:val="center"/>
          </w:tcPr>
          <w:p w14:paraId="7F46D91A" w14:textId="77777777" w:rsidR="005B7090" w:rsidRPr="002322BB" w:rsidRDefault="005B7090" w:rsidP="0002508F">
            <w:pPr>
              <w:pStyle w:val="af8"/>
            </w:pPr>
            <w:r w:rsidRPr="002322BB">
              <w:t>16/6</w:t>
            </w:r>
          </w:p>
        </w:tc>
        <w:tc>
          <w:tcPr>
            <w:tcW w:w="1764" w:type="dxa"/>
            <w:vAlign w:val="center"/>
          </w:tcPr>
          <w:p w14:paraId="5C03B94C" w14:textId="77777777" w:rsidR="005B7090" w:rsidRPr="002322BB" w:rsidRDefault="005B7090" w:rsidP="0002508F">
            <w:pPr>
              <w:pStyle w:val="af8"/>
            </w:pPr>
            <w:r w:rsidRPr="002322BB">
              <w:t>10/1</w:t>
            </w:r>
          </w:p>
        </w:tc>
      </w:tr>
    </w:tbl>
    <w:p w14:paraId="716F24F5" w14:textId="583AA2E7" w:rsidR="00CE1523" w:rsidRPr="002322BB" w:rsidRDefault="00D075C9" w:rsidP="00CE1523">
      <w:pPr>
        <w:pStyle w:val="af8"/>
        <w:spacing w:afterLines="100" w:after="514"/>
        <w:jc w:val="both"/>
      </w:pPr>
      <w:r w:rsidRPr="002322BB">
        <w:t>資料來源：紐西蘭</w:t>
      </w:r>
      <w:r w:rsidR="000B4383" w:rsidRPr="002322BB">
        <w:rPr>
          <w:rFonts w:hint="eastAsia"/>
        </w:rPr>
        <w:t>氣象</w:t>
      </w:r>
      <w:r w:rsidRPr="002322BB">
        <w:t>局</w:t>
      </w:r>
    </w:p>
    <w:p w14:paraId="5DCC5715" w14:textId="77777777" w:rsidR="00D075C9" w:rsidRPr="002322BB" w:rsidRDefault="00D075C9" w:rsidP="00E115E2">
      <w:pPr>
        <w:pStyle w:val="2"/>
        <w:spacing w:beforeLines="50" w:before="257" w:afterLines="50" w:after="257" w:line="240" w:lineRule="auto"/>
        <w:jc w:val="both"/>
        <w:rPr>
          <w:rFonts w:ascii="華康粗明體" w:eastAsia="華康粗明體"/>
          <w:b w:val="0"/>
          <w:sz w:val="32"/>
        </w:rPr>
      </w:pPr>
      <w:r w:rsidRPr="002322BB">
        <w:rPr>
          <w:rFonts w:ascii="華康粗明體" w:eastAsia="華康粗明體"/>
          <w:b w:val="0"/>
          <w:sz w:val="32"/>
        </w:rPr>
        <w:t>二、人文及社會環境</w:t>
      </w:r>
    </w:p>
    <w:p w14:paraId="0335A5C9" w14:textId="5C885162" w:rsidR="00D075C9" w:rsidRPr="002322BB" w:rsidRDefault="00D075C9" w:rsidP="00223FFE">
      <w:pPr>
        <w:pStyle w:val="a6"/>
      </w:pPr>
      <w:r w:rsidRPr="002322BB">
        <w:t>（</w:t>
      </w:r>
      <w:proofErr w:type="spellStart"/>
      <w:r w:rsidRPr="002322BB">
        <w:t>一）人口數及結構</w:t>
      </w:r>
      <w:proofErr w:type="spellEnd"/>
    </w:p>
    <w:p w14:paraId="3C25CBBD" w14:textId="791F8196" w:rsidR="00155772" w:rsidRPr="002322BB" w:rsidRDefault="00D075C9" w:rsidP="00CA2955">
      <w:pPr>
        <w:pStyle w:val="ae"/>
        <w:ind w:left="945" w:firstLine="472"/>
        <w:rPr>
          <w:lang w:eastAsia="zh-TW"/>
        </w:rPr>
      </w:pPr>
      <w:r w:rsidRPr="002322BB">
        <w:rPr>
          <w:lang w:eastAsia="zh-TW"/>
        </w:rPr>
        <w:t>紐西蘭人口</w:t>
      </w:r>
      <w:r w:rsidR="004224B8" w:rsidRPr="002322BB">
        <w:rPr>
          <w:rFonts w:hint="eastAsia"/>
          <w:lang w:eastAsia="zh-TW"/>
        </w:rPr>
        <w:t>534</w:t>
      </w:r>
      <w:r w:rsidRPr="002322BB">
        <w:rPr>
          <w:lang w:eastAsia="zh-TW"/>
        </w:rPr>
        <w:t>萬人，</w:t>
      </w:r>
      <w:r w:rsidR="00052EB2" w:rsidRPr="002322BB">
        <w:rPr>
          <w:rFonts w:hint="eastAsia"/>
          <w:lang w:eastAsia="zh-TW"/>
        </w:rPr>
        <w:t>依據最新人口普查（五年一度，最近一次為</w:t>
      </w:r>
      <w:r w:rsidR="00052EB2" w:rsidRPr="002322BB">
        <w:rPr>
          <w:rFonts w:hint="eastAsia"/>
          <w:lang w:eastAsia="zh-TW"/>
        </w:rPr>
        <w:t>2023</w:t>
      </w:r>
      <w:r w:rsidR="00052EB2" w:rsidRPr="002322BB">
        <w:rPr>
          <w:rFonts w:hint="eastAsia"/>
          <w:lang w:eastAsia="zh-TW"/>
        </w:rPr>
        <w:t>年），</w:t>
      </w:r>
      <w:r w:rsidRPr="002322BB">
        <w:rPr>
          <w:lang w:eastAsia="zh-TW"/>
        </w:rPr>
        <w:t>居民主要</w:t>
      </w:r>
      <w:r w:rsidR="006D382E" w:rsidRPr="002322BB">
        <w:rPr>
          <w:lang w:eastAsia="zh-TW"/>
        </w:rPr>
        <w:t>為</w:t>
      </w:r>
      <w:r w:rsidRPr="002322BB">
        <w:rPr>
          <w:lang w:eastAsia="zh-TW"/>
        </w:rPr>
        <w:t>英國等歐洲</w:t>
      </w:r>
      <w:r w:rsidR="00842CAB" w:rsidRPr="002322BB">
        <w:rPr>
          <w:rFonts w:hint="eastAsia"/>
          <w:lang w:eastAsia="zh-TW"/>
        </w:rPr>
        <w:t>族</w:t>
      </w:r>
      <w:r w:rsidRPr="002322BB">
        <w:rPr>
          <w:lang w:eastAsia="zh-TW"/>
        </w:rPr>
        <w:t>裔（約</w:t>
      </w:r>
      <w:r w:rsidR="004F5843" w:rsidRPr="002322BB">
        <w:rPr>
          <w:lang w:eastAsia="zh-TW"/>
        </w:rPr>
        <w:t>6</w:t>
      </w:r>
      <w:r w:rsidR="004F5843" w:rsidRPr="002322BB">
        <w:rPr>
          <w:rFonts w:hint="eastAsia"/>
          <w:lang w:eastAsia="zh-TW"/>
        </w:rPr>
        <w:t>7.2</w:t>
      </w:r>
      <w:r w:rsidR="00B33705" w:rsidRPr="002322BB">
        <w:rPr>
          <w:lang w:eastAsia="zh-TW"/>
        </w:rPr>
        <w:t>%</w:t>
      </w:r>
      <w:r w:rsidRPr="002322BB">
        <w:rPr>
          <w:lang w:eastAsia="zh-TW"/>
        </w:rPr>
        <w:t>）</w:t>
      </w:r>
      <w:r w:rsidR="00B379DD" w:rsidRPr="002322BB">
        <w:rPr>
          <w:lang w:eastAsia="zh-TW"/>
        </w:rPr>
        <w:t>、</w:t>
      </w:r>
      <w:r w:rsidR="00A52A5F" w:rsidRPr="002322BB">
        <w:rPr>
          <w:rFonts w:hint="eastAsia"/>
          <w:lang w:eastAsia="zh-TW"/>
        </w:rPr>
        <w:t>當地</w:t>
      </w:r>
      <w:r w:rsidR="00842CAB" w:rsidRPr="002322BB">
        <w:rPr>
          <w:lang w:eastAsia="zh-TW"/>
        </w:rPr>
        <w:t>毛利</w:t>
      </w:r>
      <w:r w:rsidR="00D63D28" w:rsidRPr="002322BB">
        <w:rPr>
          <w:lang w:eastAsia="zh-TW"/>
        </w:rPr>
        <w:t>原住民</w:t>
      </w:r>
      <w:r w:rsidRPr="002322BB">
        <w:rPr>
          <w:lang w:eastAsia="zh-TW"/>
        </w:rPr>
        <w:t>（</w:t>
      </w:r>
      <w:proofErr w:type="spellStart"/>
      <w:r w:rsidRPr="002322BB">
        <w:rPr>
          <w:lang w:eastAsia="zh-TW"/>
        </w:rPr>
        <w:t>Maori</w:t>
      </w:r>
      <w:proofErr w:type="spellEnd"/>
      <w:r w:rsidRPr="002322BB">
        <w:rPr>
          <w:lang w:eastAsia="zh-TW"/>
        </w:rPr>
        <w:t>）（</w:t>
      </w:r>
      <w:r w:rsidR="00A52A5F" w:rsidRPr="002322BB">
        <w:rPr>
          <w:lang w:eastAsia="zh-TW"/>
        </w:rPr>
        <w:t>約</w:t>
      </w:r>
      <w:r w:rsidR="004F5843" w:rsidRPr="002322BB">
        <w:rPr>
          <w:rFonts w:hint="eastAsia"/>
          <w:lang w:eastAsia="zh-TW"/>
        </w:rPr>
        <w:t>17.5</w:t>
      </w:r>
      <w:r w:rsidR="00B33705" w:rsidRPr="002322BB">
        <w:rPr>
          <w:lang w:eastAsia="zh-TW"/>
        </w:rPr>
        <w:t>%</w:t>
      </w:r>
      <w:r w:rsidRPr="002322BB">
        <w:rPr>
          <w:lang w:eastAsia="zh-TW"/>
        </w:rPr>
        <w:t>）</w:t>
      </w:r>
      <w:r w:rsidR="00B379DD" w:rsidRPr="002322BB">
        <w:rPr>
          <w:lang w:eastAsia="zh-TW"/>
        </w:rPr>
        <w:t>，以及</w:t>
      </w:r>
      <w:r w:rsidRPr="002322BB">
        <w:rPr>
          <w:lang w:eastAsia="zh-TW"/>
        </w:rPr>
        <w:t>亞裔人士（</w:t>
      </w:r>
      <w:r w:rsidR="00A52A5F" w:rsidRPr="002322BB">
        <w:rPr>
          <w:lang w:eastAsia="zh-TW"/>
        </w:rPr>
        <w:t>約</w:t>
      </w:r>
      <w:r w:rsidR="004F5843" w:rsidRPr="002322BB">
        <w:rPr>
          <w:rFonts w:hint="eastAsia"/>
          <w:lang w:eastAsia="zh-TW"/>
        </w:rPr>
        <w:t>18.7</w:t>
      </w:r>
      <w:r w:rsidR="00B33705" w:rsidRPr="002322BB">
        <w:rPr>
          <w:lang w:eastAsia="zh-TW"/>
        </w:rPr>
        <w:t>%</w:t>
      </w:r>
      <w:r w:rsidRPr="002322BB">
        <w:rPr>
          <w:lang w:eastAsia="zh-TW"/>
        </w:rPr>
        <w:t>）</w:t>
      </w:r>
      <w:r w:rsidR="00B379DD" w:rsidRPr="002322BB">
        <w:rPr>
          <w:lang w:eastAsia="zh-TW"/>
        </w:rPr>
        <w:t>與</w:t>
      </w:r>
      <w:r w:rsidRPr="002322BB">
        <w:rPr>
          <w:lang w:eastAsia="zh-TW"/>
        </w:rPr>
        <w:t>南太平洋島民（</w:t>
      </w:r>
      <w:r w:rsidR="00A52A5F" w:rsidRPr="002322BB">
        <w:rPr>
          <w:lang w:eastAsia="zh-TW"/>
        </w:rPr>
        <w:t>約</w:t>
      </w:r>
      <w:r w:rsidR="004F5843" w:rsidRPr="002322BB">
        <w:rPr>
          <w:rFonts w:hint="eastAsia"/>
          <w:lang w:eastAsia="zh-TW"/>
        </w:rPr>
        <w:t>8.</w:t>
      </w:r>
      <w:r w:rsidR="00A52A5F" w:rsidRPr="002322BB">
        <w:rPr>
          <w:rFonts w:hint="eastAsia"/>
          <w:lang w:eastAsia="zh-TW"/>
        </w:rPr>
        <w:t>9</w:t>
      </w:r>
      <w:r w:rsidR="00B33705" w:rsidRPr="002322BB">
        <w:rPr>
          <w:lang w:eastAsia="zh-TW"/>
        </w:rPr>
        <w:t>%</w:t>
      </w:r>
      <w:r w:rsidRPr="002322BB">
        <w:rPr>
          <w:lang w:eastAsia="zh-TW"/>
        </w:rPr>
        <w:t>）等</w:t>
      </w:r>
      <w:r w:rsidR="0011431B" w:rsidRPr="002322BB">
        <w:rPr>
          <w:rFonts w:hint="eastAsia"/>
          <w:lang w:eastAsia="zh-TW"/>
        </w:rPr>
        <w:t>組成</w:t>
      </w:r>
      <w:r w:rsidR="00E745A9" w:rsidRPr="002322BB">
        <w:rPr>
          <w:rFonts w:hint="eastAsia"/>
          <w:lang w:eastAsia="zh-TW"/>
        </w:rPr>
        <w:t>，</w:t>
      </w:r>
      <w:r w:rsidR="00E745A9" w:rsidRPr="002322BB">
        <w:rPr>
          <w:lang w:eastAsia="zh-TW"/>
        </w:rPr>
        <w:t>為一多元社會</w:t>
      </w:r>
      <w:r w:rsidRPr="002322BB">
        <w:rPr>
          <w:lang w:eastAsia="zh-TW"/>
        </w:rPr>
        <w:t>。</w:t>
      </w:r>
      <w:r w:rsidR="007F1835" w:rsidRPr="002322BB">
        <w:rPr>
          <w:rFonts w:hint="eastAsia"/>
          <w:lang w:eastAsia="zh-TW"/>
        </w:rPr>
        <w:t>（註：紐國人口普查族裔項目為複選，因此總計超過</w:t>
      </w:r>
      <w:r w:rsidR="007F1835" w:rsidRPr="002322BB">
        <w:rPr>
          <w:rFonts w:hint="eastAsia"/>
          <w:lang w:eastAsia="zh-TW"/>
        </w:rPr>
        <w:t>100%</w:t>
      </w:r>
      <w:r w:rsidR="007F1835" w:rsidRPr="002322BB">
        <w:rPr>
          <w:rFonts w:hint="eastAsia"/>
          <w:lang w:eastAsia="zh-TW"/>
        </w:rPr>
        <w:t>）</w:t>
      </w:r>
    </w:p>
    <w:p w14:paraId="1105E297" w14:textId="0352EB45" w:rsidR="00155772" w:rsidRPr="002322BB" w:rsidRDefault="006C334A" w:rsidP="00CA2955">
      <w:pPr>
        <w:pStyle w:val="ae"/>
        <w:ind w:left="945" w:firstLine="472"/>
        <w:rPr>
          <w:lang w:eastAsia="zh-TW"/>
        </w:rPr>
      </w:pPr>
      <w:r w:rsidRPr="002322BB">
        <w:rPr>
          <w:lang w:eastAsia="zh-TW"/>
        </w:rPr>
        <w:t>如以年齡來區分，</w:t>
      </w:r>
      <w:r w:rsidR="00FD78D9" w:rsidRPr="002322BB">
        <w:rPr>
          <w:rFonts w:hint="eastAsia"/>
          <w:lang w:eastAsia="zh-TW"/>
        </w:rPr>
        <w:t>人口年齡中位數為</w:t>
      </w:r>
      <w:r w:rsidR="00FD78D9" w:rsidRPr="002322BB">
        <w:rPr>
          <w:rFonts w:hint="eastAsia"/>
          <w:lang w:eastAsia="zh-TW"/>
        </w:rPr>
        <w:t>38.1</w:t>
      </w:r>
      <w:r w:rsidR="00FD78D9" w:rsidRPr="002322BB">
        <w:rPr>
          <w:rFonts w:hint="eastAsia"/>
          <w:lang w:eastAsia="zh-TW"/>
        </w:rPr>
        <w:t>歲，</w:t>
      </w:r>
      <w:r w:rsidRPr="002322BB">
        <w:rPr>
          <w:lang w:eastAsia="zh-TW"/>
        </w:rPr>
        <w:t>全國</w:t>
      </w:r>
      <w:r w:rsidR="00D075C9" w:rsidRPr="002322BB">
        <w:rPr>
          <w:lang w:eastAsia="zh-TW"/>
        </w:rPr>
        <w:t>15</w:t>
      </w:r>
      <w:r w:rsidR="00D075C9" w:rsidRPr="002322BB">
        <w:rPr>
          <w:lang w:eastAsia="zh-TW"/>
        </w:rPr>
        <w:t>歲</w:t>
      </w:r>
      <w:r w:rsidRPr="002322BB">
        <w:rPr>
          <w:rFonts w:hint="eastAsia"/>
          <w:lang w:eastAsia="zh-TW"/>
        </w:rPr>
        <w:t>以下</w:t>
      </w:r>
      <w:r w:rsidR="00D075C9" w:rsidRPr="002322BB">
        <w:rPr>
          <w:lang w:eastAsia="zh-TW"/>
        </w:rPr>
        <w:t>之人口占</w:t>
      </w:r>
      <w:r w:rsidR="00DF571F" w:rsidRPr="002322BB">
        <w:rPr>
          <w:rFonts w:hint="eastAsia"/>
          <w:lang w:eastAsia="zh-TW"/>
        </w:rPr>
        <w:t>約</w:t>
      </w:r>
      <w:r w:rsidR="00745B40" w:rsidRPr="002322BB">
        <w:rPr>
          <w:rFonts w:hint="eastAsia"/>
          <w:lang w:eastAsia="zh-TW"/>
        </w:rPr>
        <w:t>17</w:t>
      </w:r>
      <w:r w:rsidR="00B33705" w:rsidRPr="002322BB">
        <w:rPr>
          <w:lang w:eastAsia="zh-TW"/>
        </w:rPr>
        <w:t>%</w:t>
      </w:r>
      <w:r w:rsidR="00D075C9" w:rsidRPr="002322BB">
        <w:rPr>
          <w:lang w:eastAsia="zh-TW"/>
        </w:rPr>
        <w:t>，</w:t>
      </w:r>
      <w:r w:rsidR="00D075C9" w:rsidRPr="002322BB">
        <w:rPr>
          <w:lang w:eastAsia="zh-TW"/>
        </w:rPr>
        <w:t>15</w:t>
      </w:r>
      <w:r w:rsidR="00D075C9" w:rsidRPr="002322BB">
        <w:rPr>
          <w:lang w:eastAsia="zh-TW"/>
        </w:rPr>
        <w:t>歲至</w:t>
      </w:r>
      <w:r w:rsidR="00E745A9" w:rsidRPr="002322BB">
        <w:rPr>
          <w:rFonts w:hint="eastAsia"/>
          <w:lang w:eastAsia="zh-TW"/>
        </w:rPr>
        <w:t>6</w:t>
      </w:r>
      <w:r w:rsidR="00E745A9" w:rsidRPr="002322BB">
        <w:rPr>
          <w:lang w:eastAsia="zh-TW"/>
        </w:rPr>
        <w:t>4</w:t>
      </w:r>
      <w:r w:rsidR="00D075C9" w:rsidRPr="002322BB">
        <w:rPr>
          <w:lang w:eastAsia="zh-TW"/>
        </w:rPr>
        <w:t>歲占</w:t>
      </w:r>
      <w:r w:rsidR="00DF571F" w:rsidRPr="002322BB">
        <w:rPr>
          <w:rFonts w:hint="eastAsia"/>
          <w:lang w:eastAsia="zh-TW"/>
        </w:rPr>
        <w:t>約</w:t>
      </w:r>
      <w:r w:rsidR="00745B40" w:rsidRPr="002322BB">
        <w:rPr>
          <w:rFonts w:hint="eastAsia"/>
          <w:lang w:eastAsia="zh-TW"/>
        </w:rPr>
        <w:t>61</w:t>
      </w:r>
      <w:r w:rsidR="00B33705" w:rsidRPr="002322BB">
        <w:rPr>
          <w:lang w:eastAsia="zh-TW"/>
        </w:rPr>
        <w:t>%</w:t>
      </w:r>
      <w:r w:rsidR="00D075C9" w:rsidRPr="002322BB">
        <w:rPr>
          <w:lang w:eastAsia="zh-TW"/>
        </w:rPr>
        <w:t>，</w:t>
      </w:r>
      <w:r w:rsidR="00D075C9" w:rsidRPr="002322BB">
        <w:rPr>
          <w:lang w:eastAsia="zh-TW"/>
        </w:rPr>
        <w:t>65</w:t>
      </w:r>
      <w:r w:rsidR="00D075C9" w:rsidRPr="002322BB">
        <w:rPr>
          <w:lang w:eastAsia="zh-TW"/>
        </w:rPr>
        <w:t>歲以上占</w:t>
      </w:r>
      <w:r w:rsidR="00DF571F" w:rsidRPr="002322BB">
        <w:rPr>
          <w:rFonts w:hint="eastAsia"/>
          <w:lang w:eastAsia="zh-TW"/>
        </w:rPr>
        <w:t>約</w:t>
      </w:r>
      <w:r w:rsidR="00745B40" w:rsidRPr="002322BB">
        <w:rPr>
          <w:rFonts w:hint="eastAsia"/>
          <w:lang w:eastAsia="zh-TW"/>
        </w:rPr>
        <w:t>21</w:t>
      </w:r>
      <w:r w:rsidR="00B33705" w:rsidRPr="002322BB">
        <w:rPr>
          <w:lang w:eastAsia="zh-TW"/>
        </w:rPr>
        <w:t>%</w:t>
      </w:r>
      <w:r w:rsidR="00D075C9" w:rsidRPr="002322BB">
        <w:rPr>
          <w:lang w:eastAsia="zh-TW"/>
        </w:rPr>
        <w:t>，人口老化逐漸成為社會重要議題。</w:t>
      </w:r>
    </w:p>
    <w:p w14:paraId="29D26591" w14:textId="77777777" w:rsidR="00D075C9" w:rsidRPr="002322BB" w:rsidRDefault="00155772" w:rsidP="00CA2955">
      <w:pPr>
        <w:pStyle w:val="ae"/>
        <w:ind w:left="945" w:firstLine="472"/>
        <w:rPr>
          <w:lang w:eastAsia="zh-TW"/>
        </w:rPr>
      </w:pPr>
      <w:r w:rsidRPr="002322BB">
        <w:rPr>
          <w:rFonts w:hint="eastAsia"/>
          <w:lang w:eastAsia="zh-TW"/>
        </w:rPr>
        <w:t>紐西蘭</w:t>
      </w:r>
      <w:r w:rsidR="00D075C9" w:rsidRPr="002322BB">
        <w:rPr>
          <w:lang w:eastAsia="zh-TW"/>
        </w:rPr>
        <w:t>全國人口約有四分之三住在北島，四分之一住在南島</w:t>
      </w:r>
      <w:r w:rsidR="00B379DD" w:rsidRPr="002322BB">
        <w:rPr>
          <w:lang w:eastAsia="zh-TW"/>
        </w:rPr>
        <w:t>；奧克蘭</w:t>
      </w:r>
      <w:r w:rsidR="003D5422" w:rsidRPr="002322BB">
        <w:rPr>
          <w:rFonts w:hint="eastAsia"/>
          <w:lang w:eastAsia="zh-TW"/>
        </w:rPr>
        <w:t>、威靈頓</w:t>
      </w:r>
      <w:r w:rsidR="00B379DD" w:rsidRPr="002322BB">
        <w:rPr>
          <w:lang w:eastAsia="zh-TW"/>
        </w:rPr>
        <w:t>與基督城</w:t>
      </w:r>
      <w:r w:rsidR="003D5422" w:rsidRPr="002322BB">
        <w:rPr>
          <w:rFonts w:hint="eastAsia"/>
          <w:lang w:eastAsia="zh-TW"/>
        </w:rPr>
        <w:t>為主要城市</w:t>
      </w:r>
      <w:r w:rsidR="00D075C9" w:rsidRPr="002322BB">
        <w:rPr>
          <w:lang w:eastAsia="zh-TW"/>
        </w:rPr>
        <w:t>。</w:t>
      </w:r>
    </w:p>
    <w:p w14:paraId="078F33B0" w14:textId="77777777" w:rsidR="00D075C9" w:rsidRPr="002322BB" w:rsidRDefault="00D075C9" w:rsidP="00223FFE">
      <w:pPr>
        <w:pStyle w:val="a6"/>
      </w:pPr>
      <w:r w:rsidRPr="002322BB">
        <w:t>（</w:t>
      </w:r>
      <w:proofErr w:type="spellStart"/>
      <w:r w:rsidRPr="002322BB">
        <w:t>二）語言</w:t>
      </w:r>
      <w:proofErr w:type="spellEnd"/>
    </w:p>
    <w:p w14:paraId="1BBE8968" w14:textId="77777777" w:rsidR="00D075C9" w:rsidRPr="002322BB" w:rsidRDefault="00D075C9" w:rsidP="00E8362A">
      <w:pPr>
        <w:pStyle w:val="ae"/>
        <w:ind w:left="945" w:firstLine="472"/>
        <w:rPr>
          <w:lang w:eastAsia="zh-TW"/>
        </w:rPr>
      </w:pPr>
      <w:r w:rsidRPr="002322BB">
        <w:rPr>
          <w:lang w:eastAsia="zh-TW"/>
        </w:rPr>
        <w:t>英語</w:t>
      </w:r>
      <w:r w:rsidR="00A53C56" w:rsidRPr="002322BB">
        <w:rPr>
          <w:rFonts w:hint="eastAsia"/>
          <w:lang w:eastAsia="zh-TW"/>
        </w:rPr>
        <w:t>、</w:t>
      </w:r>
      <w:r w:rsidRPr="002322BB">
        <w:rPr>
          <w:lang w:eastAsia="zh-TW"/>
        </w:rPr>
        <w:t>毛利語</w:t>
      </w:r>
      <w:r w:rsidR="00A53C56" w:rsidRPr="002322BB">
        <w:rPr>
          <w:rFonts w:hint="eastAsia"/>
          <w:lang w:eastAsia="zh-TW"/>
        </w:rPr>
        <w:t>與手語</w:t>
      </w:r>
      <w:r w:rsidRPr="002322BB">
        <w:rPr>
          <w:lang w:eastAsia="zh-TW"/>
        </w:rPr>
        <w:t>為官方語言</w:t>
      </w:r>
      <w:r w:rsidR="000159D7" w:rsidRPr="002322BB">
        <w:rPr>
          <w:lang w:eastAsia="zh-TW"/>
        </w:rPr>
        <w:t>，惟一般溝通主要以英語為主</w:t>
      </w:r>
      <w:r w:rsidRPr="002322BB">
        <w:rPr>
          <w:lang w:eastAsia="zh-TW"/>
        </w:rPr>
        <w:t>。</w:t>
      </w:r>
    </w:p>
    <w:p w14:paraId="77AA2389" w14:textId="77777777" w:rsidR="00D075C9" w:rsidRPr="002322BB" w:rsidRDefault="00D075C9" w:rsidP="00223FFE">
      <w:pPr>
        <w:pStyle w:val="a6"/>
      </w:pPr>
      <w:r w:rsidRPr="002322BB">
        <w:t>（</w:t>
      </w:r>
      <w:proofErr w:type="spellStart"/>
      <w:r w:rsidRPr="002322BB">
        <w:t>三）特殊風俗習慣</w:t>
      </w:r>
      <w:proofErr w:type="spellEnd"/>
    </w:p>
    <w:p w14:paraId="552226EB" w14:textId="77777777" w:rsidR="00D075C9" w:rsidRPr="002322BB" w:rsidRDefault="00D075C9" w:rsidP="00223FFE">
      <w:pPr>
        <w:pStyle w:val="ae"/>
        <w:ind w:left="945" w:firstLine="472"/>
        <w:rPr>
          <w:lang w:eastAsia="zh-TW"/>
        </w:rPr>
      </w:pPr>
      <w:r w:rsidRPr="002322BB">
        <w:rPr>
          <w:lang w:eastAsia="zh-TW"/>
        </w:rPr>
        <w:t>紐國</w:t>
      </w:r>
      <w:r w:rsidR="00304533" w:rsidRPr="002322BB">
        <w:rPr>
          <w:rFonts w:hint="eastAsia"/>
          <w:lang w:eastAsia="zh-TW"/>
        </w:rPr>
        <w:t>逾</w:t>
      </w:r>
      <w:r w:rsidR="00D62EA3" w:rsidRPr="002322BB">
        <w:rPr>
          <w:rFonts w:hint="eastAsia"/>
          <w:lang w:eastAsia="zh-TW"/>
        </w:rPr>
        <w:t>三</w:t>
      </w:r>
      <w:r w:rsidRPr="002322BB">
        <w:rPr>
          <w:lang w:eastAsia="zh-TW"/>
        </w:rPr>
        <w:t>分之</w:t>
      </w:r>
      <w:r w:rsidR="00D62EA3" w:rsidRPr="002322BB">
        <w:rPr>
          <w:rFonts w:hint="eastAsia"/>
          <w:lang w:eastAsia="zh-TW"/>
        </w:rPr>
        <w:t>二</w:t>
      </w:r>
      <w:r w:rsidRPr="002322BB">
        <w:rPr>
          <w:lang w:eastAsia="zh-TW"/>
        </w:rPr>
        <w:t>之人口為歐裔，其風俗習慣大體上承襲英國（英格</w:t>
      </w:r>
      <w:r w:rsidRPr="002322BB">
        <w:rPr>
          <w:lang w:eastAsia="zh-TW"/>
        </w:rPr>
        <w:lastRenderedPageBreak/>
        <w:t>蘭、蘇格蘭）及愛爾蘭之傳統，民風較為拘謹保守。另紐</w:t>
      </w:r>
      <w:r w:rsidR="0060711E" w:rsidRPr="002322BB">
        <w:rPr>
          <w:lang w:eastAsia="zh-TW"/>
        </w:rPr>
        <w:t>國</w:t>
      </w:r>
      <w:r w:rsidRPr="002322BB">
        <w:rPr>
          <w:lang w:eastAsia="zh-TW"/>
        </w:rPr>
        <w:t>地處南太平洋邊緣，境內有眾多之毛利原住民和南太平洋島國人民，在公共慶典、體育賽事及藝文表演中亦滲入濃厚南太平洋民族開朗活潑的色彩。近年來亞洲移民人口迅速增加且在經貿關係上日益重要，因此亦對紐國商業、社會、文化、生活和飲食帶來更為多元化的影響。</w:t>
      </w:r>
    </w:p>
    <w:p w14:paraId="1A3BF1CC" w14:textId="77777777" w:rsidR="00D075C9" w:rsidRPr="002322BB" w:rsidRDefault="00D075C9" w:rsidP="00223FFE">
      <w:pPr>
        <w:pStyle w:val="a6"/>
      </w:pPr>
      <w:r w:rsidRPr="002322BB">
        <w:t>（</w:t>
      </w:r>
      <w:proofErr w:type="spellStart"/>
      <w:r w:rsidRPr="002322BB">
        <w:t>四）民情</w:t>
      </w:r>
      <w:proofErr w:type="spellEnd"/>
    </w:p>
    <w:p w14:paraId="08B7CC38" w14:textId="3EBBDB76" w:rsidR="009D6D63" w:rsidRPr="002322BB" w:rsidRDefault="00D075C9" w:rsidP="00E8362A">
      <w:pPr>
        <w:pStyle w:val="ae"/>
        <w:ind w:left="945" w:firstLine="472"/>
        <w:rPr>
          <w:lang w:eastAsia="zh-TW"/>
        </w:rPr>
      </w:pPr>
      <w:r w:rsidRPr="002322BB">
        <w:rPr>
          <w:lang w:eastAsia="zh-TW"/>
        </w:rPr>
        <w:t>紐國人民多熱愛體育、文化、休閒活動及海外旅遊；報章雜誌對重要的橄欖球、板球賽事均會加以大幅報導，一般民眾亦熱衷於談論相關話題。由於國家較小，紐國人民之為人處世均較實際，且重視及尊重個人隱私。</w:t>
      </w:r>
    </w:p>
    <w:p w14:paraId="0E224129" w14:textId="77777777" w:rsidR="009D6D63" w:rsidRPr="002322BB" w:rsidRDefault="00D075C9" w:rsidP="00E8362A">
      <w:pPr>
        <w:pStyle w:val="ae"/>
        <w:ind w:left="945" w:firstLine="472"/>
        <w:rPr>
          <w:lang w:eastAsia="zh-TW"/>
        </w:rPr>
      </w:pPr>
      <w:r w:rsidRPr="002322BB">
        <w:rPr>
          <w:lang w:eastAsia="zh-TW"/>
        </w:rPr>
        <w:t>紐國地處偏遠，動植物之物種及環境相對</w:t>
      </w:r>
      <w:r w:rsidR="00004038" w:rsidRPr="002322BB">
        <w:rPr>
          <w:rFonts w:hint="eastAsia"/>
          <w:lang w:eastAsia="zh-TW"/>
        </w:rPr>
        <w:t>單純</w:t>
      </w:r>
      <w:r w:rsidRPr="002322BB">
        <w:rPr>
          <w:lang w:eastAsia="zh-TW"/>
        </w:rPr>
        <w:t>，民眾對環保意識甚強，反對核能發電及基因改良產品之聲勢很大。一般民眾對各項公共政策議題均甚關心，社會福利制度健全，民主素質良好，對政治人物亦要求高道德標準，政治相當清廉，很少發生貪污之情況，整體社會及政治環境相當穩定，並多次獲選為全球最和平之國家。</w:t>
      </w:r>
    </w:p>
    <w:p w14:paraId="532A79F1" w14:textId="6C4EC069" w:rsidR="00D075C9" w:rsidRPr="002322BB" w:rsidRDefault="00D075C9" w:rsidP="00E8362A">
      <w:pPr>
        <w:pStyle w:val="ae"/>
        <w:ind w:left="945" w:firstLine="472"/>
        <w:rPr>
          <w:lang w:eastAsia="zh-TW"/>
        </w:rPr>
      </w:pPr>
      <w:r w:rsidRPr="002322BB">
        <w:rPr>
          <w:lang w:eastAsia="zh-TW"/>
        </w:rPr>
        <w:t>在族群關係方面，由於紐國政府</w:t>
      </w:r>
      <w:r w:rsidR="00C2468C" w:rsidRPr="002322BB">
        <w:rPr>
          <w:rFonts w:hint="eastAsia"/>
          <w:lang w:eastAsia="zh-TW"/>
        </w:rPr>
        <w:t>長期</w:t>
      </w:r>
      <w:r w:rsidR="00C2468C" w:rsidRPr="002322BB">
        <w:rPr>
          <w:lang w:eastAsia="zh-TW"/>
        </w:rPr>
        <w:t>協助毛利人發展，</w:t>
      </w:r>
      <w:r w:rsidRPr="002322BB">
        <w:rPr>
          <w:lang w:eastAsia="zh-TW"/>
        </w:rPr>
        <w:t>透過</w:t>
      </w:r>
      <w:r w:rsidR="00C2468C" w:rsidRPr="002322BB">
        <w:rPr>
          <w:rFonts w:hint="eastAsia"/>
          <w:lang w:eastAsia="zh-TW"/>
        </w:rPr>
        <w:t>政策</w:t>
      </w:r>
      <w:r w:rsidRPr="002322BB">
        <w:rPr>
          <w:lang w:eastAsia="zh-TW"/>
        </w:rPr>
        <w:t>提升其社經地位等，</w:t>
      </w:r>
      <w:r w:rsidR="00B379DD" w:rsidRPr="002322BB">
        <w:rPr>
          <w:lang w:eastAsia="zh-TW"/>
        </w:rPr>
        <w:t>社會及各族群間之關係尚稱良好，整體社會及經濟結構穩定</w:t>
      </w:r>
      <w:r w:rsidR="00B379DD" w:rsidRPr="002322BB">
        <w:rPr>
          <w:rFonts w:hint="eastAsia"/>
          <w:lang w:eastAsia="zh-TW"/>
        </w:rPr>
        <w:t>。</w:t>
      </w:r>
      <w:r w:rsidRPr="002322BB">
        <w:rPr>
          <w:lang w:eastAsia="zh-TW"/>
        </w:rPr>
        <w:t>惟近年來，因</w:t>
      </w:r>
      <w:r w:rsidR="00140550" w:rsidRPr="002322BB">
        <w:rPr>
          <w:rFonts w:hint="eastAsia"/>
          <w:lang w:eastAsia="zh-TW"/>
        </w:rPr>
        <w:t>貧富不均</w:t>
      </w:r>
      <w:r w:rsidRPr="002322BB">
        <w:rPr>
          <w:lang w:eastAsia="zh-TW"/>
        </w:rPr>
        <w:t>等因素影響下，對於社會治安逐漸形成壓力，偶有暴力犯罪案件發生。</w:t>
      </w:r>
    </w:p>
    <w:p w14:paraId="1F94E74C" w14:textId="77777777" w:rsidR="00D075C9" w:rsidRPr="002322BB" w:rsidRDefault="00D075C9" w:rsidP="00153B00">
      <w:pPr>
        <w:pStyle w:val="a6"/>
      </w:pPr>
      <w:r w:rsidRPr="002322BB">
        <w:t>（</w:t>
      </w:r>
      <w:proofErr w:type="spellStart"/>
      <w:r w:rsidRPr="002322BB">
        <w:t>五）宗教</w:t>
      </w:r>
      <w:proofErr w:type="spellEnd"/>
    </w:p>
    <w:p w14:paraId="2E7A12CC" w14:textId="77777777" w:rsidR="00D075C9" w:rsidRPr="002322BB" w:rsidRDefault="00D075C9" w:rsidP="00E8362A">
      <w:pPr>
        <w:pStyle w:val="ae"/>
        <w:ind w:left="945" w:firstLine="472"/>
      </w:pPr>
      <w:r w:rsidRPr="002322BB">
        <w:t>主要宗教包括英國國教（</w:t>
      </w:r>
      <w:r w:rsidRPr="002322BB">
        <w:t>Anglican</w:t>
      </w:r>
      <w:r w:rsidRPr="002322BB">
        <w:t>）、天主教（</w:t>
      </w:r>
      <w:r w:rsidRPr="002322BB">
        <w:t>Roman Catholic</w:t>
      </w:r>
      <w:r w:rsidRPr="002322BB">
        <w:t>）和基督教長老會（</w:t>
      </w:r>
      <w:r w:rsidRPr="002322BB">
        <w:t>Presbyterian</w:t>
      </w:r>
      <w:r w:rsidRPr="002322BB">
        <w:t>）。</w:t>
      </w:r>
    </w:p>
    <w:p w14:paraId="1C2FDAD4" w14:textId="77777777" w:rsidR="00D075C9" w:rsidRPr="002322BB" w:rsidRDefault="00D075C9" w:rsidP="00153B00">
      <w:pPr>
        <w:pStyle w:val="a6"/>
      </w:pPr>
      <w:r w:rsidRPr="002322BB">
        <w:t>（</w:t>
      </w:r>
      <w:proofErr w:type="spellStart"/>
      <w:r w:rsidRPr="002322BB">
        <w:t>六）國民教育水準</w:t>
      </w:r>
      <w:proofErr w:type="spellEnd"/>
    </w:p>
    <w:p w14:paraId="72EAABC3" w14:textId="514AFF5F" w:rsidR="00D075C9" w:rsidRPr="002322BB" w:rsidRDefault="00293A66" w:rsidP="00E8362A">
      <w:pPr>
        <w:pStyle w:val="ae"/>
        <w:ind w:left="945" w:firstLine="472"/>
        <w:rPr>
          <w:lang w:eastAsia="zh-TW"/>
        </w:rPr>
      </w:pPr>
      <w:proofErr w:type="gramStart"/>
      <w:r w:rsidRPr="002322BB">
        <w:rPr>
          <w:rFonts w:hint="eastAsia"/>
          <w:lang w:eastAsia="zh-TW"/>
        </w:rPr>
        <w:t>紐</w:t>
      </w:r>
      <w:proofErr w:type="gramEnd"/>
      <w:r w:rsidRPr="002322BB">
        <w:rPr>
          <w:rFonts w:hint="eastAsia"/>
          <w:lang w:eastAsia="zh-TW"/>
        </w:rPr>
        <w:t>國約</w:t>
      </w:r>
      <w:r w:rsidR="00C2468C" w:rsidRPr="002322BB">
        <w:rPr>
          <w:rFonts w:hint="eastAsia"/>
          <w:lang w:eastAsia="zh-TW"/>
        </w:rPr>
        <w:t>8</w:t>
      </w:r>
      <w:r w:rsidR="00C5362A" w:rsidRPr="002322BB">
        <w:rPr>
          <w:rFonts w:hint="eastAsia"/>
          <w:lang w:eastAsia="zh-TW"/>
        </w:rPr>
        <w:t>1</w:t>
      </w:r>
      <w:r w:rsidR="00B33705" w:rsidRPr="002322BB">
        <w:rPr>
          <w:lang w:eastAsia="zh-TW"/>
        </w:rPr>
        <w:t>%</w:t>
      </w:r>
      <w:r w:rsidR="00D075C9" w:rsidRPr="002322BB">
        <w:rPr>
          <w:lang w:eastAsia="zh-TW"/>
        </w:rPr>
        <w:t>人口具有高中</w:t>
      </w:r>
      <w:r w:rsidR="003040E4" w:rsidRPr="002322BB">
        <w:rPr>
          <w:rFonts w:hint="eastAsia"/>
          <w:lang w:eastAsia="zh-TW"/>
        </w:rPr>
        <w:t>以上</w:t>
      </w:r>
      <w:r w:rsidR="00D075C9" w:rsidRPr="002322BB">
        <w:rPr>
          <w:lang w:eastAsia="zh-TW"/>
        </w:rPr>
        <w:t>學歷</w:t>
      </w:r>
      <w:proofErr w:type="gramStart"/>
      <w:r w:rsidR="00331A17" w:rsidRPr="002322BB">
        <w:rPr>
          <w:rFonts w:hint="eastAsia"/>
          <w:lang w:eastAsia="zh-TW"/>
        </w:rPr>
        <w:t>【</w:t>
      </w:r>
      <w:r w:rsidRPr="002322BB">
        <w:rPr>
          <w:rFonts w:hint="eastAsia"/>
          <w:lang w:eastAsia="zh-TW"/>
        </w:rPr>
        <w:t>註</w:t>
      </w:r>
      <w:proofErr w:type="gramEnd"/>
      <w:r w:rsidRPr="002322BB">
        <w:rPr>
          <w:rFonts w:hint="eastAsia"/>
          <w:lang w:eastAsia="zh-TW"/>
        </w:rPr>
        <w:t>：</w:t>
      </w:r>
      <w:proofErr w:type="gramStart"/>
      <w:r w:rsidR="00331A17" w:rsidRPr="002322BB">
        <w:rPr>
          <w:rFonts w:hint="eastAsia"/>
          <w:lang w:eastAsia="zh-TW"/>
        </w:rPr>
        <w:t>紐</w:t>
      </w:r>
      <w:proofErr w:type="gramEnd"/>
      <w:r w:rsidR="00331A17" w:rsidRPr="002322BB">
        <w:rPr>
          <w:rFonts w:hint="eastAsia"/>
          <w:lang w:eastAsia="zh-TW"/>
        </w:rPr>
        <w:t>國國家教育能力證書（</w:t>
      </w:r>
      <w:r w:rsidR="00331A17" w:rsidRPr="002322BB">
        <w:rPr>
          <w:lang w:eastAsia="zh-TW"/>
        </w:rPr>
        <w:t>The National Certificate of Educational Achievement, NCEA</w:t>
      </w:r>
      <w:r w:rsidR="00331A17" w:rsidRPr="002322BB">
        <w:rPr>
          <w:rFonts w:hint="eastAsia"/>
          <w:lang w:eastAsia="zh-TW"/>
        </w:rPr>
        <w:t>）第二級</w:t>
      </w:r>
      <w:r w:rsidR="0006356F" w:rsidRPr="002322BB">
        <w:rPr>
          <w:rFonts w:hint="eastAsia"/>
          <w:lang w:eastAsia="zh-TW"/>
        </w:rPr>
        <w:t>及以</w:t>
      </w:r>
      <w:r w:rsidR="0006356F" w:rsidRPr="002322BB">
        <w:rPr>
          <w:rFonts w:hint="eastAsia"/>
          <w:lang w:eastAsia="zh-TW"/>
        </w:rPr>
        <w:lastRenderedPageBreak/>
        <w:t>上</w:t>
      </w:r>
      <w:proofErr w:type="gramStart"/>
      <w:r w:rsidR="00331A17" w:rsidRPr="002322BB">
        <w:rPr>
          <w:rFonts w:hint="eastAsia"/>
          <w:lang w:eastAsia="zh-TW"/>
        </w:rPr>
        <w:t>】</w:t>
      </w:r>
      <w:proofErr w:type="gramEnd"/>
      <w:r w:rsidR="00D075C9" w:rsidRPr="002322BB">
        <w:rPr>
          <w:lang w:eastAsia="zh-TW"/>
        </w:rPr>
        <w:t>，</w:t>
      </w:r>
      <w:r w:rsidR="003040E4" w:rsidRPr="002322BB">
        <w:rPr>
          <w:rFonts w:hint="eastAsia"/>
          <w:lang w:eastAsia="zh-TW"/>
        </w:rPr>
        <w:t>約</w:t>
      </w:r>
      <w:r w:rsidR="00C5362A" w:rsidRPr="002322BB">
        <w:rPr>
          <w:rFonts w:hint="eastAsia"/>
          <w:lang w:eastAsia="zh-TW"/>
        </w:rPr>
        <w:t>36</w:t>
      </w:r>
      <w:r w:rsidR="00BF0778" w:rsidRPr="002322BB">
        <w:rPr>
          <w:lang w:eastAsia="zh-TW"/>
        </w:rPr>
        <w:t>%</w:t>
      </w:r>
      <w:r w:rsidR="00BF0778" w:rsidRPr="002322BB">
        <w:rPr>
          <w:lang w:eastAsia="zh-TW"/>
        </w:rPr>
        <w:t>人口具有大學</w:t>
      </w:r>
      <w:r w:rsidR="00BF0778" w:rsidRPr="002322BB">
        <w:rPr>
          <w:rFonts w:hint="eastAsia"/>
          <w:lang w:eastAsia="zh-TW"/>
        </w:rPr>
        <w:t>以上</w:t>
      </w:r>
      <w:r w:rsidR="00BF0778" w:rsidRPr="002322BB">
        <w:rPr>
          <w:lang w:eastAsia="zh-TW"/>
        </w:rPr>
        <w:t>學歷</w:t>
      </w:r>
      <w:r w:rsidR="00B944D9" w:rsidRPr="002322BB">
        <w:rPr>
          <w:lang w:eastAsia="zh-TW"/>
        </w:rPr>
        <w:t>，一般國民閱讀風氣盛</w:t>
      </w:r>
      <w:r w:rsidR="00B944D9" w:rsidRPr="002322BB">
        <w:rPr>
          <w:rFonts w:hint="eastAsia"/>
          <w:lang w:eastAsia="zh-TW"/>
        </w:rPr>
        <w:t>。</w:t>
      </w:r>
      <w:r w:rsidR="00D075C9" w:rsidRPr="002322BB">
        <w:rPr>
          <w:lang w:eastAsia="zh-TW"/>
        </w:rPr>
        <w:t>中、小學生教育講求創意，並尊重個別學生之發展需求，學校教育學風相當開放自由。</w:t>
      </w:r>
      <w:r w:rsidR="00B944D9" w:rsidRPr="002322BB">
        <w:rPr>
          <w:rFonts w:hint="eastAsia"/>
          <w:lang w:eastAsia="zh-TW"/>
        </w:rPr>
        <w:t>紐國有</w:t>
      </w:r>
      <w:r w:rsidR="00B944D9" w:rsidRPr="002322BB">
        <w:rPr>
          <w:rFonts w:hint="eastAsia"/>
          <w:lang w:eastAsia="zh-TW"/>
        </w:rPr>
        <w:t>8</w:t>
      </w:r>
      <w:r w:rsidR="00B944D9" w:rsidRPr="002322BB">
        <w:rPr>
          <w:rFonts w:hint="eastAsia"/>
          <w:lang w:eastAsia="zh-TW"/>
        </w:rPr>
        <w:t>所國立大學，部分大學科系享有盛譽，吸引許多外國留學生。</w:t>
      </w:r>
    </w:p>
    <w:p w14:paraId="2FCC5340" w14:textId="0B8D23C0" w:rsidR="00D075C9" w:rsidRPr="002322BB" w:rsidRDefault="00D075C9" w:rsidP="00153B00">
      <w:pPr>
        <w:pStyle w:val="a6"/>
      </w:pPr>
      <w:r w:rsidRPr="002322BB">
        <w:t>（</w:t>
      </w:r>
      <w:proofErr w:type="spellStart"/>
      <w:r w:rsidRPr="002322BB">
        <w:t>七）首都及重要城市概況</w:t>
      </w:r>
      <w:proofErr w:type="spellEnd"/>
    </w:p>
    <w:p w14:paraId="4CA27805" w14:textId="031923E4" w:rsidR="00D075C9" w:rsidRPr="002322BB" w:rsidRDefault="00D075C9" w:rsidP="009B5456">
      <w:pPr>
        <w:pStyle w:val="ae"/>
        <w:ind w:left="945" w:firstLine="472"/>
        <w:rPr>
          <w:lang w:eastAsia="zh-TW"/>
        </w:rPr>
      </w:pPr>
      <w:r w:rsidRPr="002322BB">
        <w:rPr>
          <w:lang w:eastAsia="zh-TW"/>
        </w:rPr>
        <w:t>紐西蘭的主要商業中心是地處北島北部的奧克蘭；在其南面是成長中的工業中心漢密爾頓（</w:t>
      </w:r>
      <w:r w:rsidRPr="002322BB">
        <w:rPr>
          <w:lang w:eastAsia="zh-TW"/>
        </w:rPr>
        <w:t>Hamilton</w:t>
      </w:r>
      <w:r w:rsidRPr="002322BB">
        <w:rPr>
          <w:lang w:eastAsia="zh-TW"/>
        </w:rPr>
        <w:t>）；威靈頓位居北島南端，是紐西蘭首都和</w:t>
      </w:r>
      <w:r w:rsidR="0006400B" w:rsidRPr="002322BB">
        <w:rPr>
          <w:rFonts w:hint="eastAsia"/>
          <w:lang w:eastAsia="zh-TW"/>
        </w:rPr>
        <w:t>中央</w:t>
      </w:r>
      <w:r w:rsidRPr="002322BB">
        <w:rPr>
          <w:lang w:eastAsia="zh-TW"/>
        </w:rPr>
        <w:t>政府所在地。基督城（</w:t>
      </w:r>
      <w:r w:rsidRPr="002322BB">
        <w:rPr>
          <w:lang w:eastAsia="zh-TW"/>
        </w:rPr>
        <w:t>Christchurch</w:t>
      </w:r>
      <w:r w:rsidRPr="002322BB">
        <w:rPr>
          <w:lang w:eastAsia="zh-TW"/>
        </w:rPr>
        <w:t>）和但尼丁（</w:t>
      </w:r>
      <w:r w:rsidRPr="002322BB">
        <w:rPr>
          <w:lang w:eastAsia="zh-TW"/>
        </w:rPr>
        <w:t>Dunedin</w:t>
      </w:r>
      <w:r w:rsidRPr="002322BB">
        <w:rPr>
          <w:lang w:eastAsia="zh-TW"/>
        </w:rPr>
        <w:t>）為南島的兩大城市和工農業中心。</w:t>
      </w:r>
    </w:p>
    <w:p w14:paraId="76829AC5" w14:textId="15C2078E" w:rsidR="00542495" w:rsidRPr="002322BB" w:rsidRDefault="00542495" w:rsidP="009B5456">
      <w:pPr>
        <w:pStyle w:val="ae"/>
        <w:ind w:left="945" w:firstLine="472"/>
        <w:rPr>
          <w:lang w:eastAsia="zh-TW"/>
        </w:rPr>
      </w:pPr>
      <w:r w:rsidRPr="002322BB">
        <w:rPr>
          <w:rFonts w:hint="eastAsia"/>
          <w:lang w:eastAsia="zh-TW"/>
        </w:rPr>
        <w:t>在各地區經濟發展方面，北島對紐西蘭全國經濟之貢獻超過</w:t>
      </w:r>
      <w:r w:rsidRPr="002322BB">
        <w:rPr>
          <w:rFonts w:hint="eastAsia"/>
          <w:lang w:eastAsia="zh-TW"/>
        </w:rPr>
        <w:t>75%</w:t>
      </w:r>
      <w:r w:rsidRPr="002322BB">
        <w:rPr>
          <w:rFonts w:hint="eastAsia"/>
          <w:lang w:eastAsia="zh-TW"/>
        </w:rPr>
        <w:t>，奧克蘭地區對全國經濟貢獻度達</w:t>
      </w:r>
      <w:r w:rsidRPr="002322BB">
        <w:rPr>
          <w:rFonts w:hint="eastAsia"/>
          <w:lang w:eastAsia="zh-TW"/>
        </w:rPr>
        <w:t>38%</w:t>
      </w:r>
      <w:r w:rsidRPr="002322BB">
        <w:rPr>
          <w:rFonts w:hint="eastAsia"/>
          <w:lang w:eastAsia="zh-TW"/>
        </w:rPr>
        <w:t>，首都威靈頓市及南島坎特伯里</w:t>
      </w:r>
      <w:r w:rsidR="008A36B9" w:rsidRPr="002322BB">
        <w:rPr>
          <w:rFonts w:hint="eastAsia"/>
          <w:lang w:eastAsia="zh-TW"/>
        </w:rPr>
        <w:t>分別占約</w:t>
      </w:r>
      <w:r w:rsidR="008A36B9" w:rsidRPr="002322BB">
        <w:rPr>
          <w:rFonts w:hint="eastAsia"/>
          <w:lang w:eastAsia="zh-TW"/>
        </w:rPr>
        <w:t>12%</w:t>
      </w:r>
      <w:r w:rsidR="008A36B9" w:rsidRPr="002322BB">
        <w:rPr>
          <w:rFonts w:hint="eastAsia"/>
          <w:lang w:eastAsia="zh-TW"/>
        </w:rPr>
        <w:t>及</w:t>
      </w:r>
      <w:r w:rsidR="008A36B9" w:rsidRPr="002322BB">
        <w:rPr>
          <w:rFonts w:hint="eastAsia"/>
          <w:lang w:eastAsia="zh-TW"/>
        </w:rPr>
        <w:t>13%</w:t>
      </w:r>
      <w:r w:rsidRPr="002322BB">
        <w:rPr>
          <w:rFonts w:hint="eastAsia"/>
          <w:lang w:eastAsia="zh-TW"/>
        </w:rPr>
        <w:t>。南島西海岸地區對全國經濟貢獻度最低，僅</w:t>
      </w:r>
      <w:r w:rsidRPr="002322BB">
        <w:rPr>
          <w:rFonts w:hint="eastAsia"/>
          <w:lang w:eastAsia="zh-TW"/>
        </w:rPr>
        <w:t>0.</w:t>
      </w:r>
      <w:r w:rsidR="008A36B9" w:rsidRPr="002322BB">
        <w:rPr>
          <w:rFonts w:hint="eastAsia"/>
          <w:lang w:eastAsia="zh-TW"/>
        </w:rPr>
        <w:t>6</w:t>
      </w:r>
      <w:r w:rsidRPr="002322BB">
        <w:rPr>
          <w:rFonts w:hint="eastAsia"/>
          <w:lang w:eastAsia="zh-TW"/>
        </w:rPr>
        <w:t>%</w:t>
      </w:r>
      <w:r w:rsidRPr="002322BB">
        <w:rPr>
          <w:rFonts w:hint="eastAsia"/>
          <w:lang w:eastAsia="zh-TW"/>
        </w:rPr>
        <w:t>，各地區簡介如下：</w:t>
      </w:r>
    </w:p>
    <w:p w14:paraId="0FE33362" w14:textId="1C2CB64A" w:rsidR="00D075C9" w:rsidRPr="002322BB" w:rsidRDefault="00D075C9" w:rsidP="007D29DB">
      <w:pPr>
        <w:pStyle w:val="af1"/>
        <w:ind w:left="1417" w:hanging="472"/>
      </w:pPr>
      <w:r w:rsidRPr="002322BB">
        <w:t>１、威靈頓</w:t>
      </w:r>
      <w:r w:rsidR="00130E90" w:rsidRPr="002322BB">
        <w:rPr>
          <w:rFonts w:hint="eastAsia"/>
          <w:lang w:eastAsia="zh-TW"/>
        </w:rPr>
        <w:t>：紐西蘭</w:t>
      </w:r>
      <w:r w:rsidR="00130E90" w:rsidRPr="002322BB">
        <w:t>首都</w:t>
      </w:r>
      <w:r w:rsidR="00130E90" w:rsidRPr="002322BB">
        <w:rPr>
          <w:rFonts w:hint="eastAsia"/>
          <w:lang w:eastAsia="zh-TW"/>
        </w:rPr>
        <w:t>，威靈頓</w:t>
      </w:r>
      <w:r w:rsidR="0006400B" w:rsidRPr="002322BB">
        <w:rPr>
          <w:rFonts w:hint="eastAsia"/>
        </w:rPr>
        <w:t>市人口僅有</w:t>
      </w:r>
      <w:r w:rsidR="0006400B" w:rsidRPr="002322BB">
        <w:rPr>
          <w:rFonts w:hint="eastAsia"/>
        </w:rPr>
        <w:t>20</w:t>
      </w:r>
      <w:r w:rsidR="0006400B" w:rsidRPr="002322BB">
        <w:rPr>
          <w:rFonts w:hint="eastAsia"/>
        </w:rPr>
        <w:t>餘萬人</w:t>
      </w:r>
      <w:r w:rsidR="002F117C" w:rsidRPr="002322BB">
        <w:t>（</w:t>
      </w:r>
      <w:r w:rsidR="0006400B" w:rsidRPr="002322BB">
        <w:rPr>
          <w:rFonts w:hint="eastAsia"/>
        </w:rPr>
        <w:t>大威靈頓地區則有</w:t>
      </w:r>
      <w:r w:rsidR="00D176D5" w:rsidRPr="002322BB">
        <w:t>50</w:t>
      </w:r>
      <w:r w:rsidR="0006400B" w:rsidRPr="002322BB">
        <w:rPr>
          <w:rFonts w:hint="eastAsia"/>
        </w:rPr>
        <w:t>餘萬人</w:t>
      </w:r>
      <w:r w:rsidRPr="002322BB">
        <w:t>），是紐西蘭政府和外交機關所在地。此區有工程、設計產業、生物科技、數位內容、綠能科技、電影及園藝，另服務業亦相當發達。</w:t>
      </w:r>
    </w:p>
    <w:p w14:paraId="1A36E8BB" w14:textId="48F75B12" w:rsidR="00130E90" w:rsidRPr="002322BB" w:rsidRDefault="00D075C9" w:rsidP="007D29DB">
      <w:pPr>
        <w:pStyle w:val="af1"/>
        <w:ind w:left="1417" w:hanging="472"/>
        <w:rPr>
          <w:rFonts w:eastAsia="MS Mincho"/>
        </w:rPr>
      </w:pPr>
      <w:r w:rsidRPr="002322BB">
        <w:t>２、</w:t>
      </w:r>
      <w:r w:rsidR="00130E90" w:rsidRPr="002322BB">
        <w:t>奧克蘭</w:t>
      </w:r>
      <w:r w:rsidR="00130E90" w:rsidRPr="002322BB">
        <w:rPr>
          <w:rFonts w:hint="eastAsia"/>
        </w:rPr>
        <w:t>市</w:t>
      </w:r>
      <w:r w:rsidR="00130E90" w:rsidRPr="002322BB">
        <w:t>（</w:t>
      </w:r>
      <w:r w:rsidR="00130E90" w:rsidRPr="002322BB">
        <w:t xml:space="preserve">Auckland </w:t>
      </w:r>
      <w:r w:rsidR="00130E90" w:rsidRPr="002322BB">
        <w:rPr>
          <w:rFonts w:hint="eastAsia"/>
        </w:rPr>
        <w:t>City</w:t>
      </w:r>
      <w:r w:rsidR="00130E90" w:rsidRPr="002322BB">
        <w:t>）：人口</w:t>
      </w:r>
      <w:r w:rsidR="009C13F9" w:rsidRPr="002322BB">
        <w:rPr>
          <w:rFonts w:hint="eastAsia"/>
          <w:lang w:eastAsia="zh-TW"/>
        </w:rPr>
        <w:t>近</w:t>
      </w:r>
      <w:r w:rsidR="009C13F9" w:rsidRPr="002322BB">
        <w:rPr>
          <w:rFonts w:hint="eastAsia"/>
          <w:lang w:eastAsia="zh-TW"/>
        </w:rPr>
        <w:t>180</w:t>
      </w:r>
      <w:r w:rsidR="00130E90" w:rsidRPr="002322BB">
        <w:t>萬人，</w:t>
      </w:r>
      <w:r w:rsidR="00130E90" w:rsidRPr="002322BB">
        <w:rPr>
          <w:rFonts w:hint="eastAsia"/>
        </w:rPr>
        <w:t>為</w:t>
      </w:r>
      <w:r w:rsidR="00130E90" w:rsidRPr="002322BB">
        <w:t>紐西蘭最大的城市</w:t>
      </w:r>
      <w:r w:rsidR="00130E90" w:rsidRPr="002322BB">
        <w:rPr>
          <w:rFonts w:hint="eastAsia"/>
        </w:rPr>
        <w:t>及</w:t>
      </w:r>
      <w:r w:rsidR="00130E90" w:rsidRPr="002322BB">
        <w:t>最</w:t>
      </w:r>
      <w:r w:rsidR="00147F31" w:rsidRPr="002322BB">
        <w:rPr>
          <w:rFonts w:hint="eastAsia"/>
          <w:lang w:eastAsia="zh-TW"/>
        </w:rPr>
        <w:t>具</w:t>
      </w:r>
      <w:r w:rsidR="00130E90" w:rsidRPr="002322BB">
        <w:t>有國際性之城市</w:t>
      </w:r>
      <w:r w:rsidR="00130E90" w:rsidRPr="002322BB">
        <w:rPr>
          <w:rFonts w:hint="eastAsia"/>
        </w:rPr>
        <w:t>，</w:t>
      </w:r>
      <w:r w:rsidR="00130E90" w:rsidRPr="002322BB">
        <w:t>是進入紐西蘭的主要門戶，</w:t>
      </w:r>
      <w:r w:rsidR="00130E90" w:rsidRPr="002322BB">
        <w:rPr>
          <w:rFonts w:hint="eastAsia"/>
        </w:rPr>
        <w:t>國際航班頻繁。奧克蘭</w:t>
      </w:r>
      <w:r w:rsidR="00130E90" w:rsidRPr="002322BB">
        <w:t>社交活動豐富，金融、製造業、電影、精緻農業和釀酒業發達，近年來亞洲人口大量移入奧克蘭，使奧克蘭市與亞洲之經貿與文化關係日益密切</w:t>
      </w:r>
      <w:r w:rsidR="00130E90" w:rsidRPr="002322BB">
        <w:rPr>
          <w:rFonts w:hint="eastAsia"/>
        </w:rPr>
        <w:t>，並成為紐國經濟發展之主要動力來源</w:t>
      </w:r>
      <w:r w:rsidR="00130E90" w:rsidRPr="002322BB">
        <w:t>。</w:t>
      </w:r>
    </w:p>
    <w:p w14:paraId="478B1544" w14:textId="534270EF" w:rsidR="00130E90" w:rsidRPr="002322BB" w:rsidRDefault="00D075C9" w:rsidP="00F26A4B">
      <w:pPr>
        <w:pStyle w:val="af1"/>
        <w:ind w:left="1417" w:hanging="472"/>
      </w:pPr>
      <w:r w:rsidRPr="002322BB">
        <w:t>３、</w:t>
      </w:r>
      <w:r w:rsidR="00130E90" w:rsidRPr="002322BB">
        <w:t>北部地區（</w:t>
      </w:r>
      <w:r w:rsidR="00130E90" w:rsidRPr="002322BB">
        <w:t>Northland Region</w:t>
      </w:r>
      <w:r w:rsidR="00130E90" w:rsidRPr="002322BB">
        <w:t>）：</w:t>
      </w:r>
      <w:r w:rsidR="00357299" w:rsidRPr="002322BB">
        <w:rPr>
          <w:rFonts w:hint="eastAsia"/>
        </w:rPr>
        <w:t>紐西蘭北島最北端，</w:t>
      </w:r>
      <w:r w:rsidR="00130E90" w:rsidRPr="002322BB">
        <w:t>號稱紐西蘭的</w:t>
      </w:r>
      <w:r w:rsidR="00773D12" w:rsidRPr="002322BB">
        <w:t>「</w:t>
      </w:r>
      <w:r w:rsidR="00130E90" w:rsidRPr="002322BB">
        <w:t>世外桃源</w:t>
      </w:r>
      <w:r w:rsidR="00773D12" w:rsidRPr="002322BB">
        <w:t>」</w:t>
      </w:r>
      <w:r w:rsidR="00773D12" w:rsidRPr="002322BB">
        <w:rPr>
          <w:rFonts w:hint="eastAsia"/>
          <w:lang w:eastAsia="zh-TW"/>
        </w:rPr>
        <w:t>，</w:t>
      </w:r>
      <w:r w:rsidR="00F26A4B" w:rsidRPr="002322BB">
        <w:rPr>
          <w:rFonts w:hint="eastAsia"/>
        </w:rPr>
        <w:t>觀光業相當興盛，其他主要產業有造船和林業等</w:t>
      </w:r>
      <w:r w:rsidR="00130E90" w:rsidRPr="002322BB">
        <w:t>。</w:t>
      </w:r>
    </w:p>
    <w:p w14:paraId="6DB93396" w14:textId="77777777" w:rsidR="00B96B9B" w:rsidRPr="002322BB" w:rsidRDefault="00B96B9B" w:rsidP="007D29DB">
      <w:pPr>
        <w:pStyle w:val="af1"/>
        <w:ind w:left="1417" w:hanging="472"/>
        <w:rPr>
          <w:rFonts w:eastAsia="MS Mincho"/>
        </w:rPr>
      </w:pPr>
    </w:p>
    <w:p w14:paraId="3DBBA88C" w14:textId="4533C27E" w:rsidR="00D075C9" w:rsidRPr="002322BB" w:rsidRDefault="00D075C9" w:rsidP="007D29DB">
      <w:pPr>
        <w:pStyle w:val="af1"/>
        <w:ind w:left="1417" w:hanging="472"/>
      </w:pPr>
      <w:r w:rsidRPr="002322BB">
        <w:lastRenderedPageBreak/>
        <w:t>４、懷卡多區（</w:t>
      </w:r>
      <w:r w:rsidRPr="002322BB">
        <w:t>Waikato Region</w:t>
      </w:r>
      <w:r w:rsidRPr="002322BB">
        <w:t>）：紐國主要農牧區</w:t>
      </w:r>
      <w:r w:rsidR="00567DD4" w:rsidRPr="002322BB">
        <w:rPr>
          <w:rFonts w:hint="eastAsia"/>
          <w:lang w:eastAsia="zh-TW"/>
        </w:rPr>
        <w:t>，</w:t>
      </w:r>
      <w:r w:rsidRPr="002322BB">
        <w:t>在農業、生物科技、及高科技產業均有相當之發展</w:t>
      </w:r>
      <w:r w:rsidR="00D465B6" w:rsidRPr="002322BB">
        <w:rPr>
          <w:rFonts w:hint="eastAsia"/>
          <w:lang w:eastAsia="zh-TW"/>
        </w:rPr>
        <w:t>，</w:t>
      </w:r>
      <w:r w:rsidR="00D465B6" w:rsidRPr="002322BB">
        <w:t>主要城市為漢米爾頓（</w:t>
      </w:r>
      <w:r w:rsidR="00D465B6" w:rsidRPr="002322BB">
        <w:t>Hamilton</w:t>
      </w:r>
      <w:r w:rsidR="00D465B6" w:rsidRPr="002322BB">
        <w:t>）</w:t>
      </w:r>
      <w:r w:rsidR="00D465B6" w:rsidRPr="002322BB">
        <w:rPr>
          <w:rFonts w:hint="eastAsia"/>
          <w:lang w:eastAsia="zh-TW"/>
        </w:rPr>
        <w:t>。</w:t>
      </w:r>
      <w:r w:rsidR="00B76E69" w:rsidRPr="002322BB">
        <w:rPr>
          <w:rFonts w:hint="eastAsia"/>
          <w:lang w:eastAsia="zh-TW"/>
        </w:rPr>
        <w:t>全區</w:t>
      </w:r>
      <w:r w:rsidR="00B76E69" w:rsidRPr="002322BB">
        <w:t>人口約為</w:t>
      </w:r>
      <w:r w:rsidR="00B76E69" w:rsidRPr="002322BB">
        <w:rPr>
          <w:rFonts w:hint="eastAsia"/>
          <w:lang w:eastAsia="zh-TW"/>
        </w:rPr>
        <w:t>50</w:t>
      </w:r>
      <w:r w:rsidR="00D465B6" w:rsidRPr="002322BB">
        <w:rPr>
          <w:rFonts w:hint="eastAsia"/>
          <w:lang w:eastAsia="zh-TW"/>
        </w:rPr>
        <w:t>餘</w:t>
      </w:r>
      <w:r w:rsidR="00B76E69" w:rsidRPr="002322BB">
        <w:t>萬人，近年經濟發展迅速，並聚集相當多的紐國高科技公司。</w:t>
      </w:r>
    </w:p>
    <w:p w14:paraId="633DCA57" w14:textId="59B18783" w:rsidR="00D075C9" w:rsidRPr="002322BB" w:rsidRDefault="00D075C9" w:rsidP="007D29DB">
      <w:pPr>
        <w:pStyle w:val="af1"/>
        <w:ind w:left="1417" w:hanging="472"/>
      </w:pPr>
      <w:r w:rsidRPr="002322BB">
        <w:t>５、豐盛灣區（</w:t>
      </w:r>
      <w:r w:rsidRPr="002322BB">
        <w:t>Bay of Plenty Region</w:t>
      </w:r>
      <w:r w:rsidRPr="002322BB">
        <w:t>）：紐西蘭奇異果之鄉。以地熱和火山活動景觀著稱的旅遊勝地羅托魯阿</w:t>
      </w:r>
      <w:r w:rsidR="002F117C" w:rsidRPr="002322BB">
        <w:rPr>
          <w:rFonts w:hint="eastAsia"/>
        </w:rPr>
        <w:t>（</w:t>
      </w:r>
      <w:r w:rsidR="00CF58CF" w:rsidRPr="002322BB">
        <w:rPr>
          <w:rFonts w:hint="eastAsia"/>
        </w:rPr>
        <w:t>Rotorua</w:t>
      </w:r>
      <w:r w:rsidR="002F117C" w:rsidRPr="002322BB">
        <w:rPr>
          <w:rFonts w:hint="eastAsia"/>
        </w:rPr>
        <w:t>）</w:t>
      </w:r>
      <w:r w:rsidR="00CF58CF" w:rsidRPr="002322BB">
        <w:rPr>
          <w:rFonts w:hint="eastAsia"/>
        </w:rPr>
        <w:t>及</w:t>
      </w:r>
      <w:r w:rsidRPr="002322BB">
        <w:t>毗鄰的陶波湖</w:t>
      </w:r>
      <w:r w:rsidR="002F117C" w:rsidRPr="002322BB">
        <w:rPr>
          <w:rFonts w:hint="eastAsia"/>
        </w:rPr>
        <w:t>（</w:t>
      </w:r>
      <w:r w:rsidR="00CF58CF" w:rsidRPr="002322BB">
        <w:rPr>
          <w:rFonts w:hint="eastAsia"/>
        </w:rPr>
        <w:t>Taupo</w:t>
      </w:r>
      <w:r w:rsidR="002F117C" w:rsidRPr="002322BB">
        <w:rPr>
          <w:rFonts w:hint="eastAsia"/>
        </w:rPr>
        <w:t>）</w:t>
      </w:r>
      <w:r w:rsidRPr="002322BB">
        <w:t>，</w:t>
      </w:r>
      <w:r w:rsidR="00CF58CF" w:rsidRPr="002322BB">
        <w:rPr>
          <w:rFonts w:hint="eastAsia"/>
        </w:rPr>
        <w:t>皆位於</w:t>
      </w:r>
      <w:r w:rsidRPr="002322BB">
        <w:t>此區，是紐西蘭主要的木製品、造紙和紙漿重地</w:t>
      </w:r>
      <w:r w:rsidR="00537721" w:rsidRPr="002322BB">
        <w:t>，</w:t>
      </w:r>
      <w:r w:rsidR="00D465B6" w:rsidRPr="002322BB">
        <w:t>主要</w:t>
      </w:r>
      <w:r w:rsidR="00D465B6" w:rsidRPr="002322BB">
        <w:rPr>
          <w:rFonts w:hint="eastAsia"/>
        </w:rPr>
        <w:t>城市為</w:t>
      </w:r>
      <w:r w:rsidR="00D465B6" w:rsidRPr="002322BB">
        <w:t>陶朗加（</w:t>
      </w:r>
      <w:r w:rsidR="00D465B6" w:rsidRPr="002322BB">
        <w:t>Tauranga</w:t>
      </w:r>
      <w:r w:rsidR="00D465B6" w:rsidRPr="002322BB">
        <w:t>）。</w:t>
      </w:r>
      <w:r w:rsidR="00537721" w:rsidRPr="002322BB">
        <w:rPr>
          <w:rFonts w:hint="eastAsia"/>
          <w:lang w:eastAsia="zh-TW"/>
        </w:rPr>
        <w:t>全區</w:t>
      </w:r>
      <w:r w:rsidR="00537721" w:rsidRPr="002322BB">
        <w:t>人口</w:t>
      </w:r>
      <w:r w:rsidR="00537721" w:rsidRPr="002322BB">
        <w:rPr>
          <w:rFonts w:hint="eastAsia"/>
          <w:lang w:eastAsia="zh-TW"/>
        </w:rPr>
        <w:t>3</w:t>
      </w:r>
      <w:r w:rsidR="00537721" w:rsidRPr="002322BB">
        <w:rPr>
          <w:lang w:eastAsia="zh-TW"/>
        </w:rPr>
        <w:t>5</w:t>
      </w:r>
      <w:r w:rsidR="00537721" w:rsidRPr="002322BB">
        <w:t>萬人，由於天氣良好及工作機會增加，區</w:t>
      </w:r>
      <w:r w:rsidR="00537721" w:rsidRPr="002322BB">
        <w:rPr>
          <w:rFonts w:hint="eastAsia"/>
        </w:rPr>
        <w:t>內</w:t>
      </w:r>
      <w:r w:rsidR="00537721" w:rsidRPr="002322BB">
        <w:t>人口增長速度相當快</w:t>
      </w:r>
      <w:r w:rsidRPr="002322BB">
        <w:t>。</w:t>
      </w:r>
    </w:p>
    <w:p w14:paraId="54885062" w14:textId="77777777" w:rsidR="00D075C9" w:rsidRPr="002322BB" w:rsidRDefault="00D075C9" w:rsidP="007D29DB">
      <w:pPr>
        <w:pStyle w:val="af1"/>
        <w:ind w:left="1417" w:hanging="472"/>
      </w:pPr>
      <w:r w:rsidRPr="002322BB">
        <w:t>６、塔拉納基區（</w:t>
      </w:r>
      <w:r w:rsidRPr="002322BB">
        <w:t>Taranaki Region</w:t>
      </w:r>
      <w:r w:rsidRPr="002322BB">
        <w:t>）：為紐國外海油田所在地區，屬能源區，並擁有一些紐西蘭最佳草原。石油、天然氣和人造燃料的生產與乳品工業相輔相成。</w:t>
      </w:r>
    </w:p>
    <w:p w14:paraId="0C80A535" w14:textId="77777777" w:rsidR="00D075C9" w:rsidRPr="002322BB" w:rsidRDefault="00D075C9" w:rsidP="007D29DB">
      <w:pPr>
        <w:pStyle w:val="af1"/>
        <w:ind w:left="1417" w:hanging="472"/>
      </w:pPr>
      <w:r w:rsidRPr="002322BB">
        <w:t>７、瑪納瓦圖旺格努伊區（</w:t>
      </w:r>
      <w:r w:rsidRPr="002322BB">
        <w:t>Manawatu-W</w:t>
      </w:r>
      <w:r w:rsidR="00B84B47" w:rsidRPr="002322BB">
        <w:t>h</w:t>
      </w:r>
      <w:r w:rsidRPr="002322BB">
        <w:t>anganui Region</w:t>
      </w:r>
      <w:r w:rsidRPr="002322BB">
        <w:t>）：位於該地區的北帕默斯頓（</w:t>
      </w:r>
      <w:r w:rsidRPr="002322BB">
        <w:t>Palmerston North</w:t>
      </w:r>
      <w:r w:rsidRPr="002322BB">
        <w:t>）是一個大學城，紐國最大乳品公司</w:t>
      </w:r>
      <w:r w:rsidRPr="002322BB">
        <w:t>Fonterra</w:t>
      </w:r>
      <w:r w:rsidR="002F297B" w:rsidRPr="002322BB">
        <w:rPr>
          <w:rFonts w:hint="eastAsia"/>
        </w:rPr>
        <w:t>在當地設有營運基地</w:t>
      </w:r>
      <w:r w:rsidRPr="002322BB">
        <w:t>，故以農業和有關的研究為重點。主要工業有製造業、羊毛產品和紡織工業。</w:t>
      </w:r>
    </w:p>
    <w:p w14:paraId="3E4EA16B" w14:textId="77777777" w:rsidR="00D075C9" w:rsidRPr="002322BB" w:rsidRDefault="00D075C9" w:rsidP="007D29DB">
      <w:pPr>
        <w:pStyle w:val="af1"/>
        <w:ind w:left="1417" w:hanging="472"/>
      </w:pPr>
      <w:r w:rsidRPr="002322BB">
        <w:t>８、吉斯本區（</w:t>
      </w:r>
      <w:r w:rsidRPr="002322BB">
        <w:t>Gisborne Region</w:t>
      </w:r>
      <w:r w:rsidRPr="002322BB">
        <w:t>）：紐西蘭</w:t>
      </w:r>
      <w:r w:rsidR="0060711E" w:rsidRPr="002322BB">
        <w:t>主要</w:t>
      </w:r>
      <w:r w:rsidRPr="002322BB">
        <w:t>的水果種植區和產酒區之一。溫暖乾燥的東海角地區是釣魚、野營和泛舟的天堂，該區經濟</w:t>
      </w:r>
      <w:r w:rsidR="0060711E" w:rsidRPr="002322BB">
        <w:t>活動</w:t>
      </w:r>
      <w:r w:rsidRPr="002322BB">
        <w:t>主要</w:t>
      </w:r>
      <w:r w:rsidR="0060711E" w:rsidRPr="002322BB">
        <w:t>為</w:t>
      </w:r>
      <w:r w:rsidRPr="002322BB">
        <w:t>農牧業。</w:t>
      </w:r>
    </w:p>
    <w:p w14:paraId="6993646E" w14:textId="468511E0" w:rsidR="00D075C9" w:rsidRPr="002322BB" w:rsidRDefault="00D075C9" w:rsidP="007D29DB">
      <w:pPr>
        <w:pStyle w:val="af1"/>
        <w:ind w:left="1417" w:hanging="472"/>
      </w:pPr>
      <w:r w:rsidRPr="002322BB">
        <w:t>９、霍克灣區（</w:t>
      </w:r>
      <w:r w:rsidRPr="002322BB">
        <w:t>Hawke</w:t>
      </w:r>
      <w:r w:rsidR="009A2490" w:rsidRPr="002322BB">
        <w:t>’</w:t>
      </w:r>
      <w:r w:rsidRPr="002322BB">
        <w:t>s Bay Region</w:t>
      </w:r>
      <w:r w:rsidRPr="002322BB">
        <w:t>）：地處山區，牧草豐盛，是主要產羊區，也盛產水果，另有釀酒、林業、肉類和羊毛加工等相關的工業</w:t>
      </w:r>
      <w:r w:rsidR="00F0581E" w:rsidRPr="002322BB">
        <w:t>，</w:t>
      </w:r>
      <w:r w:rsidR="00494044" w:rsidRPr="002322BB">
        <w:t>主要城市為納皮爾（</w:t>
      </w:r>
      <w:r w:rsidR="00494044" w:rsidRPr="002322BB">
        <w:t>Napier</w:t>
      </w:r>
      <w:r w:rsidR="00494044" w:rsidRPr="002322BB">
        <w:t>）。</w:t>
      </w:r>
      <w:r w:rsidR="00F0581E" w:rsidRPr="002322BB">
        <w:rPr>
          <w:rFonts w:hint="eastAsia"/>
        </w:rPr>
        <w:t>全區</w:t>
      </w:r>
      <w:r w:rsidR="00F0581E" w:rsidRPr="002322BB">
        <w:t>人口約有</w:t>
      </w:r>
      <w:r w:rsidR="00F0581E" w:rsidRPr="002322BB">
        <w:rPr>
          <w:rFonts w:hint="eastAsia"/>
        </w:rPr>
        <w:t>18</w:t>
      </w:r>
      <w:r w:rsidR="00F0581E" w:rsidRPr="002322BB">
        <w:rPr>
          <w:rFonts w:hint="eastAsia"/>
        </w:rPr>
        <w:t>餘</w:t>
      </w:r>
      <w:r w:rsidR="00F0581E" w:rsidRPr="002322BB">
        <w:t>萬人</w:t>
      </w:r>
      <w:r w:rsidRPr="002322BB">
        <w:t>。</w:t>
      </w:r>
    </w:p>
    <w:p w14:paraId="5680B2A4" w14:textId="227B8456" w:rsidR="00D075C9" w:rsidRPr="002322BB" w:rsidRDefault="005B7090" w:rsidP="007D29DB">
      <w:pPr>
        <w:pStyle w:val="af1"/>
        <w:ind w:left="1417" w:hanging="472"/>
      </w:pPr>
      <w:r w:rsidRPr="002322BB">
        <w:rPr>
          <w:rFonts w:ascii="華康細圓體" w:hint="eastAsia"/>
        </w:rPr>
        <w:t>10</w:t>
      </w:r>
      <w:r w:rsidR="00D075C9" w:rsidRPr="002322BB">
        <w:rPr>
          <w:rFonts w:ascii="華康細圓體" w:hint="eastAsia"/>
        </w:rPr>
        <w:t>、</w:t>
      </w:r>
      <w:r w:rsidR="00D075C9" w:rsidRPr="002322BB">
        <w:t>納爾遜區／馬爾堡區／塔斯曼區（</w:t>
      </w:r>
      <w:r w:rsidR="00D075C9" w:rsidRPr="002322BB">
        <w:t>Nelson Region; Marlborough Region; Tasman Region</w:t>
      </w:r>
      <w:r w:rsidR="00D075C9" w:rsidRPr="002322BB">
        <w:t>）：為重要的糧食產地和最主要釀酒中心。溫暖平穩的氣候使當地盛產蔬果，漁業及林木業</w:t>
      </w:r>
      <w:r w:rsidR="00932C3B" w:rsidRPr="002322BB">
        <w:rPr>
          <w:rFonts w:hint="eastAsia"/>
        </w:rPr>
        <w:t>亦相當發達</w:t>
      </w:r>
      <w:r w:rsidR="00D075C9" w:rsidRPr="002322BB">
        <w:t>。</w:t>
      </w:r>
    </w:p>
    <w:p w14:paraId="22521FE3" w14:textId="77777777" w:rsidR="00D075C9" w:rsidRPr="002322BB" w:rsidRDefault="005B7090" w:rsidP="007D29DB">
      <w:pPr>
        <w:pStyle w:val="af1"/>
        <w:ind w:left="1417" w:hanging="472"/>
      </w:pPr>
      <w:r w:rsidRPr="002322BB">
        <w:rPr>
          <w:rFonts w:ascii="華康細圓體" w:hint="eastAsia"/>
        </w:rPr>
        <w:lastRenderedPageBreak/>
        <w:t>11</w:t>
      </w:r>
      <w:r w:rsidR="00D075C9" w:rsidRPr="002322BB">
        <w:rPr>
          <w:rFonts w:ascii="華康細圓體" w:hint="eastAsia"/>
        </w:rPr>
        <w:t>、</w:t>
      </w:r>
      <w:r w:rsidR="00D075C9" w:rsidRPr="002322BB">
        <w:t>西海岸地區（</w:t>
      </w:r>
      <w:r w:rsidR="00D075C9" w:rsidRPr="002322BB">
        <w:t>West Coast Region</w:t>
      </w:r>
      <w:r w:rsidR="00D075C9" w:rsidRPr="002322BB">
        <w:t>）：地勢崎嶇險峻，景色壯觀獨特，被稱為浪漫的紐西蘭西部原野。森林、山脈和海岸構成了一幅無比壯麗的天然山水畫，是紐西蘭的旅遊勝地。主要工業有礦業、魚撈和林業。</w:t>
      </w:r>
    </w:p>
    <w:p w14:paraId="439E06EE" w14:textId="05D198AB" w:rsidR="00D075C9" w:rsidRPr="002322BB" w:rsidRDefault="005B7090" w:rsidP="007D29DB">
      <w:pPr>
        <w:pStyle w:val="af1"/>
        <w:ind w:left="1417" w:hanging="472"/>
      </w:pPr>
      <w:r w:rsidRPr="002322BB">
        <w:rPr>
          <w:rFonts w:ascii="華康細圓體" w:hint="eastAsia"/>
        </w:rPr>
        <w:t>12</w:t>
      </w:r>
      <w:r w:rsidR="00D075C9" w:rsidRPr="002322BB">
        <w:t>、坎特伯里區（</w:t>
      </w:r>
      <w:r w:rsidR="00D075C9" w:rsidRPr="002322BB">
        <w:t>Canterbury Region</w:t>
      </w:r>
      <w:r w:rsidR="00D075C9" w:rsidRPr="002322BB">
        <w:t>）：紐西蘭最</w:t>
      </w:r>
      <w:r w:rsidR="00773D12" w:rsidRPr="002322BB">
        <w:t>「</w:t>
      </w:r>
      <w:r w:rsidR="00D075C9" w:rsidRPr="002322BB">
        <w:t>英國化</w:t>
      </w:r>
      <w:r w:rsidR="00773D12" w:rsidRPr="002322BB">
        <w:t>」</w:t>
      </w:r>
      <w:r w:rsidR="00D075C9" w:rsidRPr="002322BB">
        <w:t>的地區。坎特伯里平原的地勢平坦，土壤肥沃，以農業及精緻農產品著稱</w:t>
      </w:r>
      <w:r w:rsidR="00932C3B" w:rsidRPr="002322BB">
        <w:rPr>
          <w:rFonts w:hint="eastAsia"/>
          <w:lang w:eastAsia="zh-TW"/>
        </w:rPr>
        <w:t>，</w:t>
      </w:r>
      <w:r w:rsidR="00DA343F" w:rsidRPr="002322BB">
        <w:rPr>
          <w:rFonts w:hint="eastAsia"/>
          <w:lang w:eastAsia="zh-TW"/>
        </w:rPr>
        <w:t>全區</w:t>
      </w:r>
      <w:r w:rsidR="00DA343F" w:rsidRPr="002322BB">
        <w:t>人口約有</w:t>
      </w:r>
      <w:r w:rsidR="00DA343F" w:rsidRPr="002322BB">
        <w:rPr>
          <w:rFonts w:hint="eastAsia"/>
          <w:lang w:eastAsia="zh-TW"/>
        </w:rPr>
        <w:t>65</w:t>
      </w:r>
      <w:r w:rsidR="00DA343F" w:rsidRPr="002322BB">
        <w:t>萬人</w:t>
      </w:r>
      <w:r w:rsidR="00D075C9" w:rsidRPr="002322BB">
        <w:t>。</w:t>
      </w:r>
      <w:r w:rsidR="00932C3B" w:rsidRPr="002322BB">
        <w:rPr>
          <w:rFonts w:hint="eastAsia"/>
          <w:lang w:eastAsia="zh-TW"/>
        </w:rPr>
        <w:t>主要城市</w:t>
      </w:r>
      <w:r w:rsidR="00932C3B" w:rsidRPr="002322BB">
        <w:t>基督城是大學城，並且為紐國高科技業和生物科技學的重鎮，</w:t>
      </w:r>
      <w:r w:rsidR="00D075C9" w:rsidRPr="002322BB">
        <w:t>2010</w:t>
      </w:r>
      <w:r w:rsidR="00D075C9" w:rsidRPr="002322BB">
        <w:t>年</w:t>
      </w:r>
      <w:r w:rsidR="00CE6838" w:rsidRPr="002322BB">
        <w:rPr>
          <w:rFonts w:hint="eastAsia"/>
        </w:rPr>
        <w:t>、</w:t>
      </w:r>
      <w:r w:rsidR="00D075C9" w:rsidRPr="002322BB">
        <w:t>2011</w:t>
      </w:r>
      <w:r w:rsidR="00D075C9" w:rsidRPr="002322BB">
        <w:t>年</w:t>
      </w:r>
      <w:r w:rsidR="00CE6838" w:rsidRPr="002322BB">
        <w:rPr>
          <w:rFonts w:hint="eastAsia"/>
        </w:rPr>
        <w:t>及</w:t>
      </w:r>
      <w:r w:rsidR="00CE6838" w:rsidRPr="002322BB">
        <w:rPr>
          <w:rFonts w:hint="eastAsia"/>
        </w:rPr>
        <w:t>2016</w:t>
      </w:r>
      <w:r w:rsidR="00CE6838" w:rsidRPr="002322BB">
        <w:rPr>
          <w:rFonts w:hint="eastAsia"/>
        </w:rPr>
        <w:t>年</w:t>
      </w:r>
      <w:r w:rsidR="00932C3B" w:rsidRPr="002322BB">
        <w:rPr>
          <w:rFonts w:hint="eastAsia"/>
        </w:rPr>
        <w:t>三次大地震嚴重衝擊基督城經濟，在</w:t>
      </w:r>
      <w:r w:rsidR="00932C3B" w:rsidRPr="002322BB">
        <w:rPr>
          <w:rFonts w:hint="eastAsia"/>
        </w:rPr>
        <w:t>10</w:t>
      </w:r>
      <w:r w:rsidR="00932C3B" w:rsidRPr="002322BB">
        <w:rPr>
          <w:rFonts w:hint="eastAsia"/>
        </w:rPr>
        <w:t>年重建下已逐步恢復</w:t>
      </w:r>
      <w:r w:rsidR="00D075C9" w:rsidRPr="002322BB">
        <w:t>。</w:t>
      </w:r>
    </w:p>
    <w:p w14:paraId="207CAC88" w14:textId="50E81A36" w:rsidR="00D075C9" w:rsidRPr="002322BB" w:rsidRDefault="005B7090" w:rsidP="007D29DB">
      <w:pPr>
        <w:pStyle w:val="af1"/>
        <w:ind w:left="1417" w:hanging="472"/>
      </w:pPr>
      <w:r w:rsidRPr="002322BB">
        <w:rPr>
          <w:rFonts w:ascii="華康細圓體" w:hint="eastAsia"/>
        </w:rPr>
        <w:t>13</w:t>
      </w:r>
      <w:r w:rsidRPr="002322BB">
        <w:t>、</w:t>
      </w:r>
      <w:r w:rsidR="00D075C9" w:rsidRPr="002322BB">
        <w:t>奧塔哥區（</w:t>
      </w:r>
      <w:r w:rsidR="00D075C9" w:rsidRPr="002322BB">
        <w:t>Otago Region</w:t>
      </w:r>
      <w:r w:rsidR="00D075C9" w:rsidRPr="002322BB">
        <w:t>）：該地區最早的移民來自蘇格蘭</w:t>
      </w:r>
      <w:r w:rsidR="0003223B" w:rsidRPr="002322BB">
        <w:t>，</w:t>
      </w:r>
      <w:r w:rsidR="0003223B" w:rsidRPr="002322BB">
        <w:rPr>
          <w:rFonts w:hint="eastAsia"/>
          <w:lang w:eastAsia="zh-TW"/>
        </w:rPr>
        <w:t>全區</w:t>
      </w:r>
      <w:r w:rsidR="0003223B" w:rsidRPr="002322BB">
        <w:t>人口</w:t>
      </w:r>
      <w:r w:rsidR="0003223B" w:rsidRPr="002322BB">
        <w:rPr>
          <w:rFonts w:hint="eastAsia"/>
        </w:rPr>
        <w:t>近</w:t>
      </w:r>
      <w:r w:rsidR="0003223B" w:rsidRPr="002322BB">
        <w:rPr>
          <w:rFonts w:hint="eastAsia"/>
          <w:lang w:eastAsia="zh-TW"/>
        </w:rPr>
        <w:t>25</w:t>
      </w:r>
      <w:r w:rsidR="0003223B" w:rsidRPr="002322BB">
        <w:t>萬人</w:t>
      </w:r>
      <w:r w:rsidR="00D075C9" w:rsidRPr="002322BB">
        <w:t>。</w:t>
      </w:r>
      <w:r w:rsidR="0003223B" w:rsidRPr="002322BB">
        <w:rPr>
          <w:rFonts w:hint="eastAsia"/>
          <w:lang w:eastAsia="zh-TW"/>
        </w:rPr>
        <w:t>主要城市</w:t>
      </w:r>
      <w:r w:rsidR="00D075C9" w:rsidRPr="002322BB">
        <w:rPr>
          <w:lang w:eastAsia="zh-TW"/>
        </w:rPr>
        <w:t>皇后城</w:t>
      </w:r>
      <w:r w:rsidR="007E737C" w:rsidRPr="002322BB">
        <w:rPr>
          <w:rFonts w:hint="eastAsia"/>
          <w:lang w:eastAsia="zh-TW"/>
        </w:rPr>
        <w:t>（</w:t>
      </w:r>
      <w:r w:rsidR="00CF58CF" w:rsidRPr="002322BB">
        <w:rPr>
          <w:rFonts w:hint="eastAsia"/>
          <w:lang w:eastAsia="zh-TW"/>
        </w:rPr>
        <w:t>Queenstown</w:t>
      </w:r>
      <w:r w:rsidR="007E737C" w:rsidRPr="002322BB">
        <w:rPr>
          <w:rFonts w:hint="eastAsia"/>
          <w:lang w:eastAsia="zh-TW"/>
        </w:rPr>
        <w:t>）</w:t>
      </w:r>
      <w:r w:rsidR="00D075C9" w:rsidRPr="002322BB">
        <w:rPr>
          <w:lang w:eastAsia="zh-TW"/>
        </w:rPr>
        <w:t>是著名的國際旅遊中心，並以滑雪、垂釣、觀光、乘坐噴氣艇、空中彈跳及打高爾夫球等旅遊活動著稱。</w:t>
      </w:r>
      <w:r w:rsidR="0003223B" w:rsidRPr="002322BB">
        <w:rPr>
          <w:rFonts w:hint="eastAsia"/>
        </w:rPr>
        <w:t>另一主要城市但尼丁（</w:t>
      </w:r>
      <w:r w:rsidR="0003223B" w:rsidRPr="002322BB">
        <w:rPr>
          <w:rFonts w:hint="eastAsia"/>
        </w:rPr>
        <w:t>Dunedin</w:t>
      </w:r>
      <w:r w:rsidR="0003223B" w:rsidRPr="002322BB">
        <w:rPr>
          <w:rFonts w:hint="eastAsia"/>
        </w:rPr>
        <w:t>）為奧塔哥大學所在地，該校醫學院在紐西蘭首屈一指。</w:t>
      </w:r>
      <w:r w:rsidR="00D075C9" w:rsidRPr="002322BB">
        <w:t>。</w:t>
      </w:r>
    </w:p>
    <w:p w14:paraId="69F3AF9A" w14:textId="77777777" w:rsidR="00D075C9" w:rsidRPr="002322BB" w:rsidRDefault="005B7090" w:rsidP="007D29DB">
      <w:pPr>
        <w:pStyle w:val="af1"/>
        <w:ind w:left="1417" w:hanging="472"/>
        <w:rPr>
          <w:lang w:eastAsia="zh-TW"/>
        </w:rPr>
      </w:pPr>
      <w:r w:rsidRPr="002322BB">
        <w:rPr>
          <w:rFonts w:ascii="華康細圓體" w:hint="eastAsia"/>
        </w:rPr>
        <w:t>14</w:t>
      </w:r>
      <w:r w:rsidR="00D075C9" w:rsidRPr="002322BB">
        <w:t>、南部地區（</w:t>
      </w:r>
      <w:r w:rsidR="00D075C9" w:rsidRPr="002322BB">
        <w:t>Southland Region</w:t>
      </w:r>
      <w:r w:rsidR="00D075C9" w:rsidRPr="002322BB">
        <w:t>）：該地區擁有包括舉世聞名的</w:t>
      </w:r>
      <w:r w:rsidR="00773D12" w:rsidRPr="002322BB">
        <w:t>「</w:t>
      </w:r>
      <w:r w:rsidR="00D075C9" w:rsidRPr="002322BB">
        <w:t>米佛峽灣</w:t>
      </w:r>
      <w:r w:rsidR="00773D12" w:rsidRPr="002322BB">
        <w:t>」</w:t>
      </w:r>
      <w:r w:rsidR="00D075C9" w:rsidRPr="002322BB">
        <w:t>在內的眾多峽灣，景緻十分壯麗，為紐國頗富盛名之觀光地點。布拉夫盛產的牡蠣是最搶手的紐西蘭美味海產。當地農業和捕魚業發達，</w:t>
      </w:r>
      <w:r w:rsidR="00033627" w:rsidRPr="002322BB">
        <w:rPr>
          <w:rFonts w:hint="eastAsia"/>
        </w:rPr>
        <w:t>另</w:t>
      </w:r>
      <w:r w:rsidR="00D075C9" w:rsidRPr="002322BB">
        <w:t>有一座巨型煉鋁廠。</w:t>
      </w:r>
    </w:p>
    <w:p w14:paraId="44A48AC0" w14:textId="77777777" w:rsidR="00D075C9" w:rsidRPr="002322BB" w:rsidRDefault="00D075C9" w:rsidP="00153B00">
      <w:pPr>
        <w:pStyle w:val="a6"/>
      </w:pPr>
      <w:r w:rsidRPr="002322BB">
        <w:t>（</w:t>
      </w:r>
      <w:proofErr w:type="spellStart"/>
      <w:r w:rsidRPr="002322BB">
        <w:t>八）對外商態度</w:t>
      </w:r>
      <w:proofErr w:type="spellEnd"/>
    </w:p>
    <w:p w14:paraId="7B9E1325" w14:textId="51AB27E4" w:rsidR="00B10B88" w:rsidRPr="002322BB" w:rsidRDefault="009F7CD6" w:rsidP="00F1598C">
      <w:pPr>
        <w:pStyle w:val="ae"/>
        <w:ind w:left="945" w:firstLine="472"/>
        <w:rPr>
          <w:lang w:eastAsia="zh-TW"/>
        </w:rPr>
      </w:pPr>
      <w:r w:rsidRPr="002322BB">
        <w:rPr>
          <w:rFonts w:hint="eastAsia"/>
          <w:lang w:eastAsia="zh-TW"/>
        </w:rPr>
        <w:t>紐國基本上抱持歡迎外國投資之態度，外資在紐設立公司與紐國本土公司相同，對外資企業在紐從事營業之型態亦甚少限制，大部分可由外資公司自行決定經營業別及產品、服務；惟紐國限制外國持有航空及電信基礎設施股權比例，並規定涉及重要資產、敏感性土地或林業、捕魚等天然資源之投資須向主管機關申請核准等</w:t>
      </w:r>
      <w:r w:rsidR="003A5A10" w:rsidRPr="002322BB">
        <w:rPr>
          <w:rFonts w:hint="eastAsia"/>
          <w:lang w:eastAsia="zh-TW"/>
        </w:rPr>
        <w:t>。</w:t>
      </w:r>
      <w:r w:rsidR="00F1598C" w:rsidRPr="002322BB">
        <w:rPr>
          <w:rFonts w:hint="eastAsia"/>
          <w:lang w:eastAsia="zh-TW"/>
        </w:rPr>
        <w:t>另為促進經濟復甦，紐國政府刻正積極推動法規鬆綁以吸引優質外資在紐投資，</w:t>
      </w:r>
      <w:r w:rsidR="003A5A10" w:rsidRPr="002322BB">
        <w:rPr>
          <w:rFonts w:hint="eastAsia"/>
          <w:lang w:eastAsia="zh-TW"/>
        </w:rPr>
        <w:t>詳細規定請參考</w:t>
      </w:r>
      <w:r w:rsidR="003A5A10" w:rsidRPr="002322BB">
        <w:rPr>
          <w:rFonts w:hint="eastAsia"/>
          <w:lang w:eastAsia="zh-TW"/>
        </w:rPr>
        <w:lastRenderedPageBreak/>
        <w:t>第</w:t>
      </w:r>
      <w:r w:rsidR="003A5A10" w:rsidRPr="002322BB">
        <w:rPr>
          <w:rFonts w:hint="eastAsia"/>
          <w:lang w:eastAsia="zh-TW"/>
        </w:rPr>
        <w:t>4</w:t>
      </w:r>
      <w:r w:rsidR="00F1598C" w:rsidRPr="002322BB">
        <w:rPr>
          <w:rFonts w:hint="eastAsia"/>
          <w:lang w:eastAsia="zh-TW"/>
        </w:rPr>
        <w:t>章。</w:t>
      </w:r>
    </w:p>
    <w:p w14:paraId="7A5172A4" w14:textId="77777777" w:rsidR="00D075C9" w:rsidRPr="002322BB" w:rsidRDefault="00D075C9" w:rsidP="00E115E2">
      <w:pPr>
        <w:pStyle w:val="2"/>
        <w:spacing w:beforeLines="50" w:before="257" w:afterLines="50" w:after="257" w:line="240" w:lineRule="auto"/>
        <w:jc w:val="both"/>
        <w:rPr>
          <w:rFonts w:ascii="華康粗明體" w:eastAsia="華康粗明體"/>
          <w:b w:val="0"/>
          <w:sz w:val="32"/>
        </w:rPr>
      </w:pPr>
      <w:r w:rsidRPr="002322BB">
        <w:rPr>
          <w:rFonts w:ascii="華康粗明體" w:eastAsia="華康粗明體"/>
          <w:b w:val="0"/>
          <w:sz w:val="32"/>
        </w:rPr>
        <w:t>三、政治環境</w:t>
      </w:r>
    </w:p>
    <w:p w14:paraId="21A7F5B1" w14:textId="77777777" w:rsidR="00D075C9" w:rsidRPr="002322BB" w:rsidRDefault="00D075C9" w:rsidP="00153B00">
      <w:pPr>
        <w:pStyle w:val="a6"/>
      </w:pPr>
      <w:r w:rsidRPr="002322BB">
        <w:t>（</w:t>
      </w:r>
      <w:proofErr w:type="spellStart"/>
      <w:r w:rsidRPr="002322BB">
        <w:t>一）政治體制</w:t>
      </w:r>
      <w:proofErr w:type="spellEnd"/>
    </w:p>
    <w:p w14:paraId="039DAA97" w14:textId="6813929F" w:rsidR="00696985" w:rsidRPr="002322BB" w:rsidRDefault="00D075C9" w:rsidP="007E737C">
      <w:pPr>
        <w:pStyle w:val="ae"/>
        <w:ind w:left="945" w:firstLine="472"/>
        <w:rPr>
          <w:lang w:eastAsia="zh-TW"/>
        </w:rPr>
      </w:pPr>
      <w:r w:rsidRPr="002322BB">
        <w:rPr>
          <w:lang w:eastAsia="zh-TW"/>
        </w:rPr>
        <w:t>紐西蘭為大英國協會員國，其政治制度與英國近似，</w:t>
      </w:r>
      <w:r w:rsidR="005C58BD" w:rsidRPr="002322BB">
        <w:rPr>
          <w:rFonts w:hint="eastAsia"/>
          <w:lang w:eastAsia="zh-TW"/>
        </w:rPr>
        <w:t>為</w:t>
      </w:r>
      <w:r w:rsidRPr="002322BB">
        <w:rPr>
          <w:lang w:eastAsia="zh-TW"/>
        </w:rPr>
        <w:t>責任內閣制，</w:t>
      </w:r>
      <w:r w:rsidRPr="002322BB">
        <w:rPr>
          <w:lang w:eastAsia="zh-TW"/>
        </w:rPr>
        <w:t>1950</w:t>
      </w:r>
      <w:r w:rsidRPr="002322BB">
        <w:rPr>
          <w:lang w:eastAsia="zh-TW"/>
        </w:rPr>
        <w:t>年廢除參議院</w:t>
      </w:r>
      <w:r w:rsidR="008010C2" w:rsidRPr="002322BB">
        <w:rPr>
          <w:rFonts w:hint="eastAsia"/>
          <w:lang w:eastAsia="zh-TW"/>
        </w:rPr>
        <w:t>後</w:t>
      </w:r>
      <w:r w:rsidRPr="002322BB">
        <w:rPr>
          <w:lang w:eastAsia="zh-TW"/>
        </w:rPr>
        <w:t>成為一院制之國會</w:t>
      </w:r>
      <w:r w:rsidR="008010C2" w:rsidRPr="002322BB">
        <w:rPr>
          <w:lang w:eastAsia="zh-TW"/>
        </w:rPr>
        <w:t>（</w:t>
      </w:r>
      <w:r w:rsidR="008010C2" w:rsidRPr="002322BB">
        <w:rPr>
          <w:lang w:eastAsia="zh-TW"/>
        </w:rPr>
        <w:t>Parliament</w:t>
      </w:r>
      <w:r w:rsidR="008010C2" w:rsidRPr="002322BB">
        <w:rPr>
          <w:lang w:eastAsia="zh-TW"/>
        </w:rPr>
        <w:t>）</w:t>
      </w:r>
      <w:r w:rsidR="008010C2" w:rsidRPr="002322BB">
        <w:rPr>
          <w:rFonts w:hint="eastAsia"/>
          <w:lang w:eastAsia="zh-TW"/>
        </w:rPr>
        <w:t>，</w:t>
      </w:r>
      <w:r w:rsidRPr="002322BB">
        <w:rPr>
          <w:lang w:eastAsia="zh-TW"/>
        </w:rPr>
        <w:t>國會議員由民選產生，任期三年。總理由國會多數</w:t>
      </w:r>
      <w:r w:rsidR="00273E98" w:rsidRPr="002322BB">
        <w:rPr>
          <w:rFonts w:hint="eastAsia"/>
          <w:lang w:eastAsia="zh-TW"/>
        </w:rPr>
        <w:t>或相對多數支持之政</w:t>
      </w:r>
      <w:r w:rsidRPr="002322BB">
        <w:rPr>
          <w:lang w:eastAsia="zh-TW"/>
        </w:rPr>
        <w:t>黨領袖出任，</w:t>
      </w:r>
      <w:r w:rsidR="00273E98" w:rsidRPr="002322BB">
        <w:rPr>
          <w:rFonts w:hint="eastAsia"/>
          <w:lang w:eastAsia="zh-TW"/>
        </w:rPr>
        <w:t>並</w:t>
      </w:r>
      <w:r w:rsidR="00273E98" w:rsidRPr="002322BB">
        <w:rPr>
          <w:lang w:eastAsia="zh-TW"/>
        </w:rPr>
        <w:t>自議員中任命各部部長組</w:t>
      </w:r>
      <w:r w:rsidR="00273E98" w:rsidRPr="002322BB">
        <w:rPr>
          <w:rFonts w:hint="eastAsia"/>
          <w:lang w:eastAsia="zh-TW"/>
        </w:rPr>
        <w:t>成</w:t>
      </w:r>
      <w:r w:rsidRPr="002322BB">
        <w:rPr>
          <w:lang w:eastAsia="zh-TW"/>
        </w:rPr>
        <w:t>政府，對國會負責。</w:t>
      </w:r>
    </w:p>
    <w:p w14:paraId="52A6047F" w14:textId="77777777" w:rsidR="00EF10E3" w:rsidRPr="002322BB" w:rsidRDefault="00D075C9" w:rsidP="007E737C">
      <w:pPr>
        <w:pStyle w:val="ae"/>
        <w:ind w:left="945" w:firstLine="472"/>
        <w:rPr>
          <w:lang w:eastAsia="zh-TW"/>
        </w:rPr>
      </w:pPr>
      <w:r w:rsidRPr="002322BB">
        <w:rPr>
          <w:lang w:eastAsia="zh-TW"/>
        </w:rPr>
        <w:t>紐國</w:t>
      </w:r>
      <w:r w:rsidR="008010C2" w:rsidRPr="002322BB">
        <w:rPr>
          <w:rFonts w:hint="eastAsia"/>
          <w:lang w:eastAsia="zh-TW"/>
        </w:rPr>
        <w:t>選舉制度於</w:t>
      </w:r>
      <w:r w:rsidRPr="002322BB">
        <w:rPr>
          <w:lang w:eastAsia="zh-TW"/>
        </w:rPr>
        <w:t>1996</w:t>
      </w:r>
      <w:r w:rsidRPr="002322BB">
        <w:rPr>
          <w:lang w:eastAsia="zh-TW"/>
        </w:rPr>
        <w:t>年由「大選區制」改為「混合比例代表制（</w:t>
      </w:r>
      <w:r w:rsidRPr="002322BB">
        <w:rPr>
          <w:lang w:eastAsia="zh-TW"/>
        </w:rPr>
        <w:t>MMP</w:t>
      </w:r>
      <w:r w:rsidRPr="002322BB">
        <w:rPr>
          <w:lang w:eastAsia="zh-TW"/>
        </w:rPr>
        <w:t>）」，國會議席亦由原</w:t>
      </w:r>
      <w:r w:rsidRPr="002322BB">
        <w:rPr>
          <w:lang w:eastAsia="zh-TW"/>
        </w:rPr>
        <w:t>99</w:t>
      </w:r>
      <w:r w:rsidRPr="002322BB">
        <w:rPr>
          <w:lang w:eastAsia="zh-TW"/>
        </w:rPr>
        <w:t>席增為</w:t>
      </w:r>
      <w:r w:rsidRPr="002322BB">
        <w:rPr>
          <w:lang w:eastAsia="zh-TW"/>
        </w:rPr>
        <w:t>12</w:t>
      </w:r>
      <w:r w:rsidR="00C345F1" w:rsidRPr="002322BB">
        <w:rPr>
          <w:rFonts w:hint="eastAsia"/>
          <w:lang w:eastAsia="zh-TW"/>
        </w:rPr>
        <w:t>1</w:t>
      </w:r>
      <w:r w:rsidRPr="002322BB">
        <w:rPr>
          <w:lang w:eastAsia="zh-TW"/>
        </w:rPr>
        <w:t>席，</w:t>
      </w:r>
      <w:r w:rsidR="00040E40" w:rsidRPr="002322BB">
        <w:rPr>
          <w:rFonts w:hint="eastAsia"/>
          <w:lang w:eastAsia="zh-TW"/>
        </w:rPr>
        <w:t>包含</w:t>
      </w:r>
      <w:r w:rsidR="00040E40" w:rsidRPr="002322BB">
        <w:rPr>
          <w:rFonts w:hint="eastAsia"/>
          <w:lang w:eastAsia="zh-TW"/>
        </w:rPr>
        <w:t>71</w:t>
      </w:r>
      <w:r w:rsidR="00040E40" w:rsidRPr="002322BB">
        <w:rPr>
          <w:rFonts w:hint="eastAsia"/>
          <w:lang w:eastAsia="zh-TW"/>
        </w:rPr>
        <w:t>席選區及</w:t>
      </w:r>
      <w:r w:rsidR="00040E40" w:rsidRPr="002322BB">
        <w:rPr>
          <w:rFonts w:hint="eastAsia"/>
          <w:lang w:eastAsia="zh-TW"/>
        </w:rPr>
        <w:t>50</w:t>
      </w:r>
      <w:r w:rsidR="00040E40" w:rsidRPr="002322BB">
        <w:rPr>
          <w:rFonts w:hint="eastAsia"/>
          <w:lang w:eastAsia="zh-TW"/>
        </w:rPr>
        <w:t>席不分區；由於政黨票門檻高</w:t>
      </w:r>
      <w:r w:rsidR="002F117C" w:rsidRPr="002322BB">
        <w:rPr>
          <w:rFonts w:hint="eastAsia"/>
          <w:lang w:eastAsia="zh-TW"/>
        </w:rPr>
        <w:t>（</w:t>
      </w:r>
      <w:r w:rsidR="00040E40" w:rsidRPr="002322BB">
        <w:rPr>
          <w:rFonts w:hint="eastAsia"/>
          <w:lang w:eastAsia="zh-TW"/>
        </w:rPr>
        <w:t>5%</w:t>
      </w:r>
      <w:r w:rsidR="002F117C" w:rsidRPr="002322BB">
        <w:rPr>
          <w:rFonts w:hint="eastAsia"/>
          <w:lang w:eastAsia="zh-TW"/>
        </w:rPr>
        <w:t>）</w:t>
      </w:r>
      <w:r w:rsidR="00040E40" w:rsidRPr="002322BB">
        <w:rPr>
          <w:rFonts w:hint="eastAsia"/>
          <w:lang w:eastAsia="zh-TW"/>
        </w:rPr>
        <w:t>，缺乏選區議席之小黨不易進入國會</w:t>
      </w:r>
      <w:r w:rsidRPr="002322BB">
        <w:rPr>
          <w:lang w:eastAsia="zh-TW"/>
        </w:rPr>
        <w:t>。</w:t>
      </w:r>
      <w:r w:rsidR="00EF10E3" w:rsidRPr="002322BB">
        <w:rPr>
          <w:rFonts w:hint="eastAsia"/>
          <w:lang w:eastAsia="zh-TW"/>
        </w:rPr>
        <w:t>另因採</w:t>
      </w:r>
      <w:r w:rsidR="00EF10E3" w:rsidRPr="002322BB">
        <w:rPr>
          <w:lang w:eastAsia="zh-TW"/>
        </w:rPr>
        <w:t>「混合比例代表制」</w:t>
      </w:r>
      <w:r w:rsidR="00EF10E3" w:rsidRPr="002322BB">
        <w:rPr>
          <w:rFonts w:hint="eastAsia"/>
          <w:lang w:eastAsia="zh-TW"/>
        </w:rPr>
        <w:t>，國會總席位因選票比例加總關係可能改變。</w:t>
      </w:r>
    </w:p>
    <w:p w14:paraId="46076B55" w14:textId="77777777" w:rsidR="00C25955" w:rsidRPr="002322BB" w:rsidRDefault="00C25955" w:rsidP="007E737C">
      <w:pPr>
        <w:pStyle w:val="ae"/>
        <w:ind w:left="945" w:firstLine="472"/>
        <w:rPr>
          <w:lang w:eastAsia="zh-TW"/>
        </w:rPr>
      </w:pPr>
      <w:r w:rsidRPr="002322BB">
        <w:rPr>
          <w:rFonts w:hint="eastAsia"/>
          <w:lang w:eastAsia="zh-TW"/>
        </w:rPr>
        <w:t>司法機關包括地方法院、高等法院及上訴法院（</w:t>
      </w:r>
      <w:r w:rsidRPr="002322BB">
        <w:rPr>
          <w:rFonts w:hint="eastAsia"/>
          <w:lang w:eastAsia="zh-TW"/>
        </w:rPr>
        <w:t>Court of Appeal</w:t>
      </w:r>
      <w:r w:rsidRPr="002322BB">
        <w:rPr>
          <w:rFonts w:hint="eastAsia"/>
          <w:lang w:eastAsia="zh-TW"/>
        </w:rPr>
        <w:t>）及最高法院。</w:t>
      </w:r>
    </w:p>
    <w:p w14:paraId="25AD64A3" w14:textId="77777777" w:rsidR="00D075C9" w:rsidRPr="002322BB" w:rsidRDefault="00D075C9" w:rsidP="00153B00">
      <w:pPr>
        <w:pStyle w:val="a6"/>
      </w:pPr>
      <w:r w:rsidRPr="002322BB">
        <w:t>（</w:t>
      </w:r>
      <w:proofErr w:type="spellStart"/>
      <w:r w:rsidRPr="002322BB">
        <w:t>二）國家領袖</w:t>
      </w:r>
      <w:proofErr w:type="spellEnd"/>
    </w:p>
    <w:p w14:paraId="07FA8301" w14:textId="7054023C" w:rsidR="00D075C9" w:rsidRPr="002322BB" w:rsidRDefault="00EF10E3" w:rsidP="00A01C4E">
      <w:pPr>
        <w:pStyle w:val="ae"/>
        <w:ind w:left="945" w:firstLine="472"/>
        <w:rPr>
          <w:lang w:eastAsia="zh-TW"/>
        </w:rPr>
      </w:pPr>
      <w:r w:rsidRPr="002322BB">
        <w:rPr>
          <w:rFonts w:hint="eastAsia"/>
          <w:lang w:eastAsia="zh-TW"/>
        </w:rPr>
        <w:t>紐西蘭以君主立憲，</w:t>
      </w:r>
      <w:r w:rsidR="00D075C9" w:rsidRPr="002322BB">
        <w:rPr>
          <w:lang w:eastAsia="zh-TW"/>
        </w:rPr>
        <w:t>英國</w:t>
      </w:r>
      <w:r w:rsidR="00614F07" w:rsidRPr="002322BB">
        <w:rPr>
          <w:rFonts w:hint="eastAsia"/>
          <w:lang w:eastAsia="zh-TW"/>
        </w:rPr>
        <w:t>國</w:t>
      </w:r>
      <w:r w:rsidR="00614F07" w:rsidRPr="002322BB">
        <w:rPr>
          <w:lang w:eastAsia="zh-TW"/>
        </w:rPr>
        <w:t>王</w:t>
      </w:r>
      <w:r w:rsidR="00D075C9" w:rsidRPr="002322BB">
        <w:rPr>
          <w:lang w:eastAsia="zh-TW"/>
        </w:rPr>
        <w:t>為名義上之國家元首，</w:t>
      </w:r>
      <w:r w:rsidR="00272D76" w:rsidRPr="002322BB">
        <w:rPr>
          <w:lang w:eastAsia="zh-TW"/>
        </w:rPr>
        <w:t>其總督由英國</w:t>
      </w:r>
      <w:r w:rsidR="00272D76" w:rsidRPr="002322BB">
        <w:rPr>
          <w:rFonts w:hint="eastAsia"/>
          <w:lang w:eastAsia="zh-TW"/>
        </w:rPr>
        <w:t>國</w:t>
      </w:r>
      <w:r w:rsidR="00272D76" w:rsidRPr="002322BB">
        <w:rPr>
          <w:lang w:eastAsia="zh-TW"/>
        </w:rPr>
        <w:t>王任命，在名義上享有最高之權力</w:t>
      </w:r>
      <w:r w:rsidR="00272D76" w:rsidRPr="002322BB">
        <w:rPr>
          <w:rFonts w:hint="eastAsia"/>
          <w:lang w:eastAsia="zh-TW"/>
        </w:rPr>
        <w:t>，</w:t>
      </w:r>
      <w:r w:rsidR="00D075C9" w:rsidRPr="002322BB">
        <w:rPr>
          <w:lang w:eastAsia="zh-TW"/>
        </w:rPr>
        <w:t>惟僅具象徵及代表意義</w:t>
      </w:r>
      <w:r w:rsidR="005B4A06" w:rsidRPr="002322BB">
        <w:rPr>
          <w:rFonts w:hint="eastAsia"/>
          <w:lang w:eastAsia="zh-TW"/>
        </w:rPr>
        <w:t>。</w:t>
      </w:r>
      <w:r w:rsidR="00D075C9" w:rsidRPr="002322BB">
        <w:rPr>
          <w:lang w:eastAsia="zh-TW"/>
        </w:rPr>
        <w:t>紐國實際之政務皆由民選總理主政，聯合政府為紐國政治常態</w:t>
      </w:r>
      <w:r w:rsidR="00A01C4E" w:rsidRPr="002322BB">
        <w:rPr>
          <w:rFonts w:hint="eastAsia"/>
          <w:lang w:eastAsia="zh-TW"/>
        </w:rPr>
        <w:t>。</w:t>
      </w:r>
    </w:p>
    <w:p w14:paraId="30808346" w14:textId="77777777" w:rsidR="00D075C9" w:rsidRPr="002322BB" w:rsidRDefault="00D075C9" w:rsidP="00153B00">
      <w:pPr>
        <w:pStyle w:val="a6"/>
      </w:pPr>
      <w:r w:rsidRPr="002322BB">
        <w:t>（</w:t>
      </w:r>
      <w:proofErr w:type="spellStart"/>
      <w:r w:rsidRPr="002322BB">
        <w:t>三）重要政黨</w:t>
      </w:r>
      <w:proofErr w:type="spellEnd"/>
    </w:p>
    <w:p w14:paraId="4D38D9F6" w14:textId="77777777" w:rsidR="00D075C9" w:rsidRPr="002322BB" w:rsidRDefault="00D075C9" w:rsidP="007D29DB">
      <w:pPr>
        <w:pStyle w:val="af1"/>
        <w:ind w:left="1417" w:hanging="472"/>
      </w:pPr>
      <w:r w:rsidRPr="002322BB">
        <w:t>目前紐西蘭之主要政黨如下：</w:t>
      </w:r>
    </w:p>
    <w:p w14:paraId="190EA1CA" w14:textId="69EC53CE" w:rsidR="00A50372" w:rsidRPr="002322BB" w:rsidRDefault="00D075C9" w:rsidP="00153B00">
      <w:pPr>
        <w:pStyle w:val="af1"/>
        <w:ind w:left="1417" w:hanging="472"/>
      </w:pPr>
      <w:r w:rsidRPr="002322BB">
        <w:t>１、</w:t>
      </w:r>
      <w:r w:rsidR="0000346F" w:rsidRPr="002322BB">
        <w:t>國家黨（</w:t>
      </w:r>
      <w:r w:rsidR="0000346F" w:rsidRPr="002322BB">
        <w:t>National Party</w:t>
      </w:r>
      <w:r w:rsidR="0000346F" w:rsidRPr="002322BB">
        <w:t>）：</w:t>
      </w:r>
      <w:r w:rsidR="0000346F" w:rsidRPr="002322BB">
        <w:t>1936</w:t>
      </w:r>
      <w:r w:rsidR="0000346F" w:rsidRPr="002322BB">
        <w:t>年成立，代表紐</w:t>
      </w:r>
      <w:r w:rsidR="0000346F" w:rsidRPr="002322BB">
        <w:rPr>
          <w:rFonts w:hint="eastAsia"/>
        </w:rPr>
        <w:t>國</w:t>
      </w:r>
      <w:r w:rsidR="0000346F" w:rsidRPr="002322BB">
        <w:t>政治之保守及自由</w:t>
      </w:r>
      <w:r w:rsidR="006042C8" w:rsidRPr="002322BB">
        <w:rPr>
          <w:rFonts w:hint="eastAsia"/>
          <w:lang w:eastAsia="zh-TW"/>
        </w:rPr>
        <w:t>經濟</w:t>
      </w:r>
      <w:r w:rsidR="0000346F" w:rsidRPr="002322BB">
        <w:t>勢力</w:t>
      </w:r>
      <w:r w:rsidR="008373FD" w:rsidRPr="002322BB">
        <w:rPr>
          <w:rFonts w:hint="eastAsia"/>
          <w:lang w:eastAsia="zh-TW"/>
        </w:rPr>
        <w:t>，現為執政黨之一</w:t>
      </w:r>
      <w:r w:rsidR="0000346F" w:rsidRPr="002322BB">
        <w:t>。</w:t>
      </w:r>
    </w:p>
    <w:p w14:paraId="616179AE" w14:textId="0B62F400" w:rsidR="002E2AB4" w:rsidRPr="002322BB" w:rsidRDefault="00D075C9" w:rsidP="00B316AA">
      <w:pPr>
        <w:pStyle w:val="af1"/>
        <w:ind w:left="1417" w:hanging="472"/>
      </w:pPr>
      <w:r w:rsidRPr="002322BB">
        <w:t>２、</w:t>
      </w:r>
      <w:r w:rsidR="0000346F" w:rsidRPr="002322BB">
        <w:t>工黨（</w:t>
      </w:r>
      <w:proofErr w:type="spellStart"/>
      <w:r w:rsidR="0000346F" w:rsidRPr="002322BB">
        <w:t>Labour</w:t>
      </w:r>
      <w:proofErr w:type="spellEnd"/>
      <w:r w:rsidR="0000346F" w:rsidRPr="002322BB">
        <w:t xml:space="preserve"> Party</w:t>
      </w:r>
      <w:r w:rsidR="0000346F" w:rsidRPr="002322BB">
        <w:t>）：</w:t>
      </w:r>
      <w:r w:rsidR="0000346F" w:rsidRPr="002322BB">
        <w:t>1916</w:t>
      </w:r>
      <w:r w:rsidR="0000346F" w:rsidRPr="002322BB">
        <w:t>年成立，其支持者主要為工會及都市之勞工階層</w:t>
      </w:r>
      <w:r w:rsidR="0000346F" w:rsidRPr="002322BB">
        <w:rPr>
          <w:rFonts w:hint="eastAsia"/>
        </w:rPr>
        <w:t>，現為最大在野黨。</w:t>
      </w:r>
    </w:p>
    <w:p w14:paraId="7385E3FF" w14:textId="622698E8" w:rsidR="002E2AB4" w:rsidRPr="002322BB" w:rsidRDefault="00D075C9" w:rsidP="00B316AA">
      <w:pPr>
        <w:pStyle w:val="af1"/>
        <w:ind w:left="1417" w:hanging="472"/>
      </w:pPr>
      <w:r w:rsidRPr="002322BB">
        <w:t>３、其餘政黨：</w:t>
      </w:r>
      <w:r w:rsidR="00EA7C04" w:rsidRPr="002322BB">
        <w:t>綠黨、</w:t>
      </w:r>
      <w:r w:rsidRPr="002322BB">
        <w:t>行動黨</w:t>
      </w:r>
      <w:r w:rsidR="00241CF2" w:rsidRPr="002322BB">
        <w:rPr>
          <w:rFonts w:hint="eastAsia"/>
        </w:rPr>
        <w:t>、</w:t>
      </w:r>
      <w:r w:rsidR="00BE29F0" w:rsidRPr="002322BB">
        <w:t>紐西蘭優先黨</w:t>
      </w:r>
      <w:r w:rsidR="0042644A" w:rsidRPr="002322BB">
        <w:rPr>
          <w:rFonts w:hint="eastAsia"/>
        </w:rPr>
        <w:t>及毛利黨（</w:t>
      </w:r>
      <w:proofErr w:type="spellStart"/>
      <w:r w:rsidR="0042644A" w:rsidRPr="002322BB">
        <w:t>Te</w:t>
      </w:r>
      <w:proofErr w:type="spellEnd"/>
      <w:r w:rsidR="0042644A" w:rsidRPr="002322BB">
        <w:t xml:space="preserve"> </w:t>
      </w:r>
      <w:proofErr w:type="spellStart"/>
      <w:r w:rsidR="0042644A" w:rsidRPr="002322BB">
        <w:t>Pāti</w:t>
      </w:r>
      <w:proofErr w:type="spellEnd"/>
      <w:r w:rsidR="0042644A" w:rsidRPr="002322BB">
        <w:t xml:space="preserve"> Māori</w:t>
      </w:r>
      <w:r w:rsidR="0042644A" w:rsidRPr="002322BB">
        <w:rPr>
          <w:rFonts w:hint="eastAsia"/>
        </w:rPr>
        <w:t>）</w:t>
      </w:r>
      <w:r w:rsidRPr="002322BB">
        <w:t>。</w:t>
      </w:r>
    </w:p>
    <w:p w14:paraId="72889B07" w14:textId="77777777" w:rsidR="00D075C9" w:rsidRPr="002322BB" w:rsidRDefault="00D075C9" w:rsidP="008A0641">
      <w:pPr>
        <w:pStyle w:val="a6"/>
      </w:pPr>
      <w:r w:rsidRPr="002322BB">
        <w:lastRenderedPageBreak/>
        <w:t>（</w:t>
      </w:r>
      <w:proofErr w:type="spellStart"/>
      <w:r w:rsidRPr="002322BB">
        <w:t>四）政治現況</w:t>
      </w:r>
      <w:proofErr w:type="spellEnd"/>
    </w:p>
    <w:p w14:paraId="7DB0633C" w14:textId="5A054C26" w:rsidR="00A3217E" w:rsidRPr="002322BB" w:rsidRDefault="00D075C9" w:rsidP="00B316AA">
      <w:pPr>
        <w:pStyle w:val="ae"/>
        <w:ind w:left="945" w:firstLine="472"/>
        <w:rPr>
          <w:lang w:eastAsia="zh-TW"/>
        </w:rPr>
      </w:pPr>
      <w:r w:rsidRPr="002322BB">
        <w:rPr>
          <w:lang w:eastAsia="zh-TW"/>
        </w:rPr>
        <w:t>紐國民主政治歷史悠久，政治成熟度甚高，政情亦相當穩定。</w:t>
      </w:r>
      <w:r w:rsidR="00EA7C04" w:rsidRPr="002322BB">
        <w:rPr>
          <w:rFonts w:hint="eastAsia"/>
          <w:lang w:eastAsia="zh-TW"/>
        </w:rPr>
        <w:t>紐西蘭</w:t>
      </w:r>
      <w:r w:rsidR="0099064B" w:rsidRPr="002322BB">
        <w:rPr>
          <w:rFonts w:hint="eastAsia"/>
          <w:lang w:eastAsia="zh-TW"/>
        </w:rPr>
        <w:t>執政</w:t>
      </w:r>
      <w:r w:rsidR="0099064B" w:rsidRPr="002322BB">
        <w:rPr>
          <w:rFonts w:hint="eastAsia"/>
          <w:lang w:eastAsia="zh-TW"/>
        </w:rPr>
        <w:t>6</w:t>
      </w:r>
      <w:r w:rsidR="0099064B" w:rsidRPr="002322BB">
        <w:rPr>
          <w:rFonts w:hint="eastAsia"/>
          <w:lang w:eastAsia="zh-TW"/>
        </w:rPr>
        <w:t>年之</w:t>
      </w:r>
      <w:r w:rsidR="00424DFE" w:rsidRPr="002322BB">
        <w:rPr>
          <w:rFonts w:hint="eastAsia"/>
          <w:lang w:eastAsia="zh-TW"/>
        </w:rPr>
        <w:t>前</w:t>
      </w:r>
      <w:r w:rsidR="00540A6B" w:rsidRPr="002322BB">
        <w:rPr>
          <w:rFonts w:hint="eastAsia"/>
          <w:lang w:eastAsia="zh-TW"/>
        </w:rPr>
        <w:t>工黨</w:t>
      </w:r>
      <w:r w:rsidR="0099064B" w:rsidRPr="002322BB">
        <w:rPr>
          <w:rFonts w:hint="eastAsia"/>
          <w:lang w:eastAsia="zh-TW"/>
        </w:rPr>
        <w:t>（</w:t>
      </w:r>
      <w:proofErr w:type="spellStart"/>
      <w:r w:rsidR="0099064B" w:rsidRPr="002322BB">
        <w:rPr>
          <w:rFonts w:hint="eastAsia"/>
          <w:lang w:eastAsia="zh-TW"/>
        </w:rPr>
        <w:t>L</w:t>
      </w:r>
      <w:r w:rsidR="0099064B" w:rsidRPr="002322BB">
        <w:rPr>
          <w:lang w:eastAsia="zh-TW"/>
        </w:rPr>
        <w:t>abour</w:t>
      </w:r>
      <w:proofErr w:type="spellEnd"/>
      <w:r w:rsidR="0099064B" w:rsidRPr="002322BB">
        <w:rPr>
          <w:rFonts w:hint="eastAsia"/>
          <w:lang w:eastAsia="zh-TW"/>
        </w:rPr>
        <w:t>）</w:t>
      </w:r>
      <w:r w:rsidR="00540A6B" w:rsidRPr="002322BB">
        <w:rPr>
          <w:rFonts w:hint="eastAsia"/>
          <w:lang w:eastAsia="zh-TW"/>
        </w:rPr>
        <w:t>政府</w:t>
      </w:r>
      <w:r w:rsidR="0099064B" w:rsidRPr="002322BB">
        <w:rPr>
          <w:rFonts w:hint="eastAsia"/>
          <w:lang w:eastAsia="zh-TW"/>
        </w:rPr>
        <w:t>於</w:t>
      </w:r>
      <w:r w:rsidR="0099064B" w:rsidRPr="002322BB">
        <w:rPr>
          <w:rFonts w:hint="eastAsia"/>
          <w:lang w:eastAsia="zh-TW"/>
        </w:rPr>
        <w:t>2023</w:t>
      </w:r>
      <w:r w:rsidR="0099064B" w:rsidRPr="002322BB">
        <w:rPr>
          <w:rFonts w:hint="eastAsia"/>
          <w:lang w:eastAsia="zh-TW"/>
        </w:rPr>
        <w:t>年底大選落敗，由勝選之由國家黨（</w:t>
      </w:r>
      <w:r w:rsidR="0099064B" w:rsidRPr="002322BB">
        <w:rPr>
          <w:rFonts w:hint="eastAsia"/>
          <w:lang w:eastAsia="zh-TW"/>
        </w:rPr>
        <w:t>N</w:t>
      </w:r>
      <w:r w:rsidR="0099064B" w:rsidRPr="002322BB">
        <w:rPr>
          <w:lang w:eastAsia="zh-TW"/>
        </w:rPr>
        <w:t>ational</w:t>
      </w:r>
      <w:r w:rsidR="0099064B" w:rsidRPr="002322BB">
        <w:rPr>
          <w:rFonts w:hint="eastAsia"/>
          <w:lang w:eastAsia="zh-TW"/>
        </w:rPr>
        <w:t>）與紐西蘭優先黨（</w:t>
      </w:r>
      <w:r w:rsidR="0099064B" w:rsidRPr="002322BB">
        <w:rPr>
          <w:rFonts w:hint="eastAsia"/>
          <w:lang w:eastAsia="zh-TW"/>
        </w:rPr>
        <w:t>NZ First</w:t>
      </w:r>
      <w:r w:rsidR="00B86828" w:rsidRPr="002322BB">
        <w:rPr>
          <w:rFonts w:hint="eastAsia"/>
          <w:lang w:eastAsia="zh-TW"/>
        </w:rPr>
        <w:t>）、</w:t>
      </w:r>
      <w:r w:rsidR="0099064B" w:rsidRPr="002322BB">
        <w:rPr>
          <w:rFonts w:hint="eastAsia"/>
          <w:lang w:eastAsia="zh-TW"/>
        </w:rPr>
        <w:t>行動黨（</w:t>
      </w:r>
      <w:r w:rsidR="0099064B" w:rsidRPr="002322BB">
        <w:rPr>
          <w:rFonts w:hint="eastAsia"/>
          <w:lang w:eastAsia="zh-TW"/>
        </w:rPr>
        <w:t>ACT</w:t>
      </w:r>
      <w:r w:rsidR="0099064B" w:rsidRPr="002322BB">
        <w:rPr>
          <w:rFonts w:hint="eastAsia"/>
          <w:lang w:eastAsia="zh-TW"/>
        </w:rPr>
        <w:t>）共組聯合政府</w:t>
      </w:r>
      <w:r w:rsidR="004E3A43" w:rsidRPr="002322BB">
        <w:rPr>
          <w:rFonts w:hint="eastAsia"/>
          <w:lang w:eastAsia="zh-TW"/>
        </w:rPr>
        <w:t>。</w:t>
      </w:r>
      <w:r w:rsidR="006A6EA7" w:rsidRPr="002322BB">
        <w:rPr>
          <w:rFonts w:hint="eastAsia"/>
          <w:lang w:eastAsia="zh-TW"/>
        </w:rPr>
        <w:t>下次國會大選</w:t>
      </w:r>
      <w:r w:rsidR="004E3A43" w:rsidRPr="002322BB">
        <w:rPr>
          <w:rFonts w:hint="eastAsia"/>
          <w:lang w:eastAsia="zh-TW"/>
        </w:rPr>
        <w:t>將於</w:t>
      </w:r>
      <w:r w:rsidR="007A6926" w:rsidRPr="002322BB">
        <w:rPr>
          <w:rFonts w:hint="eastAsia"/>
          <w:lang w:eastAsia="zh-TW"/>
        </w:rPr>
        <w:t>2026</w:t>
      </w:r>
      <w:r w:rsidR="006A6EA7" w:rsidRPr="002322BB">
        <w:rPr>
          <w:rFonts w:hint="eastAsia"/>
          <w:lang w:eastAsia="zh-TW"/>
        </w:rPr>
        <w:t>年</w:t>
      </w:r>
      <w:r w:rsidR="004E3A43" w:rsidRPr="002322BB">
        <w:rPr>
          <w:rFonts w:hint="eastAsia"/>
          <w:lang w:eastAsia="zh-TW"/>
        </w:rPr>
        <w:t>底</w:t>
      </w:r>
      <w:r w:rsidR="006A6EA7" w:rsidRPr="002322BB">
        <w:rPr>
          <w:rFonts w:hint="eastAsia"/>
          <w:lang w:eastAsia="zh-TW"/>
        </w:rPr>
        <w:t>舉行。</w:t>
      </w:r>
    </w:p>
    <w:p w14:paraId="72DBF333" w14:textId="77777777" w:rsidR="006948FA" w:rsidRPr="002322BB" w:rsidRDefault="006948FA" w:rsidP="008A0641">
      <w:pPr>
        <w:pStyle w:val="a6"/>
      </w:pPr>
      <w:r w:rsidRPr="002322BB">
        <w:t>（</w:t>
      </w:r>
      <w:proofErr w:type="spellStart"/>
      <w:r w:rsidRPr="002322BB">
        <w:rPr>
          <w:rFonts w:hint="eastAsia"/>
        </w:rPr>
        <w:t>五</w:t>
      </w:r>
      <w:r w:rsidRPr="002322BB">
        <w:t>）</w:t>
      </w:r>
      <w:r w:rsidRPr="002322BB">
        <w:rPr>
          <w:rFonts w:hint="eastAsia"/>
        </w:rPr>
        <w:t>立法過程</w:t>
      </w:r>
      <w:proofErr w:type="spellEnd"/>
    </w:p>
    <w:p w14:paraId="7B0DD5D9" w14:textId="44736CD2" w:rsidR="001C3C19" w:rsidRPr="002322BB" w:rsidRDefault="006948FA" w:rsidP="00E8362A">
      <w:pPr>
        <w:pStyle w:val="ae"/>
        <w:ind w:left="945" w:firstLine="472"/>
        <w:rPr>
          <w:lang w:eastAsia="ja-JP"/>
        </w:rPr>
      </w:pPr>
      <w:r w:rsidRPr="002322BB">
        <w:rPr>
          <w:rFonts w:hint="eastAsia"/>
          <w:lang w:eastAsia="ja-JP"/>
        </w:rPr>
        <w:t>任何法案在國會通過立法前</w:t>
      </w:r>
      <w:r w:rsidR="001C3C19" w:rsidRPr="002322BB">
        <w:rPr>
          <w:rFonts w:hint="eastAsia"/>
          <w:lang w:eastAsia="ja-JP"/>
        </w:rPr>
        <w:t>，</w:t>
      </w:r>
      <w:r w:rsidRPr="002322BB">
        <w:rPr>
          <w:rFonts w:hint="eastAsia"/>
          <w:lang w:eastAsia="ja-JP"/>
        </w:rPr>
        <w:t>皆須經過提案</w:t>
      </w:r>
      <w:r w:rsidR="002F117C" w:rsidRPr="002322BB">
        <w:rPr>
          <w:rFonts w:hint="eastAsia"/>
          <w:lang w:eastAsia="ja-JP"/>
        </w:rPr>
        <w:t>（</w:t>
      </w:r>
      <w:r w:rsidRPr="002322BB">
        <w:rPr>
          <w:rFonts w:hint="eastAsia"/>
          <w:lang w:eastAsia="ja-JP"/>
        </w:rPr>
        <w:t>Introduction</w:t>
      </w:r>
      <w:r w:rsidR="002F117C" w:rsidRPr="002322BB">
        <w:rPr>
          <w:rFonts w:hint="eastAsia"/>
          <w:lang w:eastAsia="ja-JP"/>
        </w:rPr>
        <w:t>）</w:t>
      </w:r>
      <w:r w:rsidRPr="002322BB">
        <w:rPr>
          <w:rFonts w:hint="eastAsia"/>
          <w:lang w:eastAsia="ja-JP"/>
        </w:rPr>
        <w:t>、一讀、選擇委員會</w:t>
      </w:r>
      <w:r w:rsidR="002F117C" w:rsidRPr="002322BB">
        <w:rPr>
          <w:rFonts w:hint="eastAsia"/>
          <w:lang w:eastAsia="ja-JP"/>
        </w:rPr>
        <w:t>（</w:t>
      </w:r>
      <w:r w:rsidRPr="002322BB">
        <w:rPr>
          <w:rFonts w:hint="eastAsia"/>
          <w:lang w:eastAsia="ja-JP"/>
        </w:rPr>
        <w:t>Select committee</w:t>
      </w:r>
      <w:r w:rsidR="002F117C" w:rsidRPr="002322BB">
        <w:rPr>
          <w:rFonts w:hint="eastAsia"/>
          <w:lang w:eastAsia="ja-JP"/>
        </w:rPr>
        <w:t>）</w:t>
      </w:r>
      <w:r w:rsidRPr="002322BB">
        <w:rPr>
          <w:rFonts w:hint="eastAsia"/>
          <w:lang w:eastAsia="ja-JP"/>
        </w:rPr>
        <w:t>、二讀、全院委員會</w:t>
      </w:r>
      <w:r w:rsidR="002F117C" w:rsidRPr="002322BB">
        <w:rPr>
          <w:rFonts w:hint="eastAsia"/>
          <w:lang w:eastAsia="ja-JP"/>
        </w:rPr>
        <w:t>（</w:t>
      </w:r>
      <w:r w:rsidRPr="002322BB">
        <w:rPr>
          <w:rFonts w:hint="eastAsia"/>
          <w:lang w:eastAsia="ja-JP"/>
        </w:rPr>
        <w:t>Committee of the Whole House</w:t>
      </w:r>
      <w:r w:rsidR="002F117C" w:rsidRPr="002322BB">
        <w:rPr>
          <w:rFonts w:hint="eastAsia"/>
          <w:lang w:eastAsia="ja-JP"/>
        </w:rPr>
        <w:t>）</w:t>
      </w:r>
      <w:r w:rsidRPr="002322BB">
        <w:rPr>
          <w:rFonts w:hint="eastAsia"/>
          <w:lang w:eastAsia="ja-JP"/>
        </w:rPr>
        <w:t>、三讀及御</w:t>
      </w:r>
      <w:r w:rsidR="006F5073" w:rsidRPr="002322BB">
        <w:rPr>
          <w:rFonts w:hint="eastAsia"/>
          <w:lang w:eastAsia="ja-JP"/>
        </w:rPr>
        <w:t>准</w:t>
      </w:r>
      <w:r w:rsidR="002F117C" w:rsidRPr="002322BB">
        <w:rPr>
          <w:rFonts w:hint="eastAsia"/>
          <w:lang w:eastAsia="ja-JP"/>
        </w:rPr>
        <w:t>（</w:t>
      </w:r>
      <w:r w:rsidRPr="002322BB">
        <w:rPr>
          <w:rFonts w:hint="eastAsia"/>
          <w:lang w:eastAsia="ja-JP"/>
        </w:rPr>
        <w:t>Royal assent</w:t>
      </w:r>
      <w:r w:rsidRPr="002322BB">
        <w:rPr>
          <w:rFonts w:hint="eastAsia"/>
          <w:lang w:eastAsia="ja-JP"/>
        </w:rPr>
        <w:t>，法案經紐國總督簽署後</w:t>
      </w:r>
      <w:r w:rsidR="007414A5" w:rsidRPr="002322BB">
        <w:rPr>
          <w:rFonts w:hint="eastAsia"/>
          <w:lang w:eastAsia="ja-JP"/>
        </w:rPr>
        <w:t>始</w:t>
      </w:r>
      <w:r w:rsidRPr="002322BB">
        <w:rPr>
          <w:rFonts w:hint="eastAsia"/>
          <w:lang w:eastAsia="ja-JP"/>
        </w:rPr>
        <w:t>成為法律</w:t>
      </w:r>
      <w:r w:rsidR="002F117C" w:rsidRPr="002322BB">
        <w:rPr>
          <w:rFonts w:hint="eastAsia"/>
          <w:lang w:eastAsia="ja-JP"/>
        </w:rPr>
        <w:t>）</w:t>
      </w:r>
      <w:r w:rsidRPr="002322BB">
        <w:rPr>
          <w:rFonts w:hint="eastAsia"/>
          <w:lang w:eastAsia="ja-JP"/>
        </w:rPr>
        <w:t>等階段。</w:t>
      </w:r>
    </w:p>
    <w:p w14:paraId="5CD1DC71" w14:textId="77777777" w:rsidR="006A61C0" w:rsidRPr="002322BB" w:rsidRDefault="001C3C19" w:rsidP="001C3C19">
      <w:pPr>
        <w:pStyle w:val="ae"/>
        <w:ind w:left="945" w:firstLine="472"/>
        <w:rPr>
          <w:lang w:eastAsia="zh-TW"/>
        </w:rPr>
      </w:pPr>
      <w:r w:rsidRPr="002322BB">
        <w:rPr>
          <w:rFonts w:hint="eastAsia"/>
          <w:lang w:eastAsia="zh-TW"/>
        </w:rPr>
        <w:t>法案經一讀通過後送交選擇委員會，選擇委員會通常有</w:t>
      </w:r>
      <w:r w:rsidRPr="002322BB">
        <w:rPr>
          <w:rFonts w:hint="eastAsia"/>
          <w:lang w:eastAsia="zh-TW"/>
        </w:rPr>
        <w:t>6</w:t>
      </w:r>
      <w:r w:rsidRPr="002322BB">
        <w:rPr>
          <w:rFonts w:hint="eastAsia"/>
          <w:lang w:eastAsia="zh-TW"/>
        </w:rPr>
        <w:t>個月的時間審查一讀通過的法案，期間並會邀請公眾對法案表達意見，之後國會</w:t>
      </w:r>
      <w:r w:rsidR="00A84D7B" w:rsidRPr="002322BB">
        <w:rPr>
          <w:rFonts w:hint="eastAsia"/>
          <w:lang w:eastAsia="zh-TW"/>
        </w:rPr>
        <w:t>再</w:t>
      </w:r>
      <w:r w:rsidRPr="002322BB">
        <w:rPr>
          <w:rFonts w:hint="eastAsia"/>
          <w:lang w:eastAsia="zh-TW"/>
        </w:rPr>
        <w:t>就選擇委員會提交報告進行辯論，法案經二讀通過送交全院委員會討論法案細節，</w:t>
      </w:r>
      <w:bookmarkStart w:id="4" w:name="_Toc326097735"/>
      <w:r w:rsidRPr="002322BB">
        <w:rPr>
          <w:rFonts w:hint="eastAsia"/>
          <w:lang w:eastAsia="zh-TW"/>
        </w:rPr>
        <w:t>經三讀後正式通過，最後</w:t>
      </w:r>
      <w:r w:rsidR="002C3179" w:rsidRPr="002322BB">
        <w:rPr>
          <w:rFonts w:hint="eastAsia"/>
          <w:lang w:eastAsia="zh-TW"/>
        </w:rPr>
        <w:t>經</w:t>
      </w:r>
      <w:r w:rsidRPr="002322BB">
        <w:rPr>
          <w:rFonts w:hint="eastAsia"/>
          <w:lang w:eastAsia="zh-TW"/>
        </w:rPr>
        <w:t>紐國總督簽署後成為法律。</w:t>
      </w:r>
    </w:p>
    <w:p w14:paraId="7A02C991" w14:textId="77777777" w:rsidR="00DF44B4" w:rsidRPr="002322BB" w:rsidRDefault="00DF44B4">
      <w:pPr>
        <w:widowControl/>
        <w:overflowPunct/>
        <w:autoSpaceDE/>
        <w:autoSpaceDN/>
        <w:ind w:firstLineChars="0" w:firstLine="0"/>
        <w:jc w:val="left"/>
        <w:rPr>
          <w:lang w:eastAsia="zh-TW"/>
        </w:rPr>
      </w:pPr>
    </w:p>
    <w:p w14:paraId="57FBBCCE" w14:textId="77777777" w:rsidR="00492E3B" w:rsidRPr="002322BB" w:rsidRDefault="00492E3B" w:rsidP="001C3C19">
      <w:pPr>
        <w:pStyle w:val="ae"/>
        <w:ind w:left="945" w:firstLine="472"/>
        <w:rPr>
          <w:lang w:eastAsia="zh-TW"/>
        </w:rPr>
      </w:pPr>
    </w:p>
    <w:p w14:paraId="6F8711DC" w14:textId="77777777" w:rsidR="00492E3B" w:rsidRPr="002322BB" w:rsidRDefault="00492E3B" w:rsidP="001C3C19">
      <w:pPr>
        <w:pStyle w:val="ae"/>
        <w:ind w:left="945" w:firstLine="472"/>
        <w:rPr>
          <w:lang w:eastAsia="zh-TW"/>
        </w:rPr>
        <w:sectPr w:rsidR="00492E3B" w:rsidRPr="002322BB" w:rsidSect="00B1114D">
          <w:headerReference w:type="even" r:id="rId16"/>
          <w:headerReference w:type="default" r:id="rId17"/>
          <w:footerReference w:type="even" r:id="rId18"/>
          <w:footerReference w:type="default" r:id="rId19"/>
          <w:pgSz w:w="11906" w:h="16838" w:code="9"/>
          <w:pgMar w:top="2268" w:right="1701" w:bottom="1701" w:left="1701" w:header="1134" w:footer="851" w:gutter="0"/>
          <w:pgNumType w:start="1"/>
          <w:cols w:space="425"/>
          <w:docGrid w:type="linesAndChars" w:linePitch="514" w:charSpace="-774"/>
        </w:sectPr>
      </w:pPr>
    </w:p>
    <w:p w14:paraId="2BC51BC2" w14:textId="77777777" w:rsidR="00707BA2" w:rsidRPr="002322BB" w:rsidRDefault="00707BA2" w:rsidP="00AC2A0C">
      <w:pPr>
        <w:pStyle w:val="1"/>
        <w:spacing w:beforeLines="100" w:before="514" w:afterLines="150" w:after="771"/>
        <w:ind w:firstLineChars="0" w:firstLine="0"/>
        <w:jc w:val="center"/>
        <w:rPr>
          <w:rFonts w:ascii="華康新特明體(P)" w:eastAsia="華康新特明體(P)"/>
          <w:color w:val="auto"/>
          <w:spacing w:val="10"/>
          <w:sz w:val="40"/>
          <w:lang w:eastAsia="zh-TW"/>
        </w:rPr>
      </w:pPr>
      <w:bookmarkStart w:id="5" w:name="_Toc205253030"/>
      <w:r w:rsidRPr="002322BB">
        <w:rPr>
          <w:rFonts w:ascii="華康新特明體(P)" w:eastAsia="華康新特明體(P)"/>
          <w:color w:val="auto"/>
          <w:spacing w:val="10"/>
          <w:sz w:val="40"/>
          <w:lang w:eastAsia="zh-TW"/>
        </w:rPr>
        <w:lastRenderedPageBreak/>
        <w:t>第貳章　經濟環境</w:t>
      </w:r>
      <w:bookmarkEnd w:id="4"/>
      <w:bookmarkEnd w:id="5"/>
    </w:p>
    <w:p w14:paraId="43C6BE9D" w14:textId="706912CA" w:rsidR="00707BA2" w:rsidRPr="002322BB" w:rsidRDefault="00707BA2" w:rsidP="00E115E2">
      <w:pPr>
        <w:pStyle w:val="2"/>
        <w:spacing w:beforeLines="50" w:before="257" w:afterLines="50" w:after="257" w:line="240" w:lineRule="auto"/>
        <w:jc w:val="both"/>
        <w:rPr>
          <w:rFonts w:ascii="華康粗明體" w:eastAsia="華康粗明體"/>
          <w:b w:val="0"/>
          <w:sz w:val="32"/>
        </w:rPr>
      </w:pPr>
      <w:r w:rsidRPr="002322BB">
        <w:rPr>
          <w:rFonts w:ascii="華康粗明體" w:eastAsia="華康粗明體"/>
          <w:b w:val="0"/>
          <w:sz w:val="32"/>
        </w:rPr>
        <w:t>一、經濟概況</w:t>
      </w:r>
    </w:p>
    <w:p w14:paraId="6E103F3F" w14:textId="2BE8E2F9" w:rsidR="00DB1B75" w:rsidRPr="002322BB" w:rsidRDefault="001C29E1" w:rsidP="00B316AA">
      <w:pPr>
        <w:ind w:firstLine="472"/>
        <w:rPr>
          <w:lang w:eastAsia="zh-TW"/>
        </w:rPr>
      </w:pPr>
      <w:r w:rsidRPr="002322BB">
        <w:rPr>
          <w:rFonts w:hint="eastAsia"/>
          <w:lang w:eastAsia="zh-TW"/>
        </w:rPr>
        <w:t>2025</w:t>
      </w:r>
      <w:r w:rsidR="00DB1B75" w:rsidRPr="002322BB">
        <w:rPr>
          <w:rFonts w:hint="eastAsia"/>
          <w:lang w:eastAsia="zh-TW"/>
        </w:rPr>
        <w:t>年紐西蘭總體經濟規模約</w:t>
      </w:r>
      <w:r w:rsidRPr="002322BB">
        <w:rPr>
          <w:rFonts w:hint="eastAsia"/>
          <w:lang w:eastAsia="zh-TW"/>
        </w:rPr>
        <w:t>4,450</w:t>
      </w:r>
      <w:r w:rsidR="00DB1B75" w:rsidRPr="002322BB">
        <w:rPr>
          <w:rFonts w:hint="eastAsia"/>
          <w:lang w:eastAsia="zh-TW"/>
        </w:rPr>
        <w:t>億紐元（以當期價格計算，折合約</w:t>
      </w:r>
      <w:r w:rsidRPr="002322BB">
        <w:rPr>
          <w:lang w:eastAsia="zh-TW"/>
        </w:rPr>
        <w:t>2,</w:t>
      </w:r>
      <w:r w:rsidRPr="002322BB">
        <w:rPr>
          <w:rFonts w:hint="eastAsia"/>
          <w:lang w:eastAsia="zh-TW"/>
        </w:rPr>
        <w:t>588</w:t>
      </w:r>
      <w:r w:rsidR="00DB1B75" w:rsidRPr="002322BB">
        <w:rPr>
          <w:rFonts w:hint="eastAsia"/>
          <w:lang w:eastAsia="zh-TW"/>
        </w:rPr>
        <w:t>億美元），較</w:t>
      </w:r>
      <w:r w:rsidRPr="002322BB">
        <w:rPr>
          <w:rFonts w:hint="eastAsia"/>
          <w:lang w:eastAsia="zh-TW"/>
        </w:rPr>
        <w:t>2024</w:t>
      </w:r>
      <w:r w:rsidR="00DB1B75" w:rsidRPr="002322BB">
        <w:rPr>
          <w:rFonts w:hint="eastAsia"/>
          <w:lang w:eastAsia="zh-TW"/>
        </w:rPr>
        <w:t>年</w:t>
      </w:r>
      <w:r w:rsidRPr="002322BB">
        <w:rPr>
          <w:rFonts w:hint="eastAsia"/>
          <w:lang w:eastAsia="zh-TW"/>
        </w:rPr>
        <w:t>成長</w:t>
      </w:r>
      <w:r w:rsidRPr="002322BB">
        <w:rPr>
          <w:rFonts w:hint="eastAsia"/>
          <w:lang w:eastAsia="zh-TW"/>
        </w:rPr>
        <w:t>0.2</w:t>
      </w:r>
      <w:r w:rsidR="00DB1B75" w:rsidRPr="002322BB">
        <w:rPr>
          <w:rFonts w:hint="eastAsia"/>
          <w:lang w:eastAsia="zh-TW"/>
        </w:rPr>
        <w:t>%</w:t>
      </w:r>
      <w:r w:rsidR="00DB1B75" w:rsidRPr="002322BB">
        <w:rPr>
          <w:rFonts w:hint="eastAsia"/>
          <w:lang w:eastAsia="zh-TW"/>
        </w:rPr>
        <w:t>，平均國民所得為</w:t>
      </w:r>
      <w:r w:rsidRPr="002322BB">
        <w:rPr>
          <w:rFonts w:hint="eastAsia"/>
          <w:lang w:eastAsia="zh-TW"/>
        </w:rPr>
        <w:t>83</w:t>
      </w:r>
      <w:r w:rsidRPr="002322BB">
        <w:rPr>
          <w:lang w:eastAsia="zh-TW"/>
        </w:rPr>
        <w:t>,</w:t>
      </w:r>
      <w:r w:rsidRPr="002322BB">
        <w:rPr>
          <w:rFonts w:hint="eastAsia"/>
          <w:lang w:eastAsia="zh-TW"/>
        </w:rPr>
        <w:t>558</w:t>
      </w:r>
      <w:r w:rsidR="00DB1B75" w:rsidRPr="002322BB">
        <w:rPr>
          <w:rFonts w:hint="eastAsia"/>
          <w:lang w:eastAsia="zh-TW"/>
        </w:rPr>
        <w:t>紐元（約</w:t>
      </w:r>
      <w:r w:rsidRPr="002322BB">
        <w:rPr>
          <w:rFonts w:hint="eastAsia"/>
          <w:lang w:eastAsia="zh-TW"/>
        </w:rPr>
        <w:t>48</w:t>
      </w:r>
      <w:r w:rsidRPr="002322BB">
        <w:rPr>
          <w:lang w:eastAsia="zh-TW"/>
        </w:rPr>
        <w:t>,</w:t>
      </w:r>
      <w:r w:rsidRPr="002322BB">
        <w:rPr>
          <w:rFonts w:hint="eastAsia"/>
          <w:lang w:eastAsia="zh-TW"/>
        </w:rPr>
        <w:t>599</w:t>
      </w:r>
      <w:r w:rsidR="00DB1B75" w:rsidRPr="002322BB">
        <w:rPr>
          <w:rFonts w:hint="eastAsia"/>
          <w:lang w:eastAsia="zh-TW"/>
        </w:rPr>
        <w:t>美元）。</w:t>
      </w:r>
    </w:p>
    <w:p w14:paraId="0FB19FAA" w14:textId="74A6F1CB" w:rsidR="00CD7A04" w:rsidRPr="002322BB" w:rsidRDefault="00CD7A04" w:rsidP="00B316AA">
      <w:pPr>
        <w:pStyle w:val="a6"/>
      </w:pPr>
      <w:r w:rsidRPr="002322BB">
        <w:rPr>
          <w:rFonts w:hint="eastAsia"/>
        </w:rPr>
        <w:t>（</w:t>
      </w:r>
      <w:proofErr w:type="spellStart"/>
      <w:r w:rsidRPr="002322BB">
        <w:rPr>
          <w:rFonts w:hint="eastAsia"/>
        </w:rPr>
        <w:t>一）</w:t>
      </w:r>
      <w:r w:rsidR="002A6C63" w:rsidRPr="002322BB">
        <w:rPr>
          <w:rFonts w:hint="eastAsia"/>
          <w:szCs w:val="24"/>
          <w:lang w:val="en-US" w:eastAsia="zh-TW"/>
        </w:rPr>
        <w:t>紐西蘭經濟</w:t>
      </w:r>
      <w:r w:rsidR="009C2448" w:rsidRPr="002322BB">
        <w:rPr>
          <w:rFonts w:hint="eastAsia"/>
          <w:szCs w:val="24"/>
          <w:lang w:val="en-US" w:eastAsia="zh-TW"/>
        </w:rPr>
        <w:t>復甦力道疲軟</w:t>
      </w:r>
      <w:proofErr w:type="spellEnd"/>
    </w:p>
    <w:p w14:paraId="2C46F51B" w14:textId="02639F56" w:rsidR="00CD7A04" w:rsidRPr="002322BB" w:rsidRDefault="002A6C63" w:rsidP="00B316AA">
      <w:pPr>
        <w:pStyle w:val="ae"/>
        <w:ind w:left="945" w:firstLine="472"/>
        <w:rPr>
          <w:lang w:eastAsia="zh-TW"/>
        </w:rPr>
      </w:pPr>
      <w:r w:rsidRPr="002322BB">
        <w:rPr>
          <w:rFonts w:hint="eastAsia"/>
          <w:lang w:eastAsia="zh-TW"/>
        </w:rPr>
        <w:t>紐西蘭自</w:t>
      </w:r>
      <w:r w:rsidRPr="002322BB">
        <w:rPr>
          <w:rFonts w:hint="eastAsia"/>
          <w:lang w:eastAsia="zh-TW"/>
        </w:rPr>
        <w:t>2022</w:t>
      </w:r>
      <w:r w:rsidRPr="002322BB">
        <w:rPr>
          <w:rFonts w:hint="eastAsia"/>
          <w:lang w:eastAsia="zh-TW"/>
        </w:rPr>
        <w:t>年底起即因通貨膨脹及高利率導致生活及企業經營成本上升，加以勞動力持續不足及全球地緣政治風險等因素影響，景氣持續低迷，</w:t>
      </w:r>
      <w:r w:rsidR="009C2448" w:rsidRPr="002322BB">
        <w:rPr>
          <w:rFonts w:hint="eastAsia"/>
          <w:lang w:eastAsia="zh-TW"/>
        </w:rPr>
        <w:t>雖於</w:t>
      </w:r>
      <w:r w:rsidR="009C2448" w:rsidRPr="002322BB">
        <w:rPr>
          <w:rFonts w:hint="eastAsia"/>
          <w:lang w:eastAsia="zh-TW"/>
        </w:rPr>
        <w:t>2024</w:t>
      </w:r>
      <w:r w:rsidR="009C2448" w:rsidRPr="002322BB">
        <w:rPr>
          <w:rFonts w:hint="eastAsia"/>
          <w:lang w:eastAsia="zh-TW"/>
        </w:rPr>
        <w:t>年中觸底後逐步復甦，惟受美國川普政府實施「對等關稅」等國際不確定性因素衝擊，復甦力度遠不如預期，僅維持全年</w:t>
      </w:r>
      <w:r w:rsidR="009C2448" w:rsidRPr="002322BB">
        <w:rPr>
          <w:rFonts w:hint="eastAsia"/>
          <w:lang w:eastAsia="zh-TW"/>
        </w:rPr>
        <w:t>GDP 0.2%</w:t>
      </w:r>
      <w:r w:rsidR="009C2448" w:rsidRPr="002322BB">
        <w:rPr>
          <w:rFonts w:hint="eastAsia"/>
          <w:lang w:eastAsia="zh-TW"/>
        </w:rPr>
        <w:t>正成長。</w:t>
      </w:r>
    </w:p>
    <w:p w14:paraId="3935D710" w14:textId="106E9722" w:rsidR="00CD7A04" w:rsidRPr="002322BB" w:rsidRDefault="007F43B2" w:rsidP="00B316AA">
      <w:pPr>
        <w:pStyle w:val="a6"/>
      </w:pPr>
      <w:r w:rsidRPr="002322BB">
        <w:rPr>
          <w:rFonts w:hint="eastAsia"/>
        </w:rPr>
        <w:t>（</w:t>
      </w:r>
      <w:proofErr w:type="spellStart"/>
      <w:r w:rsidRPr="002322BB">
        <w:rPr>
          <w:rFonts w:hint="eastAsia"/>
        </w:rPr>
        <w:t>二）</w:t>
      </w:r>
      <w:r w:rsidR="002A6C63" w:rsidRPr="002322BB">
        <w:rPr>
          <w:rFonts w:hint="eastAsia"/>
          <w:szCs w:val="24"/>
          <w:lang w:val="en-US" w:eastAsia="zh-TW"/>
        </w:rPr>
        <w:t>紐西蘭</w:t>
      </w:r>
      <w:r w:rsidR="008814DA" w:rsidRPr="002322BB">
        <w:rPr>
          <w:rFonts w:hint="eastAsia"/>
          <w:szCs w:val="24"/>
          <w:lang w:val="en-US" w:eastAsia="zh-TW"/>
        </w:rPr>
        <w:t>失業率達高點，勞動力外流壓力持續</w:t>
      </w:r>
      <w:proofErr w:type="spellEnd"/>
    </w:p>
    <w:p w14:paraId="05E7652E" w14:textId="77777777" w:rsidR="008814DA" w:rsidRPr="002322BB" w:rsidRDefault="008814DA" w:rsidP="008814DA">
      <w:pPr>
        <w:pStyle w:val="ae"/>
        <w:ind w:left="945" w:firstLine="472"/>
        <w:rPr>
          <w:lang w:eastAsia="zh-TW"/>
        </w:rPr>
      </w:pPr>
      <w:r w:rsidRPr="002322BB">
        <w:rPr>
          <w:rFonts w:hint="eastAsia"/>
          <w:lang w:eastAsia="zh-TW"/>
        </w:rPr>
        <w:t>紐西蘭</w:t>
      </w:r>
      <w:r w:rsidRPr="002322BB">
        <w:rPr>
          <w:rFonts w:hint="eastAsia"/>
          <w:lang w:eastAsia="zh-TW"/>
        </w:rPr>
        <w:t>2025</w:t>
      </w:r>
      <w:r w:rsidRPr="002322BB">
        <w:rPr>
          <w:rFonts w:hint="eastAsia"/>
          <w:lang w:eastAsia="zh-TW"/>
        </w:rPr>
        <w:t>年第</w:t>
      </w:r>
      <w:r w:rsidRPr="002322BB">
        <w:rPr>
          <w:rFonts w:hint="eastAsia"/>
          <w:lang w:eastAsia="zh-TW"/>
        </w:rPr>
        <w:t>4</w:t>
      </w:r>
      <w:r w:rsidRPr="002322BB">
        <w:rPr>
          <w:rFonts w:hint="eastAsia"/>
          <w:lang w:eastAsia="zh-TW"/>
        </w:rPr>
        <w:t>季失業率達</w:t>
      </w:r>
      <w:r w:rsidRPr="002322BB">
        <w:rPr>
          <w:rFonts w:hint="eastAsia"/>
          <w:lang w:eastAsia="zh-TW"/>
        </w:rPr>
        <w:t>5.4%</w:t>
      </w:r>
      <w:r w:rsidRPr="002322BB">
        <w:rPr>
          <w:rFonts w:hint="eastAsia"/>
          <w:lang w:eastAsia="zh-TW"/>
        </w:rPr>
        <w:t>，為</w:t>
      </w:r>
      <w:r w:rsidRPr="002322BB">
        <w:rPr>
          <w:rFonts w:hint="eastAsia"/>
          <w:lang w:eastAsia="zh-TW"/>
        </w:rPr>
        <w:t>10</w:t>
      </w:r>
      <w:r w:rsidRPr="002322BB">
        <w:rPr>
          <w:rFonts w:hint="eastAsia"/>
          <w:lang w:eastAsia="zh-TW"/>
        </w:rPr>
        <w:t>年以來最高，用於衡量企業勞動成本之薪資年增率自</w:t>
      </w:r>
      <w:r w:rsidRPr="002322BB">
        <w:rPr>
          <w:rFonts w:hint="eastAsia"/>
          <w:lang w:eastAsia="zh-TW"/>
        </w:rPr>
        <w:t>2023</w:t>
      </w:r>
      <w:r w:rsidRPr="002322BB">
        <w:rPr>
          <w:rFonts w:hint="eastAsia"/>
          <w:lang w:eastAsia="zh-TW"/>
        </w:rPr>
        <w:t>年高峰之</w:t>
      </w:r>
      <w:r w:rsidRPr="002322BB">
        <w:rPr>
          <w:rFonts w:hint="eastAsia"/>
          <w:lang w:eastAsia="zh-TW"/>
        </w:rPr>
        <w:t>4.3%</w:t>
      </w:r>
      <w:r w:rsidRPr="002322BB">
        <w:rPr>
          <w:rFonts w:hint="eastAsia"/>
          <w:lang w:eastAsia="zh-TW"/>
        </w:rPr>
        <w:t>進一步降低至</w:t>
      </w:r>
      <w:r w:rsidRPr="002322BB">
        <w:rPr>
          <w:rFonts w:hint="eastAsia"/>
          <w:lang w:eastAsia="zh-TW"/>
        </w:rPr>
        <w:t>2%</w:t>
      </w:r>
      <w:r w:rsidRPr="002322BB">
        <w:rPr>
          <w:rFonts w:hint="eastAsia"/>
          <w:lang w:eastAsia="zh-TW"/>
        </w:rPr>
        <w:t>，顯示</w:t>
      </w:r>
      <w:proofErr w:type="gramStart"/>
      <w:r w:rsidRPr="002322BB">
        <w:rPr>
          <w:rFonts w:hint="eastAsia"/>
          <w:lang w:eastAsia="zh-TW"/>
        </w:rPr>
        <w:t>紐</w:t>
      </w:r>
      <w:proofErr w:type="gramEnd"/>
      <w:r w:rsidRPr="002322BB">
        <w:rPr>
          <w:rFonts w:hint="eastAsia"/>
          <w:lang w:eastAsia="zh-TW"/>
        </w:rPr>
        <w:t>國就業市場過去一年持續疲軟，惟</w:t>
      </w:r>
      <w:proofErr w:type="gramStart"/>
      <w:r w:rsidRPr="002322BB">
        <w:rPr>
          <w:rFonts w:hint="eastAsia"/>
          <w:lang w:eastAsia="zh-TW"/>
        </w:rPr>
        <w:t>紐</w:t>
      </w:r>
      <w:proofErr w:type="gramEnd"/>
      <w:r w:rsidRPr="002322BB">
        <w:rPr>
          <w:rFonts w:hint="eastAsia"/>
          <w:lang w:eastAsia="zh-TW"/>
        </w:rPr>
        <w:t>國</w:t>
      </w:r>
      <w:r w:rsidRPr="002322BB">
        <w:rPr>
          <w:rFonts w:hint="eastAsia"/>
          <w:lang w:eastAsia="zh-TW"/>
        </w:rPr>
        <w:t>2025</w:t>
      </w:r>
      <w:r w:rsidRPr="002322BB">
        <w:rPr>
          <w:rFonts w:hint="eastAsia"/>
          <w:lang w:eastAsia="zh-TW"/>
        </w:rPr>
        <w:t>年第</w:t>
      </w:r>
      <w:r w:rsidRPr="002322BB">
        <w:rPr>
          <w:rFonts w:hint="eastAsia"/>
          <w:lang w:eastAsia="zh-TW"/>
        </w:rPr>
        <w:t>4</w:t>
      </w:r>
      <w:r w:rsidRPr="002322BB">
        <w:rPr>
          <w:rFonts w:hint="eastAsia"/>
          <w:lang w:eastAsia="zh-TW"/>
        </w:rPr>
        <w:t>季之就業人數較第</w:t>
      </w:r>
      <w:r w:rsidRPr="002322BB">
        <w:rPr>
          <w:rFonts w:hint="eastAsia"/>
          <w:lang w:eastAsia="zh-TW"/>
        </w:rPr>
        <w:t>3</w:t>
      </w:r>
      <w:r w:rsidRPr="002322BB">
        <w:rPr>
          <w:rFonts w:hint="eastAsia"/>
          <w:lang w:eastAsia="zh-TW"/>
        </w:rPr>
        <w:t>季微幅成長，部分產業之勞動需求已隨景氣復甦開始緩步提升，</w:t>
      </w:r>
      <w:proofErr w:type="gramStart"/>
      <w:r w:rsidRPr="002322BB">
        <w:rPr>
          <w:rFonts w:hint="eastAsia"/>
          <w:lang w:eastAsia="zh-TW"/>
        </w:rPr>
        <w:t>紐</w:t>
      </w:r>
      <w:proofErr w:type="gramEnd"/>
      <w:r w:rsidRPr="002322BB">
        <w:rPr>
          <w:rFonts w:hint="eastAsia"/>
          <w:lang w:eastAsia="zh-TW"/>
        </w:rPr>
        <w:t>國央行（</w:t>
      </w:r>
      <w:r w:rsidRPr="002322BB">
        <w:rPr>
          <w:rFonts w:hint="eastAsia"/>
          <w:lang w:eastAsia="zh-TW"/>
        </w:rPr>
        <w:t>Reserve Bank</w:t>
      </w:r>
      <w:r w:rsidRPr="002322BB">
        <w:rPr>
          <w:rFonts w:hint="eastAsia"/>
          <w:lang w:eastAsia="zh-TW"/>
        </w:rPr>
        <w:t>）預期失業率可望於</w:t>
      </w:r>
      <w:r w:rsidRPr="002322BB">
        <w:rPr>
          <w:rFonts w:hint="eastAsia"/>
          <w:lang w:eastAsia="zh-TW"/>
        </w:rPr>
        <w:t>2026</w:t>
      </w:r>
      <w:r w:rsidRPr="002322BB">
        <w:rPr>
          <w:rFonts w:hint="eastAsia"/>
          <w:lang w:eastAsia="zh-TW"/>
        </w:rPr>
        <w:t>年</w:t>
      </w:r>
      <w:r w:rsidRPr="002322BB">
        <w:rPr>
          <w:rFonts w:hint="eastAsia"/>
          <w:lang w:eastAsia="zh-TW"/>
        </w:rPr>
        <w:t>3</w:t>
      </w:r>
      <w:r w:rsidRPr="002322BB">
        <w:rPr>
          <w:rFonts w:hint="eastAsia"/>
          <w:lang w:eastAsia="zh-TW"/>
        </w:rPr>
        <w:t>月開始下降。</w:t>
      </w:r>
    </w:p>
    <w:p w14:paraId="75401F26" w14:textId="19214944" w:rsidR="008814DA" w:rsidRPr="002322BB" w:rsidRDefault="008814DA" w:rsidP="008814DA">
      <w:pPr>
        <w:pStyle w:val="ae"/>
        <w:ind w:left="945" w:firstLine="472"/>
        <w:rPr>
          <w:lang w:eastAsia="zh-TW"/>
        </w:rPr>
      </w:pPr>
      <w:r w:rsidRPr="002322BB">
        <w:rPr>
          <w:rFonts w:hint="eastAsia"/>
          <w:lang w:eastAsia="zh-TW"/>
        </w:rPr>
        <w:t>然而紐西蘭</w:t>
      </w:r>
      <w:r w:rsidRPr="002322BB">
        <w:rPr>
          <w:rFonts w:hint="eastAsia"/>
          <w:lang w:eastAsia="zh-TW"/>
        </w:rPr>
        <w:t>2025</w:t>
      </w:r>
      <w:r w:rsidRPr="002322BB">
        <w:rPr>
          <w:rFonts w:hint="eastAsia"/>
          <w:lang w:eastAsia="zh-TW"/>
        </w:rPr>
        <w:t>年</w:t>
      </w:r>
      <w:proofErr w:type="gramStart"/>
      <w:r w:rsidRPr="002322BB">
        <w:rPr>
          <w:rFonts w:hint="eastAsia"/>
          <w:lang w:eastAsia="zh-TW"/>
        </w:rPr>
        <w:t>移民淨移入</w:t>
      </w:r>
      <w:proofErr w:type="gramEnd"/>
      <w:r w:rsidRPr="002322BB">
        <w:rPr>
          <w:rFonts w:hint="eastAsia"/>
          <w:lang w:eastAsia="zh-TW"/>
        </w:rPr>
        <w:t>人數較</w:t>
      </w:r>
      <w:r w:rsidRPr="002322BB">
        <w:rPr>
          <w:rFonts w:hint="eastAsia"/>
          <w:lang w:eastAsia="zh-TW"/>
        </w:rPr>
        <w:t>2024</w:t>
      </w:r>
      <w:r w:rsidRPr="002322BB">
        <w:rPr>
          <w:rFonts w:hint="eastAsia"/>
          <w:lang w:eastAsia="zh-TW"/>
        </w:rPr>
        <w:t>年再度減少，因生活成本高漲及薪資成長不足，選擇前往澳洲等薪資較高國家工作之年輕公民持續增加，專家指出</w:t>
      </w:r>
      <w:proofErr w:type="gramStart"/>
      <w:r w:rsidRPr="002322BB">
        <w:rPr>
          <w:rFonts w:hint="eastAsia"/>
          <w:lang w:eastAsia="zh-TW"/>
        </w:rPr>
        <w:t>紐</w:t>
      </w:r>
      <w:proofErr w:type="gramEnd"/>
      <w:r w:rsidRPr="002322BB">
        <w:rPr>
          <w:rFonts w:hint="eastAsia"/>
          <w:lang w:eastAsia="zh-TW"/>
        </w:rPr>
        <w:t>國核心人才流失可能將造成技術性勞動力供應不足，形成高失業率與技術人才短缺並存之矛盾，影響經濟復甦速度。</w:t>
      </w:r>
    </w:p>
    <w:p w14:paraId="288A632C" w14:textId="77777777" w:rsidR="00B96B9B" w:rsidRPr="002322BB" w:rsidRDefault="00B96B9B" w:rsidP="00B316AA">
      <w:pPr>
        <w:pStyle w:val="a6"/>
      </w:pPr>
    </w:p>
    <w:p w14:paraId="453D42AB" w14:textId="74FCFD32" w:rsidR="00CD7A04" w:rsidRPr="002322BB" w:rsidRDefault="007F43B2" w:rsidP="00B316AA">
      <w:pPr>
        <w:pStyle w:val="a6"/>
        <w:rPr>
          <w:lang w:eastAsia="zh-TW"/>
        </w:rPr>
      </w:pPr>
      <w:r w:rsidRPr="002322BB">
        <w:rPr>
          <w:rFonts w:hint="eastAsia"/>
        </w:rPr>
        <w:lastRenderedPageBreak/>
        <w:t>（</w:t>
      </w:r>
      <w:proofErr w:type="spellStart"/>
      <w:r w:rsidRPr="002322BB">
        <w:rPr>
          <w:rFonts w:hint="eastAsia"/>
        </w:rPr>
        <w:t>三）</w:t>
      </w:r>
      <w:r w:rsidR="00C75949" w:rsidRPr="002322BB">
        <w:rPr>
          <w:rFonts w:hint="eastAsia"/>
        </w:rPr>
        <w:t>紐</w:t>
      </w:r>
      <w:r w:rsidR="00A87A30" w:rsidRPr="002322BB">
        <w:rPr>
          <w:rFonts w:hint="eastAsia"/>
          <w:lang w:eastAsia="zh-TW"/>
        </w:rPr>
        <w:t>西蘭再度面臨通膨及升息壓力</w:t>
      </w:r>
      <w:proofErr w:type="spellEnd"/>
    </w:p>
    <w:p w14:paraId="01620826" w14:textId="42E6C7B0" w:rsidR="00CD7A04" w:rsidRPr="002322BB" w:rsidRDefault="00A87A30" w:rsidP="00C75949">
      <w:pPr>
        <w:pStyle w:val="ae"/>
        <w:ind w:left="945" w:firstLine="472"/>
        <w:rPr>
          <w:lang w:eastAsia="zh-TW"/>
        </w:rPr>
      </w:pPr>
      <w:proofErr w:type="gramStart"/>
      <w:r w:rsidRPr="002322BB">
        <w:rPr>
          <w:rFonts w:hint="eastAsia"/>
          <w:lang w:eastAsia="zh-TW"/>
        </w:rPr>
        <w:t>紐</w:t>
      </w:r>
      <w:proofErr w:type="gramEnd"/>
      <w:r w:rsidRPr="002322BB">
        <w:rPr>
          <w:rFonts w:hint="eastAsia"/>
          <w:lang w:eastAsia="zh-TW"/>
        </w:rPr>
        <w:t>國</w:t>
      </w:r>
      <w:proofErr w:type="gramStart"/>
      <w:r w:rsidRPr="002322BB">
        <w:rPr>
          <w:rFonts w:hint="eastAsia"/>
          <w:lang w:eastAsia="zh-TW"/>
        </w:rPr>
        <w:t>通膨於</w:t>
      </w:r>
      <w:r w:rsidRPr="002322BB">
        <w:rPr>
          <w:rFonts w:hint="eastAsia"/>
          <w:lang w:eastAsia="zh-TW"/>
        </w:rPr>
        <w:t>2024</w:t>
      </w:r>
      <w:r w:rsidRPr="002322BB">
        <w:rPr>
          <w:rFonts w:hint="eastAsia"/>
          <w:lang w:eastAsia="zh-TW"/>
        </w:rPr>
        <w:t>年</w:t>
      </w:r>
      <w:proofErr w:type="gramEnd"/>
      <w:r w:rsidRPr="002322BB">
        <w:rPr>
          <w:rFonts w:hint="eastAsia"/>
          <w:lang w:eastAsia="zh-TW"/>
        </w:rPr>
        <w:t>第</w:t>
      </w:r>
      <w:r w:rsidRPr="002322BB">
        <w:rPr>
          <w:rFonts w:hint="eastAsia"/>
          <w:lang w:eastAsia="zh-TW"/>
        </w:rPr>
        <w:t>3</w:t>
      </w:r>
      <w:r w:rsidRPr="002322BB">
        <w:rPr>
          <w:rFonts w:hint="eastAsia"/>
          <w:lang w:eastAsia="zh-TW"/>
        </w:rPr>
        <w:t>季一度回落至</w:t>
      </w:r>
      <w:r w:rsidRPr="002322BB">
        <w:rPr>
          <w:rFonts w:hint="eastAsia"/>
          <w:lang w:eastAsia="zh-TW"/>
        </w:rPr>
        <w:t>2.2%</w:t>
      </w:r>
      <w:r w:rsidRPr="002322BB">
        <w:rPr>
          <w:rFonts w:hint="eastAsia"/>
          <w:lang w:eastAsia="zh-TW"/>
        </w:rPr>
        <w:t>，</w:t>
      </w:r>
      <w:proofErr w:type="gramStart"/>
      <w:r w:rsidRPr="002322BB">
        <w:rPr>
          <w:rFonts w:hint="eastAsia"/>
          <w:lang w:eastAsia="zh-TW"/>
        </w:rPr>
        <w:t>紐</w:t>
      </w:r>
      <w:proofErr w:type="gramEnd"/>
      <w:r w:rsidRPr="002322BB">
        <w:rPr>
          <w:rFonts w:hint="eastAsia"/>
          <w:lang w:eastAsia="zh-TW"/>
        </w:rPr>
        <w:t>國央行隨即配合經濟景氣降息，於</w:t>
      </w:r>
      <w:r w:rsidRPr="002322BB">
        <w:rPr>
          <w:rFonts w:hint="eastAsia"/>
          <w:lang w:eastAsia="zh-TW"/>
        </w:rPr>
        <w:t>2025</w:t>
      </w:r>
      <w:r w:rsidRPr="002322BB">
        <w:rPr>
          <w:rFonts w:hint="eastAsia"/>
          <w:lang w:eastAsia="zh-TW"/>
        </w:rPr>
        <w:t>年底將利率（</w:t>
      </w:r>
      <w:r w:rsidRPr="002322BB">
        <w:rPr>
          <w:rFonts w:hint="eastAsia"/>
          <w:lang w:eastAsia="zh-TW"/>
        </w:rPr>
        <w:t>OCR</w:t>
      </w:r>
      <w:r w:rsidRPr="002322BB">
        <w:rPr>
          <w:rFonts w:hint="eastAsia"/>
          <w:lang w:eastAsia="zh-TW"/>
        </w:rPr>
        <w:t>）調降至</w:t>
      </w:r>
      <w:r w:rsidRPr="002322BB">
        <w:rPr>
          <w:rFonts w:hint="eastAsia"/>
          <w:lang w:eastAsia="zh-TW"/>
        </w:rPr>
        <w:t>2.25%</w:t>
      </w:r>
      <w:r w:rsidRPr="002322BB">
        <w:rPr>
          <w:rFonts w:hint="eastAsia"/>
          <w:lang w:eastAsia="zh-TW"/>
        </w:rPr>
        <w:t>，惟</w:t>
      </w:r>
      <w:r w:rsidRPr="002322BB">
        <w:rPr>
          <w:rFonts w:hint="eastAsia"/>
          <w:lang w:eastAsia="zh-TW"/>
        </w:rPr>
        <w:t>2025</w:t>
      </w:r>
      <w:r w:rsidRPr="002322BB">
        <w:rPr>
          <w:rFonts w:hint="eastAsia"/>
          <w:lang w:eastAsia="zh-TW"/>
        </w:rPr>
        <w:t>年度通膨在電力價格及住房成本上漲壓力下再度攀升至</w:t>
      </w:r>
      <w:r w:rsidRPr="002322BB">
        <w:rPr>
          <w:rFonts w:hint="eastAsia"/>
          <w:lang w:eastAsia="zh-TW"/>
        </w:rPr>
        <w:t>3.3%</w:t>
      </w:r>
      <w:r w:rsidRPr="002322BB">
        <w:rPr>
          <w:rFonts w:hint="eastAsia"/>
          <w:lang w:eastAsia="zh-TW"/>
        </w:rPr>
        <w:t>，另</w:t>
      </w:r>
      <w:r w:rsidRPr="002322BB">
        <w:rPr>
          <w:rFonts w:hint="eastAsia"/>
          <w:lang w:eastAsia="zh-TW"/>
        </w:rPr>
        <w:t>2026</w:t>
      </w:r>
      <w:r w:rsidRPr="002322BB">
        <w:rPr>
          <w:rFonts w:hint="eastAsia"/>
          <w:lang w:eastAsia="zh-TW"/>
        </w:rPr>
        <w:t>年初中東衝突引發全球能源價格大漲，預期將造成</w:t>
      </w:r>
      <w:proofErr w:type="gramStart"/>
      <w:r w:rsidRPr="002322BB">
        <w:rPr>
          <w:rFonts w:hint="eastAsia"/>
          <w:lang w:eastAsia="zh-TW"/>
        </w:rPr>
        <w:t>紐</w:t>
      </w:r>
      <w:proofErr w:type="gramEnd"/>
      <w:r w:rsidRPr="002322BB">
        <w:rPr>
          <w:rFonts w:hint="eastAsia"/>
          <w:lang w:eastAsia="zh-TW"/>
        </w:rPr>
        <w:t>國短期通膨上升、經濟成長放緩，</w:t>
      </w:r>
      <w:proofErr w:type="gramStart"/>
      <w:r w:rsidRPr="002322BB">
        <w:rPr>
          <w:rFonts w:hint="eastAsia"/>
          <w:lang w:eastAsia="zh-TW"/>
        </w:rPr>
        <w:t>紐</w:t>
      </w:r>
      <w:proofErr w:type="gramEnd"/>
      <w:r w:rsidRPr="002322BB">
        <w:rPr>
          <w:rFonts w:hint="eastAsia"/>
          <w:lang w:eastAsia="zh-TW"/>
        </w:rPr>
        <w:t>國央行</w:t>
      </w:r>
      <w:r w:rsidRPr="002322BB">
        <w:rPr>
          <w:rFonts w:hint="eastAsia"/>
          <w:lang w:eastAsia="zh-TW"/>
        </w:rPr>
        <w:t>2026</w:t>
      </w:r>
      <w:r w:rsidRPr="002322BB">
        <w:rPr>
          <w:rFonts w:hint="eastAsia"/>
          <w:lang w:eastAsia="zh-TW"/>
        </w:rPr>
        <w:t>年</w:t>
      </w:r>
      <w:r w:rsidRPr="002322BB">
        <w:rPr>
          <w:rFonts w:hint="eastAsia"/>
          <w:lang w:eastAsia="zh-TW"/>
        </w:rPr>
        <w:t>4</w:t>
      </w:r>
      <w:r w:rsidRPr="002322BB">
        <w:rPr>
          <w:rFonts w:hint="eastAsia"/>
          <w:lang w:eastAsia="zh-TW"/>
        </w:rPr>
        <w:t>月雖宣布暫時維持</w:t>
      </w:r>
      <w:r w:rsidRPr="002322BB">
        <w:rPr>
          <w:rFonts w:hint="eastAsia"/>
          <w:lang w:eastAsia="zh-TW"/>
        </w:rPr>
        <w:t>2.25%</w:t>
      </w:r>
      <w:r w:rsidRPr="002322BB">
        <w:rPr>
          <w:rFonts w:hint="eastAsia"/>
          <w:lang w:eastAsia="zh-TW"/>
        </w:rPr>
        <w:t>利率不變，</w:t>
      </w:r>
      <w:proofErr w:type="gramStart"/>
      <w:r w:rsidRPr="002322BB">
        <w:rPr>
          <w:rFonts w:hint="eastAsia"/>
          <w:lang w:eastAsia="zh-TW"/>
        </w:rPr>
        <w:t>惟倘中期</w:t>
      </w:r>
      <w:proofErr w:type="gramEnd"/>
      <w:r w:rsidRPr="002322BB">
        <w:rPr>
          <w:rFonts w:hint="eastAsia"/>
          <w:lang w:eastAsia="zh-TW"/>
        </w:rPr>
        <w:t>通膨率無法穩步回歸</w:t>
      </w:r>
      <w:r w:rsidRPr="002322BB">
        <w:rPr>
          <w:rFonts w:hint="eastAsia"/>
          <w:lang w:eastAsia="zh-TW"/>
        </w:rPr>
        <w:t>2%</w:t>
      </w:r>
      <w:r w:rsidRPr="002322BB">
        <w:rPr>
          <w:rFonts w:hint="eastAsia"/>
          <w:lang w:eastAsia="zh-TW"/>
        </w:rPr>
        <w:t>目標中點，</w:t>
      </w:r>
      <w:proofErr w:type="gramStart"/>
      <w:r w:rsidRPr="002322BB">
        <w:rPr>
          <w:rFonts w:hint="eastAsia"/>
          <w:lang w:eastAsia="zh-TW"/>
        </w:rPr>
        <w:t>紐</w:t>
      </w:r>
      <w:proofErr w:type="gramEnd"/>
      <w:r w:rsidRPr="002322BB">
        <w:rPr>
          <w:rFonts w:hint="eastAsia"/>
          <w:lang w:eastAsia="zh-TW"/>
        </w:rPr>
        <w:t>國央行勢必將調升</w:t>
      </w:r>
      <w:r w:rsidRPr="002322BB">
        <w:rPr>
          <w:rFonts w:hint="eastAsia"/>
          <w:lang w:eastAsia="zh-TW"/>
        </w:rPr>
        <w:t>OCR</w:t>
      </w:r>
      <w:r w:rsidRPr="002322BB">
        <w:rPr>
          <w:rFonts w:hint="eastAsia"/>
          <w:lang w:eastAsia="zh-TW"/>
        </w:rPr>
        <w:t>作為因應。</w:t>
      </w:r>
    </w:p>
    <w:p w14:paraId="28DF4E55" w14:textId="6950B6CA" w:rsidR="00BE7E96" w:rsidRPr="002322BB" w:rsidRDefault="00BE7E96" w:rsidP="00B316AA">
      <w:pPr>
        <w:pStyle w:val="a6"/>
        <w:rPr>
          <w:b/>
        </w:rPr>
      </w:pPr>
      <w:r w:rsidRPr="002322BB">
        <w:rPr>
          <w:rFonts w:hint="eastAsia"/>
        </w:rPr>
        <w:t>（</w:t>
      </w:r>
      <w:proofErr w:type="spellStart"/>
      <w:r w:rsidRPr="002322BB">
        <w:rPr>
          <w:rFonts w:hint="eastAsia"/>
        </w:rPr>
        <w:t>四）</w:t>
      </w:r>
      <w:r w:rsidR="003238EB" w:rsidRPr="002322BB">
        <w:rPr>
          <w:rFonts w:hint="eastAsia"/>
          <w:lang w:eastAsia="zh-TW"/>
        </w:rPr>
        <w:t>紐國出口貿易受惠食品國際價格上漲及觀光業復甦顯著成長</w:t>
      </w:r>
      <w:proofErr w:type="spellEnd"/>
    </w:p>
    <w:p w14:paraId="4CA25AA5" w14:textId="5AC11612" w:rsidR="00C40C92" w:rsidRPr="002322BB" w:rsidRDefault="00C40C92" w:rsidP="00B316AA">
      <w:pPr>
        <w:pStyle w:val="ae"/>
        <w:ind w:left="945" w:firstLine="472"/>
        <w:rPr>
          <w:lang w:eastAsia="zh-TW"/>
        </w:rPr>
      </w:pPr>
      <w:r w:rsidRPr="002322BB">
        <w:rPr>
          <w:rFonts w:hint="eastAsia"/>
          <w:lang w:eastAsia="zh-TW"/>
        </w:rPr>
        <w:t>紐西蘭</w:t>
      </w:r>
      <w:r w:rsidRPr="002322BB">
        <w:rPr>
          <w:rFonts w:hint="eastAsia"/>
          <w:lang w:eastAsia="zh-TW"/>
        </w:rPr>
        <w:t>2025</w:t>
      </w:r>
      <w:r w:rsidRPr="002322BB">
        <w:rPr>
          <w:rFonts w:hint="eastAsia"/>
          <w:lang w:eastAsia="zh-TW"/>
        </w:rPr>
        <w:t>年對外貿易總計</w:t>
      </w:r>
      <w:proofErr w:type="gramStart"/>
      <w:r w:rsidR="00B96B9B" w:rsidRPr="002322BB">
        <w:rPr>
          <w:rFonts w:hint="eastAsia"/>
          <w:lang w:eastAsia="zh-TW"/>
        </w:rPr>
        <w:t>總計</w:t>
      </w:r>
      <w:proofErr w:type="gramEnd"/>
      <w:r w:rsidR="00B96B9B" w:rsidRPr="002322BB">
        <w:rPr>
          <w:rFonts w:hint="eastAsia"/>
          <w:lang w:eastAsia="zh-TW"/>
        </w:rPr>
        <w:t>（含商品、服務貿易）</w:t>
      </w:r>
      <w:r w:rsidRPr="002322BB">
        <w:rPr>
          <w:rFonts w:hint="eastAsia"/>
          <w:lang w:eastAsia="zh-TW"/>
        </w:rPr>
        <w:t>約</w:t>
      </w:r>
      <w:r w:rsidRPr="002322BB">
        <w:rPr>
          <w:rFonts w:hint="eastAsia"/>
          <w:lang w:eastAsia="zh-TW"/>
        </w:rPr>
        <w:t>2,282</w:t>
      </w:r>
      <w:r w:rsidRPr="002322BB">
        <w:rPr>
          <w:rFonts w:hint="eastAsia"/>
          <w:lang w:eastAsia="zh-TW"/>
        </w:rPr>
        <w:t>億</w:t>
      </w:r>
      <w:proofErr w:type="gramStart"/>
      <w:r w:rsidRPr="002322BB">
        <w:rPr>
          <w:rFonts w:hint="eastAsia"/>
          <w:lang w:eastAsia="zh-TW"/>
        </w:rPr>
        <w:t>紐</w:t>
      </w:r>
      <w:proofErr w:type="gramEnd"/>
      <w:r w:rsidRPr="002322BB">
        <w:rPr>
          <w:rFonts w:hint="eastAsia"/>
          <w:lang w:eastAsia="zh-TW"/>
        </w:rPr>
        <w:t>元，較去年成長</w:t>
      </w:r>
      <w:r w:rsidRPr="002322BB">
        <w:rPr>
          <w:rFonts w:hint="eastAsia"/>
          <w:lang w:eastAsia="zh-TW"/>
        </w:rPr>
        <w:t>9%</w:t>
      </w:r>
      <w:r w:rsidRPr="002322BB">
        <w:rPr>
          <w:rFonts w:hint="eastAsia"/>
          <w:lang w:eastAsia="zh-TW"/>
        </w:rPr>
        <w:t>，其中出口總計約</w:t>
      </w:r>
      <w:r w:rsidRPr="002322BB">
        <w:rPr>
          <w:rFonts w:hint="eastAsia"/>
          <w:lang w:eastAsia="zh-TW"/>
        </w:rPr>
        <w:t>1,141</w:t>
      </w:r>
      <w:r w:rsidRPr="002322BB">
        <w:rPr>
          <w:rFonts w:hint="eastAsia"/>
          <w:lang w:eastAsia="zh-TW"/>
        </w:rPr>
        <w:t>億</w:t>
      </w:r>
      <w:proofErr w:type="gramStart"/>
      <w:r w:rsidRPr="002322BB">
        <w:rPr>
          <w:rFonts w:hint="eastAsia"/>
          <w:lang w:eastAsia="zh-TW"/>
        </w:rPr>
        <w:t>紐</w:t>
      </w:r>
      <w:proofErr w:type="gramEnd"/>
      <w:r w:rsidRPr="002322BB">
        <w:rPr>
          <w:rFonts w:hint="eastAsia"/>
          <w:lang w:eastAsia="zh-TW"/>
        </w:rPr>
        <w:t>元（成長</w:t>
      </w:r>
      <w:r w:rsidRPr="002322BB">
        <w:rPr>
          <w:rFonts w:hint="eastAsia"/>
          <w:lang w:eastAsia="zh-TW"/>
        </w:rPr>
        <w:t>12%</w:t>
      </w:r>
      <w:r w:rsidRPr="002322BB">
        <w:rPr>
          <w:rFonts w:hint="eastAsia"/>
          <w:lang w:eastAsia="zh-TW"/>
        </w:rPr>
        <w:t>），進口約</w:t>
      </w:r>
      <w:r w:rsidRPr="002322BB">
        <w:rPr>
          <w:rFonts w:hint="eastAsia"/>
          <w:lang w:eastAsia="zh-TW"/>
        </w:rPr>
        <w:t>1,141</w:t>
      </w:r>
      <w:r w:rsidRPr="002322BB">
        <w:rPr>
          <w:rFonts w:hint="eastAsia"/>
          <w:lang w:eastAsia="zh-TW"/>
        </w:rPr>
        <w:t>億</w:t>
      </w:r>
      <w:proofErr w:type="gramStart"/>
      <w:r w:rsidRPr="002322BB">
        <w:rPr>
          <w:rFonts w:hint="eastAsia"/>
          <w:lang w:eastAsia="zh-TW"/>
        </w:rPr>
        <w:t>紐</w:t>
      </w:r>
      <w:proofErr w:type="gramEnd"/>
      <w:r w:rsidRPr="002322BB">
        <w:rPr>
          <w:rFonts w:hint="eastAsia"/>
          <w:lang w:eastAsia="zh-TW"/>
        </w:rPr>
        <w:t>元（成長</w:t>
      </w:r>
      <w:r w:rsidRPr="002322BB">
        <w:rPr>
          <w:rFonts w:hint="eastAsia"/>
          <w:lang w:eastAsia="zh-TW"/>
        </w:rPr>
        <w:t>6%</w:t>
      </w:r>
      <w:r w:rsidRPr="002322BB">
        <w:rPr>
          <w:rFonts w:hint="eastAsia"/>
          <w:lang w:eastAsia="zh-TW"/>
        </w:rPr>
        <w:t>），貿易順差約</w:t>
      </w:r>
      <w:r w:rsidRPr="002322BB">
        <w:rPr>
          <w:rFonts w:hint="eastAsia"/>
          <w:lang w:eastAsia="zh-TW"/>
        </w:rPr>
        <w:t>0.9</w:t>
      </w:r>
      <w:r w:rsidRPr="002322BB">
        <w:rPr>
          <w:rFonts w:hint="eastAsia"/>
          <w:lang w:eastAsia="zh-TW"/>
        </w:rPr>
        <w:t>億</w:t>
      </w:r>
      <w:proofErr w:type="gramStart"/>
      <w:r w:rsidRPr="002322BB">
        <w:rPr>
          <w:rFonts w:hint="eastAsia"/>
          <w:lang w:eastAsia="zh-TW"/>
        </w:rPr>
        <w:t>紐</w:t>
      </w:r>
      <w:proofErr w:type="gramEnd"/>
      <w:r w:rsidRPr="002322BB">
        <w:rPr>
          <w:rFonts w:hint="eastAsia"/>
          <w:lang w:eastAsia="zh-TW"/>
        </w:rPr>
        <w:t>元。</w:t>
      </w:r>
      <w:r w:rsidR="003238EB" w:rsidRPr="002322BB">
        <w:rPr>
          <w:rFonts w:hint="eastAsia"/>
          <w:lang w:eastAsia="zh-TW"/>
        </w:rPr>
        <w:t>其中紐國本年貨品出口金額首度突破</w:t>
      </w:r>
      <w:r w:rsidR="003238EB" w:rsidRPr="002322BB">
        <w:rPr>
          <w:rFonts w:hint="eastAsia"/>
          <w:lang w:eastAsia="zh-TW"/>
        </w:rPr>
        <w:t>800</w:t>
      </w:r>
      <w:r w:rsidR="003238EB" w:rsidRPr="002322BB">
        <w:rPr>
          <w:rFonts w:hint="eastAsia"/>
          <w:lang w:eastAsia="zh-TW"/>
        </w:rPr>
        <w:t>億</w:t>
      </w:r>
      <w:proofErr w:type="gramStart"/>
      <w:r w:rsidR="003238EB" w:rsidRPr="002322BB">
        <w:rPr>
          <w:rFonts w:hint="eastAsia"/>
          <w:lang w:eastAsia="zh-TW"/>
        </w:rPr>
        <w:t>紐</w:t>
      </w:r>
      <w:proofErr w:type="gramEnd"/>
      <w:r w:rsidR="003238EB" w:rsidRPr="002322BB">
        <w:rPr>
          <w:rFonts w:hint="eastAsia"/>
          <w:lang w:eastAsia="zh-TW"/>
        </w:rPr>
        <w:t>元，主要</w:t>
      </w:r>
      <w:proofErr w:type="gramStart"/>
      <w:r w:rsidR="003238EB" w:rsidRPr="002322BB">
        <w:rPr>
          <w:rFonts w:hint="eastAsia"/>
          <w:lang w:eastAsia="zh-TW"/>
        </w:rPr>
        <w:t>受惠於乳製品</w:t>
      </w:r>
      <w:proofErr w:type="gramEnd"/>
      <w:r w:rsidR="003238EB" w:rsidRPr="002322BB">
        <w:rPr>
          <w:rFonts w:hint="eastAsia"/>
          <w:lang w:eastAsia="zh-TW"/>
        </w:rPr>
        <w:t>、肉類及水果等商品價格上漲，尤以乳製品出口金額大幅成長</w:t>
      </w:r>
      <w:r w:rsidR="003238EB" w:rsidRPr="002322BB">
        <w:rPr>
          <w:rFonts w:hint="eastAsia"/>
          <w:lang w:eastAsia="zh-TW"/>
        </w:rPr>
        <w:t>21%</w:t>
      </w:r>
      <w:r w:rsidR="003238EB" w:rsidRPr="002322BB">
        <w:rPr>
          <w:rFonts w:hint="eastAsia"/>
          <w:lang w:eastAsia="zh-TW"/>
        </w:rPr>
        <w:t>為最主要之成長品項；另在美國實施「對等關稅措施」造成之不確定下，</w:t>
      </w:r>
      <w:proofErr w:type="gramStart"/>
      <w:r w:rsidR="003238EB" w:rsidRPr="002322BB">
        <w:rPr>
          <w:rFonts w:hint="eastAsia"/>
          <w:lang w:eastAsia="zh-TW"/>
        </w:rPr>
        <w:t>紐</w:t>
      </w:r>
      <w:proofErr w:type="gramEnd"/>
      <w:r w:rsidR="003238EB" w:rsidRPr="002322BB">
        <w:rPr>
          <w:rFonts w:hint="eastAsia"/>
          <w:lang w:eastAsia="zh-TW"/>
        </w:rPr>
        <w:t>國對其它國家出口出現成長，美國自</w:t>
      </w:r>
      <w:r w:rsidR="003238EB" w:rsidRPr="002322BB">
        <w:rPr>
          <w:rFonts w:hint="eastAsia"/>
          <w:lang w:eastAsia="zh-TW"/>
        </w:rPr>
        <w:t>2024</w:t>
      </w:r>
      <w:r w:rsidR="003238EB" w:rsidRPr="002322BB">
        <w:rPr>
          <w:rFonts w:hint="eastAsia"/>
          <w:lang w:eastAsia="zh-TW"/>
        </w:rPr>
        <w:t>年度之第</w:t>
      </w:r>
      <w:r w:rsidR="00D039F6" w:rsidRPr="002322BB">
        <w:rPr>
          <w:rFonts w:hint="eastAsia"/>
          <w:lang w:eastAsia="zh-TW"/>
        </w:rPr>
        <w:t>2</w:t>
      </w:r>
      <w:r w:rsidR="003238EB" w:rsidRPr="002322BB">
        <w:rPr>
          <w:rFonts w:hint="eastAsia"/>
          <w:lang w:eastAsia="zh-TW"/>
        </w:rPr>
        <w:t>大出口市場下降至第</w:t>
      </w:r>
      <w:r w:rsidR="003238EB" w:rsidRPr="002322BB">
        <w:rPr>
          <w:rFonts w:hint="eastAsia"/>
          <w:lang w:eastAsia="zh-TW"/>
        </w:rPr>
        <w:t>3</w:t>
      </w:r>
      <w:r w:rsidR="003238EB" w:rsidRPr="002322BB">
        <w:rPr>
          <w:rFonts w:hint="eastAsia"/>
          <w:lang w:eastAsia="zh-TW"/>
        </w:rPr>
        <w:t>大出口市場。</w:t>
      </w:r>
    </w:p>
    <w:p w14:paraId="61C83860" w14:textId="22255370" w:rsidR="00707BA2" w:rsidRPr="002322BB" w:rsidRDefault="00707BA2" w:rsidP="00E115E2">
      <w:pPr>
        <w:pStyle w:val="2"/>
        <w:spacing w:beforeLines="50" w:before="257" w:afterLines="50" w:after="257" w:line="240" w:lineRule="auto"/>
        <w:jc w:val="both"/>
        <w:rPr>
          <w:rFonts w:ascii="華康粗明體" w:eastAsia="華康粗明體"/>
          <w:b w:val="0"/>
          <w:sz w:val="32"/>
        </w:rPr>
      </w:pPr>
      <w:r w:rsidRPr="002322BB">
        <w:rPr>
          <w:rFonts w:ascii="華康粗明體" w:eastAsia="華康粗明體"/>
          <w:b w:val="0"/>
          <w:sz w:val="32"/>
        </w:rPr>
        <w:t>二、天然資源</w:t>
      </w:r>
    </w:p>
    <w:p w14:paraId="59279CFE" w14:textId="77777777" w:rsidR="00707BA2" w:rsidRPr="002322BB" w:rsidRDefault="00707BA2" w:rsidP="00622EF6">
      <w:pPr>
        <w:pStyle w:val="a6"/>
        <w:rPr>
          <w:b/>
        </w:rPr>
      </w:pPr>
      <w:r w:rsidRPr="002322BB">
        <w:t>（</w:t>
      </w:r>
      <w:proofErr w:type="spellStart"/>
      <w:r w:rsidRPr="002322BB">
        <w:t>一）農牧產品</w:t>
      </w:r>
      <w:proofErr w:type="spellEnd"/>
    </w:p>
    <w:p w14:paraId="5FBEA3D3" w14:textId="77777777" w:rsidR="00707BA2" w:rsidRPr="002322BB" w:rsidRDefault="002F2662" w:rsidP="00126B0D">
      <w:pPr>
        <w:pStyle w:val="ae"/>
        <w:ind w:left="945" w:firstLine="472"/>
        <w:rPr>
          <w:lang w:eastAsia="zh-TW"/>
        </w:rPr>
      </w:pPr>
      <w:proofErr w:type="gramStart"/>
      <w:r w:rsidRPr="002322BB">
        <w:rPr>
          <w:rFonts w:hint="eastAsia"/>
          <w:lang w:eastAsia="zh-TW"/>
        </w:rPr>
        <w:t>紐</w:t>
      </w:r>
      <w:proofErr w:type="gramEnd"/>
      <w:r w:rsidRPr="002322BB">
        <w:rPr>
          <w:rFonts w:hint="eastAsia"/>
          <w:lang w:eastAsia="zh-TW"/>
        </w:rPr>
        <w:t>國</w:t>
      </w:r>
      <w:r w:rsidR="00707BA2" w:rsidRPr="002322BB">
        <w:rPr>
          <w:lang w:eastAsia="zh-TW"/>
        </w:rPr>
        <w:t>盛產蘋果、奇異果、梨子等水果及蔬菜，畜牧業為主要產業</w:t>
      </w:r>
      <w:r w:rsidR="00CE63D4" w:rsidRPr="002322BB">
        <w:rPr>
          <w:rFonts w:hint="eastAsia"/>
          <w:lang w:eastAsia="zh-TW"/>
        </w:rPr>
        <w:t>。</w:t>
      </w:r>
      <w:r w:rsidR="00707BA2" w:rsidRPr="002322BB">
        <w:rPr>
          <w:lang w:eastAsia="zh-TW"/>
        </w:rPr>
        <w:t>其中</w:t>
      </w:r>
      <w:proofErr w:type="gramStart"/>
      <w:r w:rsidR="00707BA2" w:rsidRPr="002322BB">
        <w:rPr>
          <w:lang w:eastAsia="zh-TW"/>
        </w:rPr>
        <w:t>酪</w:t>
      </w:r>
      <w:proofErr w:type="gramEnd"/>
      <w:r w:rsidR="00707BA2" w:rsidRPr="002322BB">
        <w:rPr>
          <w:lang w:eastAsia="zh-TW"/>
        </w:rPr>
        <w:t>農業為</w:t>
      </w:r>
      <w:proofErr w:type="gramStart"/>
      <w:r w:rsidR="00707BA2" w:rsidRPr="002322BB">
        <w:rPr>
          <w:lang w:eastAsia="zh-TW"/>
        </w:rPr>
        <w:t>紐</w:t>
      </w:r>
      <w:proofErr w:type="gramEnd"/>
      <w:r w:rsidR="00707BA2" w:rsidRPr="002322BB">
        <w:rPr>
          <w:lang w:eastAsia="zh-TW"/>
        </w:rPr>
        <w:t>國最具競爭力之產業，乳製品對亞洲市場之出口成長迅速</w:t>
      </w:r>
      <w:r w:rsidR="00F83F6D" w:rsidRPr="002322BB">
        <w:rPr>
          <w:lang w:eastAsia="zh-TW"/>
        </w:rPr>
        <w:t>，</w:t>
      </w:r>
      <w:proofErr w:type="gramStart"/>
      <w:r w:rsidR="006577B7" w:rsidRPr="002322BB">
        <w:rPr>
          <w:lang w:eastAsia="zh-TW"/>
        </w:rPr>
        <w:t>紐</w:t>
      </w:r>
      <w:proofErr w:type="gramEnd"/>
      <w:r w:rsidR="006577B7" w:rsidRPr="002322BB">
        <w:rPr>
          <w:lang w:eastAsia="zh-TW"/>
        </w:rPr>
        <w:t>國</w:t>
      </w:r>
      <w:r w:rsidRPr="002322BB">
        <w:rPr>
          <w:rFonts w:hint="eastAsia"/>
          <w:lang w:eastAsia="zh-TW"/>
        </w:rPr>
        <w:t>恆天然</w:t>
      </w:r>
      <w:r w:rsidR="00492E3B" w:rsidRPr="002322BB">
        <w:rPr>
          <w:rFonts w:hint="eastAsia"/>
          <w:lang w:eastAsia="zh-TW"/>
        </w:rPr>
        <w:t>（</w:t>
      </w:r>
      <w:r w:rsidR="006577B7" w:rsidRPr="002322BB">
        <w:rPr>
          <w:lang w:eastAsia="zh-TW"/>
        </w:rPr>
        <w:t>Fonterra</w:t>
      </w:r>
      <w:r w:rsidR="00492E3B" w:rsidRPr="002322BB">
        <w:rPr>
          <w:rFonts w:hint="eastAsia"/>
          <w:lang w:eastAsia="zh-TW"/>
        </w:rPr>
        <w:t>）</w:t>
      </w:r>
      <w:r w:rsidR="006577B7" w:rsidRPr="002322BB">
        <w:rPr>
          <w:lang w:eastAsia="zh-TW"/>
        </w:rPr>
        <w:t>公司並成為全球主要奶粉供應商之</w:t>
      </w:r>
      <w:proofErr w:type="gramStart"/>
      <w:r w:rsidR="006577B7" w:rsidRPr="002322BB">
        <w:rPr>
          <w:lang w:eastAsia="zh-TW"/>
        </w:rPr>
        <w:t>一</w:t>
      </w:r>
      <w:proofErr w:type="gramEnd"/>
      <w:r w:rsidR="00707BA2" w:rsidRPr="002322BB">
        <w:rPr>
          <w:lang w:eastAsia="zh-TW"/>
        </w:rPr>
        <w:t>。</w:t>
      </w:r>
    </w:p>
    <w:p w14:paraId="2F9FB08B" w14:textId="77777777" w:rsidR="00707BA2" w:rsidRPr="002322BB" w:rsidRDefault="00707BA2" w:rsidP="00622EF6">
      <w:pPr>
        <w:pStyle w:val="a6"/>
        <w:rPr>
          <w:b/>
        </w:rPr>
      </w:pPr>
      <w:r w:rsidRPr="002322BB">
        <w:t>（</w:t>
      </w:r>
      <w:proofErr w:type="spellStart"/>
      <w:r w:rsidRPr="002322BB">
        <w:t>二）林業</w:t>
      </w:r>
      <w:proofErr w:type="spellEnd"/>
    </w:p>
    <w:p w14:paraId="1C4484A3" w14:textId="757B45C1" w:rsidR="00CD761B" w:rsidRPr="002322BB" w:rsidRDefault="007B65E3" w:rsidP="00622EF6">
      <w:pPr>
        <w:pStyle w:val="ae"/>
        <w:ind w:left="945" w:firstLine="472"/>
        <w:rPr>
          <w:lang w:eastAsia="zh-TW"/>
        </w:rPr>
      </w:pPr>
      <w:proofErr w:type="gramStart"/>
      <w:r w:rsidRPr="002322BB">
        <w:rPr>
          <w:rFonts w:hint="eastAsia"/>
          <w:lang w:eastAsia="zh-TW"/>
        </w:rPr>
        <w:t>紐</w:t>
      </w:r>
      <w:proofErr w:type="gramEnd"/>
      <w:r w:rsidRPr="002322BB">
        <w:rPr>
          <w:rFonts w:hint="eastAsia"/>
          <w:lang w:eastAsia="zh-TW"/>
        </w:rPr>
        <w:t>國森林資源豐富，並以輻射松為</w:t>
      </w:r>
      <w:proofErr w:type="gramStart"/>
      <w:r w:rsidRPr="002322BB">
        <w:rPr>
          <w:rFonts w:hint="eastAsia"/>
          <w:lang w:eastAsia="zh-TW"/>
        </w:rPr>
        <w:t>主要林種</w:t>
      </w:r>
      <w:proofErr w:type="gramEnd"/>
      <w:r w:rsidRPr="002322BB">
        <w:rPr>
          <w:rFonts w:hint="eastAsia"/>
          <w:lang w:eastAsia="zh-TW"/>
        </w:rPr>
        <w:t>。</w:t>
      </w:r>
      <w:r w:rsidR="00D54E8F" w:rsidRPr="002322BB">
        <w:rPr>
          <w:lang w:eastAsia="zh-TW"/>
        </w:rPr>
        <w:t>在</w:t>
      </w:r>
      <w:r w:rsidR="00251C2E" w:rsidRPr="002322BB">
        <w:rPr>
          <w:lang w:eastAsia="zh-TW"/>
        </w:rPr>
        <w:t>中國大陸</w:t>
      </w:r>
      <w:r w:rsidR="00852842" w:rsidRPr="002322BB">
        <w:rPr>
          <w:rFonts w:hint="eastAsia"/>
          <w:lang w:eastAsia="zh-TW"/>
        </w:rPr>
        <w:t>等</w:t>
      </w:r>
      <w:r w:rsidR="00707BA2" w:rsidRPr="002322BB">
        <w:rPr>
          <w:lang w:eastAsia="zh-TW"/>
        </w:rPr>
        <w:t>市場之強勁需求帶動下，使</w:t>
      </w:r>
      <w:proofErr w:type="gramStart"/>
      <w:r w:rsidR="00707BA2" w:rsidRPr="002322BB">
        <w:rPr>
          <w:lang w:eastAsia="zh-TW"/>
        </w:rPr>
        <w:t>紐</w:t>
      </w:r>
      <w:proofErr w:type="gramEnd"/>
      <w:r w:rsidR="00707BA2" w:rsidRPr="002322BB">
        <w:rPr>
          <w:lang w:eastAsia="zh-TW"/>
        </w:rPr>
        <w:t>國木材產品之出口成長顯著</w:t>
      </w:r>
      <w:r w:rsidR="00AE0784" w:rsidRPr="002322BB">
        <w:rPr>
          <w:rFonts w:hint="eastAsia"/>
          <w:lang w:eastAsia="zh-TW"/>
        </w:rPr>
        <w:t>。</w:t>
      </w:r>
    </w:p>
    <w:p w14:paraId="2E8DD1AC" w14:textId="77777777" w:rsidR="00B96B9B" w:rsidRPr="002322BB" w:rsidRDefault="00B96B9B" w:rsidP="00622EF6">
      <w:pPr>
        <w:pStyle w:val="a6"/>
      </w:pPr>
    </w:p>
    <w:p w14:paraId="0BA12747" w14:textId="600B5A23" w:rsidR="00F96373" w:rsidRPr="002322BB" w:rsidRDefault="00707BA2" w:rsidP="00622EF6">
      <w:pPr>
        <w:pStyle w:val="a6"/>
        <w:rPr>
          <w:b/>
        </w:rPr>
      </w:pPr>
      <w:r w:rsidRPr="002322BB">
        <w:lastRenderedPageBreak/>
        <w:t>（</w:t>
      </w:r>
      <w:proofErr w:type="spellStart"/>
      <w:r w:rsidRPr="002322BB">
        <w:t>三）</w:t>
      </w:r>
      <w:r w:rsidR="00F96373" w:rsidRPr="002322BB">
        <w:t>漁貝海產品</w:t>
      </w:r>
      <w:proofErr w:type="spellEnd"/>
    </w:p>
    <w:p w14:paraId="406C7BE6" w14:textId="4396E6BE" w:rsidR="00F96373" w:rsidRPr="002322BB" w:rsidRDefault="006A2769" w:rsidP="003F0891">
      <w:pPr>
        <w:pStyle w:val="ae"/>
        <w:ind w:left="945" w:firstLine="472"/>
        <w:rPr>
          <w:lang w:eastAsia="zh-TW"/>
        </w:rPr>
      </w:pPr>
      <w:proofErr w:type="gramStart"/>
      <w:r w:rsidRPr="002322BB">
        <w:rPr>
          <w:rFonts w:hint="eastAsia"/>
          <w:lang w:eastAsia="zh-TW"/>
        </w:rPr>
        <w:t>紐</w:t>
      </w:r>
      <w:proofErr w:type="gramEnd"/>
      <w:r w:rsidRPr="002322BB">
        <w:rPr>
          <w:rFonts w:hint="eastAsia"/>
          <w:lang w:eastAsia="zh-TW"/>
        </w:rPr>
        <w:t>國擁有得天獨厚的地理環境，專屬經濟海域</w:t>
      </w:r>
      <w:r w:rsidR="003F0891" w:rsidRPr="002322BB">
        <w:rPr>
          <w:rFonts w:hint="eastAsia"/>
          <w:lang w:eastAsia="zh-TW"/>
        </w:rPr>
        <w:t>（</w:t>
      </w:r>
      <w:r w:rsidRPr="002322BB">
        <w:rPr>
          <w:rFonts w:hint="eastAsia"/>
          <w:lang w:eastAsia="zh-TW"/>
        </w:rPr>
        <w:t>EEZ</w:t>
      </w:r>
      <w:r w:rsidR="003F0891" w:rsidRPr="002322BB">
        <w:rPr>
          <w:rFonts w:hint="eastAsia"/>
          <w:lang w:eastAsia="zh-TW"/>
        </w:rPr>
        <w:t>）</w:t>
      </w:r>
      <w:r w:rsidRPr="002322BB">
        <w:rPr>
          <w:rFonts w:hint="eastAsia"/>
          <w:lang w:eastAsia="zh-TW"/>
        </w:rPr>
        <w:t>約</w:t>
      </w:r>
      <w:r w:rsidRPr="002322BB">
        <w:rPr>
          <w:rFonts w:hint="eastAsia"/>
          <w:lang w:eastAsia="zh-TW"/>
        </w:rPr>
        <w:t>440</w:t>
      </w:r>
      <w:r w:rsidRPr="002322BB">
        <w:rPr>
          <w:rFonts w:hint="eastAsia"/>
          <w:lang w:eastAsia="zh-TW"/>
        </w:rPr>
        <w:t>萬平方公里，排名世界第</w:t>
      </w:r>
      <w:r w:rsidRPr="002322BB">
        <w:rPr>
          <w:rFonts w:hint="eastAsia"/>
          <w:lang w:eastAsia="zh-TW"/>
        </w:rPr>
        <w:t>4</w:t>
      </w:r>
      <w:r w:rsidRPr="002322BB">
        <w:rPr>
          <w:rFonts w:hint="eastAsia"/>
          <w:lang w:eastAsia="zh-TW"/>
        </w:rPr>
        <w:t>位。</w:t>
      </w:r>
      <w:r w:rsidR="006932CA" w:rsidRPr="002322BB">
        <w:rPr>
          <w:rFonts w:hint="eastAsia"/>
          <w:lang w:eastAsia="zh-TW"/>
        </w:rPr>
        <w:t>依據</w:t>
      </w:r>
      <w:proofErr w:type="gramStart"/>
      <w:r w:rsidR="006932CA" w:rsidRPr="002322BB">
        <w:rPr>
          <w:rFonts w:hint="eastAsia"/>
          <w:lang w:eastAsia="zh-TW"/>
        </w:rPr>
        <w:t>紐</w:t>
      </w:r>
      <w:proofErr w:type="gramEnd"/>
      <w:r w:rsidR="006932CA" w:rsidRPr="002322BB">
        <w:rPr>
          <w:rFonts w:hint="eastAsia"/>
          <w:lang w:eastAsia="zh-TW"/>
        </w:rPr>
        <w:t>國初級產業部網站，</w:t>
      </w:r>
      <w:proofErr w:type="gramStart"/>
      <w:r w:rsidR="006932CA" w:rsidRPr="002322BB">
        <w:rPr>
          <w:rFonts w:hint="eastAsia"/>
          <w:lang w:eastAsia="zh-TW"/>
        </w:rPr>
        <w:t>紐</w:t>
      </w:r>
      <w:proofErr w:type="gramEnd"/>
      <w:r w:rsidR="006932CA" w:rsidRPr="002322BB">
        <w:rPr>
          <w:rFonts w:hint="eastAsia"/>
          <w:lang w:eastAsia="zh-TW"/>
        </w:rPr>
        <w:t>國水產養殖年銷售額可達</w:t>
      </w:r>
      <w:r w:rsidR="006932CA" w:rsidRPr="002322BB">
        <w:rPr>
          <w:rFonts w:hint="eastAsia"/>
          <w:lang w:eastAsia="zh-TW"/>
        </w:rPr>
        <w:t>6.5</w:t>
      </w:r>
      <w:r w:rsidR="006932CA" w:rsidRPr="002322BB">
        <w:rPr>
          <w:rFonts w:hint="eastAsia"/>
          <w:lang w:eastAsia="zh-TW"/>
        </w:rPr>
        <w:t>億</w:t>
      </w:r>
      <w:proofErr w:type="gramStart"/>
      <w:r w:rsidR="006932CA" w:rsidRPr="002322BB">
        <w:rPr>
          <w:rFonts w:hint="eastAsia"/>
          <w:lang w:eastAsia="zh-TW"/>
        </w:rPr>
        <w:t>紐</w:t>
      </w:r>
      <w:proofErr w:type="gramEnd"/>
      <w:r w:rsidR="006932CA" w:rsidRPr="002322BB">
        <w:rPr>
          <w:rFonts w:hint="eastAsia"/>
          <w:lang w:eastAsia="zh-TW"/>
        </w:rPr>
        <w:t>元，並向全球</w:t>
      </w:r>
      <w:r w:rsidR="006932CA" w:rsidRPr="002322BB">
        <w:rPr>
          <w:rFonts w:hint="eastAsia"/>
          <w:lang w:eastAsia="zh-TW"/>
        </w:rPr>
        <w:t>81</w:t>
      </w:r>
      <w:r w:rsidR="006932CA" w:rsidRPr="002322BB">
        <w:rPr>
          <w:rFonts w:hint="eastAsia"/>
          <w:lang w:eastAsia="zh-TW"/>
        </w:rPr>
        <w:t>國出口</w:t>
      </w:r>
      <w:r w:rsidRPr="002322BB">
        <w:rPr>
          <w:rFonts w:hint="eastAsia"/>
          <w:lang w:eastAsia="zh-TW"/>
        </w:rPr>
        <w:t>，主要產品為綠殼淡菜、國王鮭魚及太平洋牡蠣。</w:t>
      </w:r>
      <w:proofErr w:type="gramStart"/>
      <w:r w:rsidRPr="002322BB">
        <w:rPr>
          <w:rFonts w:hint="eastAsia"/>
          <w:lang w:eastAsia="zh-TW"/>
        </w:rPr>
        <w:t>紐</w:t>
      </w:r>
      <w:proofErr w:type="gramEnd"/>
      <w:r w:rsidRPr="002322BB">
        <w:rPr>
          <w:rFonts w:hint="eastAsia"/>
          <w:lang w:eastAsia="zh-TW"/>
        </w:rPr>
        <w:t>國採用漁獲配額管理，以確保漁業永續發展；另約</w:t>
      </w:r>
      <w:r w:rsidRPr="002322BB">
        <w:rPr>
          <w:rFonts w:hint="eastAsia"/>
          <w:lang w:eastAsia="zh-TW"/>
        </w:rPr>
        <w:t>50%</w:t>
      </w:r>
      <w:r w:rsidRPr="002322BB">
        <w:rPr>
          <w:rFonts w:hint="eastAsia"/>
          <w:lang w:eastAsia="zh-TW"/>
        </w:rPr>
        <w:t>之漁業配額為原住民毛利人所擁有。</w:t>
      </w:r>
    </w:p>
    <w:p w14:paraId="1CDA0DBC" w14:textId="0F1ED361" w:rsidR="00707BA2" w:rsidRPr="002322BB" w:rsidRDefault="00707BA2" w:rsidP="00622EF6">
      <w:pPr>
        <w:pStyle w:val="a6"/>
        <w:rPr>
          <w:b/>
        </w:rPr>
      </w:pPr>
      <w:r w:rsidRPr="002322BB">
        <w:t>（</w:t>
      </w:r>
      <w:proofErr w:type="spellStart"/>
      <w:r w:rsidR="00F96373" w:rsidRPr="002322BB">
        <w:rPr>
          <w:rFonts w:hint="eastAsia"/>
        </w:rPr>
        <w:t>四</w:t>
      </w:r>
      <w:r w:rsidRPr="002322BB">
        <w:t>）</w:t>
      </w:r>
      <w:r w:rsidR="00F96373" w:rsidRPr="002322BB">
        <w:rPr>
          <w:rFonts w:hint="eastAsia"/>
        </w:rPr>
        <w:t>礦業與能源</w:t>
      </w:r>
      <w:proofErr w:type="spellEnd"/>
    </w:p>
    <w:p w14:paraId="744D9D57" w14:textId="2C9FE73D" w:rsidR="00A47067" w:rsidRPr="002322BB" w:rsidRDefault="00A47067" w:rsidP="00126B0D">
      <w:pPr>
        <w:pStyle w:val="ae"/>
        <w:ind w:left="945" w:firstLine="472"/>
        <w:rPr>
          <w:lang w:eastAsia="zh-TW"/>
        </w:rPr>
      </w:pPr>
      <w:proofErr w:type="gramStart"/>
      <w:r w:rsidRPr="002322BB">
        <w:rPr>
          <w:rFonts w:hint="eastAsia"/>
          <w:lang w:eastAsia="zh-TW"/>
        </w:rPr>
        <w:t>紐</w:t>
      </w:r>
      <w:proofErr w:type="gramEnd"/>
      <w:r w:rsidRPr="002322BB">
        <w:rPr>
          <w:rFonts w:hint="eastAsia"/>
          <w:lang w:eastAsia="zh-TW"/>
        </w:rPr>
        <w:t>國得天獨厚，擁有多項再生能源，包含豐沛的水力、地熱、風力等</w:t>
      </w:r>
      <w:r w:rsidR="00E1370C" w:rsidRPr="002322BB">
        <w:rPr>
          <w:rFonts w:hint="eastAsia"/>
          <w:lang w:eastAsia="zh-TW"/>
        </w:rPr>
        <w:t>，</w:t>
      </w:r>
      <w:r w:rsidR="00D0258F" w:rsidRPr="002322BB">
        <w:rPr>
          <w:rFonts w:hint="eastAsia"/>
          <w:lang w:eastAsia="zh-TW"/>
        </w:rPr>
        <w:t>2024</w:t>
      </w:r>
      <w:r w:rsidR="003B5C28" w:rsidRPr="002322BB">
        <w:rPr>
          <w:rFonts w:hint="eastAsia"/>
          <w:lang w:eastAsia="zh-TW"/>
        </w:rPr>
        <w:t>年</w:t>
      </w:r>
      <w:proofErr w:type="gramStart"/>
      <w:r w:rsidR="003B5C28" w:rsidRPr="002322BB">
        <w:rPr>
          <w:rFonts w:hint="eastAsia"/>
          <w:lang w:eastAsia="zh-TW"/>
        </w:rPr>
        <w:t>紐</w:t>
      </w:r>
      <w:proofErr w:type="gramEnd"/>
      <w:r w:rsidR="003B5C28" w:rsidRPr="002322BB">
        <w:rPr>
          <w:rFonts w:hint="eastAsia"/>
          <w:lang w:eastAsia="zh-TW"/>
        </w:rPr>
        <w:t>國國內能源自給率達</w:t>
      </w:r>
      <w:r w:rsidR="001E0784" w:rsidRPr="002322BB">
        <w:rPr>
          <w:rFonts w:hint="eastAsia"/>
          <w:lang w:eastAsia="zh-TW"/>
        </w:rPr>
        <w:t>7</w:t>
      </w:r>
      <w:r w:rsidR="00D0258F" w:rsidRPr="002322BB">
        <w:rPr>
          <w:rFonts w:hint="eastAsia"/>
          <w:lang w:eastAsia="zh-TW"/>
        </w:rPr>
        <w:t>2</w:t>
      </w:r>
      <w:r w:rsidR="003B5C28" w:rsidRPr="002322BB">
        <w:rPr>
          <w:rFonts w:hint="eastAsia"/>
          <w:lang w:eastAsia="zh-TW"/>
        </w:rPr>
        <w:t>%</w:t>
      </w:r>
      <w:r w:rsidR="003B5C28" w:rsidRPr="002322BB">
        <w:rPr>
          <w:rFonts w:hint="eastAsia"/>
          <w:lang w:eastAsia="zh-TW"/>
        </w:rPr>
        <w:t>，再生能源占</w:t>
      </w:r>
      <w:proofErr w:type="gramStart"/>
      <w:r w:rsidR="003B5C28" w:rsidRPr="002322BB">
        <w:rPr>
          <w:rFonts w:hint="eastAsia"/>
          <w:lang w:eastAsia="zh-TW"/>
        </w:rPr>
        <w:t>紐</w:t>
      </w:r>
      <w:proofErr w:type="gramEnd"/>
      <w:r w:rsidR="003B5C28" w:rsidRPr="002322BB">
        <w:rPr>
          <w:rFonts w:hint="eastAsia"/>
          <w:lang w:eastAsia="zh-TW"/>
        </w:rPr>
        <w:t>國初級能源供應的比例約為</w:t>
      </w:r>
      <w:r w:rsidR="005620D0" w:rsidRPr="002322BB">
        <w:rPr>
          <w:rFonts w:hint="eastAsia"/>
          <w:lang w:eastAsia="zh-TW"/>
        </w:rPr>
        <w:t>45.5</w:t>
      </w:r>
      <w:r w:rsidR="003B5C28" w:rsidRPr="002322BB">
        <w:rPr>
          <w:rFonts w:hint="eastAsia"/>
          <w:lang w:eastAsia="zh-TW"/>
        </w:rPr>
        <w:t>%</w:t>
      </w:r>
      <w:r w:rsidR="002972AE" w:rsidRPr="002322BB">
        <w:rPr>
          <w:rFonts w:hint="eastAsia"/>
          <w:lang w:eastAsia="zh-TW"/>
        </w:rPr>
        <w:t>。所有能源來源中，</w:t>
      </w:r>
      <w:r w:rsidR="003B5C28" w:rsidRPr="002322BB">
        <w:rPr>
          <w:rFonts w:hint="eastAsia"/>
          <w:lang w:eastAsia="zh-TW"/>
        </w:rPr>
        <w:t>地熱約</w:t>
      </w:r>
      <w:r w:rsidR="00C106A7" w:rsidRPr="002322BB">
        <w:rPr>
          <w:rFonts w:hint="eastAsia"/>
          <w:lang w:eastAsia="zh-TW"/>
        </w:rPr>
        <w:t>占</w:t>
      </w:r>
      <w:r w:rsidR="003B5C28" w:rsidRPr="002322BB">
        <w:rPr>
          <w:rFonts w:hint="eastAsia"/>
          <w:lang w:eastAsia="zh-TW"/>
        </w:rPr>
        <w:t>能源供應</w:t>
      </w:r>
      <w:r w:rsidR="00D20373" w:rsidRPr="002322BB">
        <w:rPr>
          <w:rFonts w:hint="eastAsia"/>
          <w:lang w:eastAsia="zh-TW"/>
        </w:rPr>
        <w:t>2</w:t>
      </w:r>
      <w:r w:rsidR="002E489D" w:rsidRPr="002322BB">
        <w:rPr>
          <w:rFonts w:hint="eastAsia"/>
          <w:lang w:eastAsia="zh-TW"/>
        </w:rPr>
        <w:t>7</w:t>
      </w:r>
      <w:r w:rsidR="003B5C28" w:rsidRPr="002322BB">
        <w:rPr>
          <w:rFonts w:hint="eastAsia"/>
          <w:lang w:eastAsia="zh-TW"/>
        </w:rPr>
        <w:t>%</w:t>
      </w:r>
      <w:r w:rsidR="00004038" w:rsidRPr="002322BB">
        <w:rPr>
          <w:rFonts w:hint="eastAsia"/>
          <w:lang w:eastAsia="zh-TW"/>
        </w:rPr>
        <w:t>，水</w:t>
      </w:r>
      <w:r w:rsidR="00DF4F06" w:rsidRPr="002322BB">
        <w:rPr>
          <w:rFonts w:hint="eastAsia"/>
          <w:lang w:eastAsia="zh-TW"/>
        </w:rPr>
        <w:t>力</w:t>
      </w:r>
      <w:r w:rsidR="003B5C28" w:rsidRPr="002322BB">
        <w:rPr>
          <w:rFonts w:hint="eastAsia"/>
          <w:lang w:eastAsia="zh-TW"/>
        </w:rPr>
        <w:t>約</w:t>
      </w:r>
      <w:r w:rsidR="00C106A7" w:rsidRPr="002322BB">
        <w:rPr>
          <w:rFonts w:hint="eastAsia"/>
          <w:lang w:eastAsia="zh-TW"/>
        </w:rPr>
        <w:t>占</w:t>
      </w:r>
      <w:r w:rsidR="00045719" w:rsidRPr="002322BB">
        <w:rPr>
          <w:lang w:eastAsia="zh-TW"/>
        </w:rPr>
        <w:t>1</w:t>
      </w:r>
      <w:r w:rsidR="002E489D" w:rsidRPr="002322BB">
        <w:rPr>
          <w:rFonts w:hint="eastAsia"/>
          <w:lang w:eastAsia="zh-TW"/>
        </w:rPr>
        <w:t>0</w:t>
      </w:r>
      <w:r w:rsidR="003B5C28" w:rsidRPr="002322BB">
        <w:rPr>
          <w:rFonts w:hint="eastAsia"/>
          <w:lang w:eastAsia="zh-TW"/>
        </w:rPr>
        <w:t>%</w:t>
      </w:r>
      <w:r w:rsidR="003B5C28" w:rsidRPr="002322BB">
        <w:rPr>
          <w:rFonts w:hint="eastAsia"/>
          <w:lang w:eastAsia="zh-TW"/>
        </w:rPr>
        <w:t>；化石燃料中，石油</w:t>
      </w:r>
      <w:r w:rsidR="00C106A7" w:rsidRPr="002322BB">
        <w:rPr>
          <w:rFonts w:hint="eastAsia"/>
          <w:lang w:eastAsia="zh-TW"/>
        </w:rPr>
        <w:t>占</w:t>
      </w:r>
      <w:r w:rsidR="002E489D" w:rsidRPr="002322BB">
        <w:rPr>
          <w:rFonts w:hint="eastAsia"/>
          <w:lang w:eastAsia="zh-TW"/>
        </w:rPr>
        <w:t>34</w:t>
      </w:r>
      <w:r w:rsidR="003B5C28" w:rsidRPr="002322BB">
        <w:rPr>
          <w:rFonts w:hint="eastAsia"/>
          <w:lang w:eastAsia="zh-TW"/>
        </w:rPr>
        <w:t>%</w:t>
      </w:r>
      <w:r w:rsidR="003B5C28" w:rsidRPr="002322BB">
        <w:rPr>
          <w:rFonts w:hint="eastAsia"/>
          <w:lang w:eastAsia="zh-TW"/>
        </w:rPr>
        <w:t>，天然氣及煤礦分別為</w:t>
      </w:r>
      <w:r w:rsidR="002E489D" w:rsidRPr="002322BB">
        <w:rPr>
          <w:rFonts w:hint="eastAsia"/>
          <w:lang w:eastAsia="zh-TW"/>
        </w:rPr>
        <w:t>14</w:t>
      </w:r>
      <w:r w:rsidR="003B5C28" w:rsidRPr="002322BB">
        <w:rPr>
          <w:rFonts w:hint="eastAsia"/>
          <w:lang w:eastAsia="zh-TW"/>
        </w:rPr>
        <w:t>%</w:t>
      </w:r>
      <w:r w:rsidR="003B5C28" w:rsidRPr="002322BB">
        <w:rPr>
          <w:rFonts w:hint="eastAsia"/>
          <w:lang w:eastAsia="zh-TW"/>
        </w:rPr>
        <w:t>及</w:t>
      </w:r>
      <w:r w:rsidR="002E489D" w:rsidRPr="002322BB">
        <w:rPr>
          <w:rFonts w:hint="eastAsia"/>
          <w:lang w:eastAsia="zh-TW"/>
        </w:rPr>
        <w:t>6</w:t>
      </w:r>
      <w:r w:rsidR="003B5C28" w:rsidRPr="002322BB">
        <w:rPr>
          <w:rFonts w:hint="eastAsia"/>
          <w:lang w:eastAsia="zh-TW"/>
        </w:rPr>
        <w:t>%</w:t>
      </w:r>
      <w:r w:rsidR="003B5C28" w:rsidRPr="002322BB">
        <w:rPr>
          <w:rFonts w:hint="eastAsia"/>
          <w:lang w:eastAsia="zh-TW"/>
        </w:rPr>
        <w:t>，</w:t>
      </w:r>
      <w:proofErr w:type="gramStart"/>
      <w:r w:rsidR="003B5C28" w:rsidRPr="002322BB">
        <w:rPr>
          <w:rFonts w:hint="eastAsia"/>
          <w:lang w:eastAsia="zh-TW"/>
        </w:rPr>
        <w:t>紐</w:t>
      </w:r>
      <w:proofErr w:type="gramEnd"/>
      <w:r w:rsidR="003B5C28" w:rsidRPr="002322BB">
        <w:rPr>
          <w:rFonts w:hint="eastAsia"/>
          <w:lang w:eastAsia="zh-TW"/>
        </w:rPr>
        <w:t>國再生能源</w:t>
      </w:r>
      <w:r w:rsidR="00C106A7" w:rsidRPr="002322BB">
        <w:rPr>
          <w:rFonts w:hint="eastAsia"/>
          <w:lang w:eastAsia="zh-TW"/>
        </w:rPr>
        <w:t>占</w:t>
      </w:r>
      <w:r w:rsidR="003B5C28" w:rsidRPr="002322BB">
        <w:rPr>
          <w:rFonts w:hint="eastAsia"/>
          <w:lang w:eastAsia="zh-TW"/>
        </w:rPr>
        <w:t>比</w:t>
      </w:r>
      <w:r w:rsidR="0059538C" w:rsidRPr="002322BB">
        <w:rPr>
          <w:rFonts w:hint="eastAsia"/>
          <w:lang w:eastAsia="zh-TW"/>
        </w:rPr>
        <w:t>在經濟合作發展組織</w:t>
      </w:r>
      <w:r w:rsidR="00DF44B4" w:rsidRPr="002322BB">
        <w:rPr>
          <w:rFonts w:hint="eastAsia"/>
          <w:lang w:eastAsia="zh-TW"/>
        </w:rPr>
        <w:t>（</w:t>
      </w:r>
      <w:r w:rsidR="0059538C" w:rsidRPr="002322BB">
        <w:rPr>
          <w:rFonts w:hint="eastAsia"/>
          <w:lang w:eastAsia="zh-TW"/>
        </w:rPr>
        <w:t>OECD</w:t>
      </w:r>
      <w:r w:rsidR="00DF44B4" w:rsidRPr="002322BB">
        <w:rPr>
          <w:rFonts w:hint="eastAsia"/>
          <w:lang w:eastAsia="zh-TW"/>
        </w:rPr>
        <w:t>）</w:t>
      </w:r>
      <w:r w:rsidR="0059538C" w:rsidRPr="002322BB">
        <w:rPr>
          <w:rFonts w:hint="eastAsia"/>
          <w:lang w:eastAsia="zh-TW"/>
        </w:rPr>
        <w:t>會員中</w:t>
      </w:r>
      <w:r w:rsidR="002409E0" w:rsidRPr="002322BB">
        <w:rPr>
          <w:rFonts w:hint="eastAsia"/>
          <w:lang w:eastAsia="zh-TW"/>
        </w:rPr>
        <w:t>名列前茅</w:t>
      </w:r>
      <w:r w:rsidRPr="002322BB">
        <w:rPr>
          <w:rFonts w:hint="eastAsia"/>
          <w:lang w:eastAsia="zh-TW"/>
        </w:rPr>
        <w:t>。</w:t>
      </w:r>
    </w:p>
    <w:p w14:paraId="609A0DB6" w14:textId="281819AE" w:rsidR="00BB6386" w:rsidRPr="002322BB" w:rsidRDefault="00905AB6" w:rsidP="00B1664A">
      <w:pPr>
        <w:pStyle w:val="ae"/>
        <w:ind w:left="945" w:firstLine="472"/>
        <w:rPr>
          <w:lang w:eastAsia="zh-TW"/>
        </w:rPr>
      </w:pPr>
      <w:r w:rsidRPr="002322BB">
        <w:rPr>
          <w:rFonts w:hint="eastAsia"/>
          <w:lang w:eastAsia="zh-TW"/>
        </w:rPr>
        <w:t>另</w:t>
      </w:r>
      <w:proofErr w:type="gramStart"/>
      <w:r w:rsidRPr="002322BB">
        <w:rPr>
          <w:rFonts w:hint="eastAsia"/>
          <w:lang w:eastAsia="zh-TW"/>
        </w:rPr>
        <w:t>紐</w:t>
      </w:r>
      <w:proofErr w:type="gramEnd"/>
      <w:r w:rsidRPr="002322BB">
        <w:rPr>
          <w:rFonts w:hint="eastAsia"/>
          <w:lang w:eastAsia="zh-TW"/>
        </w:rPr>
        <w:t>國聯合政府將推動礦業發展作為推動經濟復甦一環，</w:t>
      </w:r>
      <w:r w:rsidR="008F621F" w:rsidRPr="002322BB">
        <w:rPr>
          <w:rFonts w:hint="eastAsia"/>
          <w:lang w:eastAsia="zh-TW"/>
        </w:rPr>
        <w:t>目標為</w:t>
      </w:r>
      <w:r w:rsidR="008F621F" w:rsidRPr="002322BB">
        <w:rPr>
          <w:rFonts w:hint="eastAsia"/>
          <w:lang w:eastAsia="zh-TW"/>
        </w:rPr>
        <w:t>2035</w:t>
      </w:r>
      <w:r w:rsidR="00DB4F4B" w:rsidRPr="002322BB">
        <w:rPr>
          <w:rFonts w:hint="eastAsia"/>
          <w:lang w:eastAsia="zh-TW"/>
        </w:rPr>
        <w:t>年</w:t>
      </w:r>
      <w:r w:rsidR="008F621F" w:rsidRPr="002322BB">
        <w:rPr>
          <w:rFonts w:hint="eastAsia"/>
          <w:lang w:eastAsia="zh-TW"/>
        </w:rPr>
        <w:t>礦產出口達</w:t>
      </w:r>
      <w:r w:rsidR="008F621F" w:rsidRPr="002322BB">
        <w:rPr>
          <w:rFonts w:hint="eastAsia"/>
          <w:lang w:eastAsia="zh-TW"/>
        </w:rPr>
        <w:t>30</w:t>
      </w:r>
      <w:r w:rsidR="008F621F" w:rsidRPr="002322BB">
        <w:rPr>
          <w:rFonts w:hint="eastAsia"/>
          <w:lang w:eastAsia="zh-TW"/>
        </w:rPr>
        <w:t>億</w:t>
      </w:r>
      <w:proofErr w:type="gramStart"/>
      <w:r w:rsidR="008F621F" w:rsidRPr="002322BB">
        <w:rPr>
          <w:rFonts w:hint="eastAsia"/>
          <w:lang w:eastAsia="zh-TW"/>
        </w:rPr>
        <w:t>紐</w:t>
      </w:r>
      <w:proofErr w:type="gramEnd"/>
      <w:r w:rsidR="008F621F" w:rsidRPr="002322BB">
        <w:rPr>
          <w:rFonts w:hint="eastAsia"/>
          <w:lang w:eastAsia="zh-TW"/>
        </w:rPr>
        <w:t>元，並</w:t>
      </w:r>
      <w:r w:rsidRPr="002322BB">
        <w:rPr>
          <w:rFonts w:hint="eastAsia"/>
          <w:lang w:eastAsia="zh-TW"/>
        </w:rPr>
        <w:t>自</w:t>
      </w:r>
      <w:r w:rsidRPr="002322BB">
        <w:rPr>
          <w:rFonts w:hint="eastAsia"/>
          <w:lang w:eastAsia="zh-TW"/>
        </w:rPr>
        <w:t>2024</w:t>
      </w:r>
      <w:r w:rsidRPr="002322BB">
        <w:rPr>
          <w:rFonts w:hint="eastAsia"/>
          <w:lang w:eastAsia="zh-TW"/>
        </w:rPr>
        <w:t>年底起陸續發布「礦業策略</w:t>
      </w:r>
      <w:r w:rsidR="002A091C" w:rsidRPr="002322BB">
        <w:rPr>
          <w:rFonts w:hint="eastAsia"/>
          <w:lang w:eastAsia="zh-TW"/>
        </w:rPr>
        <w:t>（</w:t>
      </w:r>
      <w:r w:rsidRPr="002322BB">
        <w:rPr>
          <w:rFonts w:hint="eastAsia"/>
          <w:lang w:eastAsia="zh-TW"/>
        </w:rPr>
        <w:t>Minerals Strategy for New Zealand</w:t>
      </w:r>
      <w:r w:rsidR="002A091C" w:rsidRPr="002322BB">
        <w:rPr>
          <w:rFonts w:hint="eastAsia"/>
          <w:lang w:eastAsia="zh-TW"/>
        </w:rPr>
        <w:t>）</w:t>
      </w:r>
      <w:r w:rsidRPr="002322BB">
        <w:rPr>
          <w:rFonts w:hint="eastAsia"/>
          <w:lang w:eastAsia="zh-TW"/>
        </w:rPr>
        <w:t>」及「關鍵礦物清單</w:t>
      </w:r>
      <w:r w:rsidR="002A091C" w:rsidRPr="002322BB">
        <w:rPr>
          <w:rFonts w:hint="eastAsia"/>
          <w:lang w:eastAsia="zh-TW"/>
        </w:rPr>
        <w:t>（</w:t>
      </w:r>
      <w:r w:rsidRPr="002322BB">
        <w:rPr>
          <w:rFonts w:hint="eastAsia"/>
          <w:lang w:eastAsia="zh-TW"/>
        </w:rPr>
        <w:t>Critical Minerals List</w:t>
      </w:r>
      <w:r w:rsidR="002A091C" w:rsidRPr="002322BB">
        <w:rPr>
          <w:rFonts w:hint="eastAsia"/>
          <w:lang w:eastAsia="zh-TW"/>
        </w:rPr>
        <w:t>）</w:t>
      </w:r>
      <w:r w:rsidRPr="002322BB">
        <w:rPr>
          <w:rFonts w:hint="eastAsia"/>
          <w:lang w:eastAsia="zh-TW"/>
        </w:rPr>
        <w:t>」</w:t>
      </w:r>
      <w:r w:rsidR="00B14E16" w:rsidRPr="002322BB">
        <w:rPr>
          <w:rFonts w:hint="eastAsia"/>
          <w:lang w:eastAsia="zh-TW"/>
        </w:rPr>
        <w:t>；</w:t>
      </w:r>
      <w:proofErr w:type="gramStart"/>
      <w:r w:rsidR="001209E4" w:rsidRPr="002322BB">
        <w:rPr>
          <w:rFonts w:hint="eastAsia"/>
          <w:lang w:eastAsia="zh-TW"/>
        </w:rPr>
        <w:t>紐國</w:t>
      </w:r>
      <w:r w:rsidR="00324574" w:rsidRPr="002322BB">
        <w:rPr>
          <w:rFonts w:hint="eastAsia"/>
          <w:lang w:eastAsia="zh-TW"/>
        </w:rPr>
        <w:t>現</w:t>
      </w:r>
      <w:proofErr w:type="gramEnd"/>
      <w:r w:rsidR="001209E4" w:rsidRPr="002322BB">
        <w:rPr>
          <w:rFonts w:hint="eastAsia"/>
          <w:lang w:eastAsia="zh-TW"/>
        </w:rPr>
        <w:t>已生產或</w:t>
      </w:r>
      <w:r w:rsidR="008F621F" w:rsidRPr="002322BB">
        <w:rPr>
          <w:rFonts w:hint="eastAsia"/>
          <w:lang w:eastAsia="zh-TW"/>
        </w:rPr>
        <w:t>具生產能力關鍵礦物</w:t>
      </w:r>
      <w:r w:rsidR="001209E4" w:rsidRPr="002322BB">
        <w:rPr>
          <w:rFonts w:hint="eastAsia"/>
          <w:lang w:eastAsia="zh-TW"/>
        </w:rPr>
        <w:t>包括骨材</w:t>
      </w:r>
      <w:r w:rsidR="001209E4" w:rsidRPr="002322BB">
        <w:rPr>
          <w:rFonts w:hint="eastAsia"/>
          <w:lang w:eastAsia="zh-TW"/>
        </w:rPr>
        <w:t>/</w:t>
      </w:r>
      <w:r w:rsidR="001209E4" w:rsidRPr="002322BB">
        <w:rPr>
          <w:rFonts w:hint="eastAsia"/>
          <w:lang w:eastAsia="zh-TW"/>
        </w:rPr>
        <w:t>沙、鋁、砷、金、冶金煤、稀土元素、矽、鈦、釩、</w:t>
      </w:r>
      <w:proofErr w:type="gramStart"/>
      <w:r w:rsidR="001209E4" w:rsidRPr="002322BB">
        <w:rPr>
          <w:rFonts w:hint="eastAsia"/>
          <w:lang w:eastAsia="zh-TW"/>
        </w:rPr>
        <w:t>鋯</w:t>
      </w:r>
      <w:proofErr w:type="gramEnd"/>
      <w:r w:rsidR="001209E4" w:rsidRPr="002322BB">
        <w:rPr>
          <w:rFonts w:hint="eastAsia"/>
          <w:lang w:eastAsia="zh-TW"/>
        </w:rPr>
        <w:t>，具備具開採潛力者包括銻、鉍、銫、鉻、鈷、銅、鎂、磷酸鹽、</w:t>
      </w:r>
      <w:proofErr w:type="gramStart"/>
      <w:r w:rsidR="001209E4" w:rsidRPr="002322BB">
        <w:rPr>
          <w:rFonts w:hint="eastAsia"/>
          <w:lang w:eastAsia="zh-TW"/>
        </w:rPr>
        <w:t>鉑族金屬</w:t>
      </w:r>
      <w:proofErr w:type="gramEnd"/>
      <w:r w:rsidR="001209E4" w:rsidRPr="002322BB">
        <w:rPr>
          <w:rFonts w:hint="eastAsia"/>
          <w:lang w:eastAsia="zh-TW"/>
        </w:rPr>
        <w:t>、銣、</w:t>
      </w:r>
      <w:proofErr w:type="gramStart"/>
      <w:r w:rsidR="001209E4" w:rsidRPr="002322BB">
        <w:rPr>
          <w:rFonts w:hint="eastAsia"/>
          <w:lang w:eastAsia="zh-TW"/>
        </w:rPr>
        <w:t>鎢等</w:t>
      </w:r>
      <w:proofErr w:type="gramEnd"/>
      <w:r w:rsidR="00B84D65" w:rsidRPr="002322BB">
        <w:rPr>
          <w:rFonts w:hint="eastAsia"/>
          <w:lang w:eastAsia="zh-TW"/>
        </w:rPr>
        <w:t>；</w:t>
      </w:r>
      <w:r w:rsidR="00BB6386" w:rsidRPr="002322BB">
        <w:rPr>
          <w:rFonts w:hint="eastAsia"/>
          <w:lang w:eastAsia="zh-TW"/>
        </w:rPr>
        <w:t>另</w:t>
      </w:r>
      <w:proofErr w:type="gramStart"/>
      <w:r w:rsidR="00324574" w:rsidRPr="002322BB">
        <w:rPr>
          <w:rFonts w:hint="eastAsia"/>
          <w:lang w:eastAsia="zh-TW"/>
        </w:rPr>
        <w:t>紐</w:t>
      </w:r>
      <w:proofErr w:type="gramEnd"/>
      <w:r w:rsidR="00324574" w:rsidRPr="002322BB">
        <w:rPr>
          <w:rFonts w:hint="eastAsia"/>
          <w:lang w:eastAsia="zh-TW"/>
        </w:rPr>
        <w:t>國亦</w:t>
      </w:r>
      <w:r w:rsidR="00BB6386" w:rsidRPr="002322BB">
        <w:rPr>
          <w:rFonts w:hint="eastAsia"/>
          <w:lang w:eastAsia="zh-TW"/>
        </w:rPr>
        <w:t>蘊藏石油</w:t>
      </w:r>
      <w:r w:rsidR="007B65E3" w:rsidRPr="002322BB">
        <w:rPr>
          <w:rFonts w:hint="eastAsia"/>
          <w:lang w:eastAsia="zh-TW"/>
        </w:rPr>
        <w:t>，惟儲量不大</w:t>
      </w:r>
      <w:r w:rsidR="00BB6386" w:rsidRPr="002322BB">
        <w:rPr>
          <w:rFonts w:hint="eastAsia"/>
          <w:lang w:eastAsia="zh-TW"/>
        </w:rPr>
        <w:t>。</w:t>
      </w:r>
    </w:p>
    <w:p w14:paraId="110CE9BE" w14:textId="77777777" w:rsidR="00707BA2" w:rsidRPr="002322BB" w:rsidRDefault="00707BA2" w:rsidP="00E115E2">
      <w:pPr>
        <w:pStyle w:val="2"/>
        <w:spacing w:beforeLines="50" w:before="257" w:afterLines="50" w:after="257" w:line="240" w:lineRule="auto"/>
        <w:jc w:val="both"/>
        <w:rPr>
          <w:rFonts w:ascii="華康粗明體" w:eastAsia="華康粗明體"/>
          <w:b w:val="0"/>
          <w:sz w:val="32"/>
        </w:rPr>
      </w:pPr>
      <w:r w:rsidRPr="002322BB">
        <w:rPr>
          <w:rFonts w:ascii="華康粗明體" w:eastAsia="華康粗明體"/>
          <w:b w:val="0"/>
          <w:sz w:val="32"/>
        </w:rPr>
        <w:t>三、產業概況</w:t>
      </w:r>
    </w:p>
    <w:p w14:paraId="376FE3B5" w14:textId="0D76CF14" w:rsidR="009F7375" w:rsidRPr="002322BB" w:rsidRDefault="00691754" w:rsidP="00126B0D">
      <w:pPr>
        <w:ind w:firstLine="472"/>
        <w:rPr>
          <w:lang w:eastAsia="zh-TW"/>
        </w:rPr>
      </w:pPr>
      <w:r w:rsidRPr="002322BB">
        <w:rPr>
          <w:rFonts w:hint="eastAsia"/>
          <w:lang w:eastAsia="zh-TW"/>
        </w:rPr>
        <w:t>紐西蘭面積約</w:t>
      </w:r>
      <w:r w:rsidRPr="002322BB">
        <w:rPr>
          <w:rFonts w:hint="eastAsia"/>
          <w:lang w:eastAsia="zh-TW"/>
        </w:rPr>
        <w:t>26.8</w:t>
      </w:r>
      <w:r w:rsidRPr="002322BB">
        <w:rPr>
          <w:rFonts w:hint="eastAsia"/>
          <w:lang w:eastAsia="zh-TW"/>
        </w:rPr>
        <w:t>萬平方公里，</w:t>
      </w:r>
      <w:r w:rsidR="00417FB6" w:rsidRPr="002322BB">
        <w:rPr>
          <w:rFonts w:hint="eastAsia"/>
          <w:lang w:eastAsia="zh-TW"/>
        </w:rPr>
        <w:t>自然</w:t>
      </w:r>
      <w:r w:rsidRPr="002322BB">
        <w:rPr>
          <w:rFonts w:hint="eastAsia"/>
          <w:lang w:eastAsia="zh-TW"/>
        </w:rPr>
        <w:t>環境使初級產業</w:t>
      </w:r>
      <w:r w:rsidR="00417FB6" w:rsidRPr="002322BB">
        <w:rPr>
          <w:rFonts w:hint="eastAsia"/>
          <w:lang w:eastAsia="zh-TW"/>
        </w:rPr>
        <w:t>（農林漁牧等）</w:t>
      </w:r>
      <w:r w:rsidR="00403C36" w:rsidRPr="002322BB">
        <w:rPr>
          <w:rFonts w:hint="eastAsia"/>
          <w:lang w:eastAsia="zh-TW"/>
        </w:rPr>
        <w:t>與</w:t>
      </w:r>
      <w:r w:rsidRPr="002322BB">
        <w:rPr>
          <w:rFonts w:hint="eastAsia"/>
          <w:lang w:eastAsia="zh-TW"/>
        </w:rPr>
        <w:t>服務業</w:t>
      </w:r>
      <w:r w:rsidR="00417FB6" w:rsidRPr="002322BB">
        <w:rPr>
          <w:rFonts w:hint="eastAsia"/>
          <w:lang w:eastAsia="zh-TW"/>
        </w:rPr>
        <w:t>（觀光教育等）</w:t>
      </w:r>
      <w:r w:rsidRPr="002322BB">
        <w:rPr>
          <w:rFonts w:hint="eastAsia"/>
          <w:lang w:eastAsia="zh-TW"/>
        </w:rPr>
        <w:t>在</w:t>
      </w:r>
      <w:proofErr w:type="gramStart"/>
      <w:r w:rsidRPr="002322BB">
        <w:rPr>
          <w:rFonts w:hint="eastAsia"/>
          <w:lang w:eastAsia="zh-TW"/>
        </w:rPr>
        <w:t>紐</w:t>
      </w:r>
      <w:proofErr w:type="gramEnd"/>
      <w:r w:rsidRPr="002322BB">
        <w:rPr>
          <w:rFonts w:hint="eastAsia"/>
          <w:lang w:eastAsia="zh-TW"/>
        </w:rPr>
        <w:t>國經濟具舉足輕重之地位，服務業並在出口及提供就業機會方面扮演重要角色</w:t>
      </w:r>
      <w:r w:rsidR="003C61EB" w:rsidRPr="002322BB">
        <w:rPr>
          <w:rFonts w:hint="eastAsia"/>
          <w:lang w:eastAsia="zh-TW"/>
        </w:rPr>
        <w:t>。</w:t>
      </w:r>
      <w:r w:rsidR="00117E5E" w:rsidRPr="002322BB">
        <w:rPr>
          <w:rFonts w:hint="eastAsia"/>
          <w:lang w:eastAsia="zh-TW"/>
        </w:rPr>
        <w:t>2025</w:t>
      </w:r>
      <w:r w:rsidRPr="002322BB">
        <w:rPr>
          <w:rFonts w:hint="eastAsia"/>
          <w:lang w:eastAsia="zh-TW"/>
        </w:rPr>
        <w:t>年初級產業</w:t>
      </w:r>
      <w:r w:rsidR="00622EF6" w:rsidRPr="002322BB">
        <w:rPr>
          <w:rFonts w:hint="eastAsia"/>
          <w:lang w:eastAsia="zh-TW"/>
        </w:rPr>
        <w:t>占</w:t>
      </w:r>
      <w:r w:rsidR="0060603B" w:rsidRPr="002322BB">
        <w:rPr>
          <w:rFonts w:hint="eastAsia"/>
          <w:lang w:eastAsia="zh-TW"/>
        </w:rPr>
        <w:t>整體</w:t>
      </w:r>
      <w:r w:rsidR="0060603B" w:rsidRPr="002322BB">
        <w:rPr>
          <w:rFonts w:hint="eastAsia"/>
          <w:lang w:eastAsia="zh-TW"/>
        </w:rPr>
        <w:t>GDP</w:t>
      </w:r>
      <w:r w:rsidRPr="002322BB">
        <w:rPr>
          <w:rFonts w:hint="eastAsia"/>
          <w:lang w:eastAsia="zh-TW"/>
        </w:rPr>
        <w:t>約</w:t>
      </w:r>
      <w:r w:rsidRPr="002322BB">
        <w:rPr>
          <w:rFonts w:hint="eastAsia"/>
          <w:lang w:eastAsia="zh-TW"/>
        </w:rPr>
        <w:t>6%</w:t>
      </w:r>
      <w:r w:rsidRPr="002322BB">
        <w:rPr>
          <w:rFonts w:hint="eastAsia"/>
          <w:lang w:eastAsia="zh-TW"/>
        </w:rPr>
        <w:t>，製造業約</w:t>
      </w:r>
      <w:r w:rsidR="00622EF6" w:rsidRPr="002322BB">
        <w:rPr>
          <w:rFonts w:hint="eastAsia"/>
          <w:lang w:eastAsia="zh-TW"/>
        </w:rPr>
        <w:t>占</w:t>
      </w:r>
      <w:r w:rsidR="0095002C" w:rsidRPr="002322BB">
        <w:rPr>
          <w:rFonts w:hint="eastAsia"/>
          <w:lang w:eastAsia="zh-TW"/>
        </w:rPr>
        <w:t>17</w:t>
      </w:r>
      <w:r w:rsidRPr="002322BB">
        <w:rPr>
          <w:rFonts w:hint="eastAsia"/>
          <w:lang w:eastAsia="zh-TW"/>
        </w:rPr>
        <w:t>%</w:t>
      </w:r>
      <w:r w:rsidRPr="002322BB">
        <w:rPr>
          <w:rFonts w:hint="eastAsia"/>
          <w:lang w:eastAsia="zh-TW"/>
        </w:rPr>
        <w:t>，服務業則</w:t>
      </w:r>
      <w:r w:rsidR="00622EF6" w:rsidRPr="002322BB">
        <w:rPr>
          <w:rFonts w:hint="eastAsia"/>
          <w:lang w:eastAsia="zh-TW"/>
        </w:rPr>
        <w:t>占</w:t>
      </w:r>
      <w:r w:rsidRPr="002322BB">
        <w:rPr>
          <w:rFonts w:hint="eastAsia"/>
          <w:lang w:eastAsia="zh-TW"/>
        </w:rPr>
        <w:t>6</w:t>
      </w:r>
      <w:r w:rsidR="0095002C" w:rsidRPr="002322BB">
        <w:rPr>
          <w:rFonts w:hint="eastAsia"/>
          <w:lang w:eastAsia="zh-TW"/>
        </w:rPr>
        <w:t>9</w:t>
      </w:r>
      <w:r w:rsidRPr="002322BB">
        <w:rPr>
          <w:rFonts w:hint="eastAsia"/>
          <w:lang w:eastAsia="zh-TW"/>
        </w:rPr>
        <w:t>%</w:t>
      </w:r>
      <w:r w:rsidRPr="002322BB">
        <w:rPr>
          <w:rFonts w:hint="eastAsia"/>
          <w:lang w:eastAsia="zh-TW"/>
        </w:rPr>
        <w:t>。</w:t>
      </w:r>
    </w:p>
    <w:p w14:paraId="5A7F6DBF" w14:textId="77777777" w:rsidR="0085045F" w:rsidRPr="002322BB" w:rsidRDefault="0081622F" w:rsidP="00622EF6">
      <w:pPr>
        <w:pStyle w:val="a6"/>
        <w:rPr>
          <w:b/>
        </w:rPr>
      </w:pPr>
      <w:r w:rsidRPr="002322BB">
        <w:rPr>
          <w:rFonts w:hint="eastAsia"/>
        </w:rPr>
        <w:lastRenderedPageBreak/>
        <w:t>（</w:t>
      </w:r>
      <w:proofErr w:type="spellStart"/>
      <w:r w:rsidRPr="002322BB">
        <w:rPr>
          <w:rFonts w:hint="eastAsia"/>
        </w:rPr>
        <w:t>一）</w:t>
      </w:r>
      <w:r w:rsidR="0085045F" w:rsidRPr="002322BB">
        <w:rPr>
          <w:rFonts w:hint="eastAsia"/>
        </w:rPr>
        <w:t>初級產業</w:t>
      </w:r>
      <w:proofErr w:type="spellEnd"/>
    </w:p>
    <w:p w14:paraId="65A20DCE" w14:textId="7E0B5FB3" w:rsidR="00C676D0" w:rsidRPr="002322BB" w:rsidRDefault="00C676D0" w:rsidP="00622EF6">
      <w:pPr>
        <w:pStyle w:val="ae"/>
        <w:ind w:left="945" w:firstLine="472"/>
        <w:rPr>
          <w:lang w:eastAsia="zh-TW"/>
        </w:rPr>
      </w:pPr>
      <w:r w:rsidRPr="002322BB">
        <w:rPr>
          <w:rFonts w:hint="eastAsia"/>
          <w:lang w:eastAsia="zh-TW"/>
        </w:rPr>
        <w:t>紐西蘭土壤肥沃，降雨及日照等農產品生產條件優良，搭配</w:t>
      </w:r>
      <w:r w:rsidR="00302B56" w:rsidRPr="002322BB">
        <w:rPr>
          <w:rFonts w:hint="eastAsia"/>
          <w:lang w:eastAsia="zh-TW"/>
        </w:rPr>
        <w:t>其</w:t>
      </w:r>
      <w:r w:rsidRPr="002322BB">
        <w:rPr>
          <w:rFonts w:hint="eastAsia"/>
          <w:lang w:eastAsia="zh-TW"/>
        </w:rPr>
        <w:t>農業科技，造就</w:t>
      </w:r>
      <w:proofErr w:type="gramStart"/>
      <w:r w:rsidRPr="002322BB">
        <w:rPr>
          <w:rFonts w:hint="eastAsia"/>
          <w:lang w:eastAsia="zh-TW"/>
        </w:rPr>
        <w:t>紐</w:t>
      </w:r>
      <w:proofErr w:type="gramEnd"/>
      <w:r w:rsidRPr="002322BB">
        <w:rPr>
          <w:rFonts w:hint="eastAsia"/>
          <w:lang w:eastAsia="zh-TW"/>
        </w:rPr>
        <w:t>國在農林漁牧等初級產業表現亮眼，初級產業出口約</w:t>
      </w:r>
      <w:r w:rsidR="00DF44B4" w:rsidRPr="002322BB">
        <w:rPr>
          <w:rFonts w:hint="eastAsia"/>
          <w:lang w:eastAsia="zh-TW"/>
        </w:rPr>
        <w:t>占</w:t>
      </w:r>
      <w:proofErr w:type="gramStart"/>
      <w:r w:rsidRPr="002322BB">
        <w:rPr>
          <w:rFonts w:hint="eastAsia"/>
          <w:lang w:eastAsia="zh-TW"/>
        </w:rPr>
        <w:t>紐</w:t>
      </w:r>
      <w:proofErr w:type="gramEnd"/>
      <w:r w:rsidRPr="002322BB">
        <w:rPr>
          <w:rFonts w:hint="eastAsia"/>
          <w:lang w:eastAsia="zh-TW"/>
        </w:rPr>
        <w:t>國出口總額之一半，依據紐西蘭外交貿易部資料，</w:t>
      </w:r>
      <w:proofErr w:type="gramStart"/>
      <w:r w:rsidRPr="002322BB">
        <w:rPr>
          <w:rFonts w:hint="eastAsia"/>
          <w:lang w:eastAsia="zh-TW"/>
        </w:rPr>
        <w:t>紐</w:t>
      </w:r>
      <w:proofErr w:type="gramEnd"/>
      <w:r w:rsidRPr="002322BB">
        <w:rPr>
          <w:rFonts w:hint="eastAsia"/>
          <w:lang w:eastAsia="zh-TW"/>
        </w:rPr>
        <w:t>國為全球第</w:t>
      </w:r>
      <w:r w:rsidR="00117E5E" w:rsidRPr="002322BB">
        <w:rPr>
          <w:rFonts w:hint="eastAsia"/>
          <w:lang w:eastAsia="zh-TW"/>
        </w:rPr>
        <w:t>16</w:t>
      </w:r>
      <w:r w:rsidRPr="002322BB">
        <w:rPr>
          <w:rFonts w:hint="eastAsia"/>
          <w:lang w:eastAsia="zh-TW"/>
        </w:rPr>
        <w:t>大農產品出口國，</w:t>
      </w:r>
      <w:proofErr w:type="gramStart"/>
      <w:r w:rsidRPr="002322BB">
        <w:rPr>
          <w:rFonts w:hint="eastAsia"/>
          <w:lang w:eastAsia="zh-TW"/>
        </w:rPr>
        <w:t>第</w:t>
      </w:r>
      <w:r w:rsidRPr="002322BB">
        <w:rPr>
          <w:rFonts w:hint="eastAsia"/>
          <w:lang w:eastAsia="zh-TW"/>
        </w:rPr>
        <w:t>2</w:t>
      </w:r>
      <w:r w:rsidRPr="002322BB">
        <w:rPr>
          <w:rFonts w:hint="eastAsia"/>
          <w:lang w:eastAsia="zh-TW"/>
        </w:rPr>
        <w:t>大乳製品</w:t>
      </w:r>
      <w:proofErr w:type="gramEnd"/>
      <w:r w:rsidRPr="002322BB">
        <w:rPr>
          <w:rFonts w:hint="eastAsia"/>
          <w:lang w:eastAsia="zh-TW"/>
        </w:rPr>
        <w:t>出口國，第</w:t>
      </w:r>
      <w:r w:rsidRPr="002322BB">
        <w:rPr>
          <w:rFonts w:hint="eastAsia"/>
          <w:lang w:eastAsia="zh-TW"/>
        </w:rPr>
        <w:t>1</w:t>
      </w:r>
      <w:r w:rsidRPr="002322BB">
        <w:rPr>
          <w:rFonts w:hint="eastAsia"/>
          <w:lang w:eastAsia="zh-TW"/>
        </w:rPr>
        <w:t>大羊肉出口國。</w:t>
      </w:r>
    </w:p>
    <w:p w14:paraId="14F87460" w14:textId="77777777" w:rsidR="00C676D0" w:rsidRPr="002322BB" w:rsidRDefault="00C676D0" w:rsidP="00622EF6">
      <w:pPr>
        <w:pStyle w:val="ae"/>
        <w:ind w:left="945" w:firstLine="472"/>
        <w:rPr>
          <w:lang w:eastAsia="zh-TW"/>
        </w:rPr>
      </w:pPr>
      <w:proofErr w:type="gramStart"/>
      <w:r w:rsidRPr="002322BB">
        <w:rPr>
          <w:rFonts w:hint="eastAsia"/>
          <w:lang w:eastAsia="zh-TW"/>
        </w:rPr>
        <w:t>紐</w:t>
      </w:r>
      <w:proofErr w:type="gramEnd"/>
      <w:r w:rsidRPr="002322BB">
        <w:rPr>
          <w:rFonts w:hint="eastAsia"/>
          <w:lang w:eastAsia="zh-TW"/>
        </w:rPr>
        <w:t>國農業生物科技發達，動植物養殖育種及基因研究聲譽卓著，並以改良乳品、肉品、水果及飼料生產方式、防治疫病及生殖繁衍等能力見長。世界動物衛生組織並認可</w:t>
      </w:r>
      <w:proofErr w:type="gramStart"/>
      <w:r w:rsidRPr="002322BB">
        <w:rPr>
          <w:rFonts w:hint="eastAsia"/>
          <w:lang w:eastAsia="zh-TW"/>
        </w:rPr>
        <w:t>紐</w:t>
      </w:r>
      <w:proofErr w:type="gramEnd"/>
      <w:r w:rsidRPr="002322BB">
        <w:rPr>
          <w:rFonts w:hint="eastAsia"/>
          <w:lang w:eastAsia="zh-TW"/>
        </w:rPr>
        <w:t>國為諸多動物疫病之非疫區。</w:t>
      </w:r>
    </w:p>
    <w:p w14:paraId="1C28E348" w14:textId="15636272" w:rsidR="00C676D0" w:rsidRPr="002322BB" w:rsidRDefault="00DF44B4" w:rsidP="00622EF6">
      <w:pPr>
        <w:pStyle w:val="a6"/>
        <w:rPr>
          <w:b/>
        </w:rPr>
      </w:pPr>
      <w:r w:rsidRPr="002322BB">
        <w:rPr>
          <w:rFonts w:hint="eastAsia"/>
        </w:rPr>
        <w:t>（</w:t>
      </w:r>
      <w:proofErr w:type="spellStart"/>
      <w:r w:rsidR="00C676D0" w:rsidRPr="002322BB">
        <w:rPr>
          <w:rFonts w:hint="eastAsia"/>
        </w:rPr>
        <w:t>二</w:t>
      </w:r>
      <w:r w:rsidRPr="002322BB">
        <w:rPr>
          <w:rFonts w:hint="eastAsia"/>
        </w:rPr>
        <w:t>）</w:t>
      </w:r>
      <w:r w:rsidR="00C676D0" w:rsidRPr="002322BB">
        <w:rPr>
          <w:rFonts w:hint="eastAsia"/>
        </w:rPr>
        <w:t>觀光旅遊業</w:t>
      </w:r>
      <w:proofErr w:type="spellEnd"/>
    </w:p>
    <w:p w14:paraId="67A40138" w14:textId="58A716C4" w:rsidR="00C676D0" w:rsidRPr="002322BB" w:rsidRDefault="006933EE" w:rsidP="00B316AA">
      <w:pPr>
        <w:pStyle w:val="ae"/>
        <w:ind w:left="945" w:firstLine="472"/>
        <w:rPr>
          <w:lang w:eastAsia="zh-TW"/>
        </w:rPr>
      </w:pPr>
      <w:r w:rsidRPr="002322BB">
        <w:rPr>
          <w:rFonts w:hint="eastAsia"/>
          <w:lang w:eastAsia="zh-TW"/>
        </w:rPr>
        <w:t>在「嚴重特殊傳染性肺炎」（</w:t>
      </w:r>
      <w:r w:rsidRPr="002322BB">
        <w:rPr>
          <w:rFonts w:hint="eastAsia"/>
          <w:lang w:eastAsia="zh-TW"/>
        </w:rPr>
        <w:t>COVID-19</w:t>
      </w:r>
      <w:r w:rsidRPr="002322BB">
        <w:rPr>
          <w:rFonts w:hint="eastAsia"/>
          <w:lang w:eastAsia="zh-TW"/>
        </w:rPr>
        <w:t>）</w:t>
      </w:r>
      <w:proofErr w:type="gramStart"/>
      <w:r w:rsidR="00DF17A0" w:rsidRPr="002322BB">
        <w:rPr>
          <w:rFonts w:hint="eastAsia"/>
          <w:lang w:eastAsia="zh-TW"/>
        </w:rPr>
        <w:t>疫情前</w:t>
      </w:r>
      <w:proofErr w:type="gramEnd"/>
      <w:r w:rsidRPr="002322BB">
        <w:rPr>
          <w:rFonts w:hint="eastAsia"/>
          <w:lang w:eastAsia="zh-TW"/>
        </w:rPr>
        <w:t>，</w:t>
      </w:r>
      <w:r w:rsidR="00B3099E" w:rsidRPr="002322BB">
        <w:rPr>
          <w:rFonts w:hint="eastAsia"/>
          <w:lang w:eastAsia="zh-TW"/>
        </w:rPr>
        <w:t>旅遊業為紐西蘭</w:t>
      </w:r>
      <w:proofErr w:type="gramStart"/>
      <w:r w:rsidR="00333FDC" w:rsidRPr="002322BB">
        <w:rPr>
          <w:rFonts w:hint="eastAsia"/>
          <w:lang w:eastAsia="zh-TW"/>
        </w:rPr>
        <w:t>疫情</w:t>
      </w:r>
      <w:r w:rsidR="00B3099E" w:rsidRPr="002322BB">
        <w:rPr>
          <w:rFonts w:hint="eastAsia"/>
          <w:lang w:eastAsia="zh-TW"/>
        </w:rPr>
        <w:t>前</w:t>
      </w:r>
      <w:proofErr w:type="gramEnd"/>
      <w:r w:rsidR="00C676D0" w:rsidRPr="002322BB">
        <w:rPr>
          <w:rFonts w:hint="eastAsia"/>
          <w:lang w:eastAsia="zh-TW"/>
        </w:rPr>
        <w:t>第一大出口產業，</w:t>
      </w:r>
      <w:r w:rsidR="00333FDC" w:rsidRPr="002322BB">
        <w:rPr>
          <w:rFonts w:hint="eastAsia"/>
          <w:lang w:eastAsia="zh-TW"/>
        </w:rPr>
        <w:t>依據</w:t>
      </w:r>
      <w:proofErr w:type="gramStart"/>
      <w:r w:rsidR="00333FDC" w:rsidRPr="002322BB">
        <w:rPr>
          <w:rFonts w:hint="eastAsia"/>
          <w:lang w:eastAsia="zh-TW"/>
        </w:rPr>
        <w:t>紐</w:t>
      </w:r>
      <w:proofErr w:type="gramEnd"/>
      <w:r w:rsidR="00333FDC" w:rsidRPr="002322BB">
        <w:rPr>
          <w:rFonts w:hint="eastAsia"/>
          <w:lang w:eastAsia="zh-TW"/>
        </w:rPr>
        <w:t>國商業創新暨就業部（</w:t>
      </w:r>
      <w:r w:rsidR="00333FDC" w:rsidRPr="002322BB">
        <w:rPr>
          <w:rFonts w:hint="eastAsia"/>
          <w:lang w:eastAsia="zh-TW"/>
        </w:rPr>
        <w:t>MBIE</w:t>
      </w:r>
      <w:r w:rsidR="00333FDC" w:rsidRPr="002322BB">
        <w:rPr>
          <w:rFonts w:hint="eastAsia"/>
          <w:lang w:eastAsia="zh-TW"/>
        </w:rPr>
        <w:t>），</w:t>
      </w:r>
      <w:r w:rsidR="00333FDC" w:rsidRPr="002322BB">
        <w:rPr>
          <w:rFonts w:hint="eastAsia"/>
          <w:lang w:eastAsia="zh-TW"/>
        </w:rPr>
        <w:t>2019</w:t>
      </w:r>
      <w:r w:rsidR="00333FDC" w:rsidRPr="002322BB">
        <w:rPr>
          <w:rFonts w:hint="eastAsia"/>
          <w:lang w:eastAsia="zh-TW"/>
        </w:rPr>
        <w:t>年</w:t>
      </w:r>
      <w:r w:rsidR="00333FDC" w:rsidRPr="002322BB">
        <w:rPr>
          <w:rFonts w:hint="eastAsia"/>
          <w:lang w:eastAsia="zh-TW"/>
        </w:rPr>
        <w:t>4</w:t>
      </w:r>
      <w:r w:rsidR="00333FDC" w:rsidRPr="002322BB">
        <w:rPr>
          <w:rFonts w:hint="eastAsia"/>
          <w:lang w:eastAsia="zh-TW"/>
        </w:rPr>
        <w:t>月至</w:t>
      </w:r>
      <w:r w:rsidR="00333FDC" w:rsidRPr="002322BB">
        <w:rPr>
          <w:rFonts w:hint="eastAsia"/>
          <w:lang w:eastAsia="zh-TW"/>
        </w:rPr>
        <w:t>2020</w:t>
      </w:r>
      <w:r w:rsidR="00333FDC" w:rsidRPr="002322BB">
        <w:rPr>
          <w:rFonts w:hint="eastAsia"/>
          <w:lang w:eastAsia="zh-TW"/>
        </w:rPr>
        <w:t>年</w:t>
      </w:r>
      <w:r w:rsidR="00333FDC" w:rsidRPr="002322BB">
        <w:rPr>
          <w:rFonts w:hint="eastAsia"/>
          <w:lang w:eastAsia="zh-TW"/>
        </w:rPr>
        <w:t>3</w:t>
      </w:r>
      <w:r w:rsidR="00333FDC" w:rsidRPr="002322BB">
        <w:rPr>
          <w:rFonts w:hint="eastAsia"/>
          <w:lang w:eastAsia="zh-TW"/>
        </w:rPr>
        <w:t>月，旅遊產業出口</w:t>
      </w:r>
      <w:r w:rsidR="00C106A7" w:rsidRPr="002322BB">
        <w:rPr>
          <w:rFonts w:hint="eastAsia"/>
          <w:lang w:eastAsia="zh-TW"/>
        </w:rPr>
        <w:t>占</w:t>
      </w:r>
      <w:proofErr w:type="gramStart"/>
      <w:r w:rsidR="00333FDC" w:rsidRPr="002322BB">
        <w:rPr>
          <w:rFonts w:hint="eastAsia"/>
          <w:lang w:eastAsia="zh-TW"/>
        </w:rPr>
        <w:t>紐</w:t>
      </w:r>
      <w:proofErr w:type="gramEnd"/>
      <w:r w:rsidR="00333FDC" w:rsidRPr="002322BB">
        <w:rPr>
          <w:rFonts w:hint="eastAsia"/>
          <w:lang w:eastAsia="zh-TW"/>
        </w:rPr>
        <w:t>國總出口</w:t>
      </w:r>
      <w:r w:rsidR="00333FDC" w:rsidRPr="002322BB">
        <w:rPr>
          <w:rFonts w:hint="eastAsia"/>
          <w:lang w:eastAsia="zh-TW"/>
        </w:rPr>
        <w:t>20.1%</w:t>
      </w:r>
      <w:r w:rsidR="00333FDC" w:rsidRPr="002322BB">
        <w:rPr>
          <w:rFonts w:hint="eastAsia"/>
          <w:lang w:eastAsia="zh-TW"/>
        </w:rPr>
        <w:t>，並</w:t>
      </w:r>
      <w:r w:rsidR="00C106A7" w:rsidRPr="002322BB">
        <w:rPr>
          <w:rFonts w:hint="eastAsia"/>
          <w:lang w:eastAsia="zh-TW"/>
        </w:rPr>
        <w:t>占</w:t>
      </w:r>
      <w:proofErr w:type="gramStart"/>
      <w:r w:rsidR="00333FDC" w:rsidRPr="002322BB">
        <w:rPr>
          <w:rFonts w:hint="eastAsia"/>
          <w:lang w:eastAsia="zh-TW"/>
        </w:rPr>
        <w:t>紐</w:t>
      </w:r>
      <w:proofErr w:type="gramEnd"/>
      <w:r w:rsidR="00333FDC" w:rsidRPr="002322BB">
        <w:rPr>
          <w:rFonts w:hint="eastAsia"/>
          <w:lang w:eastAsia="zh-TW"/>
        </w:rPr>
        <w:t>國</w:t>
      </w:r>
      <w:r w:rsidR="00333FDC" w:rsidRPr="002322BB">
        <w:rPr>
          <w:rFonts w:hint="eastAsia"/>
          <w:lang w:eastAsia="zh-TW"/>
        </w:rPr>
        <w:t>GDP 5.5%</w:t>
      </w:r>
      <w:r w:rsidR="00333FDC" w:rsidRPr="002322BB">
        <w:rPr>
          <w:rFonts w:hint="eastAsia"/>
          <w:lang w:eastAsia="zh-TW"/>
        </w:rPr>
        <w:t>，</w:t>
      </w:r>
      <w:r w:rsidR="00E02641" w:rsidRPr="002322BB">
        <w:rPr>
          <w:rFonts w:hint="eastAsia"/>
          <w:lang w:eastAsia="zh-TW"/>
        </w:rPr>
        <w:t>直接</w:t>
      </w:r>
      <w:r w:rsidR="00C106A7" w:rsidRPr="002322BB">
        <w:rPr>
          <w:rFonts w:hint="eastAsia"/>
          <w:lang w:eastAsia="zh-TW"/>
        </w:rPr>
        <w:t>僱</w:t>
      </w:r>
      <w:r w:rsidR="00333FDC" w:rsidRPr="002322BB">
        <w:rPr>
          <w:rFonts w:hint="eastAsia"/>
          <w:lang w:eastAsia="zh-TW"/>
        </w:rPr>
        <w:t>用員工逾</w:t>
      </w:r>
      <w:r w:rsidR="00333FDC" w:rsidRPr="002322BB">
        <w:rPr>
          <w:rFonts w:hint="eastAsia"/>
          <w:lang w:eastAsia="zh-TW"/>
        </w:rPr>
        <w:t>22</w:t>
      </w:r>
      <w:r w:rsidR="00333FDC" w:rsidRPr="002322BB">
        <w:rPr>
          <w:rFonts w:hint="eastAsia"/>
          <w:lang w:eastAsia="zh-TW"/>
        </w:rPr>
        <w:t>萬名員工。</w:t>
      </w:r>
      <w:proofErr w:type="gramStart"/>
      <w:r w:rsidR="009D3D38" w:rsidRPr="002322BB">
        <w:rPr>
          <w:rFonts w:hint="eastAsia"/>
          <w:lang w:eastAsia="zh-TW"/>
        </w:rPr>
        <w:t>紐</w:t>
      </w:r>
      <w:proofErr w:type="gramEnd"/>
      <w:r w:rsidR="009D3D38" w:rsidRPr="002322BB">
        <w:rPr>
          <w:rFonts w:hint="eastAsia"/>
          <w:lang w:eastAsia="zh-TW"/>
        </w:rPr>
        <w:t>國邊境因</w:t>
      </w:r>
      <w:proofErr w:type="gramStart"/>
      <w:r w:rsidR="009D3D38" w:rsidRPr="002322BB">
        <w:rPr>
          <w:rFonts w:hint="eastAsia"/>
          <w:lang w:eastAsia="zh-TW"/>
        </w:rPr>
        <w:t>疫</w:t>
      </w:r>
      <w:proofErr w:type="gramEnd"/>
      <w:r w:rsidR="009D3D38" w:rsidRPr="002322BB">
        <w:rPr>
          <w:rFonts w:hint="eastAsia"/>
          <w:lang w:eastAsia="zh-TW"/>
        </w:rPr>
        <w:t>情關閉</w:t>
      </w:r>
      <w:proofErr w:type="gramStart"/>
      <w:r w:rsidR="009D3D38" w:rsidRPr="002322BB">
        <w:rPr>
          <w:rFonts w:hint="eastAsia"/>
          <w:lang w:eastAsia="zh-TW"/>
        </w:rPr>
        <w:t>期間（</w:t>
      </w:r>
      <w:proofErr w:type="gramEnd"/>
      <w:r w:rsidR="009D3D38" w:rsidRPr="002322BB">
        <w:rPr>
          <w:rFonts w:hint="eastAsia"/>
          <w:lang w:eastAsia="zh-TW"/>
        </w:rPr>
        <w:t>2020</w:t>
      </w:r>
      <w:r w:rsidR="009D3D38" w:rsidRPr="002322BB">
        <w:rPr>
          <w:rFonts w:hint="eastAsia"/>
          <w:lang w:eastAsia="zh-TW"/>
        </w:rPr>
        <w:t>年</w:t>
      </w:r>
      <w:r w:rsidR="009D3D38" w:rsidRPr="002322BB">
        <w:rPr>
          <w:rFonts w:hint="eastAsia"/>
          <w:lang w:eastAsia="zh-TW"/>
        </w:rPr>
        <w:t>3</w:t>
      </w:r>
      <w:r w:rsidR="009D3D38" w:rsidRPr="002322BB">
        <w:rPr>
          <w:rFonts w:hint="eastAsia"/>
          <w:lang w:eastAsia="zh-TW"/>
        </w:rPr>
        <w:t>月</w:t>
      </w:r>
      <w:r w:rsidR="009D3D38" w:rsidRPr="002322BB">
        <w:rPr>
          <w:rFonts w:hint="eastAsia"/>
          <w:lang w:eastAsia="zh-TW"/>
        </w:rPr>
        <w:t>19</w:t>
      </w:r>
      <w:r w:rsidR="009D3D38" w:rsidRPr="002322BB">
        <w:rPr>
          <w:rFonts w:hint="eastAsia"/>
          <w:lang w:eastAsia="zh-TW"/>
        </w:rPr>
        <w:t>日至</w:t>
      </w:r>
      <w:r w:rsidR="009D3D38" w:rsidRPr="002322BB">
        <w:rPr>
          <w:rFonts w:hint="eastAsia"/>
          <w:lang w:eastAsia="zh-TW"/>
        </w:rPr>
        <w:t>2022</w:t>
      </w:r>
      <w:r w:rsidR="009D3D38" w:rsidRPr="002322BB">
        <w:rPr>
          <w:rFonts w:hint="eastAsia"/>
          <w:lang w:eastAsia="zh-TW"/>
        </w:rPr>
        <w:t>年</w:t>
      </w:r>
      <w:r w:rsidR="009D3D38" w:rsidRPr="002322BB">
        <w:rPr>
          <w:rFonts w:hint="eastAsia"/>
          <w:lang w:eastAsia="zh-TW"/>
        </w:rPr>
        <w:t>8</w:t>
      </w:r>
      <w:r w:rsidR="009D3D38" w:rsidRPr="002322BB">
        <w:rPr>
          <w:rFonts w:hint="eastAsia"/>
          <w:lang w:eastAsia="zh-TW"/>
        </w:rPr>
        <w:t>月</w:t>
      </w:r>
      <w:r w:rsidR="009D3D38" w:rsidRPr="002322BB">
        <w:rPr>
          <w:rFonts w:hint="eastAsia"/>
          <w:lang w:eastAsia="zh-TW"/>
        </w:rPr>
        <w:t>1</w:t>
      </w:r>
      <w:r w:rsidR="009D3D38" w:rsidRPr="002322BB">
        <w:rPr>
          <w:rFonts w:hint="eastAsia"/>
          <w:lang w:eastAsia="zh-TW"/>
        </w:rPr>
        <w:t>日），國際旅客減少</w:t>
      </w:r>
      <w:r w:rsidR="009D3D38" w:rsidRPr="002322BB">
        <w:rPr>
          <w:rFonts w:hint="eastAsia"/>
          <w:lang w:eastAsia="zh-TW"/>
        </w:rPr>
        <w:t>98.6%</w:t>
      </w:r>
      <w:r w:rsidR="009D3D38" w:rsidRPr="002322BB">
        <w:rPr>
          <w:rFonts w:hint="eastAsia"/>
          <w:lang w:eastAsia="zh-TW"/>
        </w:rPr>
        <w:t>，旅遊業從業人員大幅減少約三分之一，對</w:t>
      </w:r>
      <w:proofErr w:type="gramStart"/>
      <w:r w:rsidR="009D3D38" w:rsidRPr="002322BB">
        <w:rPr>
          <w:rFonts w:hint="eastAsia"/>
          <w:lang w:eastAsia="zh-TW"/>
        </w:rPr>
        <w:t>紐</w:t>
      </w:r>
      <w:proofErr w:type="gramEnd"/>
      <w:r w:rsidR="009D3D38" w:rsidRPr="002322BB">
        <w:rPr>
          <w:rFonts w:hint="eastAsia"/>
          <w:lang w:eastAsia="zh-TW"/>
        </w:rPr>
        <w:t>國旅遊業造成嚴重衝擊。</w:t>
      </w:r>
    </w:p>
    <w:p w14:paraId="5A14321E" w14:textId="5F40BACC" w:rsidR="00E02641" w:rsidRPr="002322BB" w:rsidRDefault="00E02641" w:rsidP="00B316AA">
      <w:pPr>
        <w:pStyle w:val="ae"/>
        <w:ind w:left="945" w:firstLine="472"/>
        <w:rPr>
          <w:lang w:eastAsia="zh-TW"/>
        </w:rPr>
      </w:pPr>
      <w:proofErr w:type="gramStart"/>
      <w:r w:rsidRPr="002322BB">
        <w:rPr>
          <w:rFonts w:hint="eastAsia"/>
          <w:lang w:eastAsia="zh-TW"/>
        </w:rPr>
        <w:t>紐</w:t>
      </w:r>
      <w:proofErr w:type="gramEnd"/>
      <w:r w:rsidRPr="002322BB">
        <w:rPr>
          <w:rFonts w:hint="eastAsia"/>
          <w:lang w:eastAsia="zh-TW"/>
        </w:rPr>
        <w:t>國觀光業在「嚴重特殊傳染性肺炎」（</w:t>
      </w:r>
      <w:r w:rsidRPr="002322BB">
        <w:rPr>
          <w:rFonts w:hint="eastAsia"/>
          <w:lang w:eastAsia="zh-TW"/>
        </w:rPr>
        <w:t>COVID-19</w:t>
      </w:r>
      <w:r w:rsidRPr="002322BB">
        <w:rPr>
          <w:rFonts w:hint="eastAsia"/>
          <w:lang w:eastAsia="zh-TW"/>
        </w:rPr>
        <w:t>）後邊境開放持續復甦，依據紐西蘭統計局資料顯示，</w:t>
      </w:r>
      <w:r w:rsidRPr="002322BB">
        <w:rPr>
          <w:rFonts w:hint="eastAsia"/>
          <w:lang w:eastAsia="zh-TW"/>
        </w:rPr>
        <w:t>2024</w:t>
      </w:r>
      <w:r w:rsidRPr="002322BB">
        <w:rPr>
          <w:rFonts w:hint="eastAsia"/>
          <w:lang w:eastAsia="zh-TW"/>
        </w:rPr>
        <w:t>年</w:t>
      </w:r>
      <w:r w:rsidRPr="002322BB">
        <w:rPr>
          <w:rFonts w:hint="eastAsia"/>
          <w:lang w:eastAsia="zh-TW"/>
        </w:rPr>
        <w:t>3</w:t>
      </w:r>
      <w:r w:rsidRPr="002322BB">
        <w:rPr>
          <w:rFonts w:hint="eastAsia"/>
          <w:lang w:eastAsia="zh-TW"/>
        </w:rPr>
        <w:t>月至</w:t>
      </w:r>
      <w:r w:rsidRPr="002322BB">
        <w:rPr>
          <w:rFonts w:hint="eastAsia"/>
          <w:lang w:eastAsia="zh-TW"/>
        </w:rPr>
        <w:t>2025</w:t>
      </w:r>
      <w:r w:rsidRPr="002322BB">
        <w:rPr>
          <w:rFonts w:hint="eastAsia"/>
          <w:lang w:eastAsia="zh-TW"/>
        </w:rPr>
        <w:t>年</w:t>
      </w:r>
      <w:r w:rsidRPr="002322BB">
        <w:rPr>
          <w:rFonts w:hint="eastAsia"/>
          <w:lang w:eastAsia="zh-TW"/>
        </w:rPr>
        <w:t>3</w:t>
      </w:r>
      <w:r w:rsidRPr="002322BB">
        <w:rPr>
          <w:rFonts w:hint="eastAsia"/>
          <w:lang w:eastAsia="zh-TW"/>
        </w:rPr>
        <w:t>月</w:t>
      </w:r>
      <w:proofErr w:type="gramStart"/>
      <w:r w:rsidRPr="002322BB">
        <w:rPr>
          <w:rFonts w:hint="eastAsia"/>
          <w:lang w:eastAsia="zh-TW"/>
        </w:rPr>
        <w:t>期間，</w:t>
      </w:r>
      <w:proofErr w:type="gramEnd"/>
      <w:r w:rsidRPr="002322BB">
        <w:rPr>
          <w:rFonts w:hint="eastAsia"/>
          <w:lang w:eastAsia="zh-TW"/>
        </w:rPr>
        <w:t>海外遊客數量已逾</w:t>
      </w:r>
      <w:r w:rsidRPr="002322BB">
        <w:rPr>
          <w:rFonts w:hint="eastAsia"/>
          <w:lang w:eastAsia="zh-TW"/>
        </w:rPr>
        <w:t>332</w:t>
      </w:r>
      <w:r w:rsidRPr="002322BB">
        <w:rPr>
          <w:rFonts w:hint="eastAsia"/>
          <w:lang w:eastAsia="zh-TW"/>
        </w:rPr>
        <w:t>萬人次，較去年同期增長</w:t>
      </w:r>
      <w:r w:rsidRPr="002322BB">
        <w:rPr>
          <w:rFonts w:hint="eastAsia"/>
          <w:lang w:eastAsia="zh-TW"/>
        </w:rPr>
        <w:t>4.3%</w:t>
      </w:r>
      <w:r w:rsidRPr="002322BB">
        <w:rPr>
          <w:rFonts w:hint="eastAsia"/>
          <w:lang w:eastAsia="zh-TW"/>
        </w:rPr>
        <w:t>，旅遊服務約</w:t>
      </w:r>
      <w:r w:rsidR="00B96B9B" w:rsidRPr="002322BB">
        <w:rPr>
          <w:rFonts w:hint="eastAsia"/>
          <w:lang w:eastAsia="zh-TW"/>
        </w:rPr>
        <w:t>占</w:t>
      </w:r>
      <w:r w:rsidRPr="002322BB">
        <w:rPr>
          <w:rFonts w:hint="eastAsia"/>
          <w:lang w:eastAsia="zh-TW"/>
        </w:rPr>
        <w:t>出口總額</w:t>
      </w:r>
      <w:r w:rsidRPr="002322BB">
        <w:rPr>
          <w:rFonts w:hint="eastAsia"/>
          <w:lang w:eastAsia="zh-TW"/>
        </w:rPr>
        <w:t>17%</w:t>
      </w:r>
      <w:r w:rsidRPr="002322BB">
        <w:rPr>
          <w:rFonts w:hint="eastAsia"/>
          <w:lang w:eastAsia="zh-TW"/>
        </w:rPr>
        <w:t>。為僅次於乳品之第</w:t>
      </w:r>
      <w:r w:rsidRPr="002322BB">
        <w:rPr>
          <w:rFonts w:hint="eastAsia"/>
          <w:lang w:eastAsia="zh-TW"/>
        </w:rPr>
        <w:t>2</w:t>
      </w:r>
      <w:r w:rsidRPr="002322BB">
        <w:rPr>
          <w:rFonts w:hint="eastAsia"/>
          <w:lang w:eastAsia="zh-TW"/>
        </w:rPr>
        <w:t>大出口產業，產值合計占</w:t>
      </w:r>
      <w:proofErr w:type="gramStart"/>
      <w:r w:rsidRPr="002322BB">
        <w:rPr>
          <w:rFonts w:hint="eastAsia"/>
          <w:lang w:eastAsia="zh-TW"/>
        </w:rPr>
        <w:t>紐</w:t>
      </w:r>
      <w:proofErr w:type="gramEnd"/>
      <w:r w:rsidRPr="002322BB">
        <w:rPr>
          <w:rFonts w:hint="eastAsia"/>
          <w:lang w:eastAsia="zh-TW"/>
        </w:rPr>
        <w:t>國</w:t>
      </w:r>
      <w:r w:rsidRPr="002322BB">
        <w:rPr>
          <w:rFonts w:hint="eastAsia"/>
          <w:lang w:eastAsia="zh-TW"/>
        </w:rPr>
        <w:t>GDP7.7%</w:t>
      </w:r>
      <w:r w:rsidRPr="002322BB">
        <w:rPr>
          <w:rFonts w:hint="eastAsia"/>
          <w:lang w:eastAsia="zh-TW"/>
        </w:rPr>
        <w:t>。並直接及間接</w:t>
      </w:r>
      <w:r w:rsidR="00B96B9B" w:rsidRPr="002322BB">
        <w:rPr>
          <w:rFonts w:hint="eastAsia"/>
          <w:lang w:eastAsia="zh-TW"/>
        </w:rPr>
        <w:t>僱用</w:t>
      </w:r>
      <w:r w:rsidRPr="002322BB">
        <w:rPr>
          <w:rFonts w:hint="eastAsia"/>
          <w:lang w:eastAsia="zh-TW"/>
        </w:rPr>
        <w:t>近</w:t>
      </w:r>
      <w:r w:rsidRPr="002322BB">
        <w:rPr>
          <w:rFonts w:hint="eastAsia"/>
          <w:lang w:eastAsia="zh-TW"/>
        </w:rPr>
        <w:t>33</w:t>
      </w:r>
      <w:r w:rsidRPr="002322BB">
        <w:rPr>
          <w:rFonts w:hint="eastAsia"/>
          <w:lang w:eastAsia="zh-TW"/>
        </w:rPr>
        <w:t>萬名員工，占</w:t>
      </w:r>
      <w:proofErr w:type="gramStart"/>
      <w:r w:rsidRPr="002322BB">
        <w:rPr>
          <w:rFonts w:hint="eastAsia"/>
          <w:lang w:eastAsia="zh-TW"/>
        </w:rPr>
        <w:t>紐</w:t>
      </w:r>
      <w:proofErr w:type="gramEnd"/>
      <w:r w:rsidRPr="002322BB">
        <w:rPr>
          <w:rFonts w:hint="eastAsia"/>
          <w:lang w:eastAsia="zh-TW"/>
        </w:rPr>
        <w:t>國就業市場</w:t>
      </w:r>
      <w:r w:rsidRPr="002322BB">
        <w:rPr>
          <w:rFonts w:hint="eastAsia"/>
          <w:lang w:eastAsia="zh-TW"/>
        </w:rPr>
        <w:t>11%</w:t>
      </w:r>
      <w:r w:rsidRPr="002322BB">
        <w:rPr>
          <w:rFonts w:hint="eastAsia"/>
          <w:lang w:eastAsia="zh-TW"/>
        </w:rPr>
        <w:t>，顯示已恢復</w:t>
      </w:r>
      <w:proofErr w:type="gramStart"/>
      <w:r w:rsidRPr="002322BB">
        <w:rPr>
          <w:rFonts w:hint="eastAsia"/>
          <w:lang w:eastAsia="zh-TW"/>
        </w:rPr>
        <w:t>疫情前</w:t>
      </w:r>
      <w:proofErr w:type="gramEnd"/>
      <w:r w:rsidRPr="002322BB">
        <w:rPr>
          <w:rFonts w:hint="eastAsia"/>
          <w:lang w:eastAsia="zh-TW"/>
        </w:rPr>
        <w:t>水準。</w:t>
      </w:r>
    </w:p>
    <w:p w14:paraId="4E3EB7B3" w14:textId="77777777" w:rsidR="00C676D0" w:rsidRPr="002322BB" w:rsidRDefault="00DF44B4" w:rsidP="00622EF6">
      <w:pPr>
        <w:pStyle w:val="a6"/>
        <w:rPr>
          <w:b/>
        </w:rPr>
      </w:pPr>
      <w:r w:rsidRPr="002322BB">
        <w:rPr>
          <w:rFonts w:hint="eastAsia"/>
        </w:rPr>
        <w:t>（</w:t>
      </w:r>
      <w:proofErr w:type="spellStart"/>
      <w:r w:rsidR="00C676D0" w:rsidRPr="002322BB">
        <w:rPr>
          <w:rFonts w:hint="eastAsia"/>
        </w:rPr>
        <w:t>三</w:t>
      </w:r>
      <w:r w:rsidRPr="002322BB">
        <w:rPr>
          <w:rFonts w:hint="eastAsia"/>
        </w:rPr>
        <w:t>）</w:t>
      </w:r>
      <w:r w:rsidR="00C676D0" w:rsidRPr="002322BB">
        <w:rPr>
          <w:rFonts w:hint="eastAsia"/>
        </w:rPr>
        <w:t>製造業</w:t>
      </w:r>
      <w:proofErr w:type="spellEnd"/>
    </w:p>
    <w:p w14:paraId="23698AF3" w14:textId="47CD06D8" w:rsidR="00C676D0" w:rsidRPr="002322BB" w:rsidRDefault="00C676D0" w:rsidP="00B316AA">
      <w:pPr>
        <w:pStyle w:val="ae"/>
        <w:ind w:left="945" w:firstLine="472"/>
        <w:rPr>
          <w:lang w:eastAsia="zh-TW"/>
        </w:rPr>
      </w:pPr>
      <w:r w:rsidRPr="002322BB">
        <w:rPr>
          <w:rFonts w:hint="eastAsia"/>
          <w:lang w:eastAsia="zh-TW"/>
        </w:rPr>
        <w:t>由於</w:t>
      </w:r>
      <w:proofErr w:type="gramStart"/>
      <w:r w:rsidRPr="002322BB">
        <w:rPr>
          <w:rFonts w:hint="eastAsia"/>
          <w:lang w:eastAsia="zh-TW"/>
        </w:rPr>
        <w:t>紐</w:t>
      </w:r>
      <w:proofErr w:type="gramEnd"/>
      <w:r w:rsidRPr="002322BB">
        <w:rPr>
          <w:rFonts w:hint="eastAsia"/>
          <w:lang w:eastAsia="zh-TW"/>
        </w:rPr>
        <w:t>國市場規模有限，距離主要市場距離遠，不利從事大規模製造生產，業者多以創新、高附加價值產品取勝。</w:t>
      </w:r>
      <w:r w:rsidR="00C51922" w:rsidRPr="002322BB">
        <w:rPr>
          <w:rFonts w:hint="eastAsia"/>
          <w:lang w:eastAsia="zh-TW"/>
        </w:rPr>
        <w:t>其中以食品飲料加工業、機械設備製造業、化學及石化提煉業及金屬加工業等較為重要，說明如</w:t>
      </w:r>
      <w:r w:rsidR="00C51922" w:rsidRPr="002322BB">
        <w:rPr>
          <w:rFonts w:hint="eastAsia"/>
          <w:lang w:eastAsia="zh-TW"/>
        </w:rPr>
        <w:lastRenderedPageBreak/>
        <w:t>下：</w:t>
      </w:r>
    </w:p>
    <w:p w14:paraId="3B9825CD" w14:textId="77777777" w:rsidR="00C51922" w:rsidRPr="002322BB" w:rsidRDefault="00C51922" w:rsidP="00B316AA">
      <w:pPr>
        <w:pStyle w:val="af1"/>
        <w:ind w:left="1417" w:hanging="472"/>
      </w:pPr>
      <w:r w:rsidRPr="002322BB">
        <w:rPr>
          <w:rFonts w:hint="eastAsia"/>
        </w:rPr>
        <w:t>１、食品飲料加工業：紐國最重要的製造業，以奶粉、乳酪、奶油、肉品及水產品加工、酒品、果汁飲料、營養補給品及巧克力等為主。例如乳品大廠</w:t>
      </w:r>
      <w:r w:rsidRPr="002322BB">
        <w:rPr>
          <w:rFonts w:hint="eastAsia"/>
        </w:rPr>
        <w:t>Fonterra</w:t>
      </w:r>
      <w:r w:rsidRPr="002322BB">
        <w:rPr>
          <w:rFonts w:hint="eastAsia"/>
        </w:rPr>
        <w:t>即為代表。</w:t>
      </w:r>
    </w:p>
    <w:p w14:paraId="56EEF081" w14:textId="77777777" w:rsidR="00C51922" w:rsidRPr="002322BB" w:rsidRDefault="00C51922" w:rsidP="00B316AA">
      <w:pPr>
        <w:pStyle w:val="af1"/>
        <w:ind w:left="1417" w:hanging="472"/>
      </w:pPr>
      <w:r w:rsidRPr="002322BB">
        <w:rPr>
          <w:rFonts w:hint="eastAsia"/>
        </w:rPr>
        <w:t>２、機械設備製造業：主要廠商例如</w:t>
      </w:r>
      <w:r w:rsidRPr="002322BB">
        <w:rPr>
          <w:rFonts w:hint="eastAsia"/>
        </w:rPr>
        <w:t>Fisher &amp; Paykel</w:t>
      </w:r>
      <w:r w:rsidRPr="002322BB">
        <w:rPr>
          <w:rFonts w:hint="eastAsia"/>
        </w:rPr>
        <w:t>製造醫療設備、</w:t>
      </w:r>
      <w:proofErr w:type="spellStart"/>
      <w:r w:rsidRPr="002322BB">
        <w:rPr>
          <w:rFonts w:hint="eastAsia"/>
        </w:rPr>
        <w:t>Compac</w:t>
      </w:r>
      <w:proofErr w:type="spellEnd"/>
      <w:r w:rsidRPr="002322BB">
        <w:rPr>
          <w:rFonts w:hint="eastAsia"/>
        </w:rPr>
        <w:t xml:space="preserve"> Sorting Equipment</w:t>
      </w:r>
      <w:r w:rsidRPr="002322BB">
        <w:rPr>
          <w:rFonts w:hint="eastAsia"/>
        </w:rPr>
        <w:t>生產農產品採收後自動分選設備、</w:t>
      </w:r>
      <w:r w:rsidRPr="002322BB">
        <w:rPr>
          <w:rFonts w:hint="eastAsia"/>
        </w:rPr>
        <w:t>Gallagher Security</w:t>
      </w:r>
      <w:r w:rsidRPr="002322BB">
        <w:rPr>
          <w:rFonts w:hint="eastAsia"/>
        </w:rPr>
        <w:t>製造電子圍籬等保全設備、</w:t>
      </w:r>
      <w:r w:rsidRPr="002322BB">
        <w:rPr>
          <w:rFonts w:hint="eastAsia"/>
        </w:rPr>
        <w:t>Tait Communications</w:t>
      </w:r>
      <w:r w:rsidRPr="002322BB">
        <w:rPr>
          <w:rFonts w:hint="eastAsia"/>
        </w:rPr>
        <w:t>生產無線電設備、</w:t>
      </w:r>
      <w:r w:rsidRPr="002322BB">
        <w:rPr>
          <w:rFonts w:hint="eastAsia"/>
        </w:rPr>
        <w:t>Buckley Systems</w:t>
      </w:r>
      <w:r w:rsidRPr="002322BB">
        <w:rPr>
          <w:rFonts w:hint="eastAsia"/>
        </w:rPr>
        <w:t>製造精密電磁鐵（曾與我國家同步輻射研究中心合作建造加速器）、</w:t>
      </w:r>
      <w:r w:rsidRPr="002322BB">
        <w:rPr>
          <w:rFonts w:hint="eastAsia"/>
        </w:rPr>
        <w:t>Scott Technology</w:t>
      </w:r>
      <w:r w:rsidRPr="002322BB">
        <w:rPr>
          <w:rFonts w:hint="eastAsia"/>
        </w:rPr>
        <w:t>從事自動化生產機械。</w:t>
      </w:r>
    </w:p>
    <w:p w14:paraId="278D6632" w14:textId="77777777" w:rsidR="00C51922" w:rsidRPr="002322BB" w:rsidRDefault="00C51922" w:rsidP="00B316AA">
      <w:pPr>
        <w:pStyle w:val="af1"/>
        <w:ind w:left="1417" w:hanging="472"/>
      </w:pPr>
      <w:r w:rsidRPr="002322BB">
        <w:rPr>
          <w:rFonts w:hint="eastAsia"/>
        </w:rPr>
        <w:t>３、化學及石化提煉業：主要廠商例如</w:t>
      </w:r>
      <w:proofErr w:type="spellStart"/>
      <w:r w:rsidRPr="002322BB">
        <w:rPr>
          <w:rFonts w:hint="eastAsia"/>
        </w:rPr>
        <w:t>Ravensdown</w:t>
      </w:r>
      <w:proofErr w:type="spellEnd"/>
      <w:r w:rsidRPr="002322BB">
        <w:rPr>
          <w:rFonts w:hint="eastAsia"/>
        </w:rPr>
        <w:t xml:space="preserve"> </w:t>
      </w:r>
      <w:proofErr w:type="spellStart"/>
      <w:r w:rsidRPr="002322BB">
        <w:rPr>
          <w:rFonts w:hint="eastAsia"/>
        </w:rPr>
        <w:t>Fertiliser</w:t>
      </w:r>
      <w:proofErr w:type="spellEnd"/>
      <w:r w:rsidRPr="002322BB">
        <w:rPr>
          <w:rFonts w:hint="eastAsia"/>
        </w:rPr>
        <w:t>化學肥料生產商、</w:t>
      </w:r>
      <w:r w:rsidRPr="002322BB">
        <w:rPr>
          <w:rFonts w:hint="eastAsia"/>
        </w:rPr>
        <w:t>New Zealand Pharmaceuticals</w:t>
      </w:r>
      <w:r w:rsidRPr="002322BB">
        <w:rPr>
          <w:rFonts w:hint="eastAsia"/>
        </w:rPr>
        <w:t>及</w:t>
      </w:r>
      <w:r w:rsidRPr="002322BB">
        <w:rPr>
          <w:rFonts w:hint="eastAsia"/>
        </w:rPr>
        <w:t>Douglas Pharmaceuticals</w:t>
      </w:r>
      <w:r w:rsidRPr="002322BB">
        <w:rPr>
          <w:rFonts w:hint="eastAsia"/>
        </w:rPr>
        <w:t>藥品製造商、</w:t>
      </w:r>
      <w:r w:rsidRPr="002322BB">
        <w:rPr>
          <w:rFonts w:hint="eastAsia"/>
        </w:rPr>
        <w:t>Trilogy</w:t>
      </w:r>
      <w:r w:rsidRPr="002322BB">
        <w:rPr>
          <w:rFonts w:hint="eastAsia"/>
        </w:rPr>
        <w:t>化妝品製造商、</w:t>
      </w:r>
      <w:proofErr w:type="spellStart"/>
      <w:r w:rsidRPr="002322BB">
        <w:rPr>
          <w:rFonts w:hint="eastAsia"/>
        </w:rPr>
        <w:t>Allnex</w:t>
      </w:r>
      <w:proofErr w:type="spellEnd"/>
      <w:r w:rsidRPr="002322BB">
        <w:rPr>
          <w:rFonts w:hint="eastAsia"/>
        </w:rPr>
        <w:t>塗料樹酯製造商等。</w:t>
      </w:r>
    </w:p>
    <w:p w14:paraId="011A8B83" w14:textId="75E0BBC3" w:rsidR="006933EE" w:rsidRPr="002322BB" w:rsidRDefault="00C51922" w:rsidP="00B316AA">
      <w:pPr>
        <w:pStyle w:val="af1"/>
        <w:ind w:left="1417" w:hanging="472"/>
      </w:pPr>
      <w:r w:rsidRPr="002322BB">
        <w:rPr>
          <w:rFonts w:hint="eastAsia"/>
        </w:rPr>
        <w:t>４、金屬加工業：</w:t>
      </w:r>
      <w:r w:rsidRPr="002322BB">
        <w:rPr>
          <w:rFonts w:hint="eastAsia"/>
        </w:rPr>
        <w:t>New Zealand Steel</w:t>
      </w:r>
      <w:r w:rsidRPr="002322BB">
        <w:rPr>
          <w:rFonts w:hint="eastAsia"/>
        </w:rPr>
        <w:t>為全國唯一扁軋鋼品製造商、</w:t>
      </w:r>
      <w:r w:rsidRPr="002322BB">
        <w:rPr>
          <w:rFonts w:hint="eastAsia"/>
        </w:rPr>
        <w:t xml:space="preserve">New Zealand </w:t>
      </w:r>
      <w:proofErr w:type="spellStart"/>
      <w:r w:rsidRPr="002322BB">
        <w:rPr>
          <w:rFonts w:hint="eastAsia"/>
        </w:rPr>
        <w:t>Aluminium</w:t>
      </w:r>
      <w:proofErr w:type="spellEnd"/>
      <w:r w:rsidRPr="002322BB">
        <w:rPr>
          <w:rFonts w:hint="eastAsia"/>
        </w:rPr>
        <w:t xml:space="preserve"> Smelters</w:t>
      </w:r>
      <w:r w:rsidRPr="002322BB">
        <w:rPr>
          <w:rFonts w:hint="eastAsia"/>
        </w:rPr>
        <w:t>為全國唯一煉鋁廠，</w:t>
      </w:r>
      <w:r w:rsidRPr="002322BB">
        <w:rPr>
          <w:rFonts w:hint="eastAsia"/>
        </w:rPr>
        <w:t>Steel &amp; Tube</w:t>
      </w:r>
      <w:r w:rsidRPr="002322BB">
        <w:rPr>
          <w:rFonts w:hint="eastAsia"/>
        </w:rPr>
        <w:t>為鋼品、螺絲螺帽等建材經銷商。</w:t>
      </w:r>
    </w:p>
    <w:p w14:paraId="19D91C58" w14:textId="77777777" w:rsidR="00C676D0" w:rsidRPr="002322BB" w:rsidRDefault="00DF44B4" w:rsidP="00153B00">
      <w:pPr>
        <w:pStyle w:val="a6"/>
      </w:pPr>
      <w:r w:rsidRPr="002322BB">
        <w:rPr>
          <w:rFonts w:hint="eastAsia"/>
        </w:rPr>
        <w:t>（</w:t>
      </w:r>
      <w:proofErr w:type="spellStart"/>
      <w:r w:rsidR="00C676D0" w:rsidRPr="002322BB">
        <w:rPr>
          <w:rFonts w:hint="eastAsia"/>
        </w:rPr>
        <w:t>四</w:t>
      </w:r>
      <w:r w:rsidRPr="002322BB">
        <w:rPr>
          <w:rFonts w:hint="eastAsia"/>
        </w:rPr>
        <w:t>）</w:t>
      </w:r>
      <w:r w:rsidR="00C676D0" w:rsidRPr="002322BB">
        <w:rPr>
          <w:rFonts w:hint="eastAsia"/>
        </w:rPr>
        <w:t>科技產業</w:t>
      </w:r>
      <w:proofErr w:type="spellEnd"/>
    </w:p>
    <w:p w14:paraId="392127B9" w14:textId="2D26EC23" w:rsidR="00E16B55" w:rsidRPr="002322BB" w:rsidRDefault="00592214" w:rsidP="005748C7">
      <w:pPr>
        <w:pStyle w:val="ae"/>
        <w:ind w:left="945" w:firstLine="472"/>
      </w:pPr>
      <w:r w:rsidRPr="002322BB">
        <w:rPr>
          <w:rFonts w:hint="eastAsia"/>
        </w:rPr>
        <w:t>依據紐西蘭獨立科技智庫</w:t>
      </w:r>
      <w:r w:rsidR="00622EF6" w:rsidRPr="002322BB">
        <w:rPr>
          <w:rFonts w:hint="eastAsia"/>
        </w:rPr>
        <w:t>（</w:t>
      </w:r>
      <w:r w:rsidRPr="002322BB">
        <w:rPr>
          <w:rFonts w:hint="eastAsia"/>
        </w:rPr>
        <w:t>Technology Investment Network</w:t>
      </w:r>
      <w:r w:rsidR="00622EF6" w:rsidRPr="002322BB">
        <w:rPr>
          <w:rFonts w:hint="eastAsia"/>
        </w:rPr>
        <w:t>）</w:t>
      </w:r>
      <w:r w:rsidR="00A25452" w:rsidRPr="002322BB">
        <w:rPr>
          <w:rFonts w:hint="eastAsia"/>
          <w:lang w:eastAsia="zh-TW"/>
        </w:rPr>
        <w:t>2025</w:t>
      </w:r>
      <w:r w:rsidR="005748C7" w:rsidRPr="002322BB">
        <w:rPr>
          <w:rFonts w:hint="eastAsia"/>
        </w:rPr>
        <w:t>年科技業報告，紐國</w:t>
      </w:r>
      <w:r w:rsidR="005748C7" w:rsidRPr="002322BB">
        <w:rPr>
          <w:rFonts w:hint="eastAsia"/>
        </w:rPr>
        <w:t>200</w:t>
      </w:r>
      <w:r w:rsidR="005748C7" w:rsidRPr="002322BB">
        <w:rPr>
          <w:rFonts w:hint="eastAsia"/>
        </w:rPr>
        <w:t>大科技公司</w:t>
      </w:r>
      <w:r w:rsidR="00A25452" w:rsidRPr="002322BB">
        <w:rPr>
          <w:rFonts w:hint="eastAsia"/>
        </w:rPr>
        <w:t>（</w:t>
      </w:r>
      <w:r w:rsidR="00A25452" w:rsidRPr="002322BB">
        <w:rPr>
          <w:rFonts w:hint="eastAsia"/>
        </w:rPr>
        <w:t>TIN200</w:t>
      </w:r>
      <w:r w:rsidR="00A25452" w:rsidRPr="002322BB">
        <w:rPr>
          <w:rFonts w:hint="eastAsia"/>
        </w:rPr>
        <w:t>）</w:t>
      </w:r>
      <w:r w:rsidR="00B96B9B" w:rsidRPr="002322BB">
        <w:rPr>
          <w:rFonts w:hint="eastAsia"/>
        </w:rPr>
        <w:t>僱用</w:t>
      </w:r>
      <w:r w:rsidR="00A25452" w:rsidRPr="002322BB">
        <w:rPr>
          <w:rFonts w:hint="eastAsia"/>
        </w:rPr>
        <w:t>逾</w:t>
      </w:r>
      <w:r w:rsidR="00A25452" w:rsidRPr="002322BB">
        <w:rPr>
          <w:rFonts w:hint="eastAsia"/>
        </w:rPr>
        <w:t>6.1</w:t>
      </w:r>
      <w:r w:rsidR="00A25452" w:rsidRPr="002322BB">
        <w:rPr>
          <w:rFonts w:hint="eastAsia"/>
        </w:rPr>
        <w:t>萬人，</w:t>
      </w:r>
      <w:r w:rsidR="00A25452" w:rsidRPr="002322BB">
        <w:rPr>
          <w:rFonts w:hint="eastAsia"/>
        </w:rPr>
        <w:t>2025</w:t>
      </w:r>
      <w:r w:rsidR="00A25452" w:rsidRPr="002322BB">
        <w:rPr>
          <w:rFonts w:hint="eastAsia"/>
        </w:rPr>
        <w:t>財政年度總營收首度突破</w:t>
      </w:r>
      <w:r w:rsidR="00A25452" w:rsidRPr="002322BB">
        <w:rPr>
          <w:rFonts w:hint="eastAsia"/>
        </w:rPr>
        <w:t>200</w:t>
      </w:r>
      <w:r w:rsidR="00A25452" w:rsidRPr="002322BB">
        <w:rPr>
          <w:rFonts w:hint="eastAsia"/>
        </w:rPr>
        <w:t>億紐元，較去年同期成長</w:t>
      </w:r>
      <w:r w:rsidR="00A25452" w:rsidRPr="002322BB">
        <w:rPr>
          <w:rFonts w:hint="eastAsia"/>
        </w:rPr>
        <w:t>9.9%</w:t>
      </w:r>
      <w:r w:rsidR="00A25452" w:rsidRPr="002322BB">
        <w:rPr>
          <w:rFonts w:hint="eastAsia"/>
        </w:rPr>
        <w:t>，出口成長高達</w:t>
      </w:r>
      <w:r w:rsidR="00A25452" w:rsidRPr="002322BB">
        <w:rPr>
          <w:rFonts w:hint="eastAsia"/>
        </w:rPr>
        <w:t>12.4%</w:t>
      </w:r>
      <w:r w:rsidR="00A25452" w:rsidRPr="002322BB">
        <w:rPr>
          <w:rFonts w:hint="eastAsia"/>
        </w:rPr>
        <w:t>，主要廠商除前述藥商</w:t>
      </w:r>
      <w:r w:rsidR="00A25452" w:rsidRPr="002322BB">
        <w:rPr>
          <w:rFonts w:hint="eastAsia"/>
        </w:rPr>
        <w:t>Douglas Pharmaceuticals</w:t>
      </w:r>
      <w:r w:rsidR="00A25452" w:rsidRPr="002322BB">
        <w:rPr>
          <w:rFonts w:hint="eastAsia"/>
        </w:rPr>
        <w:t>及機械設備製造商</w:t>
      </w:r>
      <w:r w:rsidR="00A25452" w:rsidRPr="002322BB">
        <w:rPr>
          <w:rFonts w:hint="eastAsia"/>
        </w:rPr>
        <w:t>Scott Technology</w:t>
      </w:r>
      <w:r w:rsidR="00A25452" w:rsidRPr="002322BB">
        <w:rPr>
          <w:rFonts w:hint="eastAsia"/>
        </w:rPr>
        <w:t>外，主要包括金融服務商</w:t>
      </w:r>
      <w:r w:rsidR="00A25452" w:rsidRPr="002322BB">
        <w:rPr>
          <w:rFonts w:hint="eastAsia"/>
        </w:rPr>
        <w:t>Xero</w:t>
      </w:r>
      <w:r w:rsidR="00A25452" w:rsidRPr="002322BB">
        <w:rPr>
          <w:rFonts w:hint="eastAsia"/>
        </w:rPr>
        <w:t>、軟體服務商</w:t>
      </w:r>
      <w:r w:rsidR="00A25452" w:rsidRPr="002322BB">
        <w:rPr>
          <w:rFonts w:hint="eastAsia"/>
        </w:rPr>
        <w:t>Datacom</w:t>
      </w:r>
      <w:r w:rsidR="00A25452" w:rsidRPr="002322BB">
        <w:rPr>
          <w:rFonts w:hint="eastAsia"/>
        </w:rPr>
        <w:t>及</w:t>
      </w:r>
      <w:proofErr w:type="spellStart"/>
      <w:r w:rsidR="00A25452" w:rsidRPr="002322BB">
        <w:rPr>
          <w:rFonts w:hint="eastAsia"/>
        </w:rPr>
        <w:t>Windcave</w:t>
      </w:r>
      <w:proofErr w:type="spellEnd"/>
      <w:r w:rsidR="00A25452" w:rsidRPr="002322BB">
        <w:rPr>
          <w:rFonts w:hint="eastAsia"/>
        </w:rPr>
        <w:t>等</w:t>
      </w:r>
      <w:r w:rsidR="005748C7" w:rsidRPr="002322BB">
        <w:rPr>
          <w:rFonts w:hint="eastAsia"/>
        </w:rPr>
        <w:t>，北美、歐洲及澳洲為最主要之出口市場。</w:t>
      </w:r>
    </w:p>
    <w:p w14:paraId="6A5CDBF4" w14:textId="5CB27835" w:rsidR="00C676D0" w:rsidRPr="002322BB" w:rsidRDefault="00694EE8" w:rsidP="00B316AA">
      <w:pPr>
        <w:pStyle w:val="ae"/>
        <w:ind w:left="945" w:firstLine="472"/>
        <w:rPr>
          <w:lang w:eastAsia="zh-TW"/>
        </w:rPr>
      </w:pPr>
      <w:r w:rsidRPr="002322BB">
        <w:rPr>
          <w:rFonts w:hint="eastAsia"/>
          <w:lang w:eastAsia="zh-TW"/>
        </w:rPr>
        <w:t>另紐西蘭政府</w:t>
      </w:r>
      <w:r w:rsidR="00A25452" w:rsidRPr="002322BB">
        <w:rPr>
          <w:rFonts w:hint="eastAsia"/>
          <w:lang w:eastAsia="zh-TW"/>
        </w:rPr>
        <w:t>持續</w:t>
      </w:r>
      <w:r w:rsidRPr="002322BB">
        <w:rPr>
          <w:rFonts w:hint="eastAsia"/>
          <w:lang w:eastAsia="zh-TW"/>
        </w:rPr>
        <w:t>積極推動太空產業發展，</w:t>
      </w:r>
      <w:r w:rsidR="00D81F1A" w:rsidRPr="002322BB">
        <w:rPr>
          <w:rFonts w:hint="eastAsia"/>
          <w:lang w:eastAsia="zh-TW"/>
        </w:rPr>
        <w:t>代表性企業</w:t>
      </w:r>
      <w:r w:rsidR="00D81F1A" w:rsidRPr="002322BB">
        <w:rPr>
          <w:rFonts w:hint="eastAsia"/>
          <w:lang w:eastAsia="zh-TW"/>
        </w:rPr>
        <w:t>Rocket Lab</w:t>
      </w:r>
      <w:r w:rsidR="00D81F1A" w:rsidRPr="002322BB">
        <w:rPr>
          <w:rFonts w:hint="eastAsia"/>
          <w:lang w:eastAsia="zh-TW"/>
        </w:rPr>
        <w:t>（</w:t>
      </w:r>
      <w:r w:rsidR="00D81F1A" w:rsidRPr="002322BB">
        <w:rPr>
          <w:rFonts w:hint="eastAsia"/>
          <w:lang w:eastAsia="zh-TW"/>
        </w:rPr>
        <w:t>2021</w:t>
      </w:r>
      <w:r w:rsidR="00D81F1A" w:rsidRPr="002322BB">
        <w:rPr>
          <w:rFonts w:hint="eastAsia"/>
          <w:lang w:eastAsia="zh-TW"/>
        </w:rPr>
        <w:t>年</w:t>
      </w:r>
      <w:r w:rsidR="00D81F1A" w:rsidRPr="002322BB">
        <w:rPr>
          <w:rFonts w:hint="eastAsia"/>
          <w:lang w:eastAsia="zh-TW"/>
        </w:rPr>
        <w:t>8</w:t>
      </w:r>
      <w:r w:rsidR="00D81F1A" w:rsidRPr="002322BB">
        <w:rPr>
          <w:rFonts w:hint="eastAsia"/>
          <w:lang w:eastAsia="zh-TW"/>
        </w:rPr>
        <w:t>月於那斯達克上市）持續擴大發射頻次與衛星製造規模，另無人機新創</w:t>
      </w:r>
      <w:proofErr w:type="spellStart"/>
      <w:r w:rsidR="00D81F1A" w:rsidRPr="002322BB">
        <w:rPr>
          <w:rFonts w:hint="eastAsia"/>
          <w:lang w:eastAsia="zh-TW"/>
        </w:rPr>
        <w:t>Syos</w:t>
      </w:r>
      <w:proofErr w:type="spellEnd"/>
      <w:r w:rsidR="00D81F1A" w:rsidRPr="002322BB">
        <w:rPr>
          <w:rFonts w:hint="eastAsia"/>
          <w:lang w:eastAsia="zh-TW"/>
        </w:rPr>
        <w:t xml:space="preserve"> Aerospace </w:t>
      </w:r>
      <w:r w:rsidR="00D81F1A" w:rsidRPr="002322BB">
        <w:rPr>
          <w:rFonts w:hint="eastAsia"/>
          <w:lang w:eastAsia="zh-TW"/>
        </w:rPr>
        <w:t>研發</w:t>
      </w:r>
      <w:proofErr w:type="gramStart"/>
      <w:r w:rsidR="00D81F1A" w:rsidRPr="002322BB">
        <w:rPr>
          <w:rFonts w:hint="eastAsia"/>
          <w:lang w:eastAsia="zh-TW"/>
        </w:rPr>
        <w:t>之重載自動化</w:t>
      </w:r>
      <w:proofErr w:type="gramEnd"/>
      <w:r w:rsidR="00D81F1A" w:rsidRPr="002322BB">
        <w:rPr>
          <w:rFonts w:hint="eastAsia"/>
          <w:lang w:eastAsia="zh-TW"/>
        </w:rPr>
        <w:t>無人直升機，近期已成功通過</w:t>
      </w:r>
      <w:r w:rsidR="00D81F1A" w:rsidRPr="002322BB">
        <w:rPr>
          <w:rFonts w:hint="eastAsia"/>
          <w:lang w:eastAsia="zh-TW"/>
        </w:rPr>
        <w:lastRenderedPageBreak/>
        <w:t>高強度重複運作測試，正式進入量產階段</w:t>
      </w:r>
      <w:r w:rsidRPr="002322BB">
        <w:rPr>
          <w:rFonts w:hint="eastAsia"/>
          <w:lang w:eastAsia="zh-TW"/>
        </w:rPr>
        <w:t>。</w:t>
      </w:r>
    </w:p>
    <w:p w14:paraId="6B7A29B5" w14:textId="506A75D3" w:rsidR="00694EE8" w:rsidRPr="002322BB" w:rsidRDefault="00DF44B4" w:rsidP="00B316AA">
      <w:pPr>
        <w:pStyle w:val="a6"/>
      </w:pPr>
      <w:r w:rsidRPr="002322BB">
        <w:rPr>
          <w:rFonts w:hint="eastAsia"/>
        </w:rPr>
        <w:t>（</w:t>
      </w:r>
      <w:proofErr w:type="spellStart"/>
      <w:r w:rsidR="00C676D0" w:rsidRPr="002322BB">
        <w:rPr>
          <w:rFonts w:hint="eastAsia"/>
        </w:rPr>
        <w:t>五</w:t>
      </w:r>
      <w:r w:rsidRPr="002322BB">
        <w:rPr>
          <w:rFonts w:hint="eastAsia"/>
        </w:rPr>
        <w:t>）</w:t>
      </w:r>
      <w:r w:rsidR="00694EE8" w:rsidRPr="002322BB">
        <w:rPr>
          <w:rFonts w:hint="eastAsia"/>
        </w:rPr>
        <w:t>影視動畫相關產業</w:t>
      </w:r>
      <w:proofErr w:type="spellEnd"/>
    </w:p>
    <w:p w14:paraId="2D029E9B" w14:textId="1F57E944" w:rsidR="00694EE8" w:rsidRPr="002322BB" w:rsidRDefault="00694EE8" w:rsidP="00B316AA">
      <w:pPr>
        <w:pStyle w:val="ae"/>
        <w:ind w:left="945" w:firstLine="472"/>
        <w:rPr>
          <w:lang w:eastAsia="zh-TW"/>
        </w:rPr>
      </w:pPr>
      <w:r w:rsidRPr="002322BB">
        <w:rPr>
          <w:rFonts w:hint="eastAsia"/>
          <w:lang w:eastAsia="zh-TW"/>
        </w:rPr>
        <w:t>紐西蘭電影後製及特效產業舉世聞名，依據紐西蘭商業創新暨就業部（</w:t>
      </w:r>
      <w:r w:rsidRPr="002322BB">
        <w:rPr>
          <w:rFonts w:hint="eastAsia"/>
          <w:lang w:eastAsia="zh-TW"/>
        </w:rPr>
        <w:t>MBIE</w:t>
      </w:r>
      <w:r w:rsidRPr="002322BB">
        <w:rPr>
          <w:rFonts w:hint="eastAsia"/>
          <w:lang w:eastAsia="zh-TW"/>
        </w:rPr>
        <w:t>）</w:t>
      </w:r>
      <w:r w:rsidRPr="002322BB">
        <w:rPr>
          <w:rFonts w:hint="eastAsia"/>
          <w:lang w:eastAsia="zh-TW"/>
        </w:rPr>
        <w:t>2024</w:t>
      </w:r>
      <w:r w:rsidRPr="002322BB">
        <w:rPr>
          <w:rFonts w:hint="eastAsia"/>
          <w:lang w:eastAsia="zh-TW"/>
        </w:rPr>
        <w:t>年「紐西蘭電影相關產業趨勢報告（</w:t>
      </w:r>
      <w:r w:rsidRPr="002322BB">
        <w:rPr>
          <w:rFonts w:hint="eastAsia"/>
          <w:lang w:eastAsia="zh-TW"/>
        </w:rPr>
        <w:t>Economic Trends in the New Zealand Screen Sector</w:t>
      </w:r>
      <w:r w:rsidRPr="002322BB">
        <w:rPr>
          <w:rFonts w:hint="eastAsia"/>
          <w:lang w:eastAsia="zh-TW"/>
        </w:rPr>
        <w:t>）」</w:t>
      </w:r>
      <w:r w:rsidR="00D81F1A" w:rsidRPr="002322BB">
        <w:rPr>
          <w:rFonts w:hint="eastAsia"/>
          <w:lang w:eastAsia="zh-TW"/>
        </w:rPr>
        <w:t>及</w:t>
      </w:r>
      <w:r w:rsidR="00D81F1A" w:rsidRPr="002322BB">
        <w:rPr>
          <w:lang w:eastAsia="zh-TW"/>
        </w:rPr>
        <w:t>紐西蘭電影委員會（</w:t>
      </w:r>
      <w:r w:rsidR="00D81F1A" w:rsidRPr="002322BB">
        <w:rPr>
          <w:lang w:eastAsia="zh-TW"/>
        </w:rPr>
        <w:t>NZFC</w:t>
      </w:r>
      <w:r w:rsidR="00D81F1A" w:rsidRPr="002322BB">
        <w:rPr>
          <w:lang w:eastAsia="zh-TW"/>
        </w:rPr>
        <w:t>）</w:t>
      </w:r>
      <w:r w:rsidR="00D81F1A" w:rsidRPr="002322BB">
        <w:rPr>
          <w:lang w:eastAsia="zh-TW"/>
        </w:rPr>
        <w:t>2025</w:t>
      </w:r>
      <w:r w:rsidR="00D81F1A" w:rsidRPr="002322BB">
        <w:rPr>
          <w:lang w:eastAsia="zh-TW"/>
        </w:rPr>
        <w:t>年</w:t>
      </w:r>
      <w:r w:rsidR="00D81F1A" w:rsidRPr="002322BB">
        <w:rPr>
          <w:rFonts w:hint="eastAsia"/>
          <w:lang w:eastAsia="zh-TW"/>
        </w:rPr>
        <w:t>「影視製作在塑造紐西蘭經濟與文化之作用研究報告</w:t>
      </w:r>
      <w:proofErr w:type="gramStart"/>
      <w:r w:rsidR="00D81F1A" w:rsidRPr="002322BB">
        <w:rPr>
          <w:rFonts w:hint="eastAsia"/>
          <w:lang w:eastAsia="zh-TW"/>
        </w:rPr>
        <w:t>（</w:t>
      </w:r>
      <w:proofErr w:type="gramEnd"/>
      <w:r w:rsidR="00D81F1A" w:rsidRPr="002322BB">
        <w:rPr>
          <w:lang w:eastAsia="zh-TW"/>
        </w:rPr>
        <w:t>Lights, Camera, Impact: The role of screen production in shaping New Zealand</w:t>
      </w:r>
      <w:proofErr w:type="gramStart"/>
      <w:r w:rsidR="00D81F1A" w:rsidRPr="002322BB">
        <w:rPr>
          <w:lang w:eastAsia="zh-TW"/>
        </w:rPr>
        <w:t>’</w:t>
      </w:r>
      <w:proofErr w:type="gramEnd"/>
      <w:r w:rsidR="00D81F1A" w:rsidRPr="002322BB">
        <w:rPr>
          <w:lang w:eastAsia="zh-TW"/>
        </w:rPr>
        <w:t>s economy and culture</w:t>
      </w:r>
      <w:proofErr w:type="gramStart"/>
      <w:r w:rsidR="00D81F1A" w:rsidRPr="002322BB">
        <w:rPr>
          <w:rFonts w:hint="eastAsia"/>
          <w:lang w:eastAsia="zh-TW"/>
        </w:rPr>
        <w:t>）</w:t>
      </w:r>
      <w:proofErr w:type="gramEnd"/>
      <w:r w:rsidR="00D81F1A" w:rsidRPr="002322BB">
        <w:rPr>
          <w:rFonts w:hint="eastAsia"/>
          <w:lang w:eastAsia="zh-TW"/>
        </w:rPr>
        <w:t>」</w:t>
      </w:r>
      <w:r w:rsidRPr="002322BB">
        <w:rPr>
          <w:rFonts w:hint="eastAsia"/>
          <w:lang w:eastAsia="zh-TW"/>
        </w:rPr>
        <w:t>指出，</w:t>
      </w:r>
      <w:proofErr w:type="gramStart"/>
      <w:r w:rsidRPr="002322BB">
        <w:rPr>
          <w:rFonts w:hint="eastAsia"/>
          <w:lang w:eastAsia="zh-TW"/>
        </w:rPr>
        <w:t>紐</w:t>
      </w:r>
      <w:proofErr w:type="gramEnd"/>
      <w:r w:rsidRPr="002322BB">
        <w:rPr>
          <w:rFonts w:hint="eastAsia"/>
          <w:lang w:eastAsia="zh-TW"/>
        </w:rPr>
        <w:t>國影視製作及數位特效等相關公司逾</w:t>
      </w:r>
      <w:r w:rsidRPr="002322BB">
        <w:rPr>
          <w:rFonts w:hint="eastAsia"/>
          <w:lang w:eastAsia="zh-TW"/>
        </w:rPr>
        <w:t>5</w:t>
      </w:r>
      <w:r w:rsidR="002A091C" w:rsidRPr="002322BB">
        <w:rPr>
          <w:rFonts w:hint="eastAsia"/>
          <w:lang w:eastAsia="zh-TW"/>
        </w:rPr>
        <w:t>,000</w:t>
      </w:r>
      <w:r w:rsidRPr="002322BB">
        <w:rPr>
          <w:rFonts w:hint="eastAsia"/>
          <w:lang w:eastAsia="zh-TW"/>
        </w:rPr>
        <w:t>家，在過去</w:t>
      </w:r>
      <w:r w:rsidRPr="002322BB">
        <w:rPr>
          <w:rFonts w:hint="eastAsia"/>
          <w:lang w:eastAsia="zh-TW"/>
        </w:rPr>
        <w:t>10</w:t>
      </w:r>
      <w:r w:rsidRPr="002322BB">
        <w:rPr>
          <w:rFonts w:hint="eastAsia"/>
          <w:lang w:eastAsia="zh-TW"/>
        </w:rPr>
        <w:t>年中成長</w:t>
      </w:r>
      <w:r w:rsidRPr="002322BB">
        <w:rPr>
          <w:rFonts w:hint="eastAsia"/>
          <w:lang w:eastAsia="zh-TW"/>
        </w:rPr>
        <w:t>44%</w:t>
      </w:r>
      <w:r w:rsidRPr="002322BB">
        <w:rPr>
          <w:rFonts w:hint="eastAsia"/>
          <w:lang w:eastAsia="zh-TW"/>
        </w:rPr>
        <w:t>，約僱用約</w:t>
      </w:r>
      <w:r w:rsidRPr="002322BB">
        <w:rPr>
          <w:rFonts w:hint="eastAsia"/>
          <w:lang w:eastAsia="zh-TW"/>
        </w:rPr>
        <w:t>2.4</w:t>
      </w:r>
      <w:r w:rsidRPr="002322BB">
        <w:rPr>
          <w:rFonts w:hint="eastAsia"/>
          <w:lang w:eastAsia="zh-TW"/>
        </w:rPr>
        <w:t>萬名員工，</w:t>
      </w:r>
      <w:r w:rsidR="00CC784B" w:rsidRPr="002322BB">
        <w:rPr>
          <w:rFonts w:hint="eastAsia"/>
          <w:lang w:eastAsia="zh-TW"/>
        </w:rPr>
        <w:t>影視產業對</w:t>
      </w:r>
      <w:proofErr w:type="gramStart"/>
      <w:r w:rsidR="00CC784B" w:rsidRPr="002322BB">
        <w:rPr>
          <w:rFonts w:hint="eastAsia"/>
          <w:lang w:eastAsia="zh-TW"/>
        </w:rPr>
        <w:t>紐</w:t>
      </w:r>
      <w:proofErr w:type="gramEnd"/>
      <w:r w:rsidR="00CC784B" w:rsidRPr="002322BB">
        <w:rPr>
          <w:rFonts w:hint="eastAsia"/>
          <w:lang w:eastAsia="zh-TW"/>
        </w:rPr>
        <w:t>國經濟之直接與間接總產值貢獻已達</w:t>
      </w:r>
      <w:r w:rsidR="00CC784B" w:rsidRPr="002322BB">
        <w:rPr>
          <w:rFonts w:hint="eastAsia"/>
          <w:lang w:eastAsia="zh-TW"/>
        </w:rPr>
        <w:t>43</w:t>
      </w:r>
      <w:r w:rsidR="00CC784B" w:rsidRPr="002322BB">
        <w:rPr>
          <w:rFonts w:hint="eastAsia"/>
          <w:lang w:eastAsia="zh-TW"/>
        </w:rPr>
        <w:t>億</w:t>
      </w:r>
      <w:proofErr w:type="gramStart"/>
      <w:r w:rsidR="00CC784B" w:rsidRPr="002322BB">
        <w:rPr>
          <w:rFonts w:hint="eastAsia"/>
          <w:lang w:eastAsia="zh-TW"/>
        </w:rPr>
        <w:t>紐</w:t>
      </w:r>
      <w:proofErr w:type="gramEnd"/>
      <w:r w:rsidR="00CC784B" w:rsidRPr="002322BB">
        <w:rPr>
          <w:rFonts w:hint="eastAsia"/>
          <w:lang w:eastAsia="zh-TW"/>
        </w:rPr>
        <w:t>元，其中以維塔公司（包含數位特效之</w:t>
      </w:r>
      <w:r w:rsidR="00CC784B" w:rsidRPr="002322BB">
        <w:rPr>
          <w:rFonts w:hint="eastAsia"/>
          <w:lang w:eastAsia="zh-TW"/>
        </w:rPr>
        <w:t>Weta FX</w:t>
      </w:r>
      <w:r w:rsidR="00CC784B" w:rsidRPr="002322BB">
        <w:rPr>
          <w:rFonts w:hint="eastAsia"/>
          <w:lang w:eastAsia="zh-TW"/>
        </w:rPr>
        <w:t>及實體特效之</w:t>
      </w:r>
      <w:r w:rsidR="00CC784B" w:rsidRPr="002322BB">
        <w:rPr>
          <w:rFonts w:hint="eastAsia"/>
          <w:lang w:eastAsia="zh-TW"/>
        </w:rPr>
        <w:t>Weta Workshop</w:t>
      </w:r>
      <w:r w:rsidR="00CC784B" w:rsidRPr="002322BB">
        <w:rPr>
          <w:rFonts w:hint="eastAsia"/>
          <w:lang w:eastAsia="zh-TW"/>
        </w:rPr>
        <w:t>）最具代表性</w:t>
      </w:r>
      <w:r w:rsidRPr="002322BB">
        <w:rPr>
          <w:rFonts w:hint="eastAsia"/>
          <w:lang w:eastAsia="zh-TW"/>
        </w:rPr>
        <w:t>。</w:t>
      </w:r>
    </w:p>
    <w:p w14:paraId="13AC7865" w14:textId="2940E796" w:rsidR="00E43E29" w:rsidRPr="002322BB" w:rsidRDefault="00694EE8" w:rsidP="00B316AA">
      <w:pPr>
        <w:pStyle w:val="ae"/>
        <w:ind w:left="945" w:firstLine="472"/>
        <w:rPr>
          <w:lang w:eastAsia="zh-TW"/>
        </w:rPr>
      </w:pPr>
      <w:r w:rsidRPr="002322BB">
        <w:rPr>
          <w:rFonts w:hint="eastAsia"/>
          <w:lang w:eastAsia="zh-TW"/>
        </w:rPr>
        <w:t>另依據紐西蘭電玩開發協會（</w:t>
      </w:r>
      <w:r w:rsidRPr="002322BB">
        <w:rPr>
          <w:rFonts w:hint="eastAsia"/>
          <w:lang w:eastAsia="zh-TW"/>
        </w:rPr>
        <w:t>New Zealand Game Developers Association</w:t>
      </w:r>
      <w:r w:rsidRPr="002322BB">
        <w:rPr>
          <w:rFonts w:hint="eastAsia"/>
          <w:lang w:eastAsia="zh-TW"/>
        </w:rPr>
        <w:t>），</w:t>
      </w:r>
      <w:proofErr w:type="gramStart"/>
      <w:r w:rsidRPr="002322BB">
        <w:rPr>
          <w:rFonts w:hint="eastAsia"/>
          <w:lang w:eastAsia="zh-TW"/>
        </w:rPr>
        <w:t>紐</w:t>
      </w:r>
      <w:proofErr w:type="gramEnd"/>
      <w:r w:rsidRPr="002322BB">
        <w:rPr>
          <w:rFonts w:hint="eastAsia"/>
          <w:lang w:eastAsia="zh-TW"/>
        </w:rPr>
        <w:t>國電玩相關業者近百家，</w:t>
      </w:r>
      <w:r w:rsidR="00516259" w:rsidRPr="002322BB">
        <w:rPr>
          <w:rFonts w:hint="eastAsia"/>
          <w:lang w:eastAsia="zh-TW"/>
        </w:rPr>
        <w:t>2025</w:t>
      </w:r>
      <w:r w:rsidR="00C63AEF" w:rsidRPr="002322BB">
        <w:rPr>
          <w:rFonts w:hint="eastAsia"/>
          <w:lang w:eastAsia="zh-TW"/>
        </w:rPr>
        <w:t>財務年度營收</w:t>
      </w:r>
      <w:r w:rsidR="0049485D" w:rsidRPr="002322BB">
        <w:rPr>
          <w:rFonts w:hint="eastAsia"/>
          <w:lang w:eastAsia="zh-TW"/>
        </w:rPr>
        <w:t>達</w:t>
      </w:r>
      <w:r w:rsidR="0049485D" w:rsidRPr="002322BB">
        <w:rPr>
          <w:rFonts w:hint="eastAsia"/>
          <w:lang w:eastAsia="zh-TW"/>
        </w:rPr>
        <w:t>7.59</w:t>
      </w:r>
      <w:r w:rsidR="0049485D" w:rsidRPr="002322BB">
        <w:rPr>
          <w:rFonts w:hint="eastAsia"/>
          <w:lang w:eastAsia="zh-TW"/>
        </w:rPr>
        <w:t>億</w:t>
      </w:r>
      <w:proofErr w:type="gramStart"/>
      <w:r w:rsidR="0049485D" w:rsidRPr="002322BB">
        <w:rPr>
          <w:rFonts w:hint="eastAsia"/>
          <w:lang w:eastAsia="zh-TW"/>
        </w:rPr>
        <w:t>紐</w:t>
      </w:r>
      <w:proofErr w:type="gramEnd"/>
      <w:r w:rsidR="0049485D" w:rsidRPr="002322BB">
        <w:rPr>
          <w:rFonts w:hint="eastAsia"/>
          <w:lang w:eastAsia="zh-TW"/>
        </w:rPr>
        <w:t>元，較去年同期成長</w:t>
      </w:r>
      <w:r w:rsidR="0049485D" w:rsidRPr="002322BB">
        <w:rPr>
          <w:rFonts w:hint="eastAsia"/>
          <w:lang w:eastAsia="zh-TW"/>
        </w:rPr>
        <w:t>38.6%</w:t>
      </w:r>
      <w:r w:rsidR="00C63AEF" w:rsidRPr="002322BB">
        <w:rPr>
          <w:rFonts w:hint="eastAsia"/>
          <w:lang w:eastAsia="zh-TW"/>
        </w:rPr>
        <w:t>，其中</w:t>
      </w:r>
      <w:r w:rsidR="0049485D" w:rsidRPr="002322BB">
        <w:rPr>
          <w:rFonts w:hint="eastAsia"/>
          <w:lang w:eastAsia="zh-TW"/>
        </w:rPr>
        <w:t>95</w:t>
      </w:r>
      <w:r w:rsidR="00C63AEF" w:rsidRPr="002322BB">
        <w:rPr>
          <w:rFonts w:hint="eastAsia"/>
          <w:lang w:eastAsia="zh-TW"/>
        </w:rPr>
        <w:t>%</w:t>
      </w:r>
      <w:r w:rsidR="00C63AEF" w:rsidRPr="002322BB">
        <w:rPr>
          <w:rFonts w:hint="eastAsia"/>
          <w:lang w:eastAsia="zh-TW"/>
        </w:rPr>
        <w:t>為海外收入，主要市場為美國、歐洲及</w:t>
      </w:r>
      <w:r w:rsidR="002A091C" w:rsidRPr="002322BB">
        <w:rPr>
          <w:rFonts w:hint="eastAsia"/>
          <w:lang w:eastAsia="zh-TW"/>
        </w:rPr>
        <w:t>中國大陸</w:t>
      </w:r>
      <w:r w:rsidRPr="002322BB">
        <w:rPr>
          <w:rFonts w:hint="eastAsia"/>
          <w:lang w:eastAsia="zh-TW"/>
        </w:rPr>
        <w:t>；雖</w:t>
      </w:r>
      <w:r w:rsidRPr="002322BB">
        <w:rPr>
          <w:rFonts w:hint="eastAsia"/>
          <w:lang w:eastAsia="zh-TW"/>
        </w:rPr>
        <w:t>8</w:t>
      </w:r>
      <w:r w:rsidR="0049485D" w:rsidRPr="002322BB">
        <w:rPr>
          <w:rFonts w:hint="eastAsia"/>
          <w:lang w:eastAsia="zh-TW"/>
        </w:rPr>
        <w:t>3</w:t>
      </w:r>
      <w:r w:rsidRPr="002322BB">
        <w:rPr>
          <w:rFonts w:hint="eastAsia"/>
          <w:lang w:eastAsia="zh-TW"/>
        </w:rPr>
        <w:t>%</w:t>
      </w:r>
      <w:r w:rsidRPr="002322BB">
        <w:rPr>
          <w:rFonts w:hint="eastAsia"/>
          <w:lang w:eastAsia="zh-TW"/>
        </w:rPr>
        <w:t>公司為</w:t>
      </w:r>
      <w:proofErr w:type="gramStart"/>
      <w:r w:rsidRPr="002322BB">
        <w:rPr>
          <w:rFonts w:hint="eastAsia"/>
          <w:lang w:eastAsia="zh-TW"/>
        </w:rPr>
        <w:t>紐</w:t>
      </w:r>
      <w:proofErr w:type="gramEnd"/>
      <w:r w:rsidRPr="002322BB">
        <w:rPr>
          <w:rFonts w:hint="eastAsia"/>
          <w:lang w:eastAsia="zh-TW"/>
        </w:rPr>
        <w:t>國本地企業，但</w:t>
      </w:r>
      <w:proofErr w:type="gramStart"/>
      <w:r w:rsidRPr="002322BB">
        <w:rPr>
          <w:rFonts w:hint="eastAsia"/>
          <w:lang w:eastAsia="zh-TW"/>
        </w:rPr>
        <w:t>紐</w:t>
      </w:r>
      <w:proofErr w:type="gramEnd"/>
      <w:r w:rsidRPr="002322BB">
        <w:rPr>
          <w:rFonts w:hint="eastAsia"/>
          <w:lang w:eastAsia="zh-TW"/>
        </w:rPr>
        <w:t>國前三大電玩公司之</w:t>
      </w:r>
      <w:r w:rsidRPr="002322BB">
        <w:rPr>
          <w:rFonts w:hint="eastAsia"/>
          <w:lang w:eastAsia="zh-TW"/>
        </w:rPr>
        <w:t>Grinding Gear Games</w:t>
      </w:r>
      <w:r w:rsidRPr="002322BB">
        <w:rPr>
          <w:rFonts w:hint="eastAsia"/>
          <w:lang w:eastAsia="zh-TW"/>
        </w:rPr>
        <w:t>、</w:t>
      </w:r>
      <w:proofErr w:type="spellStart"/>
      <w:r w:rsidRPr="002322BB">
        <w:rPr>
          <w:rFonts w:hint="eastAsia"/>
          <w:lang w:eastAsia="zh-TW"/>
        </w:rPr>
        <w:t>RocketWerkz</w:t>
      </w:r>
      <w:proofErr w:type="spellEnd"/>
      <w:r w:rsidRPr="002322BB">
        <w:rPr>
          <w:rFonts w:hint="eastAsia"/>
          <w:lang w:eastAsia="zh-TW"/>
        </w:rPr>
        <w:t>多數股權已由</w:t>
      </w:r>
      <w:proofErr w:type="gramStart"/>
      <w:r w:rsidRPr="002322BB">
        <w:rPr>
          <w:rFonts w:hint="eastAsia"/>
          <w:lang w:eastAsia="zh-TW"/>
        </w:rPr>
        <w:t>中國</w:t>
      </w:r>
      <w:r w:rsidR="009D2304" w:rsidRPr="002322BB">
        <w:rPr>
          <w:rFonts w:hint="eastAsia"/>
          <w:lang w:eastAsia="zh-TW"/>
        </w:rPr>
        <w:t>大陸</w:t>
      </w:r>
      <w:r w:rsidRPr="002322BB">
        <w:rPr>
          <w:rFonts w:hint="eastAsia"/>
          <w:lang w:eastAsia="zh-TW"/>
        </w:rPr>
        <w:t>騰訊等</w:t>
      </w:r>
      <w:proofErr w:type="gramEnd"/>
      <w:r w:rsidRPr="002322BB">
        <w:rPr>
          <w:rFonts w:hint="eastAsia"/>
          <w:lang w:eastAsia="zh-TW"/>
        </w:rPr>
        <w:t>外資收購。</w:t>
      </w:r>
    </w:p>
    <w:p w14:paraId="076F1A87" w14:textId="22151AF9" w:rsidR="00C676D0" w:rsidRPr="002322BB" w:rsidRDefault="00694EE8" w:rsidP="00622EF6">
      <w:pPr>
        <w:pStyle w:val="a6"/>
        <w:rPr>
          <w:b/>
        </w:rPr>
      </w:pPr>
      <w:r w:rsidRPr="002322BB">
        <w:rPr>
          <w:rFonts w:hint="eastAsia"/>
        </w:rPr>
        <w:t>（</w:t>
      </w:r>
      <w:r w:rsidR="004A21C2" w:rsidRPr="002322BB">
        <w:rPr>
          <w:rFonts w:hint="eastAsia"/>
          <w:lang w:eastAsia="zh-TW"/>
        </w:rPr>
        <w:t>六</w:t>
      </w:r>
      <w:r w:rsidRPr="002322BB">
        <w:rPr>
          <w:rFonts w:hint="eastAsia"/>
        </w:rPr>
        <w:t>）</w:t>
      </w:r>
      <w:proofErr w:type="spellStart"/>
      <w:r w:rsidR="00C676D0" w:rsidRPr="002322BB">
        <w:rPr>
          <w:rFonts w:hint="eastAsia"/>
        </w:rPr>
        <w:t>生技醫療產業</w:t>
      </w:r>
      <w:proofErr w:type="spellEnd"/>
    </w:p>
    <w:p w14:paraId="4C595C53" w14:textId="77777777" w:rsidR="00C676D0" w:rsidRPr="002322BB" w:rsidRDefault="00C676D0" w:rsidP="00C676D0">
      <w:pPr>
        <w:pStyle w:val="ae"/>
        <w:ind w:left="945" w:firstLine="472"/>
        <w:rPr>
          <w:lang w:eastAsia="zh-TW"/>
        </w:rPr>
      </w:pPr>
      <w:proofErr w:type="gramStart"/>
      <w:r w:rsidRPr="002322BB">
        <w:rPr>
          <w:rFonts w:hint="eastAsia"/>
          <w:lang w:eastAsia="zh-TW"/>
        </w:rPr>
        <w:t>紐</w:t>
      </w:r>
      <w:proofErr w:type="gramEnd"/>
      <w:r w:rsidRPr="002322BB">
        <w:rPr>
          <w:rFonts w:hint="eastAsia"/>
          <w:lang w:eastAsia="zh-TW"/>
        </w:rPr>
        <w:t>國農業生物科技領先，農林牧等初級產業係</w:t>
      </w:r>
      <w:proofErr w:type="gramStart"/>
      <w:r w:rsidRPr="002322BB">
        <w:rPr>
          <w:rFonts w:hint="eastAsia"/>
          <w:lang w:eastAsia="zh-TW"/>
        </w:rPr>
        <w:t>紐</w:t>
      </w:r>
      <w:proofErr w:type="gramEnd"/>
      <w:r w:rsidRPr="002322BB">
        <w:rPr>
          <w:rFonts w:hint="eastAsia"/>
          <w:lang w:eastAsia="zh-TW"/>
        </w:rPr>
        <w:t>國最具出口競爭力之產業，提供農業生物科技之良好發展基礎，</w:t>
      </w:r>
      <w:proofErr w:type="gramStart"/>
      <w:r w:rsidRPr="002322BB">
        <w:rPr>
          <w:rFonts w:hint="eastAsia"/>
          <w:lang w:eastAsia="zh-TW"/>
        </w:rPr>
        <w:t>紐</w:t>
      </w:r>
      <w:proofErr w:type="gramEnd"/>
      <w:r w:rsidRPr="002322BB">
        <w:rPr>
          <w:rFonts w:hint="eastAsia"/>
          <w:lang w:eastAsia="zh-TW"/>
        </w:rPr>
        <w:t>國動植物養殖育種及基因研究聲譽卓著，並以改良乳品、肉品、水果及飼料生產方式、防治疫病及生殖繁衍等能力見長。另</w:t>
      </w:r>
      <w:proofErr w:type="gramStart"/>
      <w:r w:rsidRPr="002322BB">
        <w:rPr>
          <w:rFonts w:hint="eastAsia"/>
          <w:lang w:eastAsia="zh-TW"/>
        </w:rPr>
        <w:t>紐</w:t>
      </w:r>
      <w:proofErr w:type="gramEnd"/>
      <w:r w:rsidRPr="002322BB">
        <w:rPr>
          <w:rFonts w:hint="eastAsia"/>
          <w:lang w:eastAsia="zh-TW"/>
        </w:rPr>
        <w:t>國業者專精開發新藥及疾病診斷領域，在癌症微分子免疫治療、氣喘、糖尿病、神經疾病、免疫學、骨質疏鬆等方面研究成果突出。另在創新保健食品、天然食品亦有相當不錯的發展。</w:t>
      </w:r>
    </w:p>
    <w:p w14:paraId="1B37A73C" w14:textId="77777777" w:rsidR="00C676D0" w:rsidRPr="002322BB" w:rsidRDefault="00C676D0" w:rsidP="00C676D0">
      <w:pPr>
        <w:pStyle w:val="ae"/>
        <w:ind w:left="945" w:firstLine="472"/>
        <w:rPr>
          <w:lang w:eastAsia="zh-TW"/>
        </w:rPr>
      </w:pPr>
      <w:proofErr w:type="gramStart"/>
      <w:r w:rsidRPr="002322BB">
        <w:rPr>
          <w:rFonts w:hint="eastAsia"/>
          <w:lang w:eastAsia="zh-TW"/>
        </w:rPr>
        <w:lastRenderedPageBreak/>
        <w:t>紐</w:t>
      </w:r>
      <w:proofErr w:type="gramEnd"/>
      <w:r w:rsidRPr="002322BB">
        <w:rPr>
          <w:rFonts w:hint="eastAsia"/>
          <w:lang w:eastAsia="zh-TW"/>
        </w:rPr>
        <w:t>國指標性生技醫療廠商如次：</w:t>
      </w:r>
    </w:p>
    <w:p w14:paraId="41175C6C" w14:textId="77777777" w:rsidR="00C676D0" w:rsidRPr="002322BB" w:rsidRDefault="00DF44B4" w:rsidP="00622EF6">
      <w:pPr>
        <w:pStyle w:val="af1"/>
        <w:ind w:left="1417" w:hanging="472"/>
      </w:pPr>
      <w:r w:rsidRPr="002322BB">
        <w:rPr>
          <w:rFonts w:hint="eastAsia"/>
        </w:rPr>
        <w:t>１、</w:t>
      </w:r>
      <w:r w:rsidR="00C676D0" w:rsidRPr="002322BB">
        <w:rPr>
          <w:rFonts w:hint="eastAsia"/>
        </w:rPr>
        <w:t>Fisher &amp; Paykel Healthcare</w:t>
      </w:r>
      <w:r w:rsidR="00C676D0" w:rsidRPr="002322BB">
        <w:rPr>
          <w:rFonts w:hint="eastAsia"/>
        </w:rPr>
        <w:t>為紐國最著名醫療器材設備廠商，專精呼吸加濕器及防止睡眠窒息技術。</w:t>
      </w:r>
    </w:p>
    <w:p w14:paraId="38417AD8" w14:textId="77777777" w:rsidR="00C676D0" w:rsidRPr="002322BB" w:rsidRDefault="00DF44B4" w:rsidP="00622EF6">
      <w:pPr>
        <w:pStyle w:val="af1"/>
        <w:ind w:left="1417" w:hanging="472"/>
      </w:pPr>
      <w:r w:rsidRPr="002322BB">
        <w:rPr>
          <w:rFonts w:hint="eastAsia"/>
        </w:rPr>
        <w:t>２、</w:t>
      </w:r>
      <w:r w:rsidR="00C676D0" w:rsidRPr="002322BB">
        <w:rPr>
          <w:rFonts w:hint="eastAsia"/>
        </w:rPr>
        <w:t>Orion Health</w:t>
      </w:r>
      <w:r w:rsidR="00C676D0" w:rsidRPr="002322BB">
        <w:rPr>
          <w:rFonts w:hint="eastAsia"/>
        </w:rPr>
        <w:t>為紐國著名醫療資訊系統軟體廠商，提供電子病歷等醫療管理系統整合服務方案。</w:t>
      </w:r>
    </w:p>
    <w:p w14:paraId="4312819E" w14:textId="77777777" w:rsidR="00C676D0" w:rsidRPr="002322BB" w:rsidRDefault="00DF44B4" w:rsidP="00622EF6">
      <w:pPr>
        <w:pStyle w:val="af1"/>
        <w:ind w:left="1417" w:hanging="472"/>
      </w:pPr>
      <w:r w:rsidRPr="002322BB">
        <w:rPr>
          <w:rFonts w:hint="eastAsia"/>
        </w:rPr>
        <w:t>３、</w:t>
      </w:r>
      <w:r w:rsidR="00C676D0" w:rsidRPr="002322BB">
        <w:rPr>
          <w:rFonts w:hint="eastAsia"/>
        </w:rPr>
        <w:t>Aroa Biosurgery</w:t>
      </w:r>
      <w:r w:rsidR="00C676D0" w:rsidRPr="002322BB">
        <w:rPr>
          <w:rFonts w:hint="eastAsia"/>
        </w:rPr>
        <w:t>，研發傷口等軟組織癒合修復敷料產品。</w:t>
      </w:r>
    </w:p>
    <w:p w14:paraId="38035960" w14:textId="77777777" w:rsidR="00C676D0" w:rsidRPr="002322BB" w:rsidRDefault="00DF44B4" w:rsidP="00622EF6">
      <w:pPr>
        <w:pStyle w:val="af1"/>
        <w:ind w:left="1417" w:hanging="472"/>
      </w:pPr>
      <w:r w:rsidRPr="002322BB">
        <w:rPr>
          <w:rFonts w:hint="eastAsia"/>
        </w:rPr>
        <w:t>４、</w:t>
      </w:r>
      <w:r w:rsidR="00C676D0" w:rsidRPr="002322BB">
        <w:rPr>
          <w:rFonts w:hint="eastAsia"/>
        </w:rPr>
        <w:t>Douglas Pharmaceuticals</w:t>
      </w:r>
      <w:r w:rsidR="00C676D0" w:rsidRPr="002322BB">
        <w:rPr>
          <w:rFonts w:hint="eastAsia"/>
        </w:rPr>
        <w:t>為大洋洲成長速度最快之學名藥公司。</w:t>
      </w:r>
    </w:p>
    <w:p w14:paraId="73887C95" w14:textId="77777777" w:rsidR="00C676D0" w:rsidRPr="002322BB" w:rsidRDefault="00DF44B4" w:rsidP="00622EF6">
      <w:pPr>
        <w:pStyle w:val="af1"/>
        <w:ind w:left="1417" w:hanging="472"/>
      </w:pPr>
      <w:r w:rsidRPr="002322BB">
        <w:rPr>
          <w:rFonts w:hint="eastAsia"/>
        </w:rPr>
        <w:t>５、</w:t>
      </w:r>
      <w:r w:rsidR="00C676D0" w:rsidRPr="002322BB">
        <w:rPr>
          <w:rFonts w:hint="eastAsia"/>
        </w:rPr>
        <w:t>Pacific Edge</w:t>
      </w:r>
      <w:r w:rsidR="00C676D0" w:rsidRPr="002322BB">
        <w:rPr>
          <w:rFonts w:hint="eastAsia"/>
        </w:rPr>
        <w:t>專精膀胱癌等癌症診斷技術。</w:t>
      </w:r>
    </w:p>
    <w:p w14:paraId="56204F9F" w14:textId="77777777" w:rsidR="00C676D0" w:rsidRPr="002322BB" w:rsidRDefault="00DF44B4" w:rsidP="00622EF6">
      <w:pPr>
        <w:pStyle w:val="af1"/>
        <w:ind w:left="1417" w:hanging="472"/>
      </w:pPr>
      <w:r w:rsidRPr="002322BB">
        <w:rPr>
          <w:rFonts w:hint="eastAsia"/>
        </w:rPr>
        <w:t>６、</w:t>
      </w:r>
      <w:r w:rsidR="00C676D0" w:rsidRPr="002322BB">
        <w:rPr>
          <w:rFonts w:hint="eastAsia"/>
        </w:rPr>
        <w:t>MARS Bioimaging</w:t>
      </w:r>
      <w:r w:rsidR="00C676D0" w:rsidRPr="002322BB">
        <w:rPr>
          <w:rFonts w:hint="eastAsia"/>
        </w:rPr>
        <w:t>領先開發微分子影像技術。</w:t>
      </w:r>
    </w:p>
    <w:p w14:paraId="161B3DE7" w14:textId="77777777" w:rsidR="00834135" w:rsidRPr="002322BB" w:rsidRDefault="00DF44B4" w:rsidP="00834135">
      <w:pPr>
        <w:pStyle w:val="af1"/>
        <w:ind w:left="1417" w:hanging="472"/>
        <w:rPr>
          <w:rFonts w:eastAsia="MS Mincho"/>
        </w:rPr>
      </w:pPr>
      <w:r w:rsidRPr="002322BB">
        <w:rPr>
          <w:rFonts w:hint="eastAsia"/>
        </w:rPr>
        <w:t>７、</w:t>
      </w:r>
      <w:r w:rsidR="00C676D0" w:rsidRPr="002322BB">
        <w:rPr>
          <w:rFonts w:hint="eastAsia"/>
        </w:rPr>
        <w:t>Dynamic Controls</w:t>
      </w:r>
      <w:r w:rsidR="00C676D0" w:rsidRPr="002322BB">
        <w:rPr>
          <w:rFonts w:hint="eastAsia"/>
        </w:rPr>
        <w:t>專門生產電動輪椅及摩托車之控制器。</w:t>
      </w:r>
    </w:p>
    <w:p w14:paraId="5573B2FE" w14:textId="113AC16D" w:rsidR="00707BA2" w:rsidRPr="002322BB" w:rsidRDefault="00707BA2" w:rsidP="00E115E2">
      <w:pPr>
        <w:pStyle w:val="2"/>
        <w:spacing w:beforeLines="50" w:before="257" w:afterLines="50" w:after="257" w:line="240" w:lineRule="auto"/>
        <w:jc w:val="both"/>
        <w:rPr>
          <w:rFonts w:ascii="華康粗明體" w:eastAsia="華康粗明體"/>
          <w:b w:val="0"/>
          <w:sz w:val="32"/>
        </w:rPr>
      </w:pPr>
      <w:r w:rsidRPr="002322BB">
        <w:rPr>
          <w:rFonts w:ascii="華康粗明體" w:eastAsia="華康粗明體"/>
          <w:b w:val="0"/>
          <w:sz w:val="32"/>
        </w:rPr>
        <w:t>四、經濟展望</w:t>
      </w:r>
    </w:p>
    <w:p w14:paraId="52A6A80B" w14:textId="77777777" w:rsidR="00707BA2" w:rsidRPr="002322BB" w:rsidRDefault="00707BA2" w:rsidP="00622EF6">
      <w:pPr>
        <w:pStyle w:val="a6"/>
        <w:rPr>
          <w:b/>
        </w:rPr>
      </w:pPr>
      <w:r w:rsidRPr="002322BB">
        <w:t>（</w:t>
      </w:r>
      <w:proofErr w:type="spellStart"/>
      <w:r w:rsidRPr="002322BB">
        <w:t>一）</w:t>
      </w:r>
      <w:r w:rsidR="00037CCF" w:rsidRPr="002322BB">
        <w:rPr>
          <w:rFonts w:hint="eastAsia"/>
        </w:rPr>
        <w:t>政府之</w:t>
      </w:r>
      <w:r w:rsidRPr="002322BB">
        <w:t>重要經</w:t>
      </w:r>
      <w:r w:rsidR="00D32E0A" w:rsidRPr="002322BB">
        <w:rPr>
          <w:rFonts w:hint="eastAsia"/>
        </w:rPr>
        <w:t>濟</w:t>
      </w:r>
      <w:r w:rsidRPr="002322BB">
        <w:t>措施</w:t>
      </w:r>
      <w:proofErr w:type="spellEnd"/>
    </w:p>
    <w:p w14:paraId="5E898BCE" w14:textId="4FC4C4C9" w:rsidR="00C555D2" w:rsidRPr="002322BB" w:rsidRDefault="00B83E84" w:rsidP="00B316AA">
      <w:pPr>
        <w:pStyle w:val="ae"/>
        <w:ind w:left="945" w:firstLine="472"/>
        <w:rPr>
          <w:lang w:eastAsia="zh-TW"/>
        </w:rPr>
      </w:pPr>
      <w:proofErr w:type="gramStart"/>
      <w:r w:rsidRPr="002322BB">
        <w:rPr>
          <w:rFonts w:hint="eastAsia"/>
          <w:lang w:eastAsia="zh-TW"/>
        </w:rPr>
        <w:t>紐</w:t>
      </w:r>
      <w:proofErr w:type="gramEnd"/>
      <w:r w:rsidRPr="002322BB">
        <w:rPr>
          <w:rFonts w:hint="eastAsia"/>
          <w:lang w:eastAsia="zh-TW"/>
        </w:rPr>
        <w:t>國國家黨、紐西蘭優先黨（</w:t>
      </w:r>
      <w:r w:rsidRPr="002322BB">
        <w:rPr>
          <w:rFonts w:hint="eastAsia"/>
          <w:lang w:eastAsia="zh-TW"/>
        </w:rPr>
        <w:t>NZ First</w:t>
      </w:r>
      <w:r w:rsidRPr="002322BB">
        <w:rPr>
          <w:rFonts w:hint="eastAsia"/>
          <w:lang w:eastAsia="zh-TW"/>
        </w:rPr>
        <w:t>）及行動黨（</w:t>
      </w:r>
      <w:r w:rsidRPr="002322BB">
        <w:rPr>
          <w:rFonts w:hint="eastAsia"/>
          <w:lang w:eastAsia="zh-TW"/>
        </w:rPr>
        <w:t>ACT</w:t>
      </w:r>
      <w:r w:rsidRPr="002322BB">
        <w:rPr>
          <w:rFonts w:hint="eastAsia"/>
          <w:lang w:eastAsia="zh-TW"/>
        </w:rPr>
        <w:t>）共組之聯合政府自</w:t>
      </w:r>
      <w:r w:rsidRPr="002322BB">
        <w:rPr>
          <w:rFonts w:hint="eastAsia"/>
          <w:lang w:eastAsia="zh-TW"/>
        </w:rPr>
        <w:t>2023</w:t>
      </w:r>
      <w:r w:rsidRPr="002322BB">
        <w:rPr>
          <w:rFonts w:hint="eastAsia"/>
          <w:lang w:eastAsia="zh-TW"/>
        </w:rPr>
        <w:t>年底上任即以重建經濟、降低生活成本、削減政府支出為其經貿政策核心，並</w:t>
      </w:r>
      <w:r w:rsidR="00DC2424" w:rsidRPr="002322BB">
        <w:rPr>
          <w:rFonts w:hint="eastAsia"/>
          <w:lang w:eastAsia="zh-TW"/>
        </w:rPr>
        <w:t>自</w:t>
      </w:r>
      <w:r w:rsidR="00DC2424" w:rsidRPr="002322BB">
        <w:rPr>
          <w:rFonts w:hint="eastAsia"/>
          <w:lang w:eastAsia="zh-TW"/>
        </w:rPr>
        <w:t>2025</w:t>
      </w:r>
      <w:r w:rsidR="00DC2424" w:rsidRPr="002322BB">
        <w:rPr>
          <w:rFonts w:hint="eastAsia"/>
          <w:lang w:eastAsia="zh-TW"/>
        </w:rPr>
        <w:t>年起</w:t>
      </w:r>
      <w:r w:rsidRPr="002322BB">
        <w:rPr>
          <w:rFonts w:hint="eastAsia"/>
          <w:lang w:eastAsia="zh-TW"/>
        </w:rPr>
        <w:t>推動「追求成長</w:t>
      </w:r>
      <w:r w:rsidR="002A091C" w:rsidRPr="002322BB">
        <w:rPr>
          <w:rFonts w:hint="eastAsia"/>
          <w:lang w:eastAsia="zh-TW"/>
        </w:rPr>
        <w:t>（</w:t>
      </w:r>
      <w:r w:rsidRPr="002322BB">
        <w:rPr>
          <w:rFonts w:hint="eastAsia"/>
          <w:lang w:eastAsia="zh-TW"/>
        </w:rPr>
        <w:t>Going for Growth</w:t>
      </w:r>
      <w:r w:rsidR="002A091C" w:rsidRPr="002322BB">
        <w:rPr>
          <w:rFonts w:hint="eastAsia"/>
          <w:lang w:eastAsia="zh-TW"/>
        </w:rPr>
        <w:t>）</w:t>
      </w:r>
      <w:r w:rsidRPr="002322BB">
        <w:rPr>
          <w:rFonts w:hint="eastAsia"/>
          <w:lang w:eastAsia="zh-TW"/>
        </w:rPr>
        <w:t>計畫」，計畫重點包括</w:t>
      </w:r>
      <w:r w:rsidR="00CF6E19" w:rsidRPr="002322BB">
        <w:rPr>
          <w:rFonts w:hint="eastAsia"/>
          <w:lang w:eastAsia="zh-TW"/>
        </w:rPr>
        <w:t>：</w:t>
      </w:r>
    </w:p>
    <w:p w14:paraId="46E8C0D5" w14:textId="005FFEB2" w:rsidR="00B83E84" w:rsidRPr="002322BB" w:rsidRDefault="00B83E84" w:rsidP="007B1C6B">
      <w:pPr>
        <w:pStyle w:val="ae"/>
        <w:numPr>
          <w:ilvl w:val="0"/>
          <w:numId w:val="39"/>
        </w:numPr>
        <w:ind w:leftChars="0" w:left="1276" w:firstLineChars="0"/>
        <w:rPr>
          <w:lang w:eastAsia="zh-TW"/>
        </w:rPr>
      </w:pPr>
      <w:r w:rsidRPr="002322BB">
        <w:rPr>
          <w:rFonts w:hint="eastAsia"/>
          <w:lang w:eastAsia="zh-TW"/>
        </w:rPr>
        <w:t>培養人才：確保教育、培訓和移民環境支持經濟成長，並提高教育和技能表現。</w:t>
      </w:r>
    </w:p>
    <w:p w14:paraId="6A3A8584" w14:textId="72C03941" w:rsidR="00B83E84" w:rsidRPr="002322BB" w:rsidRDefault="00B83E84" w:rsidP="007B1C6B">
      <w:pPr>
        <w:pStyle w:val="ae"/>
        <w:numPr>
          <w:ilvl w:val="0"/>
          <w:numId w:val="39"/>
        </w:numPr>
        <w:ind w:leftChars="0" w:left="1276" w:firstLineChars="0"/>
        <w:rPr>
          <w:lang w:eastAsia="zh-TW"/>
        </w:rPr>
      </w:pPr>
      <w:r w:rsidRPr="002322BB">
        <w:rPr>
          <w:rFonts w:hint="eastAsia"/>
          <w:lang w:eastAsia="zh-TW"/>
        </w:rPr>
        <w:t>打造具競爭力之商業環境：設計良好的監管環境、提供可預測的環境，以及避免不必要之合</w:t>
      </w:r>
      <w:proofErr w:type="gramStart"/>
      <w:r w:rsidRPr="002322BB">
        <w:rPr>
          <w:rFonts w:hint="eastAsia"/>
          <w:lang w:eastAsia="zh-TW"/>
        </w:rPr>
        <w:t>規</w:t>
      </w:r>
      <w:proofErr w:type="gramEnd"/>
      <w:r w:rsidRPr="002322BB">
        <w:rPr>
          <w:rFonts w:hint="eastAsia"/>
          <w:lang w:eastAsia="zh-TW"/>
        </w:rPr>
        <w:t>成本，以促進企業競爭、提高生產力、投資及創新。</w:t>
      </w:r>
    </w:p>
    <w:p w14:paraId="6221067F" w14:textId="25962E23" w:rsidR="00B83E84" w:rsidRPr="002322BB" w:rsidRDefault="00B83E84" w:rsidP="007B1C6B">
      <w:pPr>
        <w:pStyle w:val="ae"/>
        <w:numPr>
          <w:ilvl w:val="0"/>
          <w:numId w:val="39"/>
        </w:numPr>
        <w:ind w:leftChars="0" w:left="1276" w:firstLineChars="0"/>
        <w:rPr>
          <w:lang w:eastAsia="zh-TW"/>
        </w:rPr>
      </w:pPr>
      <w:r w:rsidRPr="002322BB">
        <w:rPr>
          <w:rFonts w:hint="eastAsia"/>
          <w:lang w:eastAsia="zh-TW"/>
        </w:rPr>
        <w:t>促進全球貿易及投資：吸引更多高品質的外來直接投資，以促進經濟發展，及支持出口商拓展海外市場創造更多的就業和機會。</w:t>
      </w:r>
    </w:p>
    <w:p w14:paraId="3B61DF14" w14:textId="77777777" w:rsidR="00B96B9B" w:rsidRPr="002322BB" w:rsidRDefault="00B96B9B" w:rsidP="00B96B9B">
      <w:pPr>
        <w:pStyle w:val="ae"/>
        <w:ind w:leftChars="0" w:left="1276" w:firstLineChars="0" w:firstLine="0"/>
        <w:rPr>
          <w:lang w:eastAsia="zh-TW"/>
        </w:rPr>
      </w:pPr>
    </w:p>
    <w:p w14:paraId="28032568" w14:textId="302FF8A0" w:rsidR="00B83E84" w:rsidRPr="002322BB" w:rsidRDefault="00B83E84" w:rsidP="007B1C6B">
      <w:pPr>
        <w:pStyle w:val="ae"/>
        <w:numPr>
          <w:ilvl w:val="0"/>
          <w:numId w:val="39"/>
        </w:numPr>
        <w:ind w:leftChars="0" w:left="1276" w:firstLineChars="0"/>
        <w:rPr>
          <w:lang w:eastAsia="zh-TW"/>
        </w:rPr>
      </w:pPr>
      <w:r w:rsidRPr="002322BB">
        <w:rPr>
          <w:rFonts w:hint="eastAsia"/>
          <w:lang w:eastAsia="zh-TW"/>
        </w:rPr>
        <w:lastRenderedPageBreak/>
        <w:t>創新科技與科學：改革</w:t>
      </w:r>
      <w:proofErr w:type="gramStart"/>
      <w:r w:rsidRPr="002322BB">
        <w:rPr>
          <w:rFonts w:hint="eastAsia"/>
          <w:lang w:eastAsia="zh-TW"/>
        </w:rPr>
        <w:t>紐</w:t>
      </w:r>
      <w:proofErr w:type="gramEnd"/>
      <w:r w:rsidRPr="002322BB">
        <w:rPr>
          <w:rFonts w:hint="eastAsia"/>
          <w:lang w:eastAsia="zh-TW"/>
        </w:rPr>
        <w:t>國創新、科技與科學體系，更新法規制度加速決策流程，以及加速公共部門和整個經濟領域對自動化、人工智慧、數據分析和更先進技術的應用。</w:t>
      </w:r>
    </w:p>
    <w:p w14:paraId="1998257F" w14:textId="3FCAE257" w:rsidR="00B83E84" w:rsidRPr="002322BB" w:rsidRDefault="00B83E84" w:rsidP="007B1C6B">
      <w:pPr>
        <w:pStyle w:val="ae"/>
        <w:numPr>
          <w:ilvl w:val="0"/>
          <w:numId w:val="39"/>
        </w:numPr>
        <w:ind w:leftChars="0" w:left="1276" w:firstLineChars="0"/>
        <w:rPr>
          <w:lang w:eastAsia="zh-TW"/>
        </w:rPr>
      </w:pPr>
      <w:r w:rsidRPr="002322BB">
        <w:rPr>
          <w:rFonts w:hint="eastAsia"/>
          <w:lang w:eastAsia="zh-TW"/>
        </w:rPr>
        <w:t>促進成長的基礎建設：透過減少流程障礙加速優質基礎設施工程，並在交通、能源、住房和公共服務等關鍵基礎設施領域進行改革。</w:t>
      </w:r>
    </w:p>
    <w:p w14:paraId="72913A41" w14:textId="77777777" w:rsidR="00DC2424" w:rsidRPr="002322BB" w:rsidRDefault="00DC2424" w:rsidP="00DC2424">
      <w:pPr>
        <w:pStyle w:val="ae"/>
        <w:ind w:left="945" w:firstLine="472"/>
        <w:rPr>
          <w:lang w:eastAsia="zh-TW"/>
        </w:rPr>
      </w:pPr>
      <w:r w:rsidRPr="002322BB">
        <w:rPr>
          <w:rFonts w:hint="eastAsia"/>
          <w:lang w:eastAsia="zh-TW"/>
        </w:rPr>
        <w:t>另</w:t>
      </w:r>
      <w:proofErr w:type="gramStart"/>
      <w:r w:rsidRPr="002322BB">
        <w:rPr>
          <w:rFonts w:hint="eastAsia"/>
          <w:lang w:eastAsia="zh-TW"/>
        </w:rPr>
        <w:t>紐</w:t>
      </w:r>
      <w:proofErr w:type="gramEnd"/>
      <w:r w:rsidRPr="002322BB">
        <w:rPr>
          <w:rFonts w:hint="eastAsia"/>
          <w:lang w:eastAsia="zh-TW"/>
        </w:rPr>
        <w:t>國總理</w:t>
      </w:r>
      <w:r w:rsidRPr="002322BB">
        <w:rPr>
          <w:rFonts w:hint="eastAsia"/>
          <w:lang w:eastAsia="zh-TW"/>
        </w:rPr>
        <w:t>Christopher Luxon 2026</w:t>
      </w:r>
      <w:r w:rsidRPr="002322BB">
        <w:rPr>
          <w:rFonts w:hint="eastAsia"/>
          <w:lang w:eastAsia="zh-TW"/>
        </w:rPr>
        <w:t>年</w:t>
      </w:r>
      <w:r w:rsidRPr="002322BB">
        <w:rPr>
          <w:rFonts w:hint="eastAsia"/>
          <w:lang w:eastAsia="zh-TW"/>
        </w:rPr>
        <w:t>1</w:t>
      </w:r>
      <w:r w:rsidRPr="002322BB">
        <w:rPr>
          <w:rFonts w:hint="eastAsia"/>
          <w:lang w:eastAsia="zh-TW"/>
        </w:rPr>
        <w:t>月發表之國情咨文表示將持續嚴格控制政府預算、持續推動改革，倘現任執政黨本年大選獲勝，將續推動退休金制度、教育學歷資格及資源管理法相關改革。</w:t>
      </w:r>
    </w:p>
    <w:p w14:paraId="24A3E12E" w14:textId="784E5911" w:rsidR="00B316AA" w:rsidRPr="002322BB" w:rsidRDefault="00B83E84" w:rsidP="00B83E84">
      <w:pPr>
        <w:pStyle w:val="ae"/>
        <w:ind w:left="945" w:firstLine="472"/>
        <w:rPr>
          <w:lang w:eastAsia="zh-TW"/>
        </w:rPr>
      </w:pPr>
      <w:r w:rsidRPr="002322BB">
        <w:rPr>
          <w:rFonts w:hint="eastAsia"/>
          <w:lang w:eastAsia="zh-TW"/>
        </w:rPr>
        <w:t>由於</w:t>
      </w:r>
      <w:proofErr w:type="gramStart"/>
      <w:r w:rsidRPr="002322BB">
        <w:rPr>
          <w:rFonts w:hint="eastAsia"/>
          <w:lang w:eastAsia="zh-TW"/>
        </w:rPr>
        <w:t>紐</w:t>
      </w:r>
      <w:proofErr w:type="gramEnd"/>
      <w:r w:rsidRPr="002322BB">
        <w:rPr>
          <w:rFonts w:hint="eastAsia"/>
          <w:lang w:eastAsia="zh-TW"/>
        </w:rPr>
        <w:t>國政府盼上述政策可提升</w:t>
      </w:r>
      <w:proofErr w:type="gramStart"/>
      <w:r w:rsidRPr="002322BB">
        <w:rPr>
          <w:rFonts w:hint="eastAsia"/>
          <w:lang w:eastAsia="zh-TW"/>
        </w:rPr>
        <w:t>紐</w:t>
      </w:r>
      <w:proofErr w:type="gramEnd"/>
      <w:r w:rsidRPr="002322BB">
        <w:rPr>
          <w:rFonts w:hint="eastAsia"/>
          <w:lang w:eastAsia="zh-TW"/>
        </w:rPr>
        <w:t>國產業生產力及強化其經濟體質，並積極吸引外商直接投資，</w:t>
      </w:r>
      <w:proofErr w:type="gramStart"/>
      <w:r w:rsidRPr="002322BB">
        <w:rPr>
          <w:rFonts w:hint="eastAsia"/>
          <w:lang w:eastAsia="zh-TW"/>
        </w:rPr>
        <w:t>爰</w:t>
      </w:r>
      <w:proofErr w:type="gramEnd"/>
      <w:r w:rsidRPr="002322BB">
        <w:rPr>
          <w:rFonts w:hint="eastAsia"/>
          <w:lang w:eastAsia="zh-TW"/>
        </w:rPr>
        <w:t>對外國廠商在</w:t>
      </w:r>
      <w:proofErr w:type="gramStart"/>
      <w:r w:rsidRPr="002322BB">
        <w:rPr>
          <w:rFonts w:hint="eastAsia"/>
          <w:lang w:eastAsia="zh-TW"/>
        </w:rPr>
        <w:t>紐</w:t>
      </w:r>
      <w:proofErr w:type="gramEnd"/>
      <w:r w:rsidRPr="002322BB">
        <w:rPr>
          <w:rFonts w:hint="eastAsia"/>
          <w:lang w:eastAsia="zh-TW"/>
        </w:rPr>
        <w:t>經商持更開放友善之態度，我商可評估該等政策帶來之潛在商機，進一步擴大在</w:t>
      </w:r>
      <w:proofErr w:type="gramStart"/>
      <w:r w:rsidRPr="002322BB">
        <w:rPr>
          <w:rFonts w:hint="eastAsia"/>
          <w:lang w:eastAsia="zh-TW"/>
        </w:rPr>
        <w:t>紐</w:t>
      </w:r>
      <w:proofErr w:type="gramEnd"/>
      <w:r w:rsidRPr="002322BB">
        <w:rPr>
          <w:rFonts w:hint="eastAsia"/>
          <w:lang w:eastAsia="zh-TW"/>
        </w:rPr>
        <w:t>經營，或與</w:t>
      </w:r>
      <w:proofErr w:type="gramStart"/>
      <w:r w:rsidRPr="002322BB">
        <w:rPr>
          <w:rFonts w:hint="eastAsia"/>
          <w:lang w:eastAsia="zh-TW"/>
        </w:rPr>
        <w:t>紐</w:t>
      </w:r>
      <w:proofErr w:type="gramEnd"/>
      <w:r w:rsidRPr="002322BB">
        <w:rPr>
          <w:rFonts w:hint="eastAsia"/>
          <w:lang w:eastAsia="zh-TW"/>
        </w:rPr>
        <w:t>商建立合作關係。</w:t>
      </w:r>
    </w:p>
    <w:p w14:paraId="26ACB24A" w14:textId="16F8C96D" w:rsidR="008E42F5" w:rsidRPr="002322BB" w:rsidRDefault="008E42F5" w:rsidP="008E42F5">
      <w:pPr>
        <w:pStyle w:val="a6"/>
        <w:rPr>
          <w:lang w:eastAsia="zh-TW"/>
        </w:rPr>
      </w:pPr>
      <w:r w:rsidRPr="002322BB">
        <w:t>（</w:t>
      </w:r>
      <w:r w:rsidRPr="002322BB">
        <w:rPr>
          <w:rFonts w:hint="eastAsia"/>
          <w:lang w:eastAsia="zh-TW"/>
        </w:rPr>
        <w:t>二</w:t>
      </w:r>
      <w:r w:rsidRPr="002322BB">
        <w:t>）</w:t>
      </w:r>
      <w:proofErr w:type="spellStart"/>
      <w:r w:rsidRPr="002322BB">
        <w:rPr>
          <w:rFonts w:hint="eastAsia"/>
          <w:lang w:eastAsia="zh-TW"/>
        </w:rPr>
        <w:t>經濟展望</w:t>
      </w:r>
      <w:proofErr w:type="spellEnd"/>
    </w:p>
    <w:p w14:paraId="6A3C36B0" w14:textId="77777777" w:rsidR="00644558" w:rsidRPr="002322BB" w:rsidRDefault="00644558" w:rsidP="00644558">
      <w:pPr>
        <w:pStyle w:val="ae"/>
        <w:ind w:left="945" w:firstLine="472"/>
        <w:rPr>
          <w:lang w:eastAsia="zh-TW"/>
        </w:rPr>
      </w:pPr>
      <w:r w:rsidRPr="002322BB">
        <w:rPr>
          <w:rFonts w:hint="eastAsia"/>
          <w:lang w:eastAsia="zh-TW"/>
        </w:rPr>
        <w:t>2025</w:t>
      </w:r>
      <w:r w:rsidRPr="002322BB">
        <w:rPr>
          <w:rFonts w:hint="eastAsia"/>
          <w:lang w:eastAsia="zh-TW"/>
        </w:rPr>
        <w:t>年底之貿易、國內就業市場等多項經濟數據顯示紐國正自經濟衰退中緩步復甦，雖</w:t>
      </w:r>
      <w:r w:rsidRPr="002322BB">
        <w:rPr>
          <w:rFonts w:hint="eastAsia"/>
          <w:lang w:eastAsia="zh-TW"/>
        </w:rPr>
        <w:t>2025</w:t>
      </w:r>
      <w:r w:rsidRPr="002322BB">
        <w:rPr>
          <w:rFonts w:hint="eastAsia"/>
          <w:lang w:eastAsia="zh-TW"/>
        </w:rPr>
        <w:t>年</w:t>
      </w:r>
      <w:r w:rsidRPr="002322BB">
        <w:rPr>
          <w:rFonts w:hint="eastAsia"/>
          <w:lang w:eastAsia="zh-TW"/>
        </w:rPr>
        <w:t>GDP</w:t>
      </w:r>
      <w:r w:rsidRPr="002322BB">
        <w:rPr>
          <w:rFonts w:hint="eastAsia"/>
          <w:lang w:eastAsia="zh-TW"/>
        </w:rPr>
        <w:t>成長不如預期，多數機構仍認為</w:t>
      </w:r>
      <w:r w:rsidRPr="002322BB">
        <w:rPr>
          <w:rFonts w:hint="eastAsia"/>
          <w:lang w:eastAsia="zh-TW"/>
        </w:rPr>
        <w:t>2025</w:t>
      </w:r>
      <w:r w:rsidRPr="002322BB">
        <w:rPr>
          <w:rFonts w:hint="eastAsia"/>
          <w:lang w:eastAsia="zh-TW"/>
        </w:rPr>
        <w:t>年紐國經濟似應已觸底。</w:t>
      </w:r>
    </w:p>
    <w:p w14:paraId="230AF6E0" w14:textId="77777777" w:rsidR="00644558" w:rsidRPr="002322BB" w:rsidRDefault="00644558" w:rsidP="00644558">
      <w:pPr>
        <w:pStyle w:val="ae"/>
        <w:ind w:left="945" w:firstLine="472"/>
        <w:rPr>
          <w:lang w:eastAsia="zh-TW"/>
        </w:rPr>
      </w:pPr>
      <w:r w:rsidRPr="002322BB">
        <w:rPr>
          <w:rFonts w:hint="eastAsia"/>
          <w:lang w:eastAsia="zh-TW"/>
        </w:rPr>
        <w:t>2026</w:t>
      </w:r>
      <w:r w:rsidRPr="002322BB">
        <w:rPr>
          <w:rFonts w:hint="eastAsia"/>
          <w:lang w:eastAsia="zh-TW"/>
        </w:rPr>
        <w:t>年初中東衝突導致能源價格大漲推升全球通膨壓力，紐國經濟規模小、位處全球供應鏈末端，且經濟高度依賴初級產業出口及觀光服務，對於全球能源價格波動相對敏感，輸入性通膨可能對民間消費及企業成本造成壓力，影響復甦動能。</w:t>
      </w:r>
    </w:p>
    <w:p w14:paraId="76ADA94B" w14:textId="77777777" w:rsidR="00644558" w:rsidRPr="002322BB" w:rsidRDefault="00644558" w:rsidP="00644558">
      <w:pPr>
        <w:pStyle w:val="ae"/>
        <w:ind w:left="945" w:firstLine="472"/>
        <w:rPr>
          <w:lang w:eastAsia="zh-TW"/>
        </w:rPr>
      </w:pPr>
      <w:r w:rsidRPr="002322BB">
        <w:rPr>
          <w:rFonts w:hint="eastAsia"/>
          <w:lang w:eastAsia="zh-TW"/>
        </w:rPr>
        <w:t>另由於</w:t>
      </w:r>
      <w:proofErr w:type="gramStart"/>
      <w:r w:rsidRPr="002322BB">
        <w:rPr>
          <w:rFonts w:hint="eastAsia"/>
          <w:lang w:eastAsia="zh-TW"/>
        </w:rPr>
        <w:t>紐</w:t>
      </w:r>
      <w:proofErr w:type="gramEnd"/>
      <w:r w:rsidRPr="002322BB">
        <w:rPr>
          <w:rFonts w:hint="eastAsia"/>
          <w:lang w:eastAsia="zh-TW"/>
        </w:rPr>
        <w:t>國經濟復甦力道不足，連帶影響</w:t>
      </w:r>
      <w:proofErr w:type="gramStart"/>
      <w:r w:rsidRPr="002322BB">
        <w:rPr>
          <w:rFonts w:hint="eastAsia"/>
          <w:lang w:eastAsia="zh-TW"/>
        </w:rPr>
        <w:t>紐</w:t>
      </w:r>
      <w:proofErr w:type="gramEnd"/>
      <w:r w:rsidRPr="002322BB">
        <w:rPr>
          <w:rFonts w:hint="eastAsia"/>
          <w:lang w:eastAsia="zh-TW"/>
        </w:rPr>
        <w:t>國政府債重整進度不如預期，加以</w:t>
      </w:r>
      <w:r w:rsidRPr="002322BB">
        <w:rPr>
          <w:rFonts w:hint="eastAsia"/>
          <w:lang w:eastAsia="zh-TW"/>
        </w:rPr>
        <w:t>2026</w:t>
      </w:r>
      <w:r w:rsidRPr="002322BB">
        <w:rPr>
          <w:rFonts w:hint="eastAsia"/>
          <w:lang w:eastAsia="zh-TW"/>
        </w:rPr>
        <w:t>年適逢</w:t>
      </w:r>
      <w:proofErr w:type="gramStart"/>
      <w:r w:rsidRPr="002322BB">
        <w:rPr>
          <w:rFonts w:hint="eastAsia"/>
          <w:lang w:eastAsia="zh-TW"/>
        </w:rPr>
        <w:t>紐</w:t>
      </w:r>
      <w:proofErr w:type="gramEnd"/>
      <w:r w:rsidRPr="002322BB">
        <w:rPr>
          <w:rFonts w:hint="eastAsia"/>
          <w:lang w:eastAsia="zh-TW"/>
        </w:rPr>
        <w:t>國大選前政策不確定性增加，國際信評</w:t>
      </w:r>
      <w:proofErr w:type="gramStart"/>
      <w:r w:rsidRPr="002322BB">
        <w:rPr>
          <w:rFonts w:hint="eastAsia"/>
          <w:lang w:eastAsia="zh-TW"/>
        </w:rPr>
        <w:t>機構惠譽</w:t>
      </w:r>
      <w:proofErr w:type="gramEnd"/>
      <w:r w:rsidRPr="002322BB">
        <w:rPr>
          <w:rFonts w:hint="eastAsia"/>
          <w:lang w:eastAsia="zh-TW"/>
        </w:rPr>
        <w:t>（</w:t>
      </w:r>
      <w:r w:rsidRPr="002322BB">
        <w:rPr>
          <w:rFonts w:hint="eastAsia"/>
          <w:lang w:eastAsia="zh-TW"/>
        </w:rPr>
        <w:t>Fitch</w:t>
      </w:r>
      <w:r w:rsidRPr="002322BB">
        <w:rPr>
          <w:rFonts w:hint="eastAsia"/>
          <w:lang w:eastAsia="zh-TW"/>
        </w:rPr>
        <w:t>）</w:t>
      </w:r>
      <w:r w:rsidRPr="002322BB">
        <w:rPr>
          <w:rFonts w:hint="eastAsia"/>
          <w:lang w:eastAsia="zh-TW"/>
        </w:rPr>
        <w:t>2026</w:t>
      </w:r>
      <w:r w:rsidRPr="002322BB">
        <w:rPr>
          <w:rFonts w:hint="eastAsia"/>
          <w:lang w:eastAsia="zh-TW"/>
        </w:rPr>
        <w:t>年初將</w:t>
      </w:r>
      <w:proofErr w:type="gramStart"/>
      <w:r w:rsidRPr="002322BB">
        <w:rPr>
          <w:rFonts w:hint="eastAsia"/>
          <w:lang w:eastAsia="zh-TW"/>
        </w:rPr>
        <w:t>紐</w:t>
      </w:r>
      <w:proofErr w:type="gramEnd"/>
      <w:r w:rsidRPr="002322BB">
        <w:rPr>
          <w:rFonts w:hint="eastAsia"/>
          <w:lang w:eastAsia="zh-TW"/>
        </w:rPr>
        <w:t>國主權評等展望下調至「負面」，將使</w:t>
      </w:r>
      <w:proofErr w:type="gramStart"/>
      <w:r w:rsidRPr="002322BB">
        <w:rPr>
          <w:rFonts w:hint="eastAsia"/>
          <w:lang w:eastAsia="zh-TW"/>
        </w:rPr>
        <w:t>紐</w:t>
      </w:r>
      <w:proofErr w:type="gramEnd"/>
      <w:r w:rsidRPr="002322BB">
        <w:rPr>
          <w:rFonts w:hint="eastAsia"/>
          <w:lang w:eastAsia="zh-TW"/>
        </w:rPr>
        <w:t>國未來財政政策空間受限。</w:t>
      </w:r>
      <w:r w:rsidRPr="002322BB">
        <w:rPr>
          <w:rFonts w:hint="eastAsia"/>
          <w:lang w:eastAsia="zh-TW"/>
        </w:rPr>
        <w:t xml:space="preserve"> </w:t>
      </w:r>
    </w:p>
    <w:p w14:paraId="7B5709C0" w14:textId="7F448BBE" w:rsidR="00A74348" w:rsidRPr="002322BB" w:rsidRDefault="00644558" w:rsidP="00644558">
      <w:pPr>
        <w:pStyle w:val="ae"/>
        <w:ind w:left="945" w:firstLine="472"/>
        <w:rPr>
          <w:lang w:eastAsia="zh-TW"/>
        </w:rPr>
      </w:pPr>
      <w:r w:rsidRPr="002322BB">
        <w:rPr>
          <w:rFonts w:hint="eastAsia"/>
          <w:lang w:eastAsia="zh-TW"/>
        </w:rPr>
        <w:t>綜上，在全球地緣政治衝突引發能源通膨、美國關稅政策不確定性，</w:t>
      </w:r>
      <w:r w:rsidRPr="002322BB">
        <w:rPr>
          <w:rFonts w:hint="eastAsia"/>
          <w:lang w:eastAsia="zh-TW"/>
        </w:rPr>
        <w:lastRenderedPageBreak/>
        <w:t>以及國內技術人才外流等多重挑戰下，紐西蘭</w:t>
      </w:r>
      <w:r w:rsidRPr="002322BB">
        <w:rPr>
          <w:rFonts w:hint="eastAsia"/>
          <w:lang w:eastAsia="zh-TW"/>
        </w:rPr>
        <w:t xml:space="preserve"> 2026</w:t>
      </w:r>
      <w:r w:rsidRPr="002322BB">
        <w:rPr>
          <w:rFonts w:hint="eastAsia"/>
          <w:lang w:eastAsia="zh-TW"/>
        </w:rPr>
        <w:t>年經濟復甦之路預期仍極具挑戰。</w:t>
      </w:r>
    </w:p>
    <w:p w14:paraId="55F4CC2B" w14:textId="11015643" w:rsidR="00037CCF" w:rsidRPr="002322BB" w:rsidRDefault="00FA347F" w:rsidP="00E115E2">
      <w:pPr>
        <w:pStyle w:val="2"/>
        <w:spacing w:beforeLines="50" w:before="257" w:afterLines="50" w:after="257" w:line="240" w:lineRule="auto"/>
        <w:jc w:val="both"/>
        <w:rPr>
          <w:rFonts w:ascii="華康粗明體" w:eastAsia="華康粗明體"/>
          <w:b w:val="0"/>
          <w:sz w:val="32"/>
        </w:rPr>
      </w:pPr>
      <w:r w:rsidRPr="002322BB">
        <w:rPr>
          <w:rFonts w:ascii="華康粗明體" w:eastAsia="華康粗明體" w:hint="eastAsia"/>
          <w:b w:val="0"/>
          <w:sz w:val="32"/>
        </w:rPr>
        <w:t>五</w:t>
      </w:r>
      <w:r w:rsidR="00037CCF" w:rsidRPr="002322BB">
        <w:rPr>
          <w:rFonts w:ascii="華康粗明體" w:eastAsia="華康粗明體"/>
          <w:b w:val="0"/>
          <w:sz w:val="32"/>
        </w:rPr>
        <w:t>、</w:t>
      </w:r>
      <w:r w:rsidR="00037CCF" w:rsidRPr="002322BB">
        <w:rPr>
          <w:rFonts w:ascii="華康粗明體" w:eastAsia="華康粗明體" w:hint="eastAsia"/>
          <w:b w:val="0"/>
          <w:sz w:val="32"/>
        </w:rPr>
        <w:t>市場環境</w:t>
      </w:r>
    </w:p>
    <w:p w14:paraId="2B4976BF" w14:textId="77777777" w:rsidR="00FA347F" w:rsidRPr="002322BB" w:rsidRDefault="00FA347F" w:rsidP="00D96F96">
      <w:pPr>
        <w:ind w:firstLine="472"/>
        <w:rPr>
          <w:lang w:eastAsia="zh-TW"/>
        </w:rPr>
      </w:pPr>
      <w:proofErr w:type="gramStart"/>
      <w:r w:rsidRPr="002322BB">
        <w:rPr>
          <w:rFonts w:hint="eastAsia"/>
          <w:lang w:eastAsia="zh-TW"/>
        </w:rPr>
        <w:t>紐</w:t>
      </w:r>
      <w:proofErr w:type="gramEnd"/>
      <w:r w:rsidRPr="002322BB">
        <w:rPr>
          <w:rFonts w:hint="eastAsia"/>
          <w:lang w:eastAsia="zh-TW"/>
        </w:rPr>
        <w:t>國以歐洲後裔（主要為英國）為主，消費型態和交易習慣與歐洲類似，其次為毛利裔人口近年來</w:t>
      </w:r>
      <w:r w:rsidR="008C519A" w:rsidRPr="002322BB">
        <w:rPr>
          <w:rFonts w:hint="eastAsia"/>
          <w:lang w:eastAsia="zh-TW"/>
        </w:rPr>
        <w:t>亞洲移民及</w:t>
      </w:r>
      <w:r w:rsidRPr="002322BB">
        <w:rPr>
          <w:rFonts w:hint="eastAsia"/>
          <w:lang w:eastAsia="zh-TW"/>
        </w:rPr>
        <w:t>南太平洋島國</w:t>
      </w:r>
      <w:r w:rsidR="00696985" w:rsidRPr="002322BB">
        <w:rPr>
          <w:rFonts w:hint="eastAsia"/>
          <w:lang w:eastAsia="zh-TW"/>
        </w:rPr>
        <w:t>移民</w:t>
      </w:r>
      <w:r w:rsidRPr="002322BB">
        <w:rPr>
          <w:rFonts w:hint="eastAsia"/>
          <w:lang w:eastAsia="zh-TW"/>
        </w:rPr>
        <w:t>人數顯著增加，使</w:t>
      </w:r>
      <w:proofErr w:type="gramStart"/>
      <w:r w:rsidRPr="002322BB">
        <w:rPr>
          <w:rFonts w:hint="eastAsia"/>
          <w:lang w:eastAsia="zh-TW"/>
        </w:rPr>
        <w:t>紐</w:t>
      </w:r>
      <w:proofErr w:type="gramEnd"/>
      <w:r w:rsidRPr="002322BB">
        <w:rPr>
          <w:rFonts w:hint="eastAsia"/>
          <w:lang w:eastAsia="zh-TW"/>
        </w:rPr>
        <w:t>國消費市場需求呈現多元化、多層次之現象，市場行銷亦需配合此種趨勢。</w:t>
      </w:r>
    </w:p>
    <w:p w14:paraId="62FF4837" w14:textId="34B7CAA6" w:rsidR="00FA347F" w:rsidRPr="002322BB" w:rsidRDefault="00FA347F" w:rsidP="00574AD7">
      <w:pPr>
        <w:ind w:firstLine="472"/>
        <w:rPr>
          <w:dstrike/>
          <w:lang w:eastAsia="zh-TW"/>
        </w:rPr>
      </w:pPr>
      <w:proofErr w:type="gramStart"/>
      <w:r w:rsidRPr="002322BB">
        <w:rPr>
          <w:rFonts w:hint="eastAsia"/>
          <w:lang w:eastAsia="zh-TW"/>
        </w:rPr>
        <w:t>紐</w:t>
      </w:r>
      <w:proofErr w:type="gramEnd"/>
      <w:r w:rsidRPr="002322BB">
        <w:rPr>
          <w:rFonts w:hint="eastAsia"/>
          <w:lang w:eastAsia="zh-TW"/>
        </w:rPr>
        <w:t>國</w:t>
      </w:r>
      <w:r w:rsidR="000C4CC8" w:rsidRPr="002322BB">
        <w:rPr>
          <w:rFonts w:hint="eastAsia"/>
          <w:lang w:eastAsia="zh-TW"/>
        </w:rPr>
        <w:t>地理位置偏遠，</w:t>
      </w:r>
      <w:r w:rsidRPr="002322BB">
        <w:rPr>
          <w:rFonts w:hint="eastAsia"/>
          <w:lang w:eastAsia="zh-TW"/>
        </w:rPr>
        <w:t>市場規模相對較小，且主要</w:t>
      </w:r>
      <w:proofErr w:type="gramStart"/>
      <w:r w:rsidRPr="002322BB">
        <w:rPr>
          <w:rFonts w:hint="eastAsia"/>
          <w:lang w:eastAsia="zh-TW"/>
        </w:rPr>
        <w:t>城市間有相當</w:t>
      </w:r>
      <w:proofErr w:type="gramEnd"/>
      <w:r w:rsidRPr="002322BB">
        <w:rPr>
          <w:rFonts w:hint="eastAsia"/>
          <w:lang w:eastAsia="zh-TW"/>
        </w:rPr>
        <w:t>距離。由於運輸成本與售後服務</w:t>
      </w:r>
      <w:proofErr w:type="gramStart"/>
      <w:r w:rsidRPr="002322BB">
        <w:rPr>
          <w:rFonts w:hint="eastAsia"/>
          <w:lang w:eastAsia="zh-TW"/>
        </w:rPr>
        <w:t>成本均高</w:t>
      </w:r>
      <w:proofErr w:type="gramEnd"/>
      <w:r w:rsidRPr="002322BB">
        <w:rPr>
          <w:rFonts w:hint="eastAsia"/>
          <w:lang w:eastAsia="zh-TW"/>
        </w:rPr>
        <w:t>，再加上進口市場被大型貿易業者掌握，影響產品銷售管道之多元化發展，新進業者打入市場並不容易；此外，</w:t>
      </w:r>
      <w:proofErr w:type="gramStart"/>
      <w:r w:rsidRPr="002322BB">
        <w:rPr>
          <w:rFonts w:hint="eastAsia"/>
          <w:lang w:eastAsia="zh-TW"/>
        </w:rPr>
        <w:t>紐</w:t>
      </w:r>
      <w:proofErr w:type="gramEnd"/>
      <w:r w:rsidRPr="002322BB">
        <w:rPr>
          <w:rFonts w:hint="eastAsia"/>
          <w:lang w:eastAsia="zh-TW"/>
        </w:rPr>
        <w:t>國國內又缺乏重要國際專業商展，加上市場採購量不大，市場拓展成本相對較高，此皆為一般外國出口商在</w:t>
      </w:r>
      <w:proofErr w:type="gramStart"/>
      <w:r w:rsidRPr="002322BB">
        <w:rPr>
          <w:rFonts w:hint="eastAsia"/>
          <w:lang w:eastAsia="zh-TW"/>
        </w:rPr>
        <w:t>紐國拓</w:t>
      </w:r>
      <w:proofErr w:type="gramEnd"/>
      <w:r w:rsidRPr="002322BB">
        <w:rPr>
          <w:rFonts w:hint="eastAsia"/>
          <w:lang w:eastAsia="zh-TW"/>
        </w:rPr>
        <w:t>銷產品面臨之困難。但另一方面，</w:t>
      </w:r>
      <w:proofErr w:type="gramStart"/>
      <w:r w:rsidRPr="002322BB">
        <w:rPr>
          <w:rFonts w:hint="eastAsia"/>
          <w:lang w:eastAsia="zh-TW"/>
        </w:rPr>
        <w:t>紐</w:t>
      </w:r>
      <w:proofErr w:type="gramEnd"/>
      <w:r w:rsidRPr="002322BB">
        <w:rPr>
          <w:rFonts w:hint="eastAsia"/>
          <w:lang w:eastAsia="zh-TW"/>
        </w:rPr>
        <w:t>國工</w:t>
      </w:r>
      <w:r w:rsidR="00314A9B" w:rsidRPr="002322BB">
        <w:rPr>
          <w:rFonts w:hint="eastAsia"/>
          <w:lang w:eastAsia="zh-TW"/>
        </w:rPr>
        <w:t>業</w:t>
      </w:r>
      <w:r w:rsidRPr="002322BB">
        <w:rPr>
          <w:rFonts w:hint="eastAsia"/>
          <w:lang w:eastAsia="zh-TW"/>
        </w:rPr>
        <w:t>產品進口相當開放，並無重大貿易障礙，適合以利基型市場方式經營。</w:t>
      </w:r>
    </w:p>
    <w:p w14:paraId="76825A44" w14:textId="4A21ED8E" w:rsidR="00696985" w:rsidRPr="002322BB" w:rsidRDefault="00517724" w:rsidP="00C8174D">
      <w:pPr>
        <w:ind w:firstLine="472"/>
        <w:rPr>
          <w:rFonts w:eastAsia="SimSun"/>
        </w:rPr>
      </w:pPr>
      <w:proofErr w:type="gramStart"/>
      <w:r w:rsidRPr="002322BB">
        <w:rPr>
          <w:rFonts w:hint="eastAsia"/>
          <w:lang w:eastAsia="zh-TW"/>
        </w:rPr>
        <w:t>紐</w:t>
      </w:r>
      <w:proofErr w:type="gramEnd"/>
      <w:r w:rsidRPr="002322BB">
        <w:rPr>
          <w:rFonts w:hint="eastAsia"/>
          <w:lang w:eastAsia="zh-TW"/>
        </w:rPr>
        <w:t>國一般民生消費品多仰賴進口，且該等產品</w:t>
      </w:r>
      <w:r w:rsidR="00FA347F" w:rsidRPr="002322BB">
        <w:rPr>
          <w:rFonts w:hint="eastAsia"/>
        </w:rPr>
        <w:t>零售業銷售約有</w:t>
      </w:r>
      <w:proofErr w:type="gramStart"/>
      <w:r w:rsidR="00FA347F" w:rsidRPr="002322BB">
        <w:rPr>
          <w:rFonts w:hint="eastAsia"/>
        </w:rPr>
        <w:t>8</w:t>
      </w:r>
      <w:r w:rsidR="00FA347F" w:rsidRPr="002322BB">
        <w:rPr>
          <w:rFonts w:hint="eastAsia"/>
        </w:rPr>
        <w:t>成</w:t>
      </w:r>
      <w:proofErr w:type="gramEnd"/>
      <w:r w:rsidR="00FA347F" w:rsidRPr="002322BB">
        <w:rPr>
          <w:rFonts w:hint="eastAsia"/>
        </w:rPr>
        <w:t>以上受</w:t>
      </w:r>
      <w:r w:rsidR="00FA347F" w:rsidRPr="002322BB">
        <w:rPr>
          <w:rFonts w:hint="eastAsia"/>
        </w:rPr>
        <w:t>New World</w:t>
      </w:r>
      <w:r w:rsidR="00FA347F" w:rsidRPr="002322BB">
        <w:rPr>
          <w:rFonts w:hint="eastAsia"/>
        </w:rPr>
        <w:t>、</w:t>
      </w:r>
      <w:r w:rsidR="00DB7A9E" w:rsidRPr="002322BB">
        <w:t>Woolworths NZ</w:t>
      </w:r>
      <w:r w:rsidR="00DB7A9E" w:rsidRPr="002322BB">
        <w:rPr>
          <w:rFonts w:hint="eastAsia"/>
          <w:lang w:eastAsia="zh-TW"/>
        </w:rPr>
        <w:t>（原</w:t>
      </w:r>
      <w:r w:rsidR="00FA347F" w:rsidRPr="002322BB">
        <w:rPr>
          <w:rFonts w:hint="eastAsia"/>
        </w:rPr>
        <w:t>Countdown</w:t>
      </w:r>
      <w:r w:rsidR="00DB7A9E" w:rsidRPr="002322BB">
        <w:rPr>
          <w:rFonts w:hint="eastAsia"/>
          <w:lang w:eastAsia="zh-TW"/>
        </w:rPr>
        <w:t>）</w:t>
      </w:r>
      <w:r w:rsidR="00FA347F" w:rsidRPr="002322BB">
        <w:rPr>
          <w:rFonts w:hint="eastAsia"/>
        </w:rPr>
        <w:t>、</w:t>
      </w:r>
      <w:proofErr w:type="spellStart"/>
      <w:r w:rsidR="00DB7A9E" w:rsidRPr="002322BB">
        <w:t>PAK'nSAVE</w:t>
      </w:r>
      <w:proofErr w:type="spellEnd"/>
      <w:r w:rsidR="00FA347F" w:rsidRPr="002322BB">
        <w:rPr>
          <w:rFonts w:hint="eastAsia"/>
        </w:rPr>
        <w:t>、</w:t>
      </w:r>
      <w:r w:rsidR="00FA347F" w:rsidRPr="002322BB">
        <w:rPr>
          <w:rFonts w:hint="eastAsia"/>
        </w:rPr>
        <w:t>Warehouse</w:t>
      </w:r>
      <w:r w:rsidR="00FA347F" w:rsidRPr="002322BB">
        <w:rPr>
          <w:rFonts w:hint="eastAsia"/>
        </w:rPr>
        <w:t>、</w:t>
      </w:r>
      <w:r w:rsidR="00FA347F" w:rsidRPr="002322BB">
        <w:rPr>
          <w:rFonts w:hint="eastAsia"/>
        </w:rPr>
        <w:t>Briscoes</w:t>
      </w:r>
      <w:r w:rsidR="00FA347F" w:rsidRPr="002322BB">
        <w:rPr>
          <w:rFonts w:hint="eastAsia"/>
        </w:rPr>
        <w:t>、</w:t>
      </w:r>
      <w:r w:rsidR="00FA347F" w:rsidRPr="002322BB">
        <w:rPr>
          <w:rFonts w:hint="eastAsia"/>
        </w:rPr>
        <w:t>Farmers</w:t>
      </w:r>
      <w:r w:rsidR="00FA347F" w:rsidRPr="002322BB">
        <w:rPr>
          <w:rFonts w:hint="eastAsia"/>
        </w:rPr>
        <w:t>等大型連鎖超市控制，至於電腦、通訊及家電等</w:t>
      </w:r>
      <w:r w:rsidR="00FA347F" w:rsidRPr="002322BB">
        <w:rPr>
          <w:rFonts w:hint="eastAsia"/>
        </w:rPr>
        <w:t>3C</w:t>
      </w:r>
      <w:r w:rsidR="00FA347F" w:rsidRPr="002322BB">
        <w:rPr>
          <w:rFonts w:hint="eastAsia"/>
        </w:rPr>
        <w:t>產品方面，亦為</w:t>
      </w:r>
      <w:r w:rsidR="00FA347F" w:rsidRPr="002322BB">
        <w:rPr>
          <w:rFonts w:hint="eastAsia"/>
        </w:rPr>
        <w:t>Harvey Norman</w:t>
      </w:r>
      <w:r w:rsidR="00FA347F" w:rsidRPr="002322BB">
        <w:rPr>
          <w:rFonts w:hint="eastAsia"/>
        </w:rPr>
        <w:t>、</w:t>
      </w:r>
      <w:r w:rsidR="00FA347F" w:rsidRPr="002322BB">
        <w:rPr>
          <w:rFonts w:hint="eastAsia"/>
        </w:rPr>
        <w:t>Dick Smith</w:t>
      </w:r>
      <w:r w:rsidR="00FA347F" w:rsidRPr="002322BB">
        <w:rPr>
          <w:rFonts w:hint="eastAsia"/>
        </w:rPr>
        <w:t>、</w:t>
      </w:r>
      <w:r w:rsidR="00FA347F" w:rsidRPr="002322BB">
        <w:rPr>
          <w:rFonts w:hint="eastAsia"/>
        </w:rPr>
        <w:t>Noel Leeming</w:t>
      </w:r>
      <w:r w:rsidR="00FA347F" w:rsidRPr="002322BB">
        <w:rPr>
          <w:rFonts w:hint="eastAsia"/>
        </w:rPr>
        <w:t>、</w:t>
      </w:r>
      <w:r w:rsidR="00FA347F" w:rsidRPr="002322BB">
        <w:rPr>
          <w:rFonts w:hint="eastAsia"/>
        </w:rPr>
        <w:t>JB Hi-Fi</w:t>
      </w:r>
      <w:r w:rsidR="00FA347F" w:rsidRPr="002322BB">
        <w:rPr>
          <w:rFonts w:hint="eastAsia"/>
        </w:rPr>
        <w:t>等全國性電腦及家電專賣店所掌控，其中多數業者係澳洲企業所投資。</w:t>
      </w:r>
    </w:p>
    <w:p w14:paraId="01CDDF50" w14:textId="6195947F" w:rsidR="00FA347F" w:rsidRPr="002322BB" w:rsidRDefault="001558E3" w:rsidP="00C8174D">
      <w:pPr>
        <w:ind w:firstLine="472"/>
        <w:rPr>
          <w:lang w:eastAsia="zh-TW"/>
        </w:rPr>
      </w:pPr>
      <w:r w:rsidRPr="002322BB">
        <w:rPr>
          <w:rFonts w:hint="eastAsia"/>
          <w:lang w:eastAsia="zh-TW"/>
        </w:rPr>
        <w:t>配合</w:t>
      </w:r>
      <w:proofErr w:type="gramStart"/>
      <w:r w:rsidR="00FA347F" w:rsidRPr="002322BB">
        <w:rPr>
          <w:rFonts w:hint="eastAsia"/>
          <w:lang w:eastAsia="zh-TW"/>
        </w:rPr>
        <w:t>紐</w:t>
      </w:r>
      <w:proofErr w:type="gramEnd"/>
      <w:r w:rsidR="00FA347F" w:rsidRPr="002322BB">
        <w:rPr>
          <w:rFonts w:hint="eastAsia"/>
          <w:lang w:eastAsia="zh-TW"/>
        </w:rPr>
        <w:t>國消費者之購買習慣，</w:t>
      </w:r>
      <w:r w:rsidRPr="002322BB">
        <w:rPr>
          <w:rFonts w:hint="eastAsia"/>
          <w:lang w:eastAsia="zh-TW"/>
        </w:rPr>
        <w:t>一般</w:t>
      </w:r>
      <w:r w:rsidR="00FA347F" w:rsidRPr="002322BB">
        <w:rPr>
          <w:rFonts w:hint="eastAsia"/>
          <w:lang w:eastAsia="zh-TW"/>
        </w:rPr>
        <w:t>商家須透過分期付款服務，以協助消費者購買耐久財，其中分期付款年限有逐年延長之情況，反映出市場競爭。由於</w:t>
      </w:r>
      <w:proofErr w:type="gramStart"/>
      <w:r w:rsidR="00FA347F" w:rsidRPr="002322BB">
        <w:rPr>
          <w:rFonts w:hint="eastAsia"/>
          <w:lang w:eastAsia="zh-TW"/>
        </w:rPr>
        <w:t>紐</w:t>
      </w:r>
      <w:proofErr w:type="gramEnd"/>
      <w:r w:rsidR="00FA347F" w:rsidRPr="002322BB">
        <w:rPr>
          <w:rFonts w:hint="eastAsia"/>
          <w:lang w:eastAsia="zh-TW"/>
        </w:rPr>
        <w:t>國相關連鎖超市及專賣店係各國出口商兵家必爭之地，競爭相當激烈，產品生產業者承受之壓力日益增加，並影響到利潤。</w:t>
      </w:r>
      <w:r w:rsidRPr="002322BB">
        <w:rPr>
          <w:rFonts w:hint="eastAsia"/>
          <w:lang w:eastAsia="zh-TW"/>
        </w:rPr>
        <w:t>另</w:t>
      </w:r>
      <w:r w:rsidR="00FA347F" w:rsidRPr="002322BB">
        <w:rPr>
          <w:rFonts w:hint="eastAsia"/>
          <w:lang w:eastAsia="zh-TW"/>
        </w:rPr>
        <w:t>消費者透過網路選購書籍、鞋類、服飾及電子產品</w:t>
      </w:r>
      <w:r w:rsidRPr="002322BB">
        <w:rPr>
          <w:rFonts w:hint="eastAsia"/>
          <w:lang w:eastAsia="zh-TW"/>
        </w:rPr>
        <w:t>之</w:t>
      </w:r>
      <w:r w:rsidR="00FA347F" w:rsidRPr="002322BB">
        <w:rPr>
          <w:rFonts w:hint="eastAsia"/>
          <w:lang w:eastAsia="zh-TW"/>
        </w:rPr>
        <w:t>金額</w:t>
      </w:r>
      <w:r w:rsidRPr="002322BB">
        <w:rPr>
          <w:rFonts w:hint="eastAsia"/>
          <w:lang w:eastAsia="zh-TW"/>
        </w:rPr>
        <w:t>已</w:t>
      </w:r>
      <w:r w:rsidR="00FA347F" w:rsidRPr="002322BB">
        <w:rPr>
          <w:rFonts w:hint="eastAsia"/>
          <w:lang w:eastAsia="zh-TW"/>
        </w:rPr>
        <w:t>逐年上升，衝擊到實體店面業者之經營</w:t>
      </w:r>
      <w:r w:rsidRPr="002322BB">
        <w:rPr>
          <w:rFonts w:hint="eastAsia"/>
          <w:lang w:eastAsia="zh-TW"/>
        </w:rPr>
        <w:t>。</w:t>
      </w:r>
    </w:p>
    <w:p w14:paraId="77AF69B3" w14:textId="77777777" w:rsidR="009C676A" w:rsidRPr="002322BB" w:rsidRDefault="00FA347F" w:rsidP="009C676A">
      <w:pPr>
        <w:ind w:firstLine="472"/>
        <w:rPr>
          <w:lang w:eastAsia="zh-TW"/>
        </w:rPr>
      </w:pPr>
      <w:proofErr w:type="gramStart"/>
      <w:r w:rsidRPr="002322BB">
        <w:rPr>
          <w:rFonts w:hint="eastAsia"/>
          <w:lang w:eastAsia="zh-TW"/>
        </w:rPr>
        <w:t>紐</w:t>
      </w:r>
      <w:proofErr w:type="gramEnd"/>
      <w:r w:rsidRPr="002322BB">
        <w:rPr>
          <w:rFonts w:hint="eastAsia"/>
          <w:lang w:eastAsia="zh-TW"/>
        </w:rPr>
        <w:t>國國內與聯外</w:t>
      </w:r>
      <w:r w:rsidR="001C1BFA" w:rsidRPr="002322BB">
        <w:rPr>
          <w:rFonts w:hint="eastAsia"/>
          <w:lang w:eastAsia="zh-TW"/>
        </w:rPr>
        <w:t>具備基本之</w:t>
      </w:r>
      <w:r w:rsidRPr="002322BB">
        <w:rPr>
          <w:rFonts w:hint="eastAsia"/>
          <w:lang w:eastAsia="zh-TW"/>
        </w:rPr>
        <w:t>運輸及通訊基礎建設，金融、保險、法律、會計、廣告等服務業亦相當發達，商業環境頗為完善。除與人體衛生、動植物檢疫有關之</w:t>
      </w:r>
      <w:r w:rsidRPr="002322BB">
        <w:rPr>
          <w:rFonts w:hint="eastAsia"/>
          <w:lang w:eastAsia="zh-TW"/>
        </w:rPr>
        <w:lastRenderedPageBreak/>
        <w:t>產品</w:t>
      </w:r>
      <w:r w:rsidR="00AF4702" w:rsidRPr="002322BB">
        <w:rPr>
          <w:rFonts w:hint="eastAsia"/>
          <w:lang w:eastAsia="zh-TW"/>
        </w:rPr>
        <w:t>須</w:t>
      </w:r>
      <w:r w:rsidRPr="002322BB">
        <w:rPr>
          <w:rFonts w:hint="eastAsia"/>
          <w:lang w:eastAsia="zh-TW"/>
        </w:rPr>
        <w:t>取得相關機構核可外，廠商及個人可自由進口各項產品。國內購物</w:t>
      </w:r>
      <w:r w:rsidR="001558E3" w:rsidRPr="002322BB">
        <w:rPr>
          <w:rFonts w:hint="eastAsia"/>
          <w:lang w:eastAsia="zh-TW"/>
        </w:rPr>
        <w:t>如</w:t>
      </w:r>
      <w:r w:rsidRPr="002322BB">
        <w:rPr>
          <w:rFonts w:hint="eastAsia"/>
          <w:lang w:eastAsia="zh-TW"/>
        </w:rPr>
        <w:t>以信用卡支付，</w:t>
      </w:r>
      <w:r w:rsidR="001558E3" w:rsidRPr="002322BB">
        <w:rPr>
          <w:rFonts w:hint="eastAsia"/>
          <w:lang w:eastAsia="zh-TW"/>
        </w:rPr>
        <w:t>通常需加收</w:t>
      </w:r>
      <w:r w:rsidR="001558E3" w:rsidRPr="002322BB">
        <w:rPr>
          <w:rFonts w:hint="eastAsia"/>
          <w:lang w:eastAsia="zh-TW"/>
        </w:rPr>
        <w:t>2%</w:t>
      </w:r>
      <w:r w:rsidR="001558E3" w:rsidRPr="002322BB">
        <w:rPr>
          <w:rFonts w:hint="eastAsia"/>
          <w:lang w:eastAsia="zh-TW"/>
        </w:rPr>
        <w:t>以上的手續費，一般使用銀</w:t>
      </w:r>
      <w:r w:rsidR="00B57236" w:rsidRPr="002322BB">
        <w:rPr>
          <w:rFonts w:hint="eastAsia"/>
          <w:lang w:eastAsia="zh-TW"/>
        </w:rPr>
        <w:t>行卡（金融卡）消費較為普遍。經銷商對於耐久財，如汽車、家具、家電產</w:t>
      </w:r>
      <w:r w:rsidRPr="002322BB">
        <w:rPr>
          <w:rFonts w:hint="eastAsia"/>
          <w:lang w:eastAsia="zh-TW"/>
        </w:rPr>
        <w:t>品等多提供分期付款服務。</w:t>
      </w:r>
      <w:proofErr w:type="gramStart"/>
      <w:r w:rsidRPr="002322BB">
        <w:rPr>
          <w:rFonts w:hint="eastAsia"/>
          <w:lang w:eastAsia="zh-TW"/>
        </w:rPr>
        <w:t>紐</w:t>
      </w:r>
      <w:proofErr w:type="gramEnd"/>
      <w:r w:rsidRPr="002322BB">
        <w:rPr>
          <w:rFonts w:hint="eastAsia"/>
          <w:lang w:eastAsia="zh-TW"/>
        </w:rPr>
        <w:t>國家電</w:t>
      </w:r>
      <w:proofErr w:type="gramStart"/>
      <w:r w:rsidRPr="002322BB">
        <w:rPr>
          <w:rFonts w:hint="eastAsia"/>
          <w:lang w:eastAsia="zh-TW"/>
        </w:rPr>
        <w:t>專賣店多具有</w:t>
      </w:r>
      <w:proofErr w:type="gramEnd"/>
      <w:r w:rsidRPr="002322BB">
        <w:rPr>
          <w:rFonts w:hint="eastAsia"/>
          <w:lang w:eastAsia="zh-TW"/>
        </w:rPr>
        <w:t>技術支援及售後服務之能力，商家在銷售其本身或進口消費產品時，須提供品質保證及修補配件之服務，並符合產品法規之規定，清楚標示產品之內容及相關資訊。</w:t>
      </w:r>
    </w:p>
    <w:p w14:paraId="494C4CE4" w14:textId="0EF5684F" w:rsidR="008C519A" w:rsidRPr="002322BB" w:rsidRDefault="008C519A" w:rsidP="00E115E2">
      <w:pPr>
        <w:pStyle w:val="2"/>
        <w:spacing w:beforeLines="50" w:before="257" w:afterLines="50" w:after="257" w:line="240" w:lineRule="auto"/>
        <w:jc w:val="both"/>
        <w:rPr>
          <w:rFonts w:ascii="華康粗明體" w:eastAsia="華康粗明體"/>
          <w:b w:val="0"/>
          <w:sz w:val="32"/>
        </w:rPr>
      </w:pPr>
      <w:r w:rsidRPr="002322BB">
        <w:rPr>
          <w:rFonts w:ascii="華康粗明體" w:eastAsia="華康粗明體" w:hint="eastAsia"/>
          <w:b w:val="0"/>
          <w:sz w:val="32"/>
        </w:rPr>
        <w:t>六</w:t>
      </w:r>
      <w:r w:rsidRPr="002322BB">
        <w:rPr>
          <w:rFonts w:ascii="華康粗明體" w:eastAsia="華康粗明體"/>
          <w:b w:val="0"/>
          <w:sz w:val="32"/>
        </w:rPr>
        <w:t>、</w:t>
      </w:r>
      <w:r w:rsidRPr="002322BB">
        <w:rPr>
          <w:rFonts w:ascii="華康粗明體" w:eastAsia="華康粗明體" w:hint="eastAsia"/>
          <w:b w:val="0"/>
          <w:sz w:val="32"/>
        </w:rPr>
        <w:t>投資環境風險</w:t>
      </w:r>
    </w:p>
    <w:p w14:paraId="0F2EAE28" w14:textId="5B1E661D" w:rsidR="00816BBE" w:rsidRPr="002322BB" w:rsidRDefault="005D0E3E" w:rsidP="00375371">
      <w:pPr>
        <w:ind w:firstLine="472"/>
        <w:rPr>
          <w:lang w:eastAsia="zh-TW"/>
        </w:rPr>
      </w:pPr>
      <w:r w:rsidRPr="002322BB">
        <w:rPr>
          <w:rFonts w:hint="eastAsia"/>
          <w:lang w:eastAsia="zh-TW"/>
        </w:rPr>
        <w:t>紐西蘭各項政治經濟發展指標在全球均名列前茅</w:t>
      </w:r>
      <w:r w:rsidR="00933D1B" w:rsidRPr="002322BB">
        <w:rPr>
          <w:rFonts w:hint="eastAsia"/>
          <w:lang w:eastAsia="zh-TW"/>
        </w:rPr>
        <w:t>，依據紐西蘭貿易推廣暨企業發展局</w:t>
      </w:r>
      <w:r w:rsidR="00DF44B4" w:rsidRPr="002322BB">
        <w:rPr>
          <w:rFonts w:hint="eastAsia"/>
          <w:lang w:eastAsia="zh-TW"/>
        </w:rPr>
        <w:t>（</w:t>
      </w:r>
      <w:r w:rsidR="00933D1B" w:rsidRPr="002322BB">
        <w:rPr>
          <w:rFonts w:hint="eastAsia"/>
          <w:lang w:eastAsia="zh-TW"/>
        </w:rPr>
        <w:t>New Zealand Trade &amp; Enterprise</w:t>
      </w:r>
      <w:r w:rsidR="00C25FCD" w:rsidRPr="002322BB">
        <w:rPr>
          <w:rFonts w:hint="eastAsia"/>
          <w:lang w:eastAsia="zh-TW"/>
        </w:rPr>
        <w:t>,</w:t>
      </w:r>
      <w:r w:rsidR="00C25FCD" w:rsidRPr="002322BB">
        <w:rPr>
          <w:lang w:eastAsia="zh-TW"/>
        </w:rPr>
        <w:t xml:space="preserve"> NZTE</w:t>
      </w:r>
      <w:r w:rsidR="00DF44B4" w:rsidRPr="002322BB">
        <w:rPr>
          <w:rFonts w:hint="eastAsia"/>
          <w:lang w:eastAsia="zh-TW"/>
        </w:rPr>
        <w:t>）</w:t>
      </w:r>
      <w:r w:rsidR="00933D1B" w:rsidRPr="002322BB">
        <w:rPr>
          <w:rFonts w:hint="eastAsia"/>
          <w:lang w:eastAsia="zh-TW"/>
        </w:rPr>
        <w:t>資料，紐西蘭是便於經商而且投資</w:t>
      </w:r>
      <w:r w:rsidR="00A53658" w:rsidRPr="002322BB">
        <w:rPr>
          <w:rFonts w:hint="eastAsia"/>
          <w:lang w:eastAsia="zh-TW"/>
        </w:rPr>
        <w:t>低</w:t>
      </w:r>
      <w:r w:rsidR="00933D1B" w:rsidRPr="002322BB">
        <w:rPr>
          <w:rFonts w:hint="eastAsia"/>
          <w:lang w:eastAsia="zh-TW"/>
        </w:rPr>
        <w:t>風險的國家</w:t>
      </w:r>
      <w:r w:rsidR="000C5151" w:rsidRPr="002322BB">
        <w:rPr>
          <w:rFonts w:hint="eastAsia"/>
          <w:lang w:eastAsia="zh-TW"/>
        </w:rPr>
        <w:t>，且在</w:t>
      </w:r>
      <w:r w:rsidR="000C5151" w:rsidRPr="002322BB">
        <w:rPr>
          <w:rFonts w:hint="eastAsia"/>
          <w:lang w:eastAsia="zh-TW"/>
        </w:rPr>
        <w:t>2025</w:t>
      </w:r>
      <w:r w:rsidR="000C5151" w:rsidRPr="002322BB">
        <w:rPr>
          <w:rFonts w:hint="eastAsia"/>
          <w:lang w:eastAsia="zh-TW"/>
        </w:rPr>
        <w:t>年國際透明組織（</w:t>
      </w:r>
      <w:r w:rsidR="000C5151" w:rsidRPr="002322BB">
        <w:rPr>
          <w:rFonts w:hint="eastAsia"/>
          <w:lang w:eastAsia="zh-TW"/>
        </w:rPr>
        <w:t>Transparency International</w:t>
      </w:r>
      <w:r w:rsidR="000C5151" w:rsidRPr="002322BB">
        <w:rPr>
          <w:rFonts w:hint="eastAsia"/>
          <w:lang w:eastAsia="zh-TW"/>
        </w:rPr>
        <w:t>）的公共部門廉潔度排名世界第四，政府透明度極高。</w:t>
      </w:r>
    </w:p>
    <w:p w14:paraId="52355B70" w14:textId="7CB87EC8" w:rsidR="00933D1B" w:rsidRPr="002322BB" w:rsidRDefault="000C5151" w:rsidP="006933EE">
      <w:pPr>
        <w:ind w:firstLine="472"/>
        <w:rPr>
          <w:lang w:eastAsia="zh-TW"/>
        </w:rPr>
      </w:pPr>
      <w:r w:rsidRPr="002322BB">
        <w:rPr>
          <w:rFonts w:hint="eastAsia"/>
          <w:lang w:eastAsia="zh-TW"/>
        </w:rPr>
        <w:t>紐西蘭於</w:t>
      </w:r>
      <w:r w:rsidR="00B96B9B" w:rsidRPr="002322BB">
        <w:rPr>
          <w:rFonts w:hint="eastAsia"/>
          <w:lang w:eastAsia="zh-TW"/>
        </w:rPr>
        <w:t>「嚴重特殊傳染性肺炎」（</w:t>
      </w:r>
      <w:r w:rsidR="00B96B9B" w:rsidRPr="002322BB">
        <w:rPr>
          <w:rFonts w:hint="eastAsia"/>
          <w:lang w:eastAsia="zh-TW"/>
        </w:rPr>
        <w:t>COVID-19</w:t>
      </w:r>
      <w:r w:rsidR="00B96B9B" w:rsidRPr="002322BB">
        <w:rPr>
          <w:rFonts w:hint="eastAsia"/>
          <w:lang w:eastAsia="zh-TW"/>
        </w:rPr>
        <w:t>）</w:t>
      </w:r>
      <w:proofErr w:type="gramStart"/>
      <w:r w:rsidRPr="002322BB">
        <w:rPr>
          <w:rFonts w:hint="eastAsia"/>
          <w:lang w:eastAsia="zh-TW"/>
        </w:rPr>
        <w:t>疫</w:t>
      </w:r>
      <w:proofErr w:type="gramEnd"/>
      <w:r w:rsidRPr="002322BB">
        <w:rPr>
          <w:rFonts w:hint="eastAsia"/>
          <w:lang w:eastAsia="zh-TW"/>
        </w:rPr>
        <w:t>情期間政府財政支出大幅增加，政府債務比重雖相對其他國低，</w:t>
      </w:r>
      <w:proofErr w:type="gramStart"/>
      <w:r w:rsidRPr="002322BB">
        <w:rPr>
          <w:rFonts w:hint="eastAsia"/>
          <w:lang w:eastAsia="zh-TW"/>
        </w:rPr>
        <w:t>惟惠譽</w:t>
      </w:r>
      <w:proofErr w:type="gramEnd"/>
      <w:r w:rsidRPr="002322BB">
        <w:rPr>
          <w:rFonts w:hint="eastAsia"/>
          <w:lang w:eastAsia="zh-TW"/>
        </w:rPr>
        <w:t>（</w:t>
      </w:r>
      <w:r w:rsidRPr="002322BB">
        <w:rPr>
          <w:rFonts w:hint="eastAsia"/>
          <w:lang w:eastAsia="zh-TW"/>
        </w:rPr>
        <w:t>Fitch</w:t>
      </w:r>
      <w:r w:rsidRPr="002322BB">
        <w:rPr>
          <w:rFonts w:hint="eastAsia"/>
          <w:lang w:eastAsia="zh-TW"/>
        </w:rPr>
        <w:t>）</w:t>
      </w:r>
      <w:r w:rsidRPr="002322BB">
        <w:rPr>
          <w:rFonts w:hint="eastAsia"/>
          <w:lang w:eastAsia="zh-TW"/>
        </w:rPr>
        <w:t>2026</w:t>
      </w:r>
      <w:r w:rsidRPr="002322BB">
        <w:rPr>
          <w:rFonts w:hint="eastAsia"/>
          <w:lang w:eastAsia="zh-TW"/>
        </w:rPr>
        <w:t>年初因</w:t>
      </w:r>
      <w:proofErr w:type="gramStart"/>
      <w:r w:rsidRPr="002322BB">
        <w:rPr>
          <w:rFonts w:hint="eastAsia"/>
          <w:lang w:eastAsia="zh-TW"/>
        </w:rPr>
        <w:t>紐</w:t>
      </w:r>
      <w:proofErr w:type="gramEnd"/>
      <w:r w:rsidRPr="002322BB">
        <w:rPr>
          <w:rFonts w:hint="eastAsia"/>
          <w:lang w:eastAsia="zh-TW"/>
        </w:rPr>
        <w:t>國政府債務重整進度不如預期且大選前政策不確定性高，將評等展望自「穩定」下調至「負面」。</w:t>
      </w:r>
    </w:p>
    <w:p w14:paraId="6401B5B8" w14:textId="4A134385" w:rsidR="00DA275D" w:rsidRPr="002322BB" w:rsidRDefault="00F473E0" w:rsidP="006933EE">
      <w:pPr>
        <w:ind w:firstLine="472"/>
        <w:rPr>
          <w:lang w:eastAsia="zh-TW"/>
        </w:rPr>
      </w:pPr>
      <w:r w:rsidRPr="002322BB">
        <w:rPr>
          <w:rFonts w:hint="eastAsia"/>
          <w:lang w:eastAsia="zh-TW"/>
        </w:rPr>
        <w:t>美國國務院外交安全局「海外安全顧問委員會（</w:t>
      </w:r>
      <w:r w:rsidRPr="002322BB">
        <w:rPr>
          <w:rFonts w:hint="eastAsia"/>
          <w:lang w:eastAsia="zh-TW"/>
        </w:rPr>
        <w:t>OSAC</w:t>
      </w:r>
      <w:r w:rsidRPr="002322BB">
        <w:rPr>
          <w:rFonts w:hint="eastAsia"/>
          <w:lang w:eastAsia="zh-TW"/>
        </w:rPr>
        <w:t>）」的報告資料，對紐西蘭的犯罪評等、恐怖主義評級、政治暴力程度的</w:t>
      </w:r>
      <w:proofErr w:type="gramStart"/>
      <w:r w:rsidRPr="002322BB">
        <w:rPr>
          <w:rFonts w:hint="eastAsia"/>
          <w:lang w:eastAsia="zh-TW"/>
        </w:rPr>
        <w:t>評級皆為</w:t>
      </w:r>
      <w:proofErr w:type="gramEnd"/>
      <w:r w:rsidRPr="002322BB">
        <w:rPr>
          <w:rFonts w:hint="eastAsia"/>
          <w:lang w:eastAsia="zh-TW"/>
        </w:rPr>
        <w:t>「低（</w:t>
      </w:r>
      <w:r w:rsidRPr="002322BB">
        <w:rPr>
          <w:rFonts w:hint="eastAsia"/>
          <w:lang w:eastAsia="zh-TW"/>
        </w:rPr>
        <w:t>Low</w:t>
      </w:r>
      <w:r w:rsidRPr="002322BB">
        <w:rPr>
          <w:rFonts w:hint="eastAsia"/>
          <w:lang w:eastAsia="zh-TW"/>
        </w:rPr>
        <w:t>）」；報告中亦指出，天然災害（如地震）可能是在紐西蘭居住及工作的人們最大的威脅，強烈建議各企業及</w:t>
      </w:r>
      <w:proofErr w:type="gramStart"/>
      <w:r w:rsidRPr="002322BB">
        <w:rPr>
          <w:rFonts w:hint="eastAsia"/>
          <w:lang w:eastAsia="zh-TW"/>
        </w:rPr>
        <w:t>個人均須做好</w:t>
      </w:r>
      <w:proofErr w:type="gramEnd"/>
      <w:r w:rsidRPr="002322BB">
        <w:rPr>
          <w:rFonts w:hint="eastAsia"/>
          <w:lang w:eastAsia="zh-TW"/>
        </w:rPr>
        <w:t>緊急應變計畫，以降低災害發生時的人身安全與財物損失。</w:t>
      </w:r>
    </w:p>
    <w:p w14:paraId="13ECC14B" w14:textId="06701E42" w:rsidR="006933EE" w:rsidRPr="002322BB" w:rsidRDefault="003D7BDA" w:rsidP="00CA4E8C">
      <w:pPr>
        <w:ind w:firstLine="472"/>
        <w:rPr>
          <w:lang w:eastAsia="zh-TW"/>
        </w:rPr>
      </w:pPr>
      <w:r w:rsidRPr="002322BB">
        <w:rPr>
          <w:rFonts w:hint="eastAsia"/>
          <w:lang w:eastAsia="zh-TW"/>
        </w:rPr>
        <w:t>綜上，紐西蘭政治穩定、社會安全及經商便利，相關投資申請程序</w:t>
      </w:r>
      <w:r w:rsidR="00176BD3" w:rsidRPr="002322BB">
        <w:rPr>
          <w:rFonts w:hint="eastAsia"/>
          <w:lang w:eastAsia="zh-TW"/>
        </w:rPr>
        <w:t>多</w:t>
      </w:r>
      <w:r w:rsidRPr="002322BB">
        <w:rPr>
          <w:rFonts w:hint="eastAsia"/>
          <w:lang w:eastAsia="zh-TW"/>
        </w:rPr>
        <w:t>與</w:t>
      </w:r>
      <w:proofErr w:type="gramStart"/>
      <w:r w:rsidRPr="002322BB">
        <w:rPr>
          <w:rFonts w:hint="eastAsia"/>
          <w:lang w:eastAsia="zh-TW"/>
        </w:rPr>
        <w:t>紐</w:t>
      </w:r>
      <w:proofErr w:type="gramEnd"/>
      <w:r w:rsidRPr="002322BB">
        <w:rPr>
          <w:rFonts w:hint="eastAsia"/>
          <w:lang w:eastAsia="zh-TW"/>
        </w:rPr>
        <w:t>國本土公司相同，投資環境相當自由開放</w:t>
      </w:r>
      <w:r w:rsidR="00A5236E" w:rsidRPr="002322BB">
        <w:rPr>
          <w:rFonts w:hint="eastAsia"/>
          <w:lang w:eastAsia="zh-TW"/>
        </w:rPr>
        <w:t>。</w:t>
      </w:r>
    </w:p>
    <w:p w14:paraId="7BDDB697" w14:textId="77777777" w:rsidR="00375371" w:rsidRPr="002322BB" w:rsidRDefault="00375371" w:rsidP="00375371">
      <w:pPr>
        <w:ind w:left="472" w:firstLineChars="0" w:firstLine="0"/>
        <w:rPr>
          <w:lang w:eastAsia="zh-TW"/>
        </w:rPr>
        <w:sectPr w:rsidR="00375371" w:rsidRPr="002322BB" w:rsidSect="003E0BC3">
          <w:headerReference w:type="default" r:id="rId20"/>
          <w:pgSz w:w="11906" w:h="16838" w:code="9"/>
          <w:pgMar w:top="2268" w:right="1701" w:bottom="1701" w:left="1701" w:header="1134" w:footer="851" w:gutter="0"/>
          <w:cols w:space="425"/>
          <w:docGrid w:type="linesAndChars" w:linePitch="514" w:charSpace="-774"/>
        </w:sectPr>
      </w:pPr>
      <w:bookmarkStart w:id="6" w:name="_Toc326097736"/>
    </w:p>
    <w:p w14:paraId="03B2AB95" w14:textId="77777777" w:rsidR="004E6226" w:rsidRPr="002322BB" w:rsidRDefault="004E6226" w:rsidP="00AC2A0C">
      <w:pPr>
        <w:pStyle w:val="1"/>
        <w:spacing w:beforeLines="100" w:before="514" w:afterLines="150" w:after="771"/>
        <w:ind w:firstLineChars="0" w:firstLine="0"/>
        <w:jc w:val="center"/>
        <w:rPr>
          <w:rFonts w:ascii="華康新特明體(P)" w:eastAsia="華康新特明體(P)"/>
          <w:color w:val="auto"/>
          <w:spacing w:val="10"/>
          <w:sz w:val="40"/>
          <w:lang w:eastAsia="zh-TW"/>
        </w:rPr>
      </w:pPr>
      <w:bookmarkStart w:id="7" w:name="_Toc205253031"/>
      <w:r w:rsidRPr="002322BB">
        <w:rPr>
          <w:rFonts w:ascii="華康新特明體(P)" w:eastAsia="華康新特明體(P)"/>
          <w:color w:val="auto"/>
          <w:spacing w:val="10"/>
          <w:sz w:val="40"/>
          <w:lang w:eastAsia="zh-TW"/>
        </w:rPr>
        <w:lastRenderedPageBreak/>
        <w:t>第參章　外商在當地經營現況及投資機會</w:t>
      </w:r>
      <w:bookmarkEnd w:id="6"/>
      <w:bookmarkEnd w:id="7"/>
    </w:p>
    <w:p w14:paraId="786D15D1" w14:textId="77777777" w:rsidR="004E6226" w:rsidRPr="002322BB" w:rsidRDefault="00F251CA" w:rsidP="00E115E2">
      <w:pPr>
        <w:pStyle w:val="2"/>
        <w:spacing w:beforeLines="50" w:before="257" w:afterLines="50" w:after="257" w:line="240" w:lineRule="auto"/>
        <w:jc w:val="both"/>
        <w:rPr>
          <w:rFonts w:ascii="華康粗明體" w:eastAsia="華康粗明體"/>
          <w:b w:val="0"/>
          <w:sz w:val="32"/>
        </w:rPr>
      </w:pPr>
      <w:r w:rsidRPr="002322BB">
        <w:rPr>
          <w:rFonts w:ascii="華康粗明體" w:eastAsia="華康粗明體" w:hint="eastAsia"/>
          <w:b w:val="0"/>
          <w:sz w:val="32"/>
        </w:rPr>
        <w:t>一</w:t>
      </w:r>
      <w:r w:rsidR="004E6226" w:rsidRPr="002322BB">
        <w:rPr>
          <w:rFonts w:ascii="華康粗明體" w:eastAsia="華康粗明體"/>
          <w:b w:val="0"/>
          <w:sz w:val="32"/>
        </w:rPr>
        <w:t>、外商在當地</w:t>
      </w:r>
      <w:r w:rsidR="00AE62AB" w:rsidRPr="002322BB">
        <w:rPr>
          <w:rFonts w:ascii="華康粗明體" w:eastAsia="華康粗明體" w:hint="eastAsia"/>
          <w:b w:val="0"/>
          <w:sz w:val="32"/>
        </w:rPr>
        <w:t>經營現</w:t>
      </w:r>
      <w:r w:rsidR="004E6226" w:rsidRPr="002322BB">
        <w:rPr>
          <w:rFonts w:ascii="華康粗明體" w:eastAsia="華康粗明體"/>
          <w:b w:val="0"/>
          <w:sz w:val="32"/>
        </w:rPr>
        <w:t>況</w:t>
      </w:r>
    </w:p>
    <w:p w14:paraId="0BEAF6F4" w14:textId="0A7FAA23" w:rsidR="00F5474F" w:rsidRPr="002322BB" w:rsidRDefault="00663C13" w:rsidP="00B316AA">
      <w:pPr>
        <w:ind w:firstLine="472"/>
        <w:rPr>
          <w:lang w:eastAsia="zh-TW"/>
        </w:rPr>
      </w:pPr>
      <w:r w:rsidRPr="002322BB">
        <w:rPr>
          <w:rFonts w:hint="eastAsia"/>
          <w:lang w:eastAsia="zh-TW"/>
        </w:rPr>
        <w:t>依據</w:t>
      </w:r>
      <w:proofErr w:type="gramStart"/>
      <w:r w:rsidRPr="002322BB">
        <w:rPr>
          <w:rFonts w:hint="eastAsia"/>
          <w:lang w:eastAsia="zh-TW"/>
        </w:rPr>
        <w:t>紐</w:t>
      </w:r>
      <w:proofErr w:type="gramEnd"/>
      <w:r w:rsidRPr="002322BB">
        <w:rPr>
          <w:rFonts w:hint="eastAsia"/>
          <w:lang w:eastAsia="zh-TW"/>
        </w:rPr>
        <w:t>國統計局之資料，截至</w:t>
      </w:r>
      <w:r w:rsidR="0020656B" w:rsidRPr="002322BB">
        <w:rPr>
          <w:rFonts w:hint="eastAsia"/>
          <w:lang w:eastAsia="zh-TW"/>
        </w:rPr>
        <w:t>2025</w:t>
      </w:r>
      <w:r w:rsidRPr="002322BB">
        <w:rPr>
          <w:rFonts w:hint="eastAsia"/>
          <w:lang w:eastAsia="zh-TW"/>
        </w:rPr>
        <w:t>年</w:t>
      </w:r>
      <w:r w:rsidRPr="002322BB">
        <w:rPr>
          <w:rFonts w:hint="eastAsia"/>
          <w:lang w:eastAsia="zh-TW"/>
        </w:rPr>
        <w:t>3</w:t>
      </w:r>
      <w:r w:rsidRPr="002322BB">
        <w:rPr>
          <w:rFonts w:hint="eastAsia"/>
          <w:lang w:eastAsia="zh-TW"/>
        </w:rPr>
        <w:t>月</w:t>
      </w:r>
      <w:r w:rsidRPr="002322BB">
        <w:rPr>
          <w:rFonts w:hint="eastAsia"/>
          <w:lang w:eastAsia="zh-TW"/>
        </w:rPr>
        <w:t>31</w:t>
      </w:r>
      <w:r w:rsidRPr="002322BB">
        <w:rPr>
          <w:rFonts w:hint="eastAsia"/>
          <w:lang w:eastAsia="zh-TW"/>
        </w:rPr>
        <w:t>日，外國人在</w:t>
      </w:r>
      <w:proofErr w:type="gramStart"/>
      <w:r w:rsidRPr="002322BB">
        <w:rPr>
          <w:rFonts w:hint="eastAsia"/>
          <w:lang w:eastAsia="zh-TW"/>
        </w:rPr>
        <w:t>紐</w:t>
      </w:r>
      <w:proofErr w:type="gramEnd"/>
      <w:r w:rsidRPr="002322BB">
        <w:rPr>
          <w:rFonts w:hint="eastAsia"/>
          <w:lang w:eastAsia="zh-TW"/>
        </w:rPr>
        <w:t>國</w:t>
      </w:r>
      <w:r w:rsidR="00024A87" w:rsidRPr="002322BB">
        <w:rPr>
          <w:rFonts w:hint="eastAsia"/>
          <w:lang w:eastAsia="zh-TW"/>
        </w:rPr>
        <w:t>各型態</w:t>
      </w:r>
      <w:r w:rsidRPr="002322BB">
        <w:rPr>
          <w:rFonts w:hint="eastAsia"/>
          <w:lang w:eastAsia="zh-TW"/>
        </w:rPr>
        <w:t>投資存量</w:t>
      </w:r>
      <w:r w:rsidR="00024A87" w:rsidRPr="002322BB">
        <w:rPr>
          <w:rFonts w:hint="eastAsia"/>
          <w:lang w:eastAsia="zh-TW"/>
        </w:rPr>
        <w:t>總計</w:t>
      </w:r>
      <w:r w:rsidRPr="002322BB">
        <w:rPr>
          <w:rFonts w:hint="eastAsia"/>
          <w:lang w:eastAsia="zh-TW"/>
        </w:rPr>
        <w:t>為</w:t>
      </w:r>
      <w:r w:rsidR="0020656B" w:rsidRPr="002322BB">
        <w:rPr>
          <w:rFonts w:hint="eastAsia"/>
          <w:lang w:eastAsia="zh-TW"/>
        </w:rPr>
        <w:t>6</w:t>
      </w:r>
      <w:r w:rsidRPr="002322BB">
        <w:rPr>
          <w:rFonts w:hint="eastAsia"/>
          <w:lang w:eastAsia="zh-TW"/>
        </w:rPr>
        <w:t>,</w:t>
      </w:r>
      <w:r w:rsidR="0020656B" w:rsidRPr="002322BB">
        <w:rPr>
          <w:rFonts w:hint="eastAsia"/>
          <w:lang w:eastAsia="zh-TW"/>
        </w:rPr>
        <w:t>338</w:t>
      </w:r>
      <w:r w:rsidRPr="002322BB">
        <w:rPr>
          <w:rFonts w:hint="eastAsia"/>
          <w:lang w:eastAsia="zh-TW"/>
        </w:rPr>
        <w:t>億</w:t>
      </w:r>
      <w:proofErr w:type="gramStart"/>
      <w:r w:rsidRPr="002322BB">
        <w:rPr>
          <w:rFonts w:hint="eastAsia"/>
          <w:lang w:eastAsia="zh-TW"/>
        </w:rPr>
        <w:t>紐</w:t>
      </w:r>
      <w:proofErr w:type="gramEnd"/>
      <w:r w:rsidRPr="002322BB">
        <w:rPr>
          <w:rFonts w:hint="eastAsia"/>
          <w:lang w:eastAsia="zh-TW"/>
        </w:rPr>
        <w:t>元，澳洲為</w:t>
      </w:r>
      <w:proofErr w:type="gramStart"/>
      <w:r w:rsidRPr="002322BB">
        <w:rPr>
          <w:rFonts w:hint="eastAsia"/>
          <w:lang w:eastAsia="zh-TW"/>
        </w:rPr>
        <w:t>紐</w:t>
      </w:r>
      <w:proofErr w:type="gramEnd"/>
      <w:r w:rsidRPr="002322BB">
        <w:rPr>
          <w:rFonts w:hint="eastAsia"/>
          <w:lang w:eastAsia="zh-TW"/>
        </w:rPr>
        <w:t>國最大外資來源，投資金額為</w:t>
      </w:r>
      <w:r w:rsidRPr="002322BB">
        <w:rPr>
          <w:rFonts w:hint="eastAsia"/>
          <w:lang w:eastAsia="zh-TW"/>
        </w:rPr>
        <w:t>1,</w:t>
      </w:r>
      <w:r w:rsidR="0020656B" w:rsidRPr="002322BB">
        <w:rPr>
          <w:rFonts w:hint="eastAsia"/>
          <w:lang w:eastAsia="zh-TW"/>
        </w:rPr>
        <w:t>967</w:t>
      </w:r>
      <w:r w:rsidRPr="002322BB">
        <w:rPr>
          <w:rFonts w:hint="eastAsia"/>
          <w:lang w:eastAsia="zh-TW"/>
        </w:rPr>
        <w:t>億</w:t>
      </w:r>
      <w:proofErr w:type="gramStart"/>
      <w:r w:rsidRPr="002322BB">
        <w:rPr>
          <w:rFonts w:hint="eastAsia"/>
          <w:lang w:eastAsia="zh-TW"/>
        </w:rPr>
        <w:t>紐</w:t>
      </w:r>
      <w:proofErr w:type="gramEnd"/>
      <w:r w:rsidRPr="002322BB">
        <w:rPr>
          <w:rFonts w:hint="eastAsia"/>
          <w:lang w:eastAsia="zh-TW"/>
        </w:rPr>
        <w:t>元，次為</w:t>
      </w:r>
      <w:r w:rsidR="00E27E76" w:rsidRPr="002322BB">
        <w:rPr>
          <w:rFonts w:hint="eastAsia"/>
          <w:lang w:eastAsia="zh-TW"/>
        </w:rPr>
        <w:t>美國</w:t>
      </w:r>
      <w:r w:rsidR="0020656B" w:rsidRPr="002322BB">
        <w:rPr>
          <w:rFonts w:hint="eastAsia"/>
          <w:lang w:eastAsia="zh-TW"/>
        </w:rPr>
        <w:t>849</w:t>
      </w:r>
      <w:r w:rsidR="00E27E76" w:rsidRPr="002322BB">
        <w:rPr>
          <w:rFonts w:hint="eastAsia"/>
          <w:lang w:eastAsia="zh-TW"/>
        </w:rPr>
        <w:t>億</w:t>
      </w:r>
      <w:proofErr w:type="gramStart"/>
      <w:r w:rsidR="00E27E76" w:rsidRPr="002322BB">
        <w:rPr>
          <w:rFonts w:hint="eastAsia"/>
          <w:lang w:eastAsia="zh-TW"/>
        </w:rPr>
        <w:t>紐</w:t>
      </w:r>
      <w:proofErr w:type="gramEnd"/>
      <w:r w:rsidR="00E27E76" w:rsidRPr="002322BB">
        <w:rPr>
          <w:rFonts w:hint="eastAsia"/>
          <w:lang w:eastAsia="zh-TW"/>
        </w:rPr>
        <w:t>元、</w:t>
      </w:r>
      <w:r w:rsidRPr="002322BB">
        <w:rPr>
          <w:rFonts w:hint="eastAsia"/>
          <w:lang w:eastAsia="zh-TW"/>
        </w:rPr>
        <w:t>英國</w:t>
      </w:r>
      <w:r w:rsidR="0020656B" w:rsidRPr="002322BB">
        <w:rPr>
          <w:rFonts w:hint="eastAsia"/>
          <w:lang w:eastAsia="zh-TW"/>
        </w:rPr>
        <w:t>701</w:t>
      </w:r>
      <w:r w:rsidRPr="002322BB">
        <w:rPr>
          <w:rFonts w:hint="eastAsia"/>
          <w:lang w:eastAsia="zh-TW"/>
        </w:rPr>
        <w:t>億</w:t>
      </w:r>
      <w:proofErr w:type="gramStart"/>
      <w:r w:rsidRPr="002322BB">
        <w:rPr>
          <w:rFonts w:hint="eastAsia"/>
          <w:lang w:eastAsia="zh-TW"/>
        </w:rPr>
        <w:t>紐</w:t>
      </w:r>
      <w:proofErr w:type="gramEnd"/>
      <w:r w:rsidRPr="002322BB">
        <w:rPr>
          <w:rFonts w:hint="eastAsia"/>
          <w:lang w:eastAsia="zh-TW"/>
        </w:rPr>
        <w:t>元、</w:t>
      </w:r>
      <w:r w:rsidR="00E27E76" w:rsidRPr="002322BB">
        <w:rPr>
          <w:rFonts w:hint="eastAsia"/>
          <w:lang w:eastAsia="zh-TW"/>
        </w:rPr>
        <w:t>新加坡</w:t>
      </w:r>
      <w:r w:rsidR="0011730C" w:rsidRPr="002322BB">
        <w:rPr>
          <w:rFonts w:hint="eastAsia"/>
          <w:lang w:eastAsia="zh-TW"/>
        </w:rPr>
        <w:t>1</w:t>
      </w:r>
      <w:r w:rsidR="0020656B" w:rsidRPr="002322BB">
        <w:rPr>
          <w:rFonts w:hint="eastAsia"/>
          <w:lang w:eastAsia="zh-TW"/>
        </w:rPr>
        <w:t>87</w:t>
      </w:r>
      <w:r w:rsidR="00E27E76" w:rsidRPr="002322BB">
        <w:rPr>
          <w:rFonts w:hint="eastAsia"/>
          <w:lang w:eastAsia="zh-TW"/>
        </w:rPr>
        <w:t>億</w:t>
      </w:r>
      <w:proofErr w:type="gramStart"/>
      <w:r w:rsidR="00E27E76" w:rsidRPr="002322BB">
        <w:rPr>
          <w:rFonts w:hint="eastAsia"/>
          <w:lang w:eastAsia="zh-TW"/>
        </w:rPr>
        <w:t>紐</w:t>
      </w:r>
      <w:proofErr w:type="gramEnd"/>
      <w:r w:rsidR="00E27E76" w:rsidRPr="002322BB">
        <w:rPr>
          <w:rFonts w:hint="eastAsia"/>
          <w:lang w:eastAsia="zh-TW"/>
        </w:rPr>
        <w:t>元</w:t>
      </w:r>
      <w:r w:rsidR="00993986" w:rsidRPr="002322BB">
        <w:rPr>
          <w:rFonts w:hint="eastAsia"/>
          <w:lang w:eastAsia="zh-TW"/>
        </w:rPr>
        <w:t>、</w:t>
      </w:r>
      <w:r w:rsidR="00FF3BBB" w:rsidRPr="002322BB">
        <w:rPr>
          <w:rFonts w:hint="eastAsia"/>
          <w:lang w:eastAsia="zh-TW"/>
        </w:rPr>
        <w:t>香港</w:t>
      </w:r>
      <w:r w:rsidR="0011730C" w:rsidRPr="002322BB">
        <w:rPr>
          <w:rFonts w:hint="eastAsia"/>
          <w:lang w:eastAsia="zh-TW"/>
        </w:rPr>
        <w:t>151</w:t>
      </w:r>
      <w:r w:rsidR="00E27E76" w:rsidRPr="002322BB">
        <w:rPr>
          <w:rFonts w:hint="eastAsia"/>
          <w:lang w:eastAsia="zh-TW"/>
        </w:rPr>
        <w:t>億</w:t>
      </w:r>
      <w:proofErr w:type="gramStart"/>
      <w:r w:rsidR="00E27E76" w:rsidRPr="002322BB">
        <w:rPr>
          <w:rFonts w:hint="eastAsia"/>
          <w:lang w:eastAsia="zh-TW"/>
        </w:rPr>
        <w:t>紐</w:t>
      </w:r>
      <w:proofErr w:type="gramEnd"/>
      <w:r w:rsidR="00E27E76" w:rsidRPr="002322BB">
        <w:rPr>
          <w:rFonts w:hint="eastAsia"/>
          <w:lang w:eastAsia="zh-TW"/>
        </w:rPr>
        <w:t>元</w:t>
      </w:r>
      <w:r w:rsidR="0020656B" w:rsidRPr="002322BB">
        <w:rPr>
          <w:rFonts w:hint="eastAsia"/>
          <w:lang w:eastAsia="zh-TW"/>
        </w:rPr>
        <w:t>、日本</w:t>
      </w:r>
      <w:r w:rsidR="0020656B" w:rsidRPr="002322BB">
        <w:rPr>
          <w:rFonts w:hint="eastAsia"/>
          <w:lang w:eastAsia="zh-TW"/>
        </w:rPr>
        <w:t>153</w:t>
      </w:r>
      <w:r w:rsidR="0020656B" w:rsidRPr="002322BB">
        <w:rPr>
          <w:rFonts w:hint="eastAsia"/>
          <w:lang w:eastAsia="zh-TW"/>
        </w:rPr>
        <w:t>億</w:t>
      </w:r>
      <w:proofErr w:type="gramStart"/>
      <w:r w:rsidR="0020656B" w:rsidRPr="002322BB">
        <w:rPr>
          <w:rFonts w:hint="eastAsia"/>
          <w:lang w:eastAsia="zh-TW"/>
        </w:rPr>
        <w:t>紐</w:t>
      </w:r>
      <w:proofErr w:type="gramEnd"/>
      <w:r w:rsidR="0020656B" w:rsidRPr="002322BB">
        <w:rPr>
          <w:rFonts w:hint="eastAsia"/>
          <w:lang w:eastAsia="zh-TW"/>
        </w:rPr>
        <w:t>元</w:t>
      </w:r>
      <w:r w:rsidR="00E27E76" w:rsidRPr="002322BB">
        <w:rPr>
          <w:rFonts w:hint="eastAsia"/>
          <w:lang w:eastAsia="zh-TW"/>
        </w:rPr>
        <w:t>及</w:t>
      </w:r>
      <w:r w:rsidR="00251C2E" w:rsidRPr="002322BB">
        <w:rPr>
          <w:rFonts w:hint="eastAsia"/>
          <w:lang w:eastAsia="zh-TW"/>
        </w:rPr>
        <w:t>中國大陸</w:t>
      </w:r>
      <w:r w:rsidR="0020656B" w:rsidRPr="002322BB">
        <w:rPr>
          <w:rFonts w:hint="eastAsia"/>
          <w:lang w:eastAsia="zh-TW"/>
        </w:rPr>
        <w:t>152</w:t>
      </w:r>
      <w:r w:rsidRPr="002322BB">
        <w:rPr>
          <w:rFonts w:hint="eastAsia"/>
          <w:lang w:eastAsia="zh-TW"/>
        </w:rPr>
        <w:t>億</w:t>
      </w:r>
      <w:proofErr w:type="gramStart"/>
      <w:r w:rsidRPr="002322BB">
        <w:rPr>
          <w:rFonts w:hint="eastAsia"/>
          <w:lang w:eastAsia="zh-TW"/>
        </w:rPr>
        <w:t>紐</w:t>
      </w:r>
      <w:proofErr w:type="gramEnd"/>
      <w:r w:rsidRPr="002322BB">
        <w:rPr>
          <w:rFonts w:hint="eastAsia"/>
          <w:lang w:eastAsia="zh-TW"/>
        </w:rPr>
        <w:t>元；我國在紐西蘭之投資存量為</w:t>
      </w:r>
      <w:r w:rsidR="0011730C" w:rsidRPr="002322BB">
        <w:rPr>
          <w:rFonts w:hint="eastAsia"/>
          <w:lang w:eastAsia="zh-TW"/>
        </w:rPr>
        <w:t>38</w:t>
      </w:r>
      <w:r w:rsidRPr="002322BB">
        <w:rPr>
          <w:rFonts w:hint="eastAsia"/>
          <w:lang w:eastAsia="zh-TW"/>
        </w:rPr>
        <w:t>億</w:t>
      </w:r>
      <w:proofErr w:type="gramStart"/>
      <w:r w:rsidRPr="002322BB">
        <w:rPr>
          <w:rFonts w:hint="eastAsia"/>
          <w:lang w:eastAsia="zh-TW"/>
        </w:rPr>
        <w:t>紐</w:t>
      </w:r>
      <w:proofErr w:type="gramEnd"/>
      <w:r w:rsidRPr="002322BB">
        <w:rPr>
          <w:rFonts w:hint="eastAsia"/>
          <w:lang w:eastAsia="zh-TW"/>
        </w:rPr>
        <w:t>元。</w:t>
      </w:r>
    </w:p>
    <w:p w14:paraId="74872105" w14:textId="4612385D" w:rsidR="00164573" w:rsidRPr="002322BB" w:rsidRDefault="00164573" w:rsidP="00B316AA">
      <w:pPr>
        <w:ind w:firstLine="472"/>
        <w:rPr>
          <w:lang w:eastAsia="zh-TW"/>
        </w:rPr>
      </w:pPr>
      <w:r w:rsidRPr="002322BB">
        <w:rPr>
          <w:rFonts w:hint="eastAsia"/>
          <w:lang w:eastAsia="zh-TW"/>
        </w:rPr>
        <w:t>截至</w:t>
      </w:r>
      <w:r w:rsidR="0010468F" w:rsidRPr="002322BB">
        <w:rPr>
          <w:rFonts w:hint="eastAsia"/>
          <w:lang w:eastAsia="zh-TW"/>
        </w:rPr>
        <w:t>2025</w:t>
      </w:r>
      <w:r w:rsidRPr="002322BB">
        <w:rPr>
          <w:rFonts w:hint="eastAsia"/>
          <w:lang w:eastAsia="zh-TW"/>
        </w:rPr>
        <w:t>年</w:t>
      </w:r>
      <w:r w:rsidRPr="002322BB">
        <w:rPr>
          <w:rFonts w:hint="eastAsia"/>
          <w:lang w:eastAsia="zh-TW"/>
        </w:rPr>
        <w:t>3</w:t>
      </w:r>
      <w:r w:rsidRPr="002322BB">
        <w:rPr>
          <w:rFonts w:hint="eastAsia"/>
          <w:lang w:eastAsia="zh-TW"/>
        </w:rPr>
        <w:t>月底，紐西蘭外人直接投資（</w:t>
      </w:r>
      <w:r w:rsidRPr="002322BB">
        <w:rPr>
          <w:rFonts w:hint="eastAsia"/>
          <w:lang w:eastAsia="zh-TW"/>
        </w:rPr>
        <w:t>FDI</w:t>
      </w:r>
      <w:r w:rsidRPr="002322BB">
        <w:rPr>
          <w:rFonts w:hint="eastAsia"/>
          <w:lang w:eastAsia="zh-TW"/>
        </w:rPr>
        <w:t>）累計約</w:t>
      </w:r>
      <w:r w:rsidR="00E27E76" w:rsidRPr="002322BB">
        <w:rPr>
          <w:rFonts w:hint="eastAsia"/>
          <w:lang w:eastAsia="zh-TW"/>
        </w:rPr>
        <w:t>1</w:t>
      </w:r>
      <w:r w:rsidR="00E27E76" w:rsidRPr="002322BB">
        <w:rPr>
          <w:lang w:eastAsia="zh-TW"/>
        </w:rPr>
        <w:t>,</w:t>
      </w:r>
      <w:r w:rsidR="0010468F" w:rsidRPr="002322BB">
        <w:rPr>
          <w:rFonts w:hint="eastAsia"/>
          <w:lang w:eastAsia="zh-TW"/>
        </w:rPr>
        <w:t>594</w:t>
      </w:r>
      <w:r w:rsidRPr="002322BB">
        <w:rPr>
          <w:rFonts w:hint="eastAsia"/>
          <w:lang w:eastAsia="zh-TW"/>
        </w:rPr>
        <w:t>億</w:t>
      </w:r>
      <w:proofErr w:type="gramStart"/>
      <w:r w:rsidRPr="002322BB">
        <w:rPr>
          <w:rFonts w:hint="eastAsia"/>
          <w:lang w:eastAsia="zh-TW"/>
        </w:rPr>
        <w:t>紐</w:t>
      </w:r>
      <w:proofErr w:type="gramEnd"/>
      <w:r w:rsidRPr="002322BB">
        <w:rPr>
          <w:rFonts w:hint="eastAsia"/>
          <w:lang w:eastAsia="zh-TW"/>
        </w:rPr>
        <w:t>元，其中澳洲為紐西蘭第</w:t>
      </w:r>
      <w:r w:rsidRPr="002322BB">
        <w:rPr>
          <w:rFonts w:hint="eastAsia"/>
          <w:lang w:eastAsia="zh-TW"/>
        </w:rPr>
        <w:t>1</w:t>
      </w:r>
      <w:r w:rsidRPr="002322BB">
        <w:rPr>
          <w:rFonts w:hint="eastAsia"/>
          <w:lang w:eastAsia="zh-TW"/>
        </w:rPr>
        <w:t>大外人直接投資來源，澳洲對</w:t>
      </w:r>
      <w:proofErr w:type="gramStart"/>
      <w:r w:rsidRPr="002322BB">
        <w:rPr>
          <w:rFonts w:hint="eastAsia"/>
          <w:lang w:eastAsia="zh-TW"/>
        </w:rPr>
        <w:t>紐</w:t>
      </w:r>
      <w:proofErr w:type="gramEnd"/>
      <w:r w:rsidRPr="002322BB">
        <w:rPr>
          <w:rFonts w:hint="eastAsia"/>
          <w:lang w:eastAsia="zh-TW"/>
        </w:rPr>
        <w:t>國直接投資金額約</w:t>
      </w:r>
      <w:r w:rsidR="0010468F" w:rsidRPr="002322BB">
        <w:rPr>
          <w:rFonts w:hint="eastAsia"/>
          <w:lang w:eastAsia="zh-TW"/>
        </w:rPr>
        <w:t>854</w:t>
      </w:r>
      <w:r w:rsidRPr="002322BB">
        <w:rPr>
          <w:rFonts w:hint="eastAsia"/>
          <w:lang w:eastAsia="zh-TW"/>
        </w:rPr>
        <w:t>億</w:t>
      </w:r>
      <w:proofErr w:type="gramStart"/>
      <w:r w:rsidRPr="002322BB">
        <w:rPr>
          <w:rFonts w:hint="eastAsia"/>
          <w:lang w:eastAsia="zh-TW"/>
        </w:rPr>
        <w:t>紐</w:t>
      </w:r>
      <w:proofErr w:type="gramEnd"/>
      <w:r w:rsidRPr="002322BB">
        <w:rPr>
          <w:rFonts w:hint="eastAsia"/>
          <w:lang w:eastAsia="zh-TW"/>
        </w:rPr>
        <w:t>元，占</w:t>
      </w:r>
      <w:proofErr w:type="gramStart"/>
      <w:r w:rsidRPr="002322BB">
        <w:rPr>
          <w:rFonts w:hint="eastAsia"/>
          <w:lang w:eastAsia="zh-TW"/>
        </w:rPr>
        <w:t>紐</w:t>
      </w:r>
      <w:proofErr w:type="gramEnd"/>
      <w:r w:rsidRPr="002322BB">
        <w:rPr>
          <w:rFonts w:hint="eastAsia"/>
          <w:lang w:eastAsia="zh-TW"/>
        </w:rPr>
        <w:t>國外人投資來源逾</w:t>
      </w:r>
      <w:r w:rsidRPr="002322BB">
        <w:rPr>
          <w:rFonts w:hint="eastAsia"/>
          <w:lang w:eastAsia="zh-TW"/>
        </w:rPr>
        <w:t>50%</w:t>
      </w:r>
      <w:r w:rsidRPr="002322BB">
        <w:rPr>
          <w:rFonts w:hint="eastAsia"/>
          <w:lang w:eastAsia="zh-TW"/>
        </w:rPr>
        <w:t>，另澳洲亦為</w:t>
      </w:r>
      <w:proofErr w:type="gramStart"/>
      <w:r w:rsidRPr="002322BB">
        <w:rPr>
          <w:rFonts w:hint="eastAsia"/>
          <w:lang w:eastAsia="zh-TW"/>
        </w:rPr>
        <w:t>紐</w:t>
      </w:r>
      <w:proofErr w:type="gramEnd"/>
      <w:r w:rsidRPr="002322BB">
        <w:rPr>
          <w:rFonts w:hint="eastAsia"/>
          <w:lang w:eastAsia="zh-TW"/>
        </w:rPr>
        <w:t>國第</w:t>
      </w:r>
      <w:r w:rsidRPr="002322BB">
        <w:rPr>
          <w:rFonts w:hint="eastAsia"/>
          <w:lang w:eastAsia="zh-TW"/>
        </w:rPr>
        <w:t>1</w:t>
      </w:r>
      <w:r w:rsidRPr="002322BB">
        <w:rPr>
          <w:rFonts w:hint="eastAsia"/>
          <w:lang w:eastAsia="zh-TW"/>
        </w:rPr>
        <w:t>大對外投資目的地，</w:t>
      </w:r>
      <w:proofErr w:type="gramStart"/>
      <w:r w:rsidRPr="002322BB">
        <w:rPr>
          <w:rFonts w:hint="eastAsia"/>
          <w:lang w:eastAsia="zh-TW"/>
        </w:rPr>
        <w:t>紐</w:t>
      </w:r>
      <w:proofErr w:type="gramEnd"/>
      <w:r w:rsidRPr="002322BB">
        <w:rPr>
          <w:rFonts w:hint="eastAsia"/>
          <w:lang w:eastAsia="zh-TW"/>
        </w:rPr>
        <w:t>國對澳洲直接投資金額約</w:t>
      </w:r>
      <w:r w:rsidR="0010468F" w:rsidRPr="002322BB">
        <w:rPr>
          <w:rFonts w:hint="eastAsia"/>
          <w:lang w:eastAsia="zh-TW"/>
        </w:rPr>
        <w:t>137</w:t>
      </w:r>
      <w:r w:rsidRPr="002322BB">
        <w:rPr>
          <w:rFonts w:hint="eastAsia"/>
          <w:lang w:eastAsia="zh-TW"/>
        </w:rPr>
        <w:t>億</w:t>
      </w:r>
      <w:proofErr w:type="gramStart"/>
      <w:r w:rsidRPr="002322BB">
        <w:rPr>
          <w:rFonts w:hint="eastAsia"/>
          <w:lang w:eastAsia="zh-TW"/>
        </w:rPr>
        <w:t>紐</w:t>
      </w:r>
      <w:proofErr w:type="gramEnd"/>
      <w:r w:rsidRPr="002322BB">
        <w:rPr>
          <w:rFonts w:hint="eastAsia"/>
          <w:lang w:eastAsia="zh-TW"/>
        </w:rPr>
        <w:t>元，近</w:t>
      </w:r>
      <w:proofErr w:type="gramStart"/>
      <w:r w:rsidRPr="002322BB">
        <w:rPr>
          <w:rFonts w:hint="eastAsia"/>
          <w:lang w:eastAsia="zh-TW"/>
        </w:rPr>
        <w:t>紐</w:t>
      </w:r>
      <w:proofErr w:type="gramEnd"/>
      <w:r w:rsidRPr="002322BB">
        <w:rPr>
          <w:rFonts w:hint="eastAsia"/>
          <w:lang w:eastAsia="zh-TW"/>
        </w:rPr>
        <w:t>國對外投資金額之</w:t>
      </w:r>
      <w:r w:rsidRPr="002322BB">
        <w:rPr>
          <w:rFonts w:hint="eastAsia"/>
          <w:lang w:eastAsia="zh-TW"/>
        </w:rPr>
        <w:t>50%</w:t>
      </w:r>
      <w:r w:rsidRPr="002322BB">
        <w:rPr>
          <w:rFonts w:hint="eastAsia"/>
          <w:lang w:eastAsia="zh-TW"/>
        </w:rPr>
        <w:t>。其次為新加坡</w:t>
      </w:r>
      <w:r w:rsidR="0010468F" w:rsidRPr="002322BB">
        <w:rPr>
          <w:rFonts w:hint="eastAsia"/>
          <w:lang w:eastAsia="zh-TW"/>
        </w:rPr>
        <w:t>105</w:t>
      </w:r>
      <w:r w:rsidRPr="002322BB">
        <w:rPr>
          <w:rFonts w:hint="eastAsia"/>
          <w:lang w:eastAsia="zh-TW"/>
        </w:rPr>
        <w:t>億</w:t>
      </w:r>
      <w:proofErr w:type="gramStart"/>
      <w:r w:rsidRPr="002322BB">
        <w:rPr>
          <w:rFonts w:hint="eastAsia"/>
          <w:lang w:eastAsia="zh-TW"/>
        </w:rPr>
        <w:t>紐</w:t>
      </w:r>
      <w:proofErr w:type="gramEnd"/>
      <w:r w:rsidRPr="002322BB">
        <w:rPr>
          <w:rFonts w:hint="eastAsia"/>
          <w:lang w:eastAsia="zh-TW"/>
        </w:rPr>
        <w:t>元</w:t>
      </w:r>
      <w:r w:rsidR="0010468F" w:rsidRPr="002322BB">
        <w:rPr>
          <w:rFonts w:hint="eastAsia"/>
          <w:lang w:eastAsia="zh-TW"/>
        </w:rPr>
        <w:t>、美國</w:t>
      </w:r>
      <w:r w:rsidR="0010468F" w:rsidRPr="002322BB">
        <w:rPr>
          <w:rFonts w:hint="eastAsia"/>
          <w:lang w:eastAsia="zh-TW"/>
        </w:rPr>
        <w:t>91</w:t>
      </w:r>
      <w:r w:rsidR="0010468F" w:rsidRPr="002322BB">
        <w:rPr>
          <w:rFonts w:hint="eastAsia"/>
          <w:lang w:eastAsia="zh-TW"/>
        </w:rPr>
        <w:t>億</w:t>
      </w:r>
      <w:proofErr w:type="gramStart"/>
      <w:r w:rsidR="0010468F" w:rsidRPr="002322BB">
        <w:rPr>
          <w:rFonts w:hint="eastAsia"/>
          <w:lang w:eastAsia="zh-TW"/>
        </w:rPr>
        <w:t>紐</w:t>
      </w:r>
      <w:proofErr w:type="gramEnd"/>
      <w:r w:rsidR="0010468F" w:rsidRPr="002322BB">
        <w:rPr>
          <w:rFonts w:hint="eastAsia"/>
          <w:lang w:eastAsia="zh-TW"/>
        </w:rPr>
        <w:t>元</w:t>
      </w:r>
      <w:r w:rsidRPr="002322BB">
        <w:rPr>
          <w:rFonts w:hint="eastAsia"/>
          <w:lang w:eastAsia="zh-TW"/>
        </w:rPr>
        <w:t>及日本</w:t>
      </w:r>
      <w:r w:rsidR="00D87E7B" w:rsidRPr="002322BB">
        <w:rPr>
          <w:rFonts w:hint="eastAsia"/>
          <w:lang w:eastAsia="zh-TW"/>
        </w:rPr>
        <w:t>8</w:t>
      </w:r>
      <w:r w:rsidR="0010468F" w:rsidRPr="002322BB">
        <w:rPr>
          <w:rFonts w:hint="eastAsia"/>
          <w:lang w:eastAsia="zh-TW"/>
        </w:rPr>
        <w:t>8</w:t>
      </w:r>
      <w:r w:rsidRPr="002322BB">
        <w:rPr>
          <w:rFonts w:hint="eastAsia"/>
          <w:lang w:eastAsia="zh-TW"/>
        </w:rPr>
        <w:t>億</w:t>
      </w:r>
      <w:proofErr w:type="gramStart"/>
      <w:r w:rsidRPr="002322BB">
        <w:rPr>
          <w:rFonts w:hint="eastAsia"/>
          <w:lang w:eastAsia="zh-TW"/>
        </w:rPr>
        <w:t>紐</w:t>
      </w:r>
      <w:proofErr w:type="gramEnd"/>
      <w:r w:rsidRPr="002322BB">
        <w:rPr>
          <w:rFonts w:hint="eastAsia"/>
          <w:lang w:eastAsia="zh-TW"/>
        </w:rPr>
        <w:t>元，香港為</w:t>
      </w:r>
      <w:proofErr w:type="gramStart"/>
      <w:r w:rsidRPr="002322BB">
        <w:rPr>
          <w:rFonts w:hint="eastAsia"/>
          <w:lang w:eastAsia="zh-TW"/>
        </w:rPr>
        <w:t>紐</w:t>
      </w:r>
      <w:proofErr w:type="gramEnd"/>
      <w:r w:rsidRPr="002322BB">
        <w:rPr>
          <w:rFonts w:hint="eastAsia"/>
          <w:lang w:eastAsia="zh-TW"/>
        </w:rPr>
        <w:t>國第</w:t>
      </w:r>
      <w:r w:rsidRPr="002322BB">
        <w:rPr>
          <w:rFonts w:hint="eastAsia"/>
          <w:lang w:eastAsia="zh-TW"/>
        </w:rPr>
        <w:t>5</w:t>
      </w:r>
      <w:r w:rsidRPr="002322BB">
        <w:rPr>
          <w:rFonts w:hint="eastAsia"/>
          <w:lang w:eastAsia="zh-TW"/>
        </w:rPr>
        <w:t>大外人直接投資來源，累計投資金額約</w:t>
      </w:r>
      <w:r w:rsidR="0010468F" w:rsidRPr="002322BB">
        <w:rPr>
          <w:rFonts w:hint="eastAsia"/>
          <w:lang w:eastAsia="zh-TW"/>
        </w:rPr>
        <w:t>80</w:t>
      </w:r>
      <w:r w:rsidRPr="002322BB">
        <w:rPr>
          <w:rFonts w:hint="eastAsia"/>
          <w:lang w:eastAsia="zh-TW"/>
        </w:rPr>
        <w:t>億</w:t>
      </w:r>
      <w:proofErr w:type="gramStart"/>
      <w:r w:rsidRPr="002322BB">
        <w:rPr>
          <w:rFonts w:hint="eastAsia"/>
          <w:lang w:eastAsia="zh-TW"/>
        </w:rPr>
        <w:t>紐</w:t>
      </w:r>
      <w:proofErr w:type="gramEnd"/>
      <w:r w:rsidRPr="002322BB">
        <w:rPr>
          <w:rFonts w:hint="eastAsia"/>
          <w:lang w:eastAsia="zh-TW"/>
        </w:rPr>
        <w:t>元。</w:t>
      </w:r>
    </w:p>
    <w:p w14:paraId="5010A437" w14:textId="37F3FA50" w:rsidR="00A84877" w:rsidRPr="002322BB" w:rsidRDefault="00620019" w:rsidP="006933EE">
      <w:pPr>
        <w:ind w:firstLine="472"/>
      </w:pPr>
      <w:r w:rsidRPr="002322BB">
        <w:rPr>
          <w:rFonts w:hint="eastAsia"/>
        </w:rPr>
        <w:t>另紐西</w:t>
      </w:r>
      <w:r w:rsidR="00024A87" w:rsidRPr="002322BB">
        <w:rPr>
          <w:rFonts w:hint="eastAsia"/>
        </w:rPr>
        <w:t>蘭與</w:t>
      </w:r>
      <w:r w:rsidR="00251C2E" w:rsidRPr="002322BB">
        <w:rPr>
          <w:rFonts w:hint="eastAsia"/>
        </w:rPr>
        <w:t>中國大陸</w:t>
      </w:r>
      <w:r w:rsidR="00630BC4" w:rsidRPr="002322BB">
        <w:rPr>
          <w:rFonts w:hint="eastAsia"/>
        </w:rPr>
        <w:t>雙邊投資關係亦愈形密切，</w:t>
      </w:r>
      <w:r w:rsidR="00251C2E" w:rsidRPr="002322BB">
        <w:rPr>
          <w:rFonts w:hint="eastAsia"/>
        </w:rPr>
        <w:t>中國大陸</w:t>
      </w:r>
      <w:r w:rsidR="00630BC4" w:rsidRPr="002322BB">
        <w:rPr>
          <w:rFonts w:hint="eastAsia"/>
        </w:rPr>
        <w:t>及香港已成為紐國外人投資主要</w:t>
      </w:r>
      <w:r w:rsidRPr="002322BB">
        <w:rPr>
          <w:rFonts w:hint="eastAsia"/>
        </w:rPr>
        <w:t>來源</w:t>
      </w:r>
      <w:r w:rsidR="00AD0699" w:rsidRPr="002322BB">
        <w:rPr>
          <w:rFonts w:hint="eastAsia"/>
        </w:rPr>
        <w:t>之一</w:t>
      </w:r>
      <w:r w:rsidRPr="002322BB">
        <w:rPr>
          <w:rFonts w:hint="eastAsia"/>
        </w:rPr>
        <w:t>，</w:t>
      </w:r>
      <w:r w:rsidR="00630BC4" w:rsidRPr="002322BB">
        <w:rPr>
          <w:rFonts w:hint="eastAsia"/>
        </w:rPr>
        <w:t>並以農林業、資源回收處理、家電及觀光業為主要投資領域，</w:t>
      </w:r>
      <w:r w:rsidRPr="002322BB">
        <w:rPr>
          <w:rFonts w:hint="eastAsia"/>
        </w:rPr>
        <w:t>在紐國主要投資案件包括</w:t>
      </w:r>
      <w:r w:rsidR="009041AE" w:rsidRPr="002322BB">
        <w:t>Silver Ferns Farm</w:t>
      </w:r>
      <w:r w:rsidR="009041AE" w:rsidRPr="002322BB">
        <w:rPr>
          <w:rFonts w:hint="eastAsia"/>
        </w:rPr>
        <w:t>、</w:t>
      </w:r>
      <w:proofErr w:type="spellStart"/>
      <w:r w:rsidRPr="002322BB">
        <w:rPr>
          <w:rFonts w:hint="eastAsia"/>
        </w:rPr>
        <w:t>Envirowaste</w:t>
      </w:r>
      <w:proofErr w:type="spellEnd"/>
      <w:r w:rsidRPr="002322BB">
        <w:rPr>
          <w:rFonts w:hint="eastAsia"/>
        </w:rPr>
        <w:t xml:space="preserve"> and Waste Management</w:t>
      </w:r>
      <w:r w:rsidRPr="002322BB">
        <w:rPr>
          <w:rFonts w:hint="eastAsia"/>
        </w:rPr>
        <w:t>、</w:t>
      </w:r>
      <w:r w:rsidRPr="002322BB">
        <w:rPr>
          <w:rFonts w:hint="eastAsia"/>
        </w:rPr>
        <w:t>Fisher and Paykel Appliances</w:t>
      </w:r>
      <w:r w:rsidRPr="002322BB">
        <w:rPr>
          <w:rFonts w:hint="eastAsia"/>
        </w:rPr>
        <w:t>、</w:t>
      </w:r>
      <w:proofErr w:type="spellStart"/>
      <w:r w:rsidRPr="002322BB">
        <w:rPr>
          <w:rFonts w:hint="eastAsia"/>
        </w:rPr>
        <w:t>Synlait</w:t>
      </w:r>
      <w:proofErr w:type="spellEnd"/>
      <w:r w:rsidRPr="002322BB">
        <w:rPr>
          <w:rFonts w:hint="eastAsia"/>
        </w:rPr>
        <w:t>及</w:t>
      </w:r>
      <w:r w:rsidRPr="002322BB">
        <w:rPr>
          <w:rFonts w:hint="eastAsia"/>
        </w:rPr>
        <w:t>PGG Wrightson</w:t>
      </w:r>
      <w:r w:rsidRPr="002322BB">
        <w:rPr>
          <w:rFonts w:hint="eastAsia"/>
        </w:rPr>
        <w:t>；紐商在</w:t>
      </w:r>
      <w:r w:rsidR="00251C2E" w:rsidRPr="002322BB">
        <w:rPr>
          <w:rFonts w:hint="eastAsia"/>
        </w:rPr>
        <w:t>中國大陸</w:t>
      </w:r>
      <w:r w:rsidRPr="002322BB">
        <w:rPr>
          <w:rFonts w:hint="eastAsia"/>
        </w:rPr>
        <w:t>主要投資案件包括恆天然</w:t>
      </w:r>
      <w:r w:rsidR="002F117C" w:rsidRPr="002322BB">
        <w:rPr>
          <w:rFonts w:hint="eastAsia"/>
        </w:rPr>
        <w:t>（</w:t>
      </w:r>
      <w:r w:rsidRPr="002322BB">
        <w:rPr>
          <w:rFonts w:hint="eastAsia"/>
        </w:rPr>
        <w:t>Fonterra</w:t>
      </w:r>
      <w:r w:rsidR="002F117C" w:rsidRPr="002322BB">
        <w:rPr>
          <w:rFonts w:hint="eastAsia"/>
        </w:rPr>
        <w:t>）</w:t>
      </w:r>
      <w:r w:rsidRPr="002322BB">
        <w:rPr>
          <w:rFonts w:hint="eastAsia"/>
        </w:rPr>
        <w:t>及</w:t>
      </w:r>
      <w:proofErr w:type="spellStart"/>
      <w:r w:rsidRPr="002322BB">
        <w:rPr>
          <w:rFonts w:hint="eastAsia"/>
        </w:rPr>
        <w:t>Flectcher</w:t>
      </w:r>
      <w:proofErr w:type="spellEnd"/>
      <w:r w:rsidRPr="002322BB">
        <w:rPr>
          <w:rFonts w:hint="eastAsia"/>
        </w:rPr>
        <w:t xml:space="preserve"> Building</w:t>
      </w:r>
      <w:r w:rsidRPr="002322BB">
        <w:t>’</w:t>
      </w:r>
      <w:r w:rsidRPr="002322BB">
        <w:rPr>
          <w:rFonts w:hint="eastAsia"/>
        </w:rPr>
        <w:t>s Formica Group</w:t>
      </w:r>
      <w:r w:rsidRPr="002322BB">
        <w:rPr>
          <w:rFonts w:hint="eastAsia"/>
        </w:rPr>
        <w:t>。</w:t>
      </w:r>
    </w:p>
    <w:p w14:paraId="45F08A3C" w14:textId="33C79DDF" w:rsidR="00620019" w:rsidRPr="002322BB" w:rsidRDefault="00A84877" w:rsidP="00A84877">
      <w:pPr>
        <w:widowControl/>
        <w:overflowPunct/>
        <w:autoSpaceDE/>
        <w:autoSpaceDN/>
        <w:ind w:firstLineChars="0" w:firstLine="0"/>
        <w:jc w:val="left"/>
        <w:rPr>
          <w:rFonts w:eastAsia="SimSun"/>
        </w:rPr>
      </w:pPr>
      <w:r w:rsidRPr="002322BB">
        <w:br w:type="page"/>
      </w:r>
    </w:p>
    <w:p w14:paraId="14A9915F" w14:textId="77777777" w:rsidR="004E6226" w:rsidRPr="002322BB" w:rsidRDefault="00844DEB" w:rsidP="00E115E2">
      <w:pPr>
        <w:pStyle w:val="2"/>
        <w:spacing w:beforeLines="50" w:before="257" w:afterLines="50" w:after="257" w:line="240" w:lineRule="auto"/>
        <w:jc w:val="both"/>
        <w:rPr>
          <w:rFonts w:ascii="華康粗明體" w:eastAsia="華康粗明體"/>
          <w:b w:val="0"/>
          <w:sz w:val="32"/>
        </w:rPr>
      </w:pPr>
      <w:r w:rsidRPr="002322BB">
        <w:rPr>
          <w:rFonts w:ascii="華康粗明體" w:eastAsia="華康粗明體" w:hint="eastAsia"/>
          <w:b w:val="0"/>
          <w:sz w:val="32"/>
        </w:rPr>
        <w:lastRenderedPageBreak/>
        <w:t>二</w:t>
      </w:r>
      <w:r w:rsidR="004E6226" w:rsidRPr="002322BB">
        <w:rPr>
          <w:rFonts w:ascii="華康粗明體" w:eastAsia="華康粗明體"/>
          <w:b w:val="0"/>
          <w:sz w:val="32"/>
        </w:rPr>
        <w:t>、</w:t>
      </w:r>
      <w:proofErr w:type="gramStart"/>
      <w:r w:rsidR="00701A3D" w:rsidRPr="002322BB">
        <w:rPr>
          <w:rFonts w:ascii="華康粗明體" w:eastAsia="華康粗明體"/>
          <w:b w:val="0"/>
          <w:sz w:val="32"/>
        </w:rPr>
        <w:t>臺</w:t>
      </w:r>
      <w:proofErr w:type="gramEnd"/>
      <w:r w:rsidR="009B5456" w:rsidRPr="002322BB">
        <w:rPr>
          <w:rFonts w:ascii="華康粗明體" w:eastAsia="華康粗明體" w:hint="eastAsia"/>
          <w:b w:val="0"/>
          <w:sz w:val="32"/>
        </w:rPr>
        <w:t>（</w:t>
      </w:r>
      <w:r w:rsidRPr="002322BB">
        <w:rPr>
          <w:rFonts w:ascii="華康粗明體" w:eastAsia="華康粗明體" w:hint="eastAsia"/>
          <w:b w:val="0"/>
          <w:sz w:val="32"/>
        </w:rPr>
        <w:t>華</w:t>
      </w:r>
      <w:r w:rsidR="009B5456" w:rsidRPr="002322BB">
        <w:rPr>
          <w:rFonts w:ascii="華康粗明體" w:eastAsia="華康粗明體" w:hint="eastAsia"/>
          <w:b w:val="0"/>
          <w:sz w:val="32"/>
        </w:rPr>
        <w:t>）</w:t>
      </w:r>
      <w:r w:rsidR="004E6226" w:rsidRPr="002322BB">
        <w:rPr>
          <w:rFonts w:ascii="華康粗明體" w:eastAsia="華康粗明體"/>
          <w:b w:val="0"/>
          <w:sz w:val="32"/>
        </w:rPr>
        <w:t>商在當地經營產業類別及其情況</w:t>
      </w:r>
    </w:p>
    <w:p w14:paraId="483A9BDD" w14:textId="0F93D98C" w:rsidR="00291001" w:rsidRPr="002322BB" w:rsidRDefault="00291001" w:rsidP="00B316AA">
      <w:pPr>
        <w:ind w:firstLine="472"/>
        <w:rPr>
          <w:lang w:eastAsia="zh-TW"/>
        </w:rPr>
      </w:pPr>
      <w:proofErr w:type="gramStart"/>
      <w:r w:rsidRPr="002322BB">
        <w:rPr>
          <w:rFonts w:hint="eastAsia"/>
          <w:lang w:eastAsia="zh-TW"/>
        </w:rPr>
        <w:t>臺</w:t>
      </w:r>
      <w:proofErr w:type="gramEnd"/>
      <w:r w:rsidRPr="002322BB">
        <w:rPr>
          <w:rFonts w:hint="eastAsia"/>
          <w:lang w:eastAsia="zh-TW"/>
        </w:rPr>
        <w:t>商在</w:t>
      </w:r>
      <w:proofErr w:type="gramStart"/>
      <w:r w:rsidRPr="002322BB">
        <w:rPr>
          <w:rFonts w:hint="eastAsia"/>
          <w:lang w:eastAsia="zh-TW"/>
        </w:rPr>
        <w:t>紐</w:t>
      </w:r>
      <w:proofErr w:type="gramEnd"/>
      <w:r w:rsidRPr="002322BB">
        <w:rPr>
          <w:rFonts w:hint="eastAsia"/>
          <w:lang w:eastAsia="zh-TW"/>
        </w:rPr>
        <w:t>之主要投資項目包括：資通訊、機械、教育、觀光、貿易、食品加工等，惟規模普遍不大。其中，較具規模之業者包括聯強、奧克蘭商學院、好樂迪旅行社、經營茶園之</w:t>
      </w:r>
      <w:proofErr w:type="spellStart"/>
      <w:r w:rsidRPr="002322BB">
        <w:rPr>
          <w:rFonts w:hint="eastAsia"/>
          <w:lang w:eastAsia="zh-TW"/>
        </w:rPr>
        <w:t>Zealong</w:t>
      </w:r>
      <w:proofErr w:type="spellEnd"/>
      <w:r w:rsidRPr="002322BB">
        <w:rPr>
          <w:rFonts w:hint="eastAsia"/>
          <w:lang w:eastAsia="zh-TW"/>
        </w:rPr>
        <w:t xml:space="preserve"> Tea</w:t>
      </w:r>
      <w:r w:rsidRPr="002322BB">
        <w:rPr>
          <w:rFonts w:hint="eastAsia"/>
          <w:lang w:eastAsia="zh-TW"/>
        </w:rPr>
        <w:t>公司</w:t>
      </w:r>
      <w:r w:rsidR="00960C9A" w:rsidRPr="002322BB">
        <w:rPr>
          <w:rFonts w:hint="eastAsia"/>
          <w:lang w:eastAsia="zh-TW"/>
        </w:rPr>
        <w:t>、</w:t>
      </w:r>
      <w:r w:rsidRPr="002322BB">
        <w:rPr>
          <w:rFonts w:hint="eastAsia"/>
          <w:lang w:eastAsia="zh-TW"/>
        </w:rPr>
        <w:t>亞洲食品進口批發商</w:t>
      </w:r>
      <w:r w:rsidRPr="002322BB">
        <w:rPr>
          <w:rFonts w:hint="eastAsia"/>
          <w:lang w:eastAsia="zh-TW"/>
        </w:rPr>
        <w:t>T-Mark</w:t>
      </w:r>
      <w:r w:rsidRPr="002322BB">
        <w:rPr>
          <w:rFonts w:hint="eastAsia"/>
          <w:lang w:eastAsia="zh-TW"/>
        </w:rPr>
        <w:t>公司</w:t>
      </w:r>
      <w:r w:rsidR="00ED68E5" w:rsidRPr="002322BB">
        <w:rPr>
          <w:rFonts w:hint="eastAsia"/>
          <w:lang w:eastAsia="zh-TW"/>
        </w:rPr>
        <w:t>、調味料</w:t>
      </w:r>
      <w:proofErr w:type="gramStart"/>
      <w:r w:rsidR="00ED68E5" w:rsidRPr="002322BB">
        <w:rPr>
          <w:rFonts w:hint="eastAsia"/>
          <w:lang w:eastAsia="zh-TW"/>
        </w:rPr>
        <w:t>製造商尚膳</w:t>
      </w:r>
      <w:proofErr w:type="spellStart"/>
      <w:proofErr w:type="gramEnd"/>
      <w:r w:rsidR="00ED68E5" w:rsidRPr="002322BB">
        <w:rPr>
          <w:rFonts w:hint="eastAsia"/>
          <w:lang w:eastAsia="zh-TW"/>
        </w:rPr>
        <w:t>Go</w:t>
      </w:r>
      <w:r w:rsidR="00ED68E5" w:rsidRPr="002322BB">
        <w:rPr>
          <w:lang w:eastAsia="zh-TW"/>
        </w:rPr>
        <w:t>odChow</w:t>
      </w:r>
      <w:proofErr w:type="spellEnd"/>
      <w:r w:rsidR="005A590B" w:rsidRPr="002322BB">
        <w:rPr>
          <w:rFonts w:hint="eastAsia"/>
          <w:lang w:eastAsia="zh-TW"/>
        </w:rPr>
        <w:t>公司</w:t>
      </w:r>
      <w:r w:rsidRPr="002322BB">
        <w:rPr>
          <w:rFonts w:hint="eastAsia"/>
          <w:lang w:eastAsia="zh-TW"/>
        </w:rPr>
        <w:t>，</w:t>
      </w:r>
      <w:r w:rsidR="00ED68E5" w:rsidRPr="002322BB">
        <w:rPr>
          <w:rFonts w:hint="eastAsia"/>
          <w:lang w:eastAsia="zh-TW"/>
        </w:rPr>
        <w:t>經營橄欖園及橄欖油製造之</w:t>
      </w:r>
      <w:r w:rsidR="00ED68E5" w:rsidRPr="002322BB">
        <w:rPr>
          <w:rFonts w:hint="eastAsia"/>
          <w:lang w:eastAsia="zh-TW"/>
        </w:rPr>
        <w:t>Ol</w:t>
      </w:r>
      <w:r w:rsidR="00ED68E5" w:rsidRPr="002322BB">
        <w:rPr>
          <w:lang w:eastAsia="zh-TW"/>
        </w:rPr>
        <w:t>ive Black</w:t>
      </w:r>
      <w:r w:rsidR="005A590B" w:rsidRPr="002322BB">
        <w:rPr>
          <w:rFonts w:hint="eastAsia"/>
          <w:lang w:eastAsia="zh-TW"/>
        </w:rPr>
        <w:t>公司</w:t>
      </w:r>
      <w:r w:rsidR="00ED68E5" w:rsidRPr="002322BB">
        <w:rPr>
          <w:rFonts w:hint="eastAsia"/>
          <w:lang w:eastAsia="zh-TW"/>
        </w:rPr>
        <w:t>，</w:t>
      </w:r>
      <w:r w:rsidR="00406294" w:rsidRPr="002322BB">
        <w:rPr>
          <w:rFonts w:hint="eastAsia"/>
          <w:lang w:eastAsia="zh-TW"/>
        </w:rPr>
        <w:t>以及</w:t>
      </w:r>
      <w:r w:rsidRPr="002322BB">
        <w:rPr>
          <w:rFonts w:hint="eastAsia"/>
          <w:lang w:eastAsia="zh-TW"/>
        </w:rPr>
        <w:t>從事貿易觀光及奶粉製造的</w:t>
      </w:r>
      <w:r w:rsidRPr="002322BB">
        <w:rPr>
          <w:rFonts w:hint="eastAsia"/>
          <w:lang w:eastAsia="zh-TW"/>
        </w:rPr>
        <w:t>Farmers Corner</w:t>
      </w:r>
      <w:r w:rsidRPr="002322BB">
        <w:rPr>
          <w:rFonts w:hint="eastAsia"/>
          <w:lang w:eastAsia="zh-TW"/>
        </w:rPr>
        <w:t>公司</w:t>
      </w:r>
      <w:r w:rsidR="00EA5BD0" w:rsidRPr="002322BB">
        <w:rPr>
          <w:rFonts w:hint="eastAsia"/>
          <w:lang w:eastAsia="zh-TW"/>
        </w:rPr>
        <w:t>等</w:t>
      </w:r>
      <w:r w:rsidRPr="002322BB">
        <w:rPr>
          <w:rFonts w:hint="eastAsia"/>
          <w:lang w:eastAsia="zh-TW"/>
        </w:rPr>
        <w:t>。</w:t>
      </w:r>
    </w:p>
    <w:p w14:paraId="0B7A4987" w14:textId="3559B9D9" w:rsidR="00930D4C" w:rsidRPr="002322BB" w:rsidRDefault="001812C7" w:rsidP="00B316AA">
      <w:pPr>
        <w:ind w:firstLine="472"/>
        <w:rPr>
          <w:lang w:eastAsia="zh-TW"/>
        </w:rPr>
      </w:pPr>
      <w:r w:rsidRPr="002322BB">
        <w:rPr>
          <w:rFonts w:hint="eastAsia"/>
          <w:lang w:eastAsia="zh-TW"/>
        </w:rPr>
        <w:t>另亦有</w:t>
      </w:r>
      <w:proofErr w:type="gramStart"/>
      <w:r w:rsidR="00D20AF4" w:rsidRPr="002322BB">
        <w:rPr>
          <w:rFonts w:hint="eastAsia"/>
          <w:lang w:eastAsia="zh-TW"/>
        </w:rPr>
        <w:t>臺</w:t>
      </w:r>
      <w:proofErr w:type="gramEnd"/>
      <w:r w:rsidRPr="002322BB">
        <w:rPr>
          <w:rFonts w:hint="eastAsia"/>
          <w:lang w:eastAsia="zh-TW"/>
        </w:rPr>
        <w:t>商投資</w:t>
      </w:r>
      <w:proofErr w:type="gramStart"/>
      <w:r w:rsidRPr="002322BB">
        <w:rPr>
          <w:rFonts w:hint="eastAsia"/>
          <w:lang w:eastAsia="zh-TW"/>
        </w:rPr>
        <w:t>紐</w:t>
      </w:r>
      <w:proofErr w:type="gramEnd"/>
      <w:r w:rsidRPr="002322BB">
        <w:rPr>
          <w:rFonts w:hint="eastAsia"/>
          <w:lang w:eastAsia="zh-TW"/>
        </w:rPr>
        <w:t>國本地公司，例如</w:t>
      </w:r>
      <w:r w:rsidR="00291001" w:rsidRPr="002322BB">
        <w:rPr>
          <w:rFonts w:hint="eastAsia"/>
        </w:rPr>
        <w:t>希華晶體</w:t>
      </w:r>
      <w:r w:rsidRPr="002322BB">
        <w:rPr>
          <w:rFonts w:hint="eastAsia"/>
          <w:lang w:eastAsia="zh-TW"/>
        </w:rPr>
        <w:t>投資</w:t>
      </w:r>
      <w:r w:rsidRPr="002322BB">
        <w:rPr>
          <w:rFonts w:hint="eastAsia"/>
        </w:rPr>
        <w:t>先進頻率元件控制（</w:t>
      </w:r>
      <w:r w:rsidRPr="002322BB">
        <w:rPr>
          <w:rFonts w:hint="eastAsia"/>
        </w:rPr>
        <w:t>advanced frequency control</w:t>
      </w:r>
      <w:r w:rsidRPr="002322BB">
        <w:rPr>
          <w:rFonts w:hint="eastAsia"/>
        </w:rPr>
        <w:t>）設計及製造公司</w:t>
      </w:r>
      <w:r w:rsidR="00291001" w:rsidRPr="002322BB">
        <w:rPr>
          <w:rFonts w:hint="eastAsia"/>
        </w:rPr>
        <w:t>Rakon</w:t>
      </w:r>
      <w:r w:rsidR="00291001" w:rsidRPr="002322BB">
        <w:rPr>
          <w:rFonts w:hint="eastAsia"/>
        </w:rPr>
        <w:t>公司，</w:t>
      </w:r>
      <w:r w:rsidRPr="002322BB">
        <w:rPr>
          <w:rFonts w:hint="eastAsia"/>
          <w:lang w:eastAsia="zh-TW"/>
        </w:rPr>
        <w:t>目前持股約</w:t>
      </w:r>
      <w:r w:rsidRPr="002322BB">
        <w:rPr>
          <w:rFonts w:hint="eastAsia"/>
          <w:lang w:eastAsia="zh-TW"/>
        </w:rPr>
        <w:t>12.19%</w:t>
      </w:r>
      <w:r w:rsidR="00291001" w:rsidRPr="002322BB">
        <w:rPr>
          <w:rFonts w:hint="eastAsia"/>
          <w:lang w:eastAsia="zh-TW"/>
        </w:rPr>
        <w:t>並擁有</w:t>
      </w:r>
      <w:r w:rsidR="00291001" w:rsidRPr="002322BB">
        <w:rPr>
          <w:rFonts w:hint="eastAsia"/>
          <w:lang w:eastAsia="zh-TW"/>
        </w:rPr>
        <w:t>1</w:t>
      </w:r>
      <w:r w:rsidR="00291001" w:rsidRPr="002322BB">
        <w:rPr>
          <w:rFonts w:hint="eastAsia"/>
          <w:lang w:eastAsia="zh-TW"/>
        </w:rPr>
        <w:t>名</w:t>
      </w:r>
      <w:r w:rsidR="00291001" w:rsidRPr="002322BB">
        <w:rPr>
          <w:rFonts w:hint="eastAsia"/>
          <w:lang w:eastAsia="zh-TW"/>
        </w:rPr>
        <w:t>Rakon</w:t>
      </w:r>
      <w:r w:rsidRPr="002322BB">
        <w:rPr>
          <w:rFonts w:hint="eastAsia"/>
          <w:lang w:eastAsia="zh-TW"/>
        </w:rPr>
        <w:t>董事席位；</w:t>
      </w:r>
      <w:proofErr w:type="gramStart"/>
      <w:r w:rsidRPr="002322BB">
        <w:rPr>
          <w:rFonts w:hint="eastAsia"/>
          <w:lang w:eastAsia="zh-TW"/>
        </w:rPr>
        <w:t>晟</w:t>
      </w:r>
      <w:proofErr w:type="gramEnd"/>
      <w:r w:rsidRPr="002322BB">
        <w:rPr>
          <w:rFonts w:hint="eastAsia"/>
          <w:lang w:eastAsia="zh-TW"/>
        </w:rPr>
        <w:t>德集團部分持股之</w:t>
      </w:r>
      <w:proofErr w:type="gramStart"/>
      <w:r w:rsidRPr="002322BB">
        <w:rPr>
          <w:rFonts w:hint="eastAsia"/>
          <w:lang w:eastAsia="zh-TW"/>
        </w:rPr>
        <w:t>澳優乳業</w:t>
      </w:r>
      <w:proofErr w:type="gramEnd"/>
      <w:r w:rsidRPr="002322BB">
        <w:rPr>
          <w:rFonts w:hint="eastAsia"/>
          <w:lang w:eastAsia="zh-TW"/>
        </w:rPr>
        <w:t>與紐西蘭第二大乳品公司</w:t>
      </w:r>
      <w:r w:rsidRPr="002322BB">
        <w:rPr>
          <w:rFonts w:hint="eastAsia"/>
          <w:lang w:eastAsia="zh-TW"/>
        </w:rPr>
        <w:t>Westland</w:t>
      </w:r>
      <w:r w:rsidRPr="002322BB">
        <w:rPr>
          <w:rFonts w:hint="eastAsia"/>
          <w:lang w:eastAsia="zh-TW"/>
        </w:rPr>
        <w:t>合資在</w:t>
      </w:r>
      <w:proofErr w:type="gramStart"/>
      <w:r w:rsidRPr="002322BB">
        <w:rPr>
          <w:rFonts w:hint="eastAsia"/>
          <w:lang w:eastAsia="zh-TW"/>
        </w:rPr>
        <w:t>紐</w:t>
      </w:r>
      <w:proofErr w:type="gramEnd"/>
      <w:r w:rsidRPr="002322BB">
        <w:rPr>
          <w:rFonts w:hint="eastAsia"/>
          <w:lang w:eastAsia="zh-TW"/>
        </w:rPr>
        <w:t>國設廠生產嬰兒配方奶粉以及其他營養品；以及</w:t>
      </w:r>
      <w:proofErr w:type="gramStart"/>
      <w:r w:rsidRPr="002322BB">
        <w:rPr>
          <w:rFonts w:hint="eastAsia"/>
          <w:lang w:eastAsia="zh-TW"/>
        </w:rPr>
        <w:t>優必闊</w:t>
      </w:r>
      <w:proofErr w:type="gramEnd"/>
      <w:r w:rsidRPr="002322BB">
        <w:rPr>
          <w:rFonts w:hint="eastAsia"/>
          <w:lang w:eastAsia="zh-TW"/>
        </w:rPr>
        <w:t>科技（</w:t>
      </w:r>
      <w:proofErr w:type="spellStart"/>
      <w:r w:rsidRPr="002322BB">
        <w:rPr>
          <w:rFonts w:hint="eastAsia"/>
          <w:lang w:eastAsia="zh-TW"/>
        </w:rPr>
        <w:t>Ubiik</w:t>
      </w:r>
      <w:proofErr w:type="spellEnd"/>
      <w:r w:rsidRPr="002322BB">
        <w:rPr>
          <w:rFonts w:hint="eastAsia"/>
          <w:lang w:eastAsia="zh-TW"/>
        </w:rPr>
        <w:t>）</w:t>
      </w:r>
      <w:proofErr w:type="gramStart"/>
      <w:r w:rsidR="00C5668C" w:rsidRPr="002322BB">
        <w:rPr>
          <w:rFonts w:hint="eastAsia"/>
          <w:lang w:eastAsia="zh-TW"/>
        </w:rPr>
        <w:t>併</w:t>
      </w:r>
      <w:proofErr w:type="gramEnd"/>
      <w:r w:rsidRPr="002322BB">
        <w:rPr>
          <w:rFonts w:hint="eastAsia"/>
          <w:lang w:eastAsia="zh-TW"/>
        </w:rPr>
        <w:t>購</w:t>
      </w:r>
      <w:proofErr w:type="gramStart"/>
      <w:r w:rsidRPr="002322BB">
        <w:rPr>
          <w:rFonts w:hint="eastAsia"/>
          <w:lang w:eastAsia="zh-TW"/>
        </w:rPr>
        <w:t>紐</w:t>
      </w:r>
      <w:proofErr w:type="gramEnd"/>
      <w:r w:rsidRPr="002322BB">
        <w:rPr>
          <w:rFonts w:hint="eastAsia"/>
          <w:lang w:eastAsia="zh-TW"/>
        </w:rPr>
        <w:t>國通訊廠商</w:t>
      </w:r>
      <w:r w:rsidRPr="002322BB">
        <w:rPr>
          <w:rFonts w:hint="eastAsia"/>
          <w:lang w:eastAsia="zh-TW"/>
        </w:rPr>
        <w:t>Mimomax Wireless</w:t>
      </w:r>
      <w:r w:rsidRPr="002322BB">
        <w:rPr>
          <w:rFonts w:hint="eastAsia"/>
          <w:lang w:eastAsia="zh-TW"/>
        </w:rPr>
        <w:t>等。</w:t>
      </w:r>
      <w:r w:rsidRPr="002322BB">
        <w:rPr>
          <w:lang w:eastAsia="zh-TW"/>
        </w:rPr>
        <w:t xml:space="preserve"> </w:t>
      </w:r>
    </w:p>
    <w:p w14:paraId="25C67557" w14:textId="65E18F8D" w:rsidR="00C633DD" w:rsidRPr="002322BB" w:rsidRDefault="00C633DD" w:rsidP="006933EE">
      <w:pPr>
        <w:ind w:firstLine="472"/>
        <w:rPr>
          <w:lang w:eastAsia="zh-TW"/>
        </w:rPr>
      </w:pPr>
      <w:r w:rsidRPr="002322BB">
        <w:rPr>
          <w:rFonts w:hint="eastAsia"/>
          <w:lang w:eastAsia="zh-TW"/>
        </w:rPr>
        <w:t>在</w:t>
      </w:r>
      <w:proofErr w:type="gramStart"/>
      <w:r w:rsidRPr="002322BB">
        <w:rPr>
          <w:rFonts w:hint="eastAsia"/>
          <w:lang w:eastAsia="zh-TW"/>
        </w:rPr>
        <w:t>紐</w:t>
      </w:r>
      <w:proofErr w:type="gramEnd"/>
      <w:r w:rsidRPr="002322BB">
        <w:rPr>
          <w:rFonts w:hint="eastAsia"/>
          <w:lang w:eastAsia="zh-TW"/>
        </w:rPr>
        <w:t>之主要</w:t>
      </w:r>
      <w:proofErr w:type="gramStart"/>
      <w:r w:rsidRPr="002322BB">
        <w:rPr>
          <w:rFonts w:hint="eastAsia"/>
          <w:lang w:eastAsia="zh-TW"/>
        </w:rPr>
        <w:t>臺</w:t>
      </w:r>
      <w:proofErr w:type="gramEnd"/>
      <w:r w:rsidRPr="002322BB">
        <w:rPr>
          <w:rFonts w:hint="eastAsia"/>
          <w:lang w:eastAsia="zh-TW"/>
        </w:rPr>
        <w:t>（僑）商團體有紐西蘭臺灣商會（含青商會）、紐西蘭南島臺商協會及世界華人工商婦女企管協會紐西蘭分會等。</w:t>
      </w:r>
    </w:p>
    <w:p w14:paraId="19064181" w14:textId="77777777" w:rsidR="004E6226" w:rsidRPr="002322BB" w:rsidRDefault="00844DEB" w:rsidP="00E115E2">
      <w:pPr>
        <w:pStyle w:val="2"/>
        <w:spacing w:beforeLines="50" w:before="257" w:afterLines="50" w:after="257" w:line="240" w:lineRule="auto"/>
        <w:jc w:val="both"/>
        <w:rPr>
          <w:rFonts w:ascii="華康粗明體" w:eastAsia="華康粗明體"/>
          <w:b w:val="0"/>
          <w:sz w:val="32"/>
        </w:rPr>
      </w:pPr>
      <w:r w:rsidRPr="002322BB">
        <w:rPr>
          <w:rFonts w:ascii="華康粗明體" w:eastAsia="華康粗明體" w:hint="eastAsia"/>
          <w:b w:val="0"/>
          <w:sz w:val="32"/>
        </w:rPr>
        <w:t>三</w:t>
      </w:r>
      <w:r w:rsidR="004E6226" w:rsidRPr="002322BB">
        <w:rPr>
          <w:rFonts w:ascii="華康粗明體" w:eastAsia="華康粗明體"/>
          <w:b w:val="0"/>
          <w:sz w:val="32"/>
        </w:rPr>
        <w:t>、投資機會</w:t>
      </w:r>
    </w:p>
    <w:p w14:paraId="200BA5CA" w14:textId="03E3752A" w:rsidR="004E6226" w:rsidRPr="002322BB" w:rsidRDefault="00664E4F" w:rsidP="0002508F">
      <w:pPr>
        <w:ind w:firstLine="472"/>
        <w:rPr>
          <w:lang w:eastAsia="zh-TW"/>
        </w:rPr>
      </w:pPr>
      <w:r w:rsidRPr="002322BB">
        <w:rPr>
          <w:rFonts w:hint="eastAsia"/>
          <w:lang w:eastAsia="zh-TW"/>
        </w:rPr>
        <w:t>紐西蘭政府於</w:t>
      </w:r>
      <w:r w:rsidRPr="002322BB">
        <w:rPr>
          <w:rFonts w:hint="eastAsia"/>
          <w:lang w:eastAsia="zh-TW"/>
        </w:rPr>
        <w:t>2025</w:t>
      </w:r>
      <w:r w:rsidRPr="002322BB">
        <w:rPr>
          <w:rFonts w:hint="eastAsia"/>
          <w:lang w:eastAsia="zh-TW"/>
        </w:rPr>
        <w:t>年初宣布成立「紐西蘭投資局</w:t>
      </w:r>
      <w:r w:rsidRPr="002322BB">
        <w:rPr>
          <w:rFonts w:hint="eastAsia"/>
          <w:lang w:eastAsia="zh-TW"/>
        </w:rPr>
        <w:t xml:space="preserve"> </w:t>
      </w:r>
      <w:proofErr w:type="gramStart"/>
      <w:r w:rsidRPr="002322BB">
        <w:rPr>
          <w:rFonts w:hint="eastAsia"/>
          <w:lang w:eastAsia="zh-TW"/>
        </w:rPr>
        <w:t>（</w:t>
      </w:r>
      <w:proofErr w:type="gramEnd"/>
      <w:r w:rsidR="0097197A" w:rsidRPr="002322BB">
        <w:rPr>
          <w:rFonts w:hint="eastAsia"/>
          <w:lang w:eastAsia="zh-TW"/>
        </w:rPr>
        <w:t>In</w:t>
      </w:r>
      <w:r w:rsidR="0097197A" w:rsidRPr="002322BB">
        <w:rPr>
          <w:lang w:eastAsia="zh-TW"/>
        </w:rPr>
        <w:t>vest New Zealand</w:t>
      </w:r>
      <w:r w:rsidR="0097197A" w:rsidRPr="002322BB">
        <w:rPr>
          <w:rFonts w:hint="eastAsia"/>
          <w:lang w:eastAsia="zh-TW"/>
        </w:rPr>
        <w:t>；暫設於現有之</w:t>
      </w:r>
      <w:r w:rsidR="0097197A" w:rsidRPr="002322BB">
        <w:rPr>
          <w:lang w:eastAsia="zh-TW"/>
        </w:rPr>
        <w:t>紐西蘭貿易</w:t>
      </w:r>
      <w:r w:rsidR="0097197A" w:rsidRPr="002322BB">
        <w:rPr>
          <w:rFonts w:hint="eastAsia"/>
          <w:lang w:eastAsia="zh-TW"/>
        </w:rPr>
        <w:t>推廣暨</w:t>
      </w:r>
      <w:r w:rsidR="0097197A" w:rsidRPr="002322BB">
        <w:rPr>
          <w:lang w:eastAsia="zh-TW"/>
        </w:rPr>
        <w:t>企業</w:t>
      </w:r>
      <w:r w:rsidR="0097197A" w:rsidRPr="002322BB">
        <w:rPr>
          <w:rFonts w:hint="eastAsia"/>
          <w:lang w:eastAsia="zh-TW"/>
        </w:rPr>
        <w:t>發展</w:t>
      </w:r>
      <w:r w:rsidR="0097197A" w:rsidRPr="002322BB">
        <w:rPr>
          <w:lang w:eastAsia="zh-TW"/>
        </w:rPr>
        <w:t>局</w:t>
      </w:r>
      <w:r w:rsidR="0097197A" w:rsidRPr="002322BB">
        <w:rPr>
          <w:rFonts w:hint="eastAsia"/>
          <w:lang w:eastAsia="zh-TW"/>
        </w:rPr>
        <w:t>下，規劃</w:t>
      </w:r>
      <w:r w:rsidR="0097197A" w:rsidRPr="002322BB">
        <w:rPr>
          <w:rFonts w:hint="eastAsia"/>
          <w:lang w:eastAsia="zh-TW"/>
        </w:rPr>
        <w:t>2025</w:t>
      </w:r>
      <w:r w:rsidR="0097197A" w:rsidRPr="002322BB">
        <w:rPr>
          <w:rFonts w:hint="eastAsia"/>
          <w:lang w:eastAsia="zh-TW"/>
        </w:rPr>
        <w:t>年</w:t>
      </w:r>
      <w:r w:rsidR="0097197A" w:rsidRPr="002322BB">
        <w:rPr>
          <w:rFonts w:hint="eastAsia"/>
          <w:lang w:eastAsia="zh-TW"/>
        </w:rPr>
        <w:t>7</w:t>
      </w:r>
      <w:r w:rsidR="0097197A" w:rsidRPr="002322BB">
        <w:rPr>
          <w:rFonts w:hint="eastAsia"/>
          <w:lang w:eastAsia="zh-TW"/>
        </w:rPr>
        <w:t>月正式營運</w:t>
      </w:r>
      <w:proofErr w:type="gramStart"/>
      <w:r w:rsidR="0097197A" w:rsidRPr="002322BB">
        <w:rPr>
          <w:lang w:eastAsia="zh-TW"/>
        </w:rPr>
        <w:t>）</w:t>
      </w:r>
      <w:proofErr w:type="gramEnd"/>
      <w:r w:rsidR="006E00A4" w:rsidRPr="002322BB">
        <w:rPr>
          <w:rFonts w:hint="eastAsia"/>
          <w:lang w:eastAsia="zh-TW"/>
        </w:rPr>
        <w:t>」</w:t>
      </w:r>
      <w:r w:rsidRPr="002322BB">
        <w:rPr>
          <w:rFonts w:hint="eastAsia"/>
          <w:lang w:eastAsia="zh-TW"/>
        </w:rPr>
        <w:t>提供外資投資一站式服務</w:t>
      </w:r>
      <w:r w:rsidR="004E6226" w:rsidRPr="002322BB">
        <w:rPr>
          <w:lang w:eastAsia="zh-TW"/>
        </w:rPr>
        <w:t>。外商來</w:t>
      </w:r>
      <w:proofErr w:type="gramStart"/>
      <w:r w:rsidR="004E6226" w:rsidRPr="002322BB">
        <w:rPr>
          <w:lang w:eastAsia="zh-TW"/>
        </w:rPr>
        <w:t>紐</w:t>
      </w:r>
      <w:proofErr w:type="gramEnd"/>
      <w:r w:rsidR="004E6226" w:rsidRPr="002322BB">
        <w:rPr>
          <w:lang w:eastAsia="zh-TW"/>
        </w:rPr>
        <w:t>投資均可先行和該單位洽談相關事宜。</w:t>
      </w:r>
    </w:p>
    <w:p w14:paraId="79E40B80" w14:textId="77777777" w:rsidR="004E6226" w:rsidRPr="002322BB" w:rsidRDefault="004E6226" w:rsidP="00622EF6">
      <w:pPr>
        <w:pStyle w:val="a6"/>
      </w:pPr>
      <w:r w:rsidRPr="002322BB">
        <w:t>（</w:t>
      </w:r>
      <w:proofErr w:type="spellStart"/>
      <w:r w:rsidRPr="002322BB">
        <w:t>一）</w:t>
      </w:r>
      <w:r w:rsidR="00B51AF8" w:rsidRPr="002322BB">
        <w:rPr>
          <w:rFonts w:hint="eastAsia"/>
        </w:rPr>
        <w:t>適合國內廠商投資之當地</w:t>
      </w:r>
      <w:r w:rsidR="003E182E" w:rsidRPr="002322BB">
        <w:rPr>
          <w:rFonts w:hint="eastAsia"/>
          <w:lang w:eastAsia="zh-TW"/>
        </w:rPr>
        <w:t>製造業</w:t>
      </w:r>
      <w:proofErr w:type="spellEnd"/>
      <w:r w:rsidR="003E182E" w:rsidRPr="002322BB">
        <w:rPr>
          <w:rFonts w:hint="eastAsia"/>
          <w:lang w:eastAsia="zh-TW"/>
        </w:rPr>
        <w:t>、</w:t>
      </w:r>
      <w:proofErr w:type="spellStart"/>
      <w:r w:rsidR="00B51AF8" w:rsidRPr="002322BB">
        <w:rPr>
          <w:rFonts w:hint="eastAsia"/>
        </w:rPr>
        <w:t>服務業投資機會及分析</w:t>
      </w:r>
      <w:proofErr w:type="spellEnd"/>
    </w:p>
    <w:p w14:paraId="696B996E" w14:textId="2BA8E707" w:rsidR="00690B46" w:rsidRPr="002322BB" w:rsidRDefault="004E6226" w:rsidP="00375371">
      <w:pPr>
        <w:pStyle w:val="ae"/>
        <w:ind w:left="945" w:firstLine="472"/>
        <w:rPr>
          <w:lang w:eastAsia="zh-TW"/>
        </w:rPr>
      </w:pPr>
      <w:proofErr w:type="gramStart"/>
      <w:r w:rsidRPr="002322BB">
        <w:rPr>
          <w:lang w:eastAsia="zh-TW"/>
        </w:rPr>
        <w:t>紐</w:t>
      </w:r>
      <w:proofErr w:type="gramEnd"/>
      <w:r w:rsidRPr="002322BB">
        <w:rPr>
          <w:lang w:eastAsia="zh-TW"/>
        </w:rPr>
        <w:t>國國內市場不大，勞工及經營成本高於我國，且產業群聚及配套亦不如我國完備</w:t>
      </w:r>
      <w:r w:rsidR="00690B46" w:rsidRPr="002322BB">
        <w:rPr>
          <w:rFonts w:hint="eastAsia"/>
          <w:lang w:eastAsia="zh-TW"/>
        </w:rPr>
        <w:t>，惟近年</w:t>
      </w:r>
      <w:proofErr w:type="gramStart"/>
      <w:r w:rsidR="00690B46" w:rsidRPr="002322BB">
        <w:rPr>
          <w:rFonts w:hint="eastAsia"/>
          <w:lang w:eastAsia="zh-TW"/>
        </w:rPr>
        <w:t>紐</w:t>
      </w:r>
      <w:proofErr w:type="gramEnd"/>
      <w:r w:rsidR="00690B46" w:rsidRPr="002322BB">
        <w:rPr>
          <w:rFonts w:hint="eastAsia"/>
          <w:lang w:eastAsia="zh-TW"/>
        </w:rPr>
        <w:t>國政府開始重視發展高科技產業，未來</w:t>
      </w:r>
      <w:proofErr w:type="gramStart"/>
      <w:r w:rsidR="00690B46" w:rsidRPr="002322BB">
        <w:rPr>
          <w:rFonts w:hint="eastAsia"/>
          <w:lang w:eastAsia="zh-TW"/>
        </w:rPr>
        <w:t>臺</w:t>
      </w:r>
      <w:proofErr w:type="gramEnd"/>
      <w:r w:rsidR="00690B46" w:rsidRPr="002322BB">
        <w:rPr>
          <w:rFonts w:hint="eastAsia"/>
          <w:lang w:eastAsia="zh-TW"/>
        </w:rPr>
        <w:t>商來</w:t>
      </w:r>
      <w:proofErr w:type="gramStart"/>
      <w:r w:rsidR="00690B46" w:rsidRPr="002322BB">
        <w:rPr>
          <w:rFonts w:hint="eastAsia"/>
          <w:lang w:eastAsia="zh-TW"/>
        </w:rPr>
        <w:t>紐</w:t>
      </w:r>
      <w:proofErr w:type="gramEnd"/>
      <w:r w:rsidR="00690B46" w:rsidRPr="002322BB">
        <w:rPr>
          <w:rFonts w:hint="eastAsia"/>
          <w:lang w:eastAsia="zh-TW"/>
        </w:rPr>
        <w:t>投資仍有相當的發展空間。</w:t>
      </w:r>
    </w:p>
    <w:p w14:paraId="09B3C2B3" w14:textId="17C1167B" w:rsidR="00690B46" w:rsidRPr="002322BB" w:rsidRDefault="00690B46" w:rsidP="00375371">
      <w:pPr>
        <w:pStyle w:val="ae"/>
        <w:ind w:left="945" w:firstLine="472"/>
        <w:rPr>
          <w:lang w:eastAsia="zh-TW"/>
        </w:rPr>
      </w:pPr>
      <w:proofErr w:type="gramStart"/>
      <w:r w:rsidRPr="002322BB">
        <w:rPr>
          <w:rFonts w:hint="eastAsia"/>
          <w:lang w:eastAsia="zh-TW"/>
        </w:rPr>
        <w:t>紐</w:t>
      </w:r>
      <w:proofErr w:type="gramEnd"/>
      <w:r w:rsidRPr="002322BB">
        <w:rPr>
          <w:rFonts w:hint="eastAsia"/>
          <w:lang w:eastAsia="zh-TW"/>
        </w:rPr>
        <w:t>國政府</w:t>
      </w:r>
      <w:r w:rsidRPr="002322BB">
        <w:rPr>
          <w:rFonts w:hint="eastAsia"/>
          <w:lang w:eastAsia="zh-TW"/>
        </w:rPr>
        <w:t>2025</w:t>
      </w:r>
      <w:r w:rsidRPr="002322BB">
        <w:rPr>
          <w:rFonts w:hint="eastAsia"/>
          <w:lang w:eastAsia="zh-TW"/>
        </w:rPr>
        <w:t>年於「基礎建設投資高峰會」，</w:t>
      </w:r>
      <w:proofErr w:type="gramStart"/>
      <w:r w:rsidRPr="002322BB">
        <w:rPr>
          <w:rFonts w:hint="eastAsia"/>
          <w:lang w:eastAsia="zh-TW"/>
        </w:rPr>
        <w:t>特別</w:t>
      </w:r>
      <w:proofErr w:type="gramEnd"/>
      <w:r w:rsidRPr="002322BB">
        <w:rPr>
          <w:rFonts w:hint="eastAsia"/>
          <w:lang w:eastAsia="zh-TW"/>
        </w:rPr>
        <w:t>宣</w:t>
      </w:r>
      <w:proofErr w:type="gramStart"/>
      <w:r w:rsidRPr="002322BB">
        <w:rPr>
          <w:rFonts w:hint="eastAsia"/>
          <w:lang w:eastAsia="zh-TW"/>
        </w:rPr>
        <w:t>介紐</w:t>
      </w:r>
      <w:proofErr w:type="gramEnd"/>
      <w:r w:rsidRPr="002322BB">
        <w:rPr>
          <w:rFonts w:hint="eastAsia"/>
          <w:lang w:eastAsia="zh-TW"/>
        </w:rPr>
        <w:t>國再生能源、太空及先進交通、環保科技、水產養殖及礦產資源開發等重點發展</w:t>
      </w:r>
      <w:r w:rsidRPr="002322BB">
        <w:rPr>
          <w:rFonts w:hint="eastAsia"/>
          <w:lang w:eastAsia="zh-TW"/>
        </w:rPr>
        <w:lastRenderedPageBreak/>
        <w:t>產業。</w:t>
      </w:r>
    </w:p>
    <w:p w14:paraId="7E124F96" w14:textId="77777777" w:rsidR="004E6226" w:rsidRPr="002322BB" w:rsidRDefault="004E6226" w:rsidP="00622EF6">
      <w:pPr>
        <w:pStyle w:val="a6"/>
      </w:pPr>
      <w:r w:rsidRPr="002322BB">
        <w:t>（</w:t>
      </w:r>
      <w:proofErr w:type="spellStart"/>
      <w:r w:rsidRPr="002322BB">
        <w:t>二）</w:t>
      </w:r>
      <w:r w:rsidR="00B51AF8" w:rsidRPr="002322BB">
        <w:rPr>
          <w:rFonts w:hint="eastAsia"/>
        </w:rPr>
        <w:t>適合</w:t>
      </w:r>
      <w:r w:rsidR="00EE20B5" w:rsidRPr="002322BB">
        <w:rPr>
          <w:rFonts w:hint="eastAsia"/>
        </w:rPr>
        <w:t>臺商</w:t>
      </w:r>
      <w:r w:rsidR="00B51AF8" w:rsidRPr="002322BB">
        <w:rPr>
          <w:rFonts w:hint="eastAsia"/>
        </w:rPr>
        <w:t>投資產業分析及布局方式</w:t>
      </w:r>
      <w:proofErr w:type="spellEnd"/>
    </w:p>
    <w:p w14:paraId="232B087A" w14:textId="77777777" w:rsidR="00690B46" w:rsidRPr="002322BB" w:rsidRDefault="004E6226" w:rsidP="00647532">
      <w:pPr>
        <w:pStyle w:val="ae"/>
        <w:ind w:left="945" w:firstLine="472"/>
        <w:rPr>
          <w:lang w:eastAsia="zh-TW"/>
        </w:rPr>
      </w:pPr>
      <w:r w:rsidRPr="002322BB">
        <w:rPr>
          <w:lang w:eastAsia="zh-TW"/>
        </w:rPr>
        <w:t>由於我國在半導體及通訊硬體設備生產係全球領先國家，而</w:t>
      </w:r>
      <w:proofErr w:type="gramStart"/>
      <w:r w:rsidRPr="002322BB">
        <w:rPr>
          <w:lang w:eastAsia="zh-TW"/>
        </w:rPr>
        <w:t>紐</w:t>
      </w:r>
      <w:proofErr w:type="gramEnd"/>
      <w:r w:rsidRPr="002322BB">
        <w:rPr>
          <w:lang w:eastAsia="zh-TW"/>
        </w:rPr>
        <w:t>國在數位內容、無線通訊及電腦軟體方面亦有專長，因此雙方如能合作，將可充實彼此之產業價值</w:t>
      </w:r>
      <w:r w:rsidR="002F297B" w:rsidRPr="002322BB">
        <w:rPr>
          <w:rFonts w:hint="eastAsia"/>
          <w:lang w:eastAsia="zh-TW"/>
        </w:rPr>
        <w:t>鏈</w:t>
      </w:r>
      <w:r w:rsidRPr="002322BB">
        <w:rPr>
          <w:lang w:eastAsia="zh-TW"/>
        </w:rPr>
        <w:t>。</w:t>
      </w:r>
    </w:p>
    <w:p w14:paraId="60C22CB9" w14:textId="77777777" w:rsidR="00690B46" w:rsidRPr="002322BB" w:rsidRDefault="004E6226" w:rsidP="00647532">
      <w:pPr>
        <w:pStyle w:val="ae"/>
        <w:ind w:left="945" w:firstLine="472"/>
        <w:rPr>
          <w:lang w:eastAsia="zh-TW"/>
        </w:rPr>
      </w:pPr>
      <w:r w:rsidRPr="002322BB">
        <w:rPr>
          <w:lang w:eastAsia="zh-TW"/>
        </w:rPr>
        <w:t>在生物科技產業方面，</w:t>
      </w:r>
      <w:proofErr w:type="gramStart"/>
      <w:r w:rsidRPr="002322BB">
        <w:rPr>
          <w:lang w:eastAsia="zh-TW"/>
        </w:rPr>
        <w:t>紐</w:t>
      </w:r>
      <w:proofErr w:type="gramEnd"/>
      <w:r w:rsidRPr="002322BB">
        <w:rPr>
          <w:lang w:eastAsia="zh-TW"/>
        </w:rPr>
        <w:t>國在動物、水果、花卉、森林、食品、生</w:t>
      </w:r>
      <w:proofErr w:type="gramStart"/>
      <w:r w:rsidRPr="002322BB">
        <w:rPr>
          <w:lang w:eastAsia="zh-TW"/>
        </w:rPr>
        <w:t>醫</w:t>
      </w:r>
      <w:proofErr w:type="gramEnd"/>
      <w:r w:rsidRPr="002322BB">
        <w:rPr>
          <w:lang w:eastAsia="zh-TW"/>
        </w:rPr>
        <w:t>、能源及環保等基礎研究及應用領域均擁有良好的基礎研究能力，如能與我國生技業者在技術研發、資金籌集、商業化生產、經營管理及市場開發等方面進行合作，將可結合雙方之優勢，創造新的商機。</w:t>
      </w:r>
    </w:p>
    <w:p w14:paraId="1F8437D0" w14:textId="5D715B23" w:rsidR="00F251CA" w:rsidRPr="002322BB" w:rsidRDefault="004E6226" w:rsidP="00647532">
      <w:pPr>
        <w:pStyle w:val="ae"/>
        <w:ind w:left="945" w:firstLine="472"/>
        <w:rPr>
          <w:lang w:eastAsia="zh-TW"/>
        </w:rPr>
      </w:pPr>
      <w:r w:rsidRPr="002322BB">
        <w:rPr>
          <w:lang w:eastAsia="zh-TW"/>
        </w:rPr>
        <w:t>另在服務業方面，</w:t>
      </w:r>
      <w:proofErr w:type="gramStart"/>
      <w:r w:rsidRPr="002322BB">
        <w:rPr>
          <w:lang w:eastAsia="zh-TW"/>
        </w:rPr>
        <w:t>紐</w:t>
      </w:r>
      <w:proofErr w:type="gramEnd"/>
      <w:r w:rsidRPr="002322BB">
        <w:rPr>
          <w:lang w:eastAsia="zh-TW"/>
        </w:rPr>
        <w:t>國之教育、觀光、工程顧問、金融、電信</w:t>
      </w:r>
      <w:r w:rsidR="003D7BDA" w:rsidRPr="002322BB">
        <w:rPr>
          <w:rFonts w:hint="eastAsia"/>
          <w:lang w:eastAsia="zh-TW"/>
        </w:rPr>
        <w:t>、數位內容、媒體後製及電腦軟體</w:t>
      </w:r>
      <w:r w:rsidRPr="002322BB">
        <w:rPr>
          <w:lang w:eastAsia="zh-TW"/>
        </w:rPr>
        <w:t>等服務業具有相當的競爭優勢，亦為我引進經營理念和技術及進行合作的良好對象。</w:t>
      </w:r>
    </w:p>
    <w:p w14:paraId="2E5DE607" w14:textId="77777777" w:rsidR="001C3898" w:rsidRPr="002322BB" w:rsidRDefault="00492E3B" w:rsidP="00622EF6">
      <w:pPr>
        <w:pStyle w:val="a6"/>
      </w:pPr>
      <w:bookmarkStart w:id="8" w:name="_Toc326097737"/>
      <w:r w:rsidRPr="002322BB">
        <w:rPr>
          <w:rFonts w:hint="eastAsia"/>
        </w:rPr>
        <w:t>（</w:t>
      </w:r>
      <w:proofErr w:type="spellStart"/>
      <w:r w:rsidR="00DB24FF" w:rsidRPr="002322BB">
        <w:rPr>
          <w:rFonts w:hint="eastAsia"/>
        </w:rPr>
        <w:t>三</w:t>
      </w:r>
      <w:r w:rsidRPr="002322BB">
        <w:rPr>
          <w:rFonts w:hint="eastAsia"/>
        </w:rPr>
        <w:t>）</w:t>
      </w:r>
      <w:r w:rsidR="00DB24FF" w:rsidRPr="002322BB">
        <w:rPr>
          <w:rFonts w:hint="eastAsia"/>
        </w:rPr>
        <w:t>臺紐經濟合作協定</w:t>
      </w:r>
      <w:r w:rsidRPr="002322BB">
        <w:rPr>
          <w:rFonts w:hint="eastAsia"/>
        </w:rPr>
        <w:t>（</w:t>
      </w:r>
      <w:r w:rsidR="00DB24FF" w:rsidRPr="002322BB">
        <w:rPr>
          <w:rFonts w:hint="eastAsia"/>
        </w:rPr>
        <w:t>ANZTEC</w:t>
      </w:r>
      <w:r w:rsidRPr="002322BB">
        <w:rPr>
          <w:rFonts w:hint="eastAsia"/>
        </w:rPr>
        <w:t>）</w:t>
      </w:r>
      <w:r w:rsidR="00DB24FF" w:rsidRPr="002322BB">
        <w:rPr>
          <w:rFonts w:hint="eastAsia"/>
        </w:rPr>
        <w:t>提供我商之優惠措施</w:t>
      </w:r>
      <w:proofErr w:type="spellEnd"/>
    </w:p>
    <w:p w14:paraId="634E6E9C" w14:textId="77777777" w:rsidR="00DB24FF" w:rsidRPr="002322BB" w:rsidRDefault="004F36FE" w:rsidP="00F46F40">
      <w:pPr>
        <w:pStyle w:val="ae"/>
        <w:ind w:left="945" w:firstLine="472"/>
        <w:rPr>
          <w:lang w:eastAsia="zh-TW"/>
        </w:rPr>
      </w:pPr>
      <w:r w:rsidRPr="002322BB">
        <w:rPr>
          <w:rFonts w:hint="eastAsia"/>
          <w:lang w:eastAsia="zh-TW"/>
        </w:rPr>
        <w:t>我國與紐西蘭已於</w:t>
      </w:r>
      <w:r w:rsidRPr="002322BB">
        <w:rPr>
          <w:rFonts w:hint="eastAsia"/>
          <w:lang w:eastAsia="zh-TW"/>
        </w:rPr>
        <w:t>2013</w:t>
      </w:r>
      <w:r w:rsidRPr="002322BB">
        <w:rPr>
          <w:rFonts w:hint="eastAsia"/>
          <w:lang w:eastAsia="zh-TW"/>
        </w:rPr>
        <w:t>年</w:t>
      </w:r>
      <w:r w:rsidRPr="002322BB">
        <w:rPr>
          <w:rFonts w:hint="eastAsia"/>
          <w:lang w:eastAsia="zh-TW"/>
        </w:rPr>
        <w:t>7</w:t>
      </w:r>
      <w:r w:rsidRPr="002322BB">
        <w:rPr>
          <w:rFonts w:hint="eastAsia"/>
          <w:lang w:eastAsia="zh-TW"/>
        </w:rPr>
        <w:t>月簽署</w:t>
      </w:r>
      <w:proofErr w:type="gramStart"/>
      <w:r w:rsidRPr="002322BB">
        <w:rPr>
          <w:rFonts w:hint="eastAsia"/>
          <w:lang w:eastAsia="zh-TW"/>
        </w:rPr>
        <w:t>臺紐</w:t>
      </w:r>
      <w:proofErr w:type="gramEnd"/>
      <w:r w:rsidRPr="002322BB">
        <w:rPr>
          <w:rFonts w:hint="eastAsia"/>
          <w:lang w:eastAsia="zh-TW"/>
        </w:rPr>
        <w:t>經濟合作協定（</w:t>
      </w:r>
      <w:r w:rsidRPr="002322BB">
        <w:rPr>
          <w:rFonts w:hint="eastAsia"/>
          <w:lang w:eastAsia="zh-TW"/>
        </w:rPr>
        <w:t>ANZTEC</w:t>
      </w:r>
      <w:r w:rsidRPr="002322BB">
        <w:rPr>
          <w:rFonts w:hint="eastAsia"/>
          <w:lang w:eastAsia="zh-TW"/>
        </w:rPr>
        <w:t>），並自</w:t>
      </w:r>
      <w:r w:rsidR="00E23ABA" w:rsidRPr="002322BB">
        <w:rPr>
          <w:rFonts w:hint="eastAsia"/>
          <w:lang w:eastAsia="zh-TW"/>
        </w:rPr>
        <w:t>2013</w:t>
      </w:r>
      <w:r w:rsidRPr="002322BB">
        <w:rPr>
          <w:rFonts w:hint="eastAsia"/>
          <w:lang w:eastAsia="zh-TW"/>
        </w:rPr>
        <w:t>年</w:t>
      </w:r>
      <w:r w:rsidRPr="002322BB">
        <w:rPr>
          <w:rFonts w:hint="eastAsia"/>
          <w:lang w:eastAsia="zh-TW"/>
        </w:rPr>
        <w:t>12</w:t>
      </w:r>
      <w:r w:rsidRPr="002322BB">
        <w:rPr>
          <w:rFonts w:hint="eastAsia"/>
          <w:lang w:eastAsia="zh-TW"/>
        </w:rPr>
        <w:t>月</w:t>
      </w:r>
      <w:r w:rsidRPr="002322BB">
        <w:rPr>
          <w:rFonts w:hint="eastAsia"/>
          <w:lang w:eastAsia="zh-TW"/>
        </w:rPr>
        <w:t>1</w:t>
      </w:r>
      <w:r w:rsidRPr="002322BB">
        <w:rPr>
          <w:rFonts w:hint="eastAsia"/>
          <w:lang w:eastAsia="zh-TW"/>
        </w:rPr>
        <w:t>日起生效。</w:t>
      </w:r>
      <w:r w:rsidR="00DB24FF" w:rsidRPr="002322BB">
        <w:rPr>
          <w:rFonts w:hint="eastAsia"/>
          <w:lang w:eastAsia="zh-TW"/>
        </w:rPr>
        <w:t>ANZTEC</w:t>
      </w:r>
      <w:r w:rsidR="00DB24FF" w:rsidRPr="002322BB">
        <w:rPr>
          <w:rFonts w:hint="eastAsia"/>
          <w:lang w:eastAsia="zh-TW"/>
        </w:rPr>
        <w:t>在投資部分，規定彼此以國民待遇原則開放投資，並給予投資人與投資事業保障。主要內容包括：</w:t>
      </w:r>
    </w:p>
    <w:p w14:paraId="7CC01536" w14:textId="5133D428" w:rsidR="006933EE" w:rsidRPr="002322BB" w:rsidRDefault="00F46F40" w:rsidP="00F46F40">
      <w:pPr>
        <w:pStyle w:val="af1"/>
        <w:ind w:left="1417" w:hanging="472"/>
        <w:rPr>
          <w:lang w:eastAsia="zh-TW"/>
        </w:rPr>
      </w:pPr>
      <w:r w:rsidRPr="002322BB">
        <w:rPr>
          <w:rFonts w:hint="eastAsia"/>
        </w:rPr>
        <w:t>１、</w:t>
      </w:r>
      <w:r w:rsidR="00DB24FF" w:rsidRPr="002322BB">
        <w:rPr>
          <w:rFonts w:hint="eastAsia"/>
        </w:rPr>
        <w:t>促進投資（</w:t>
      </w:r>
      <w:r w:rsidR="00DB24FF" w:rsidRPr="002322BB">
        <w:rPr>
          <w:rFonts w:hint="eastAsia"/>
        </w:rPr>
        <w:t>Investment Promotion</w:t>
      </w:r>
      <w:r w:rsidR="00DB24FF" w:rsidRPr="002322BB">
        <w:rPr>
          <w:rFonts w:hint="eastAsia"/>
        </w:rPr>
        <w:t>）：包括資金可自由匯出、自由運用；不得要求投資人使用地主國生產的原物料或達到一定比例的自製率；不得要求投資事業之董事會成員及高階經理人必須任命特定國籍的自然人擔任等措施。</w:t>
      </w:r>
    </w:p>
    <w:p w14:paraId="4E4A6E3D" w14:textId="77777777" w:rsidR="00ED4808" w:rsidRPr="002322BB" w:rsidRDefault="00F46F40" w:rsidP="00F46F40">
      <w:pPr>
        <w:pStyle w:val="af1"/>
        <w:ind w:left="1417" w:hanging="472"/>
        <w:rPr>
          <w:rFonts w:eastAsia="MS Mincho"/>
        </w:rPr>
      </w:pPr>
      <w:r w:rsidRPr="002322BB">
        <w:rPr>
          <w:rFonts w:hint="eastAsia"/>
        </w:rPr>
        <w:t>２、</w:t>
      </w:r>
      <w:r w:rsidR="00DB24FF" w:rsidRPr="002322BB">
        <w:rPr>
          <w:rFonts w:hint="eastAsia"/>
        </w:rPr>
        <w:t>投資保障（</w:t>
      </w:r>
      <w:r w:rsidR="00DB24FF" w:rsidRPr="002322BB">
        <w:rPr>
          <w:rFonts w:hint="eastAsia"/>
        </w:rPr>
        <w:t>Investment Protection</w:t>
      </w:r>
      <w:r w:rsidR="00DB24FF" w:rsidRPr="002322BB">
        <w:rPr>
          <w:rFonts w:hint="eastAsia"/>
        </w:rPr>
        <w:t>）：</w:t>
      </w:r>
    </w:p>
    <w:p w14:paraId="1873F1E7" w14:textId="77777777" w:rsidR="00375371" w:rsidRPr="002322BB" w:rsidRDefault="00375371" w:rsidP="00375371">
      <w:pPr>
        <w:pStyle w:val="12"/>
        <w:ind w:left="1772" w:hanging="591"/>
        <w:rPr>
          <w:spacing w:val="-4"/>
        </w:rPr>
      </w:pPr>
      <w:r w:rsidRPr="002322BB">
        <w:rPr>
          <w:rFonts w:hint="eastAsia"/>
        </w:rPr>
        <w:t>（</w:t>
      </w:r>
      <w:r w:rsidRPr="002322BB">
        <w:rPr>
          <w:rFonts w:hint="eastAsia"/>
        </w:rPr>
        <w:t>1</w:t>
      </w:r>
      <w:r w:rsidRPr="002322BB">
        <w:rPr>
          <w:rFonts w:hint="eastAsia"/>
        </w:rPr>
        <w:t>）</w:t>
      </w:r>
      <w:r w:rsidRPr="002322BB">
        <w:rPr>
          <w:rFonts w:hint="eastAsia"/>
          <w:spacing w:val="-4"/>
        </w:rPr>
        <w:tab/>
      </w:r>
      <w:proofErr w:type="spellStart"/>
      <w:r w:rsidRPr="002322BB">
        <w:rPr>
          <w:rFonts w:hint="eastAsia"/>
          <w:spacing w:val="-4"/>
        </w:rPr>
        <w:t>擴大投資保障標的（從傳統對動產及不動產等相關權利，擴大到技術、智慧財產權、有價證券等以各種形式資產為核心的投資</w:t>
      </w:r>
      <w:proofErr w:type="spellEnd"/>
      <w:r w:rsidRPr="002322BB">
        <w:rPr>
          <w:rFonts w:hint="eastAsia"/>
          <w:spacing w:val="-4"/>
        </w:rPr>
        <w:t>）；</w:t>
      </w:r>
    </w:p>
    <w:p w14:paraId="3313F94B" w14:textId="77777777" w:rsidR="00375371" w:rsidRPr="002322BB" w:rsidRDefault="00375371" w:rsidP="00375371">
      <w:pPr>
        <w:pStyle w:val="12"/>
        <w:ind w:left="1772" w:hanging="591"/>
      </w:pPr>
      <w:r w:rsidRPr="002322BB">
        <w:rPr>
          <w:rFonts w:hint="eastAsia"/>
        </w:rPr>
        <w:t>（</w:t>
      </w:r>
      <w:r w:rsidRPr="002322BB">
        <w:rPr>
          <w:rFonts w:hint="eastAsia"/>
        </w:rPr>
        <w:t>2</w:t>
      </w:r>
      <w:r w:rsidRPr="002322BB">
        <w:rPr>
          <w:rFonts w:hint="eastAsia"/>
        </w:rPr>
        <w:t>）</w:t>
      </w:r>
      <w:r w:rsidRPr="002322BB">
        <w:rPr>
          <w:rFonts w:hint="eastAsia"/>
        </w:rPr>
        <w:tab/>
      </w:r>
      <w:proofErr w:type="spellStart"/>
      <w:r w:rsidRPr="002322BB">
        <w:rPr>
          <w:rFonts w:hint="eastAsia"/>
        </w:rPr>
        <w:t>公用徵收應給予投資人即時、有效及充分的補償</w:t>
      </w:r>
      <w:proofErr w:type="spellEnd"/>
      <w:r w:rsidRPr="002322BB">
        <w:rPr>
          <w:rFonts w:hint="eastAsia"/>
        </w:rPr>
        <w:t>；</w:t>
      </w:r>
    </w:p>
    <w:p w14:paraId="204F8BF0" w14:textId="77777777" w:rsidR="00375371" w:rsidRPr="002322BB" w:rsidRDefault="00375371" w:rsidP="00375371">
      <w:pPr>
        <w:pStyle w:val="12"/>
        <w:ind w:left="1772" w:hanging="591"/>
      </w:pPr>
      <w:r w:rsidRPr="002322BB">
        <w:rPr>
          <w:rFonts w:hint="eastAsia"/>
        </w:rPr>
        <w:t>（</w:t>
      </w:r>
      <w:r w:rsidRPr="002322BB">
        <w:rPr>
          <w:rFonts w:hint="eastAsia"/>
        </w:rPr>
        <w:t>3</w:t>
      </w:r>
      <w:r w:rsidRPr="002322BB">
        <w:rPr>
          <w:rFonts w:hint="eastAsia"/>
        </w:rPr>
        <w:t>）</w:t>
      </w:r>
      <w:r w:rsidRPr="002322BB">
        <w:rPr>
          <w:rFonts w:hint="eastAsia"/>
        </w:rPr>
        <w:tab/>
      </w:r>
      <w:proofErr w:type="spellStart"/>
      <w:r w:rsidRPr="002322BB">
        <w:rPr>
          <w:rFonts w:hint="eastAsia"/>
        </w:rPr>
        <w:t>給予投資人與其投資事業公平公正待遇與完整安全保障</w:t>
      </w:r>
      <w:proofErr w:type="spellEnd"/>
      <w:r w:rsidRPr="002322BB">
        <w:rPr>
          <w:rFonts w:hint="eastAsia"/>
        </w:rPr>
        <w:t>；</w:t>
      </w:r>
    </w:p>
    <w:p w14:paraId="26B839ED" w14:textId="77777777" w:rsidR="00375371" w:rsidRPr="002322BB" w:rsidRDefault="00375371" w:rsidP="00375371">
      <w:pPr>
        <w:pStyle w:val="12"/>
        <w:ind w:left="1772" w:hanging="591"/>
        <w:rPr>
          <w:lang w:eastAsia="zh-TW"/>
        </w:rPr>
      </w:pPr>
      <w:r w:rsidRPr="002322BB">
        <w:rPr>
          <w:rFonts w:hint="eastAsia"/>
        </w:rPr>
        <w:lastRenderedPageBreak/>
        <w:t>（</w:t>
      </w:r>
      <w:r w:rsidRPr="002322BB">
        <w:rPr>
          <w:rFonts w:hint="eastAsia"/>
        </w:rPr>
        <w:t>4</w:t>
      </w:r>
      <w:r w:rsidRPr="002322BB">
        <w:rPr>
          <w:rFonts w:hint="eastAsia"/>
        </w:rPr>
        <w:t>）</w:t>
      </w:r>
      <w:r w:rsidRPr="002322BB">
        <w:rPr>
          <w:rFonts w:hint="eastAsia"/>
        </w:rPr>
        <w:tab/>
      </w:r>
      <w:proofErr w:type="spellStart"/>
      <w:r w:rsidRPr="002322BB">
        <w:rPr>
          <w:rFonts w:hint="eastAsia"/>
        </w:rPr>
        <w:t>投資人與當地國政府間之投資爭端可訴請國際仲裁，由公正客觀的國際仲裁人仲裁解決</w:t>
      </w:r>
      <w:proofErr w:type="spellEnd"/>
      <w:r w:rsidRPr="002322BB">
        <w:rPr>
          <w:rFonts w:hint="eastAsia"/>
        </w:rPr>
        <w:t>。</w:t>
      </w:r>
    </w:p>
    <w:p w14:paraId="0492F45F" w14:textId="2A260526" w:rsidR="00DB24FF" w:rsidRPr="002322BB" w:rsidRDefault="00F46F40" w:rsidP="00375371">
      <w:pPr>
        <w:pStyle w:val="af1"/>
        <w:ind w:left="1417" w:hanging="472"/>
      </w:pPr>
      <w:r w:rsidRPr="002322BB">
        <w:rPr>
          <w:rFonts w:hint="eastAsia"/>
        </w:rPr>
        <w:t>３、</w:t>
      </w:r>
      <w:r w:rsidR="00DB24FF" w:rsidRPr="002322BB">
        <w:rPr>
          <w:rFonts w:hint="eastAsia"/>
        </w:rPr>
        <w:t>投資自由化（</w:t>
      </w:r>
      <w:r w:rsidR="00DB24FF" w:rsidRPr="002322BB">
        <w:rPr>
          <w:rFonts w:hint="eastAsia"/>
        </w:rPr>
        <w:t>Investment Liberalization</w:t>
      </w:r>
      <w:r w:rsidR="00DB24FF" w:rsidRPr="002322BB">
        <w:rPr>
          <w:rFonts w:hint="eastAsia"/>
        </w:rPr>
        <w:t>）：雙方投資人在對方的投資可享受與該國投資人相同的待遇（國民待遇）；但雙方可另就部分業別以「不符合措施（</w:t>
      </w:r>
      <w:r w:rsidR="00DB24FF" w:rsidRPr="002322BB">
        <w:rPr>
          <w:rFonts w:hint="eastAsia"/>
        </w:rPr>
        <w:t>NCMs</w:t>
      </w:r>
      <w:r w:rsidR="00DB24FF" w:rsidRPr="002322BB">
        <w:rPr>
          <w:rFonts w:hint="eastAsia"/>
        </w:rPr>
        <w:t>）」清單作保留。</w:t>
      </w:r>
    </w:p>
    <w:p w14:paraId="14B587A1" w14:textId="77777777" w:rsidR="00904BF8" w:rsidRPr="002322BB" w:rsidRDefault="00904BF8" w:rsidP="00375371">
      <w:pPr>
        <w:pStyle w:val="ae"/>
        <w:ind w:left="945" w:firstLine="472"/>
        <w:rPr>
          <w:lang w:eastAsia="zh-TW"/>
        </w:rPr>
      </w:pPr>
      <w:r w:rsidRPr="002322BB">
        <w:rPr>
          <w:rFonts w:hint="eastAsia"/>
          <w:lang w:eastAsia="zh-TW"/>
        </w:rPr>
        <w:t>紐西蘭於</w:t>
      </w:r>
      <w:r w:rsidRPr="002322BB">
        <w:rPr>
          <w:rFonts w:hint="eastAsia"/>
          <w:lang w:eastAsia="zh-TW"/>
        </w:rPr>
        <w:t>ANZTEC</w:t>
      </w:r>
      <w:r w:rsidRPr="002322BB">
        <w:rPr>
          <w:rFonts w:hint="eastAsia"/>
          <w:lang w:eastAsia="zh-TW"/>
        </w:rPr>
        <w:t>中對我國進一步開放工程服務業、都市規劃與景觀建築服務業、研究與發展服務業、環保服務業等服務業；</w:t>
      </w:r>
      <w:proofErr w:type="gramStart"/>
      <w:r w:rsidRPr="002322BB">
        <w:rPr>
          <w:rFonts w:hint="eastAsia"/>
          <w:lang w:eastAsia="zh-TW"/>
        </w:rPr>
        <w:t>此外，</w:t>
      </w:r>
      <w:proofErr w:type="gramEnd"/>
      <w:r w:rsidRPr="002322BB">
        <w:rPr>
          <w:rFonts w:hint="eastAsia"/>
          <w:lang w:eastAsia="zh-TW"/>
        </w:rPr>
        <w:t>我專業人士及商務訪客、企業內調動之人員、安裝與維修服務人員等商務人士，可短期停留</w:t>
      </w:r>
      <w:proofErr w:type="gramStart"/>
      <w:r w:rsidRPr="002322BB">
        <w:rPr>
          <w:rFonts w:hint="eastAsia"/>
          <w:lang w:eastAsia="zh-TW"/>
        </w:rPr>
        <w:t>紐</w:t>
      </w:r>
      <w:proofErr w:type="gramEnd"/>
      <w:r w:rsidRPr="002322BB">
        <w:rPr>
          <w:rFonts w:hint="eastAsia"/>
          <w:lang w:eastAsia="zh-TW"/>
        </w:rPr>
        <w:t>國提供服務。</w:t>
      </w:r>
    </w:p>
    <w:p w14:paraId="1320D7EC" w14:textId="77777777" w:rsidR="00DB24FF" w:rsidRPr="002322BB" w:rsidRDefault="00DB24FF" w:rsidP="00DB24FF">
      <w:pPr>
        <w:pStyle w:val="ae"/>
        <w:ind w:left="945" w:firstLine="472"/>
        <w:rPr>
          <w:dstrike/>
          <w:highlight w:val="yellow"/>
          <w:lang w:eastAsia="zh-TW"/>
        </w:rPr>
      </w:pPr>
      <w:proofErr w:type="gramStart"/>
      <w:r w:rsidRPr="002322BB">
        <w:rPr>
          <w:rFonts w:hint="eastAsia"/>
          <w:lang w:eastAsia="zh-TW"/>
        </w:rPr>
        <w:t>臺紐</w:t>
      </w:r>
      <w:proofErr w:type="gramEnd"/>
      <w:r w:rsidRPr="002322BB">
        <w:rPr>
          <w:rFonts w:hint="eastAsia"/>
          <w:lang w:eastAsia="zh-TW"/>
        </w:rPr>
        <w:t>經濟合作協定</w:t>
      </w:r>
      <w:r w:rsidR="00492E3B" w:rsidRPr="002322BB">
        <w:rPr>
          <w:rFonts w:hint="eastAsia"/>
          <w:lang w:eastAsia="zh-TW"/>
        </w:rPr>
        <w:t>（</w:t>
      </w:r>
      <w:r w:rsidRPr="002322BB">
        <w:rPr>
          <w:rFonts w:hint="eastAsia"/>
          <w:lang w:eastAsia="zh-TW"/>
        </w:rPr>
        <w:t>ANZTEC</w:t>
      </w:r>
      <w:r w:rsidR="00492E3B" w:rsidRPr="002322BB">
        <w:rPr>
          <w:rFonts w:hint="eastAsia"/>
          <w:lang w:eastAsia="zh-TW"/>
        </w:rPr>
        <w:t>）</w:t>
      </w:r>
      <w:r w:rsidRPr="002322BB">
        <w:rPr>
          <w:rFonts w:hint="eastAsia"/>
          <w:lang w:eastAsia="zh-TW"/>
        </w:rPr>
        <w:t>於</w:t>
      </w:r>
      <w:r w:rsidR="00DA6652" w:rsidRPr="002322BB">
        <w:rPr>
          <w:rFonts w:hint="eastAsia"/>
          <w:lang w:eastAsia="zh-TW"/>
        </w:rPr>
        <w:t>2013</w:t>
      </w:r>
      <w:r w:rsidRPr="002322BB">
        <w:rPr>
          <w:rFonts w:hint="eastAsia"/>
          <w:lang w:eastAsia="zh-TW"/>
        </w:rPr>
        <w:t>年</w:t>
      </w:r>
      <w:r w:rsidRPr="002322BB">
        <w:rPr>
          <w:rFonts w:hint="eastAsia"/>
          <w:lang w:eastAsia="zh-TW"/>
        </w:rPr>
        <w:t>12</w:t>
      </w:r>
      <w:r w:rsidRPr="002322BB">
        <w:rPr>
          <w:rFonts w:hint="eastAsia"/>
          <w:lang w:eastAsia="zh-TW"/>
        </w:rPr>
        <w:t>月</w:t>
      </w:r>
      <w:r w:rsidRPr="002322BB">
        <w:rPr>
          <w:rFonts w:hint="eastAsia"/>
          <w:lang w:eastAsia="zh-TW"/>
        </w:rPr>
        <w:t>1</w:t>
      </w:r>
      <w:r w:rsidRPr="002322BB">
        <w:rPr>
          <w:rFonts w:hint="eastAsia"/>
          <w:lang w:eastAsia="zh-TW"/>
        </w:rPr>
        <w:t>日生效</w:t>
      </w:r>
      <w:r w:rsidR="00904BF8" w:rsidRPr="002322BB">
        <w:rPr>
          <w:rFonts w:hint="eastAsia"/>
          <w:lang w:eastAsia="zh-TW"/>
        </w:rPr>
        <w:t>以來</w:t>
      </w:r>
      <w:r w:rsidRPr="002322BB">
        <w:rPr>
          <w:rFonts w:hint="eastAsia"/>
          <w:lang w:eastAsia="zh-TW"/>
        </w:rPr>
        <w:t>，</w:t>
      </w:r>
      <w:proofErr w:type="gramStart"/>
      <w:r w:rsidRPr="002322BB">
        <w:rPr>
          <w:rFonts w:hint="eastAsia"/>
          <w:lang w:eastAsia="zh-TW"/>
        </w:rPr>
        <w:t>臺紐</w:t>
      </w:r>
      <w:proofErr w:type="gramEnd"/>
      <w:r w:rsidRPr="002322BB">
        <w:rPr>
          <w:rFonts w:hint="eastAsia"/>
          <w:lang w:eastAsia="zh-TW"/>
        </w:rPr>
        <w:t>雙方透過</w:t>
      </w:r>
      <w:r w:rsidRPr="002322BB">
        <w:rPr>
          <w:rFonts w:hint="eastAsia"/>
          <w:lang w:eastAsia="zh-TW"/>
        </w:rPr>
        <w:t>ANZTEC</w:t>
      </w:r>
      <w:r w:rsidRPr="002322BB">
        <w:rPr>
          <w:rFonts w:hint="eastAsia"/>
          <w:lang w:eastAsia="zh-TW"/>
        </w:rPr>
        <w:t>承諾未來採取自主性自由化，或與他國簽署貿易自由化協定而採取進一步自由化時，雙方</w:t>
      </w:r>
      <w:proofErr w:type="gramStart"/>
      <w:r w:rsidRPr="002322BB">
        <w:rPr>
          <w:rFonts w:hint="eastAsia"/>
          <w:lang w:eastAsia="zh-TW"/>
        </w:rPr>
        <w:t>業者均能自動</w:t>
      </w:r>
      <w:proofErr w:type="gramEnd"/>
      <w:r w:rsidRPr="002322BB">
        <w:rPr>
          <w:rFonts w:hint="eastAsia"/>
          <w:lang w:eastAsia="zh-TW"/>
        </w:rPr>
        <w:t>享有該自由化利益。</w:t>
      </w:r>
    </w:p>
    <w:p w14:paraId="6E08478E" w14:textId="52232602" w:rsidR="00BF162F" w:rsidRPr="002322BB" w:rsidRDefault="001C363C" w:rsidP="00BF162F">
      <w:pPr>
        <w:pStyle w:val="ae"/>
        <w:ind w:left="945" w:firstLine="472"/>
        <w:rPr>
          <w:lang w:eastAsia="zh-TW"/>
        </w:rPr>
      </w:pPr>
      <w:r w:rsidRPr="002322BB">
        <w:rPr>
          <w:rFonts w:hint="eastAsia"/>
          <w:lang w:eastAsia="zh-TW"/>
        </w:rPr>
        <w:t>跨太平洋夥伴全面進步協定</w:t>
      </w:r>
      <w:r w:rsidR="003F0891" w:rsidRPr="002322BB">
        <w:rPr>
          <w:rFonts w:hint="eastAsia"/>
          <w:lang w:eastAsia="zh-TW"/>
        </w:rPr>
        <w:t>（</w:t>
      </w:r>
      <w:r w:rsidRPr="002322BB">
        <w:rPr>
          <w:rFonts w:hint="eastAsia"/>
          <w:lang w:eastAsia="zh-TW"/>
        </w:rPr>
        <w:t>CPTPP</w:t>
      </w:r>
      <w:r w:rsidR="003F0891" w:rsidRPr="002322BB">
        <w:rPr>
          <w:rFonts w:hint="eastAsia"/>
          <w:lang w:eastAsia="zh-TW"/>
        </w:rPr>
        <w:t>）</w:t>
      </w:r>
      <w:r w:rsidR="007C2BD7" w:rsidRPr="002322BB">
        <w:rPr>
          <w:rFonts w:hint="eastAsia"/>
          <w:lang w:eastAsia="zh-TW"/>
        </w:rPr>
        <w:t>2018</w:t>
      </w:r>
      <w:r w:rsidR="007C2BD7" w:rsidRPr="002322BB">
        <w:rPr>
          <w:rFonts w:hint="eastAsia"/>
          <w:lang w:eastAsia="zh-TW"/>
        </w:rPr>
        <w:t>年</w:t>
      </w:r>
      <w:r w:rsidR="007C2BD7" w:rsidRPr="002322BB">
        <w:rPr>
          <w:rFonts w:hint="eastAsia"/>
          <w:lang w:eastAsia="zh-TW"/>
        </w:rPr>
        <w:t>12</w:t>
      </w:r>
      <w:r w:rsidR="007C2BD7" w:rsidRPr="002322BB">
        <w:rPr>
          <w:rFonts w:hint="eastAsia"/>
          <w:lang w:eastAsia="zh-TW"/>
        </w:rPr>
        <w:t>月</w:t>
      </w:r>
      <w:r w:rsidR="007C2BD7" w:rsidRPr="002322BB">
        <w:rPr>
          <w:rFonts w:hint="eastAsia"/>
          <w:lang w:eastAsia="zh-TW"/>
        </w:rPr>
        <w:t>30</w:t>
      </w:r>
      <w:r w:rsidR="007C2BD7" w:rsidRPr="002322BB">
        <w:rPr>
          <w:rFonts w:hint="eastAsia"/>
          <w:lang w:eastAsia="zh-TW"/>
        </w:rPr>
        <w:t>日生效後</w:t>
      </w:r>
      <w:r w:rsidRPr="002322BB">
        <w:rPr>
          <w:rFonts w:hint="eastAsia"/>
          <w:lang w:eastAsia="zh-TW"/>
        </w:rPr>
        <w:t>，</w:t>
      </w:r>
      <w:proofErr w:type="gramStart"/>
      <w:r w:rsidR="007C2BD7" w:rsidRPr="002322BB">
        <w:rPr>
          <w:rFonts w:hint="eastAsia"/>
          <w:lang w:eastAsia="zh-TW"/>
        </w:rPr>
        <w:t>紐</w:t>
      </w:r>
      <w:proofErr w:type="gramEnd"/>
      <w:r w:rsidR="007C2BD7" w:rsidRPr="002322BB">
        <w:rPr>
          <w:rFonts w:hint="eastAsia"/>
          <w:lang w:eastAsia="zh-TW"/>
        </w:rPr>
        <w:t>國</w:t>
      </w:r>
      <w:r w:rsidRPr="002322BB">
        <w:rPr>
          <w:rFonts w:hint="eastAsia"/>
          <w:lang w:eastAsia="zh-TW"/>
        </w:rPr>
        <w:t>對</w:t>
      </w:r>
      <w:r w:rsidRPr="002322BB">
        <w:rPr>
          <w:rFonts w:hint="eastAsia"/>
          <w:lang w:eastAsia="zh-TW"/>
        </w:rPr>
        <w:t>CPTPP</w:t>
      </w:r>
      <w:r w:rsidRPr="002322BB">
        <w:rPr>
          <w:rFonts w:hint="eastAsia"/>
          <w:lang w:eastAsia="zh-TW"/>
        </w:rPr>
        <w:t>會員國投資</w:t>
      </w:r>
      <w:proofErr w:type="gramStart"/>
      <w:r w:rsidRPr="002322BB">
        <w:rPr>
          <w:rFonts w:hint="eastAsia"/>
          <w:lang w:eastAsia="zh-TW"/>
        </w:rPr>
        <w:t>紐</w:t>
      </w:r>
      <w:proofErr w:type="gramEnd"/>
      <w:r w:rsidRPr="002322BB">
        <w:rPr>
          <w:rFonts w:hint="eastAsia"/>
          <w:lang w:eastAsia="zh-TW"/>
        </w:rPr>
        <w:t>國申請核准之門檻已放寬至</w:t>
      </w:r>
      <w:r w:rsidRPr="002322BB">
        <w:rPr>
          <w:rFonts w:hint="eastAsia"/>
          <w:lang w:eastAsia="zh-TW"/>
        </w:rPr>
        <w:t>2</w:t>
      </w:r>
      <w:r w:rsidRPr="002322BB">
        <w:rPr>
          <w:rFonts w:hint="eastAsia"/>
          <w:lang w:eastAsia="zh-TW"/>
        </w:rPr>
        <w:t>億</w:t>
      </w:r>
      <w:proofErr w:type="gramStart"/>
      <w:r w:rsidRPr="002322BB">
        <w:rPr>
          <w:rFonts w:hint="eastAsia"/>
          <w:lang w:eastAsia="zh-TW"/>
        </w:rPr>
        <w:t>紐</w:t>
      </w:r>
      <w:proofErr w:type="gramEnd"/>
      <w:r w:rsidRPr="002322BB">
        <w:rPr>
          <w:rFonts w:hint="eastAsia"/>
          <w:lang w:eastAsia="zh-TW"/>
        </w:rPr>
        <w:t>元，亦即</w:t>
      </w:r>
      <w:r w:rsidRPr="002322BB">
        <w:rPr>
          <w:rFonts w:hint="eastAsia"/>
          <w:lang w:eastAsia="zh-TW"/>
        </w:rPr>
        <w:t>2</w:t>
      </w:r>
      <w:r w:rsidRPr="002322BB">
        <w:rPr>
          <w:rFonts w:hint="eastAsia"/>
          <w:lang w:eastAsia="zh-TW"/>
        </w:rPr>
        <w:t>億</w:t>
      </w:r>
      <w:proofErr w:type="gramStart"/>
      <w:r w:rsidRPr="002322BB">
        <w:rPr>
          <w:rFonts w:hint="eastAsia"/>
          <w:lang w:eastAsia="zh-TW"/>
        </w:rPr>
        <w:t>紐</w:t>
      </w:r>
      <w:proofErr w:type="gramEnd"/>
      <w:r w:rsidRPr="002322BB">
        <w:rPr>
          <w:rFonts w:hint="eastAsia"/>
          <w:lang w:eastAsia="zh-TW"/>
        </w:rPr>
        <w:t>元以下之投資案件</w:t>
      </w:r>
      <w:r w:rsidR="003F0891" w:rsidRPr="002322BB">
        <w:rPr>
          <w:rFonts w:hint="eastAsia"/>
          <w:lang w:eastAsia="zh-TW"/>
        </w:rPr>
        <w:t>（</w:t>
      </w:r>
      <w:r w:rsidRPr="002322BB">
        <w:rPr>
          <w:rFonts w:hint="eastAsia"/>
          <w:lang w:eastAsia="zh-TW"/>
        </w:rPr>
        <w:t>非政府部門</w:t>
      </w:r>
      <w:r w:rsidR="003F0891" w:rsidRPr="002322BB">
        <w:rPr>
          <w:rFonts w:hint="eastAsia"/>
          <w:lang w:eastAsia="zh-TW"/>
        </w:rPr>
        <w:t>）</w:t>
      </w:r>
      <w:r w:rsidRPr="002322BB">
        <w:rPr>
          <w:rFonts w:hint="eastAsia"/>
          <w:lang w:eastAsia="zh-TW"/>
        </w:rPr>
        <w:t>，不須向</w:t>
      </w:r>
      <w:proofErr w:type="gramStart"/>
      <w:r w:rsidRPr="002322BB">
        <w:rPr>
          <w:rFonts w:hint="eastAsia"/>
          <w:lang w:eastAsia="zh-TW"/>
        </w:rPr>
        <w:t>紐</w:t>
      </w:r>
      <w:proofErr w:type="gramEnd"/>
      <w:r w:rsidRPr="002322BB">
        <w:rPr>
          <w:rFonts w:hint="eastAsia"/>
          <w:lang w:eastAsia="zh-TW"/>
        </w:rPr>
        <w:t>國政府申請核准。</w:t>
      </w:r>
      <w:proofErr w:type="gramStart"/>
      <w:r w:rsidRPr="002322BB">
        <w:rPr>
          <w:rFonts w:hint="eastAsia"/>
          <w:lang w:eastAsia="zh-TW"/>
        </w:rPr>
        <w:t>紐</w:t>
      </w:r>
      <w:proofErr w:type="gramEnd"/>
      <w:r w:rsidRPr="002322BB">
        <w:rPr>
          <w:rFonts w:hint="eastAsia"/>
          <w:lang w:eastAsia="zh-TW"/>
        </w:rPr>
        <w:t>國</w:t>
      </w:r>
      <w:r w:rsidR="00BF162F" w:rsidRPr="002322BB">
        <w:rPr>
          <w:rFonts w:hint="eastAsia"/>
          <w:lang w:eastAsia="zh-TW"/>
        </w:rPr>
        <w:t>為履行與我國簽訂</w:t>
      </w:r>
      <w:proofErr w:type="gramStart"/>
      <w:r w:rsidR="00BF162F" w:rsidRPr="002322BB">
        <w:rPr>
          <w:rFonts w:hint="eastAsia"/>
          <w:lang w:eastAsia="zh-TW"/>
        </w:rPr>
        <w:t>臺紐</w:t>
      </w:r>
      <w:proofErr w:type="gramEnd"/>
      <w:r w:rsidR="00BF162F" w:rsidRPr="002322BB">
        <w:rPr>
          <w:rFonts w:hint="eastAsia"/>
          <w:lang w:eastAsia="zh-TW"/>
        </w:rPr>
        <w:t>ANZTEC</w:t>
      </w:r>
      <w:r w:rsidR="00BF162F" w:rsidRPr="002322BB">
        <w:rPr>
          <w:rFonts w:hint="eastAsia"/>
          <w:lang w:eastAsia="zh-TW"/>
        </w:rPr>
        <w:t>之最惠國義務，上述鬆綁外人投資門檻之優惠待遇亦適用我國投資人。</w:t>
      </w:r>
    </w:p>
    <w:p w14:paraId="4EAE1616" w14:textId="7899BB62" w:rsidR="00696985" w:rsidRPr="002322BB" w:rsidRDefault="00674733" w:rsidP="008946BD">
      <w:pPr>
        <w:pStyle w:val="ae"/>
        <w:ind w:left="945" w:firstLine="472"/>
        <w:rPr>
          <w:dstrike/>
          <w:lang w:eastAsia="zh-TW"/>
        </w:rPr>
      </w:pPr>
      <w:r w:rsidRPr="002322BB">
        <w:rPr>
          <w:rFonts w:hint="eastAsia"/>
          <w:lang w:eastAsia="zh-TW"/>
        </w:rPr>
        <w:t>ANZTEC</w:t>
      </w:r>
      <w:r w:rsidRPr="002322BB">
        <w:rPr>
          <w:rFonts w:hint="eastAsia"/>
          <w:lang w:eastAsia="zh-TW"/>
        </w:rPr>
        <w:t>並領先全球首度將原住民合作列為專章，為各國洽簽自由貿易協定之創舉，紐西蘭毛利族與我國原住民族同屬南島民族，在</w:t>
      </w:r>
      <w:r w:rsidRPr="002322BB">
        <w:rPr>
          <w:rFonts w:hint="eastAsia"/>
          <w:lang w:eastAsia="zh-TW"/>
        </w:rPr>
        <w:t>ANZTEC</w:t>
      </w:r>
      <w:r w:rsidRPr="002322BB">
        <w:rPr>
          <w:rFonts w:hint="eastAsia"/>
          <w:lang w:eastAsia="zh-TW"/>
        </w:rPr>
        <w:t>架構下推動建立合作交流機制，有助雙方推動原住民族經貿發展。</w:t>
      </w:r>
      <w:r w:rsidR="008946BD" w:rsidRPr="002322BB">
        <w:rPr>
          <w:rFonts w:hint="eastAsia"/>
          <w:lang w:eastAsia="zh-TW"/>
        </w:rPr>
        <w:t>依據懷唐義條約，紐西蘭政府對使用原賦予毛利民族的資源予以補償</w:t>
      </w:r>
      <w:r w:rsidR="00492E3B" w:rsidRPr="002322BB">
        <w:rPr>
          <w:rFonts w:hint="eastAsia"/>
          <w:lang w:eastAsia="zh-TW"/>
        </w:rPr>
        <w:t>（</w:t>
      </w:r>
      <w:r w:rsidR="008946BD" w:rsidRPr="002322BB">
        <w:rPr>
          <w:rFonts w:hint="eastAsia"/>
          <w:lang w:eastAsia="zh-TW"/>
        </w:rPr>
        <w:t>treaty settlement</w:t>
      </w:r>
      <w:r w:rsidR="00492E3B" w:rsidRPr="002322BB">
        <w:rPr>
          <w:rFonts w:hint="eastAsia"/>
          <w:lang w:eastAsia="zh-TW"/>
        </w:rPr>
        <w:t>）</w:t>
      </w:r>
      <w:r w:rsidR="008946BD" w:rsidRPr="002322BB">
        <w:rPr>
          <w:rFonts w:hint="eastAsia"/>
          <w:lang w:eastAsia="zh-TW"/>
        </w:rPr>
        <w:t>，毛利民族</w:t>
      </w:r>
      <w:r w:rsidR="006973FA" w:rsidRPr="002322BB">
        <w:rPr>
          <w:rFonts w:hint="eastAsia"/>
          <w:lang w:eastAsia="zh-TW"/>
        </w:rPr>
        <w:t>擁有豐富的自然資源與文化。</w:t>
      </w:r>
      <w:r w:rsidR="008946BD" w:rsidRPr="002322BB">
        <w:rPr>
          <w:rFonts w:hint="eastAsia"/>
          <w:lang w:eastAsia="zh-TW"/>
        </w:rPr>
        <w:t>毛利經濟以土地及自然資源的初級產業為主，</w:t>
      </w:r>
      <w:r w:rsidR="00E81FBD" w:rsidRPr="002322BB">
        <w:rPr>
          <w:rFonts w:hint="eastAsia"/>
          <w:lang w:eastAsia="zh-TW"/>
        </w:rPr>
        <w:t>例如全國</w:t>
      </w:r>
      <w:r w:rsidR="00E81FBD" w:rsidRPr="002322BB">
        <w:rPr>
          <w:rFonts w:hint="eastAsia"/>
          <w:lang w:eastAsia="zh-TW"/>
        </w:rPr>
        <w:t>50%</w:t>
      </w:r>
      <w:r w:rsidR="00E81FBD" w:rsidRPr="002322BB">
        <w:rPr>
          <w:rFonts w:hint="eastAsia"/>
          <w:lang w:eastAsia="zh-TW"/>
        </w:rPr>
        <w:t>之捕魚配額即為毛利民族所擁有，</w:t>
      </w:r>
      <w:r w:rsidR="008946BD" w:rsidRPr="002322BB">
        <w:rPr>
          <w:rFonts w:hint="eastAsia"/>
          <w:lang w:eastAsia="zh-TW"/>
        </w:rPr>
        <w:t>亦跨足創新科技領域。</w:t>
      </w:r>
    </w:p>
    <w:p w14:paraId="07921B71" w14:textId="77777777" w:rsidR="00696985" w:rsidRPr="002322BB" w:rsidRDefault="00696985" w:rsidP="00696985">
      <w:pPr>
        <w:pStyle w:val="ae"/>
        <w:ind w:left="945" w:firstLine="472"/>
        <w:rPr>
          <w:lang w:eastAsia="zh-TW"/>
        </w:rPr>
      </w:pPr>
      <w:proofErr w:type="gramStart"/>
      <w:r w:rsidRPr="002322BB">
        <w:rPr>
          <w:rFonts w:hint="eastAsia"/>
          <w:lang w:eastAsia="zh-TW"/>
        </w:rPr>
        <w:t>此外，</w:t>
      </w:r>
      <w:proofErr w:type="gramEnd"/>
      <w:r w:rsidRPr="002322BB">
        <w:rPr>
          <w:lang w:eastAsia="zh-TW"/>
        </w:rPr>
        <w:t>原住民族經濟貿易合作協議</w:t>
      </w:r>
      <w:r w:rsidRPr="002322BB">
        <w:rPr>
          <w:rFonts w:hint="eastAsia"/>
          <w:lang w:eastAsia="zh-TW"/>
        </w:rPr>
        <w:t>（</w:t>
      </w:r>
      <w:r w:rsidRPr="002322BB">
        <w:rPr>
          <w:lang w:eastAsia="zh-TW"/>
        </w:rPr>
        <w:t xml:space="preserve">Indigenous Peoples Economic and </w:t>
      </w:r>
      <w:r w:rsidRPr="002322BB">
        <w:rPr>
          <w:lang w:eastAsia="zh-TW"/>
        </w:rPr>
        <w:lastRenderedPageBreak/>
        <w:t>Trade Cooperation Arrangement</w:t>
      </w:r>
      <w:r w:rsidRPr="002322BB">
        <w:rPr>
          <w:rFonts w:hint="eastAsia"/>
          <w:lang w:eastAsia="zh-TW"/>
        </w:rPr>
        <w:t>,</w:t>
      </w:r>
      <w:r w:rsidRPr="002322BB">
        <w:rPr>
          <w:lang w:eastAsia="zh-TW"/>
        </w:rPr>
        <w:t xml:space="preserve"> IPETCA</w:t>
      </w:r>
      <w:r w:rsidRPr="002322BB">
        <w:rPr>
          <w:rFonts w:hint="eastAsia"/>
          <w:lang w:eastAsia="zh-TW"/>
        </w:rPr>
        <w:t>）方於</w:t>
      </w:r>
      <w:r w:rsidRPr="002322BB">
        <w:rPr>
          <w:rFonts w:hint="eastAsia"/>
          <w:lang w:eastAsia="zh-TW"/>
        </w:rPr>
        <w:t>2022</w:t>
      </w:r>
      <w:r w:rsidRPr="002322BB">
        <w:rPr>
          <w:rFonts w:hint="eastAsia"/>
          <w:lang w:eastAsia="zh-TW"/>
        </w:rPr>
        <w:t>年</w:t>
      </w:r>
      <w:r w:rsidRPr="002322BB">
        <w:rPr>
          <w:rFonts w:hint="eastAsia"/>
          <w:lang w:eastAsia="zh-TW"/>
        </w:rPr>
        <w:t>3</w:t>
      </w:r>
      <w:r w:rsidRPr="002322BB">
        <w:rPr>
          <w:rFonts w:hint="eastAsia"/>
          <w:lang w:eastAsia="zh-TW"/>
        </w:rPr>
        <w:t>月</w:t>
      </w:r>
      <w:r w:rsidRPr="002322BB">
        <w:rPr>
          <w:rFonts w:hint="eastAsia"/>
          <w:lang w:eastAsia="zh-TW"/>
        </w:rPr>
        <w:t>29</w:t>
      </w:r>
      <w:r w:rsidRPr="002322BB">
        <w:rPr>
          <w:rFonts w:hint="eastAsia"/>
          <w:lang w:eastAsia="zh-TW"/>
        </w:rPr>
        <w:t>日生效，我國與紐西蘭、澳洲及加拿大為</w:t>
      </w:r>
      <w:r w:rsidRPr="002322BB">
        <w:rPr>
          <w:rFonts w:hint="eastAsia"/>
          <w:lang w:eastAsia="zh-TW"/>
        </w:rPr>
        <w:t>IPETCA</w:t>
      </w:r>
      <w:r w:rsidRPr="002322BB">
        <w:rPr>
          <w:rFonts w:hint="eastAsia"/>
          <w:lang w:eastAsia="zh-TW"/>
        </w:rPr>
        <w:t>的創始成員，</w:t>
      </w:r>
      <w:r w:rsidRPr="002322BB">
        <w:rPr>
          <w:rFonts w:hint="eastAsia"/>
          <w:lang w:eastAsia="zh-TW"/>
        </w:rPr>
        <w:t>IPETCA</w:t>
      </w:r>
      <w:r w:rsidRPr="002322BB">
        <w:rPr>
          <w:rFonts w:hint="eastAsia"/>
          <w:lang w:eastAsia="zh-TW"/>
        </w:rPr>
        <w:t>為</w:t>
      </w:r>
      <w:proofErr w:type="gramStart"/>
      <w:r w:rsidRPr="002322BB">
        <w:rPr>
          <w:rFonts w:hint="eastAsia"/>
          <w:lang w:eastAsia="zh-TW"/>
        </w:rPr>
        <w:t>國際間首</w:t>
      </w:r>
      <w:r w:rsidR="00BB642A" w:rsidRPr="002322BB">
        <w:rPr>
          <w:rFonts w:hint="eastAsia"/>
          <w:lang w:eastAsia="zh-TW"/>
        </w:rPr>
        <w:t>見</w:t>
      </w:r>
      <w:proofErr w:type="gramEnd"/>
      <w:r w:rsidR="00BB642A" w:rsidRPr="002322BB">
        <w:rPr>
          <w:rFonts w:hint="eastAsia"/>
          <w:lang w:eastAsia="zh-TW"/>
        </w:rPr>
        <w:t>，以推動原住民族經濟、貿易與投資議題為主的</w:t>
      </w:r>
      <w:proofErr w:type="gramStart"/>
      <w:r w:rsidR="00BB642A" w:rsidRPr="002322BB">
        <w:rPr>
          <w:rFonts w:hint="eastAsia"/>
          <w:lang w:eastAsia="zh-TW"/>
        </w:rPr>
        <w:t>政府間多國</w:t>
      </w:r>
      <w:proofErr w:type="gramEnd"/>
      <w:r w:rsidRPr="002322BB">
        <w:rPr>
          <w:rFonts w:hint="eastAsia"/>
          <w:lang w:eastAsia="zh-TW"/>
        </w:rPr>
        <w:t>合作機制，未來</w:t>
      </w:r>
      <w:proofErr w:type="gramStart"/>
      <w:r w:rsidRPr="002322BB">
        <w:rPr>
          <w:rFonts w:hint="eastAsia"/>
          <w:lang w:eastAsia="zh-TW"/>
        </w:rPr>
        <w:t>臺紐</w:t>
      </w:r>
      <w:proofErr w:type="gramEnd"/>
      <w:r w:rsidRPr="002322BB">
        <w:rPr>
          <w:rFonts w:hint="eastAsia"/>
          <w:lang w:eastAsia="zh-TW"/>
        </w:rPr>
        <w:t>雙方亦將持續推動原住民族相關經貿合作。</w:t>
      </w:r>
    </w:p>
    <w:p w14:paraId="49D46D78" w14:textId="006999A8" w:rsidR="00CA2955" w:rsidRPr="002322BB" w:rsidRDefault="008946BD" w:rsidP="00CA4E8C">
      <w:pPr>
        <w:pStyle w:val="ae"/>
        <w:ind w:left="945" w:firstLine="472"/>
        <w:rPr>
          <w:lang w:eastAsia="zh-TW"/>
        </w:rPr>
      </w:pPr>
      <w:r w:rsidRPr="002322BB">
        <w:rPr>
          <w:rFonts w:hint="eastAsia"/>
          <w:lang w:eastAsia="zh-TW"/>
        </w:rPr>
        <w:t>我商可</w:t>
      </w:r>
      <w:r w:rsidR="006973FA" w:rsidRPr="002322BB">
        <w:rPr>
          <w:rFonts w:hint="eastAsia"/>
          <w:lang w:eastAsia="zh-TW"/>
        </w:rPr>
        <w:t>考慮</w:t>
      </w:r>
      <w:r w:rsidRPr="002322BB">
        <w:rPr>
          <w:rFonts w:hint="eastAsia"/>
          <w:lang w:eastAsia="zh-TW"/>
        </w:rPr>
        <w:t>投資毛利民族之農林漁、觀光、不動產與公共建設，以及新興科技等</w:t>
      </w:r>
      <w:r w:rsidR="00D465A8" w:rsidRPr="002322BB">
        <w:rPr>
          <w:rFonts w:hint="eastAsia"/>
          <w:lang w:eastAsia="zh-TW"/>
        </w:rPr>
        <w:t>產業</w:t>
      </w:r>
      <w:r w:rsidRPr="002322BB">
        <w:rPr>
          <w:rFonts w:hint="eastAsia"/>
          <w:lang w:eastAsia="zh-TW"/>
        </w:rPr>
        <w:t>，</w:t>
      </w:r>
      <w:r w:rsidR="006973FA" w:rsidRPr="002322BB">
        <w:rPr>
          <w:rFonts w:hint="eastAsia"/>
          <w:lang w:eastAsia="zh-TW"/>
        </w:rPr>
        <w:t>共同開創</w:t>
      </w:r>
      <w:proofErr w:type="gramStart"/>
      <w:r w:rsidR="006973FA" w:rsidRPr="002322BB">
        <w:rPr>
          <w:rFonts w:hint="eastAsia"/>
          <w:lang w:eastAsia="zh-TW"/>
        </w:rPr>
        <w:t>臺紐</w:t>
      </w:r>
      <w:proofErr w:type="gramEnd"/>
      <w:r w:rsidR="006973FA" w:rsidRPr="002322BB">
        <w:rPr>
          <w:rFonts w:hint="eastAsia"/>
          <w:lang w:eastAsia="zh-TW"/>
        </w:rPr>
        <w:t>原住民合作契機。</w:t>
      </w:r>
      <w:r w:rsidR="00AA3D30" w:rsidRPr="002322BB">
        <w:rPr>
          <w:lang w:eastAsia="zh-TW"/>
        </w:rPr>
        <w:br/>
      </w:r>
      <w:r w:rsidR="00DF17A0" w:rsidRPr="002322BB">
        <w:rPr>
          <w:lang w:eastAsia="zh-TW"/>
        </w:rPr>
        <w:br w:type="page"/>
      </w:r>
    </w:p>
    <w:p w14:paraId="58BEEC8C" w14:textId="77777777" w:rsidR="00CA2955" w:rsidRPr="002322BB" w:rsidRDefault="00CA2955" w:rsidP="00EA0FA1">
      <w:pPr>
        <w:pStyle w:val="ae"/>
        <w:ind w:left="945" w:firstLine="472"/>
        <w:rPr>
          <w:lang w:eastAsia="zh-TW"/>
        </w:rPr>
      </w:pPr>
    </w:p>
    <w:p w14:paraId="11800D9F" w14:textId="77777777" w:rsidR="00B96B9B" w:rsidRPr="002322BB" w:rsidRDefault="00B96B9B" w:rsidP="00EA0FA1">
      <w:pPr>
        <w:pStyle w:val="ae"/>
        <w:ind w:left="945" w:firstLine="472"/>
        <w:rPr>
          <w:lang w:eastAsia="zh-TW"/>
        </w:rPr>
        <w:sectPr w:rsidR="00B96B9B" w:rsidRPr="002322BB" w:rsidSect="003E0BC3">
          <w:headerReference w:type="default" r:id="rId21"/>
          <w:pgSz w:w="11906" w:h="16838" w:code="9"/>
          <w:pgMar w:top="2268" w:right="1701" w:bottom="1701" w:left="1701" w:header="1134" w:footer="851" w:gutter="0"/>
          <w:cols w:space="425"/>
          <w:docGrid w:type="linesAndChars" w:linePitch="514" w:charSpace="-774"/>
        </w:sectPr>
      </w:pPr>
    </w:p>
    <w:p w14:paraId="42A03191" w14:textId="77777777" w:rsidR="00F17556" w:rsidRPr="002322BB" w:rsidRDefault="00F17556" w:rsidP="00AC2A0C">
      <w:pPr>
        <w:pStyle w:val="1"/>
        <w:spacing w:beforeLines="100" w:before="514" w:afterLines="150" w:after="771"/>
        <w:ind w:firstLineChars="0" w:firstLine="0"/>
        <w:jc w:val="center"/>
        <w:rPr>
          <w:rFonts w:ascii="華康新特明體(P)" w:eastAsia="華康新特明體(P)"/>
          <w:color w:val="auto"/>
          <w:spacing w:val="10"/>
          <w:sz w:val="40"/>
          <w:lang w:eastAsia="zh-TW"/>
        </w:rPr>
      </w:pPr>
      <w:bookmarkStart w:id="9" w:name="_Toc205253032"/>
      <w:r w:rsidRPr="002322BB">
        <w:rPr>
          <w:rFonts w:ascii="華康新特明體(P)" w:eastAsia="華康新特明體(P)"/>
          <w:color w:val="auto"/>
          <w:spacing w:val="10"/>
          <w:sz w:val="40"/>
          <w:lang w:eastAsia="zh-TW"/>
        </w:rPr>
        <w:lastRenderedPageBreak/>
        <w:t>第肆章　投資法規及程序</w:t>
      </w:r>
      <w:bookmarkEnd w:id="8"/>
      <w:bookmarkEnd w:id="9"/>
    </w:p>
    <w:p w14:paraId="169A5BE6" w14:textId="77777777" w:rsidR="00F17556" w:rsidRPr="002322BB" w:rsidRDefault="00F17556" w:rsidP="00E115E2">
      <w:pPr>
        <w:pStyle w:val="2"/>
        <w:spacing w:beforeLines="50" w:before="257" w:afterLines="50" w:after="257" w:line="240" w:lineRule="auto"/>
        <w:jc w:val="both"/>
        <w:rPr>
          <w:rFonts w:ascii="華康粗明體" w:eastAsia="華康粗明體"/>
          <w:b w:val="0"/>
          <w:sz w:val="32"/>
        </w:rPr>
      </w:pPr>
      <w:r w:rsidRPr="002322BB">
        <w:rPr>
          <w:rFonts w:ascii="華康粗明體" w:eastAsia="華康粗明體"/>
          <w:b w:val="0"/>
          <w:sz w:val="32"/>
        </w:rPr>
        <w:t>一、主要投資法令</w:t>
      </w:r>
    </w:p>
    <w:p w14:paraId="0F391340" w14:textId="39F6A8E0" w:rsidR="00F2639B" w:rsidRPr="002322BB" w:rsidRDefault="00E22985" w:rsidP="00F2639B">
      <w:pPr>
        <w:ind w:firstLine="472"/>
        <w:rPr>
          <w:lang w:eastAsia="zh-TW"/>
        </w:rPr>
      </w:pPr>
      <w:proofErr w:type="gramStart"/>
      <w:r w:rsidRPr="002322BB">
        <w:rPr>
          <w:lang w:eastAsia="zh-TW"/>
        </w:rPr>
        <w:t>紐</w:t>
      </w:r>
      <w:proofErr w:type="gramEnd"/>
      <w:r w:rsidRPr="002322BB">
        <w:rPr>
          <w:lang w:eastAsia="zh-TW"/>
        </w:rPr>
        <w:t>國主要投資法令</w:t>
      </w:r>
      <w:r w:rsidR="00857C74" w:rsidRPr="002322BB">
        <w:rPr>
          <w:rFonts w:hint="eastAsia"/>
          <w:lang w:eastAsia="zh-TW"/>
        </w:rPr>
        <w:t>為</w:t>
      </w:r>
      <w:r w:rsidRPr="002322BB">
        <w:rPr>
          <w:lang w:eastAsia="zh-TW"/>
        </w:rPr>
        <w:t>「</w:t>
      </w:r>
      <w:r w:rsidRPr="002322BB">
        <w:rPr>
          <w:lang w:eastAsia="zh-TW"/>
        </w:rPr>
        <w:t>2005</w:t>
      </w:r>
      <w:r w:rsidRPr="002322BB">
        <w:rPr>
          <w:lang w:eastAsia="zh-TW"/>
        </w:rPr>
        <w:t>年海外投資法」（</w:t>
      </w:r>
      <w:r w:rsidRPr="002322BB">
        <w:rPr>
          <w:lang w:eastAsia="zh-TW"/>
        </w:rPr>
        <w:t>Overseas Investment Act 2005</w:t>
      </w:r>
      <w:r w:rsidR="00A35614" w:rsidRPr="002322BB">
        <w:rPr>
          <w:lang w:eastAsia="zh-TW"/>
        </w:rPr>
        <w:t>）</w:t>
      </w:r>
      <w:r w:rsidR="00A35614" w:rsidRPr="002322BB">
        <w:rPr>
          <w:rFonts w:hint="eastAsia"/>
          <w:lang w:eastAsia="zh-TW"/>
        </w:rPr>
        <w:t>、</w:t>
      </w:r>
      <w:r w:rsidRPr="002322BB">
        <w:rPr>
          <w:lang w:eastAsia="zh-TW"/>
        </w:rPr>
        <w:t>「</w:t>
      </w:r>
      <w:r w:rsidRPr="002322BB">
        <w:rPr>
          <w:lang w:eastAsia="zh-TW"/>
        </w:rPr>
        <w:t>200</w:t>
      </w:r>
      <w:r w:rsidRPr="002322BB">
        <w:rPr>
          <w:rFonts w:hint="eastAsia"/>
          <w:lang w:eastAsia="zh-TW"/>
        </w:rPr>
        <w:t>5</w:t>
      </w:r>
      <w:r w:rsidRPr="002322BB">
        <w:rPr>
          <w:lang w:eastAsia="zh-TW"/>
        </w:rPr>
        <w:t>年海外投資規則」（</w:t>
      </w:r>
      <w:r w:rsidRPr="002322BB">
        <w:rPr>
          <w:lang w:eastAsia="zh-TW"/>
        </w:rPr>
        <w:t>Overseas Investment Regulations 200</w:t>
      </w:r>
      <w:r w:rsidRPr="002322BB">
        <w:rPr>
          <w:rFonts w:hint="eastAsia"/>
          <w:lang w:eastAsia="zh-TW"/>
        </w:rPr>
        <w:t>5</w:t>
      </w:r>
      <w:r w:rsidRPr="002322BB">
        <w:rPr>
          <w:lang w:eastAsia="zh-TW"/>
        </w:rPr>
        <w:t>）</w:t>
      </w:r>
      <w:r w:rsidR="006505D2" w:rsidRPr="002322BB">
        <w:rPr>
          <w:rFonts w:hint="eastAsia"/>
          <w:lang w:eastAsia="zh-TW"/>
        </w:rPr>
        <w:t>及相關增修法</w:t>
      </w:r>
      <w:r w:rsidR="00EA325D" w:rsidRPr="002322BB">
        <w:rPr>
          <w:rFonts w:hint="eastAsia"/>
          <w:lang w:eastAsia="zh-TW"/>
        </w:rPr>
        <w:t>案</w:t>
      </w:r>
      <w:r w:rsidR="00F2639B" w:rsidRPr="002322BB">
        <w:rPr>
          <w:rFonts w:hint="eastAsia"/>
          <w:lang w:eastAsia="zh-TW"/>
        </w:rPr>
        <w:t>。紐西蘭</w:t>
      </w:r>
      <w:proofErr w:type="gramStart"/>
      <w:r w:rsidR="00F2639B" w:rsidRPr="002322BB">
        <w:rPr>
          <w:rFonts w:hint="eastAsia"/>
          <w:lang w:eastAsia="zh-TW"/>
        </w:rPr>
        <w:t>紐</w:t>
      </w:r>
      <w:proofErr w:type="gramEnd"/>
      <w:r w:rsidR="00F2639B" w:rsidRPr="002322BB">
        <w:rPr>
          <w:rFonts w:hint="eastAsia"/>
          <w:lang w:eastAsia="zh-TW"/>
        </w:rPr>
        <w:t>國國家黨、紐西蘭優先黨（</w:t>
      </w:r>
      <w:r w:rsidR="00F2639B" w:rsidRPr="002322BB">
        <w:rPr>
          <w:rFonts w:hint="eastAsia"/>
          <w:lang w:eastAsia="zh-TW"/>
        </w:rPr>
        <w:t>NZ First</w:t>
      </w:r>
      <w:r w:rsidR="00F2639B" w:rsidRPr="002322BB">
        <w:rPr>
          <w:rFonts w:hint="eastAsia"/>
          <w:lang w:eastAsia="zh-TW"/>
        </w:rPr>
        <w:t>）及行動黨（</w:t>
      </w:r>
      <w:r w:rsidR="00F2639B" w:rsidRPr="002322BB">
        <w:rPr>
          <w:rFonts w:hint="eastAsia"/>
          <w:lang w:eastAsia="zh-TW"/>
        </w:rPr>
        <w:t>ACT</w:t>
      </w:r>
      <w:r w:rsidR="00F2639B" w:rsidRPr="002322BB">
        <w:rPr>
          <w:rFonts w:hint="eastAsia"/>
          <w:lang w:eastAsia="zh-TW"/>
        </w:rPr>
        <w:t>）共組之聯合政府自</w:t>
      </w:r>
      <w:r w:rsidR="00F2639B" w:rsidRPr="002322BB">
        <w:rPr>
          <w:rFonts w:hint="eastAsia"/>
          <w:lang w:eastAsia="zh-TW"/>
        </w:rPr>
        <w:t>2023</w:t>
      </w:r>
      <w:r w:rsidR="00F2639B" w:rsidRPr="002322BB">
        <w:rPr>
          <w:rFonts w:hint="eastAsia"/>
          <w:lang w:eastAsia="zh-TW"/>
        </w:rPr>
        <w:t>年底上任即以重建經濟為施政核心，將外國投資適為促進基礎建設及提高</w:t>
      </w:r>
      <w:proofErr w:type="gramStart"/>
      <w:r w:rsidR="00F2639B" w:rsidRPr="002322BB">
        <w:rPr>
          <w:rFonts w:hint="eastAsia"/>
          <w:lang w:eastAsia="zh-TW"/>
        </w:rPr>
        <w:t>紐</w:t>
      </w:r>
      <w:proofErr w:type="gramEnd"/>
      <w:r w:rsidR="00F2639B" w:rsidRPr="002322BB">
        <w:rPr>
          <w:rFonts w:hint="eastAsia"/>
          <w:lang w:eastAsia="zh-TW"/>
        </w:rPr>
        <w:t>國生產力之關鍵驅力，於</w:t>
      </w:r>
      <w:r w:rsidR="00F2639B" w:rsidRPr="002322BB">
        <w:rPr>
          <w:rFonts w:hint="eastAsia"/>
          <w:lang w:eastAsia="zh-TW"/>
        </w:rPr>
        <w:t>2025</w:t>
      </w:r>
      <w:r w:rsidR="00F2639B" w:rsidRPr="002322BB">
        <w:rPr>
          <w:rFonts w:hint="eastAsia"/>
          <w:lang w:eastAsia="zh-TW"/>
        </w:rPr>
        <w:t>年</w:t>
      </w:r>
      <w:r w:rsidR="00F2639B" w:rsidRPr="002322BB">
        <w:rPr>
          <w:rFonts w:hint="eastAsia"/>
          <w:lang w:eastAsia="zh-TW"/>
        </w:rPr>
        <w:t>7</w:t>
      </w:r>
      <w:r w:rsidR="00F2639B" w:rsidRPr="002322BB">
        <w:rPr>
          <w:rFonts w:hint="eastAsia"/>
          <w:lang w:eastAsia="zh-TW"/>
        </w:rPr>
        <w:t>月</w:t>
      </w:r>
      <w:r w:rsidR="00F2639B" w:rsidRPr="002322BB">
        <w:rPr>
          <w:rFonts w:hint="eastAsia"/>
          <w:lang w:eastAsia="zh-TW"/>
        </w:rPr>
        <w:t>1</w:t>
      </w:r>
      <w:r w:rsidR="00F2639B" w:rsidRPr="002322BB">
        <w:rPr>
          <w:rFonts w:hint="eastAsia"/>
          <w:lang w:eastAsia="zh-TW"/>
        </w:rPr>
        <w:t>日正式成立「紐西蘭投資局（</w:t>
      </w:r>
      <w:r w:rsidR="00F2639B" w:rsidRPr="002322BB">
        <w:rPr>
          <w:rFonts w:hint="eastAsia"/>
          <w:lang w:eastAsia="zh-TW"/>
        </w:rPr>
        <w:t>Invest New Zealand</w:t>
      </w:r>
      <w:r w:rsidR="00F2639B" w:rsidRPr="002322BB">
        <w:rPr>
          <w:rFonts w:hint="eastAsia"/>
          <w:lang w:eastAsia="zh-TW"/>
        </w:rPr>
        <w:t>）」，並增修「</w:t>
      </w:r>
      <w:r w:rsidR="00F2639B" w:rsidRPr="002322BB">
        <w:rPr>
          <w:rFonts w:hint="eastAsia"/>
          <w:lang w:eastAsia="zh-TW"/>
        </w:rPr>
        <w:t xml:space="preserve">2005 </w:t>
      </w:r>
      <w:r w:rsidR="00F2639B" w:rsidRPr="002322BB">
        <w:rPr>
          <w:rFonts w:hint="eastAsia"/>
          <w:lang w:eastAsia="zh-TW"/>
        </w:rPr>
        <w:t>年海外投資法，於立法宗旨新增「體認外人投資對經濟成長助益」等語，並放寬低敏感性投資審查要求及提升審核速度。</w:t>
      </w:r>
      <w:proofErr w:type="gramStart"/>
      <w:r w:rsidR="009E198B" w:rsidRPr="002322BB">
        <w:rPr>
          <w:rFonts w:hint="eastAsia"/>
          <w:lang w:eastAsia="zh-TW"/>
        </w:rPr>
        <w:t>紐</w:t>
      </w:r>
      <w:proofErr w:type="gramEnd"/>
      <w:r w:rsidR="009E198B" w:rsidRPr="002322BB">
        <w:rPr>
          <w:rFonts w:hint="eastAsia"/>
          <w:lang w:eastAsia="zh-TW"/>
        </w:rPr>
        <w:t>國投資法規重點如次：</w:t>
      </w:r>
    </w:p>
    <w:p w14:paraId="15E48BB8" w14:textId="792D2D89" w:rsidR="00CC1CD3" w:rsidRPr="002322BB" w:rsidRDefault="00622EF6" w:rsidP="00622EF6">
      <w:pPr>
        <w:pStyle w:val="a6"/>
        <w:rPr>
          <w:lang w:eastAsia="zh-TW"/>
        </w:rPr>
      </w:pPr>
      <w:r w:rsidRPr="002322BB">
        <w:rPr>
          <w:rFonts w:hint="eastAsia"/>
        </w:rPr>
        <w:t>（</w:t>
      </w:r>
      <w:proofErr w:type="spellStart"/>
      <w:r w:rsidRPr="002322BB">
        <w:rPr>
          <w:rFonts w:hint="eastAsia"/>
        </w:rPr>
        <w:t>一）</w:t>
      </w:r>
      <w:r w:rsidR="009E198B" w:rsidRPr="002322BB">
        <w:rPr>
          <w:rFonts w:hint="eastAsia"/>
          <w:lang w:eastAsia="zh-TW"/>
        </w:rPr>
        <w:t>原則：</w:t>
      </w:r>
      <w:proofErr w:type="gramStart"/>
      <w:r w:rsidR="009E198B" w:rsidRPr="002322BB">
        <w:rPr>
          <w:lang w:eastAsia="zh-TW"/>
        </w:rPr>
        <w:t>紐</w:t>
      </w:r>
      <w:proofErr w:type="gramEnd"/>
      <w:r w:rsidR="009E198B" w:rsidRPr="002322BB">
        <w:rPr>
          <w:lang w:eastAsia="zh-TW"/>
        </w:rPr>
        <w:t>國</w:t>
      </w:r>
      <w:proofErr w:type="spellEnd"/>
      <w:r w:rsidR="009E198B" w:rsidRPr="002322BB">
        <w:rPr>
          <w:lang w:eastAsia="zh-TW"/>
        </w:rPr>
        <w:t>「</w:t>
      </w:r>
      <w:r w:rsidR="009E198B" w:rsidRPr="002322BB">
        <w:rPr>
          <w:lang w:eastAsia="zh-TW"/>
        </w:rPr>
        <w:t>2005</w:t>
      </w:r>
      <w:r w:rsidR="009E198B" w:rsidRPr="002322BB">
        <w:rPr>
          <w:lang w:eastAsia="zh-TW"/>
        </w:rPr>
        <w:t>年海外投資法」將外國投資人擁有或控制</w:t>
      </w:r>
      <w:proofErr w:type="gramStart"/>
      <w:r w:rsidR="009E198B" w:rsidRPr="002322BB">
        <w:rPr>
          <w:lang w:eastAsia="zh-TW"/>
        </w:rPr>
        <w:t>紐</w:t>
      </w:r>
      <w:proofErr w:type="gramEnd"/>
      <w:r w:rsidR="009E198B" w:rsidRPr="002322BB">
        <w:rPr>
          <w:lang w:eastAsia="zh-TW"/>
        </w:rPr>
        <w:t>境內敏感性資產視為「特殊權利（</w:t>
      </w:r>
      <w:r w:rsidR="009E198B" w:rsidRPr="002322BB">
        <w:rPr>
          <w:lang w:eastAsia="zh-TW"/>
        </w:rPr>
        <w:t>privilege</w:t>
      </w:r>
      <w:r w:rsidR="009E198B" w:rsidRPr="002322BB">
        <w:rPr>
          <w:lang w:eastAsia="zh-TW"/>
        </w:rPr>
        <w:t>）」，</w:t>
      </w:r>
      <w:proofErr w:type="gramStart"/>
      <w:r w:rsidR="009E198B" w:rsidRPr="002322BB">
        <w:rPr>
          <w:lang w:eastAsia="zh-TW"/>
        </w:rPr>
        <w:t>紐</w:t>
      </w:r>
      <w:proofErr w:type="gramEnd"/>
      <w:r w:rsidR="009E198B" w:rsidRPr="002322BB">
        <w:rPr>
          <w:lang w:eastAsia="zh-TW"/>
        </w:rPr>
        <w:t>國政府有權</w:t>
      </w:r>
      <w:proofErr w:type="gramStart"/>
      <w:r w:rsidR="009E198B" w:rsidRPr="002322BB">
        <w:rPr>
          <w:lang w:eastAsia="zh-TW"/>
        </w:rPr>
        <w:t>審核與准駁</w:t>
      </w:r>
      <w:proofErr w:type="gramEnd"/>
      <w:r w:rsidR="009E198B" w:rsidRPr="002322BB">
        <w:rPr>
          <w:lang w:eastAsia="zh-TW"/>
        </w:rPr>
        <w:t>，因此「外國投資人」投資</w:t>
      </w:r>
      <w:proofErr w:type="gramStart"/>
      <w:r w:rsidR="009E198B" w:rsidRPr="002322BB">
        <w:rPr>
          <w:lang w:eastAsia="zh-TW"/>
        </w:rPr>
        <w:t>紐</w:t>
      </w:r>
      <w:proofErr w:type="gramEnd"/>
      <w:r w:rsidR="009E198B" w:rsidRPr="002322BB">
        <w:rPr>
          <w:lang w:eastAsia="zh-TW"/>
        </w:rPr>
        <w:t>國「敏感性資產」須事先取得「海外投資辦公室」許可</w:t>
      </w:r>
      <w:r w:rsidR="009E198B" w:rsidRPr="002322BB">
        <w:rPr>
          <w:rFonts w:hint="eastAsia"/>
          <w:lang w:eastAsia="zh-TW"/>
        </w:rPr>
        <w:t>。</w:t>
      </w:r>
    </w:p>
    <w:p w14:paraId="12FAEECB" w14:textId="6B0E726B" w:rsidR="00CC1CD3" w:rsidRPr="002322BB" w:rsidRDefault="00622EF6" w:rsidP="00622EF6">
      <w:pPr>
        <w:pStyle w:val="a6"/>
        <w:rPr>
          <w:lang w:eastAsia="zh-TW"/>
        </w:rPr>
      </w:pPr>
      <w:r w:rsidRPr="002322BB">
        <w:rPr>
          <w:rFonts w:hint="eastAsia"/>
        </w:rPr>
        <w:t>（</w:t>
      </w:r>
      <w:proofErr w:type="spellStart"/>
      <w:r w:rsidRPr="002322BB">
        <w:rPr>
          <w:rFonts w:hint="eastAsia"/>
        </w:rPr>
        <w:t>二）</w:t>
      </w:r>
      <w:r w:rsidR="00325FC0" w:rsidRPr="002322BB">
        <w:t>外國投資人定義</w:t>
      </w:r>
      <w:proofErr w:type="spellEnd"/>
      <w:r w:rsidR="00325FC0" w:rsidRPr="002322BB">
        <w:rPr>
          <w:rFonts w:hint="eastAsia"/>
          <w:lang w:eastAsia="zh-TW"/>
        </w:rPr>
        <w:t>：</w:t>
      </w:r>
    </w:p>
    <w:p w14:paraId="1A6A987F" w14:textId="18CC69BA" w:rsidR="00325FC0" w:rsidRPr="002322BB" w:rsidRDefault="00325FC0" w:rsidP="00325FC0">
      <w:pPr>
        <w:pStyle w:val="a6"/>
        <w:numPr>
          <w:ilvl w:val="0"/>
          <w:numId w:val="44"/>
        </w:numPr>
        <w:ind w:leftChars="0" w:left="1276" w:firstLineChars="0"/>
      </w:pPr>
      <w:proofErr w:type="spellStart"/>
      <w:r w:rsidRPr="002322BB">
        <w:rPr>
          <w:rFonts w:hint="eastAsia"/>
        </w:rPr>
        <w:t>非紐國公民或常住居民之個人</w:t>
      </w:r>
      <w:proofErr w:type="spellEnd"/>
    </w:p>
    <w:p w14:paraId="0668F15E" w14:textId="37F4D248" w:rsidR="00325FC0" w:rsidRPr="002322BB" w:rsidRDefault="00325FC0" w:rsidP="00325FC0">
      <w:pPr>
        <w:pStyle w:val="a6"/>
        <w:numPr>
          <w:ilvl w:val="0"/>
          <w:numId w:val="44"/>
        </w:numPr>
        <w:ind w:leftChars="0" w:left="1276" w:firstLineChars="0"/>
      </w:pPr>
      <w:proofErr w:type="spellStart"/>
      <w:r w:rsidRPr="002322BB">
        <w:rPr>
          <w:rFonts w:hint="eastAsia"/>
        </w:rPr>
        <w:t>在海外註冊之實體（</w:t>
      </w:r>
      <w:r w:rsidRPr="002322BB">
        <w:t>entity</w:t>
      </w:r>
      <w:proofErr w:type="spellEnd"/>
      <w:r w:rsidRPr="002322BB">
        <w:rPr>
          <w:rFonts w:hint="eastAsia"/>
        </w:rPr>
        <w:t>）、</w:t>
      </w:r>
      <w:r w:rsidRPr="002322BB">
        <w:t>25%</w:t>
      </w:r>
      <w:r w:rsidRPr="002322BB">
        <w:rPr>
          <w:rFonts w:hint="eastAsia"/>
        </w:rPr>
        <w:t>股權由外國人持有、控制之實體（包含直接及間接控制）</w:t>
      </w:r>
    </w:p>
    <w:p w14:paraId="0B88801A" w14:textId="50862996" w:rsidR="00325FC0" w:rsidRPr="002322BB" w:rsidRDefault="00325FC0" w:rsidP="00325FC0">
      <w:pPr>
        <w:pStyle w:val="a6"/>
        <w:numPr>
          <w:ilvl w:val="0"/>
          <w:numId w:val="44"/>
        </w:numPr>
        <w:ind w:leftChars="0" w:left="1276" w:firstLineChars="0"/>
      </w:pPr>
      <w:proofErr w:type="spellStart"/>
      <w:r w:rsidRPr="002322BB">
        <w:rPr>
          <w:rFonts w:hint="eastAsia"/>
        </w:rPr>
        <w:t>代表外國投資人之紐國個人或實體等</w:t>
      </w:r>
      <w:proofErr w:type="spellEnd"/>
    </w:p>
    <w:p w14:paraId="763C05FB" w14:textId="24487493" w:rsidR="002D2E2C" w:rsidRPr="002322BB" w:rsidRDefault="00325FC0" w:rsidP="00325FC0">
      <w:pPr>
        <w:pStyle w:val="a6"/>
        <w:ind w:leftChars="0" w:firstLineChars="0"/>
        <w:rPr>
          <w:lang w:eastAsia="zh-TW"/>
        </w:rPr>
      </w:pPr>
      <w:r w:rsidRPr="002322BB">
        <w:rPr>
          <w:rFonts w:hint="eastAsia"/>
        </w:rPr>
        <w:t>（</w:t>
      </w:r>
      <w:r w:rsidRPr="002322BB">
        <w:rPr>
          <w:rFonts w:hint="eastAsia"/>
          <w:lang w:eastAsia="zh-TW"/>
        </w:rPr>
        <w:t>三</w:t>
      </w:r>
      <w:r w:rsidRPr="002322BB">
        <w:rPr>
          <w:rFonts w:hint="eastAsia"/>
        </w:rPr>
        <w:t>）</w:t>
      </w:r>
      <w:r w:rsidRPr="002322BB">
        <w:t>須取得許可之投資行為</w:t>
      </w:r>
      <w:r w:rsidRPr="002322BB">
        <w:rPr>
          <w:rFonts w:hint="eastAsia"/>
          <w:lang w:eastAsia="zh-TW"/>
        </w:rPr>
        <w:t>：</w:t>
      </w:r>
      <w:r w:rsidR="002D2E2C" w:rsidRPr="002322BB">
        <w:rPr>
          <w:lang w:eastAsia="zh-TW"/>
        </w:rPr>
        <w:t>任何外國投資人取得或增加敏感性資產控制權、或投資達法定金額門檻者，例如購買敏感性資產、租用敏感性資產超過</w:t>
      </w:r>
      <w:r w:rsidR="002D2E2C" w:rsidRPr="002322BB">
        <w:rPr>
          <w:lang w:eastAsia="zh-TW"/>
        </w:rPr>
        <w:lastRenderedPageBreak/>
        <w:t>10</w:t>
      </w:r>
      <w:r w:rsidR="002D2E2C" w:rsidRPr="002322BB">
        <w:rPr>
          <w:lang w:eastAsia="zh-TW"/>
        </w:rPr>
        <w:t>年，以及取得或增加「持有敏感性資產實體」之股權等。</w:t>
      </w:r>
    </w:p>
    <w:p w14:paraId="26521279" w14:textId="4EAE4DCC" w:rsidR="00325FC0" w:rsidRPr="002322BB" w:rsidRDefault="00325FC0" w:rsidP="00325FC0">
      <w:pPr>
        <w:pStyle w:val="a6"/>
        <w:ind w:leftChars="0" w:firstLineChars="0"/>
        <w:rPr>
          <w:lang w:eastAsia="zh-TW"/>
        </w:rPr>
      </w:pPr>
      <w:r w:rsidRPr="002322BB">
        <w:rPr>
          <w:rFonts w:hint="eastAsia"/>
        </w:rPr>
        <w:t>（</w:t>
      </w:r>
      <w:r w:rsidRPr="002322BB">
        <w:rPr>
          <w:rFonts w:hint="eastAsia"/>
          <w:lang w:eastAsia="zh-TW"/>
        </w:rPr>
        <w:t>四</w:t>
      </w:r>
      <w:r w:rsidRPr="002322BB">
        <w:rPr>
          <w:rFonts w:hint="eastAsia"/>
        </w:rPr>
        <w:t>）</w:t>
      </w:r>
      <w:proofErr w:type="spellStart"/>
      <w:r w:rsidRPr="002322BB">
        <w:rPr>
          <w:lang w:eastAsia="zh-TW"/>
        </w:rPr>
        <w:t>敏感性資產定義</w:t>
      </w:r>
      <w:proofErr w:type="spellEnd"/>
      <w:r w:rsidRPr="002322BB">
        <w:rPr>
          <w:rFonts w:hint="eastAsia"/>
          <w:lang w:eastAsia="zh-TW"/>
        </w:rPr>
        <w:t>：</w:t>
      </w:r>
    </w:p>
    <w:p w14:paraId="583310AB" w14:textId="0AACEF11" w:rsidR="002D2E2C" w:rsidRPr="002322BB" w:rsidRDefault="002D2E2C" w:rsidP="002D2E2C">
      <w:pPr>
        <w:pStyle w:val="a6"/>
        <w:numPr>
          <w:ilvl w:val="0"/>
          <w:numId w:val="44"/>
        </w:numPr>
        <w:ind w:leftChars="0" w:left="1276" w:firstLineChars="0"/>
      </w:pPr>
      <w:proofErr w:type="spellStart"/>
      <w:r w:rsidRPr="002322BB">
        <w:rPr>
          <w:rFonts w:hint="eastAsia"/>
        </w:rPr>
        <w:t>具敏感性土地</w:t>
      </w:r>
      <w:proofErr w:type="spellEnd"/>
      <w:r w:rsidRPr="002322BB">
        <w:rPr>
          <w:rFonts w:hint="eastAsia"/>
        </w:rPr>
        <w:t>：</w:t>
      </w:r>
    </w:p>
    <w:p w14:paraId="3A13659C" w14:textId="38D2AF20" w:rsidR="002D2E2C" w:rsidRPr="002322BB" w:rsidRDefault="002D2E2C" w:rsidP="002D2E2C">
      <w:pPr>
        <w:pStyle w:val="a6"/>
        <w:numPr>
          <w:ilvl w:val="1"/>
          <w:numId w:val="44"/>
        </w:numPr>
        <w:ind w:leftChars="0" w:left="1701" w:firstLineChars="0"/>
      </w:pPr>
      <w:r w:rsidRPr="002322BB">
        <w:rPr>
          <w:rFonts w:hint="eastAsia"/>
        </w:rPr>
        <w:t>住宅用房產及住宅用地：包括增加住宅供應、改變住宅用地用途，以及在其他用途土地興建住宅等；持紐國觀光、留學、度假打工及工作簽證者，原則上無法投資房產，惟澳洲及新加坡公民、居住在紐國之澳洲及新加坡永久居民等不在此限。</w:t>
      </w:r>
    </w:p>
    <w:p w14:paraId="152DE452" w14:textId="60A68A76" w:rsidR="002D2E2C" w:rsidRPr="002322BB" w:rsidRDefault="002D2E2C" w:rsidP="002D2E2C">
      <w:pPr>
        <w:pStyle w:val="a6"/>
        <w:numPr>
          <w:ilvl w:val="1"/>
          <w:numId w:val="44"/>
        </w:numPr>
        <w:ind w:leftChars="0" w:left="1701" w:firstLineChars="0"/>
      </w:pPr>
      <w:r w:rsidRPr="002322BB">
        <w:rPr>
          <w:rFonts w:hint="eastAsia"/>
        </w:rPr>
        <w:t>其他敏感性土地：包括超過５公頃之非都市用地（農地、林場等）、海岸及海床、大部分的外島、生態保育區、歷史地點或聖地，以及毛利保留土地等。</w:t>
      </w:r>
    </w:p>
    <w:p w14:paraId="1C9CDEAE" w14:textId="275C137A" w:rsidR="002D2E2C" w:rsidRPr="002322BB" w:rsidRDefault="002D2E2C" w:rsidP="002D2E2C">
      <w:pPr>
        <w:pStyle w:val="a6"/>
        <w:numPr>
          <w:ilvl w:val="0"/>
          <w:numId w:val="44"/>
        </w:numPr>
        <w:ind w:leftChars="0" w:left="1276" w:firstLineChars="0"/>
      </w:pPr>
      <w:proofErr w:type="spellStart"/>
      <w:r w:rsidRPr="002322BB">
        <w:rPr>
          <w:rFonts w:hint="eastAsia"/>
        </w:rPr>
        <w:t>策略性重要商業資產（</w:t>
      </w:r>
      <w:r w:rsidRPr="002322BB">
        <w:t>Significant</w:t>
      </w:r>
      <w:proofErr w:type="spellEnd"/>
      <w:r w:rsidRPr="002322BB">
        <w:t xml:space="preserve"> Business Assets, SBA</w:t>
      </w:r>
      <w:r w:rsidRPr="002322BB">
        <w:rPr>
          <w:rFonts w:hint="eastAsia"/>
        </w:rPr>
        <w:t>）：</w:t>
      </w:r>
    </w:p>
    <w:p w14:paraId="4917783A" w14:textId="3D59601A" w:rsidR="002D2E2C" w:rsidRPr="002322BB" w:rsidRDefault="002D2E2C" w:rsidP="002D2E2C">
      <w:pPr>
        <w:pStyle w:val="a6"/>
        <w:numPr>
          <w:ilvl w:val="1"/>
          <w:numId w:val="44"/>
        </w:numPr>
        <w:ind w:leftChars="0" w:left="1701" w:firstLineChars="0"/>
      </w:pPr>
      <w:r w:rsidRPr="002322BB">
        <w:rPr>
          <w:rFonts w:hint="eastAsia"/>
        </w:rPr>
        <w:t>超過１億紐元門檻：包括收購資產價值、交易價格，或在紐國新創企業預期支出超過</w:t>
      </w:r>
      <w:r w:rsidRPr="002322BB">
        <w:rPr>
          <w:rFonts w:hint="eastAsia"/>
        </w:rPr>
        <w:t>1</w:t>
      </w:r>
      <w:r w:rsidRPr="002322BB">
        <w:rPr>
          <w:rFonts w:hint="eastAsia"/>
        </w:rPr>
        <w:t>億紐元者</w:t>
      </w:r>
    </w:p>
    <w:p w14:paraId="246C19B2" w14:textId="322F153B" w:rsidR="002D2E2C" w:rsidRPr="002322BB" w:rsidRDefault="002D2E2C" w:rsidP="002D2E2C">
      <w:pPr>
        <w:pStyle w:val="a6"/>
        <w:numPr>
          <w:ilvl w:val="1"/>
          <w:numId w:val="44"/>
        </w:numPr>
        <w:ind w:leftChars="0" w:left="1701" w:firstLineChars="0"/>
      </w:pPr>
      <w:r w:rsidRPr="002322BB">
        <w:rPr>
          <w:rFonts w:hint="eastAsia"/>
        </w:rPr>
        <w:t>取得控制權：海外收購紐國實體超過</w:t>
      </w:r>
      <w:r w:rsidRPr="002322BB">
        <w:rPr>
          <w:rFonts w:hint="eastAsia"/>
        </w:rPr>
        <w:t>25%</w:t>
      </w:r>
      <w:r w:rsidRPr="002322BB">
        <w:rPr>
          <w:rFonts w:hint="eastAsia"/>
        </w:rPr>
        <w:t>證券、投票權，或在暨有</w:t>
      </w:r>
      <w:r w:rsidRPr="002322BB">
        <w:rPr>
          <w:rFonts w:hint="eastAsia"/>
        </w:rPr>
        <w:t>25%</w:t>
      </w:r>
      <w:r w:rsidRPr="002322BB">
        <w:rPr>
          <w:rFonts w:hint="eastAsia"/>
        </w:rPr>
        <w:t>以上股權外增加持股</w:t>
      </w:r>
    </w:p>
    <w:p w14:paraId="62228639" w14:textId="7ABD86E1" w:rsidR="002D2E2C" w:rsidRPr="002322BB" w:rsidRDefault="002D2E2C" w:rsidP="002D2E2C">
      <w:pPr>
        <w:pStyle w:val="a6"/>
        <w:numPr>
          <w:ilvl w:val="0"/>
          <w:numId w:val="44"/>
        </w:numPr>
        <w:ind w:leftChars="0" w:left="1276" w:firstLineChars="0"/>
      </w:pPr>
      <w:proofErr w:type="spellStart"/>
      <w:r w:rsidRPr="002322BB">
        <w:rPr>
          <w:rFonts w:hint="eastAsia"/>
        </w:rPr>
        <w:t>捕魚配額、臨時捕魚權或年度捕魚權</w:t>
      </w:r>
      <w:proofErr w:type="spellEnd"/>
      <w:r w:rsidRPr="002322BB">
        <w:rPr>
          <w:rFonts w:hint="eastAsia"/>
        </w:rPr>
        <w:t>。</w:t>
      </w:r>
    </w:p>
    <w:p w14:paraId="633BDA23" w14:textId="126400EC" w:rsidR="002D2E2C" w:rsidRPr="002322BB" w:rsidRDefault="002D2E2C" w:rsidP="002D2E2C">
      <w:pPr>
        <w:pStyle w:val="a6"/>
        <w:numPr>
          <w:ilvl w:val="0"/>
          <w:numId w:val="44"/>
        </w:numPr>
        <w:ind w:leftChars="0" w:left="1276" w:firstLineChars="0"/>
      </w:pPr>
      <w:proofErr w:type="spellStart"/>
      <w:r w:rsidRPr="002322BB">
        <w:rPr>
          <w:rFonts w:hint="eastAsia"/>
        </w:rPr>
        <w:t>其他：另依據「國家安全與公共秩序」審查需求，投資策略性重要產業（</w:t>
      </w:r>
      <w:r w:rsidRPr="002322BB">
        <w:t>Strategically</w:t>
      </w:r>
      <w:proofErr w:type="spellEnd"/>
      <w:r w:rsidRPr="002322BB">
        <w:t xml:space="preserve"> Important Businesses, SIBs</w:t>
      </w:r>
      <w:r w:rsidRPr="002322BB">
        <w:rPr>
          <w:rFonts w:hint="eastAsia"/>
        </w:rPr>
        <w:t>），例如軍民二用、關鍵基礎設施（港口、機場、電力輸送、供水及電信等）、金融、媒體、持有敏感資訊產業等，不論投資金額均須申報。</w:t>
      </w:r>
    </w:p>
    <w:p w14:paraId="5E74634F" w14:textId="31324414" w:rsidR="00325FC0" w:rsidRPr="002322BB" w:rsidRDefault="00325FC0" w:rsidP="00325FC0">
      <w:pPr>
        <w:pStyle w:val="a6"/>
        <w:ind w:leftChars="0" w:firstLineChars="0"/>
        <w:rPr>
          <w:lang w:eastAsia="zh-TW"/>
        </w:rPr>
      </w:pPr>
      <w:r w:rsidRPr="002322BB">
        <w:rPr>
          <w:rFonts w:hint="eastAsia"/>
        </w:rPr>
        <w:t>（</w:t>
      </w:r>
      <w:r w:rsidRPr="002322BB">
        <w:rPr>
          <w:rFonts w:hint="eastAsia"/>
          <w:lang w:eastAsia="zh-TW"/>
        </w:rPr>
        <w:t>五</w:t>
      </w:r>
      <w:r w:rsidRPr="002322BB">
        <w:rPr>
          <w:rFonts w:hint="eastAsia"/>
        </w:rPr>
        <w:t>）</w:t>
      </w:r>
      <w:proofErr w:type="spellStart"/>
      <w:r w:rsidRPr="002322BB">
        <w:t>審查項目</w:t>
      </w:r>
      <w:proofErr w:type="spellEnd"/>
      <w:r w:rsidRPr="002322BB">
        <w:rPr>
          <w:rFonts w:hint="eastAsia"/>
          <w:lang w:eastAsia="zh-TW"/>
        </w:rPr>
        <w:t>：</w:t>
      </w:r>
    </w:p>
    <w:p w14:paraId="0914BA87" w14:textId="3A01336B" w:rsidR="00C15AB7" w:rsidRPr="002322BB" w:rsidRDefault="00C15AB7" w:rsidP="00C15AB7">
      <w:pPr>
        <w:pStyle w:val="a6"/>
        <w:numPr>
          <w:ilvl w:val="0"/>
          <w:numId w:val="44"/>
        </w:numPr>
        <w:ind w:leftChars="0" w:left="1276" w:firstLineChars="0"/>
      </w:pPr>
      <w:r w:rsidRPr="002322BB">
        <w:rPr>
          <w:rFonts w:hint="eastAsia"/>
        </w:rPr>
        <w:t>「</w:t>
      </w:r>
      <w:proofErr w:type="spellStart"/>
      <w:r w:rsidRPr="002322BB">
        <w:rPr>
          <w:rFonts w:hint="eastAsia"/>
        </w:rPr>
        <w:t>國家利益評估（</w:t>
      </w:r>
      <w:r w:rsidRPr="002322BB">
        <w:t>National</w:t>
      </w:r>
      <w:proofErr w:type="spellEnd"/>
      <w:r w:rsidRPr="002322BB">
        <w:t xml:space="preserve"> Interest Test, NIT</w:t>
      </w:r>
      <w:r w:rsidRPr="002322BB">
        <w:rPr>
          <w:rFonts w:hint="eastAsia"/>
        </w:rPr>
        <w:t>）」：</w:t>
      </w:r>
    </w:p>
    <w:p w14:paraId="7B448D67" w14:textId="77777777" w:rsidR="00C15AB7" w:rsidRPr="002322BB" w:rsidRDefault="00C15AB7" w:rsidP="00C15AB7">
      <w:pPr>
        <w:pStyle w:val="a6"/>
        <w:ind w:leftChars="0" w:left="1276" w:firstLineChars="0" w:firstLine="0"/>
      </w:pPr>
      <w:r w:rsidRPr="002322BB">
        <w:rPr>
          <w:rFonts w:hint="eastAsia"/>
        </w:rPr>
        <w:t>紐國</w:t>
      </w:r>
      <w:r w:rsidRPr="002322BB">
        <w:rPr>
          <w:rFonts w:hint="eastAsia"/>
        </w:rPr>
        <w:t>2026</w:t>
      </w:r>
      <w:r w:rsidRPr="002322BB">
        <w:rPr>
          <w:rFonts w:hint="eastAsia"/>
        </w:rPr>
        <w:t>年增修「海外投資法」，</w:t>
      </w:r>
      <w:proofErr w:type="spellStart"/>
      <w:r w:rsidRPr="002322BB">
        <w:rPr>
          <w:rFonts w:hint="eastAsia"/>
        </w:rPr>
        <w:t>凡不涉及「具敏感性土地」及「捕漁權」之投資案中，將進行以下三階段審查</w:t>
      </w:r>
      <w:proofErr w:type="spellEnd"/>
      <w:r w:rsidRPr="002322BB">
        <w:rPr>
          <w:rFonts w:hint="eastAsia"/>
        </w:rPr>
        <w:t>：</w:t>
      </w:r>
    </w:p>
    <w:p w14:paraId="7FF0BB3C" w14:textId="77777777" w:rsidR="00B96B9B" w:rsidRPr="002322BB" w:rsidRDefault="00B96B9B" w:rsidP="00C15AB7">
      <w:pPr>
        <w:pStyle w:val="a6"/>
        <w:ind w:leftChars="0" w:left="1276" w:firstLineChars="0" w:firstLine="0"/>
      </w:pPr>
    </w:p>
    <w:p w14:paraId="0FF1A9BF" w14:textId="0CDBA91E" w:rsidR="00C15AB7" w:rsidRPr="002322BB" w:rsidRDefault="00C15AB7" w:rsidP="00C15AB7">
      <w:pPr>
        <w:pStyle w:val="a6"/>
        <w:numPr>
          <w:ilvl w:val="1"/>
          <w:numId w:val="44"/>
        </w:numPr>
        <w:ind w:leftChars="0" w:firstLineChars="0"/>
      </w:pPr>
      <w:r w:rsidRPr="002322BB">
        <w:rPr>
          <w:rFonts w:hint="eastAsia"/>
        </w:rPr>
        <w:lastRenderedPageBreak/>
        <w:t>第</w:t>
      </w:r>
      <w:r w:rsidRPr="002322BB">
        <w:rPr>
          <w:rFonts w:hint="eastAsia"/>
        </w:rPr>
        <w:t>1</w:t>
      </w:r>
      <w:r w:rsidRPr="002322BB">
        <w:rPr>
          <w:rFonts w:hint="eastAsia"/>
        </w:rPr>
        <w:t>階段：由「海外投資辦公室」於</w:t>
      </w:r>
      <w:r w:rsidRPr="002322BB">
        <w:rPr>
          <w:rFonts w:hint="eastAsia"/>
        </w:rPr>
        <w:t>15</w:t>
      </w:r>
      <w:r w:rsidRPr="002322BB">
        <w:rPr>
          <w:rFonts w:hint="eastAsia"/>
        </w:rPr>
        <w:t>個工作日內完成「初步風險評估（</w:t>
      </w:r>
      <w:r w:rsidRPr="002322BB">
        <w:rPr>
          <w:rFonts w:hint="eastAsia"/>
        </w:rPr>
        <w:t>initial national interest risk assessment</w:t>
      </w:r>
      <w:r w:rsidRPr="002322BB">
        <w:rPr>
          <w:rFonts w:hint="eastAsia"/>
        </w:rPr>
        <w:t>）」，倘無進行國家利益評估者，將直接核准。</w:t>
      </w:r>
      <w:r w:rsidRPr="002322BB">
        <w:rPr>
          <w:rFonts w:hint="eastAsia"/>
        </w:rPr>
        <w:t xml:space="preserve"> </w:t>
      </w:r>
    </w:p>
    <w:p w14:paraId="4509CBA5" w14:textId="2D5EFA1E" w:rsidR="00C15AB7" w:rsidRPr="002322BB" w:rsidRDefault="00C15AB7" w:rsidP="00C15AB7">
      <w:pPr>
        <w:pStyle w:val="a6"/>
        <w:numPr>
          <w:ilvl w:val="1"/>
          <w:numId w:val="44"/>
        </w:numPr>
        <w:ind w:leftChars="0" w:firstLineChars="0"/>
      </w:pPr>
      <w:r w:rsidRPr="002322BB">
        <w:rPr>
          <w:rFonts w:hint="eastAsia"/>
        </w:rPr>
        <w:t>第</w:t>
      </w:r>
      <w:r w:rsidRPr="002322BB">
        <w:rPr>
          <w:rFonts w:hint="eastAsia"/>
        </w:rPr>
        <w:t>2</w:t>
      </w:r>
      <w:r w:rsidRPr="002322BB">
        <w:rPr>
          <w:rFonts w:hint="eastAsia"/>
        </w:rPr>
        <w:t>階段：倘第</w:t>
      </w:r>
      <w:r w:rsidRPr="002322BB">
        <w:rPr>
          <w:rFonts w:hint="eastAsia"/>
        </w:rPr>
        <w:t>1</w:t>
      </w:r>
      <w:r w:rsidRPr="002322BB">
        <w:rPr>
          <w:rFonts w:hint="eastAsia"/>
        </w:rPr>
        <w:t>階段發現具潛在風險，「海外投資辦公室」將深入調查及評估，包括對國家安全、社會秩序之影響，以及可否以其他監管機制處理等；「海外投資辦公室」在此階段不得駁回申請。</w:t>
      </w:r>
    </w:p>
    <w:p w14:paraId="23D648D1" w14:textId="046B1B6E" w:rsidR="00C15AB7" w:rsidRPr="002322BB" w:rsidRDefault="00C15AB7" w:rsidP="00C15AB7">
      <w:pPr>
        <w:pStyle w:val="a6"/>
        <w:numPr>
          <w:ilvl w:val="1"/>
          <w:numId w:val="44"/>
        </w:numPr>
        <w:ind w:leftChars="0" w:firstLineChars="0"/>
      </w:pPr>
      <w:r w:rsidRPr="002322BB">
        <w:rPr>
          <w:rFonts w:hint="eastAsia"/>
        </w:rPr>
        <w:t>第</w:t>
      </w:r>
      <w:r w:rsidRPr="002322BB">
        <w:rPr>
          <w:rFonts w:hint="eastAsia"/>
        </w:rPr>
        <w:t xml:space="preserve"> 3 </w:t>
      </w:r>
      <w:proofErr w:type="spellStart"/>
      <w:r w:rsidRPr="002322BB">
        <w:rPr>
          <w:rFonts w:hint="eastAsia"/>
        </w:rPr>
        <w:t>階段：倘「海外投資辦公室」合理懷疑投資案違背紐國國家利益，則將提交主責部長准駁（</w:t>
      </w:r>
      <w:r w:rsidRPr="002322BB">
        <w:rPr>
          <w:rFonts w:hint="eastAsia"/>
        </w:rPr>
        <w:t>Ministerial</w:t>
      </w:r>
      <w:proofErr w:type="spellEnd"/>
      <w:r w:rsidRPr="002322BB">
        <w:rPr>
          <w:rFonts w:hint="eastAsia"/>
        </w:rPr>
        <w:t xml:space="preserve"> Decision</w:t>
      </w:r>
      <w:r w:rsidRPr="002322BB">
        <w:rPr>
          <w:rFonts w:hint="eastAsia"/>
        </w:rPr>
        <w:t>）。</w:t>
      </w:r>
    </w:p>
    <w:p w14:paraId="14DC3073" w14:textId="218409CB" w:rsidR="00C15AB7" w:rsidRPr="002322BB" w:rsidRDefault="00C15AB7" w:rsidP="00BA70AC">
      <w:pPr>
        <w:pStyle w:val="a6"/>
        <w:numPr>
          <w:ilvl w:val="0"/>
          <w:numId w:val="44"/>
        </w:numPr>
        <w:ind w:leftChars="0" w:left="1276" w:firstLineChars="0"/>
      </w:pPr>
      <w:r w:rsidRPr="002322BB">
        <w:rPr>
          <w:rFonts w:hint="eastAsia"/>
        </w:rPr>
        <w:t>「</w:t>
      </w:r>
      <w:proofErr w:type="spellStart"/>
      <w:r w:rsidRPr="002322BB">
        <w:rPr>
          <w:rFonts w:hint="eastAsia"/>
        </w:rPr>
        <w:t>效益評估（</w:t>
      </w:r>
      <w:r w:rsidRPr="002322BB">
        <w:t>Benefit</w:t>
      </w:r>
      <w:proofErr w:type="spellEnd"/>
      <w:r w:rsidRPr="002322BB">
        <w:t xml:space="preserve"> to New Zealand Test</w:t>
      </w:r>
      <w:r w:rsidRPr="002322BB">
        <w:rPr>
          <w:rFonts w:hint="eastAsia"/>
        </w:rPr>
        <w:t>）」：涉及「具敏感性土地」及「捕漁權」之投資案仍維持原規定，就經濟效益、環境效益、對公眾運用之影響、古蹟保護、對重大政策助益、紐國國民是否可監督或參與，以及其他間接利益等進行評估。</w:t>
      </w:r>
    </w:p>
    <w:p w14:paraId="5E3B6E89" w14:textId="61788317" w:rsidR="00C15AB7" w:rsidRPr="002322BB" w:rsidRDefault="00C15AB7" w:rsidP="00C15AB7">
      <w:pPr>
        <w:pStyle w:val="a6"/>
        <w:numPr>
          <w:ilvl w:val="0"/>
          <w:numId w:val="44"/>
        </w:numPr>
        <w:ind w:leftChars="0" w:left="1276" w:firstLineChars="0"/>
      </w:pPr>
      <w:proofErr w:type="spellStart"/>
      <w:r w:rsidRPr="002322BB">
        <w:rPr>
          <w:rFonts w:hint="eastAsia"/>
        </w:rPr>
        <w:t>投資人評估（</w:t>
      </w:r>
      <w:r w:rsidRPr="002322BB">
        <w:t>Investor</w:t>
      </w:r>
      <w:proofErr w:type="spellEnd"/>
      <w:r w:rsidRPr="002322BB">
        <w:t xml:space="preserve"> test</w:t>
      </w:r>
      <w:r w:rsidRPr="002322BB">
        <w:rPr>
          <w:rFonts w:hint="eastAsia"/>
        </w:rPr>
        <w:t>）：針對投資案具控制權之海外人士之評估，檢視其經營能力、品行，包含是否有刑事犯罪、逃漏稅、欠稅或被禁止擔任公司負責人等紀錄。</w:t>
      </w:r>
    </w:p>
    <w:p w14:paraId="62968D87" w14:textId="60196AE8" w:rsidR="00C15AB7" w:rsidRPr="002322BB" w:rsidRDefault="00C15AB7" w:rsidP="00C15AB7">
      <w:pPr>
        <w:pStyle w:val="a6"/>
        <w:numPr>
          <w:ilvl w:val="0"/>
          <w:numId w:val="44"/>
        </w:numPr>
        <w:ind w:leftChars="0" w:left="1276" w:firstLineChars="0"/>
      </w:pPr>
      <w:r w:rsidRPr="002322BB">
        <w:rPr>
          <w:rFonts w:hint="eastAsia"/>
        </w:rPr>
        <w:t>核可條件：「海外投資辦公室」在核准投資時可加入附加條件，例如金額資金、</w:t>
      </w:r>
      <w:r w:rsidR="00B96B9B" w:rsidRPr="002322BB">
        <w:rPr>
          <w:rFonts w:hint="eastAsia"/>
        </w:rPr>
        <w:t>僱用</w:t>
      </w:r>
      <w:r w:rsidRPr="002322BB">
        <w:rPr>
          <w:rFonts w:hint="eastAsia"/>
        </w:rPr>
        <w:t>人數、完成時限、環境保護措施或是土地用途限制等，並在投資人違反條件時撤銷許可。</w:t>
      </w:r>
    </w:p>
    <w:p w14:paraId="4B148915" w14:textId="1C32BD95" w:rsidR="00CA1ED5" w:rsidRPr="002322BB" w:rsidRDefault="00325FC0" w:rsidP="00CA1ED5">
      <w:pPr>
        <w:pStyle w:val="a6"/>
        <w:ind w:leftChars="0" w:firstLineChars="0"/>
        <w:rPr>
          <w:lang w:eastAsia="zh-TW"/>
        </w:rPr>
      </w:pPr>
      <w:r w:rsidRPr="002322BB">
        <w:rPr>
          <w:rFonts w:hint="eastAsia"/>
        </w:rPr>
        <w:t>（</w:t>
      </w:r>
      <w:r w:rsidRPr="002322BB">
        <w:rPr>
          <w:rFonts w:hint="eastAsia"/>
          <w:lang w:eastAsia="zh-TW"/>
        </w:rPr>
        <w:t>六</w:t>
      </w:r>
      <w:r w:rsidRPr="002322BB">
        <w:rPr>
          <w:rFonts w:hint="eastAsia"/>
        </w:rPr>
        <w:t>）</w:t>
      </w:r>
      <w:proofErr w:type="spellStart"/>
      <w:r w:rsidRPr="002322BB">
        <w:rPr>
          <w:rFonts w:hint="eastAsia"/>
          <w:lang w:eastAsia="zh-TW"/>
        </w:rPr>
        <w:t>合</w:t>
      </w:r>
      <w:proofErr w:type="gramStart"/>
      <w:r w:rsidRPr="002322BB">
        <w:rPr>
          <w:rFonts w:hint="eastAsia"/>
          <w:lang w:eastAsia="zh-TW"/>
        </w:rPr>
        <w:t>規</w:t>
      </w:r>
      <w:proofErr w:type="gramEnd"/>
      <w:r w:rsidRPr="002322BB">
        <w:rPr>
          <w:rFonts w:hint="eastAsia"/>
          <w:lang w:eastAsia="zh-TW"/>
        </w:rPr>
        <w:t>監督：</w:t>
      </w:r>
      <w:r w:rsidR="00CA1ED5" w:rsidRPr="002322BB">
        <w:rPr>
          <w:lang w:eastAsia="zh-TW"/>
        </w:rPr>
        <w:t>未經許可之投資或違反附加條件者，海外投資辦公室可透過禁制令及強制執行制止，包括對企業最高</w:t>
      </w:r>
      <w:proofErr w:type="spellEnd"/>
      <w:r w:rsidR="00CA1ED5" w:rsidRPr="002322BB">
        <w:rPr>
          <w:lang w:eastAsia="zh-TW"/>
        </w:rPr>
        <w:t>1,000</w:t>
      </w:r>
      <w:r w:rsidR="00CA1ED5" w:rsidRPr="002322BB">
        <w:rPr>
          <w:lang w:eastAsia="zh-TW"/>
        </w:rPr>
        <w:t>萬</w:t>
      </w:r>
      <w:proofErr w:type="gramStart"/>
      <w:r w:rsidR="00CA1ED5" w:rsidRPr="002322BB">
        <w:rPr>
          <w:lang w:eastAsia="zh-TW"/>
        </w:rPr>
        <w:t>紐</w:t>
      </w:r>
      <w:proofErr w:type="gramEnd"/>
      <w:r w:rsidR="00CA1ED5" w:rsidRPr="002322BB">
        <w:rPr>
          <w:lang w:eastAsia="zh-TW"/>
        </w:rPr>
        <w:t>元、個人最高</w:t>
      </w:r>
      <w:r w:rsidR="00CA1ED5" w:rsidRPr="002322BB">
        <w:rPr>
          <w:lang w:eastAsia="zh-TW"/>
        </w:rPr>
        <w:t>50</w:t>
      </w:r>
      <w:r w:rsidR="00CA1ED5" w:rsidRPr="002322BB">
        <w:rPr>
          <w:lang w:eastAsia="zh-TW"/>
        </w:rPr>
        <w:t>萬元原罰款，透過法院強制處理或接管資產，</w:t>
      </w:r>
      <w:proofErr w:type="gramStart"/>
      <w:r w:rsidR="00CA1ED5" w:rsidRPr="002322BB">
        <w:rPr>
          <w:lang w:eastAsia="zh-TW"/>
        </w:rPr>
        <w:t>另倘涉及</w:t>
      </w:r>
      <w:proofErr w:type="gramEnd"/>
      <w:r w:rsidR="00CA1ED5" w:rsidRPr="002322BB">
        <w:rPr>
          <w:lang w:eastAsia="zh-TW"/>
        </w:rPr>
        <w:t>詐欺則可能將面臨刑事訴訟。</w:t>
      </w:r>
    </w:p>
    <w:p w14:paraId="42634CFA" w14:textId="02531E39" w:rsidR="00CA1ED5" w:rsidRPr="002322BB" w:rsidRDefault="00CA1ED5" w:rsidP="00CA1ED5">
      <w:pPr>
        <w:pStyle w:val="a6"/>
        <w:ind w:leftChars="0" w:firstLineChars="0"/>
        <w:rPr>
          <w:lang w:eastAsia="zh-TW"/>
        </w:rPr>
      </w:pPr>
      <w:r w:rsidRPr="002322BB">
        <w:rPr>
          <w:rFonts w:hint="eastAsia"/>
        </w:rPr>
        <w:t>（</w:t>
      </w:r>
      <w:r w:rsidRPr="002322BB">
        <w:rPr>
          <w:rFonts w:hint="eastAsia"/>
          <w:lang w:eastAsia="zh-TW"/>
        </w:rPr>
        <w:t>七</w:t>
      </w:r>
      <w:r w:rsidRPr="002322BB">
        <w:rPr>
          <w:rFonts w:hint="eastAsia"/>
        </w:rPr>
        <w:t>）</w:t>
      </w:r>
      <w:proofErr w:type="spellStart"/>
      <w:r w:rsidRPr="002322BB">
        <w:rPr>
          <w:rFonts w:hint="eastAsia"/>
          <w:lang w:eastAsia="zh-TW"/>
        </w:rPr>
        <w:t>其他相關規定：</w:t>
      </w:r>
      <w:r w:rsidRPr="002322BB">
        <w:rPr>
          <w:lang w:eastAsia="zh-TW"/>
        </w:rPr>
        <w:t>紐西蘭政府為加速經濟復甦並鼓勵企業研發、創新，於</w:t>
      </w:r>
      <w:proofErr w:type="spellEnd"/>
      <w:r w:rsidRPr="002322BB">
        <w:rPr>
          <w:lang w:eastAsia="zh-TW"/>
        </w:rPr>
        <w:t>2023</w:t>
      </w:r>
      <w:r w:rsidRPr="002322BB">
        <w:rPr>
          <w:lang w:eastAsia="zh-TW"/>
        </w:rPr>
        <w:t>年</w:t>
      </w:r>
      <w:r w:rsidRPr="002322BB">
        <w:rPr>
          <w:lang w:eastAsia="zh-TW"/>
        </w:rPr>
        <w:t>3</w:t>
      </w:r>
      <w:r w:rsidRPr="002322BB">
        <w:rPr>
          <w:lang w:eastAsia="zh-TW"/>
        </w:rPr>
        <w:t>月宣布企業研發費用</w:t>
      </w:r>
      <w:proofErr w:type="gramStart"/>
      <w:r w:rsidRPr="002322BB">
        <w:rPr>
          <w:lang w:eastAsia="zh-TW"/>
        </w:rPr>
        <w:t>抵免額</w:t>
      </w:r>
      <w:proofErr w:type="gramEnd"/>
      <w:r w:rsidRPr="002322BB">
        <w:rPr>
          <w:lang w:eastAsia="zh-TW"/>
        </w:rPr>
        <w:t>（</w:t>
      </w:r>
      <w:r w:rsidRPr="002322BB">
        <w:rPr>
          <w:lang w:eastAsia="zh-TW"/>
        </w:rPr>
        <w:t>RDTI</w:t>
      </w:r>
      <w:r w:rsidRPr="002322BB">
        <w:rPr>
          <w:lang w:eastAsia="zh-TW"/>
        </w:rPr>
        <w:t>）可於當年度內申請退稅，無須等到年度結算申報企業所得稅時再申請，</w:t>
      </w:r>
      <w:proofErr w:type="gramStart"/>
      <w:r w:rsidRPr="002322BB">
        <w:rPr>
          <w:lang w:eastAsia="zh-TW"/>
        </w:rPr>
        <w:t>紐</w:t>
      </w:r>
      <w:proofErr w:type="gramEnd"/>
      <w:r w:rsidRPr="002322BB">
        <w:rPr>
          <w:lang w:eastAsia="zh-TW"/>
        </w:rPr>
        <w:t>國企業全年營運費用中之</w:t>
      </w:r>
      <w:r w:rsidRPr="002322BB">
        <w:rPr>
          <w:lang w:eastAsia="zh-TW"/>
        </w:rPr>
        <w:lastRenderedPageBreak/>
        <w:t>研發支出最高可認列</w:t>
      </w:r>
      <w:r w:rsidRPr="002322BB">
        <w:rPr>
          <w:lang w:eastAsia="zh-TW"/>
        </w:rPr>
        <w:t>15%</w:t>
      </w:r>
      <w:r w:rsidRPr="002322BB">
        <w:rPr>
          <w:lang w:eastAsia="zh-TW"/>
        </w:rPr>
        <w:t>的</w:t>
      </w:r>
      <w:proofErr w:type="gramStart"/>
      <w:r w:rsidRPr="002322BB">
        <w:rPr>
          <w:lang w:eastAsia="zh-TW"/>
        </w:rPr>
        <w:t>抵免額</w:t>
      </w:r>
      <w:proofErr w:type="gramEnd"/>
      <w:r w:rsidRPr="002322BB">
        <w:rPr>
          <w:lang w:eastAsia="zh-TW"/>
        </w:rPr>
        <w:t>。新創企業和其他處於尚未獲利階段的研發密集型企業將受益最大，尤其是其工資支出可以先透過年中退稅支應。</w:t>
      </w:r>
    </w:p>
    <w:p w14:paraId="766025B8" w14:textId="3B244DE2" w:rsidR="00CA1ED5" w:rsidRPr="002322BB" w:rsidRDefault="00CA1ED5" w:rsidP="00CA1ED5">
      <w:pPr>
        <w:pStyle w:val="a6"/>
        <w:ind w:leftChars="0" w:firstLineChars="0"/>
        <w:rPr>
          <w:lang w:eastAsia="zh-TW"/>
        </w:rPr>
      </w:pPr>
      <w:r w:rsidRPr="002322BB">
        <w:rPr>
          <w:rFonts w:hint="eastAsia"/>
        </w:rPr>
        <w:t>（</w:t>
      </w:r>
      <w:r w:rsidRPr="002322BB">
        <w:rPr>
          <w:rFonts w:hint="eastAsia"/>
          <w:lang w:eastAsia="zh-TW"/>
        </w:rPr>
        <w:t>八</w:t>
      </w:r>
      <w:r w:rsidRPr="002322BB">
        <w:rPr>
          <w:rFonts w:hint="eastAsia"/>
        </w:rPr>
        <w:t>）</w:t>
      </w:r>
      <w:proofErr w:type="spellStart"/>
      <w:r w:rsidRPr="002322BB">
        <w:t>詳細規定請詳見</w:t>
      </w:r>
      <w:proofErr w:type="spellEnd"/>
      <w:r w:rsidRPr="002322BB">
        <w:t>：</w:t>
      </w:r>
    </w:p>
    <w:p w14:paraId="09F10504" w14:textId="51142D02" w:rsidR="00CA1ED5" w:rsidRPr="002322BB" w:rsidRDefault="00CA1ED5" w:rsidP="00CA1ED5">
      <w:pPr>
        <w:pStyle w:val="a6"/>
        <w:numPr>
          <w:ilvl w:val="0"/>
          <w:numId w:val="44"/>
        </w:numPr>
        <w:ind w:leftChars="0" w:left="1276" w:firstLineChars="0"/>
      </w:pPr>
      <w:r w:rsidRPr="002322BB">
        <w:t>2005</w:t>
      </w:r>
      <w:r w:rsidRPr="002322BB">
        <w:rPr>
          <w:rFonts w:hint="eastAsia"/>
        </w:rPr>
        <w:t>年海外投資法</w:t>
      </w:r>
      <w:r w:rsidRPr="002322BB">
        <w:rPr>
          <w:lang w:eastAsia="zh-TW"/>
        </w:rPr>
        <w:br/>
      </w:r>
      <w:r w:rsidRPr="002322BB">
        <w:t>https://www.legislation.govt.nz/act/public/2005/82/en/latest/#DLM356881</w:t>
      </w:r>
    </w:p>
    <w:p w14:paraId="7E5A17A2" w14:textId="0E0F76F4" w:rsidR="00CA1ED5" w:rsidRPr="002322BB" w:rsidRDefault="00CA1ED5" w:rsidP="00CA1ED5">
      <w:pPr>
        <w:pStyle w:val="a6"/>
        <w:numPr>
          <w:ilvl w:val="0"/>
          <w:numId w:val="44"/>
        </w:numPr>
        <w:ind w:leftChars="0" w:left="1276" w:firstLineChars="0"/>
      </w:pPr>
      <w:r w:rsidRPr="002322BB">
        <w:t>2005</w:t>
      </w:r>
      <w:r w:rsidRPr="002322BB">
        <w:rPr>
          <w:rFonts w:hint="eastAsia"/>
        </w:rPr>
        <w:t>年海外投資規則</w:t>
      </w:r>
      <w:r w:rsidRPr="002322BB">
        <w:rPr>
          <w:lang w:eastAsia="zh-TW"/>
        </w:rPr>
        <w:br/>
      </w:r>
      <w:r w:rsidRPr="002322BB">
        <w:t>https://www.legislation.govt.nz/secondary-legislation/pco-drafted/2005/220/en/latest/#DLM341366</w:t>
      </w:r>
    </w:p>
    <w:p w14:paraId="3BA2EB8C" w14:textId="5C160C0D" w:rsidR="00CA1ED5" w:rsidRPr="002322BB" w:rsidRDefault="00CA1ED5" w:rsidP="00447F2E">
      <w:pPr>
        <w:pStyle w:val="a6"/>
        <w:numPr>
          <w:ilvl w:val="0"/>
          <w:numId w:val="44"/>
        </w:numPr>
        <w:ind w:leftChars="0" w:left="1276" w:firstLineChars="0"/>
        <w:rPr>
          <w:lang w:eastAsia="zh-TW"/>
        </w:rPr>
      </w:pPr>
      <w:r w:rsidRPr="002322BB">
        <w:rPr>
          <w:rFonts w:hint="eastAsia"/>
        </w:rPr>
        <w:t>紐國土地資訊局網站</w:t>
      </w:r>
      <w:r w:rsidRPr="002322BB">
        <w:t>https://www.linz.govt.nz/overseas-investment/</w:t>
      </w:r>
    </w:p>
    <w:p w14:paraId="29B3F80B" w14:textId="77777777" w:rsidR="00F17556" w:rsidRPr="002322BB" w:rsidRDefault="00F17556" w:rsidP="00E115E2">
      <w:pPr>
        <w:pStyle w:val="2"/>
        <w:spacing w:beforeLines="50" w:before="257" w:afterLines="50" w:after="257" w:line="240" w:lineRule="auto"/>
        <w:jc w:val="both"/>
        <w:rPr>
          <w:rFonts w:ascii="華康粗明體" w:eastAsia="華康粗明體"/>
          <w:b w:val="0"/>
          <w:sz w:val="32"/>
        </w:rPr>
      </w:pPr>
      <w:r w:rsidRPr="002322BB">
        <w:rPr>
          <w:rFonts w:ascii="華康粗明體" w:eastAsia="華康粗明體"/>
          <w:b w:val="0"/>
          <w:sz w:val="32"/>
        </w:rPr>
        <w:t>二、投資申請之規定、程序、應準備文件及審查流程</w:t>
      </w:r>
    </w:p>
    <w:p w14:paraId="783F8ACB" w14:textId="54BB5FC2" w:rsidR="00F17556" w:rsidRPr="002322BB" w:rsidRDefault="001D5C14" w:rsidP="00622EF6">
      <w:pPr>
        <w:ind w:firstLine="472"/>
        <w:rPr>
          <w:dstrike/>
          <w:lang w:eastAsia="zh-TW"/>
        </w:rPr>
      </w:pPr>
      <w:r w:rsidRPr="002322BB">
        <w:rPr>
          <w:lang w:eastAsia="zh-TW"/>
        </w:rPr>
        <w:t>海外投資辦公室</w:t>
      </w:r>
      <w:r w:rsidR="002F117C" w:rsidRPr="002322BB">
        <w:rPr>
          <w:rFonts w:hint="eastAsia"/>
          <w:lang w:eastAsia="zh-TW"/>
        </w:rPr>
        <w:t>（</w:t>
      </w:r>
      <w:r w:rsidR="003D7BDA" w:rsidRPr="002322BB">
        <w:rPr>
          <w:rFonts w:hint="eastAsia"/>
          <w:lang w:eastAsia="zh-TW"/>
        </w:rPr>
        <w:t>OIO</w:t>
      </w:r>
      <w:r w:rsidR="002F117C" w:rsidRPr="002322BB">
        <w:rPr>
          <w:rFonts w:hint="eastAsia"/>
          <w:lang w:eastAsia="zh-TW"/>
        </w:rPr>
        <w:t>）</w:t>
      </w:r>
      <w:r w:rsidR="00F17556" w:rsidRPr="002322BB">
        <w:rPr>
          <w:lang w:eastAsia="zh-TW"/>
        </w:rPr>
        <w:t>根據上述條件</w:t>
      </w:r>
      <w:r w:rsidR="008B4C7B" w:rsidRPr="002322BB">
        <w:rPr>
          <w:lang w:eastAsia="zh-TW"/>
        </w:rPr>
        <w:t>審核</w:t>
      </w:r>
      <w:r w:rsidR="00F17556" w:rsidRPr="002322BB">
        <w:rPr>
          <w:lang w:eastAsia="zh-TW"/>
        </w:rPr>
        <w:t>外人投資案件，</w:t>
      </w:r>
      <w:r w:rsidR="000A5F80" w:rsidRPr="002322BB">
        <w:rPr>
          <w:rFonts w:hint="eastAsia"/>
          <w:lang w:eastAsia="zh-TW"/>
        </w:rPr>
        <w:t>如</w:t>
      </w:r>
      <w:r w:rsidR="00F17556" w:rsidRPr="002322BB">
        <w:rPr>
          <w:lang w:eastAsia="zh-TW"/>
        </w:rPr>
        <w:t>土地買賣，則必須送交財政部及土地資訊部聯合審議，</w:t>
      </w:r>
      <w:r w:rsidR="003A5B4A" w:rsidRPr="002322BB">
        <w:rPr>
          <w:rFonts w:hint="eastAsia"/>
          <w:lang w:eastAsia="zh-TW"/>
        </w:rPr>
        <w:t>依據案件</w:t>
      </w:r>
      <w:r w:rsidR="00D56192" w:rsidRPr="002322BB">
        <w:rPr>
          <w:rFonts w:hint="eastAsia"/>
          <w:lang w:eastAsia="zh-TW"/>
        </w:rPr>
        <w:t>複雜度</w:t>
      </w:r>
      <w:r w:rsidR="00F05513" w:rsidRPr="002322BB">
        <w:rPr>
          <w:rFonts w:hint="eastAsia"/>
          <w:lang w:eastAsia="zh-TW"/>
        </w:rPr>
        <w:t>，</w:t>
      </w:r>
      <w:r w:rsidR="00C0571B" w:rsidRPr="002322BB">
        <w:rPr>
          <w:rFonts w:hint="eastAsia"/>
          <w:lang w:eastAsia="zh-TW"/>
        </w:rPr>
        <w:t>審議時間不同</w:t>
      </w:r>
      <w:r w:rsidR="0060673A" w:rsidRPr="002322BB">
        <w:rPr>
          <w:rFonts w:hint="eastAsia"/>
          <w:lang w:eastAsia="zh-TW"/>
        </w:rPr>
        <w:t>。</w:t>
      </w:r>
    </w:p>
    <w:p w14:paraId="38BC94EB" w14:textId="45C691B2" w:rsidR="00F17556" w:rsidRPr="002322BB" w:rsidRDefault="00F17556" w:rsidP="00622EF6">
      <w:pPr>
        <w:ind w:firstLine="472"/>
        <w:rPr>
          <w:lang w:eastAsia="zh-TW"/>
        </w:rPr>
      </w:pPr>
      <w:r w:rsidRPr="002322BB">
        <w:rPr>
          <w:lang w:eastAsia="zh-TW"/>
        </w:rPr>
        <w:t>外資公司在</w:t>
      </w:r>
      <w:proofErr w:type="gramStart"/>
      <w:r w:rsidRPr="002322BB">
        <w:rPr>
          <w:lang w:eastAsia="zh-TW"/>
        </w:rPr>
        <w:t>紐</w:t>
      </w:r>
      <w:proofErr w:type="gramEnd"/>
      <w:r w:rsidRPr="002322BB">
        <w:rPr>
          <w:lang w:eastAsia="zh-TW"/>
        </w:rPr>
        <w:t>國設立分公司或子公司之程序相當簡單</w:t>
      </w:r>
      <w:r w:rsidR="000A5F80" w:rsidRPr="002322BB">
        <w:rPr>
          <w:rFonts w:hint="eastAsia"/>
          <w:lang w:eastAsia="zh-TW"/>
        </w:rPr>
        <w:t>。</w:t>
      </w:r>
      <w:r w:rsidRPr="002322BB">
        <w:rPr>
          <w:lang w:eastAsia="zh-TW"/>
        </w:rPr>
        <w:t>公司設立和營業均依據</w:t>
      </w:r>
      <w:r w:rsidRPr="002322BB">
        <w:rPr>
          <w:lang w:eastAsia="zh-TW"/>
        </w:rPr>
        <w:t>1955</w:t>
      </w:r>
      <w:r w:rsidRPr="002322BB">
        <w:rPr>
          <w:lang w:eastAsia="zh-TW"/>
        </w:rPr>
        <w:t>年及</w:t>
      </w:r>
      <w:r w:rsidRPr="002322BB">
        <w:rPr>
          <w:lang w:eastAsia="zh-TW"/>
        </w:rPr>
        <w:t>1993</w:t>
      </w:r>
      <w:r w:rsidRPr="002322BB">
        <w:rPr>
          <w:lang w:eastAsia="zh-TW"/>
        </w:rPr>
        <w:t>年頒</w:t>
      </w:r>
      <w:r w:rsidR="00DF44B4" w:rsidRPr="002322BB">
        <w:rPr>
          <w:lang w:eastAsia="zh-TW"/>
        </w:rPr>
        <w:t>布</w:t>
      </w:r>
      <w:r w:rsidRPr="002322BB">
        <w:rPr>
          <w:lang w:eastAsia="zh-TW"/>
        </w:rPr>
        <w:t>的公司法</w:t>
      </w:r>
      <w:r w:rsidR="002F117C" w:rsidRPr="002322BB">
        <w:rPr>
          <w:rFonts w:hint="eastAsia"/>
          <w:lang w:eastAsia="zh-TW"/>
        </w:rPr>
        <w:t>（</w:t>
      </w:r>
      <w:r w:rsidR="003255FF" w:rsidRPr="002322BB">
        <w:rPr>
          <w:rFonts w:hint="eastAsia"/>
          <w:lang w:eastAsia="zh-TW"/>
        </w:rPr>
        <w:t>Companies Act</w:t>
      </w:r>
      <w:r w:rsidR="002F117C" w:rsidRPr="002322BB">
        <w:rPr>
          <w:rFonts w:hint="eastAsia"/>
          <w:lang w:eastAsia="zh-TW"/>
        </w:rPr>
        <w:t>）</w:t>
      </w:r>
      <w:r w:rsidRPr="002322BB">
        <w:rPr>
          <w:lang w:eastAsia="zh-TW"/>
        </w:rPr>
        <w:t>，申請設立之審核程序大都可於</w:t>
      </w:r>
      <w:r w:rsidRPr="002322BB">
        <w:rPr>
          <w:lang w:eastAsia="zh-TW"/>
        </w:rPr>
        <w:t>3</w:t>
      </w:r>
      <w:r w:rsidRPr="002322BB">
        <w:rPr>
          <w:lang w:eastAsia="zh-TW"/>
        </w:rPr>
        <w:t>日內完成。紐西蘭專業法律及會計服務業發達，可提供有關公司稅制、工商業務和投資高水準諮詢服務。大多數在</w:t>
      </w:r>
      <w:proofErr w:type="gramStart"/>
      <w:r w:rsidRPr="002322BB">
        <w:rPr>
          <w:lang w:eastAsia="zh-TW"/>
        </w:rPr>
        <w:t>紐</w:t>
      </w:r>
      <w:proofErr w:type="gramEnd"/>
      <w:r w:rsidRPr="002322BB">
        <w:rPr>
          <w:lang w:eastAsia="zh-TW"/>
        </w:rPr>
        <w:t>國境內經營企業的外國投資者選擇在</w:t>
      </w:r>
      <w:proofErr w:type="gramStart"/>
      <w:r w:rsidRPr="002322BB">
        <w:rPr>
          <w:lang w:eastAsia="zh-TW"/>
        </w:rPr>
        <w:t>紐</w:t>
      </w:r>
      <w:proofErr w:type="gramEnd"/>
      <w:r w:rsidRPr="002322BB">
        <w:rPr>
          <w:lang w:eastAsia="zh-TW"/>
        </w:rPr>
        <w:t>國成立</w:t>
      </w:r>
      <w:r w:rsidR="008B4C7B" w:rsidRPr="002322BB">
        <w:rPr>
          <w:lang w:eastAsia="zh-TW"/>
        </w:rPr>
        <w:t>子</w:t>
      </w:r>
      <w:r w:rsidRPr="002322BB">
        <w:rPr>
          <w:lang w:eastAsia="zh-TW"/>
        </w:rPr>
        <w:t>公司或分公司</w:t>
      </w:r>
      <w:r w:rsidR="008B4C7B" w:rsidRPr="002322BB">
        <w:rPr>
          <w:lang w:eastAsia="zh-TW"/>
        </w:rPr>
        <w:t>，</w:t>
      </w:r>
      <w:r w:rsidRPr="002322BB">
        <w:rPr>
          <w:lang w:eastAsia="zh-TW"/>
        </w:rPr>
        <w:t>通常係基於法律、稅務和商業之考量來決定。</w:t>
      </w:r>
    </w:p>
    <w:p w14:paraId="35A9C8EC" w14:textId="77777777" w:rsidR="00F17556" w:rsidRPr="002322BB" w:rsidRDefault="00F17556" w:rsidP="00435B61">
      <w:pPr>
        <w:pStyle w:val="a6"/>
      </w:pPr>
      <w:r w:rsidRPr="002322BB">
        <w:t>（</w:t>
      </w:r>
      <w:proofErr w:type="spellStart"/>
      <w:r w:rsidRPr="002322BB">
        <w:t>一）分公司（</w:t>
      </w:r>
      <w:r w:rsidRPr="002322BB">
        <w:t>branch</w:t>
      </w:r>
      <w:proofErr w:type="spellEnd"/>
      <w:r w:rsidRPr="002322BB">
        <w:t>）</w:t>
      </w:r>
    </w:p>
    <w:p w14:paraId="51254D2B" w14:textId="73EA02B8" w:rsidR="00592637" w:rsidRPr="002322BB" w:rsidRDefault="00DC7E56" w:rsidP="00562D44">
      <w:pPr>
        <w:pStyle w:val="ae"/>
        <w:ind w:leftChars="0" w:left="1260" w:firstLine="472"/>
        <w:rPr>
          <w:lang w:eastAsia="zh-TW"/>
        </w:rPr>
      </w:pPr>
      <w:r w:rsidRPr="002322BB">
        <w:rPr>
          <w:lang w:eastAsia="zh-TW"/>
        </w:rPr>
        <w:t>外資公司欲在</w:t>
      </w:r>
      <w:proofErr w:type="gramStart"/>
      <w:r w:rsidRPr="002322BB">
        <w:rPr>
          <w:lang w:eastAsia="zh-TW"/>
        </w:rPr>
        <w:t>紐</w:t>
      </w:r>
      <w:proofErr w:type="gramEnd"/>
      <w:r w:rsidRPr="002322BB">
        <w:rPr>
          <w:lang w:eastAsia="zh-TW"/>
        </w:rPr>
        <w:t>設立分公司，</w:t>
      </w:r>
      <w:r w:rsidR="00894972" w:rsidRPr="002322BB">
        <w:rPr>
          <w:rFonts w:hint="eastAsia"/>
          <w:lang w:eastAsia="zh-TW"/>
        </w:rPr>
        <w:t>在</w:t>
      </w:r>
      <w:proofErr w:type="gramStart"/>
      <w:r w:rsidR="00894972" w:rsidRPr="002322BB">
        <w:rPr>
          <w:lang w:eastAsia="zh-TW"/>
        </w:rPr>
        <w:t>紐</w:t>
      </w:r>
      <w:proofErr w:type="gramEnd"/>
      <w:r w:rsidR="00894972" w:rsidRPr="002322BB">
        <w:rPr>
          <w:lang w:eastAsia="zh-TW"/>
        </w:rPr>
        <w:t>國</w:t>
      </w:r>
      <w:r w:rsidR="00894972" w:rsidRPr="002322BB">
        <w:rPr>
          <w:rFonts w:hint="eastAsia"/>
          <w:lang w:eastAsia="zh-TW"/>
        </w:rPr>
        <w:t>境內開始營運之</w:t>
      </w:r>
      <w:r w:rsidR="00894972" w:rsidRPr="002322BB">
        <w:rPr>
          <w:rFonts w:hint="eastAsia"/>
          <w:lang w:eastAsia="zh-TW"/>
        </w:rPr>
        <w:t>10</w:t>
      </w:r>
      <w:r w:rsidR="00894972" w:rsidRPr="002322BB">
        <w:rPr>
          <w:rFonts w:hint="eastAsia"/>
          <w:lang w:eastAsia="zh-TW"/>
        </w:rPr>
        <w:t>日內</w:t>
      </w:r>
      <w:r w:rsidRPr="002322BB">
        <w:rPr>
          <w:lang w:eastAsia="zh-TW"/>
        </w:rPr>
        <w:t>須</w:t>
      </w:r>
      <w:r w:rsidR="00570525" w:rsidRPr="002322BB">
        <w:rPr>
          <w:rFonts w:hint="eastAsia"/>
          <w:lang w:eastAsia="zh-TW"/>
        </w:rPr>
        <w:t>至</w:t>
      </w:r>
      <w:proofErr w:type="gramStart"/>
      <w:r w:rsidRPr="002322BB">
        <w:rPr>
          <w:rFonts w:hint="eastAsia"/>
          <w:lang w:eastAsia="zh-TW"/>
        </w:rPr>
        <w:t>紐</w:t>
      </w:r>
      <w:proofErr w:type="gramEnd"/>
      <w:r w:rsidRPr="002322BB">
        <w:rPr>
          <w:rFonts w:hint="eastAsia"/>
          <w:lang w:eastAsia="zh-TW"/>
        </w:rPr>
        <w:t>國政府</w:t>
      </w:r>
      <w:r w:rsidR="00C935E7" w:rsidRPr="002322BB">
        <w:rPr>
          <w:rFonts w:hint="eastAsia"/>
          <w:lang w:eastAsia="zh-TW"/>
        </w:rPr>
        <w:t>之</w:t>
      </w:r>
      <w:proofErr w:type="spellStart"/>
      <w:r w:rsidRPr="002322BB">
        <w:rPr>
          <w:lang w:eastAsia="zh-TW"/>
        </w:rPr>
        <w:t>RealMe</w:t>
      </w:r>
      <w:proofErr w:type="spellEnd"/>
      <w:r w:rsidRPr="002322BB">
        <w:rPr>
          <w:lang w:eastAsia="zh-TW"/>
        </w:rPr>
        <w:t>®</w:t>
      </w:r>
      <w:r w:rsidR="00F02A88" w:rsidRPr="002322BB">
        <w:rPr>
          <w:rFonts w:hint="eastAsia"/>
          <w:lang w:eastAsia="zh-TW"/>
        </w:rPr>
        <w:t>身分認證</w:t>
      </w:r>
      <w:proofErr w:type="gramStart"/>
      <w:r w:rsidR="00F02A88" w:rsidRPr="002322BB">
        <w:rPr>
          <w:rFonts w:hint="eastAsia"/>
          <w:lang w:eastAsia="zh-TW"/>
        </w:rPr>
        <w:t>系統</w:t>
      </w:r>
      <w:r w:rsidRPr="002322BB">
        <w:rPr>
          <w:rFonts w:hint="eastAsia"/>
          <w:lang w:eastAsia="zh-TW"/>
        </w:rPr>
        <w:t>線上申請</w:t>
      </w:r>
      <w:proofErr w:type="gramEnd"/>
      <w:r w:rsidR="00650738" w:rsidRPr="002322BB">
        <w:rPr>
          <w:lang w:eastAsia="zh-TW"/>
        </w:rPr>
        <w:t>保留分公司之名稱</w:t>
      </w:r>
      <w:r w:rsidR="00650738" w:rsidRPr="002322BB">
        <w:rPr>
          <w:rFonts w:hint="eastAsia"/>
          <w:lang w:eastAsia="zh-TW"/>
        </w:rPr>
        <w:t>（</w:t>
      </w:r>
      <w:r w:rsidRPr="002322BB">
        <w:rPr>
          <w:rFonts w:hint="eastAsia"/>
          <w:lang w:eastAsia="zh-TW"/>
        </w:rPr>
        <w:t>費用為</w:t>
      </w:r>
      <w:r w:rsidRPr="002322BB">
        <w:rPr>
          <w:rFonts w:hint="eastAsia"/>
          <w:lang w:eastAsia="zh-TW"/>
        </w:rPr>
        <w:t>10</w:t>
      </w:r>
      <w:proofErr w:type="gramStart"/>
      <w:r w:rsidRPr="002322BB">
        <w:rPr>
          <w:rFonts w:hint="eastAsia"/>
          <w:lang w:eastAsia="zh-TW"/>
        </w:rPr>
        <w:t>紐</w:t>
      </w:r>
      <w:proofErr w:type="gramEnd"/>
      <w:r w:rsidRPr="002322BB">
        <w:rPr>
          <w:rFonts w:hint="eastAsia"/>
          <w:lang w:eastAsia="zh-TW"/>
        </w:rPr>
        <w:t>元外加</w:t>
      </w:r>
      <w:r w:rsidRPr="002322BB">
        <w:rPr>
          <w:rFonts w:hint="eastAsia"/>
          <w:lang w:eastAsia="zh-TW"/>
        </w:rPr>
        <w:t>15%GST</w:t>
      </w:r>
      <w:r w:rsidR="00650738" w:rsidRPr="002322BB">
        <w:rPr>
          <w:rFonts w:hint="eastAsia"/>
          <w:lang w:eastAsia="zh-TW"/>
        </w:rPr>
        <w:t>）</w:t>
      </w:r>
      <w:r w:rsidR="00F17556" w:rsidRPr="002322BB">
        <w:rPr>
          <w:lang w:eastAsia="zh-TW"/>
        </w:rPr>
        <w:t>，</w:t>
      </w:r>
      <w:r w:rsidR="00570525" w:rsidRPr="002322BB">
        <w:rPr>
          <w:rFonts w:hint="eastAsia"/>
          <w:lang w:eastAsia="zh-TW"/>
        </w:rPr>
        <w:t>需</w:t>
      </w:r>
      <w:r w:rsidRPr="002322BB">
        <w:rPr>
          <w:rFonts w:hint="eastAsia"/>
          <w:lang w:eastAsia="zh-TW"/>
        </w:rPr>
        <w:t>提供</w:t>
      </w:r>
      <w:r w:rsidR="00570525" w:rsidRPr="002322BB">
        <w:rPr>
          <w:rFonts w:hint="eastAsia"/>
          <w:lang w:eastAsia="zh-TW"/>
        </w:rPr>
        <w:t>之</w:t>
      </w:r>
      <w:r w:rsidR="00650738" w:rsidRPr="002322BB">
        <w:rPr>
          <w:rFonts w:hint="eastAsia"/>
          <w:lang w:eastAsia="zh-TW"/>
        </w:rPr>
        <w:t>資訊包括</w:t>
      </w:r>
      <w:r w:rsidR="00F17556" w:rsidRPr="002322BB">
        <w:rPr>
          <w:lang w:eastAsia="zh-TW"/>
        </w:rPr>
        <w:t>分公司名稱</w:t>
      </w:r>
      <w:r w:rsidRPr="002322BB">
        <w:rPr>
          <w:rFonts w:hint="eastAsia"/>
          <w:lang w:eastAsia="zh-TW"/>
        </w:rPr>
        <w:t>（須與母公司註冊名稱完全相同）</w:t>
      </w:r>
      <w:r w:rsidR="00F17556" w:rsidRPr="002322BB">
        <w:rPr>
          <w:lang w:eastAsia="zh-TW"/>
        </w:rPr>
        <w:t>、</w:t>
      </w:r>
      <w:r w:rsidR="00650738" w:rsidRPr="002322BB">
        <w:rPr>
          <w:lang w:eastAsia="zh-TW"/>
        </w:rPr>
        <w:t>在</w:t>
      </w:r>
      <w:proofErr w:type="gramStart"/>
      <w:r w:rsidR="00650738" w:rsidRPr="002322BB">
        <w:rPr>
          <w:lang w:eastAsia="zh-TW"/>
        </w:rPr>
        <w:t>紐</w:t>
      </w:r>
      <w:proofErr w:type="gramEnd"/>
      <w:r w:rsidR="00650738" w:rsidRPr="002322BB">
        <w:rPr>
          <w:lang w:eastAsia="zh-TW"/>
        </w:rPr>
        <w:t>國主要營運</w:t>
      </w:r>
      <w:r w:rsidR="00650738" w:rsidRPr="002322BB">
        <w:rPr>
          <w:rFonts w:hint="eastAsia"/>
          <w:lang w:eastAsia="zh-TW"/>
        </w:rPr>
        <w:t>地點、代表人聯絡地點及通訊地址</w:t>
      </w:r>
      <w:r w:rsidR="00F17556" w:rsidRPr="002322BB">
        <w:rPr>
          <w:lang w:eastAsia="zh-TW"/>
        </w:rPr>
        <w:t>、</w:t>
      </w:r>
      <w:r w:rsidR="00650738" w:rsidRPr="002322BB">
        <w:rPr>
          <w:rFonts w:hint="eastAsia"/>
          <w:lang w:eastAsia="zh-TW"/>
        </w:rPr>
        <w:t>開始營業日期、</w:t>
      </w:r>
      <w:r w:rsidR="00EF6E36" w:rsidRPr="002322BB">
        <w:rPr>
          <w:rFonts w:hint="eastAsia"/>
          <w:lang w:eastAsia="zh-TW"/>
        </w:rPr>
        <w:t>設定營收申報月份</w:t>
      </w:r>
      <w:r w:rsidR="00650738" w:rsidRPr="002322BB">
        <w:rPr>
          <w:rFonts w:hint="eastAsia"/>
          <w:lang w:eastAsia="zh-TW"/>
        </w:rPr>
        <w:t>、</w:t>
      </w:r>
      <w:r w:rsidR="00F17556" w:rsidRPr="002322BB">
        <w:rPr>
          <w:lang w:eastAsia="zh-TW"/>
        </w:rPr>
        <w:t>海外母公司</w:t>
      </w:r>
      <w:r w:rsidR="00650738" w:rsidRPr="002322BB">
        <w:rPr>
          <w:rFonts w:hint="eastAsia"/>
          <w:lang w:eastAsia="zh-TW"/>
        </w:rPr>
        <w:t>註冊資料副本</w:t>
      </w:r>
      <w:r w:rsidR="00F17556" w:rsidRPr="002322BB">
        <w:rPr>
          <w:lang w:eastAsia="zh-TW"/>
        </w:rPr>
        <w:t>、</w:t>
      </w:r>
      <w:r w:rsidR="00650738" w:rsidRPr="002322BB">
        <w:rPr>
          <w:rFonts w:hint="eastAsia"/>
          <w:lang w:eastAsia="zh-TW"/>
        </w:rPr>
        <w:lastRenderedPageBreak/>
        <w:t>董事（</w:t>
      </w:r>
      <w:r w:rsidR="002B5DC1" w:rsidRPr="002322BB">
        <w:rPr>
          <w:rFonts w:hint="eastAsia"/>
          <w:lang w:eastAsia="zh-TW"/>
        </w:rPr>
        <w:t>D</w:t>
      </w:r>
      <w:r w:rsidR="002B5DC1" w:rsidRPr="002322BB">
        <w:rPr>
          <w:lang w:eastAsia="zh-TW"/>
        </w:rPr>
        <w:t>irector</w:t>
      </w:r>
      <w:r w:rsidR="002B5DC1" w:rsidRPr="002322BB">
        <w:rPr>
          <w:rFonts w:hint="eastAsia"/>
          <w:lang w:eastAsia="zh-TW"/>
        </w:rPr>
        <w:t>）姓名及</w:t>
      </w:r>
      <w:r w:rsidR="00650738" w:rsidRPr="002322BB">
        <w:rPr>
          <w:rFonts w:hint="eastAsia"/>
          <w:lang w:eastAsia="zh-TW"/>
        </w:rPr>
        <w:t>居住地址、電子郵件及電</w:t>
      </w:r>
      <w:r w:rsidR="002B5DC1" w:rsidRPr="002322BB">
        <w:rPr>
          <w:rFonts w:hint="eastAsia"/>
          <w:lang w:eastAsia="zh-TW"/>
        </w:rPr>
        <w:t>話等聯絡資訊</w:t>
      </w:r>
      <w:r w:rsidR="00650738" w:rsidRPr="002322BB">
        <w:rPr>
          <w:rFonts w:hint="eastAsia"/>
          <w:lang w:eastAsia="zh-TW"/>
        </w:rPr>
        <w:t>、公司章程等</w:t>
      </w:r>
      <w:r w:rsidR="00DB19CF" w:rsidRPr="002322BB">
        <w:rPr>
          <w:rFonts w:hint="eastAsia"/>
          <w:lang w:eastAsia="zh-TW"/>
        </w:rPr>
        <w:t>，收到</w:t>
      </w:r>
      <w:r w:rsidR="00BD3CC5" w:rsidRPr="002322BB">
        <w:rPr>
          <w:rFonts w:hint="eastAsia"/>
          <w:lang w:eastAsia="zh-TW"/>
        </w:rPr>
        <w:t>確認名稱保留通知後</w:t>
      </w:r>
      <w:r w:rsidR="00F041D7" w:rsidRPr="002322BB">
        <w:rPr>
          <w:rFonts w:hint="eastAsia"/>
          <w:lang w:eastAsia="zh-TW"/>
        </w:rPr>
        <w:t>即可</w:t>
      </w:r>
      <w:proofErr w:type="gramStart"/>
      <w:r w:rsidR="00F041D7" w:rsidRPr="002322BB">
        <w:rPr>
          <w:rFonts w:hint="eastAsia"/>
          <w:lang w:eastAsia="zh-TW"/>
        </w:rPr>
        <w:t>在線上辦理</w:t>
      </w:r>
      <w:proofErr w:type="gramEnd"/>
      <w:r w:rsidR="00F041D7" w:rsidRPr="002322BB">
        <w:rPr>
          <w:rFonts w:hint="eastAsia"/>
          <w:lang w:eastAsia="zh-TW"/>
        </w:rPr>
        <w:t>註冊</w:t>
      </w:r>
      <w:r w:rsidR="00562D44" w:rsidRPr="002322BB">
        <w:rPr>
          <w:rFonts w:hint="eastAsia"/>
          <w:lang w:eastAsia="zh-TW"/>
        </w:rPr>
        <w:t>，並繳納申請</w:t>
      </w:r>
      <w:r w:rsidR="00DB19CF" w:rsidRPr="002322BB">
        <w:rPr>
          <w:rFonts w:hint="eastAsia"/>
          <w:lang w:eastAsia="zh-TW"/>
        </w:rPr>
        <w:t>費用</w:t>
      </w:r>
      <w:r w:rsidR="00F17556" w:rsidRPr="002322BB">
        <w:rPr>
          <w:lang w:eastAsia="zh-TW"/>
        </w:rPr>
        <w:t>。</w:t>
      </w:r>
    </w:p>
    <w:p w14:paraId="56C3FC34" w14:textId="77777777" w:rsidR="00F17556" w:rsidRPr="002322BB" w:rsidRDefault="00F17556" w:rsidP="00622EF6">
      <w:pPr>
        <w:pStyle w:val="a6"/>
      </w:pPr>
      <w:r w:rsidRPr="002322BB">
        <w:t>（</w:t>
      </w:r>
      <w:proofErr w:type="spellStart"/>
      <w:r w:rsidRPr="002322BB">
        <w:t>二）子公司（</w:t>
      </w:r>
      <w:r w:rsidRPr="002322BB">
        <w:t>subsidiary</w:t>
      </w:r>
      <w:proofErr w:type="spellEnd"/>
      <w:r w:rsidRPr="002322BB">
        <w:t>）</w:t>
      </w:r>
    </w:p>
    <w:p w14:paraId="37AF3467" w14:textId="03F63055" w:rsidR="00F17556" w:rsidRPr="002322BB" w:rsidRDefault="00F17556" w:rsidP="00435B61">
      <w:pPr>
        <w:pStyle w:val="ae"/>
        <w:ind w:left="945" w:firstLine="472"/>
        <w:rPr>
          <w:lang w:eastAsia="zh-TW"/>
        </w:rPr>
      </w:pPr>
      <w:r w:rsidRPr="002322BB">
        <w:rPr>
          <w:lang w:eastAsia="zh-TW"/>
        </w:rPr>
        <w:t>外資公司在</w:t>
      </w:r>
      <w:proofErr w:type="gramStart"/>
      <w:r w:rsidRPr="002322BB">
        <w:rPr>
          <w:lang w:eastAsia="zh-TW"/>
        </w:rPr>
        <w:t>紐</w:t>
      </w:r>
      <w:proofErr w:type="gramEnd"/>
      <w:r w:rsidRPr="002322BB">
        <w:rPr>
          <w:lang w:eastAsia="zh-TW"/>
        </w:rPr>
        <w:t>成立</w:t>
      </w:r>
      <w:r w:rsidR="00570525" w:rsidRPr="002322BB">
        <w:rPr>
          <w:rFonts w:hint="eastAsia"/>
          <w:lang w:eastAsia="zh-TW"/>
        </w:rPr>
        <w:t>全資</w:t>
      </w:r>
      <w:r w:rsidRPr="002322BB">
        <w:rPr>
          <w:lang w:eastAsia="zh-TW"/>
        </w:rPr>
        <w:t>子公司</w:t>
      </w:r>
      <w:r w:rsidR="00570525" w:rsidRPr="002322BB">
        <w:rPr>
          <w:rFonts w:hint="eastAsia"/>
          <w:lang w:eastAsia="zh-TW"/>
        </w:rPr>
        <w:t>與</w:t>
      </w:r>
      <w:r w:rsidR="006F53E1" w:rsidRPr="002322BB">
        <w:rPr>
          <w:rFonts w:hint="eastAsia"/>
          <w:lang w:eastAsia="zh-TW"/>
        </w:rPr>
        <w:t>登記設立一般</w:t>
      </w:r>
      <w:r w:rsidR="00570525" w:rsidRPr="002322BB">
        <w:rPr>
          <w:rFonts w:hint="eastAsia"/>
          <w:lang w:eastAsia="zh-TW"/>
        </w:rPr>
        <w:t>公司相同</w:t>
      </w:r>
      <w:r w:rsidR="006F53E1" w:rsidRPr="002322BB">
        <w:rPr>
          <w:rFonts w:hint="eastAsia"/>
          <w:lang w:eastAsia="zh-TW"/>
        </w:rPr>
        <w:t>。</w:t>
      </w:r>
      <w:proofErr w:type="gramStart"/>
      <w:r w:rsidR="002B5DC1" w:rsidRPr="002322BB">
        <w:rPr>
          <w:lang w:eastAsia="zh-TW"/>
        </w:rPr>
        <w:t>紐</w:t>
      </w:r>
      <w:proofErr w:type="gramEnd"/>
      <w:r w:rsidR="002B5DC1" w:rsidRPr="002322BB">
        <w:rPr>
          <w:lang w:eastAsia="zh-TW"/>
        </w:rPr>
        <w:t>國對公司資本金額並未加以限制</w:t>
      </w:r>
      <w:r w:rsidR="002B5DC1" w:rsidRPr="002322BB">
        <w:rPr>
          <w:rFonts w:hint="eastAsia"/>
          <w:lang w:eastAsia="zh-TW"/>
        </w:rPr>
        <w:t>，</w:t>
      </w:r>
      <w:r w:rsidR="0019082F" w:rsidRPr="002322BB">
        <w:rPr>
          <w:rFonts w:hint="eastAsia"/>
          <w:lang w:eastAsia="zh-TW"/>
        </w:rPr>
        <w:t>公司設立</w:t>
      </w:r>
      <w:r w:rsidR="006F53E1" w:rsidRPr="002322BB">
        <w:rPr>
          <w:rFonts w:hint="eastAsia"/>
          <w:lang w:eastAsia="zh-TW"/>
        </w:rPr>
        <w:t>亦</w:t>
      </w:r>
      <w:r w:rsidR="002B5DC1" w:rsidRPr="002322BB">
        <w:rPr>
          <w:rFonts w:hint="eastAsia"/>
          <w:lang w:eastAsia="zh-TW"/>
        </w:rPr>
        <w:t>須在</w:t>
      </w:r>
      <w:proofErr w:type="spellStart"/>
      <w:r w:rsidR="00570525" w:rsidRPr="002322BB">
        <w:rPr>
          <w:lang w:eastAsia="zh-TW"/>
        </w:rPr>
        <w:t>RealMe</w:t>
      </w:r>
      <w:proofErr w:type="spellEnd"/>
      <w:r w:rsidR="00570525" w:rsidRPr="002322BB">
        <w:rPr>
          <w:lang w:eastAsia="zh-TW"/>
        </w:rPr>
        <w:t>®</w:t>
      </w:r>
      <w:r w:rsidR="00570525" w:rsidRPr="002322BB">
        <w:rPr>
          <w:rFonts w:hint="eastAsia"/>
          <w:lang w:eastAsia="zh-TW"/>
        </w:rPr>
        <w:t>網站</w:t>
      </w:r>
      <w:r w:rsidR="006F53E1" w:rsidRPr="002322BB">
        <w:rPr>
          <w:rFonts w:hint="eastAsia"/>
          <w:lang w:eastAsia="zh-TW"/>
        </w:rPr>
        <w:t>保留</w:t>
      </w:r>
      <w:r w:rsidR="00F40A47" w:rsidRPr="002322BB">
        <w:rPr>
          <w:rFonts w:hint="eastAsia"/>
          <w:lang w:eastAsia="zh-TW"/>
        </w:rPr>
        <w:t>公司名稱，提供辦事處</w:t>
      </w:r>
      <w:r w:rsidR="008B699A" w:rsidRPr="002322BB">
        <w:rPr>
          <w:rFonts w:hint="eastAsia"/>
          <w:lang w:eastAsia="zh-TW"/>
        </w:rPr>
        <w:t>、服務及通訊地</w:t>
      </w:r>
      <w:r w:rsidR="00F40A47" w:rsidRPr="002322BB">
        <w:rPr>
          <w:rFonts w:hint="eastAsia"/>
          <w:lang w:eastAsia="zh-TW"/>
        </w:rPr>
        <w:t>址及電子郵件地址、辦理稅務登記</w:t>
      </w:r>
      <w:r w:rsidR="002B5DC1" w:rsidRPr="002322BB">
        <w:rPr>
          <w:rFonts w:hint="eastAsia"/>
          <w:lang w:eastAsia="zh-TW"/>
        </w:rPr>
        <w:t>、</w:t>
      </w:r>
      <w:r w:rsidR="004A187E" w:rsidRPr="002322BB">
        <w:rPr>
          <w:rFonts w:hint="eastAsia"/>
          <w:lang w:eastAsia="zh-TW"/>
        </w:rPr>
        <w:t>登記</w:t>
      </w:r>
      <w:r w:rsidR="00F40A47" w:rsidRPr="002322BB">
        <w:rPr>
          <w:rFonts w:hint="eastAsia"/>
          <w:lang w:eastAsia="zh-TW"/>
        </w:rPr>
        <w:t>董事</w:t>
      </w:r>
      <w:r w:rsidR="006F53E1" w:rsidRPr="002322BB">
        <w:rPr>
          <w:rFonts w:hint="eastAsia"/>
          <w:lang w:eastAsia="zh-TW"/>
        </w:rPr>
        <w:t>資訊</w:t>
      </w:r>
      <w:r w:rsidR="00F40A47" w:rsidRPr="002322BB">
        <w:rPr>
          <w:rFonts w:hint="eastAsia"/>
          <w:lang w:eastAsia="zh-TW"/>
        </w:rPr>
        <w:t>（</w:t>
      </w:r>
      <w:r w:rsidR="006F53E1" w:rsidRPr="002322BB">
        <w:rPr>
          <w:rFonts w:hint="eastAsia"/>
          <w:lang w:eastAsia="zh-TW"/>
        </w:rPr>
        <w:t>註冊公司需要至少有一名董事</w:t>
      </w:r>
      <w:r w:rsidR="00805152" w:rsidRPr="002322BB">
        <w:rPr>
          <w:rFonts w:hint="eastAsia"/>
          <w:lang w:eastAsia="zh-TW"/>
        </w:rPr>
        <w:t>，</w:t>
      </w:r>
      <w:r w:rsidR="006F53E1" w:rsidRPr="002322BB">
        <w:rPr>
          <w:rFonts w:hint="eastAsia"/>
          <w:lang w:eastAsia="zh-TW"/>
        </w:rPr>
        <w:t>且</w:t>
      </w:r>
      <w:r w:rsidRPr="002322BB">
        <w:rPr>
          <w:lang w:eastAsia="zh-TW"/>
        </w:rPr>
        <w:t>至少一名董事</w:t>
      </w:r>
      <w:r w:rsidR="00F40A47" w:rsidRPr="002322BB">
        <w:rPr>
          <w:rFonts w:hint="eastAsia"/>
          <w:lang w:eastAsia="zh-TW"/>
        </w:rPr>
        <w:t>居住於</w:t>
      </w:r>
      <w:proofErr w:type="gramStart"/>
      <w:r w:rsidR="00F40A47" w:rsidRPr="002322BB">
        <w:rPr>
          <w:rFonts w:hint="eastAsia"/>
          <w:lang w:eastAsia="zh-TW"/>
        </w:rPr>
        <w:t>紐</w:t>
      </w:r>
      <w:proofErr w:type="gramEnd"/>
      <w:r w:rsidR="00F40A47" w:rsidRPr="002322BB">
        <w:rPr>
          <w:rFonts w:hint="eastAsia"/>
          <w:lang w:eastAsia="zh-TW"/>
        </w:rPr>
        <w:t>國</w:t>
      </w:r>
      <w:r w:rsidR="0026117A" w:rsidRPr="002322BB">
        <w:rPr>
          <w:rFonts w:hint="eastAsia"/>
          <w:lang w:eastAsia="zh-TW"/>
        </w:rPr>
        <w:t>，</w:t>
      </w:r>
      <w:r w:rsidR="001E3E29" w:rsidRPr="002322BB">
        <w:rPr>
          <w:rFonts w:hint="eastAsia"/>
          <w:lang w:eastAsia="zh-TW"/>
        </w:rPr>
        <w:t>或為居住在澳洲之澳洲公司董事</w:t>
      </w:r>
      <w:r w:rsidR="00F40A47" w:rsidRPr="002322BB">
        <w:rPr>
          <w:rFonts w:hint="eastAsia"/>
          <w:lang w:eastAsia="zh-TW"/>
        </w:rPr>
        <w:t>）</w:t>
      </w:r>
      <w:r w:rsidR="002B5DC1" w:rsidRPr="002322BB">
        <w:rPr>
          <w:rFonts w:hint="eastAsia"/>
          <w:lang w:eastAsia="zh-TW"/>
        </w:rPr>
        <w:t>、</w:t>
      </w:r>
      <w:r w:rsidR="00EF6E36" w:rsidRPr="002322BB">
        <w:rPr>
          <w:rFonts w:hint="eastAsia"/>
          <w:lang w:eastAsia="zh-TW"/>
        </w:rPr>
        <w:t>設定營收申報月份</w:t>
      </w:r>
      <w:r w:rsidR="002B5DC1" w:rsidRPr="002322BB">
        <w:rPr>
          <w:rFonts w:hint="eastAsia"/>
          <w:lang w:eastAsia="zh-TW"/>
        </w:rPr>
        <w:t>及</w:t>
      </w:r>
      <w:r w:rsidR="004A187E" w:rsidRPr="002322BB">
        <w:rPr>
          <w:rFonts w:hint="eastAsia"/>
          <w:lang w:eastAsia="zh-TW"/>
        </w:rPr>
        <w:t>提供</w:t>
      </w:r>
      <w:r w:rsidR="002B5DC1" w:rsidRPr="002322BB">
        <w:rPr>
          <w:rFonts w:hint="eastAsia"/>
          <w:lang w:eastAsia="zh-TW"/>
        </w:rPr>
        <w:t>公司章程等，</w:t>
      </w:r>
      <w:r w:rsidR="004A187E" w:rsidRPr="002322BB">
        <w:rPr>
          <w:rFonts w:hint="eastAsia"/>
          <w:lang w:eastAsia="zh-TW"/>
        </w:rPr>
        <w:t>在</w:t>
      </w:r>
      <w:proofErr w:type="gramStart"/>
      <w:r w:rsidR="004A187E" w:rsidRPr="002322BB">
        <w:rPr>
          <w:rFonts w:hint="eastAsia"/>
          <w:lang w:eastAsia="zh-TW"/>
        </w:rPr>
        <w:t>完成線上申請</w:t>
      </w:r>
      <w:proofErr w:type="gramEnd"/>
      <w:r w:rsidR="004A187E" w:rsidRPr="002322BB">
        <w:rPr>
          <w:rFonts w:hint="eastAsia"/>
          <w:lang w:eastAsia="zh-TW"/>
        </w:rPr>
        <w:t>並</w:t>
      </w:r>
      <w:r w:rsidR="002B5DC1" w:rsidRPr="002322BB">
        <w:rPr>
          <w:rFonts w:hint="eastAsia"/>
          <w:lang w:eastAsia="zh-TW"/>
        </w:rPr>
        <w:t>提供董事及股東之同意書</w:t>
      </w:r>
      <w:r w:rsidR="00803A31" w:rsidRPr="002322BB">
        <w:rPr>
          <w:rFonts w:hint="eastAsia"/>
          <w:lang w:eastAsia="zh-TW"/>
        </w:rPr>
        <w:t>後，即可</w:t>
      </w:r>
      <w:r w:rsidR="004A187E" w:rsidRPr="002322BB">
        <w:rPr>
          <w:rFonts w:hint="eastAsia"/>
          <w:lang w:eastAsia="zh-TW"/>
        </w:rPr>
        <w:t>收到登記證</w:t>
      </w:r>
      <w:r w:rsidR="00803A31" w:rsidRPr="002322BB">
        <w:rPr>
          <w:rFonts w:hint="eastAsia"/>
          <w:lang w:eastAsia="zh-TW"/>
        </w:rPr>
        <w:t>明</w:t>
      </w:r>
      <w:r w:rsidR="004A187E" w:rsidRPr="002322BB">
        <w:rPr>
          <w:rFonts w:hint="eastAsia"/>
          <w:lang w:eastAsia="zh-TW"/>
        </w:rPr>
        <w:t>（</w:t>
      </w:r>
      <w:r w:rsidR="004A187E" w:rsidRPr="002322BB">
        <w:rPr>
          <w:lang w:eastAsia="zh-TW"/>
        </w:rPr>
        <w:t>Certificate of Incorporation</w:t>
      </w:r>
      <w:r w:rsidR="004A187E" w:rsidRPr="002322BB">
        <w:rPr>
          <w:rFonts w:hint="eastAsia"/>
          <w:lang w:eastAsia="zh-TW"/>
        </w:rPr>
        <w:t>）</w:t>
      </w:r>
      <w:r w:rsidR="00610C2A" w:rsidRPr="002322BB">
        <w:rPr>
          <w:rFonts w:hint="eastAsia"/>
          <w:lang w:eastAsia="zh-TW"/>
        </w:rPr>
        <w:t>，</w:t>
      </w:r>
      <w:r w:rsidR="00571924" w:rsidRPr="002322BB">
        <w:rPr>
          <w:rFonts w:hint="eastAsia"/>
          <w:lang w:eastAsia="zh-TW"/>
        </w:rPr>
        <w:t>並繳納申請設立費用</w:t>
      </w:r>
      <w:r w:rsidRPr="002322BB">
        <w:rPr>
          <w:lang w:eastAsia="zh-TW"/>
        </w:rPr>
        <w:t>。</w:t>
      </w:r>
    </w:p>
    <w:p w14:paraId="577A2144" w14:textId="79CF2246" w:rsidR="00F17556" w:rsidRPr="002322BB" w:rsidRDefault="00F17556" w:rsidP="00622EF6">
      <w:pPr>
        <w:pStyle w:val="a6"/>
      </w:pPr>
      <w:r w:rsidRPr="002322BB">
        <w:t>（</w:t>
      </w:r>
      <w:proofErr w:type="spellStart"/>
      <w:r w:rsidRPr="002322BB">
        <w:t>三）財務報表</w:t>
      </w:r>
      <w:proofErr w:type="spellEnd"/>
    </w:p>
    <w:p w14:paraId="035B2358" w14:textId="5EC846B7" w:rsidR="00F17556" w:rsidRPr="002322BB" w:rsidRDefault="002C1ECC" w:rsidP="00435B61">
      <w:pPr>
        <w:pStyle w:val="ae"/>
        <w:ind w:left="945" w:firstLine="472"/>
        <w:rPr>
          <w:lang w:eastAsia="zh-TW"/>
        </w:rPr>
      </w:pPr>
      <w:r w:rsidRPr="002322BB">
        <w:rPr>
          <w:rFonts w:hint="eastAsia"/>
          <w:lang w:eastAsia="zh-TW"/>
        </w:rPr>
        <w:t>大型</w:t>
      </w:r>
      <w:r w:rsidR="000965F4" w:rsidRPr="002322BB">
        <w:rPr>
          <w:rFonts w:hint="eastAsia"/>
          <w:lang w:eastAsia="zh-TW"/>
        </w:rPr>
        <w:t>外資</w:t>
      </w:r>
      <w:r w:rsidRPr="002322BB">
        <w:rPr>
          <w:rFonts w:hint="eastAsia"/>
          <w:lang w:eastAsia="zh-TW"/>
        </w:rPr>
        <w:t>之全資子</w:t>
      </w:r>
      <w:r w:rsidR="000965F4" w:rsidRPr="002322BB">
        <w:rPr>
          <w:rFonts w:hint="eastAsia"/>
          <w:lang w:eastAsia="zh-TW"/>
        </w:rPr>
        <w:t>公司</w:t>
      </w:r>
      <w:proofErr w:type="gramStart"/>
      <w:r w:rsidR="000965F4" w:rsidRPr="002322BB">
        <w:rPr>
          <w:rFonts w:hint="eastAsia"/>
          <w:lang w:eastAsia="zh-TW"/>
        </w:rPr>
        <w:t>（註</w:t>
      </w:r>
      <w:proofErr w:type="gramEnd"/>
      <w:r w:rsidR="000965F4" w:rsidRPr="002322BB">
        <w:rPr>
          <w:rFonts w:hint="eastAsia"/>
          <w:lang w:eastAsia="zh-TW"/>
        </w:rPr>
        <w:t>：</w:t>
      </w:r>
      <w:r w:rsidR="005D1BD0" w:rsidRPr="002322BB">
        <w:rPr>
          <w:rFonts w:hint="eastAsia"/>
          <w:lang w:eastAsia="zh-TW"/>
        </w:rPr>
        <w:t>公司</w:t>
      </w:r>
      <w:r w:rsidR="000965F4" w:rsidRPr="002322BB">
        <w:rPr>
          <w:rFonts w:hint="eastAsia"/>
          <w:lang w:eastAsia="zh-TW"/>
        </w:rPr>
        <w:t>及其子</w:t>
      </w:r>
      <w:r w:rsidR="00F17556" w:rsidRPr="002322BB">
        <w:rPr>
          <w:lang w:eastAsia="zh-TW"/>
        </w:rPr>
        <w:t>公司</w:t>
      </w:r>
      <w:r w:rsidR="000965F4" w:rsidRPr="002322BB">
        <w:rPr>
          <w:rFonts w:hint="eastAsia"/>
          <w:lang w:eastAsia="zh-TW"/>
        </w:rPr>
        <w:t>總資產超過</w:t>
      </w:r>
      <w:r w:rsidR="000965F4" w:rsidRPr="002322BB">
        <w:rPr>
          <w:rFonts w:hint="eastAsia"/>
          <w:lang w:eastAsia="zh-TW"/>
        </w:rPr>
        <w:t>2</w:t>
      </w:r>
      <w:r w:rsidR="000965F4" w:rsidRPr="002322BB">
        <w:rPr>
          <w:lang w:eastAsia="zh-TW"/>
        </w:rPr>
        <w:t>,</w:t>
      </w:r>
      <w:r w:rsidR="000965F4" w:rsidRPr="002322BB">
        <w:rPr>
          <w:rFonts w:hint="eastAsia"/>
          <w:lang w:eastAsia="zh-TW"/>
        </w:rPr>
        <w:t>200</w:t>
      </w:r>
      <w:r w:rsidR="000965F4" w:rsidRPr="002322BB">
        <w:rPr>
          <w:rFonts w:hint="eastAsia"/>
          <w:lang w:eastAsia="zh-TW"/>
        </w:rPr>
        <w:t>萬</w:t>
      </w:r>
      <w:proofErr w:type="gramStart"/>
      <w:r w:rsidR="000965F4" w:rsidRPr="002322BB">
        <w:rPr>
          <w:rFonts w:hint="eastAsia"/>
          <w:lang w:eastAsia="zh-TW"/>
        </w:rPr>
        <w:t>紐</w:t>
      </w:r>
      <w:proofErr w:type="gramEnd"/>
      <w:r w:rsidR="000965F4" w:rsidRPr="002322BB">
        <w:rPr>
          <w:rFonts w:hint="eastAsia"/>
          <w:lang w:eastAsia="zh-TW"/>
        </w:rPr>
        <w:t>元，或是單一會計期間總收入超過</w:t>
      </w:r>
      <w:r w:rsidR="000965F4" w:rsidRPr="002322BB">
        <w:rPr>
          <w:rFonts w:hint="eastAsia"/>
          <w:lang w:eastAsia="zh-TW"/>
        </w:rPr>
        <w:t>1,100</w:t>
      </w:r>
      <w:r w:rsidR="000965F4" w:rsidRPr="002322BB">
        <w:rPr>
          <w:rFonts w:hint="eastAsia"/>
          <w:lang w:eastAsia="zh-TW"/>
        </w:rPr>
        <w:t>萬</w:t>
      </w:r>
      <w:proofErr w:type="gramStart"/>
      <w:r w:rsidR="000965F4" w:rsidRPr="002322BB">
        <w:rPr>
          <w:rFonts w:hint="eastAsia"/>
          <w:lang w:eastAsia="zh-TW"/>
        </w:rPr>
        <w:t>紐</w:t>
      </w:r>
      <w:proofErr w:type="gramEnd"/>
      <w:r w:rsidR="000965F4" w:rsidRPr="002322BB">
        <w:rPr>
          <w:rFonts w:hint="eastAsia"/>
          <w:lang w:eastAsia="zh-TW"/>
        </w:rPr>
        <w:t>元者</w:t>
      </w:r>
      <w:proofErr w:type="gramStart"/>
      <w:r w:rsidR="000965F4" w:rsidRPr="002322BB">
        <w:rPr>
          <w:rFonts w:hint="eastAsia"/>
          <w:lang w:eastAsia="zh-TW"/>
        </w:rPr>
        <w:t>）</w:t>
      </w:r>
      <w:proofErr w:type="gramEnd"/>
      <w:r w:rsidRPr="002322BB">
        <w:rPr>
          <w:rFonts w:hint="eastAsia"/>
          <w:lang w:eastAsia="zh-TW"/>
        </w:rPr>
        <w:t>，及</w:t>
      </w:r>
      <w:r w:rsidR="00241AAB" w:rsidRPr="002322BB">
        <w:rPr>
          <w:rFonts w:hint="eastAsia"/>
          <w:lang w:eastAsia="zh-TW"/>
        </w:rPr>
        <w:t>外資持股</w:t>
      </w:r>
      <w:r w:rsidR="00241AAB" w:rsidRPr="002322BB">
        <w:rPr>
          <w:rFonts w:hint="eastAsia"/>
          <w:lang w:eastAsia="zh-TW"/>
        </w:rPr>
        <w:t>25%</w:t>
      </w:r>
      <w:r w:rsidR="00BF467A" w:rsidRPr="002322BB">
        <w:rPr>
          <w:rFonts w:hint="eastAsia"/>
          <w:lang w:eastAsia="zh-TW"/>
        </w:rPr>
        <w:t>以上之大型</w:t>
      </w:r>
      <w:proofErr w:type="gramStart"/>
      <w:r w:rsidR="00241AAB" w:rsidRPr="002322BB">
        <w:rPr>
          <w:rFonts w:hint="eastAsia"/>
          <w:lang w:eastAsia="zh-TW"/>
        </w:rPr>
        <w:t>紐</w:t>
      </w:r>
      <w:proofErr w:type="gramEnd"/>
      <w:r w:rsidR="00241AAB" w:rsidRPr="002322BB">
        <w:rPr>
          <w:rFonts w:hint="eastAsia"/>
          <w:lang w:eastAsia="zh-TW"/>
        </w:rPr>
        <w:t>國公司</w:t>
      </w:r>
      <w:r w:rsidR="00BF467A" w:rsidRPr="002322BB">
        <w:rPr>
          <w:rFonts w:hint="eastAsia"/>
          <w:lang w:eastAsia="zh-TW"/>
        </w:rPr>
        <w:t>（公司及其子</w:t>
      </w:r>
      <w:r w:rsidR="00BF467A" w:rsidRPr="002322BB">
        <w:rPr>
          <w:lang w:eastAsia="zh-TW"/>
        </w:rPr>
        <w:t>公司</w:t>
      </w:r>
      <w:r w:rsidR="00BF467A" w:rsidRPr="002322BB">
        <w:rPr>
          <w:rFonts w:hint="eastAsia"/>
          <w:lang w:eastAsia="zh-TW"/>
        </w:rPr>
        <w:t>總資產超過</w:t>
      </w:r>
      <w:r w:rsidR="00BF467A" w:rsidRPr="002322BB">
        <w:rPr>
          <w:rFonts w:hint="eastAsia"/>
          <w:lang w:eastAsia="zh-TW"/>
        </w:rPr>
        <w:t>6</w:t>
      </w:r>
      <w:r w:rsidR="00BF467A" w:rsidRPr="002322BB">
        <w:rPr>
          <w:lang w:eastAsia="zh-TW"/>
        </w:rPr>
        <w:t>,</w:t>
      </w:r>
      <w:r w:rsidR="00BF467A" w:rsidRPr="002322BB">
        <w:rPr>
          <w:rFonts w:hint="eastAsia"/>
          <w:lang w:eastAsia="zh-TW"/>
        </w:rPr>
        <w:t>600</w:t>
      </w:r>
      <w:r w:rsidR="00BF467A" w:rsidRPr="002322BB">
        <w:rPr>
          <w:rFonts w:hint="eastAsia"/>
          <w:lang w:eastAsia="zh-TW"/>
        </w:rPr>
        <w:t>萬</w:t>
      </w:r>
      <w:proofErr w:type="gramStart"/>
      <w:r w:rsidR="00BF467A" w:rsidRPr="002322BB">
        <w:rPr>
          <w:rFonts w:hint="eastAsia"/>
          <w:lang w:eastAsia="zh-TW"/>
        </w:rPr>
        <w:t>紐</w:t>
      </w:r>
      <w:proofErr w:type="gramEnd"/>
      <w:r w:rsidR="00BF467A" w:rsidRPr="002322BB">
        <w:rPr>
          <w:rFonts w:hint="eastAsia"/>
          <w:lang w:eastAsia="zh-TW"/>
        </w:rPr>
        <w:t>元，或是單一會計期間總收入超過</w:t>
      </w:r>
      <w:r w:rsidR="00BF467A" w:rsidRPr="002322BB">
        <w:rPr>
          <w:rFonts w:hint="eastAsia"/>
          <w:lang w:eastAsia="zh-TW"/>
        </w:rPr>
        <w:t>3</w:t>
      </w:r>
      <w:r w:rsidR="00BF467A" w:rsidRPr="002322BB">
        <w:rPr>
          <w:lang w:eastAsia="zh-TW"/>
        </w:rPr>
        <w:t>,</w:t>
      </w:r>
      <w:r w:rsidR="00BF467A" w:rsidRPr="002322BB">
        <w:rPr>
          <w:rFonts w:hint="eastAsia"/>
          <w:lang w:eastAsia="zh-TW"/>
        </w:rPr>
        <w:t>300</w:t>
      </w:r>
      <w:r w:rsidR="00BF467A" w:rsidRPr="002322BB">
        <w:rPr>
          <w:rFonts w:hint="eastAsia"/>
          <w:lang w:eastAsia="zh-TW"/>
        </w:rPr>
        <w:t>萬</w:t>
      </w:r>
      <w:proofErr w:type="gramStart"/>
      <w:r w:rsidR="00BF467A" w:rsidRPr="002322BB">
        <w:rPr>
          <w:rFonts w:hint="eastAsia"/>
          <w:lang w:eastAsia="zh-TW"/>
        </w:rPr>
        <w:t>紐</w:t>
      </w:r>
      <w:proofErr w:type="gramEnd"/>
      <w:r w:rsidR="00BF467A" w:rsidRPr="002322BB">
        <w:rPr>
          <w:rFonts w:hint="eastAsia"/>
          <w:lang w:eastAsia="zh-TW"/>
        </w:rPr>
        <w:t>元者）</w:t>
      </w:r>
      <w:r w:rsidR="00F17556" w:rsidRPr="002322BB">
        <w:rPr>
          <w:lang w:eastAsia="zh-TW"/>
        </w:rPr>
        <w:t>每年必須</w:t>
      </w:r>
      <w:r w:rsidR="00447BD1" w:rsidRPr="002322BB">
        <w:rPr>
          <w:rFonts w:hint="eastAsia"/>
          <w:lang w:eastAsia="zh-TW"/>
        </w:rPr>
        <w:t>在結算日後</w:t>
      </w:r>
      <w:r w:rsidR="00447BD1" w:rsidRPr="002322BB">
        <w:rPr>
          <w:rFonts w:hint="eastAsia"/>
          <w:lang w:eastAsia="zh-TW"/>
        </w:rPr>
        <w:t>5</w:t>
      </w:r>
      <w:r w:rsidR="00447BD1" w:rsidRPr="002322BB">
        <w:rPr>
          <w:rFonts w:hint="eastAsia"/>
          <w:lang w:eastAsia="zh-TW"/>
        </w:rPr>
        <w:t>個月內</w:t>
      </w:r>
      <w:r w:rsidR="00F17556" w:rsidRPr="002322BB">
        <w:rPr>
          <w:lang w:eastAsia="zh-TW"/>
        </w:rPr>
        <w:t>向</w:t>
      </w:r>
      <w:proofErr w:type="gramStart"/>
      <w:r w:rsidR="00F17556" w:rsidRPr="002322BB">
        <w:rPr>
          <w:lang w:eastAsia="zh-TW"/>
        </w:rPr>
        <w:t>紐</w:t>
      </w:r>
      <w:proofErr w:type="gramEnd"/>
      <w:r w:rsidR="00F17556" w:rsidRPr="002322BB">
        <w:rPr>
          <w:lang w:eastAsia="zh-TW"/>
        </w:rPr>
        <w:t>國政府提交</w:t>
      </w:r>
      <w:r w:rsidR="00293319" w:rsidRPr="002322BB">
        <w:rPr>
          <w:rFonts w:hint="eastAsia"/>
          <w:lang w:eastAsia="zh-TW"/>
        </w:rPr>
        <w:t>2</w:t>
      </w:r>
      <w:r w:rsidR="00293319" w:rsidRPr="002322BB">
        <w:rPr>
          <w:rFonts w:hint="eastAsia"/>
          <w:lang w:eastAsia="zh-TW"/>
        </w:rPr>
        <w:t>份</w:t>
      </w:r>
      <w:r w:rsidR="00F939FA" w:rsidRPr="002322BB">
        <w:rPr>
          <w:rFonts w:hint="eastAsia"/>
          <w:lang w:eastAsia="zh-TW"/>
        </w:rPr>
        <w:t>經查核簽審之</w:t>
      </w:r>
      <w:r w:rsidR="00F17556" w:rsidRPr="002322BB">
        <w:rPr>
          <w:lang w:eastAsia="zh-TW"/>
        </w:rPr>
        <w:t>財務報表，其中一份涵蓋其全球營運狀況，另一份則涵蓋其在</w:t>
      </w:r>
      <w:proofErr w:type="gramStart"/>
      <w:r w:rsidR="00F17556" w:rsidRPr="002322BB">
        <w:rPr>
          <w:lang w:eastAsia="zh-TW"/>
        </w:rPr>
        <w:t>紐</w:t>
      </w:r>
      <w:proofErr w:type="gramEnd"/>
      <w:r w:rsidR="00F17556" w:rsidRPr="002322BB">
        <w:rPr>
          <w:lang w:eastAsia="zh-TW"/>
        </w:rPr>
        <w:t>營運狀況。</w:t>
      </w:r>
    </w:p>
    <w:p w14:paraId="5A67A130" w14:textId="77777777" w:rsidR="00F17556" w:rsidRPr="002322BB" w:rsidRDefault="00F17556" w:rsidP="00622EF6">
      <w:pPr>
        <w:pStyle w:val="a6"/>
      </w:pPr>
      <w:r w:rsidRPr="002322BB">
        <w:t>（</w:t>
      </w:r>
      <w:proofErr w:type="spellStart"/>
      <w:r w:rsidRPr="002322BB">
        <w:t>四）賦稅及其他義務</w:t>
      </w:r>
      <w:proofErr w:type="spellEnd"/>
    </w:p>
    <w:p w14:paraId="549F8D72" w14:textId="25617CE2" w:rsidR="00F17556" w:rsidRPr="002322BB" w:rsidRDefault="00F17556" w:rsidP="00A369EB">
      <w:pPr>
        <w:pStyle w:val="ae"/>
        <w:ind w:left="945" w:firstLine="472"/>
        <w:rPr>
          <w:lang w:eastAsia="zh-TW"/>
        </w:rPr>
      </w:pPr>
      <w:r w:rsidRPr="002322BB">
        <w:rPr>
          <w:lang w:eastAsia="zh-TW"/>
        </w:rPr>
        <w:t>外資公司在</w:t>
      </w:r>
      <w:proofErr w:type="gramStart"/>
      <w:r w:rsidRPr="002322BB">
        <w:rPr>
          <w:lang w:eastAsia="zh-TW"/>
        </w:rPr>
        <w:t>紐</w:t>
      </w:r>
      <w:proofErr w:type="gramEnd"/>
      <w:r w:rsidRPr="002322BB">
        <w:rPr>
          <w:lang w:eastAsia="zh-TW"/>
        </w:rPr>
        <w:t>分公司在稅務上一般被視為</w:t>
      </w:r>
      <w:proofErr w:type="gramStart"/>
      <w:r w:rsidRPr="002322BB">
        <w:rPr>
          <w:lang w:eastAsia="zh-TW"/>
        </w:rPr>
        <w:t>紐</w:t>
      </w:r>
      <w:proofErr w:type="gramEnd"/>
      <w:r w:rsidRPr="002322BB">
        <w:rPr>
          <w:lang w:eastAsia="zh-TW"/>
        </w:rPr>
        <w:t>國之「非居民」，子公司在稅務上則被視為</w:t>
      </w:r>
      <w:proofErr w:type="gramStart"/>
      <w:r w:rsidRPr="002322BB">
        <w:rPr>
          <w:lang w:eastAsia="zh-TW"/>
        </w:rPr>
        <w:t>紐</w:t>
      </w:r>
      <w:proofErr w:type="gramEnd"/>
      <w:r w:rsidRPr="002322BB">
        <w:rPr>
          <w:lang w:eastAsia="zh-TW"/>
        </w:rPr>
        <w:t>國之「居民」。外資公司對於其在</w:t>
      </w:r>
      <w:proofErr w:type="gramStart"/>
      <w:r w:rsidRPr="002322BB">
        <w:rPr>
          <w:lang w:eastAsia="zh-TW"/>
        </w:rPr>
        <w:t>紐</w:t>
      </w:r>
      <w:proofErr w:type="gramEnd"/>
      <w:r w:rsidRPr="002322BB">
        <w:rPr>
          <w:lang w:eastAsia="zh-TW"/>
        </w:rPr>
        <w:t>分公司所造成損失須負責任，但對於子公司之損失則不須負直接責任。任何年營收超過</w:t>
      </w:r>
      <w:r w:rsidRPr="002322BB">
        <w:rPr>
          <w:lang w:eastAsia="zh-TW"/>
        </w:rPr>
        <w:t>6</w:t>
      </w:r>
      <w:r w:rsidR="002633D5" w:rsidRPr="002322BB">
        <w:rPr>
          <w:lang w:eastAsia="zh-TW"/>
        </w:rPr>
        <w:t>萬</w:t>
      </w:r>
      <w:proofErr w:type="gramStart"/>
      <w:r w:rsidRPr="002322BB">
        <w:rPr>
          <w:lang w:eastAsia="zh-TW"/>
        </w:rPr>
        <w:t>紐</w:t>
      </w:r>
      <w:proofErr w:type="gramEnd"/>
      <w:r w:rsidRPr="002322BB">
        <w:rPr>
          <w:lang w:eastAsia="zh-TW"/>
        </w:rPr>
        <w:t>元之公司，</w:t>
      </w:r>
      <w:proofErr w:type="gramStart"/>
      <w:r w:rsidRPr="002322BB">
        <w:rPr>
          <w:lang w:eastAsia="zh-TW"/>
        </w:rPr>
        <w:t>均需向紐</w:t>
      </w:r>
      <w:proofErr w:type="gramEnd"/>
      <w:r w:rsidRPr="002322BB">
        <w:rPr>
          <w:lang w:eastAsia="zh-TW"/>
        </w:rPr>
        <w:t>國稅務署申報商品服務稅</w:t>
      </w:r>
      <w:r w:rsidR="006B0C7C" w:rsidRPr="002322BB">
        <w:rPr>
          <w:rFonts w:hint="eastAsia"/>
          <w:lang w:eastAsia="zh-TW"/>
        </w:rPr>
        <w:t>（</w:t>
      </w:r>
      <w:r w:rsidR="006B0C7C" w:rsidRPr="002322BB">
        <w:rPr>
          <w:rFonts w:hint="eastAsia"/>
          <w:lang w:eastAsia="zh-TW"/>
        </w:rPr>
        <w:t>GST</w:t>
      </w:r>
      <w:r w:rsidR="006B0C7C" w:rsidRPr="002322BB">
        <w:rPr>
          <w:rFonts w:hint="eastAsia"/>
          <w:lang w:eastAsia="zh-TW"/>
        </w:rPr>
        <w:t>）</w:t>
      </w:r>
      <w:r w:rsidRPr="002322BB">
        <w:rPr>
          <w:lang w:eastAsia="zh-TW"/>
        </w:rPr>
        <w:t>之資料，公司法人於成立時，亦需向稅捐單位申請稅則編號，以辦理日後報稅事宜，詳細資料可參考</w:t>
      </w:r>
      <w:proofErr w:type="gramStart"/>
      <w:r w:rsidRPr="002322BB">
        <w:rPr>
          <w:lang w:eastAsia="zh-TW"/>
        </w:rPr>
        <w:t>紐</w:t>
      </w:r>
      <w:proofErr w:type="gramEnd"/>
      <w:r w:rsidRPr="002322BB">
        <w:rPr>
          <w:lang w:eastAsia="zh-TW"/>
        </w:rPr>
        <w:t>國</w:t>
      </w:r>
      <w:r w:rsidRPr="002322BB">
        <w:rPr>
          <w:lang w:eastAsia="zh-TW"/>
        </w:rPr>
        <w:t>Inland Revenue</w:t>
      </w:r>
      <w:r w:rsidRPr="002322BB">
        <w:rPr>
          <w:lang w:eastAsia="zh-TW"/>
        </w:rPr>
        <w:t>之網站：</w:t>
      </w:r>
      <w:r w:rsidRPr="002322BB">
        <w:rPr>
          <w:lang w:eastAsia="zh-TW"/>
        </w:rPr>
        <w:t>www.ird.govt.nz</w:t>
      </w:r>
      <w:r w:rsidRPr="002322BB">
        <w:rPr>
          <w:lang w:eastAsia="zh-TW"/>
        </w:rPr>
        <w:t>。</w:t>
      </w:r>
    </w:p>
    <w:p w14:paraId="0802348C" w14:textId="63BF9E1F" w:rsidR="00F17556" w:rsidRPr="002322BB" w:rsidRDefault="00CB40ED" w:rsidP="00622EF6">
      <w:pPr>
        <w:pStyle w:val="a6"/>
      </w:pPr>
      <w:r w:rsidRPr="002322BB">
        <w:lastRenderedPageBreak/>
        <w:t>（</w:t>
      </w:r>
      <w:proofErr w:type="spellStart"/>
      <w:r w:rsidRPr="002322BB">
        <w:t>五）</w:t>
      </w:r>
      <w:r w:rsidRPr="002322BB">
        <w:rPr>
          <w:rFonts w:hint="eastAsia"/>
          <w:lang w:eastAsia="zh-TW"/>
        </w:rPr>
        <w:t>其他</w:t>
      </w:r>
      <w:r w:rsidR="00F17556" w:rsidRPr="002322BB">
        <w:t>事項</w:t>
      </w:r>
      <w:proofErr w:type="spellEnd"/>
    </w:p>
    <w:p w14:paraId="57A68213" w14:textId="5A6F2B57" w:rsidR="00F17556" w:rsidRPr="002322BB" w:rsidRDefault="006D7320" w:rsidP="00435B61">
      <w:pPr>
        <w:pStyle w:val="ae"/>
        <w:ind w:left="945" w:firstLine="472"/>
        <w:rPr>
          <w:lang w:eastAsia="zh-TW"/>
        </w:rPr>
      </w:pPr>
      <w:r w:rsidRPr="002322BB">
        <w:rPr>
          <w:lang w:eastAsia="zh-TW"/>
        </w:rPr>
        <w:t>外資公司分公司或子公司</w:t>
      </w:r>
      <w:r w:rsidRPr="002322BB">
        <w:rPr>
          <w:rFonts w:hint="eastAsia"/>
          <w:lang w:eastAsia="zh-TW"/>
        </w:rPr>
        <w:t>登記資料</w:t>
      </w:r>
      <w:r w:rsidR="00F17556" w:rsidRPr="002322BB">
        <w:rPr>
          <w:lang w:eastAsia="zh-TW"/>
        </w:rPr>
        <w:t>如有任何需變更之事項，</w:t>
      </w:r>
      <w:r w:rsidR="00EA7691" w:rsidRPr="002322BB">
        <w:rPr>
          <w:rFonts w:hint="eastAsia"/>
          <w:lang w:eastAsia="zh-TW"/>
        </w:rPr>
        <w:t>需在一定</w:t>
      </w:r>
      <w:r w:rsidRPr="002322BB">
        <w:rPr>
          <w:rFonts w:hint="eastAsia"/>
          <w:lang w:eastAsia="zh-TW"/>
        </w:rPr>
        <w:t>時間內自行於</w:t>
      </w:r>
      <w:proofErr w:type="gramStart"/>
      <w:r w:rsidRPr="002322BB">
        <w:rPr>
          <w:rFonts w:hint="eastAsia"/>
          <w:lang w:eastAsia="zh-TW"/>
        </w:rPr>
        <w:t>紐</w:t>
      </w:r>
      <w:proofErr w:type="gramEnd"/>
      <w:r w:rsidRPr="002322BB">
        <w:rPr>
          <w:rFonts w:hint="eastAsia"/>
          <w:lang w:eastAsia="zh-TW"/>
        </w:rPr>
        <w:t>國政府</w:t>
      </w:r>
      <w:proofErr w:type="spellStart"/>
      <w:r w:rsidRPr="002322BB">
        <w:rPr>
          <w:lang w:eastAsia="zh-TW"/>
        </w:rPr>
        <w:t>RealMe</w:t>
      </w:r>
      <w:proofErr w:type="spellEnd"/>
      <w:r w:rsidRPr="002322BB">
        <w:rPr>
          <w:lang w:eastAsia="zh-TW"/>
        </w:rPr>
        <w:t>®</w:t>
      </w:r>
      <w:r w:rsidRPr="002322BB">
        <w:rPr>
          <w:rFonts w:hint="eastAsia"/>
          <w:lang w:eastAsia="zh-TW"/>
        </w:rPr>
        <w:t>網站</w:t>
      </w:r>
      <w:proofErr w:type="gramStart"/>
      <w:r w:rsidRPr="002322BB">
        <w:rPr>
          <w:rFonts w:hint="eastAsia"/>
          <w:lang w:eastAsia="zh-TW"/>
        </w:rPr>
        <w:t>辦理線上變更</w:t>
      </w:r>
      <w:proofErr w:type="gramEnd"/>
      <w:r w:rsidR="00CA2285" w:rsidRPr="002322BB">
        <w:rPr>
          <w:rFonts w:hint="eastAsia"/>
          <w:lang w:eastAsia="zh-TW"/>
        </w:rPr>
        <w:t>（</w:t>
      </w:r>
      <w:r w:rsidRPr="002322BB">
        <w:rPr>
          <w:rFonts w:hint="eastAsia"/>
          <w:lang w:eastAsia="zh-TW"/>
        </w:rPr>
        <w:t>例如公司章程變更需變更後</w:t>
      </w:r>
      <w:r w:rsidRPr="002322BB">
        <w:rPr>
          <w:rFonts w:hint="eastAsia"/>
          <w:lang w:eastAsia="zh-TW"/>
        </w:rPr>
        <w:t>20</w:t>
      </w:r>
      <w:r w:rsidR="00CA2285" w:rsidRPr="002322BB">
        <w:rPr>
          <w:rFonts w:hint="eastAsia"/>
          <w:lang w:eastAsia="zh-TW"/>
        </w:rPr>
        <w:t>個工作日內辦理），</w:t>
      </w:r>
      <w:r w:rsidR="00D05E45" w:rsidRPr="002322BB">
        <w:rPr>
          <w:rFonts w:hint="eastAsia"/>
          <w:lang w:eastAsia="zh-TW"/>
        </w:rPr>
        <w:t>並繳納</w:t>
      </w:r>
      <w:r w:rsidR="00CA2285" w:rsidRPr="002322BB">
        <w:rPr>
          <w:rFonts w:hint="eastAsia"/>
          <w:lang w:eastAsia="zh-TW"/>
        </w:rPr>
        <w:t>費用（</w:t>
      </w:r>
      <w:r w:rsidRPr="002322BB">
        <w:rPr>
          <w:rFonts w:hint="eastAsia"/>
          <w:lang w:eastAsia="zh-TW"/>
        </w:rPr>
        <w:t>例如變更公司名稱</w:t>
      </w:r>
      <w:r w:rsidR="00CA2285" w:rsidRPr="002322BB">
        <w:rPr>
          <w:rFonts w:hint="eastAsia"/>
          <w:lang w:eastAsia="zh-TW"/>
        </w:rPr>
        <w:t>）</w:t>
      </w:r>
      <w:r w:rsidR="00F17556" w:rsidRPr="002322BB">
        <w:rPr>
          <w:lang w:eastAsia="zh-TW"/>
        </w:rPr>
        <w:t>。</w:t>
      </w:r>
    </w:p>
    <w:p w14:paraId="04212E21" w14:textId="76DEFB97" w:rsidR="00E97630" w:rsidRPr="002322BB" w:rsidRDefault="00E97630" w:rsidP="00435B61">
      <w:pPr>
        <w:pStyle w:val="ae"/>
        <w:ind w:left="945" w:firstLine="472"/>
        <w:rPr>
          <w:lang w:eastAsia="zh-TW"/>
        </w:rPr>
      </w:pPr>
      <w:r w:rsidRPr="002322BB">
        <w:rPr>
          <w:rFonts w:hint="eastAsia"/>
          <w:lang w:eastAsia="zh-TW"/>
        </w:rPr>
        <w:t>另紐西蘭</w:t>
      </w:r>
      <w:r w:rsidR="00471681" w:rsidRPr="002322BB">
        <w:rPr>
          <w:rFonts w:hint="eastAsia"/>
          <w:lang w:eastAsia="zh-TW"/>
        </w:rPr>
        <w:t>已</w:t>
      </w:r>
      <w:r w:rsidRPr="002322BB">
        <w:rPr>
          <w:rFonts w:hint="eastAsia"/>
          <w:lang w:eastAsia="zh-TW"/>
        </w:rPr>
        <w:t>實施</w:t>
      </w:r>
      <w:proofErr w:type="gramStart"/>
      <w:r w:rsidRPr="002322BB">
        <w:rPr>
          <w:rFonts w:hint="eastAsia"/>
          <w:lang w:eastAsia="zh-TW"/>
        </w:rPr>
        <w:t>紐</w:t>
      </w:r>
      <w:proofErr w:type="gramEnd"/>
      <w:r w:rsidRPr="002322BB">
        <w:rPr>
          <w:rFonts w:hint="eastAsia"/>
          <w:lang w:eastAsia="zh-TW"/>
        </w:rPr>
        <w:t>國商業號碼（</w:t>
      </w:r>
      <w:r w:rsidRPr="002322BB">
        <w:rPr>
          <w:rFonts w:hint="eastAsia"/>
          <w:lang w:eastAsia="zh-TW"/>
        </w:rPr>
        <w:t>New Zealand Business Number, NZBN</w:t>
      </w:r>
      <w:r w:rsidRPr="002322BB">
        <w:rPr>
          <w:rFonts w:hint="eastAsia"/>
          <w:lang w:eastAsia="zh-TW"/>
        </w:rPr>
        <w:t>）」制度，</w:t>
      </w:r>
      <w:r w:rsidR="000406FB" w:rsidRPr="002322BB">
        <w:rPr>
          <w:rFonts w:hint="eastAsia"/>
          <w:lang w:eastAsia="zh-TW"/>
        </w:rPr>
        <w:t>政府單位、公司、應營利組織及自由工作者均可申請專屬之</w:t>
      </w:r>
      <w:r w:rsidR="00736563" w:rsidRPr="002322BB">
        <w:rPr>
          <w:rFonts w:hint="eastAsia"/>
          <w:lang w:eastAsia="zh-TW"/>
        </w:rPr>
        <w:t>企業識別碼（</w:t>
      </w:r>
      <w:r w:rsidR="00736563" w:rsidRPr="002322BB">
        <w:rPr>
          <w:rFonts w:hint="eastAsia"/>
          <w:lang w:eastAsia="zh-TW"/>
        </w:rPr>
        <w:t>i</w:t>
      </w:r>
      <w:r w:rsidR="00736563" w:rsidRPr="002322BB">
        <w:rPr>
          <w:lang w:eastAsia="zh-TW"/>
        </w:rPr>
        <w:t>dentifier</w:t>
      </w:r>
      <w:r w:rsidR="00736563" w:rsidRPr="002322BB">
        <w:rPr>
          <w:rFonts w:hint="eastAsia"/>
          <w:lang w:eastAsia="zh-TW"/>
        </w:rPr>
        <w:t>）</w:t>
      </w:r>
      <w:r w:rsidR="000406FB" w:rsidRPr="002322BB">
        <w:rPr>
          <w:rFonts w:hint="eastAsia"/>
          <w:lang w:eastAsia="zh-TW"/>
        </w:rPr>
        <w:t>，並</w:t>
      </w:r>
      <w:r w:rsidR="00736563" w:rsidRPr="002322BB">
        <w:rPr>
          <w:rFonts w:hint="eastAsia"/>
          <w:lang w:eastAsia="zh-TW"/>
        </w:rPr>
        <w:t>可</w:t>
      </w:r>
      <w:r w:rsidR="000406FB" w:rsidRPr="002322BB">
        <w:rPr>
          <w:rFonts w:hint="eastAsia"/>
          <w:lang w:eastAsia="zh-TW"/>
        </w:rPr>
        <w:t>在</w:t>
      </w:r>
      <w:r w:rsidR="00736563" w:rsidRPr="002322BB">
        <w:rPr>
          <w:rFonts w:hint="eastAsia"/>
          <w:lang w:eastAsia="zh-TW"/>
        </w:rPr>
        <w:t>NZBN</w:t>
      </w:r>
      <w:r w:rsidR="00736563" w:rsidRPr="002322BB">
        <w:rPr>
          <w:rFonts w:hint="eastAsia"/>
          <w:lang w:eastAsia="zh-TW"/>
        </w:rPr>
        <w:t>官方網站</w:t>
      </w:r>
      <w:r w:rsidR="000406FB" w:rsidRPr="002322BB">
        <w:rPr>
          <w:rFonts w:hint="eastAsia"/>
          <w:lang w:eastAsia="zh-TW"/>
        </w:rPr>
        <w:t>以</w:t>
      </w:r>
      <w:r w:rsidR="000406FB" w:rsidRPr="002322BB">
        <w:rPr>
          <w:rFonts w:hint="eastAsia"/>
          <w:lang w:eastAsia="zh-TW"/>
        </w:rPr>
        <w:t>NZBN</w:t>
      </w:r>
      <w:r w:rsidR="000406FB" w:rsidRPr="002322BB">
        <w:rPr>
          <w:rFonts w:hint="eastAsia"/>
          <w:lang w:eastAsia="zh-TW"/>
        </w:rPr>
        <w:t>號碼查詢企業</w:t>
      </w:r>
      <w:r w:rsidR="00736563" w:rsidRPr="002322BB">
        <w:rPr>
          <w:rFonts w:hint="eastAsia"/>
          <w:lang w:eastAsia="zh-TW"/>
        </w:rPr>
        <w:t>登記資訊，有助節省企業重複提供資訊</w:t>
      </w:r>
      <w:r w:rsidR="000E7597" w:rsidRPr="002322BB">
        <w:rPr>
          <w:rFonts w:hint="eastAsia"/>
          <w:lang w:eastAsia="zh-TW"/>
        </w:rPr>
        <w:t>之</w:t>
      </w:r>
      <w:r w:rsidR="00736563" w:rsidRPr="002322BB">
        <w:rPr>
          <w:rFonts w:hint="eastAsia"/>
          <w:lang w:eastAsia="zh-TW"/>
        </w:rPr>
        <w:t>時間。</w:t>
      </w:r>
    </w:p>
    <w:p w14:paraId="2399AAA7" w14:textId="12376B59" w:rsidR="00241AAB" w:rsidRPr="002322BB" w:rsidRDefault="00241AAB" w:rsidP="00435B61">
      <w:pPr>
        <w:pStyle w:val="ae"/>
        <w:ind w:left="945" w:firstLine="472"/>
      </w:pPr>
      <w:r w:rsidRPr="002322BB">
        <w:rPr>
          <w:rFonts w:hint="eastAsia"/>
        </w:rPr>
        <w:t>詳細規定請參考紐西蘭公司管理處（</w:t>
      </w:r>
      <w:r w:rsidRPr="002322BB">
        <w:rPr>
          <w:rFonts w:hint="eastAsia"/>
        </w:rPr>
        <w:t>Ne</w:t>
      </w:r>
      <w:r w:rsidRPr="002322BB">
        <w:t>w Zealand Company Office</w:t>
      </w:r>
      <w:r w:rsidRPr="002322BB">
        <w:rPr>
          <w:rFonts w:hint="eastAsia"/>
        </w:rPr>
        <w:t>）網站</w:t>
      </w:r>
      <w:r w:rsidRPr="002322BB">
        <w:rPr>
          <w:rFonts w:hint="eastAsia"/>
        </w:rPr>
        <w:t xml:space="preserve"> </w:t>
      </w:r>
      <w:r w:rsidRPr="002322BB">
        <w:t>https://www.companiesoffice.govt.nz/</w:t>
      </w:r>
      <w:r w:rsidRPr="002322BB">
        <w:rPr>
          <w:rFonts w:hint="eastAsia"/>
        </w:rPr>
        <w:t>。</w:t>
      </w:r>
    </w:p>
    <w:p w14:paraId="07F34B49" w14:textId="77777777" w:rsidR="00F3024A" w:rsidRPr="002322BB" w:rsidRDefault="00F3024A">
      <w:pPr>
        <w:widowControl/>
        <w:overflowPunct/>
        <w:autoSpaceDE/>
        <w:autoSpaceDN/>
        <w:ind w:firstLineChars="0" w:firstLine="0"/>
        <w:jc w:val="left"/>
        <w:rPr>
          <w:rFonts w:ascii="華康粗圓體" w:eastAsia="華康粗圓體"/>
          <w:lang w:eastAsia="zh-TW"/>
        </w:rPr>
      </w:pPr>
      <w:r w:rsidRPr="002322BB">
        <w:rPr>
          <w:lang w:eastAsia="zh-TW"/>
        </w:rPr>
        <w:br w:type="page"/>
      </w:r>
    </w:p>
    <w:p w14:paraId="1B9BD1D7" w14:textId="70945E22" w:rsidR="00E97CF3" w:rsidRPr="002322BB" w:rsidRDefault="00E97CF3" w:rsidP="006933EE">
      <w:pPr>
        <w:pStyle w:val="afa"/>
        <w:rPr>
          <w:lang w:eastAsia="zh-TW"/>
        </w:rPr>
      </w:pPr>
      <w:r w:rsidRPr="002322BB">
        <w:rPr>
          <w:rFonts w:hint="eastAsia"/>
          <w:lang w:eastAsia="zh-TW"/>
        </w:rPr>
        <w:lastRenderedPageBreak/>
        <w:t>投資申請至公司設立完成程序表</w:t>
      </w:r>
    </w:p>
    <w:p w14:paraId="43CDDFED" w14:textId="4E1757E9" w:rsidR="00E97CF3" w:rsidRPr="002322BB" w:rsidRDefault="00FC4AA4" w:rsidP="00E97CF3">
      <w:pPr>
        <w:ind w:firstLine="472"/>
        <w:rPr>
          <w:lang w:eastAsia="zh-TW"/>
        </w:rPr>
      </w:pPr>
      <w:r w:rsidRPr="002322BB">
        <w:rPr>
          <w:noProof/>
          <w:lang w:eastAsia="zh-TW"/>
        </w:rPr>
        <mc:AlternateContent>
          <mc:Choice Requires="wps">
            <w:drawing>
              <wp:anchor distT="0" distB="0" distL="114300" distR="114300" simplePos="0" relativeHeight="251652608" behindDoc="0" locked="0" layoutInCell="1" allowOverlap="1" wp14:anchorId="59975EB8" wp14:editId="33C0BCC0">
                <wp:simplePos x="0" y="0"/>
                <wp:positionH relativeFrom="column">
                  <wp:posOffset>4445</wp:posOffset>
                </wp:positionH>
                <wp:positionV relativeFrom="paragraph">
                  <wp:posOffset>52705</wp:posOffset>
                </wp:positionV>
                <wp:extent cx="1653540" cy="406800"/>
                <wp:effectExtent l="0" t="0" r="22860" b="12700"/>
                <wp:wrapNone/>
                <wp:docPr id="42" name="圓角矩形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3540" cy="406800"/>
                        </a:xfrm>
                        <a:prstGeom prst="roundRect">
                          <a:avLst/>
                        </a:prstGeom>
                        <a:solidFill>
                          <a:sysClr val="window" lastClr="FFFFFF"/>
                        </a:solidFill>
                        <a:ln w="25400" cap="flat" cmpd="sng" algn="ctr">
                          <a:solidFill>
                            <a:srgbClr val="F79646"/>
                          </a:solidFill>
                          <a:prstDash val="solid"/>
                        </a:ln>
                        <a:effectLst/>
                      </wps:spPr>
                      <wps:txbx>
                        <w:txbxContent>
                          <w:p w14:paraId="5AD47350" w14:textId="77777777" w:rsidR="00D12B24" w:rsidRPr="00F46F40" w:rsidRDefault="00D12B24" w:rsidP="00F46F40">
                            <w:pPr>
                              <w:ind w:left="236" w:hangingChars="100" w:hanging="236"/>
                            </w:pPr>
                            <w:r w:rsidRPr="00F46F40">
                              <w:rPr>
                                <w:rFonts w:hint="eastAsia"/>
                              </w:rPr>
                              <w:t>1.</w:t>
                            </w:r>
                            <w:r w:rsidRPr="00F46F40">
                              <w:rPr>
                                <w:rFonts w:hint="eastAsia"/>
                              </w:rPr>
                              <w:tab/>
                            </w:r>
                            <w:r w:rsidRPr="00F46F40">
                              <w:t>公司名稱預查</w:t>
                            </w:r>
                          </w:p>
                          <w:p w14:paraId="2358BA60" w14:textId="77777777" w:rsidR="00D12B24" w:rsidRDefault="00D12B24" w:rsidP="00C76298">
                            <w:pPr>
                              <w:ind w:firstLine="472"/>
                              <w:jc w:val="center"/>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59975EB8" id="圓角矩形 7" o:spid="_x0000_s1027" style="position:absolute;left:0;text-align:left;margin-left:.35pt;margin-top:4.15pt;width:130.2pt;height:32.0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" fillcolor="window" strokecolor="#f79646" strokeweight="2pt">
                <v:path arrowok="t"/>
                <v:textbox inset=",0,,0">
                  <w:txbxContent>
                    <w:p w14:paraId="5AD47350" w14:textId="77777777" w:rsidR="00D12B24" w:rsidRPr="00F46F40" w:rsidRDefault="00D12B24" w:rsidP="00F46F40">
                      <w:pPr>
                        <w:ind w:left="236" w:hangingChars="100" w:hanging="236"/>
                      </w:pPr>
                      <w:r w:rsidRPr="00F46F40">
                        <w:rPr>
                          <w:rFonts w:hint="eastAsia"/>
                        </w:rPr>
                        <w:t>1.</w:t>
                      </w:r>
                      <w:r w:rsidRPr="00F46F40">
                        <w:rPr>
                          <w:rFonts w:hint="eastAsia"/>
                        </w:rPr>
                        <w:tab/>
                      </w:r>
                      <w:r w:rsidRPr="00F46F40">
                        <w:t>公司名稱預查</w:t>
                      </w:r>
                    </w:p>
                    <w:p w14:paraId="2358BA60" w14:textId="77777777" w:rsidR="00D12B24" w:rsidRDefault="00D12B24" w:rsidP="00C76298">
                      <w:pPr>
                        <w:ind w:firstLine="472"/>
                        <w:jc w:val="center"/>
                      </w:pPr>
                    </w:p>
                  </w:txbxContent>
                </v:textbox>
              </v:roundrect>
            </w:pict>
          </mc:Fallback>
        </mc:AlternateContent>
      </w:r>
    </w:p>
    <w:p w14:paraId="4C145120" w14:textId="77777777" w:rsidR="00E97CF3" w:rsidRPr="002322BB" w:rsidRDefault="008A1C42" w:rsidP="00E97CF3">
      <w:pPr>
        <w:ind w:firstLine="472"/>
        <w:rPr>
          <w:lang w:eastAsia="zh-TW"/>
        </w:rPr>
      </w:pPr>
      <w:r w:rsidRPr="002322BB">
        <w:rPr>
          <w:noProof/>
          <w:lang w:eastAsia="zh-TW"/>
        </w:rPr>
        <mc:AlternateContent>
          <mc:Choice Requires="wps">
            <w:drawing>
              <wp:anchor distT="0" distB="0" distL="114300" distR="114300" simplePos="0" relativeHeight="251653632" behindDoc="0" locked="0" layoutInCell="1" allowOverlap="1" wp14:anchorId="3281DC3B" wp14:editId="0415DA82">
                <wp:simplePos x="0" y="0"/>
                <wp:positionH relativeFrom="margin">
                  <wp:posOffset>0</wp:posOffset>
                </wp:positionH>
                <wp:positionV relativeFrom="paragraph">
                  <wp:posOffset>236220</wp:posOffset>
                </wp:positionV>
                <wp:extent cx="5220000" cy="948690"/>
                <wp:effectExtent l="38100" t="38100" r="114300" b="118110"/>
                <wp:wrapNone/>
                <wp:docPr id="41" name="矩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20000" cy="948690"/>
                        </a:xfrm>
                        <a:prstGeom prst="rect">
                          <a:avLst/>
                        </a:prstGeom>
                        <a:solidFill>
                          <a:sysClr val="window" lastClr="FFFFFF"/>
                        </a:solidFill>
                        <a:ln w="25400" cap="flat" cmpd="sng" algn="ctr">
                          <a:solidFill>
                            <a:sysClr val="windowText" lastClr="000000"/>
                          </a:solidFill>
                          <a:prstDash val="solid"/>
                        </a:ln>
                        <a:effectLst>
                          <a:outerShdw blurRad="50800" dist="38100" dir="2700000" algn="tl" rotWithShape="0">
                            <a:prstClr val="black">
                              <a:alpha val="40000"/>
                            </a:prstClr>
                          </a:outerShdw>
                        </a:effectLst>
                      </wps:spPr>
                      <wps:txbx>
                        <w:txbxContent>
                          <w:p w14:paraId="05DA40B3" w14:textId="07965994" w:rsidR="00D12B24" w:rsidRPr="00046BA2" w:rsidRDefault="00D12B24" w:rsidP="006C3AC1">
                            <w:pPr>
                              <w:numPr>
                                <w:ilvl w:val="0"/>
                                <w:numId w:val="10"/>
                              </w:numPr>
                              <w:spacing w:line="400" w:lineRule="exact"/>
                              <w:ind w:left="236" w:hangingChars="100" w:hanging="236"/>
                              <w:rPr>
                                <w:lang w:eastAsia="zh-TW"/>
                              </w:rPr>
                            </w:pPr>
                            <w:r w:rsidRPr="00F46F40">
                              <w:rPr>
                                <w:rFonts w:hint="eastAsia"/>
                                <w:lang w:eastAsia="zh-TW"/>
                              </w:rPr>
                              <w:t>紐國企業創新暨就業部（</w:t>
                            </w:r>
                            <w:r w:rsidRPr="00F46F40">
                              <w:rPr>
                                <w:rFonts w:hint="eastAsia"/>
                                <w:lang w:eastAsia="zh-TW"/>
                              </w:rPr>
                              <w:t>MBIE</w:t>
                            </w:r>
                            <w:r w:rsidRPr="00F46F40">
                              <w:rPr>
                                <w:rFonts w:hint="eastAsia"/>
                                <w:lang w:eastAsia="zh-TW"/>
                              </w:rPr>
                              <w:t>）已建立</w:t>
                            </w:r>
                            <w:r w:rsidRPr="00046BA2">
                              <w:rPr>
                                <w:rFonts w:hint="eastAsia"/>
                                <w:lang w:eastAsia="zh-TW"/>
                              </w:rPr>
                              <w:t>單一查詢網站</w:t>
                            </w:r>
                            <w:r w:rsidRPr="00046BA2">
                              <w:rPr>
                                <w:rFonts w:hint="eastAsia"/>
                                <w:lang w:eastAsia="zh-TW"/>
                              </w:rPr>
                              <w:t>ONECheck</w:t>
                            </w:r>
                            <w:r w:rsidRPr="00046BA2">
                              <w:rPr>
                                <w:rFonts w:hint="eastAsia"/>
                                <w:lang w:eastAsia="zh-TW"/>
                              </w:rPr>
                              <w:t>（網址：</w:t>
                            </w:r>
                            <w:r w:rsidRPr="00046BA2">
                              <w:rPr>
                                <w:u w:val="single"/>
                                <w:lang w:eastAsia="zh-TW"/>
                              </w:rPr>
                              <w:t>https://www.business.govt.nz/onecheck</w:t>
                            </w:r>
                            <w:r w:rsidRPr="00046BA2">
                              <w:rPr>
                                <w:rFonts w:hint="eastAsia"/>
                                <w:lang w:eastAsia="zh-TW"/>
                              </w:rPr>
                              <w:t>），提供企業線上快速查詢公司名稱、網址及商標註冊之情形</w:t>
                            </w:r>
                            <w:r w:rsidRPr="00046BA2">
                              <w:rPr>
                                <w:lang w:eastAsia="zh-TW"/>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81DC3B" id="矩形 1" o:spid="_x0000_s1028" style="position:absolute;left:0;text-align:left;margin-left:0;margin-top:18.6pt;width:411pt;height:74.7pt;z-index:251653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" fillcolor="window" strokecolor="windowText" strokeweight="2pt">
                <v:shadow on="t" color="black" opacity="26214f" origin="-.5,-.5" offset=".74836mm,.74836mm"/>
                <v:path arrowok="t"/>
                <v:textbox>
                  <w:txbxContent>
                    <w:p w14:paraId="05DA40B3" w14:textId="07965994" w:rsidR="00D12B24" w:rsidRPr="00046BA2" w:rsidRDefault="00D12B24" w:rsidP="006C3AC1">
                      <w:pPr>
                        <w:numPr>
                          <w:ilvl w:val="0"/>
                          <w:numId w:val="10"/>
                        </w:numPr>
                        <w:spacing w:line="400" w:lineRule="exact"/>
                        <w:ind w:left="236" w:hangingChars="100" w:hanging="236"/>
                        <w:rPr>
                          <w:lang w:eastAsia="zh-TW"/>
                        </w:rPr>
                      </w:pPr>
                      <w:r w:rsidRPr="00F46F40">
                        <w:rPr>
                          <w:rFonts w:hint="eastAsia"/>
                          <w:lang w:eastAsia="zh-TW"/>
                        </w:rPr>
                        <w:t>紐國企業創新暨就業部（</w:t>
                      </w:r>
                      <w:r w:rsidRPr="00F46F40">
                        <w:rPr>
                          <w:rFonts w:hint="eastAsia"/>
                          <w:lang w:eastAsia="zh-TW"/>
                        </w:rPr>
                        <w:t>MBIE</w:t>
                      </w:r>
                      <w:r w:rsidRPr="00F46F40">
                        <w:rPr>
                          <w:rFonts w:hint="eastAsia"/>
                          <w:lang w:eastAsia="zh-TW"/>
                        </w:rPr>
                        <w:t>）已建立</w:t>
                      </w:r>
                      <w:r w:rsidRPr="00046BA2">
                        <w:rPr>
                          <w:rFonts w:hint="eastAsia"/>
                          <w:lang w:eastAsia="zh-TW"/>
                        </w:rPr>
                        <w:t>單一查詢網站</w:t>
                      </w:r>
                      <w:r w:rsidRPr="00046BA2">
                        <w:rPr>
                          <w:rFonts w:hint="eastAsia"/>
                          <w:lang w:eastAsia="zh-TW"/>
                        </w:rPr>
                        <w:t>ONECheck</w:t>
                      </w:r>
                      <w:r w:rsidRPr="00046BA2">
                        <w:rPr>
                          <w:rFonts w:hint="eastAsia"/>
                          <w:lang w:eastAsia="zh-TW"/>
                        </w:rPr>
                        <w:t>（網址：</w:t>
                      </w:r>
                      <w:r w:rsidRPr="00046BA2">
                        <w:rPr>
                          <w:u w:val="single"/>
                          <w:lang w:eastAsia="zh-TW"/>
                        </w:rPr>
                        <w:t>https://www.business.govt.nz/onecheck</w:t>
                      </w:r>
                      <w:r w:rsidRPr="00046BA2">
                        <w:rPr>
                          <w:rFonts w:hint="eastAsia"/>
                          <w:lang w:eastAsia="zh-TW"/>
                        </w:rPr>
                        <w:t>），提供企業線上快速查詢公司名稱、網址及商標註冊之情形</w:t>
                      </w:r>
                      <w:r w:rsidRPr="00046BA2">
                        <w:rPr>
                          <w:lang w:eastAsia="zh-TW"/>
                        </w:rPr>
                        <w:t>。</w:t>
                      </w:r>
                    </w:p>
                  </w:txbxContent>
                </v:textbox>
                <w10:wrap anchorx="margin"/>
              </v:rect>
            </w:pict>
          </mc:Fallback>
        </mc:AlternateContent>
      </w:r>
    </w:p>
    <w:p w14:paraId="42792426" w14:textId="64153ECE" w:rsidR="00EE5EE4" w:rsidRPr="002322BB" w:rsidRDefault="00CB71EE" w:rsidP="0022473B">
      <w:pPr>
        <w:pStyle w:val="a4"/>
      </w:pPr>
      <w:r w:rsidRPr="002322BB">
        <w:rPr>
          <w:noProof/>
        </w:rPr>
        <mc:AlternateContent>
          <mc:Choice Requires="wps">
            <w:drawing>
              <wp:anchor distT="0" distB="0" distL="114300" distR="114300" simplePos="0" relativeHeight="251660800" behindDoc="0" locked="0" layoutInCell="1" allowOverlap="1" wp14:anchorId="5469E611" wp14:editId="7FEB6090">
                <wp:simplePos x="0" y="0"/>
                <wp:positionH relativeFrom="margin">
                  <wp:posOffset>1614170</wp:posOffset>
                </wp:positionH>
                <wp:positionV relativeFrom="paragraph">
                  <wp:posOffset>976630</wp:posOffset>
                </wp:positionV>
                <wp:extent cx="2156460" cy="443865"/>
                <wp:effectExtent l="38100" t="19050" r="53340" b="89535"/>
                <wp:wrapNone/>
                <wp:docPr id="40" name="向下箭號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6460" cy="443865"/>
                        </a:xfrm>
                        <a:prstGeom prst="downArrow">
                          <a:avLst>
                            <a:gd name="adj1" fmla="val 27385"/>
                            <a:gd name="adj2" fmla="val 65107"/>
                          </a:avLst>
                        </a:prstGeom>
                        <a:solidFill>
                          <a:srgbClr val="D8D8D8"/>
                        </a:solidFill>
                        <a:ln w="12700" algn="ctr">
                          <a:solidFill>
                            <a:srgbClr val="95B3D7"/>
                          </a:solidFill>
                          <a:miter lim="800000"/>
                          <a:headEnd/>
                          <a:tailEnd/>
                        </a:ln>
                        <a:effectLst>
                          <a:outerShdw blurRad="40000" dist="28398" dir="3806097" algn="ctr" rotWithShape="0">
                            <a:srgbClr val="243F60">
                              <a:alpha val="50000"/>
                            </a:srgbClr>
                          </a:outerShdw>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type w14:anchorId="32ED23A5"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向下箭號 9" o:spid="_x0000_s1026" type="#_x0000_t67" style="position:absolute;margin-left:127.1pt;margin-top:76.9pt;width:169.8pt;height:34.95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" adj="7537,7842" fillcolor="#d8d8d8" strokecolor="#95b3d7" strokeweight="1pt">
                <v:shadow on="t" color="#243f60" opacity=".5" offset="1pt"/>
                <w10:wrap anchorx="margin"/>
              </v:shape>
            </w:pict>
          </mc:Fallback>
        </mc:AlternateContent>
      </w:r>
    </w:p>
    <w:p w14:paraId="3C6C9262" w14:textId="074389C3" w:rsidR="00EE5EE4" w:rsidRPr="002322BB" w:rsidRDefault="00CB71EE" w:rsidP="00EE5EE4">
      <w:pPr>
        <w:ind w:firstLine="472"/>
        <w:rPr>
          <w:lang w:eastAsia="zh-TW"/>
        </w:rPr>
      </w:pPr>
      <w:r w:rsidRPr="002322BB">
        <w:rPr>
          <w:noProof/>
          <w:lang w:eastAsia="zh-TW"/>
        </w:rPr>
        <mc:AlternateContent>
          <mc:Choice Requires="wps">
            <w:drawing>
              <wp:anchor distT="0" distB="0" distL="114300" distR="114300" simplePos="0" relativeHeight="251666944" behindDoc="0" locked="0" layoutInCell="1" allowOverlap="1" wp14:anchorId="583DA198" wp14:editId="3E31B115">
                <wp:simplePos x="0" y="0"/>
                <wp:positionH relativeFrom="column">
                  <wp:posOffset>1270</wp:posOffset>
                </wp:positionH>
                <wp:positionV relativeFrom="paragraph">
                  <wp:posOffset>316230</wp:posOffset>
                </wp:positionV>
                <wp:extent cx="1767840" cy="405765"/>
                <wp:effectExtent l="0" t="0" r="22860" b="13335"/>
                <wp:wrapNone/>
                <wp:docPr id="39" name="圓角矩形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67840" cy="405765"/>
                        </a:xfrm>
                        <a:prstGeom prst="roundRect">
                          <a:avLst/>
                        </a:prstGeom>
                        <a:solidFill>
                          <a:sysClr val="window" lastClr="FFFFFF"/>
                        </a:solidFill>
                        <a:ln w="25400" cap="flat" cmpd="sng" algn="ctr">
                          <a:solidFill>
                            <a:srgbClr val="F79646"/>
                          </a:solidFill>
                          <a:prstDash val="solid"/>
                        </a:ln>
                        <a:effectLst/>
                      </wps:spPr>
                      <wps:txbx>
                        <w:txbxContent>
                          <w:p w14:paraId="2D2B6A98" w14:textId="77777777" w:rsidR="00D12B24" w:rsidRPr="00F46F40" w:rsidRDefault="00D12B24" w:rsidP="00E21265">
                            <w:pPr>
                              <w:ind w:left="236" w:hangingChars="100" w:hanging="236"/>
                            </w:pPr>
                            <w:r>
                              <w:rPr>
                                <w:rFonts w:hint="eastAsia"/>
                                <w:lang w:eastAsia="zh-TW"/>
                              </w:rPr>
                              <w:t>2.</w:t>
                            </w:r>
                            <w:r>
                              <w:rPr>
                                <w:rFonts w:hint="eastAsia"/>
                                <w:lang w:eastAsia="zh-TW"/>
                              </w:rPr>
                              <w:tab/>
                            </w:r>
                            <w:r w:rsidRPr="00F46F40">
                              <w:t>公司</w:t>
                            </w:r>
                            <w:r w:rsidRPr="00F46F40">
                              <w:rPr>
                                <w:rFonts w:hint="eastAsia"/>
                              </w:rPr>
                              <w:t>註冊登記</w:t>
                            </w:r>
                          </w:p>
                          <w:p w14:paraId="75A51FE8" w14:textId="77777777" w:rsidR="00D12B24" w:rsidRDefault="00D12B24" w:rsidP="00E21265">
                            <w:pPr>
                              <w:ind w:firstLine="472"/>
                              <w:jc w:val="center"/>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3DA198" id="圓角矩形 8" o:spid="_x0000_s1029" style="position:absolute;left:0;text-align:left;margin-left:.1pt;margin-top:24.9pt;width:139.2pt;height:31.9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" fillcolor="window" strokecolor="#f79646" strokeweight="2pt">
                <v:path arrowok="t"/>
                <v:textbox inset=",0,,0">
                  <w:txbxContent>
                    <w:p w14:paraId="2D2B6A98" w14:textId="77777777" w:rsidR="00D12B24" w:rsidRPr="00F46F40" w:rsidRDefault="00D12B24" w:rsidP="00E21265">
                      <w:pPr>
                        <w:ind w:left="236" w:hangingChars="100" w:hanging="236"/>
                      </w:pPr>
                      <w:r>
                        <w:rPr>
                          <w:rFonts w:hint="eastAsia"/>
                          <w:lang w:eastAsia="zh-TW"/>
                        </w:rPr>
                        <w:t>2.</w:t>
                      </w:r>
                      <w:r>
                        <w:rPr>
                          <w:rFonts w:hint="eastAsia"/>
                          <w:lang w:eastAsia="zh-TW"/>
                        </w:rPr>
                        <w:tab/>
                      </w:r>
                      <w:r w:rsidRPr="00F46F40">
                        <w:t>公司</w:t>
                      </w:r>
                      <w:r w:rsidRPr="00F46F40">
                        <w:rPr>
                          <w:rFonts w:hint="eastAsia"/>
                        </w:rPr>
                        <w:t>註冊登記</w:t>
                      </w:r>
                    </w:p>
                    <w:p w14:paraId="75A51FE8" w14:textId="77777777" w:rsidR="00D12B24" w:rsidRDefault="00D12B24" w:rsidP="00E21265">
                      <w:pPr>
                        <w:ind w:firstLine="472"/>
                        <w:jc w:val="center"/>
                      </w:pPr>
                    </w:p>
                  </w:txbxContent>
                </v:textbox>
              </v:roundrect>
            </w:pict>
          </mc:Fallback>
        </mc:AlternateContent>
      </w:r>
    </w:p>
    <w:p w14:paraId="2C388581" w14:textId="7CCAB30A" w:rsidR="00EE5EE4" w:rsidRPr="002322BB" w:rsidRDefault="00EE5EE4" w:rsidP="00EE5EE4">
      <w:pPr>
        <w:ind w:firstLine="472"/>
        <w:rPr>
          <w:lang w:eastAsia="zh-TW"/>
        </w:rPr>
      </w:pPr>
    </w:p>
    <w:p w14:paraId="0F667FC8" w14:textId="0D7CEE19" w:rsidR="00C8518D" w:rsidRPr="002322BB" w:rsidRDefault="00CB71EE" w:rsidP="00EE5EE4">
      <w:pPr>
        <w:ind w:firstLine="472"/>
        <w:rPr>
          <w:lang w:eastAsia="zh-TW"/>
        </w:rPr>
      </w:pPr>
      <w:r w:rsidRPr="002322BB">
        <w:rPr>
          <w:noProof/>
          <w:lang w:eastAsia="zh-TW"/>
        </w:rPr>
        <mc:AlternateContent>
          <mc:Choice Requires="wps">
            <w:drawing>
              <wp:anchor distT="0" distB="0" distL="114300" distR="114300" simplePos="0" relativeHeight="251665920" behindDoc="0" locked="0" layoutInCell="1" allowOverlap="1" wp14:anchorId="7B02C73D" wp14:editId="188EED48">
                <wp:simplePos x="0" y="0"/>
                <wp:positionH relativeFrom="margin">
                  <wp:posOffset>2540</wp:posOffset>
                </wp:positionH>
                <wp:positionV relativeFrom="paragraph">
                  <wp:posOffset>161817</wp:posOffset>
                </wp:positionV>
                <wp:extent cx="5219700" cy="1397635"/>
                <wp:effectExtent l="38100" t="38100" r="114300" b="107315"/>
                <wp:wrapNone/>
                <wp:docPr id="38" name="矩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19700" cy="1397635"/>
                        </a:xfrm>
                        <a:prstGeom prst="rect">
                          <a:avLst/>
                        </a:prstGeom>
                        <a:solidFill>
                          <a:srgbClr val="FFFFFF"/>
                        </a:solidFill>
                        <a:ln w="25400" algn="ctr">
                          <a:solidFill>
                            <a:srgbClr val="000000"/>
                          </a:solidFill>
                          <a:miter lim="800000"/>
                          <a:headEnd/>
                          <a:tailEnd/>
                        </a:ln>
                        <a:effectLst>
                          <a:outerShdw blurRad="50800" dist="38100" dir="2700000" algn="tl" rotWithShape="0">
                            <a:srgbClr val="000000">
                              <a:alpha val="39999"/>
                            </a:srgbClr>
                          </a:outerShdw>
                        </a:effectLst>
                      </wps:spPr>
                      <wps:txbx>
                        <w:txbxContent>
                          <w:p w14:paraId="4DD2DA84" w14:textId="77777777" w:rsidR="00D12B24" w:rsidRPr="00762D85" w:rsidRDefault="00D12B24" w:rsidP="00E21265">
                            <w:pPr>
                              <w:numPr>
                                <w:ilvl w:val="0"/>
                                <w:numId w:val="10"/>
                              </w:numPr>
                              <w:spacing w:line="400" w:lineRule="exact"/>
                              <w:ind w:left="236" w:hangingChars="100" w:hanging="236"/>
                              <w:rPr>
                                <w:rFonts w:cs="Arial"/>
                                <w:lang w:eastAsia="zh-TW"/>
                              </w:rPr>
                            </w:pPr>
                            <w:r w:rsidRPr="00762D85">
                              <w:rPr>
                                <w:lang w:eastAsia="zh-TW"/>
                              </w:rPr>
                              <w:t>申請</w:t>
                            </w:r>
                            <w:r w:rsidRPr="00762D85">
                              <w:rPr>
                                <w:rFonts w:cs="Arial"/>
                                <w:lang w:eastAsia="zh-TW"/>
                              </w:rPr>
                              <w:t>RealMe</w:t>
                            </w:r>
                            <w:r w:rsidRPr="00762D85">
                              <w:rPr>
                                <w:rFonts w:cs="Arial"/>
                                <w:lang w:eastAsia="zh-TW"/>
                              </w:rPr>
                              <w:t>帳戶及密碼</w:t>
                            </w:r>
                          </w:p>
                          <w:p w14:paraId="3AD23441" w14:textId="01B4DBE8" w:rsidR="00D12B24" w:rsidRPr="00F46F40" w:rsidRDefault="00D12B24" w:rsidP="000E1FAD">
                            <w:pPr>
                              <w:spacing w:line="400" w:lineRule="exact"/>
                              <w:ind w:firstLineChars="0" w:firstLine="0"/>
                              <w:rPr>
                                <w:lang w:eastAsia="zh-TW"/>
                              </w:rPr>
                            </w:pPr>
                            <w:r w:rsidRPr="00F46F40">
                              <w:rPr>
                                <w:lang w:eastAsia="zh-TW"/>
                              </w:rPr>
                              <w:t>RealMe</w:t>
                            </w:r>
                            <w:r w:rsidRPr="00F46F40">
                              <w:rPr>
                                <w:lang w:eastAsia="zh-TW"/>
                              </w:rPr>
                              <w:t>（</w:t>
                            </w:r>
                            <w:r w:rsidRPr="00F46F40">
                              <w:rPr>
                                <w:lang w:eastAsia="zh-TW"/>
                              </w:rPr>
                              <w:t>realme.govt.nz</w:t>
                            </w:r>
                            <w:r w:rsidRPr="00F46F40">
                              <w:rPr>
                                <w:lang w:eastAsia="zh-TW"/>
                              </w:rPr>
                              <w:t>）是由紐國政府和紐西蘭郵政公司提供包括一個單一登錄，利用一組帳戶名稱及密碼即可廣泛使用</w:t>
                            </w:r>
                            <w:r>
                              <w:rPr>
                                <w:rFonts w:hint="eastAsia"/>
                                <w:u w:val="single"/>
                                <w:lang w:eastAsia="zh-TW"/>
                              </w:rPr>
                              <w:t>之身分認證</w:t>
                            </w:r>
                            <w:r w:rsidRPr="00046BA2">
                              <w:rPr>
                                <w:rFonts w:hint="eastAsia"/>
                                <w:u w:val="single"/>
                                <w:lang w:eastAsia="zh-TW"/>
                              </w:rPr>
                              <w:t>系統</w:t>
                            </w:r>
                            <w:r w:rsidRPr="00046BA2">
                              <w:rPr>
                                <w:u w:val="single"/>
                                <w:lang w:eastAsia="zh-TW"/>
                              </w:rPr>
                              <w:t>，可</w:t>
                            </w:r>
                            <w:r w:rsidRPr="00046BA2">
                              <w:rPr>
                                <w:lang w:eastAsia="zh-TW"/>
                              </w:rPr>
                              <w:t>線上預約</w:t>
                            </w:r>
                            <w:r w:rsidRPr="00046BA2">
                              <w:rPr>
                                <w:lang w:eastAsia="zh-TW"/>
                              </w:rPr>
                              <w:t>/</w:t>
                            </w:r>
                            <w:r w:rsidRPr="00046BA2">
                              <w:rPr>
                                <w:lang w:eastAsia="zh-TW"/>
                              </w:rPr>
                              <w:t>註冊公</w:t>
                            </w:r>
                            <w:r w:rsidRPr="00046BA2">
                              <w:rPr>
                                <w:rFonts w:cs="Arial"/>
                                <w:lang w:eastAsia="zh-TW"/>
                              </w:rPr>
                              <w:t>司名稱</w:t>
                            </w:r>
                            <w:r w:rsidRPr="00046BA2">
                              <w:rPr>
                                <w:rFonts w:cs="Arial" w:hint="eastAsia"/>
                                <w:lang w:eastAsia="zh-TW"/>
                              </w:rPr>
                              <w:t>、</w:t>
                            </w:r>
                            <w:r w:rsidRPr="00046BA2">
                              <w:rPr>
                                <w:rFonts w:cs="Arial"/>
                                <w:lang w:eastAsia="zh-TW"/>
                              </w:rPr>
                              <w:t>註冊貨品及服</w:t>
                            </w:r>
                            <w:r w:rsidRPr="00046BA2">
                              <w:rPr>
                                <w:lang w:eastAsia="zh-TW"/>
                              </w:rPr>
                              <w:t>務稅</w:t>
                            </w:r>
                            <w:r w:rsidRPr="00046BA2">
                              <w:rPr>
                                <w:rFonts w:hint="eastAsia"/>
                                <w:lang w:eastAsia="zh-TW"/>
                              </w:rPr>
                              <w:t>、商標以及申請紐國商業</w:t>
                            </w:r>
                            <w:r w:rsidRPr="00F46F40">
                              <w:rPr>
                                <w:rFonts w:hint="eastAsia"/>
                                <w:lang w:eastAsia="zh-TW"/>
                              </w:rPr>
                              <w:t>號碼（</w:t>
                            </w:r>
                            <w:r w:rsidRPr="00F46F40">
                              <w:rPr>
                                <w:rFonts w:hint="eastAsia"/>
                                <w:lang w:eastAsia="zh-TW"/>
                              </w:rPr>
                              <w:t>New Zealand Business Number, NZBN</w:t>
                            </w:r>
                            <w:r w:rsidRPr="00F46F40">
                              <w:rPr>
                                <w:rFonts w:hint="eastAsia"/>
                                <w:lang w:eastAsia="zh-TW"/>
                              </w:rPr>
                              <w:t>）等服務。</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7B02C73D" id="矩形 5" o:spid="_x0000_s1030" style="position:absolute;left:0;text-align:left;margin-left:.2pt;margin-top:12.75pt;width:411pt;height:110.05pt;z-index:251665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" strokeweight="2pt">
                <v:shadow on="t" color="black" opacity="26213f" origin="-.5,-.5" offset=".74836mm,.74836mm"/>
                <v:textbox>
                  <w:txbxContent>
                    <w:p w14:paraId="4DD2DA84" w14:textId="77777777" w:rsidR="00D12B24" w:rsidRPr="00762D85" w:rsidRDefault="00D12B24" w:rsidP="00E21265">
                      <w:pPr>
                        <w:numPr>
                          <w:ilvl w:val="0"/>
                          <w:numId w:val="10"/>
                        </w:numPr>
                        <w:spacing w:line="400" w:lineRule="exact"/>
                        <w:ind w:left="236" w:hangingChars="100" w:hanging="236"/>
                        <w:rPr>
                          <w:rFonts w:cs="Arial"/>
                          <w:lang w:eastAsia="zh-TW"/>
                        </w:rPr>
                      </w:pPr>
                      <w:r w:rsidRPr="00762D85">
                        <w:rPr>
                          <w:lang w:eastAsia="zh-TW"/>
                        </w:rPr>
                        <w:t>申請</w:t>
                      </w:r>
                      <w:r w:rsidRPr="00762D85">
                        <w:rPr>
                          <w:rFonts w:cs="Arial"/>
                          <w:lang w:eastAsia="zh-TW"/>
                        </w:rPr>
                        <w:t>RealMe</w:t>
                      </w:r>
                      <w:r w:rsidRPr="00762D85">
                        <w:rPr>
                          <w:rFonts w:cs="Arial"/>
                          <w:lang w:eastAsia="zh-TW"/>
                        </w:rPr>
                        <w:t>帳戶及密碼</w:t>
                      </w:r>
                    </w:p>
                    <w:p w14:paraId="3AD23441" w14:textId="01B4DBE8" w:rsidR="00D12B24" w:rsidRPr="00F46F40" w:rsidRDefault="00D12B24" w:rsidP="000E1FAD">
                      <w:pPr>
                        <w:spacing w:line="400" w:lineRule="exact"/>
                        <w:ind w:firstLineChars="0" w:firstLine="0"/>
                        <w:rPr>
                          <w:lang w:eastAsia="zh-TW"/>
                        </w:rPr>
                      </w:pPr>
                      <w:r w:rsidRPr="00F46F40">
                        <w:rPr>
                          <w:lang w:eastAsia="zh-TW"/>
                        </w:rPr>
                        <w:t>RealMe</w:t>
                      </w:r>
                      <w:r w:rsidRPr="00F46F40">
                        <w:rPr>
                          <w:lang w:eastAsia="zh-TW"/>
                        </w:rPr>
                        <w:t>（</w:t>
                      </w:r>
                      <w:r w:rsidRPr="00F46F40">
                        <w:rPr>
                          <w:lang w:eastAsia="zh-TW"/>
                        </w:rPr>
                        <w:t>realme.govt.nz</w:t>
                      </w:r>
                      <w:r w:rsidRPr="00F46F40">
                        <w:rPr>
                          <w:lang w:eastAsia="zh-TW"/>
                        </w:rPr>
                        <w:t>）是由紐國政府和紐西蘭郵政公司提供包括一個單一登錄，利用一組帳戶名稱及密碼即可廣泛使用</w:t>
                      </w:r>
                      <w:r>
                        <w:rPr>
                          <w:rFonts w:hint="eastAsia"/>
                          <w:u w:val="single"/>
                          <w:lang w:eastAsia="zh-TW"/>
                        </w:rPr>
                        <w:t>之身分認證</w:t>
                      </w:r>
                      <w:r w:rsidRPr="00046BA2">
                        <w:rPr>
                          <w:rFonts w:hint="eastAsia"/>
                          <w:u w:val="single"/>
                          <w:lang w:eastAsia="zh-TW"/>
                        </w:rPr>
                        <w:t>系統</w:t>
                      </w:r>
                      <w:r w:rsidRPr="00046BA2">
                        <w:rPr>
                          <w:u w:val="single"/>
                          <w:lang w:eastAsia="zh-TW"/>
                        </w:rPr>
                        <w:t>，可</w:t>
                      </w:r>
                      <w:r w:rsidRPr="00046BA2">
                        <w:rPr>
                          <w:lang w:eastAsia="zh-TW"/>
                        </w:rPr>
                        <w:t>線上預約</w:t>
                      </w:r>
                      <w:r w:rsidRPr="00046BA2">
                        <w:rPr>
                          <w:lang w:eastAsia="zh-TW"/>
                        </w:rPr>
                        <w:t>/</w:t>
                      </w:r>
                      <w:r w:rsidRPr="00046BA2">
                        <w:rPr>
                          <w:lang w:eastAsia="zh-TW"/>
                        </w:rPr>
                        <w:t>註冊公</w:t>
                      </w:r>
                      <w:r w:rsidRPr="00046BA2">
                        <w:rPr>
                          <w:rFonts w:cs="Arial"/>
                          <w:lang w:eastAsia="zh-TW"/>
                        </w:rPr>
                        <w:t>司名稱</w:t>
                      </w:r>
                      <w:r w:rsidRPr="00046BA2">
                        <w:rPr>
                          <w:rFonts w:cs="Arial" w:hint="eastAsia"/>
                          <w:lang w:eastAsia="zh-TW"/>
                        </w:rPr>
                        <w:t>、</w:t>
                      </w:r>
                      <w:r w:rsidRPr="00046BA2">
                        <w:rPr>
                          <w:rFonts w:cs="Arial"/>
                          <w:lang w:eastAsia="zh-TW"/>
                        </w:rPr>
                        <w:t>註冊貨品及服</w:t>
                      </w:r>
                      <w:r w:rsidRPr="00046BA2">
                        <w:rPr>
                          <w:lang w:eastAsia="zh-TW"/>
                        </w:rPr>
                        <w:t>務稅</w:t>
                      </w:r>
                      <w:r w:rsidRPr="00046BA2">
                        <w:rPr>
                          <w:rFonts w:hint="eastAsia"/>
                          <w:lang w:eastAsia="zh-TW"/>
                        </w:rPr>
                        <w:t>、商標以及申請紐國商業</w:t>
                      </w:r>
                      <w:r w:rsidRPr="00F46F40">
                        <w:rPr>
                          <w:rFonts w:hint="eastAsia"/>
                          <w:lang w:eastAsia="zh-TW"/>
                        </w:rPr>
                        <w:t>號碼（</w:t>
                      </w:r>
                      <w:r w:rsidRPr="00F46F40">
                        <w:rPr>
                          <w:rFonts w:hint="eastAsia"/>
                          <w:lang w:eastAsia="zh-TW"/>
                        </w:rPr>
                        <w:t>New Zealand Business Number, NZBN</w:t>
                      </w:r>
                      <w:r w:rsidRPr="00F46F40">
                        <w:rPr>
                          <w:rFonts w:hint="eastAsia"/>
                          <w:lang w:eastAsia="zh-TW"/>
                        </w:rPr>
                        <w:t>）等服務。</w:t>
                      </w:r>
                    </w:p>
                  </w:txbxContent>
                </v:textbox>
                <w10:wrap anchorx="margin"/>
              </v:rect>
            </w:pict>
          </mc:Fallback>
        </mc:AlternateContent>
      </w:r>
    </w:p>
    <w:p w14:paraId="6A40CDEE" w14:textId="53E4D99B" w:rsidR="00C8518D" w:rsidRPr="002322BB" w:rsidRDefault="00C8518D" w:rsidP="00EE5EE4">
      <w:pPr>
        <w:ind w:firstLine="472"/>
        <w:rPr>
          <w:lang w:eastAsia="zh-TW"/>
        </w:rPr>
      </w:pPr>
    </w:p>
    <w:p w14:paraId="53291F17" w14:textId="77777777" w:rsidR="00EE5EE4" w:rsidRPr="002322BB" w:rsidRDefault="00EE5EE4" w:rsidP="00EE5EE4">
      <w:pPr>
        <w:ind w:firstLine="472"/>
        <w:rPr>
          <w:lang w:eastAsia="zh-TW"/>
        </w:rPr>
      </w:pPr>
    </w:p>
    <w:p w14:paraId="6B9AAA51" w14:textId="77777777" w:rsidR="00EE5EE4" w:rsidRPr="002322BB" w:rsidRDefault="00EE5EE4" w:rsidP="00EE5EE4">
      <w:pPr>
        <w:ind w:firstLine="472"/>
        <w:rPr>
          <w:lang w:eastAsia="zh-TW"/>
        </w:rPr>
      </w:pPr>
    </w:p>
    <w:p w14:paraId="2784D406" w14:textId="77777777" w:rsidR="00EE5EE4" w:rsidRPr="002322BB" w:rsidRDefault="00EE5EE4" w:rsidP="00EE5EE4">
      <w:pPr>
        <w:ind w:firstLine="472"/>
        <w:rPr>
          <w:lang w:eastAsia="zh-TW"/>
        </w:rPr>
      </w:pPr>
    </w:p>
    <w:p w14:paraId="2DC6A18E" w14:textId="7246DC96" w:rsidR="00EE5EE4" w:rsidRPr="002322BB" w:rsidRDefault="002C1FCC" w:rsidP="002C1FCC">
      <w:pPr>
        <w:ind w:firstLineChars="0" w:firstLine="0"/>
        <w:rPr>
          <w:lang w:eastAsia="zh-TW"/>
        </w:rPr>
      </w:pPr>
      <w:r w:rsidRPr="002322BB">
        <w:rPr>
          <w:rFonts w:hint="eastAsia"/>
          <w:noProof/>
          <w:lang w:eastAsia="zh-TW"/>
        </w:rPr>
        <mc:AlternateContent>
          <mc:Choice Requires="wps">
            <w:drawing>
              <wp:anchor distT="0" distB="0" distL="114300" distR="114300" simplePos="0" relativeHeight="251659776" behindDoc="0" locked="0" layoutInCell="1" allowOverlap="1" wp14:anchorId="441ABA74" wp14:editId="359B2AC2">
                <wp:simplePos x="0" y="0"/>
                <wp:positionH relativeFrom="margin">
                  <wp:align>left</wp:align>
                </wp:positionH>
                <wp:positionV relativeFrom="paragraph">
                  <wp:posOffset>302336</wp:posOffset>
                </wp:positionV>
                <wp:extent cx="5220000" cy="406800"/>
                <wp:effectExtent l="0" t="0" r="19050" b="12700"/>
                <wp:wrapNone/>
                <wp:docPr id="37" name="圓角矩形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20000" cy="406800"/>
                        </a:xfrm>
                        <a:prstGeom prst="roundRect">
                          <a:avLst>
                            <a:gd name="adj" fmla="val 16667"/>
                          </a:avLst>
                        </a:prstGeom>
                        <a:solidFill>
                          <a:srgbClr val="FFFFFF"/>
                        </a:solidFill>
                        <a:ln w="25400" algn="ctr">
                          <a:solidFill>
                            <a:srgbClr val="F79646"/>
                          </a:solidFill>
                          <a:round/>
                          <a:headEnd/>
                          <a:tailEnd/>
                        </a:ln>
                      </wps:spPr>
                      <wps:txbx>
                        <w:txbxContent>
                          <w:p w14:paraId="40EE5923" w14:textId="41C329EA" w:rsidR="00D12B24" w:rsidRPr="00C923B4" w:rsidRDefault="00D12B24" w:rsidP="00185AAB">
                            <w:pPr>
                              <w:ind w:firstLineChars="0" w:firstLine="0"/>
                              <w:rPr>
                                <w:b/>
                                <w:spacing w:val="-4"/>
                                <w:sz w:val="20"/>
                                <w:szCs w:val="20"/>
                                <w:lang w:eastAsia="zh-TW"/>
                              </w:rPr>
                            </w:pPr>
                            <w:r w:rsidRPr="00C923B4">
                              <w:rPr>
                                <w:b/>
                                <w:spacing w:val="-4"/>
                                <w:sz w:val="23"/>
                                <w:szCs w:val="23"/>
                              </w:rPr>
                              <w:t>註：以下投資另需紐</w:t>
                            </w:r>
                            <w:r w:rsidRPr="00B96B9B">
                              <w:rPr>
                                <w:b/>
                                <w:spacing w:val="-4"/>
                                <w:sz w:val="23"/>
                                <w:szCs w:val="23"/>
                              </w:rPr>
                              <w:t>國「</w:t>
                            </w:r>
                            <w:r w:rsidR="00CB71EE" w:rsidRPr="00B96B9B">
                              <w:rPr>
                                <w:rFonts w:hint="eastAsia"/>
                                <w:b/>
                                <w:spacing w:val="-4"/>
                                <w:sz w:val="23"/>
                                <w:szCs w:val="23"/>
                                <w:u w:val="single"/>
                                <w:lang w:eastAsia="zh-TW"/>
                              </w:rPr>
                              <w:t>海</w:t>
                            </w:r>
                            <w:r w:rsidRPr="00B96B9B">
                              <w:rPr>
                                <w:b/>
                                <w:spacing w:val="-4"/>
                                <w:sz w:val="23"/>
                                <w:szCs w:val="23"/>
                                <w:u w:val="single"/>
                              </w:rPr>
                              <w:t>外</w:t>
                            </w:r>
                            <w:r w:rsidRPr="00B96B9B">
                              <w:rPr>
                                <w:b/>
                                <w:spacing w:val="-4"/>
                                <w:sz w:val="23"/>
                                <w:szCs w:val="23"/>
                              </w:rPr>
                              <w:t>投資</w:t>
                            </w:r>
                            <w:r w:rsidRPr="00B96B9B">
                              <w:rPr>
                                <w:rFonts w:hint="eastAsia"/>
                                <w:b/>
                                <w:spacing w:val="-4"/>
                                <w:sz w:val="23"/>
                                <w:szCs w:val="23"/>
                                <w:lang w:eastAsia="zh-TW"/>
                              </w:rPr>
                              <w:t>辦公室</w:t>
                            </w:r>
                            <w:r w:rsidRPr="00B96B9B">
                              <w:rPr>
                                <w:b/>
                                <w:spacing w:val="-4"/>
                                <w:sz w:val="23"/>
                                <w:szCs w:val="23"/>
                              </w:rPr>
                              <w:t>」</w:t>
                            </w:r>
                            <w:r w:rsidRPr="00C923B4">
                              <w:rPr>
                                <w:b/>
                                <w:spacing w:val="-4"/>
                                <w:sz w:val="20"/>
                                <w:szCs w:val="20"/>
                              </w:rPr>
                              <w:t>（</w:t>
                            </w:r>
                            <w:r w:rsidRPr="00C923B4">
                              <w:rPr>
                                <w:b/>
                                <w:spacing w:val="-4"/>
                                <w:sz w:val="20"/>
                                <w:szCs w:val="20"/>
                              </w:rPr>
                              <w:t>Overseas Investment Office; OIO</w:t>
                            </w:r>
                            <w:r w:rsidRPr="00C923B4">
                              <w:rPr>
                                <w:b/>
                                <w:spacing w:val="-4"/>
                                <w:sz w:val="20"/>
                                <w:szCs w:val="20"/>
                              </w:rPr>
                              <w:t>）</w:t>
                            </w:r>
                            <w:r w:rsidRPr="00C923B4">
                              <w:rPr>
                                <w:b/>
                                <w:spacing w:val="-4"/>
                                <w:sz w:val="23"/>
                                <w:szCs w:val="23"/>
                              </w:rPr>
                              <w:t>核准</w:t>
                            </w:r>
                          </w:p>
                        </w:txbxContent>
                      </wps:txbx>
                      <wps:bodyPr rot="0" vert="horz" wrap="square" lIns="91440" tIns="0" rIns="91440" bIns="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41ABA74" id="圓角矩形 11" o:spid="_x0000_s1031" style="position:absolute;left:0;text-align:left;margin-left:0;margin-top:23.8pt;width:411pt;height:32.05pt;z-index:2516597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" strokecolor="#f79646" strokeweight="2pt">
                <v:textbox inset=",0,,0">
                  <w:txbxContent>
                    <w:p w14:paraId="40EE5923" w14:textId="41C329EA" w:rsidR="00D12B24" w:rsidRPr="00C923B4" w:rsidRDefault="00D12B24" w:rsidP="00185AAB">
                      <w:pPr>
                        <w:ind w:firstLineChars="0" w:firstLine="0"/>
                        <w:rPr>
                          <w:b/>
                          <w:spacing w:val="-4"/>
                          <w:sz w:val="20"/>
                          <w:szCs w:val="20"/>
                          <w:lang w:eastAsia="zh-TW"/>
                        </w:rPr>
                      </w:pPr>
                      <w:r w:rsidRPr="00C923B4">
                        <w:rPr>
                          <w:b/>
                          <w:spacing w:val="-4"/>
                          <w:sz w:val="23"/>
                          <w:szCs w:val="23"/>
                        </w:rPr>
                        <w:t>註：以下投資另需紐</w:t>
                      </w:r>
                      <w:r w:rsidRPr="00B96B9B">
                        <w:rPr>
                          <w:b/>
                          <w:spacing w:val="-4"/>
                          <w:sz w:val="23"/>
                          <w:szCs w:val="23"/>
                        </w:rPr>
                        <w:t>國「</w:t>
                      </w:r>
                      <w:r w:rsidR="00CB71EE" w:rsidRPr="00B96B9B">
                        <w:rPr>
                          <w:rFonts w:hint="eastAsia"/>
                          <w:b/>
                          <w:spacing w:val="-4"/>
                          <w:sz w:val="23"/>
                          <w:szCs w:val="23"/>
                          <w:u w:val="single"/>
                          <w:lang w:eastAsia="zh-TW"/>
                        </w:rPr>
                        <w:t>海</w:t>
                      </w:r>
                      <w:r w:rsidRPr="00B96B9B">
                        <w:rPr>
                          <w:b/>
                          <w:spacing w:val="-4"/>
                          <w:sz w:val="23"/>
                          <w:szCs w:val="23"/>
                          <w:u w:val="single"/>
                        </w:rPr>
                        <w:t>外</w:t>
                      </w:r>
                      <w:r w:rsidRPr="00B96B9B">
                        <w:rPr>
                          <w:b/>
                          <w:spacing w:val="-4"/>
                          <w:sz w:val="23"/>
                          <w:szCs w:val="23"/>
                        </w:rPr>
                        <w:t>投資</w:t>
                      </w:r>
                      <w:r w:rsidRPr="00B96B9B">
                        <w:rPr>
                          <w:rFonts w:hint="eastAsia"/>
                          <w:b/>
                          <w:spacing w:val="-4"/>
                          <w:sz w:val="23"/>
                          <w:szCs w:val="23"/>
                          <w:lang w:eastAsia="zh-TW"/>
                        </w:rPr>
                        <w:t>辦公室</w:t>
                      </w:r>
                      <w:r w:rsidRPr="00B96B9B">
                        <w:rPr>
                          <w:b/>
                          <w:spacing w:val="-4"/>
                          <w:sz w:val="23"/>
                          <w:szCs w:val="23"/>
                        </w:rPr>
                        <w:t>」</w:t>
                      </w:r>
                      <w:r w:rsidRPr="00C923B4">
                        <w:rPr>
                          <w:b/>
                          <w:spacing w:val="-4"/>
                          <w:sz w:val="20"/>
                          <w:szCs w:val="20"/>
                        </w:rPr>
                        <w:t>（</w:t>
                      </w:r>
                      <w:r w:rsidRPr="00C923B4">
                        <w:rPr>
                          <w:b/>
                          <w:spacing w:val="-4"/>
                          <w:sz w:val="20"/>
                          <w:szCs w:val="20"/>
                        </w:rPr>
                        <w:t>Overseas Investment Office; OIO</w:t>
                      </w:r>
                      <w:r w:rsidRPr="00C923B4">
                        <w:rPr>
                          <w:b/>
                          <w:spacing w:val="-4"/>
                          <w:sz w:val="20"/>
                          <w:szCs w:val="20"/>
                        </w:rPr>
                        <w:t>）</w:t>
                      </w:r>
                      <w:r w:rsidRPr="00C923B4">
                        <w:rPr>
                          <w:b/>
                          <w:spacing w:val="-4"/>
                          <w:sz w:val="23"/>
                          <w:szCs w:val="23"/>
                        </w:rPr>
                        <w:t>核准</w:t>
                      </w:r>
                    </w:p>
                  </w:txbxContent>
                </v:textbox>
                <w10:wrap anchorx="margin"/>
              </v:roundrect>
            </w:pict>
          </mc:Fallback>
        </mc:AlternateContent>
      </w:r>
      <w:r w:rsidR="00EE5EE4" w:rsidRPr="002322BB">
        <w:rPr>
          <w:rFonts w:hint="eastAsia"/>
          <w:lang w:eastAsia="zh-TW"/>
        </w:rPr>
        <w:t>參考網站</w:t>
      </w:r>
      <w:r w:rsidR="002A1B6E" w:rsidRPr="002322BB">
        <w:rPr>
          <w:rFonts w:hint="eastAsia"/>
          <w:lang w:eastAsia="zh-TW"/>
        </w:rPr>
        <w:t>：</w:t>
      </w:r>
      <w:hyperlink r:id="rId22" w:history="1">
        <w:r w:rsidR="00EE5EE4" w:rsidRPr="002322BB">
          <w:rPr>
            <w:rStyle w:val="af3"/>
            <w:color w:val="auto"/>
            <w:u w:val="none"/>
            <w:lang w:eastAsia="zh-TW"/>
          </w:rPr>
          <w:t>https://www.business.govt.nz</w:t>
        </w:r>
      </w:hyperlink>
    </w:p>
    <w:p w14:paraId="383080FB" w14:textId="5E11F73E" w:rsidR="00185AAB" w:rsidRPr="002322BB" w:rsidRDefault="00A32DC9" w:rsidP="00C6320E">
      <w:pPr>
        <w:pStyle w:val="a4"/>
        <w:ind w:left="0" w:firstLineChars="0" w:firstLine="0"/>
      </w:pPr>
      <w:r w:rsidRPr="002322BB">
        <w:rPr>
          <w:rFonts w:hint="eastAsia"/>
          <w:noProof/>
        </w:rPr>
        <mc:AlternateContent>
          <mc:Choice Requires="wps">
            <w:drawing>
              <wp:anchor distT="0" distB="0" distL="114300" distR="114300" simplePos="0" relativeHeight="251662848" behindDoc="0" locked="0" layoutInCell="1" allowOverlap="1" wp14:anchorId="6BD66C82" wp14:editId="6009E5D6">
                <wp:simplePos x="0" y="0"/>
                <wp:positionH relativeFrom="margin">
                  <wp:posOffset>1761</wp:posOffset>
                </wp:positionH>
                <wp:positionV relativeFrom="paragraph">
                  <wp:posOffset>489646</wp:posOffset>
                </wp:positionV>
                <wp:extent cx="5220000" cy="3257190"/>
                <wp:effectExtent l="38100" t="38100" r="114300" b="114935"/>
                <wp:wrapNone/>
                <wp:docPr id="36" name="矩形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20000" cy="3257190"/>
                        </a:xfrm>
                        <a:prstGeom prst="rect">
                          <a:avLst/>
                        </a:prstGeom>
                        <a:solidFill>
                          <a:srgbClr val="FFFFFF"/>
                        </a:solidFill>
                        <a:ln w="25400" algn="ctr">
                          <a:solidFill>
                            <a:srgbClr val="000000"/>
                          </a:solidFill>
                          <a:miter lim="800000"/>
                          <a:headEnd/>
                          <a:tailEnd/>
                        </a:ln>
                        <a:effectLst>
                          <a:outerShdw blurRad="50800" dist="38100" dir="2700000" algn="tl" rotWithShape="0">
                            <a:srgbClr val="000000">
                              <a:alpha val="39999"/>
                            </a:srgbClr>
                          </a:outerShdw>
                        </a:effectLst>
                      </wps:spPr>
                      <wps:txbx>
                        <w:txbxContent>
                          <w:p w14:paraId="7888647D" w14:textId="7FEE43F2" w:rsidR="00D12B24" w:rsidRPr="00B96B9B" w:rsidRDefault="00D12B24" w:rsidP="008951DA">
                            <w:pPr>
                              <w:spacing w:line="400" w:lineRule="exact"/>
                              <w:ind w:firstLineChars="0" w:firstLine="0"/>
                            </w:pPr>
                            <w:r w:rsidRPr="00B96B9B">
                              <w:rPr>
                                <w:lang w:eastAsia="zh-TW"/>
                              </w:rPr>
                              <w:t>海外人士欲取得或設立下列性質事業須</w:t>
                            </w:r>
                            <w:r w:rsidR="00CB71EE" w:rsidRPr="00B96B9B">
                              <w:rPr>
                                <w:rFonts w:hint="eastAsia"/>
                                <w:u w:val="single"/>
                                <w:lang w:eastAsia="zh-TW"/>
                              </w:rPr>
                              <w:t>事先取得</w:t>
                            </w:r>
                            <w:r w:rsidRPr="00B96B9B">
                              <w:rPr>
                                <w:lang w:eastAsia="zh-TW"/>
                              </w:rPr>
                              <w:t>經</w:t>
                            </w:r>
                            <w:proofErr w:type="gramStart"/>
                            <w:r w:rsidRPr="00B96B9B">
                              <w:rPr>
                                <w:lang w:eastAsia="zh-TW"/>
                              </w:rPr>
                              <w:t>紐</w:t>
                            </w:r>
                            <w:proofErr w:type="gramEnd"/>
                            <w:r w:rsidRPr="00B96B9B">
                              <w:rPr>
                                <w:lang w:eastAsia="zh-TW"/>
                              </w:rPr>
                              <w:t>國「</w:t>
                            </w:r>
                            <w:r w:rsidR="00CB71EE" w:rsidRPr="00B96B9B">
                              <w:rPr>
                                <w:rFonts w:hint="eastAsia"/>
                                <w:u w:val="single"/>
                                <w:lang w:eastAsia="zh-TW"/>
                              </w:rPr>
                              <w:t>海</w:t>
                            </w:r>
                            <w:r w:rsidRPr="00B96B9B">
                              <w:rPr>
                                <w:u w:val="single"/>
                                <w:lang w:eastAsia="zh-TW"/>
                              </w:rPr>
                              <w:t>外</w:t>
                            </w:r>
                            <w:r w:rsidRPr="00B96B9B">
                              <w:rPr>
                                <w:lang w:eastAsia="zh-TW"/>
                              </w:rPr>
                              <w:t>投資</w:t>
                            </w:r>
                            <w:r w:rsidRPr="00B96B9B">
                              <w:rPr>
                                <w:rFonts w:hint="eastAsia"/>
                                <w:lang w:eastAsia="zh-TW"/>
                              </w:rPr>
                              <w:t>辦公室</w:t>
                            </w:r>
                            <w:r w:rsidRPr="00B96B9B">
                              <w:rPr>
                                <w:lang w:eastAsia="zh-TW"/>
                              </w:rPr>
                              <w:t>」</w:t>
                            </w:r>
                            <w:proofErr w:type="gramStart"/>
                            <w:r w:rsidRPr="00B96B9B">
                              <w:rPr>
                                <w:lang w:eastAsia="zh-TW"/>
                              </w:rPr>
                              <w:t>（</w:t>
                            </w:r>
                            <w:proofErr w:type="gramEnd"/>
                            <w:r w:rsidRPr="00B96B9B">
                              <w:rPr>
                                <w:lang w:eastAsia="zh-TW"/>
                              </w:rPr>
                              <w:t>Overseas Investment Office; OIO</w:t>
                            </w:r>
                            <w:proofErr w:type="gramStart"/>
                            <w:r w:rsidRPr="00B96B9B">
                              <w:rPr>
                                <w:lang w:eastAsia="zh-TW"/>
                              </w:rPr>
                              <w:t>）</w:t>
                            </w:r>
                            <w:proofErr w:type="gramEnd"/>
                            <w:r w:rsidRPr="00B96B9B">
                              <w:rPr>
                                <w:lang w:eastAsia="zh-TW"/>
                              </w:rPr>
                              <w:t>之核准</w:t>
                            </w:r>
                          </w:p>
                          <w:p w14:paraId="238414C9" w14:textId="67D325E3" w:rsidR="00D12B24" w:rsidRPr="00B96B9B" w:rsidRDefault="00D12B24" w:rsidP="008951DA">
                            <w:pPr>
                              <w:numPr>
                                <w:ilvl w:val="0"/>
                                <w:numId w:val="10"/>
                              </w:numPr>
                              <w:overflowPunct/>
                              <w:spacing w:line="400" w:lineRule="exact"/>
                              <w:ind w:left="284" w:firstLineChars="0" w:hanging="196"/>
                              <w:rPr>
                                <w:u w:val="single"/>
                                <w:lang w:eastAsia="zh-TW"/>
                              </w:rPr>
                            </w:pPr>
                            <w:r w:rsidRPr="00B96B9B">
                              <w:rPr>
                                <w:rFonts w:hint="eastAsia"/>
                                <w:u w:val="single"/>
                                <w:lang w:eastAsia="zh-TW"/>
                              </w:rPr>
                              <w:t>具敏感性土地</w:t>
                            </w:r>
                          </w:p>
                          <w:p w14:paraId="1D1E22C9" w14:textId="73B59E26" w:rsidR="00D12B24" w:rsidRPr="00B96B9B" w:rsidRDefault="00D12B24" w:rsidP="008951DA">
                            <w:pPr>
                              <w:numPr>
                                <w:ilvl w:val="1"/>
                                <w:numId w:val="10"/>
                              </w:numPr>
                              <w:overflowPunct/>
                              <w:spacing w:line="400" w:lineRule="exact"/>
                              <w:ind w:left="426" w:firstLineChars="0" w:hanging="284"/>
                              <w:rPr>
                                <w:lang w:eastAsia="zh-TW"/>
                              </w:rPr>
                            </w:pPr>
                            <w:r w:rsidRPr="00B96B9B">
                              <w:rPr>
                                <w:rFonts w:hint="eastAsia"/>
                                <w:lang w:eastAsia="zh-TW"/>
                              </w:rPr>
                              <w:t>住宅用</w:t>
                            </w:r>
                            <w:r w:rsidR="00CB71EE" w:rsidRPr="00B96B9B">
                              <w:rPr>
                                <w:rFonts w:hint="eastAsia"/>
                                <w:lang w:eastAsia="zh-TW"/>
                              </w:rPr>
                              <w:t>房產及住宅用</w:t>
                            </w:r>
                            <w:r w:rsidRPr="00B96B9B">
                              <w:rPr>
                                <w:rFonts w:hint="eastAsia"/>
                                <w:lang w:eastAsia="zh-TW"/>
                              </w:rPr>
                              <w:t>地相關投資</w:t>
                            </w:r>
                          </w:p>
                          <w:p w14:paraId="51ECCFA8" w14:textId="77777777" w:rsidR="00D12B24" w:rsidRPr="00B96B9B" w:rsidRDefault="00D12B24" w:rsidP="008951DA">
                            <w:pPr>
                              <w:numPr>
                                <w:ilvl w:val="1"/>
                                <w:numId w:val="10"/>
                              </w:numPr>
                              <w:overflowPunct/>
                              <w:spacing w:line="400" w:lineRule="exact"/>
                              <w:ind w:left="426" w:firstLineChars="0" w:hanging="284"/>
                              <w:rPr>
                                <w:lang w:eastAsia="zh-TW"/>
                              </w:rPr>
                            </w:pPr>
                            <w:r w:rsidRPr="00B96B9B">
                              <w:rPr>
                                <w:rFonts w:hint="eastAsia"/>
                                <w:lang w:eastAsia="zh-TW"/>
                              </w:rPr>
                              <w:t>超過</w:t>
                            </w:r>
                            <w:r w:rsidRPr="00B96B9B">
                              <w:rPr>
                                <w:lang w:eastAsia="zh-TW"/>
                              </w:rPr>
                              <w:t>5</w:t>
                            </w:r>
                            <w:r w:rsidRPr="00B96B9B">
                              <w:rPr>
                                <w:rFonts w:hint="eastAsia"/>
                                <w:lang w:eastAsia="zh-TW"/>
                              </w:rPr>
                              <w:t>公頃之非都市用地、海岸及海床、大部分的外島、生態保育區、歷史地點或聖地、毛利保留土地</w:t>
                            </w:r>
                          </w:p>
                          <w:p w14:paraId="04E74557" w14:textId="1D45C8CB" w:rsidR="00D12B24" w:rsidRPr="00B96B9B" w:rsidRDefault="00D12B24" w:rsidP="008951DA">
                            <w:pPr>
                              <w:numPr>
                                <w:ilvl w:val="0"/>
                                <w:numId w:val="10"/>
                              </w:numPr>
                              <w:overflowPunct/>
                              <w:spacing w:line="400" w:lineRule="exact"/>
                              <w:ind w:left="284" w:firstLineChars="0" w:hanging="196"/>
                              <w:rPr>
                                <w:u w:val="single"/>
                                <w:lang w:eastAsia="zh-TW"/>
                              </w:rPr>
                            </w:pPr>
                            <w:r w:rsidRPr="00B96B9B">
                              <w:rPr>
                                <w:rFonts w:hint="eastAsia"/>
                                <w:u w:val="single"/>
                                <w:lang w:eastAsia="zh-TW"/>
                              </w:rPr>
                              <w:t>重要商業資產</w:t>
                            </w:r>
                            <w:r w:rsidRPr="00B96B9B">
                              <w:rPr>
                                <w:rFonts w:hint="eastAsia"/>
                                <w:lang w:eastAsia="zh-TW"/>
                              </w:rPr>
                              <w:t>：</w:t>
                            </w:r>
                            <w:r w:rsidR="00040E33" w:rsidRPr="00B96B9B">
                              <w:rPr>
                                <w:u w:val="single"/>
                                <w:lang w:eastAsia="zh-TW"/>
                              </w:rPr>
                              <w:t>收購資產價值、交易價格，或在</w:t>
                            </w:r>
                            <w:proofErr w:type="gramStart"/>
                            <w:r w:rsidR="00040E33" w:rsidRPr="00B96B9B">
                              <w:rPr>
                                <w:u w:val="single"/>
                                <w:lang w:eastAsia="zh-TW"/>
                              </w:rPr>
                              <w:t>紐</w:t>
                            </w:r>
                            <w:proofErr w:type="gramEnd"/>
                            <w:r w:rsidR="00040E33" w:rsidRPr="00B96B9B">
                              <w:rPr>
                                <w:u w:val="single"/>
                                <w:lang w:eastAsia="zh-TW"/>
                              </w:rPr>
                              <w:t>國新創企業預期支出超過</w:t>
                            </w:r>
                            <w:r w:rsidR="00040E33" w:rsidRPr="00B96B9B">
                              <w:rPr>
                                <w:u w:val="single"/>
                                <w:lang w:eastAsia="zh-TW"/>
                              </w:rPr>
                              <w:t>1</w:t>
                            </w:r>
                            <w:r w:rsidR="00040E33" w:rsidRPr="00B96B9B">
                              <w:rPr>
                                <w:u w:val="single"/>
                                <w:lang w:eastAsia="zh-TW"/>
                              </w:rPr>
                              <w:t>億</w:t>
                            </w:r>
                            <w:proofErr w:type="gramStart"/>
                            <w:r w:rsidR="00040E33" w:rsidRPr="00B96B9B">
                              <w:rPr>
                                <w:u w:val="single"/>
                                <w:lang w:eastAsia="zh-TW"/>
                              </w:rPr>
                              <w:t>紐</w:t>
                            </w:r>
                            <w:proofErr w:type="gramEnd"/>
                            <w:r w:rsidR="00040E33" w:rsidRPr="00B96B9B">
                              <w:rPr>
                                <w:u w:val="single"/>
                                <w:lang w:eastAsia="zh-TW"/>
                              </w:rPr>
                              <w:t>元</w:t>
                            </w:r>
                            <w:r w:rsidR="00CB71EE" w:rsidRPr="00B96B9B">
                              <w:rPr>
                                <w:rFonts w:hint="eastAsia"/>
                                <w:u w:val="single"/>
                                <w:lang w:eastAsia="zh-TW"/>
                              </w:rPr>
                              <w:t>，或海外收購</w:t>
                            </w:r>
                            <w:proofErr w:type="gramStart"/>
                            <w:r w:rsidR="00CB71EE" w:rsidRPr="00B96B9B">
                              <w:rPr>
                                <w:rFonts w:hint="eastAsia"/>
                                <w:u w:val="single"/>
                                <w:lang w:eastAsia="zh-TW"/>
                              </w:rPr>
                              <w:t>紐</w:t>
                            </w:r>
                            <w:proofErr w:type="gramEnd"/>
                            <w:r w:rsidR="00CB71EE" w:rsidRPr="00B96B9B">
                              <w:rPr>
                                <w:rFonts w:hint="eastAsia"/>
                                <w:u w:val="single"/>
                                <w:lang w:eastAsia="zh-TW"/>
                              </w:rPr>
                              <w:t>國實體</w:t>
                            </w:r>
                            <w:proofErr w:type="gramStart"/>
                            <w:r w:rsidR="00CB71EE" w:rsidRPr="00B96B9B">
                              <w:rPr>
                                <w:rFonts w:hint="eastAsia"/>
                                <w:u w:val="single"/>
                                <w:lang w:eastAsia="zh-TW"/>
                              </w:rPr>
                              <w:t>超過</w:t>
                            </w:r>
                            <w:r w:rsidR="00CB71EE" w:rsidRPr="00B96B9B">
                              <w:rPr>
                                <w:u w:val="single"/>
                                <w:lang w:eastAsia="zh-TW"/>
                              </w:rPr>
                              <w:t>超過</w:t>
                            </w:r>
                            <w:proofErr w:type="gramEnd"/>
                            <w:r w:rsidR="00CB71EE" w:rsidRPr="00B96B9B">
                              <w:rPr>
                                <w:u w:val="single"/>
                                <w:lang w:eastAsia="zh-TW"/>
                              </w:rPr>
                              <w:t>25%</w:t>
                            </w:r>
                            <w:r w:rsidR="00CB71EE" w:rsidRPr="00B96B9B">
                              <w:rPr>
                                <w:u w:val="single"/>
                                <w:lang w:eastAsia="zh-TW"/>
                              </w:rPr>
                              <w:t>證券、投票權，或在暨有</w:t>
                            </w:r>
                            <w:r w:rsidR="00CB71EE" w:rsidRPr="00B96B9B">
                              <w:rPr>
                                <w:u w:val="single"/>
                                <w:lang w:eastAsia="zh-TW"/>
                              </w:rPr>
                              <w:t>25%</w:t>
                            </w:r>
                            <w:r w:rsidR="00CB71EE" w:rsidRPr="00B96B9B">
                              <w:rPr>
                                <w:u w:val="single"/>
                                <w:lang w:eastAsia="zh-TW"/>
                              </w:rPr>
                              <w:t>以上股權外增加持股</w:t>
                            </w:r>
                          </w:p>
                          <w:p w14:paraId="375BBDE6" w14:textId="797329C5" w:rsidR="00D12B24" w:rsidRPr="00B96B9B" w:rsidRDefault="00D12B24" w:rsidP="008951DA">
                            <w:pPr>
                              <w:numPr>
                                <w:ilvl w:val="0"/>
                                <w:numId w:val="10"/>
                              </w:numPr>
                              <w:overflowPunct/>
                              <w:spacing w:line="400" w:lineRule="exact"/>
                              <w:ind w:left="284" w:firstLineChars="0" w:hanging="196"/>
                              <w:rPr>
                                <w:lang w:eastAsia="zh-TW"/>
                              </w:rPr>
                            </w:pPr>
                            <w:r w:rsidRPr="00B96B9B">
                              <w:rPr>
                                <w:rFonts w:hint="eastAsia"/>
                                <w:lang w:eastAsia="zh-TW"/>
                              </w:rPr>
                              <w:t>捕魚配額、臨時捕魚權或年度捕魚權</w:t>
                            </w:r>
                          </w:p>
                          <w:p w14:paraId="5216556A" w14:textId="6B9B3341" w:rsidR="00D12B24" w:rsidRPr="00B96B9B" w:rsidRDefault="00D12B24" w:rsidP="008951DA">
                            <w:pPr>
                              <w:numPr>
                                <w:ilvl w:val="0"/>
                                <w:numId w:val="10"/>
                              </w:numPr>
                              <w:overflowPunct/>
                              <w:spacing w:line="400" w:lineRule="exact"/>
                              <w:ind w:left="284" w:firstLineChars="0" w:hanging="196"/>
                              <w:rPr>
                                <w:u w:val="single"/>
                                <w:lang w:eastAsia="zh-TW"/>
                              </w:rPr>
                            </w:pPr>
                            <w:r w:rsidRPr="00B96B9B">
                              <w:rPr>
                                <w:rFonts w:hint="eastAsia"/>
                                <w:u w:val="single"/>
                                <w:lang w:eastAsia="zh-TW"/>
                              </w:rPr>
                              <w:t>策略性重要資產：</w:t>
                            </w:r>
                            <w:r w:rsidR="008951DA" w:rsidRPr="00B96B9B">
                              <w:rPr>
                                <w:u w:val="single"/>
                                <w:lang w:eastAsia="zh-TW"/>
                              </w:rPr>
                              <w:t>軍民二用、關鍵基礎設施（港口、機場、電力輸送、供水及電信等）、金融、媒體、持有敏感資訊產業</w:t>
                            </w:r>
                            <w:r w:rsidR="00E06AC9" w:rsidRPr="00B96B9B">
                              <w:rPr>
                                <w:rFonts w:hint="eastAsia"/>
                                <w:u w:val="single"/>
                                <w:lang w:eastAsia="zh-TW"/>
                              </w:rPr>
                              <w:t>等</w:t>
                            </w:r>
                          </w:p>
                          <w:p w14:paraId="5590E93C" w14:textId="77777777" w:rsidR="00D12B24" w:rsidRPr="00B96B9B" w:rsidRDefault="00D12B24">
                            <w:pPr>
                              <w:ind w:firstLine="472"/>
                              <w:rPr>
                                <w:lang w:eastAsia="zh-TW"/>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6BD66C82" id="矩形 10" o:spid="_x0000_s1032" style="position:absolute;left:0;text-align:left;margin-left:.15pt;margin-top:38.55pt;width:411pt;height:256.45pt;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" strokeweight="2pt">
                <v:shadow on="t" color="black" opacity="26213f" origin="-.5,-.5" offset=".74836mm,.74836mm"/>
                <v:textbox>
                  <w:txbxContent>
                    <w:p w14:paraId="7888647D" w14:textId="7FEE43F2" w:rsidR="00D12B24" w:rsidRPr="00B96B9B" w:rsidRDefault="00D12B24" w:rsidP="008951DA">
                      <w:pPr>
                        <w:spacing w:line="400" w:lineRule="exact"/>
                        <w:ind w:firstLineChars="0" w:firstLine="0"/>
                      </w:pPr>
                      <w:r w:rsidRPr="00B96B9B">
                        <w:rPr>
                          <w:lang w:eastAsia="zh-TW"/>
                        </w:rPr>
                        <w:t>海外人士欲取得或設立下列性質事業須</w:t>
                      </w:r>
                      <w:r w:rsidR="00CB71EE" w:rsidRPr="00B96B9B">
                        <w:rPr>
                          <w:rFonts w:hint="eastAsia"/>
                          <w:u w:val="single"/>
                          <w:lang w:eastAsia="zh-TW"/>
                        </w:rPr>
                        <w:t>事先取得</w:t>
                      </w:r>
                      <w:r w:rsidRPr="00B96B9B">
                        <w:rPr>
                          <w:lang w:eastAsia="zh-TW"/>
                        </w:rPr>
                        <w:t>經</w:t>
                      </w:r>
                      <w:proofErr w:type="gramStart"/>
                      <w:r w:rsidRPr="00B96B9B">
                        <w:rPr>
                          <w:lang w:eastAsia="zh-TW"/>
                        </w:rPr>
                        <w:t>紐</w:t>
                      </w:r>
                      <w:proofErr w:type="gramEnd"/>
                      <w:r w:rsidRPr="00B96B9B">
                        <w:rPr>
                          <w:lang w:eastAsia="zh-TW"/>
                        </w:rPr>
                        <w:t>國「</w:t>
                      </w:r>
                      <w:r w:rsidR="00CB71EE" w:rsidRPr="00B96B9B">
                        <w:rPr>
                          <w:rFonts w:hint="eastAsia"/>
                          <w:u w:val="single"/>
                          <w:lang w:eastAsia="zh-TW"/>
                        </w:rPr>
                        <w:t>海</w:t>
                      </w:r>
                      <w:r w:rsidRPr="00B96B9B">
                        <w:rPr>
                          <w:u w:val="single"/>
                          <w:lang w:eastAsia="zh-TW"/>
                        </w:rPr>
                        <w:t>外</w:t>
                      </w:r>
                      <w:r w:rsidRPr="00B96B9B">
                        <w:rPr>
                          <w:lang w:eastAsia="zh-TW"/>
                        </w:rPr>
                        <w:t>投資</w:t>
                      </w:r>
                      <w:r w:rsidRPr="00B96B9B">
                        <w:rPr>
                          <w:rFonts w:hint="eastAsia"/>
                          <w:lang w:eastAsia="zh-TW"/>
                        </w:rPr>
                        <w:t>辦公室</w:t>
                      </w:r>
                      <w:r w:rsidRPr="00B96B9B">
                        <w:rPr>
                          <w:lang w:eastAsia="zh-TW"/>
                        </w:rPr>
                        <w:t>」</w:t>
                      </w:r>
                      <w:proofErr w:type="gramStart"/>
                      <w:r w:rsidRPr="00B96B9B">
                        <w:rPr>
                          <w:lang w:eastAsia="zh-TW"/>
                        </w:rPr>
                        <w:t>（</w:t>
                      </w:r>
                      <w:proofErr w:type="gramEnd"/>
                      <w:r w:rsidRPr="00B96B9B">
                        <w:rPr>
                          <w:lang w:eastAsia="zh-TW"/>
                        </w:rPr>
                        <w:t>Overseas Investment Office; OIO</w:t>
                      </w:r>
                      <w:proofErr w:type="gramStart"/>
                      <w:r w:rsidRPr="00B96B9B">
                        <w:rPr>
                          <w:lang w:eastAsia="zh-TW"/>
                        </w:rPr>
                        <w:t>）</w:t>
                      </w:r>
                      <w:proofErr w:type="gramEnd"/>
                      <w:r w:rsidRPr="00B96B9B">
                        <w:rPr>
                          <w:lang w:eastAsia="zh-TW"/>
                        </w:rPr>
                        <w:t>之核准</w:t>
                      </w:r>
                    </w:p>
                    <w:p w14:paraId="238414C9" w14:textId="67D325E3" w:rsidR="00D12B24" w:rsidRPr="00B96B9B" w:rsidRDefault="00D12B24" w:rsidP="008951DA">
                      <w:pPr>
                        <w:numPr>
                          <w:ilvl w:val="0"/>
                          <w:numId w:val="10"/>
                        </w:numPr>
                        <w:overflowPunct/>
                        <w:spacing w:line="400" w:lineRule="exact"/>
                        <w:ind w:left="284" w:firstLineChars="0" w:hanging="196"/>
                        <w:rPr>
                          <w:u w:val="single"/>
                          <w:lang w:eastAsia="zh-TW"/>
                        </w:rPr>
                      </w:pPr>
                      <w:r w:rsidRPr="00B96B9B">
                        <w:rPr>
                          <w:rFonts w:hint="eastAsia"/>
                          <w:u w:val="single"/>
                          <w:lang w:eastAsia="zh-TW"/>
                        </w:rPr>
                        <w:t>具敏感性土地</w:t>
                      </w:r>
                    </w:p>
                    <w:p w14:paraId="1D1E22C9" w14:textId="73B59E26" w:rsidR="00D12B24" w:rsidRPr="00B96B9B" w:rsidRDefault="00D12B24" w:rsidP="008951DA">
                      <w:pPr>
                        <w:numPr>
                          <w:ilvl w:val="1"/>
                          <w:numId w:val="10"/>
                        </w:numPr>
                        <w:overflowPunct/>
                        <w:spacing w:line="400" w:lineRule="exact"/>
                        <w:ind w:left="426" w:firstLineChars="0" w:hanging="284"/>
                        <w:rPr>
                          <w:lang w:eastAsia="zh-TW"/>
                        </w:rPr>
                      </w:pPr>
                      <w:r w:rsidRPr="00B96B9B">
                        <w:rPr>
                          <w:rFonts w:hint="eastAsia"/>
                          <w:lang w:eastAsia="zh-TW"/>
                        </w:rPr>
                        <w:t>住宅用</w:t>
                      </w:r>
                      <w:r w:rsidR="00CB71EE" w:rsidRPr="00B96B9B">
                        <w:rPr>
                          <w:rFonts w:hint="eastAsia"/>
                          <w:lang w:eastAsia="zh-TW"/>
                        </w:rPr>
                        <w:t>房產及住宅用</w:t>
                      </w:r>
                      <w:r w:rsidRPr="00B96B9B">
                        <w:rPr>
                          <w:rFonts w:hint="eastAsia"/>
                          <w:lang w:eastAsia="zh-TW"/>
                        </w:rPr>
                        <w:t>地相關投資</w:t>
                      </w:r>
                    </w:p>
                    <w:p w14:paraId="51ECCFA8" w14:textId="77777777" w:rsidR="00D12B24" w:rsidRPr="00B96B9B" w:rsidRDefault="00D12B24" w:rsidP="008951DA">
                      <w:pPr>
                        <w:numPr>
                          <w:ilvl w:val="1"/>
                          <w:numId w:val="10"/>
                        </w:numPr>
                        <w:overflowPunct/>
                        <w:spacing w:line="400" w:lineRule="exact"/>
                        <w:ind w:left="426" w:firstLineChars="0" w:hanging="284"/>
                        <w:rPr>
                          <w:lang w:eastAsia="zh-TW"/>
                        </w:rPr>
                      </w:pPr>
                      <w:r w:rsidRPr="00B96B9B">
                        <w:rPr>
                          <w:rFonts w:hint="eastAsia"/>
                          <w:lang w:eastAsia="zh-TW"/>
                        </w:rPr>
                        <w:t>超過</w:t>
                      </w:r>
                      <w:r w:rsidRPr="00B96B9B">
                        <w:rPr>
                          <w:lang w:eastAsia="zh-TW"/>
                        </w:rPr>
                        <w:t>5</w:t>
                      </w:r>
                      <w:r w:rsidRPr="00B96B9B">
                        <w:rPr>
                          <w:rFonts w:hint="eastAsia"/>
                          <w:lang w:eastAsia="zh-TW"/>
                        </w:rPr>
                        <w:t>公頃之非都市用地、海岸及海床、大部分的外島、生態保育區、歷史地點或聖地、毛利保留土地</w:t>
                      </w:r>
                    </w:p>
                    <w:p w14:paraId="04E74557" w14:textId="1D45C8CB" w:rsidR="00D12B24" w:rsidRPr="00B96B9B" w:rsidRDefault="00D12B24" w:rsidP="008951DA">
                      <w:pPr>
                        <w:numPr>
                          <w:ilvl w:val="0"/>
                          <w:numId w:val="10"/>
                        </w:numPr>
                        <w:overflowPunct/>
                        <w:spacing w:line="400" w:lineRule="exact"/>
                        <w:ind w:left="284" w:firstLineChars="0" w:hanging="196"/>
                        <w:rPr>
                          <w:u w:val="single"/>
                          <w:lang w:eastAsia="zh-TW"/>
                        </w:rPr>
                      </w:pPr>
                      <w:r w:rsidRPr="00B96B9B">
                        <w:rPr>
                          <w:rFonts w:hint="eastAsia"/>
                          <w:u w:val="single"/>
                          <w:lang w:eastAsia="zh-TW"/>
                        </w:rPr>
                        <w:t>重要商業資產</w:t>
                      </w:r>
                      <w:r w:rsidRPr="00B96B9B">
                        <w:rPr>
                          <w:rFonts w:hint="eastAsia"/>
                          <w:lang w:eastAsia="zh-TW"/>
                        </w:rPr>
                        <w:t>：</w:t>
                      </w:r>
                      <w:r w:rsidR="00040E33" w:rsidRPr="00B96B9B">
                        <w:rPr>
                          <w:u w:val="single"/>
                          <w:lang w:eastAsia="zh-TW"/>
                        </w:rPr>
                        <w:t>收購資產價值、交易價格，或在</w:t>
                      </w:r>
                      <w:proofErr w:type="gramStart"/>
                      <w:r w:rsidR="00040E33" w:rsidRPr="00B96B9B">
                        <w:rPr>
                          <w:u w:val="single"/>
                          <w:lang w:eastAsia="zh-TW"/>
                        </w:rPr>
                        <w:t>紐</w:t>
                      </w:r>
                      <w:proofErr w:type="gramEnd"/>
                      <w:r w:rsidR="00040E33" w:rsidRPr="00B96B9B">
                        <w:rPr>
                          <w:u w:val="single"/>
                          <w:lang w:eastAsia="zh-TW"/>
                        </w:rPr>
                        <w:t>國新創企業預期支出超過</w:t>
                      </w:r>
                      <w:r w:rsidR="00040E33" w:rsidRPr="00B96B9B">
                        <w:rPr>
                          <w:u w:val="single"/>
                          <w:lang w:eastAsia="zh-TW"/>
                        </w:rPr>
                        <w:t>1</w:t>
                      </w:r>
                      <w:r w:rsidR="00040E33" w:rsidRPr="00B96B9B">
                        <w:rPr>
                          <w:u w:val="single"/>
                          <w:lang w:eastAsia="zh-TW"/>
                        </w:rPr>
                        <w:t>億</w:t>
                      </w:r>
                      <w:proofErr w:type="gramStart"/>
                      <w:r w:rsidR="00040E33" w:rsidRPr="00B96B9B">
                        <w:rPr>
                          <w:u w:val="single"/>
                          <w:lang w:eastAsia="zh-TW"/>
                        </w:rPr>
                        <w:t>紐</w:t>
                      </w:r>
                      <w:proofErr w:type="gramEnd"/>
                      <w:r w:rsidR="00040E33" w:rsidRPr="00B96B9B">
                        <w:rPr>
                          <w:u w:val="single"/>
                          <w:lang w:eastAsia="zh-TW"/>
                        </w:rPr>
                        <w:t>元</w:t>
                      </w:r>
                      <w:r w:rsidR="00CB71EE" w:rsidRPr="00B96B9B">
                        <w:rPr>
                          <w:rFonts w:hint="eastAsia"/>
                          <w:u w:val="single"/>
                          <w:lang w:eastAsia="zh-TW"/>
                        </w:rPr>
                        <w:t>，或海外收購</w:t>
                      </w:r>
                      <w:proofErr w:type="gramStart"/>
                      <w:r w:rsidR="00CB71EE" w:rsidRPr="00B96B9B">
                        <w:rPr>
                          <w:rFonts w:hint="eastAsia"/>
                          <w:u w:val="single"/>
                          <w:lang w:eastAsia="zh-TW"/>
                        </w:rPr>
                        <w:t>紐</w:t>
                      </w:r>
                      <w:proofErr w:type="gramEnd"/>
                      <w:r w:rsidR="00CB71EE" w:rsidRPr="00B96B9B">
                        <w:rPr>
                          <w:rFonts w:hint="eastAsia"/>
                          <w:u w:val="single"/>
                          <w:lang w:eastAsia="zh-TW"/>
                        </w:rPr>
                        <w:t>國實體</w:t>
                      </w:r>
                      <w:proofErr w:type="gramStart"/>
                      <w:r w:rsidR="00CB71EE" w:rsidRPr="00B96B9B">
                        <w:rPr>
                          <w:rFonts w:hint="eastAsia"/>
                          <w:u w:val="single"/>
                          <w:lang w:eastAsia="zh-TW"/>
                        </w:rPr>
                        <w:t>超過</w:t>
                      </w:r>
                      <w:r w:rsidR="00CB71EE" w:rsidRPr="00B96B9B">
                        <w:rPr>
                          <w:u w:val="single"/>
                          <w:lang w:eastAsia="zh-TW"/>
                        </w:rPr>
                        <w:t>超過</w:t>
                      </w:r>
                      <w:proofErr w:type="gramEnd"/>
                      <w:r w:rsidR="00CB71EE" w:rsidRPr="00B96B9B">
                        <w:rPr>
                          <w:u w:val="single"/>
                          <w:lang w:eastAsia="zh-TW"/>
                        </w:rPr>
                        <w:t>25%</w:t>
                      </w:r>
                      <w:r w:rsidR="00CB71EE" w:rsidRPr="00B96B9B">
                        <w:rPr>
                          <w:u w:val="single"/>
                          <w:lang w:eastAsia="zh-TW"/>
                        </w:rPr>
                        <w:t>證券、投票權，或在暨有</w:t>
                      </w:r>
                      <w:r w:rsidR="00CB71EE" w:rsidRPr="00B96B9B">
                        <w:rPr>
                          <w:u w:val="single"/>
                          <w:lang w:eastAsia="zh-TW"/>
                        </w:rPr>
                        <w:t>25%</w:t>
                      </w:r>
                      <w:r w:rsidR="00CB71EE" w:rsidRPr="00B96B9B">
                        <w:rPr>
                          <w:u w:val="single"/>
                          <w:lang w:eastAsia="zh-TW"/>
                        </w:rPr>
                        <w:t>以上股權外增加持股</w:t>
                      </w:r>
                    </w:p>
                    <w:p w14:paraId="375BBDE6" w14:textId="797329C5" w:rsidR="00D12B24" w:rsidRPr="00B96B9B" w:rsidRDefault="00D12B24" w:rsidP="008951DA">
                      <w:pPr>
                        <w:numPr>
                          <w:ilvl w:val="0"/>
                          <w:numId w:val="10"/>
                        </w:numPr>
                        <w:overflowPunct/>
                        <w:spacing w:line="400" w:lineRule="exact"/>
                        <w:ind w:left="284" w:firstLineChars="0" w:hanging="196"/>
                        <w:rPr>
                          <w:lang w:eastAsia="zh-TW"/>
                        </w:rPr>
                      </w:pPr>
                      <w:r w:rsidRPr="00B96B9B">
                        <w:rPr>
                          <w:rFonts w:hint="eastAsia"/>
                          <w:lang w:eastAsia="zh-TW"/>
                        </w:rPr>
                        <w:t>捕魚配額、臨時捕魚權或年度捕魚權</w:t>
                      </w:r>
                    </w:p>
                    <w:p w14:paraId="5216556A" w14:textId="6B9B3341" w:rsidR="00D12B24" w:rsidRPr="00B96B9B" w:rsidRDefault="00D12B24" w:rsidP="008951DA">
                      <w:pPr>
                        <w:numPr>
                          <w:ilvl w:val="0"/>
                          <w:numId w:val="10"/>
                        </w:numPr>
                        <w:overflowPunct/>
                        <w:spacing w:line="400" w:lineRule="exact"/>
                        <w:ind w:left="284" w:firstLineChars="0" w:hanging="196"/>
                        <w:rPr>
                          <w:u w:val="single"/>
                          <w:lang w:eastAsia="zh-TW"/>
                        </w:rPr>
                      </w:pPr>
                      <w:r w:rsidRPr="00B96B9B">
                        <w:rPr>
                          <w:rFonts w:hint="eastAsia"/>
                          <w:u w:val="single"/>
                          <w:lang w:eastAsia="zh-TW"/>
                        </w:rPr>
                        <w:t>策略性重要資產：</w:t>
                      </w:r>
                      <w:r w:rsidR="008951DA" w:rsidRPr="00B96B9B">
                        <w:rPr>
                          <w:u w:val="single"/>
                          <w:lang w:eastAsia="zh-TW"/>
                        </w:rPr>
                        <w:t>軍民二用、關鍵基礎設施（港口、機場、電力輸送、供水及電信等）、金融、媒體、持有敏感資訊產業</w:t>
                      </w:r>
                      <w:r w:rsidR="00E06AC9" w:rsidRPr="00B96B9B">
                        <w:rPr>
                          <w:rFonts w:hint="eastAsia"/>
                          <w:u w:val="single"/>
                          <w:lang w:eastAsia="zh-TW"/>
                        </w:rPr>
                        <w:t>等</w:t>
                      </w:r>
                    </w:p>
                    <w:p w14:paraId="5590E93C" w14:textId="77777777" w:rsidR="00D12B24" w:rsidRPr="00B96B9B" w:rsidRDefault="00D12B24">
                      <w:pPr>
                        <w:ind w:firstLine="472"/>
                        <w:rPr>
                          <w:lang w:eastAsia="zh-TW"/>
                        </w:rPr>
                      </w:pPr>
                    </w:p>
                  </w:txbxContent>
                </v:textbox>
                <w10:wrap anchorx="margin"/>
              </v:rect>
            </w:pict>
          </mc:Fallback>
        </mc:AlternateContent>
      </w:r>
    </w:p>
    <w:p w14:paraId="37D0E018" w14:textId="77777777" w:rsidR="00185AAB" w:rsidRPr="002322BB" w:rsidRDefault="00185AAB" w:rsidP="00C6320E">
      <w:pPr>
        <w:pStyle w:val="a4"/>
        <w:ind w:left="0" w:firstLineChars="0" w:firstLine="0"/>
      </w:pPr>
    </w:p>
    <w:p w14:paraId="6331DA6C" w14:textId="77777777" w:rsidR="00F17556" w:rsidRPr="002322BB" w:rsidRDefault="00F46F40" w:rsidP="00E115E2">
      <w:pPr>
        <w:pStyle w:val="2"/>
        <w:spacing w:beforeLines="50" w:before="257" w:afterLines="50" w:after="257" w:line="240" w:lineRule="auto"/>
        <w:jc w:val="both"/>
        <w:rPr>
          <w:rFonts w:ascii="華康粗明體" w:eastAsia="華康粗明體"/>
          <w:b w:val="0"/>
          <w:sz w:val="32"/>
        </w:rPr>
      </w:pPr>
      <w:r w:rsidRPr="002322BB">
        <w:br w:type="page"/>
      </w:r>
      <w:r w:rsidR="00F17556" w:rsidRPr="002322BB">
        <w:rPr>
          <w:rFonts w:ascii="華康粗明體" w:eastAsia="華康粗明體"/>
          <w:b w:val="0"/>
          <w:sz w:val="32"/>
        </w:rPr>
        <w:lastRenderedPageBreak/>
        <w:t>三、投資相關機關</w:t>
      </w:r>
    </w:p>
    <w:p w14:paraId="0A955C0C" w14:textId="4F88AA6F" w:rsidR="00A369EB" w:rsidRPr="002322BB" w:rsidRDefault="004C1139" w:rsidP="00251C2E">
      <w:pPr>
        <w:ind w:firstLine="472"/>
        <w:rPr>
          <w:lang w:eastAsia="zh-TW"/>
        </w:rPr>
      </w:pPr>
      <w:r w:rsidRPr="002322BB">
        <w:rPr>
          <w:rFonts w:hint="eastAsia"/>
          <w:lang w:eastAsia="zh-TW"/>
        </w:rPr>
        <w:t>紐西蘭土地資訊局（</w:t>
      </w:r>
      <w:r w:rsidRPr="002322BB">
        <w:rPr>
          <w:rFonts w:hint="eastAsia"/>
          <w:lang w:eastAsia="zh-TW"/>
        </w:rPr>
        <w:t>Land Information New Zealand, LINZ</w:t>
      </w:r>
      <w:r w:rsidRPr="002322BB">
        <w:rPr>
          <w:rFonts w:hint="eastAsia"/>
          <w:lang w:eastAsia="zh-TW"/>
        </w:rPr>
        <w:t>）下之</w:t>
      </w:r>
      <w:r w:rsidR="000B3B72" w:rsidRPr="002322BB">
        <w:rPr>
          <w:rFonts w:hint="eastAsia"/>
          <w:lang w:eastAsia="zh-TW"/>
        </w:rPr>
        <w:t>海外</w:t>
      </w:r>
      <w:r w:rsidRPr="002322BB">
        <w:rPr>
          <w:rFonts w:hint="eastAsia"/>
          <w:lang w:eastAsia="zh-TW"/>
        </w:rPr>
        <w:t>投資辦公室（</w:t>
      </w:r>
      <w:r w:rsidRPr="002322BB">
        <w:rPr>
          <w:rFonts w:hint="eastAsia"/>
          <w:lang w:eastAsia="zh-TW"/>
        </w:rPr>
        <w:t>Overseas Investment Office, OIO</w:t>
      </w:r>
      <w:r w:rsidRPr="002322BB">
        <w:rPr>
          <w:rFonts w:hint="eastAsia"/>
          <w:lang w:eastAsia="zh-TW"/>
        </w:rPr>
        <w:t>）</w:t>
      </w:r>
      <w:r w:rsidR="000B3B72" w:rsidRPr="002322BB">
        <w:rPr>
          <w:lang w:eastAsia="zh-TW"/>
        </w:rPr>
        <w:t>為管理及執行</w:t>
      </w:r>
      <w:proofErr w:type="gramStart"/>
      <w:r w:rsidR="000B3B72" w:rsidRPr="002322BB">
        <w:rPr>
          <w:lang w:eastAsia="zh-TW"/>
        </w:rPr>
        <w:t>紐</w:t>
      </w:r>
      <w:proofErr w:type="gramEnd"/>
      <w:r w:rsidR="000B3B72" w:rsidRPr="002322BB">
        <w:rPr>
          <w:lang w:eastAsia="zh-TW"/>
        </w:rPr>
        <w:t>國「</w:t>
      </w:r>
      <w:r w:rsidR="000B3B72" w:rsidRPr="002322BB">
        <w:rPr>
          <w:lang w:eastAsia="zh-TW"/>
        </w:rPr>
        <w:t>2005</w:t>
      </w:r>
      <w:r w:rsidR="000B3B72" w:rsidRPr="002322BB">
        <w:rPr>
          <w:lang w:eastAsia="zh-TW"/>
        </w:rPr>
        <w:t>年海外投資法」及「</w:t>
      </w:r>
      <w:r w:rsidR="000B3B72" w:rsidRPr="002322BB">
        <w:rPr>
          <w:lang w:eastAsia="zh-TW"/>
        </w:rPr>
        <w:t>2005</w:t>
      </w:r>
      <w:r w:rsidR="000B3B72" w:rsidRPr="002322BB">
        <w:rPr>
          <w:lang w:eastAsia="zh-TW"/>
        </w:rPr>
        <w:t>年海外投資規則（</w:t>
      </w:r>
      <w:r w:rsidR="000B3B72" w:rsidRPr="002322BB">
        <w:rPr>
          <w:lang w:eastAsia="zh-TW"/>
        </w:rPr>
        <w:t>Overseas Investment Regulations 2005</w:t>
      </w:r>
      <w:r w:rsidR="000B3B72" w:rsidRPr="002322BB">
        <w:rPr>
          <w:lang w:eastAsia="zh-TW"/>
        </w:rPr>
        <w:t>）」之處理因投資審查之土地管理主責則機關。</w:t>
      </w:r>
    </w:p>
    <w:p w14:paraId="7F2C416D" w14:textId="48FF4A74" w:rsidR="000B3B72" w:rsidRPr="002322BB" w:rsidRDefault="000B3B72" w:rsidP="000B3B72">
      <w:pPr>
        <w:ind w:firstLine="472"/>
        <w:rPr>
          <w:lang w:eastAsia="zh-TW"/>
        </w:rPr>
      </w:pPr>
      <w:r w:rsidRPr="002322BB">
        <w:rPr>
          <w:rFonts w:hint="eastAsia"/>
          <w:lang w:eastAsia="zh-TW"/>
        </w:rPr>
        <w:t>新設立之「紐西蘭投資局（</w:t>
      </w:r>
      <w:r w:rsidRPr="002322BB">
        <w:rPr>
          <w:rFonts w:hint="eastAsia"/>
          <w:lang w:eastAsia="zh-TW"/>
        </w:rPr>
        <w:t>I</w:t>
      </w:r>
      <w:r w:rsidRPr="002322BB">
        <w:rPr>
          <w:lang w:eastAsia="zh-TW"/>
        </w:rPr>
        <w:t>nvest New Zealand</w:t>
      </w:r>
      <w:r w:rsidRPr="002322BB">
        <w:rPr>
          <w:rFonts w:hint="eastAsia"/>
          <w:lang w:eastAsia="zh-TW"/>
        </w:rPr>
        <w:t>）」則為招商引資之專責單位，透過一站式服務協助外資瞭解</w:t>
      </w:r>
      <w:proofErr w:type="gramStart"/>
      <w:r w:rsidRPr="002322BB">
        <w:rPr>
          <w:rFonts w:hint="eastAsia"/>
          <w:lang w:eastAsia="zh-TW"/>
        </w:rPr>
        <w:t>紐</w:t>
      </w:r>
      <w:proofErr w:type="gramEnd"/>
      <w:r w:rsidRPr="002322BB">
        <w:rPr>
          <w:rFonts w:hint="eastAsia"/>
          <w:lang w:eastAsia="zh-TW"/>
        </w:rPr>
        <w:t>國法規、降低在</w:t>
      </w:r>
      <w:proofErr w:type="gramStart"/>
      <w:r w:rsidRPr="002322BB">
        <w:rPr>
          <w:rFonts w:hint="eastAsia"/>
          <w:lang w:eastAsia="zh-TW"/>
        </w:rPr>
        <w:t>紐</w:t>
      </w:r>
      <w:proofErr w:type="gramEnd"/>
      <w:r w:rsidRPr="002322BB">
        <w:rPr>
          <w:rFonts w:hint="eastAsia"/>
          <w:lang w:eastAsia="zh-TW"/>
        </w:rPr>
        <w:t>投資障礙、媒合外資與</w:t>
      </w:r>
      <w:proofErr w:type="gramStart"/>
      <w:r w:rsidRPr="002322BB">
        <w:rPr>
          <w:rFonts w:hint="eastAsia"/>
          <w:lang w:eastAsia="zh-TW"/>
        </w:rPr>
        <w:t>紐</w:t>
      </w:r>
      <w:proofErr w:type="gramEnd"/>
      <w:r w:rsidRPr="002322BB">
        <w:rPr>
          <w:rFonts w:hint="eastAsia"/>
          <w:lang w:eastAsia="zh-TW"/>
        </w:rPr>
        <w:t>國業者或研究機構，並配合政策目標積極招募對</w:t>
      </w:r>
      <w:proofErr w:type="gramStart"/>
      <w:r w:rsidRPr="002322BB">
        <w:rPr>
          <w:rFonts w:hint="eastAsia"/>
          <w:lang w:eastAsia="zh-TW"/>
        </w:rPr>
        <w:t>紐</w:t>
      </w:r>
      <w:proofErr w:type="gramEnd"/>
      <w:r w:rsidRPr="002322BB">
        <w:rPr>
          <w:rFonts w:hint="eastAsia"/>
          <w:lang w:eastAsia="zh-TW"/>
        </w:rPr>
        <w:t>國策略目標產業之投資，</w:t>
      </w:r>
      <w:proofErr w:type="gramStart"/>
      <w:r w:rsidRPr="002322BB">
        <w:rPr>
          <w:rFonts w:hint="eastAsia"/>
          <w:lang w:eastAsia="zh-TW"/>
        </w:rPr>
        <w:t>例如綠能</w:t>
      </w:r>
      <w:proofErr w:type="gramEnd"/>
      <w:r w:rsidRPr="002322BB">
        <w:rPr>
          <w:rFonts w:hint="eastAsia"/>
          <w:lang w:eastAsia="zh-TW"/>
        </w:rPr>
        <w:t>、數位及生技等。</w:t>
      </w:r>
    </w:p>
    <w:p w14:paraId="4CCFF5AF" w14:textId="77777777" w:rsidR="00F17556" w:rsidRPr="002322BB" w:rsidRDefault="00F17556" w:rsidP="00E115E2">
      <w:pPr>
        <w:pStyle w:val="2"/>
        <w:spacing w:beforeLines="50" w:before="257" w:afterLines="50" w:after="257" w:line="240" w:lineRule="auto"/>
        <w:jc w:val="both"/>
        <w:rPr>
          <w:rFonts w:ascii="華康粗明體" w:eastAsia="華康粗明體"/>
          <w:b w:val="0"/>
          <w:sz w:val="32"/>
        </w:rPr>
      </w:pPr>
      <w:r w:rsidRPr="002322BB">
        <w:rPr>
          <w:rFonts w:ascii="華康粗明體" w:eastAsia="華康粗明體"/>
          <w:b w:val="0"/>
          <w:sz w:val="32"/>
        </w:rPr>
        <w:t>四、投資獎勵措施</w:t>
      </w:r>
    </w:p>
    <w:p w14:paraId="61111430" w14:textId="77777777" w:rsidR="00F17556" w:rsidRPr="002322BB" w:rsidRDefault="00F17556" w:rsidP="006933EE">
      <w:pPr>
        <w:ind w:firstLine="472"/>
        <w:rPr>
          <w:lang w:eastAsia="zh-TW"/>
        </w:rPr>
      </w:pPr>
      <w:proofErr w:type="gramStart"/>
      <w:r w:rsidRPr="002322BB">
        <w:rPr>
          <w:lang w:eastAsia="zh-TW"/>
        </w:rPr>
        <w:t>紐</w:t>
      </w:r>
      <w:proofErr w:type="gramEnd"/>
      <w:r w:rsidRPr="002322BB">
        <w:rPr>
          <w:lang w:eastAsia="zh-TW"/>
        </w:rPr>
        <w:t>國對</w:t>
      </w:r>
      <w:r w:rsidR="007200EB" w:rsidRPr="002322BB">
        <w:rPr>
          <w:lang w:eastAsia="zh-TW"/>
        </w:rPr>
        <w:t>外資基本上抱持歡迎之態度，惟對外商並無特殊之投資租稅或其他獎勵</w:t>
      </w:r>
      <w:r w:rsidR="007200EB" w:rsidRPr="002322BB">
        <w:rPr>
          <w:rFonts w:hint="eastAsia"/>
          <w:lang w:eastAsia="zh-TW"/>
        </w:rPr>
        <w:t>；外商可依其經營產業，申請相關之產業發展、研發等政府補助，例如</w:t>
      </w:r>
      <w:r w:rsidR="007200EB" w:rsidRPr="002322BB">
        <w:rPr>
          <w:rFonts w:hint="eastAsia"/>
          <w:lang w:eastAsia="zh-TW"/>
        </w:rPr>
        <w:t>15%</w:t>
      </w:r>
      <w:r w:rsidR="007200EB" w:rsidRPr="002322BB">
        <w:rPr>
          <w:rFonts w:hint="eastAsia"/>
          <w:lang w:eastAsia="zh-TW"/>
        </w:rPr>
        <w:t>研發支出租稅抵減等，</w:t>
      </w:r>
      <w:r w:rsidR="006C434B" w:rsidRPr="002322BB">
        <w:rPr>
          <w:rFonts w:hint="eastAsia"/>
          <w:lang w:eastAsia="zh-TW"/>
        </w:rPr>
        <w:t>待遇</w:t>
      </w:r>
      <w:r w:rsidR="007200EB" w:rsidRPr="002322BB">
        <w:rPr>
          <w:rFonts w:hint="eastAsia"/>
          <w:lang w:eastAsia="zh-TW"/>
        </w:rPr>
        <w:t>與</w:t>
      </w:r>
      <w:proofErr w:type="gramStart"/>
      <w:r w:rsidR="007200EB" w:rsidRPr="002322BB">
        <w:rPr>
          <w:rFonts w:hint="eastAsia"/>
          <w:lang w:eastAsia="zh-TW"/>
        </w:rPr>
        <w:t>紐</w:t>
      </w:r>
      <w:proofErr w:type="gramEnd"/>
      <w:r w:rsidR="007200EB" w:rsidRPr="002322BB">
        <w:rPr>
          <w:rFonts w:hint="eastAsia"/>
          <w:lang w:eastAsia="zh-TW"/>
        </w:rPr>
        <w:t>國本土企業相同。</w:t>
      </w:r>
    </w:p>
    <w:p w14:paraId="67405891" w14:textId="77777777" w:rsidR="00F17556" w:rsidRPr="002322BB" w:rsidRDefault="00F17556" w:rsidP="00E115E2">
      <w:pPr>
        <w:pStyle w:val="2"/>
        <w:spacing w:beforeLines="50" w:before="257" w:afterLines="50" w:after="257" w:line="240" w:lineRule="auto"/>
        <w:jc w:val="both"/>
        <w:rPr>
          <w:rFonts w:ascii="華康粗明體" w:eastAsia="華康粗明體"/>
          <w:b w:val="0"/>
          <w:sz w:val="32"/>
        </w:rPr>
      </w:pPr>
      <w:r w:rsidRPr="002322BB">
        <w:rPr>
          <w:rFonts w:ascii="華康粗明體" w:eastAsia="華康粗明體"/>
          <w:b w:val="0"/>
          <w:sz w:val="32"/>
        </w:rPr>
        <w:t>五、其他投資相關法令</w:t>
      </w:r>
    </w:p>
    <w:p w14:paraId="2A92986E" w14:textId="6F9333EB" w:rsidR="009F2B55" w:rsidRPr="002322BB" w:rsidRDefault="00F17556" w:rsidP="00435B61">
      <w:pPr>
        <w:ind w:firstLine="472"/>
        <w:rPr>
          <w:lang w:eastAsia="zh-TW"/>
        </w:rPr>
      </w:pPr>
      <w:r w:rsidRPr="002322BB">
        <w:rPr>
          <w:lang w:eastAsia="zh-TW"/>
        </w:rPr>
        <w:t>包括「資源管理法」（</w:t>
      </w:r>
      <w:r w:rsidRPr="002322BB">
        <w:rPr>
          <w:lang w:eastAsia="zh-TW"/>
        </w:rPr>
        <w:t>Resource Management Act</w:t>
      </w:r>
      <w:r w:rsidRPr="002322BB">
        <w:rPr>
          <w:lang w:eastAsia="zh-TW"/>
        </w:rPr>
        <w:t>）、「有害物質及新有機體法」（</w:t>
      </w:r>
      <w:r w:rsidRPr="002322BB">
        <w:rPr>
          <w:lang w:eastAsia="zh-TW"/>
        </w:rPr>
        <w:t>Hazardous Substances and New Organisms Act</w:t>
      </w:r>
      <w:r w:rsidRPr="002322BB">
        <w:rPr>
          <w:lang w:eastAsia="zh-TW"/>
        </w:rPr>
        <w:t>）、「建築法及規約」（</w:t>
      </w:r>
      <w:r w:rsidRPr="002322BB">
        <w:rPr>
          <w:lang w:eastAsia="zh-TW"/>
        </w:rPr>
        <w:t>Building Act &amp; Code</w:t>
      </w:r>
      <w:r w:rsidRPr="002322BB">
        <w:rPr>
          <w:lang w:eastAsia="zh-TW"/>
        </w:rPr>
        <w:t>）、「僱</w:t>
      </w:r>
      <w:r w:rsidR="000538F0" w:rsidRPr="002322BB">
        <w:rPr>
          <w:rFonts w:hint="eastAsia"/>
          <w:lang w:eastAsia="zh-TW"/>
        </w:rPr>
        <w:t>用</w:t>
      </w:r>
      <w:r w:rsidRPr="002322BB">
        <w:rPr>
          <w:lang w:eastAsia="zh-TW"/>
        </w:rPr>
        <w:t>關係法」（</w:t>
      </w:r>
      <w:r w:rsidRPr="002322BB">
        <w:rPr>
          <w:lang w:eastAsia="zh-TW"/>
        </w:rPr>
        <w:t>Employment Relations Act</w:t>
      </w:r>
      <w:r w:rsidRPr="002322BB">
        <w:rPr>
          <w:lang w:eastAsia="zh-TW"/>
        </w:rPr>
        <w:t>）、「</w:t>
      </w:r>
      <w:r w:rsidR="005F0B25" w:rsidRPr="002322BB">
        <w:rPr>
          <w:lang w:eastAsia="zh-TW"/>
        </w:rPr>
        <w:t>工作健康與安全法</w:t>
      </w:r>
      <w:r w:rsidRPr="002322BB">
        <w:rPr>
          <w:lang w:eastAsia="zh-TW"/>
        </w:rPr>
        <w:t>」（</w:t>
      </w:r>
      <w:r w:rsidR="005F0B25" w:rsidRPr="002322BB">
        <w:rPr>
          <w:lang w:eastAsia="zh-TW"/>
        </w:rPr>
        <w:t>Health and Safety at Work Act</w:t>
      </w:r>
      <w:r w:rsidRPr="002322BB">
        <w:rPr>
          <w:lang w:eastAsia="zh-TW"/>
        </w:rPr>
        <w:t>）、「公平交易法」（</w:t>
      </w:r>
      <w:r w:rsidRPr="002322BB">
        <w:rPr>
          <w:lang w:eastAsia="zh-TW"/>
        </w:rPr>
        <w:t>Fair Trad</w:t>
      </w:r>
      <w:r w:rsidR="0046595C" w:rsidRPr="002322BB">
        <w:rPr>
          <w:rFonts w:hint="eastAsia"/>
          <w:lang w:eastAsia="zh-TW"/>
        </w:rPr>
        <w:t>ing</w:t>
      </w:r>
      <w:r w:rsidRPr="002322BB">
        <w:rPr>
          <w:lang w:eastAsia="zh-TW"/>
        </w:rPr>
        <w:t xml:space="preserve"> Act</w:t>
      </w:r>
      <w:r w:rsidRPr="002322BB">
        <w:rPr>
          <w:lang w:eastAsia="zh-TW"/>
        </w:rPr>
        <w:t>）、「消費者資訊標準法」（</w:t>
      </w:r>
      <w:r w:rsidRPr="002322BB">
        <w:rPr>
          <w:lang w:eastAsia="zh-TW"/>
        </w:rPr>
        <w:t>Consumer Information Standards Regulation</w:t>
      </w:r>
      <w:r w:rsidRPr="002322BB">
        <w:rPr>
          <w:lang w:eastAsia="zh-TW"/>
        </w:rPr>
        <w:t>）、「食品法、食品安全規定及食品標準」（</w:t>
      </w:r>
      <w:r w:rsidRPr="002322BB">
        <w:rPr>
          <w:lang w:eastAsia="zh-TW"/>
        </w:rPr>
        <w:t>Food Act</w:t>
      </w:r>
      <w:r w:rsidRPr="002322BB">
        <w:rPr>
          <w:lang w:eastAsia="zh-TW"/>
        </w:rPr>
        <w:t>、</w:t>
      </w:r>
      <w:r w:rsidRPr="002322BB">
        <w:rPr>
          <w:lang w:eastAsia="zh-TW"/>
        </w:rPr>
        <w:t>Food Regulations</w:t>
      </w:r>
      <w:r w:rsidRPr="002322BB">
        <w:rPr>
          <w:lang w:eastAsia="zh-TW"/>
        </w:rPr>
        <w:t>、</w:t>
      </w:r>
      <w:r w:rsidRPr="002322BB">
        <w:rPr>
          <w:lang w:eastAsia="zh-TW"/>
        </w:rPr>
        <w:t>Food Safety Regulations</w:t>
      </w:r>
      <w:r w:rsidRPr="002322BB">
        <w:rPr>
          <w:lang w:eastAsia="zh-TW"/>
        </w:rPr>
        <w:t>及</w:t>
      </w:r>
      <w:r w:rsidRPr="002322BB">
        <w:rPr>
          <w:lang w:eastAsia="zh-TW"/>
        </w:rPr>
        <w:t>Food Standards</w:t>
      </w:r>
      <w:r w:rsidRPr="002322BB">
        <w:rPr>
          <w:lang w:eastAsia="zh-TW"/>
        </w:rPr>
        <w:t>）、「公司法」（</w:t>
      </w:r>
      <w:r w:rsidRPr="002322BB">
        <w:rPr>
          <w:lang w:eastAsia="zh-TW"/>
        </w:rPr>
        <w:t>Company Act</w:t>
      </w:r>
      <w:r w:rsidRPr="002322BB">
        <w:rPr>
          <w:lang w:eastAsia="zh-TW"/>
        </w:rPr>
        <w:t>）、商業法（</w:t>
      </w:r>
      <w:r w:rsidRPr="002322BB">
        <w:rPr>
          <w:lang w:eastAsia="zh-TW"/>
        </w:rPr>
        <w:t>Commerce Act</w:t>
      </w:r>
      <w:r w:rsidRPr="002322BB">
        <w:rPr>
          <w:lang w:eastAsia="zh-TW"/>
        </w:rPr>
        <w:t>）、</w:t>
      </w:r>
      <w:r w:rsidR="002633D5" w:rsidRPr="002322BB">
        <w:rPr>
          <w:lang w:eastAsia="zh-TW"/>
        </w:rPr>
        <w:t>財務報告法</w:t>
      </w:r>
      <w:r w:rsidRPr="002322BB">
        <w:rPr>
          <w:lang w:eastAsia="zh-TW"/>
        </w:rPr>
        <w:t>（</w:t>
      </w:r>
      <w:r w:rsidRPr="002322BB">
        <w:rPr>
          <w:lang w:eastAsia="zh-TW"/>
        </w:rPr>
        <w:t>Financial Reporting Act</w:t>
      </w:r>
      <w:r w:rsidRPr="002322BB">
        <w:rPr>
          <w:lang w:eastAsia="zh-TW"/>
        </w:rPr>
        <w:t>）</w:t>
      </w:r>
      <w:r w:rsidR="00C76D0F" w:rsidRPr="002322BB">
        <w:rPr>
          <w:rFonts w:hint="eastAsia"/>
          <w:lang w:eastAsia="zh-TW"/>
        </w:rPr>
        <w:t>、「</w:t>
      </w:r>
      <w:r w:rsidR="00C76D0F" w:rsidRPr="002322BB">
        <w:rPr>
          <w:lang w:eastAsia="zh-TW"/>
        </w:rPr>
        <w:t>個人財產證券法</w:t>
      </w:r>
      <w:r w:rsidR="00C76D0F" w:rsidRPr="002322BB">
        <w:rPr>
          <w:rFonts w:hint="eastAsia"/>
          <w:lang w:eastAsia="zh-TW"/>
        </w:rPr>
        <w:t>」</w:t>
      </w:r>
      <w:r w:rsidR="00C76D0F" w:rsidRPr="002322BB">
        <w:rPr>
          <w:lang w:eastAsia="zh-TW"/>
        </w:rPr>
        <w:t>（</w:t>
      </w:r>
      <w:r w:rsidR="00C76D0F" w:rsidRPr="002322BB">
        <w:rPr>
          <w:lang w:eastAsia="zh-TW"/>
        </w:rPr>
        <w:t>Personal Property Securities Act</w:t>
      </w:r>
      <w:r w:rsidR="00C76D0F" w:rsidRPr="002322BB">
        <w:rPr>
          <w:lang w:eastAsia="zh-TW"/>
        </w:rPr>
        <w:t>）及</w:t>
      </w:r>
      <w:r w:rsidR="00C76D0F" w:rsidRPr="002322BB">
        <w:rPr>
          <w:rFonts w:hint="eastAsia"/>
          <w:lang w:eastAsia="zh-TW"/>
        </w:rPr>
        <w:t>「</w:t>
      </w:r>
      <w:r w:rsidR="00C76D0F" w:rsidRPr="002322BB">
        <w:rPr>
          <w:lang w:eastAsia="zh-TW"/>
        </w:rPr>
        <w:t>所得稅法</w:t>
      </w:r>
      <w:r w:rsidR="00C76D0F" w:rsidRPr="002322BB">
        <w:rPr>
          <w:rFonts w:hint="eastAsia"/>
          <w:lang w:eastAsia="zh-TW"/>
        </w:rPr>
        <w:t>」</w:t>
      </w:r>
      <w:r w:rsidR="00C76D0F" w:rsidRPr="002322BB">
        <w:rPr>
          <w:lang w:eastAsia="zh-TW"/>
        </w:rPr>
        <w:lastRenderedPageBreak/>
        <w:t>（</w:t>
      </w:r>
      <w:r w:rsidR="00C76D0F" w:rsidRPr="002322BB">
        <w:rPr>
          <w:lang w:eastAsia="zh-TW"/>
        </w:rPr>
        <w:t>Income Tax Act</w:t>
      </w:r>
      <w:r w:rsidR="00C76D0F" w:rsidRPr="002322BB">
        <w:rPr>
          <w:lang w:eastAsia="zh-TW"/>
        </w:rPr>
        <w:t>）</w:t>
      </w:r>
      <w:r w:rsidRPr="002322BB">
        <w:rPr>
          <w:lang w:eastAsia="zh-TW"/>
        </w:rPr>
        <w:t>等。</w:t>
      </w:r>
      <w:bookmarkStart w:id="10" w:name="_Toc326097738"/>
    </w:p>
    <w:p w14:paraId="54EE8110" w14:textId="082DD228" w:rsidR="007E620D" w:rsidRPr="002322BB" w:rsidRDefault="007E620D">
      <w:pPr>
        <w:widowControl/>
        <w:overflowPunct/>
        <w:autoSpaceDE/>
        <w:autoSpaceDN/>
        <w:ind w:firstLineChars="0" w:firstLine="0"/>
        <w:jc w:val="left"/>
        <w:rPr>
          <w:lang w:eastAsia="zh-TW"/>
        </w:rPr>
      </w:pPr>
    </w:p>
    <w:p w14:paraId="3A9D5334" w14:textId="77777777" w:rsidR="00351D32" w:rsidRPr="002322BB" w:rsidRDefault="00351D32">
      <w:pPr>
        <w:widowControl/>
        <w:overflowPunct/>
        <w:autoSpaceDE/>
        <w:autoSpaceDN/>
        <w:ind w:firstLineChars="0" w:firstLine="0"/>
        <w:jc w:val="left"/>
        <w:rPr>
          <w:lang w:eastAsia="zh-TW"/>
        </w:rPr>
      </w:pPr>
    </w:p>
    <w:p w14:paraId="408DBF5E" w14:textId="7D3BA3AC" w:rsidR="00B96B9B" w:rsidRPr="002322BB" w:rsidRDefault="00B96B9B">
      <w:pPr>
        <w:widowControl/>
        <w:overflowPunct/>
        <w:autoSpaceDE/>
        <w:autoSpaceDN/>
        <w:ind w:firstLineChars="0" w:firstLine="0"/>
        <w:jc w:val="left"/>
        <w:rPr>
          <w:lang w:eastAsia="zh-TW"/>
        </w:rPr>
      </w:pPr>
      <w:r w:rsidRPr="002322BB">
        <w:rPr>
          <w:lang w:eastAsia="zh-TW"/>
        </w:rPr>
        <w:br w:type="page"/>
      </w:r>
    </w:p>
    <w:p w14:paraId="7402ED80" w14:textId="77777777" w:rsidR="00351D32" w:rsidRPr="002322BB" w:rsidRDefault="00351D32">
      <w:pPr>
        <w:widowControl/>
        <w:overflowPunct/>
        <w:autoSpaceDE/>
        <w:autoSpaceDN/>
        <w:ind w:firstLineChars="0" w:firstLine="0"/>
        <w:jc w:val="left"/>
        <w:rPr>
          <w:lang w:eastAsia="zh-TW"/>
        </w:rPr>
      </w:pPr>
    </w:p>
    <w:p w14:paraId="2577641F" w14:textId="77777777" w:rsidR="009F2B55" w:rsidRPr="002322BB" w:rsidRDefault="009F2B55" w:rsidP="007E620D">
      <w:pPr>
        <w:ind w:firstLineChars="0" w:firstLine="0"/>
        <w:rPr>
          <w:rFonts w:eastAsia="SimSun"/>
        </w:rPr>
        <w:sectPr w:rsidR="009F2B55" w:rsidRPr="002322BB" w:rsidSect="003E0BC3">
          <w:headerReference w:type="default" r:id="rId23"/>
          <w:pgSz w:w="11906" w:h="16838" w:code="9"/>
          <w:pgMar w:top="2268" w:right="1701" w:bottom="1701" w:left="1701" w:header="1134" w:footer="851" w:gutter="0"/>
          <w:cols w:space="425"/>
          <w:docGrid w:type="linesAndChars" w:linePitch="514" w:charSpace="-774"/>
        </w:sectPr>
      </w:pPr>
    </w:p>
    <w:p w14:paraId="5CDA1921" w14:textId="77777777" w:rsidR="00F17556" w:rsidRPr="002322BB" w:rsidRDefault="00F17556" w:rsidP="00AC2A0C">
      <w:pPr>
        <w:pStyle w:val="1"/>
        <w:spacing w:beforeLines="100" w:before="514" w:afterLines="150" w:after="771"/>
        <w:ind w:firstLineChars="0" w:firstLine="0"/>
        <w:jc w:val="center"/>
        <w:rPr>
          <w:rFonts w:ascii="華康新特明體(P)" w:eastAsia="華康新特明體(P)"/>
          <w:color w:val="auto"/>
          <w:spacing w:val="10"/>
          <w:sz w:val="40"/>
          <w:lang w:eastAsia="zh-TW"/>
        </w:rPr>
      </w:pPr>
      <w:bookmarkStart w:id="11" w:name="_Toc205253033"/>
      <w:r w:rsidRPr="002322BB">
        <w:rPr>
          <w:rFonts w:ascii="華康新特明體(P)" w:eastAsia="華康新特明體(P)"/>
          <w:color w:val="auto"/>
          <w:spacing w:val="10"/>
          <w:sz w:val="40"/>
          <w:lang w:eastAsia="zh-TW"/>
        </w:rPr>
        <w:lastRenderedPageBreak/>
        <w:t>第伍章　租稅及金融制度</w:t>
      </w:r>
      <w:bookmarkEnd w:id="10"/>
      <w:bookmarkEnd w:id="11"/>
    </w:p>
    <w:p w14:paraId="3602EA6B" w14:textId="77777777" w:rsidR="00F17556" w:rsidRPr="002322BB" w:rsidRDefault="00F17556" w:rsidP="00E115E2">
      <w:pPr>
        <w:pStyle w:val="2"/>
        <w:spacing w:beforeLines="50" w:before="257" w:afterLines="50" w:after="257" w:line="240" w:lineRule="auto"/>
        <w:jc w:val="both"/>
        <w:rPr>
          <w:rFonts w:ascii="華康粗明體" w:eastAsia="華康粗明體"/>
          <w:b w:val="0"/>
          <w:sz w:val="32"/>
        </w:rPr>
      </w:pPr>
      <w:r w:rsidRPr="002322BB">
        <w:rPr>
          <w:rFonts w:ascii="華康粗明體" w:eastAsia="華康粗明體"/>
          <w:b w:val="0"/>
          <w:sz w:val="32"/>
        </w:rPr>
        <w:t>一、租稅</w:t>
      </w:r>
    </w:p>
    <w:p w14:paraId="28E7E623" w14:textId="77777777" w:rsidR="00F17556" w:rsidRPr="002322BB" w:rsidRDefault="00F17556" w:rsidP="0002508F">
      <w:pPr>
        <w:ind w:firstLine="472"/>
        <w:rPr>
          <w:lang w:eastAsia="zh-TW"/>
        </w:rPr>
      </w:pPr>
      <w:r w:rsidRPr="002322BB">
        <w:rPr>
          <w:lang w:eastAsia="zh-TW"/>
        </w:rPr>
        <w:t>主要包括貨品及服務稅、公司及個人所得稅、進口關稅等。茲分述如下：</w:t>
      </w:r>
    </w:p>
    <w:p w14:paraId="63748954" w14:textId="4A6BAC42" w:rsidR="00F17556" w:rsidRPr="002322BB" w:rsidRDefault="00F17556" w:rsidP="00622EF6">
      <w:pPr>
        <w:pStyle w:val="a6"/>
      </w:pPr>
      <w:r w:rsidRPr="002322BB">
        <w:t>（</w:t>
      </w:r>
      <w:proofErr w:type="spellStart"/>
      <w:r w:rsidRPr="002322BB">
        <w:t>一）營業稅（貨品及服務稅</w:t>
      </w:r>
      <w:proofErr w:type="spellEnd"/>
      <w:r w:rsidRPr="002322BB">
        <w:t>）（</w:t>
      </w:r>
      <w:r w:rsidRPr="002322BB">
        <w:t>Goods and Services Tax, GST</w:t>
      </w:r>
      <w:r w:rsidRPr="002322BB">
        <w:t>）</w:t>
      </w:r>
    </w:p>
    <w:p w14:paraId="08C559B3" w14:textId="1FBC473B" w:rsidR="00F17556" w:rsidRPr="002322BB" w:rsidRDefault="00F17556" w:rsidP="006933EE">
      <w:pPr>
        <w:pStyle w:val="af1"/>
        <w:ind w:left="1417" w:hanging="472"/>
      </w:pPr>
      <w:r w:rsidRPr="002322BB">
        <w:t>１、紐國大部分的貨品和服務交易均須繳付</w:t>
      </w:r>
      <w:r w:rsidRPr="002322BB">
        <w:t>15</w:t>
      </w:r>
      <w:r w:rsidR="00B33705" w:rsidRPr="002322BB">
        <w:t>%</w:t>
      </w:r>
      <w:r w:rsidRPr="002322BB">
        <w:t>之</w:t>
      </w:r>
      <w:r w:rsidR="002633D5" w:rsidRPr="002322BB">
        <w:t>GST</w:t>
      </w:r>
      <w:r w:rsidRPr="002322BB">
        <w:t>。</w:t>
      </w:r>
      <w:r w:rsidR="00B85848" w:rsidRPr="002322BB">
        <w:rPr>
          <w:rFonts w:hint="eastAsia"/>
        </w:rPr>
        <w:t>部分</w:t>
      </w:r>
      <w:r w:rsidRPr="002322BB">
        <w:t>金融服務、住宅租賃</w:t>
      </w:r>
      <w:r w:rsidR="0024154F" w:rsidRPr="002322BB">
        <w:rPr>
          <w:rFonts w:hint="eastAsia"/>
        </w:rPr>
        <w:t>等</w:t>
      </w:r>
      <w:r w:rsidRPr="002322BB">
        <w:t>可免課</w:t>
      </w:r>
      <w:r w:rsidRPr="002322BB">
        <w:t>GST</w:t>
      </w:r>
      <w:r w:rsidRPr="002322BB">
        <w:t>。貨物出口及對非居民提供服務，毋需繳交</w:t>
      </w:r>
      <w:r w:rsidRPr="002322BB">
        <w:t>GST</w:t>
      </w:r>
      <w:r w:rsidRPr="002322BB">
        <w:t>，貨物進口則由海關徵收</w:t>
      </w:r>
      <w:r w:rsidRPr="002322BB">
        <w:t>15</w:t>
      </w:r>
      <w:r w:rsidR="00B33705" w:rsidRPr="002322BB">
        <w:t>%</w:t>
      </w:r>
      <w:r w:rsidRPr="002322BB">
        <w:t>之</w:t>
      </w:r>
      <w:r w:rsidRPr="002322BB">
        <w:t>GST</w:t>
      </w:r>
      <w:r w:rsidRPr="002322BB">
        <w:t>。</w:t>
      </w:r>
    </w:p>
    <w:p w14:paraId="160ED703" w14:textId="3972B014" w:rsidR="00F17556" w:rsidRPr="002322BB" w:rsidRDefault="00F17556" w:rsidP="006933EE">
      <w:pPr>
        <w:pStyle w:val="af1"/>
        <w:ind w:left="1417" w:hanging="472"/>
      </w:pPr>
      <w:r w:rsidRPr="002322BB">
        <w:t>２、任何企業如年營業額超過</w:t>
      </w:r>
      <w:r w:rsidRPr="002322BB">
        <w:t>6</w:t>
      </w:r>
      <w:r w:rsidRPr="002322BB">
        <w:t>萬紐元，應向稅務局（</w:t>
      </w:r>
      <w:r w:rsidRPr="002322BB">
        <w:t>Inland Revenue Department, IRD</w:t>
      </w:r>
      <w:r w:rsidRPr="002322BB">
        <w:t>）辦理</w:t>
      </w:r>
      <w:r w:rsidRPr="002322BB">
        <w:t>GST</w:t>
      </w:r>
      <w:r w:rsidRPr="002322BB">
        <w:t>登記。該等企業在營業時</w:t>
      </w:r>
      <w:r w:rsidR="006B0F62" w:rsidRPr="002322BB">
        <w:rPr>
          <w:rFonts w:hint="eastAsia"/>
          <w:lang w:eastAsia="zh-TW"/>
        </w:rPr>
        <w:t>須</w:t>
      </w:r>
      <w:r w:rsidRPr="002322BB">
        <w:t>對其銷售收取</w:t>
      </w:r>
      <w:r w:rsidRPr="002322BB">
        <w:t>GST</w:t>
      </w:r>
      <w:r w:rsidRPr="002322BB">
        <w:t>（</w:t>
      </w:r>
      <w:r w:rsidRPr="002322BB">
        <w:t>output tax</w:t>
      </w:r>
      <w:r w:rsidRPr="002322BB">
        <w:t>），另一方面其向其他企業</w:t>
      </w:r>
      <w:r w:rsidR="006B0F62" w:rsidRPr="002322BB">
        <w:rPr>
          <w:rFonts w:hint="eastAsia"/>
          <w:lang w:eastAsia="zh-TW"/>
        </w:rPr>
        <w:t>購買貨品或服務所</w:t>
      </w:r>
      <w:r w:rsidRPr="002322BB">
        <w:t>支付之</w:t>
      </w:r>
      <w:r w:rsidRPr="002322BB">
        <w:t>GST</w:t>
      </w:r>
      <w:r w:rsidRPr="002322BB">
        <w:t>則可計為</w:t>
      </w:r>
      <w:r w:rsidRPr="002322BB">
        <w:t>input credit</w:t>
      </w:r>
      <w:r w:rsidRPr="002322BB">
        <w:t>；如</w:t>
      </w:r>
      <w:r w:rsidR="0043623E" w:rsidRPr="002322BB">
        <w:rPr>
          <w:rFonts w:hint="eastAsia"/>
          <w:lang w:eastAsia="zh-TW"/>
        </w:rPr>
        <w:t>定期</w:t>
      </w:r>
      <w:r w:rsidRPr="002322BB">
        <w:t>結算結果</w:t>
      </w:r>
      <w:r w:rsidRPr="002322BB">
        <w:t>output tax</w:t>
      </w:r>
      <w:r w:rsidRPr="002322BB">
        <w:t>金額超過</w:t>
      </w:r>
      <w:r w:rsidRPr="002322BB">
        <w:t>input credit</w:t>
      </w:r>
      <w:r w:rsidRPr="002322BB">
        <w:t>金額，則該企業應向</w:t>
      </w:r>
      <w:r w:rsidRPr="002322BB">
        <w:t>IRD</w:t>
      </w:r>
      <w:r w:rsidRPr="002322BB">
        <w:t>繳稅，反之</w:t>
      </w:r>
      <w:r w:rsidRPr="002322BB">
        <w:t>IRD</w:t>
      </w:r>
      <w:r w:rsidRPr="002322BB">
        <w:t>應退稅給該企業。</w:t>
      </w:r>
    </w:p>
    <w:p w14:paraId="525B3D4B" w14:textId="77777777" w:rsidR="00F17556" w:rsidRPr="002322BB" w:rsidRDefault="00F17556" w:rsidP="00622EF6">
      <w:pPr>
        <w:pStyle w:val="a6"/>
      </w:pPr>
      <w:r w:rsidRPr="002322BB">
        <w:t>（</w:t>
      </w:r>
      <w:proofErr w:type="spellStart"/>
      <w:r w:rsidRPr="002322BB">
        <w:t>二）公司所得稅（</w:t>
      </w:r>
      <w:r w:rsidRPr="002322BB">
        <w:t>Corporate</w:t>
      </w:r>
      <w:proofErr w:type="spellEnd"/>
      <w:r w:rsidRPr="002322BB">
        <w:t xml:space="preserve"> Income Tax</w:t>
      </w:r>
      <w:r w:rsidRPr="002322BB">
        <w:t>）</w:t>
      </w:r>
    </w:p>
    <w:p w14:paraId="114B50B9" w14:textId="15056174" w:rsidR="00F17556" w:rsidRPr="002322BB" w:rsidRDefault="00080FDD" w:rsidP="006933EE">
      <w:pPr>
        <w:pStyle w:val="ae"/>
        <w:ind w:left="945" w:firstLine="472"/>
        <w:rPr>
          <w:lang w:eastAsia="zh-TW"/>
        </w:rPr>
      </w:pPr>
      <w:proofErr w:type="gramStart"/>
      <w:r w:rsidRPr="002322BB">
        <w:rPr>
          <w:lang w:eastAsia="zh-TW"/>
        </w:rPr>
        <w:t>紐</w:t>
      </w:r>
      <w:proofErr w:type="gramEnd"/>
      <w:r w:rsidRPr="002322BB">
        <w:rPr>
          <w:lang w:eastAsia="zh-TW"/>
        </w:rPr>
        <w:t>國</w:t>
      </w:r>
      <w:r w:rsidRPr="002322BB">
        <w:rPr>
          <w:rFonts w:hint="eastAsia"/>
          <w:lang w:eastAsia="zh-TW"/>
        </w:rPr>
        <w:t>一般</w:t>
      </w:r>
      <w:r w:rsidRPr="002322BB">
        <w:rPr>
          <w:lang w:eastAsia="zh-TW"/>
        </w:rPr>
        <w:t>公司所得稅</w:t>
      </w:r>
      <w:r w:rsidRPr="002322BB">
        <w:rPr>
          <w:rFonts w:hint="eastAsia"/>
          <w:lang w:eastAsia="zh-TW"/>
        </w:rPr>
        <w:t>為</w:t>
      </w:r>
      <w:r w:rsidR="00A513FA" w:rsidRPr="002322BB">
        <w:rPr>
          <w:lang w:eastAsia="zh-TW"/>
        </w:rPr>
        <w:t>28%</w:t>
      </w:r>
      <w:r w:rsidR="00A513FA" w:rsidRPr="002322BB">
        <w:rPr>
          <w:lang w:eastAsia="zh-TW"/>
        </w:rPr>
        <w:t>，</w:t>
      </w:r>
      <w:r w:rsidRPr="002322BB">
        <w:rPr>
          <w:rFonts w:hint="eastAsia"/>
          <w:lang w:eastAsia="zh-TW"/>
        </w:rPr>
        <w:t>毛利原住民</w:t>
      </w:r>
      <w:r w:rsidR="002F342D" w:rsidRPr="002322BB">
        <w:rPr>
          <w:rFonts w:hint="eastAsia"/>
          <w:lang w:eastAsia="zh-TW"/>
        </w:rPr>
        <w:t>事業或信託</w:t>
      </w:r>
      <w:proofErr w:type="gramStart"/>
      <w:r w:rsidRPr="002322BB">
        <w:rPr>
          <w:rFonts w:hint="eastAsia"/>
          <w:lang w:eastAsia="zh-TW"/>
        </w:rPr>
        <w:t>（</w:t>
      </w:r>
      <w:proofErr w:type="gramEnd"/>
      <w:r w:rsidRPr="002322BB">
        <w:rPr>
          <w:lang w:eastAsia="zh-TW"/>
        </w:rPr>
        <w:t>Māori authorities</w:t>
      </w:r>
      <w:r w:rsidRPr="002322BB">
        <w:rPr>
          <w:rFonts w:hint="eastAsia"/>
          <w:lang w:eastAsia="zh-TW"/>
        </w:rPr>
        <w:t>）享有</w:t>
      </w:r>
      <w:r w:rsidRPr="002322BB">
        <w:rPr>
          <w:rFonts w:hint="eastAsia"/>
          <w:lang w:eastAsia="zh-TW"/>
        </w:rPr>
        <w:t>17.5%</w:t>
      </w:r>
      <w:r w:rsidRPr="002322BB">
        <w:rPr>
          <w:rFonts w:hint="eastAsia"/>
          <w:lang w:eastAsia="zh-TW"/>
        </w:rPr>
        <w:t>之優惠稅率，</w:t>
      </w:r>
      <w:r w:rsidR="00F17556" w:rsidRPr="002322BB">
        <w:rPr>
          <w:lang w:eastAsia="zh-TW"/>
        </w:rPr>
        <w:t>紐國政府原則上對外人投資並不給予租稅獎勵等優惠待遇，因此外國公司在紐國基本上享有與紐國公司相同之待遇。</w:t>
      </w:r>
    </w:p>
    <w:p w14:paraId="116480F5" w14:textId="0A784967" w:rsidR="00080FDD" w:rsidRPr="002322BB" w:rsidRDefault="00080FDD" w:rsidP="006933EE">
      <w:pPr>
        <w:pStyle w:val="ae"/>
        <w:ind w:left="945" w:firstLine="472"/>
        <w:rPr>
          <w:lang w:eastAsia="zh-TW"/>
        </w:rPr>
      </w:pPr>
      <w:r w:rsidRPr="002322BB">
        <w:rPr>
          <w:rFonts w:hint="eastAsia"/>
          <w:lang w:eastAsia="zh-TW"/>
        </w:rPr>
        <w:t>另外，紐西蘭政府為加速經濟復甦並鼓勵企業研發、創新，於</w:t>
      </w:r>
      <w:r w:rsidRPr="002322BB">
        <w:rPr>
          <w:rFonts w:hint="eastAsia"/>
          <w:lang w:eastAsia="zh-TW"/>
        </w:rPr>
        <w:t>2023</w:t>
      </w:r>
      <w:r w:rsidRPr="002322BB">
        <w:rPr>
          <w:rFonts w:hint="eastAsia"/>
          <w:lang w:eastAsia="zh-TW"/>
        </w:rPr>
        <w:t>年</w:t>
      </w:r>
      <w:r w:rsidRPr="002322BB">
        <w:rPr>
          <w:rFonts w:hint="eastAsia"/>
          <w:lang w:eastAsia="zh-TW"/>
        </w:rPr>
        <w:t>3</w:t>
      </w:r>
      <w:r w:rsidRPr="002322BB">
        <w:rPr>
          <w:rFonts w:hint="eastAsia"/>
          <w:lang w:eastAsia="zh-TW"/>
        </w:rPr>
        <w:t>月宣布企業研發費用</w:t>
      </w:r>
      <w:proofErr w:type="gramStart"/>
      <w:r w:rsidRPr="002322BB">
        <w:rPr>
          <w:rFonts w:hint="eastAsia"/>
          <w:lang w:eastAsia="zh-TW"/>
        </w:rPr>
        <w:t>抵免額</w:t>
      </w:r>
      <w:proofErr w:type="gramEnd"/>
      <w:r w:rsidRPr="002322BB">
        <w:rPr>
          <w:rFonts w:hint="eastAsia"/>
          <w:lang w:eastAsia="zh-TW"/>
        </w:rPr>
        <w:t>（</w:t>
      </w:r>
      <w:r w:rsidRPr="002322BB">
        <w:rPr>
          <w:rFonts w:hint="eastAsia"/>
          <w:lang w:eastAsia="zh-TW"/>
        </w:rPr>
        <w:t>RDTI</w:t>
      </w:r>
      <w:r w:rsidRPr="002322BB">
        <w:rPr>
          <w:rFonts w:hint="eastAsia"/>
          <w:lang w:eastAsia="zh-TW"/>
        </w:rPr>
        <w:t>）可於當年度內申請退稅，無須等到年度結算申報企業所得稅時再申請，</w:t>
      </w:r>
      <w:proofErr w:type="gramStart"/>
      <w:r w:rsidRPr="002322BB">
        <w:rPr>
          <w:rFonts w:hint="eastAsia"/>
          <w:lang w:eastAsia="zh-TW"/>
        </w:rPr>
        <w:t>紐</w:t>
      </w:r>
      <w:proofErr w:type="gramEnd"/>
      <w:r w:rsidRPr="002322BB">
        <w:rPr>
          <w:rFonts w:hint="eastAsia"/>
          <w:lang w:eastAsia="zh-TW"/>
        </w:rPr>
        <w:t>國企業全年營運費用中之研發支出最高可認列</w:t>
      </w:r>
      <w:r w:rsidRPr="002322BB">
        <w:rPr>
          <w:rFonts w:hint="eastAsia"/>
          <w:lang w:eastAsia="zh-TW"/>
        </w:rPr>
        <w:t>15%</w:t>
      </w:r>
      <w:r w:rsidRPr="002322BB">
        <w:rPr>
          <w:rFonts w:hint="eastAsia"/>
          <w:lang w:eastAsia="zh-TW"/>
        </w:rPr>
        <w:t>的</w:t>
      </w:r>
      <w:r w:rsidR="002F342D" w:rsidRPr="002322BB">
        <w:rPr>
          <w:rFonts w:hint="eastAsia"/>
          <w:lang w:eastAsia="zh-TW"/>
        </w:rPr>
        <w:t>所得稅</w:t>
      </w:r>
      <w:r w:rsidRPr="002322BB">
        <w:rPr>
          <w:rFonts w:hint="eastAsia"/>
          <w:lang w:eastAsia="zh-TW"/>
        </w:rPr>
        <w:t>抵</w:t>
      </w:r>
      <w:r w:rsidR="002F342D" w:rsidRPr="002322BB">
        <w:rPr>
          <w:rFonts w:hint="eastAsia"/>
          <w:lang w:eastAsia="zh-TW"/>
        </w:rPr>
        <w:t>減</w:t>
      </w:r>
      <w:r w:rsidRPr="002322BB">
        <w:rPr>
          <w:rFonts w:hint="eastAsia"/>
          <w:lang w:eastAsia="zh-TW"/>
        </w:rPr>
        <w:t>。新創企業和其他處於尚未獲利階段的研</w:t>
      </w:r>
      <w:r w:rsidRPr="002322BB">
        <w:rPr>
          <w:rFonts w:hint="eastAsia"/>
          <w:lang w:eastAsia="zh-TW"/>
        </w:rPr>
        <w:lastRenderedPageBreak/>
        <w:t>發密集型企業將受益最大，尤其是其工資支出可以先透過年中退稅支應。</w:t>
      </w:r>
    </w:p>
    <w:p w14:paraId="57B3EFE0" w14:textId="43A4B8FA" w:rsidR="00F17556" w:rsidRPr="002322BB" w:rsidRDefault="00F17556" w:rsidP="00435B61">
      <w:pPr>
        <w:pStyle w:val="a6"/>
      </w:pPr>
      <w:r w:rsidRPr="002322BB">
        <w:t>（</w:t>
      </w:r>
      <w:proofErr w:type="spellStart"/>
      <w:r w:rsidR="002633D5" w:rsidRPr="002322BB">
        <w:t>三</w:t>
      </w:r>
      <w:r w:rsidRPr="002322BB">
        <w:t>）個人所得稅（</w:t>
      </w:r>
      <w:r w:rsidRPr="002322BB">
        <w:t>Personal</w:t>
      </w:r>
      <w:proofErr w:type="spellEnd"/>
      <w:r w:rsidRPr="002322BB">
        <w:t xml:space="preserve"> Income Tax</w:t>
      </w:r>
      <w:r w:rsidRPr="002322BB">
        <w:t>）</w:t>
      </w:r>
      <w:r w:rsidR="00FC5048" w:rsidRPr="002322BB">
        <w:rPr>
          <w:rFonts w:hint="eastAsia"/>
          <w:lang w:eastAsia="zh-TW"/>
        </w:rPr>
        <w:t>：</w:t>
      </w:r>
      <w:proofErr w:type="spellStart"/>
      <w:r w:rsidR="00FC5048" w:rsidRPr="002322BB">
        <w:rPr>
          <w:rFonts w:hint="eastAsia"/>
          <w:lang w:eastAsia="zh-TW"/>
        </w:rPr>
        <w:t>自</w:t>
      </w:r>
      <w:proofErr w:type="gramStart"/>
      <w:r w:rsidR="00FC5048" w:rsidRPr="002322BB">
        <w:rPr>
          <w:rFonts w:hint="eastAsia"/>
          <w:lang w:eastAsia="zh-TW"/>
        </w:rPr>
        <w:t>僱</w:t>
      </w:r>
      <w:proofErr w:type="gramEnd"/>
      <w:r w:rsidR="00FC5048" w:rsidRPr="002322BB">
        <w:rPr>
          <w:rFonts w:hint="eastAsia"/>
          <w:lang w:eastAsia="zh-TW"/>
        </w:rPr>
        <w:t>型人士適用</w:t>
      </w:r>
      <w:proofErr w:type="spellEnd"/>
    </w:p>
    <w:p w14:paraId="2D06390C" w14:textId="256FCB69" w:rsidR="00185A0E" w:rsidRPr="002322BB" w:rsidRDefault="00F17556" w:rsidP="00435B61">
      <w:pPr>
        <w:pStyle w:val="af1"/>
        <w:ind w:left="1417" w:hanging="472"/>
      </w:pPr>
      <w:r w:rsidRPr="002322BB">
        <w:t>１、紐國居民（</w:t>
      </w:r>
      <w:r w:rsidRPr="002322BB">
        <w:t>resident</w:t>
      </w:r>
      <w:r w:rsidRPr="002322BB">
        <w:t>）應就其在全球</w:t>
      </w:r>
      <w:r w:rsidR="00B057B9" w:rsidRPr="002322BB">
        <w:t>所有收入，包括薪資、紅利、其他福利、合夥收入和投資收入等，以就</w:t>
      </w:r>
      <w:r w:rsidR="00B057B9" w:rsidRPr="002322BB">
        <w:rPr>
          <w:rFonts w:hint="eastAsia"/>
        </w:rPr>
        <w:t>源</w:t>
      </w:r>
      <w:r w:rsidRPr="002322BB">
        <w:t>預先扣繳之方式向</w:t>
      </w:r>
      <w:r w:rsidRPr="002322BB">
        <w:t>IRD</w:t>
      </w:r>
      <w:r w:rsidRPr="002322BB">
        <w:t>繳交個人所得稅；</w:t>
      </w:r>
      <w:r w:rsidR="00185A0E" w:rsidRPr="002322BB">
        <w:t>所謂「居民」係指在紐國設有永久居所或過去</w:t>
      </w:r>
      <w:r w:rsidR="00185A0E" w:rsidRPr="002322BB">
        <w:t>12</w:t>
      </w:r>
      <w:r w:rsidR="00185A0E" w:rsidRPr="002322BB">
        <w:t>個月內在紐居住超過</w:t>
      </w:r>
      <w:r w:rsidR="00185A0E" w:rsidRPr="002322BB">
        <w:t>183</w:t>
      </w:r>
      <w:r w:rsidR="00185A0E" w:rsidRPr="002322BB">
        <w:t>天者。</w:t>
      </w:r>
    </w:p>
    <w:p w14:paraId="62C73E93" w14:textId="77777777" w:rsidR="00F17556" w:rsidRPr="002322BB" w:rsidRDefault="00185A0E" w:rsidP="00435B61">
      <w:pPr>
        <w:pStyle w:val="af1"/>
        <w:ind w:left="1417" w:hanging="472"/>
      </w:pPr>
      <w:r w:rsidRPr="002322BB">
        <w:t>２、</w:t>
      </w:r>
      <w:r w:rsidR="00F17556" w:rsidRPr="002322BB">
        <w:t>至於非居民（</w:t>
      </w:r>
      <w:r w:rsidR="00F17556" w:rsidRPr="002322BB">
        <w:t>non-resident</w:t>
      </w:r>
      <w:r w:rsidR="00F17556" w:rsidRPr="002322BB">
        <w:t>）則僅就其在紐國境內之所得繳交所得稅。如符合與他國簽署之避免</w:t>
      </w:r>
      <w:r w:rsidR="002633D5" w:rsidRPr="002322BB">
        <w:t>雙</w:t>
      </w:r>
      <w:r w:rsidR="00F17556" w:rsidRPr="002322BB">
        <w:t>重課稅協定</w:t>
      </w:r>
      <w:r w:rsidR="000A5F80" w:rsidRPr="002322BB">
        <w:rPr>
          <w:rFonts w:hint="eastAsia"/>
        </w:rPr>
        <w:t>的條件，可</w:t>
      </w:r>
      <w:r w:rsidR="00F17556" w:rsidRPr="002322BB">
        <w:t>享減稅待遇。</w:t>
      </w:r>
    </w:p>
    <w:p w14:paraId="10B8769B" w14:textId="75A1BFBE" w:rsidR="00F17556" w:rsidRPr="002322BB" w:rsidRDefault="00F17556" w:rsidP="00435B61">
      <w:pPr>
        <w:pStyle w:val="af1"/>
        <w:ind w:left="1417" w:hanging="472"/>
        <w:rPr>
          <w:lang w:eastAsia="zh-TW"/>
        </w:rPr>
      </w:pPr>
      <w:r w:rsidRPr="002322BB">
        <w:t>３、紐國所得稅稅率：</w:t>
      </w:r>
      <w:r w:rsidR="00233B2B" w:rsidRPr="002322BB">
        <w:rPr>
          <w:rFonts w:hint="eastAsia"/>
        </w:rPr>
        <w:t>202</w:t>
      </w:r>
      <w:r w:rsidR="00233B2B" w:rsidRPr="002322BB">
        <w:t>5</w:t>
      </w:r>
      <w:r w:rsidR="00B76531" w:rsidRPr="002322BB">
        <w:rPr>
          <w:rFonts w:hint="eastAsia"/>
        </w:rPr>
        <w:t>年</w:t>
      </w:r>
      <w:r w:rsidR="00B76531" w:rsidRPr="002322BB">
        <w:rPr>
          <w:rFonts w:hint="eastAsia"/>
        </w:rPr>
        <w:t>4</w:t>
      </w:r>
      <w:r w:rsidR="00B76531" w:rsidRPr="002322BB">
        <w:rPr>
          <w:rFonts w:hint="eastAsia"/>
        </w:rPr>
        <w:t>月</w:t>
      </w:r>
      <w:r w:rsidR="00B76531" w:rsidRPr="002322BB">
        <w:rPr>
          <w:rFonts w:hint="eastAsia"/>
        </w:rPr>
        <w:t>1</w:t>
      </w:r>
      <w:r w:rsidR="00B76531" w:rsidRPr="002322BB">
        <w:rPr>
          <w:rFonts w:hint="eastAsia"/>
        </w:rPr>
        <w:t>日起年收入</w:t>
      </w:r>
      <w:r w:rsidR="00C8169E" w:rsidRPr="002322BB">
        <w:rPr>
          <w:rFonts w:hint="eastAsia"/>
          <w:lang w:eastAsia="zh-TW"/>
        </w:rPr>
        <w:t>超過</w:t>
      </w:r>
      <w:r w:rsidR="00B76531" w:rsidRPr="002322BB">
        <w:rPr>
          <w:rFonts w:hint="eastAsia"/>
        </w:rPr>
        <w:t>18</w:t>
      </w:r>
      <w:r w:rsidR="00B76531" w:rsidRPr="002322BB">
        <w:rPr>
          <w:rFonts w:hint="eastAsia"/>
        </w:rPr>
        <w:t>萬紐元</w:t>
      </w:r>
      <w:r w:rsidR="00C8169E" w:rsidRPr="002322BB">
        <w:rPr>
          <w:rFonts w:hint="eastAsia"/>
          <w:lang w:eastAsia="zh-TW"/>
        </w:rPr>
        <w:t>之部分，其</w:t>
      </w:r>
      <w:r w:rsidR="00B76531" w:rsidRPr="002322BB">
        <w:rPr>
          <w:rFonts w:hint="eastAsia"/>
        </w:rPr>
        <w:t>稅率為</w:t>
      </w:r>
      <w:r w:rsidR="00B76531" w:rsidRPr="002322BB">
        <w:rPr>
          <w:rFonts w:hint="eastAsia"/>
        </w:rPr>
        <w:t>39%</w:t>
      </w:r>
      <w:r w:rsidR="00B76531" w:rsidRPr="002322BB">
        <w:rPr>
          <w:rFonts w:hint="eastAsia"/>
        </w:rPr>
        <w:t>；</w:t>
      </w:r>
      <w:r w:rsidR="00E474D5" w:rsidRPr="002322BB">
        <w:rPr>
          <w:rFonts w:hint="eastAsia"/>
        </w:rPr>
        <w:t>收入</w:t>
      </w:r>
      <w:r w:rsidRPr="002322BB">
        <w:t>7</w:t>
      </w:r>
      <w:r w:rsidR="002633D5" w:rsidRPr="002322BB">
        <w:t>萬</w:t>
      </w:r>
      <w:r w:rsidR="00233B2B" w:rsidRPr="002322BB">
        <w:rPr>
          <w:rFonts w:hint="eastAsia"/>
          <w:lang w:eastAsia="zh-TW"/>
        </w:rPr>
        <w:t>8</w:t>
      </w:r>
      <w:r w:rsidR="002A091C" w:rsidRPr="002322BB">
        <w:rPr>
          <w:rFonts w:hint="eastAsia"/>
          <w:lang w:eastAsia="zh-TW"/>
        </w:rPr>
        <w:t>,</w:t>
      </w:r>
      <w:r w:rsidR="00FE062D" w:rsidRPr="002322BB">
        <w:rPr>
          <w:rFonts w:hint="eastAsia"/>
          <w:lang w:eastAsia="zh-TW"/>
        </w:rPr>
        <w:t>1</w:t>
      </w:r>
      <w:r w:rsidR="002A091C" w:rsidRPr="002322BB">
        <w:rPr>
          <w:rFonts w:hint="eastAsia"/>
          <w:lang w:eastAsia="zh-TW"/>
        </w:rPr>
        <w:t>00</w:t>
      </w:r>
      <w:r w:rsidR="00233B2B" w:rsidRPr="002322BB">
        <w:rPr>
          <w:rFonts w:hint="eastAsia"/>
          <w:lang w:eastAsia="zh-TW"/>
        </w:rPr>
        <w:t>紐元以上</w:t>
      </w:r>
      <w:r w:rsidR="002A091C" w:rsidRPr="002322BB">
        <w:rPr>
          <w:rFonts w:hint="eastAsia"/>
          <w:lang w:eastAsia="zh-TW"/>
        </w:rPr>
        <w:t>（</w:t>
      </w:r>
      <w:r w:rsidR="00233B2B" w:rsidRPr="002322BB">
        <w:rPr>
          <w:rFonts w:hint="eastAsia"/>
          <w:lang w:eastAsia="zh-TW"/>
        </w:rPr>
        <w:t>不含</w:t>
      </w:r>
      <w:r w:rsidR="002A091C" w:rsidRPr="002322BB">
        <w:rPr>
          <w:rFonts w:hint="eastAsia"/>
          <w:lang w:eastAsia="zh-TW"/>
        </w:rPr>
        <w:t>）</w:t>
      </w:r>
      <w:r w:rsidR="00B76531" w:rsidRPr="002322BB">
        <w:rPr>
          <w:rFonts w:hint="eastAsia"/>
        </w:rPr>
        <w:t>至</w:t>
      </w:r>
      <w:r w:rsidR="00B76531" w:rsidRPr="002322BB">
        <w:rPr>
          <w:rFonts w:hint="eastAsia"/>
        </w:rPr>
        <w:t>18</w:t>
      </w:r>
      <w:r w:rsidR="00B76531" w:rsidRPr="002322BB">
        <w:rPr>
          <w:rFonts w:hint="eastAsia"/>
          <w:lang w:eastAsia="zh-TW"/>
        </w:rPr>
        <w:t>萬</w:t>
      </w:r>
      <w:r w:rsidRPr="002322BB">
        <w:t>紐元</w:t>
      </w:r>
      <w:r w:rsidR="00C8169E" w:rsidRPr="002322BB">
        <w:rPr>
          <w:rFonts w:hint="eastAsia"/>
        </w:rPr>
        <w:t>萬紐元</w:t>
      </w:r>
      <w:r w:rsidRPr="002322BB">
        <w:t>之</w:t>
      </w:r>
      <w:r w:rsidR="00C8169E" w:rsidRPr="002322BB">
        <w:rPr>
          <w:rFonts w:hint="eastAsia"/>
          <w:lang w:eastAsia="zh-TW"/>
        </w:rPr>
        <w:t>部分，其</w:t>
      </w:r>
      <w:r w:rsidRPr="002322BB">
        <w:t>稅率為</w:t>
      </w:r>
      <w:r w:rsidRPr="002322BB">
        <w:t>33</w:t>
      </w:r>
      <w:r w:rsidR="00B33705" w:rsidRPr="002322BB">
        <w:t>%</w:t>
      </w:r>
      <w:r w:rsidRPr="002322BB">
        <w:t>；</w:t>
      </w:r>
      <w:r w:rsidR="00233B2B" w:rsidRPr="002322BB">
        <w:rPr>
          <w:rFonts w:hint="eastAsia"/>
          <w:lang w:eastAsia="zh-TW"/>
        </w:rPr>
        <w:t>5</w:t>
      </w:r>
      <w:r w:rsidR="002633D5" w:rsidRPr="002322BB">
        <w:t>萬</w:t>
      </w:r>
      <w:r w:rsidR="00233B2B" w:rsidRPr="002322BB">
        <w:rPr>
          <w:rFonts w:hint="eastAsia"/>
          <w:lang w:eastAsia="zh-TW"/>
        </w:rPr>
        <w:t>3</w:t>
      </w:r>
      <w:r w:rsidR="002A091C" w:rsidRPr="002322BB">
        <w:rPr>
          <w:rFonts w:hint="eastAsia"/>
          <w:lang w:eastAsia="zh-TW"/>
        </w:rPr>
        <w:t>,</w:t>
      </w:r>
      <w:r w:rsidR="00FE062D" w:rsidRPr="002322BB">
        <w:rPr>
          <w:rFonts w:hint="eastAsia"/>
          <w:lang w:eastAsia="zh-TW"/>
        </w:rPr>
        <w:t>5</w:t>
      </w:r>
      <w:r w:rsidR="002A091C" w:rsidRPr="002322BB">
        <w:rPr>
          <w:rFonts w:hint="eastAsia"/>
          <w:lang w:eastAsia="zh-TW"/>
        </w:rPr>
        <w:t>00</w:t>
      </w:r>
      <w:r w:rsidR="00233B2B" w:rsidRPr="002322BB">
        <w:rPr>
          <w:rFonts w:hint="eastAsia"/>
          <w:lang w:eastAsia="zh-TW"/>
        </w:rPr>
        <w:t>紐元以上</w:t>
      </w:r>
      <w:r w:rsidR="002A091C" w:rsidRPr="002322BB">
        <w:rPr>
          <w:rFonts w:hint="eastAsia"/>
          <w:lang w:eastAsia="zh-TW"/>
        </w:rPr>
        <w:t>（</w:t>
      </w:r>
      <w:r w:rsidR="00233B2B" w:rsidRPr="002322BB">
        <w:rPr>
          <w:rFonts w:hint="eastAsia"/>
          <w:lang w:eastAsia="zh-TW"/>
        </w:rPr>
        <w:t>不含</w:t>
      </w:r>
      <w:r w:rsidR="002A091C" w:rsidRPr="002322BB">
        <w:rPr>
          <w:rFonts w:hint="eastAsia"/>
          <w:lang w:eastAsia="zh-TW"/>
        </w:rPr>
        <w:t>）</w:t>
      </w:r>
      <w:r w:rsidRPr="002322BB">
        <w:t>至</w:t>
      </w:r>
      <w:r w:rsidRPr="002322BB">
        <w:t>7</w:t>
      </w:r>
      <w:r w:rsidR="002633D5" w:rsidRPr="002322BB">
        <w:t>萬</w:t>
      </w:r>
      <w:r w:rsidR="00233B2B" w:rsidRPr="002322BB">
        <w:rPr>
          <w:rFonts w:hint="eastAsia"/>
          <w:lang w:eastAsia="zh-TW"/>
        </w:rPr>
        <w:t>8</w:t>
      </w:r>
      <w:r w:rsidR="002A091C" w:rsidRPr="002322BB">
        <w:rPr>
          <w:rFonts w:hint="eastAsia"/>
          <w:lang w:eastAsia="zh-TW"/>
        </w:rPr>
        <w:t>,</w:t>
      </w:r>
      <w:r w:rsidR="00FE062D" w:rsidRPr="002322BB">
        <w:rPr>
          <w:rFonts w:hint="eastAsia"/>
          <w:lang w:eastAsia="zh-TW"/>
        </w:rPr>
        <w:t>1</w:t>
      </w:r>
      <w:r w:rsidR="002A091C" w:rsidRPr="002322BB">
        <w:rPr>
          <w:rFonts w:hint="eastAsia"/>
          <w:lang w:eastAsia="zh-TW"/>
        </w:rPr>
        <w:t>00</w:t>
      </w:r>
      <w:r w:rsidRPr="002322BB">
        <w:t>紐元之</w:t>
      </w:r>
      <w:r w:rsidR="00405463" w:rsidRPr="002322BB">
        <w:rPr>
          <w:rFonts w:hint="eastAsia"/>
          <w:lang w:eastAsia="zh-TW"/>
        </w:rPr>
        <w:t>部分，其</w:t>
      </w:r>
      <w:r w:rsidRPr="002322BB">
        <w:t>稅率為</w:t>
      </w:r>
      <w:r w:rsidRPr="002322BB">
        <w:t>30</w:t>
      </w:r>
      <w:r w:rsidR="00B33705" w:rsidRPr="002322BB">
        <w:t>%</w:t>
      </w:r>
      <w:r w:rsidRPr="002322BB">
        <w:t>；</w:t>
      </w:r>
      <w:r w:rsidR="00E474D5" w:rsidRPr="002322BB">
        <w:t>1</w:t>
      </w:r>
      <w:r w:rsidR="00E474D5" w:rsidRPr="002322BB">
        <w:t>萬</w:t>
      </w:r>
      <w:r w:rsidR="00233B2B" w:rsidRPr="002322BB">
        <w:rPr>
          <w:rFonts w:hint="eastAsia"/>
          <w:lang w:eastAsia="zh-TW"/>
        </w:rPr>
        <w:t>5</w:t>
      </w:r>
      <w:r w:rsidR="002A091C" w:rsidRPr="002322BB">
        <w:rPr>
          <w:rFonts w:hint="eastAsia"/>
          <w:lang w:eastAsia="zh-TW"/>
        </w:rPr>
        <w:t>,</w:t>
      </w:r>
      <w:r w:rsidR="00FE062D" w:rsidRPr="002322BB">
        <w:rPr>
          <w:rFonts w:hint="eastAsia"/>
          <w:lang w:eastAsia="zh-TW"/>
        </w:rPr>
        <w:t>6</w:t>
      </w:r>
      <w:r w:rsidR="002A091C" w:rsidRPr="002322BB">
        <w:rPr>
          <w:rFonts w:hint="eastAsia"/>
          <w:lang w:eastAsia="zh-TW"/>
        </w:rPr>
        <w:t>00</w:t>
      </w:r>
      <w:r w:rsidR="00233B2B" w:rsidRPr="002322BB">
        <w:rPr>
          <w:rFonts w:hint="eastAsia"/>
          <w:lang w:eastAsia="zh-TW"/>
        </w:rPr>
        <w:t>紐元以上</w:t>
      </w:r>
      <w:r w:rsidR="002A091C" w:rsidRPr="002322BB">
        <w:rPr>
          <w:rFonts w:hint="eastAsia"/>
          <w:lang w:eastAsia="zh-TW"/>
        </w:rPr>
        <w:t>（</w:t>
      </w:r>
      <w:r w:rsidR="00233B2B" w:rsidRPr="002322BB">
        <w:rPr>
          <w:rFonts w:hint="eastAsia"/>
          <w:lang w:eastAsia="zh-TW"/>
        </w:rPr>
        <w:t>不含</w:t>
      </w:r>
      <w:r w:rsidR="002A091C" w:rsidRPr="002322BB">
        <w:rPr>
          <w:rFonts w:hint="eastAsia"/>
          <w:lang w:eastAsia="zh-TW"/>
        </w:rPr>
        <w:t>）</w:t>
      </w:r>
      <w:r w:rsidR="00233B2B" w:rsidRPr="002322BB">
        <w:rPr>
          <w:rFonts w:hint="eastAsia"/>
          <w:lang w:eastAsia="zh-TW"/>
        </w:rPr>
        <w:t>至</w:t>
      </w:r>
      <w:r w:rsidR="00233B2B" w:rsidRPr="002322BB">
        <w:rPr>
          <w:rFonts w:hint="eastAsia"/>
          <w:lang w:eastAsia="zh-TW"/>
        </w:rPr>
        <w:t>5</w:t>
      </w:r>
      <w:r w:rsidR="00233B2B" w:rsidRPr="002322BB">
        <w:rPr>
          <w:rFonts w:hint="eastAsia"/>
          <w:lang w:eastAsia="zh-TW"/>
        </w:rPr>
        <w:t>萬</w:t>
      </w:r>
      <w:r w:rsidR="00233B2B" w:rsidRPr="002322BB">
        <w:rPr>
          <w:rFonts w:hint="eastAsia"/>
          <w:lang w:eastAsia="zh-TW"/>
        </w:rPr>
        <w:t>3</w:t>
      </w:r>
      <w:r w:rsidR="002A091C" w:rsidRPr="002322BB">
        <w:rPr>
          <w:rFonts w:hint="eastAsia"/>
          <w:lang w:eastAsia="zh-TW"/>
        </w:rPr>
        <w:t>,</w:t>
      </w:r>
      <w:r w:rsidR="00FE062D" w:rsidRPr="002322BB">
        <w:rPr>
          <w:rFonts w:hint="eastAsia"/>
          <w:lang w:eastAsia="zh-TW"/>
        </w:rPr>
        <w:t>5</w:t>
      </w:r>
      <w:r w:rsidR="002A091C" w:rsidRPr="002322BB">
        <w:rPr>
          <w:rFonts w:hint="eastAsia"/>
          <w:lang w:eastAsia="zh-TW"/>
        </w:rPr>
        <w:t>00</w:t>
      </w:r>
      <w:r w:rsidR="00233B2B" w:rsidRPr="002322BB">
        <w:t>紐元</w:t>
      </w:r>
      <w:r w:rsidRPr="002322BB">
        <w:t>之</w:t>
      </w:r>
      <w:r w:rsidR="00405463" w:rsidRPr="002322BB">
        <w:rPr>
          <w:rFonts w:hint="eastAsia"/>
          <w:lang w:eastAsia="zh-TW"/>
        </w:rPr>
        <w:t>部分，其</w:t>
      </w:r>
      <w:r w:rsidRPr="002322BB">
        <w:t>稅率</w:t>
      </w:r>
      <w:r w:rsidRPr="002322BB">
        <w:rPr>
          <w:lang w:eastAsia="zh-TW"/>
        </w:rPr>
        <w:t>為</w:t>
      </w:r>
      <w:r w:rsidRPr="002322BB">
        <w:rPr>
          <w:lang w:eastAsia="zh-TW"/>
        </w:rPr>
        <w:t>17.5</w:t>
      </w:r>
      <w:r w:rsidR="00B33705" w:rsidRPr="002322BB">
        <w:rPr>
          <w:lang w:eastAsia="zh-TW"/>
        </w:rPr>
        <w:t>%</w:t>
      </w:r>
      <w:r w:rsidRPr="002322BB">
        <w:rPr>
          <w:lang w:eastAsia="zh-TW"/>
        </w:rPr>
        <w:t>；</w:t>
      </w:r>
      <w:r w:rsidRPr="002322BB">
        <w:rPr>
          <w:lang w:eastAsia="zh-TW"/>
        </w:rPr>
        <w:t>1</w:t>
      </w:r>
      <w:r w:rsidR="002633D5" w:rsidRPr="002322BB">
        <w:rPr>
          <w:lang w:eastAsia="zh-TW"/>
        </w:rPr>
        <w:t>萬</w:t>
      </w:r>
      <w:r w:rsidR="00233B2B" w:rsidRPr="002322BB">
        <w:rPr>
          <w:rFonts w:hint="eastAsia"/>
          <w:lang w:eastAsia="zh-TW"/>
        </w:rPr>
        <w:t>5</w:t>
      </w:r>
      <w:r w:rsidR="002A091C" w:rsidRPr="002322BB">
        <w:rPr>
          <w:rFonts w:hint="eastAsia"/>
          <w:lang w:eastAsia="zh-TW"/>
        </w:rPr>
        <w:t>,</w:t>
      </w:r>
      <w:r w:rsidR="00FE062D" w:rsidRPr="002322BB">
        <w:rPr>
          <w:rFonts w:hint="eastAsia"/>
          <w:lang w:eastAsia="zh-TW"/>
        </w:rPr>
        <w:t>6</w:t>
      </w:r>
      <w:r w:rsidR="002A091C" w:rsidRPr="002322BB">
        <w:rPr>
          <w:rFonts w:hint="eastAsia"/>
          <w:lang w:eastAsia="zh-TW"/>
        </w:rPr>
        <w:t>00</w:t>
      </w:r>
      <w:r w:rsidRPr="002322BB">
        <w:rPr>
          <w:lang w:eastAsia="zh-TW"/>
        </w:rPr>
        <w:t>紐元以下之</w:t>
      </w:r>
      <w:r w:rsidR="00405463" w:rsidRPr="002322BB">
        <w:rPr>
          <w:rFonts w:hint="eastAsia"/>
          <w:lang w:eastAsia="zh-TW"/>
        </w:rPr>
        <w:t>部分，其</w:t>
      </w:r>
      <w:r w:rsidRPr="002322BB">
        <w:rPr>
          <w:lang w:eastAsia="zh-TW"/>
        </w:rPr>
        <w:t>稅率為</w:t>
      </w:r>
      <w:r w:rsidRPr="002322BB">
        <w:rPr>
          <w:lang w:eastAsia="zh-TW"/>
        </w:rPr>
        <w:t>10.5</w:t>
      </w:r>
      <w:r w:rsidR="00B33705" w:rsidRPr="002322BB">
        <w:rPr>
          <w:lang w:eastAsia="zh-TW"/>
        </w:rPr>
        <w:t>%</w:t>
      </w:r>
      <w:r w:rsidR="00E474D5" w:rsidRPr="002322BB">
        <w:rPr>
          <w:rFonts w:hint="eastAsia"/>
          <w:lang w:eastAsia="zh-TW"/>
        </w:rPr>
        <w:t>。</w:t>
      </w:r>
      <w:r w:rsidR="00B057B9" w:rsidRPr="002322BB">
        <w:rPr>
          <w:rFonts w:hint="eastAsia"/>
          <w:lang w:eastAsia="zh-TW"/>
        </w:rPr>
        <w:t>另須繳納</w:t>
      </w:r>
      <w:r w:rsidR="00190A7B" w:rsidRPr="002322BB">
        <w:rPr>
          <w:spacing w:val="-2"/>
        </w:rPr>
        <w:t>1.75</w:t>
      </w:r>
      <w:r w:rsidR="00B057B9" w:rsidRPr="002322BB">
        <w:rPr>
          <w:rFonts w:hint="eastAsia"/>
          <w:lang w:eastAsia="zh-TW"/>
        </w:rPr>
        <w:t>%</w:t>
      </w:r>
      <w:r w:rsidR="00B057B9" w:rsidRPr="002322BB">
        <w:rPr>
          <w:rFonts w:hint="eastAsia"/>
          <w:lang w:eastAsia="zh-TW"/>
        </w:rPr>
        <w:t>所得予全民意外賠償基金（</w:t>
      </w:r>
      <w:r w:rsidR="00B057B9" w:rsidRPr="002322BB">
        <w:rPr>
          <w:rFonts w:hint="eastAsia"/>
          <w:lang w:eastAsia="zh-TW"/>
        </w:rPr>
        <w:t>ACC</w:t>
      </w:r>
      <w:r w:rsidR="00B057B9" w:rsidRPr="002322BB">
        <w:rPr>
          <w:rFonts w:hint="eastAsia"/>
          <w:lang w:eastAsia="zh-TW"/>
        </w:rPr>
        <w:t>）。</w:t>
      </w:r>
    </w:p>
    <w:p w14:paraId="0FAACCB0" w14:textId="5945D94D" w:rsidR="00F17556" w:rsidRPr="002322BB" w:rsidRDefault="00F17556" w:rsidP="00622EF6">
      <w:pPr>
        <w:pStyle w:val="a6"/>
      </w:pPr>
      <w:r w:rsidRPr="002322BB">
        <w:t>（</w:t>
      </w:r>
      <w:proofErr w:type="spellStart"/>
      <w:r w:rsidR="002633D5" w:rsidRPr="002322BB">
        <w:t>四</w:t>
      </w:r>
      <w:r w:rsidRPr="002322BB">
        <w:t>）</w:t>
      </w:r>
      <w:r w:rsidRPr="002322BB">
        <w:t>KiwiSaver</w:t>
      </w:r>
      <w:proofErr w:type="spellEnd"/>
    </w:p>
    <w:p w14:paraId="267B2E24" w14:textId="77777777" w:rsidR="00F17556" w:rsidRPr="002322BB" w:rsidRDefault="00F17556" w:rsidP="006933EE">
      <w:pPr>
        <w:pStyle w:val="af1"/>
        <w:ind w:left="1417" w:hanging="472"/>
      </w:pPr>
      <w:r w:rsidRPr="002322BB">
        <w:t>１、</w:t>
      </w:r>
      <w:r w:rsidRPr="002322BB">
        <w:t>KiwiSaver</w:t>
      </w:r>
      <w:r w:rsidRPr="002322BB">
        <w:t>是紐國政府</w:t>
      </w:r>
      <w:r w:rsidR="00F90607" w:rsidRPr="002322BB">
        <w:rPr>
          <w:rFonts w:hint="eastAsia"/>
        </w:rPr>
        <w:t>推動之自願性退休儲蓄計畫</w:t>
      </w:r>
      <w:r w:rsidRPr="002322BB">
        <w:t>，</w:t>
      </w:r>
      <w:r w:rsidR="000A5F80" w:rsidRPr="002322BB">
        <w:rPr>
          <w:rFonts w:hint="eastAsia"/>
        </w:rPr>
        <w:t>旨在</w:t>
      </w:r>
      <w:r w:rsidR="000A5F80" w:rsidRPr="002322BB">
        <w:t>提高紐國家戶儲蓄水準</w:t>
      </w:r>
      <w:r w:rsidR="000A5F80" w:rsidRPr="002322BB">
        <w:rPr>
          <w:rFonts w:hint="eastAsia"/>
        </w:rPr>
        <w:t>及</w:t>
      </w:r>
      <w:r w:rsidRPr="002322BB">
        <w:t>加速個人儲蓄行為之改變。</w:t>
      </w:r>
      <w:r w:rsidRPr="002322BB">
        <w:t>KiwiSaver</w:t>
      </w:r>
      <w:r w:rsidRPr="002322BB">
        <w:t>模型最初是在</w:t>
      </w:r>
      <w:r w:rsidRPr="002322BB">
        <w:t>Budget 2005</w:t>
      </w:r>
      <w:r w:rsidRPr="002322BB">
        <w:t>時發</w:t>
      </w:r>
      <w:r w:rsidR="00DF44B4" w:rsidRPr="002322BB">
        <w:t>布</w:t>
      </w:r>
      <w:r w:rsidRPr="002322BB">
        <w:t>，是一項改善家戶儲蓄及提供紐國國民有更穩當之退休未來之方案。</w:t>
      </w:r>
    </w:p>
    <w:p w14:paraId="5EA5E960" w14:textId="77777777" w:rsidR="003B6CF8" w:rsidRPr="002322BB" w:rsidRDefault="00F17556" w:rsidP="006933EE">
      <w:pPr>
        <w:pStyle w:val="af1"/>
        <w:ind w:left="1417" w:hanging="472"/>
      </w:pPr>
      <w:r w:rsidRPr="002322BB">
        <w:t>２、</w:t>
      </w:r>
      <w:r w:rsidRPr="002322BB">
        <w:t>KiwiSaver</w:t>
      </w:r>
      <w:r w:rsidRPr="002322BB">
        <w:t>方案有三大目標：</w:t>
      </w:r>
    </w:p>
    <w:p w14:paraId="1DF700F6" w14:textId="77777777" w:rsidR="003B6CF8" w:rsidRPr="002322BB" w:rsidRDefault="009B5456" w:rsidP="00622EF6">
      <w:pPr>
        <w:pStyle w:val="12"/>
        <w:ind w:left="1772" w:hanging="591"/>
      </w:pPr>
      <w:r w:rsidRPr="002322BB">
        <w:t>（</w:t>
      </w:r>
      <w:r w:rsidR="003B6CF8" w:rsidRPr="002322BB">
        <w:t>1</w:t>
      </w:r>
      <w:r w:rsidRPr="002322BB">
        <w:t>）</w:t>
      </w:r>
      <w:r w:rsidR="003B6CF8" w:rsidRPr="002322BB">
        <w:tab/>
      </w:r>
      <w:proofErr w:type="spellStart"/>
      <w:r w:rsidR="00F17556" w:rsidRPr="002322BB">
        <w:t>更好的退休生活</w:t>
      </w:r>
      <w:proofErr w:type="spellEnd"/>
      <w:r w:rsidR="00762D85" w:rsidRPr="002322BB">
        <w:rPr>
          <w:rFonts w:hint="eastAsia"/>
          <w:lang w:eastAsia="zh-TW"/>
        </w:rPr>
        <w:t xml:space="preserve"> </w:t>
      </w:r>
      <w:r w:rsidR="00F17556" w:rsidRPr="002322BB">
        <w:t xml:space="preserve">- </w:t>
      </w:r>
      <w:proofErr w:type="spellStart"/>
      <w:r w:rsidR="00F17556" w:rsidRPr="002322BB">
        <w:t>KiwiSaver</w:t>
      </w:r>
      <w:r w:rsidR="00F17556" w:rsidRPr="002322BB">
        <w:t>是個人為未來退休所儲蓄之一項</w:t>
      </w:r>
      <w:r w:rsidR="003B6CF8" w:rsidRPr="002322BB">
        <w:t>簡</w:t>
      </w:r>
      <w:r w:rsidR="00F17556" w:rsidRPr="002322BB">
        <w:t>單、容易及低成本之工具</w:t>
      </w:r>
      <w:proofErr w:type="spellEnd"/>
      <w:r w:rsidR="003B6CF8" w:rsidRPr="002322BB">
        <w:rPr>
          <w:rFonts w:hint="eastAsia"/>
        </w:rPr>
        <w:t>。</w:t>
      </w:r>
    </w:p>
    <w:p w14:paraId="27ECA53A" w14:textId="77777777" w:rsidR="003B6CF8" w:rsidRPr="002322BB" w:rsidRDefault="009B5456" w:rsidP="00622EF6">
      <w:pPr>
        <w:pStyle w:val="12"/>
        <w:ind w:left="1772" w:hanging="591"/>
      </w:pPr>
      <w:r w:rsidRPr="002322BB">
        <w:t>（</w:t>
      </w:r>
      <w:r w:rsidR="003B6CF8" w:rsidRPr="002322BB">
        <w:t>2</w:t>
      </w:r>
      <w:r w:rsidRPr="002322BB">
        <w:t>）</w:t>
      </w:r>
      <w:r w:rsidR="003B6CF8" w:rsidRPr="002322BB">
        <w:tab/>
      </w:r>
      <w:proofErr w:type="spellStart"/>
      <w:r w:rsidR="00F17556" w:rsidRPr="002322BB">
        <w:t>更公平之社會</w:t>
      </w:r>
      <w:r w:rsidR="00F17556" w:rsidRPr="002322BB">
        <w:t>-</w:t>
      </w:r>
      <w:r w:rsidR="00F17556" w:rsidRPr="002322BB">
        <w:t>結合為家庭工作（</w:t>
      </w:r>
      <w:r w:rsidR="00F17556" w:rsidRPr="002322BB">
        <w:t>Working</w:t>
      </w:r>
      <w:proofErr w:type="spellEnd"/>
      <w:r w:rsidR="00F17556" w:rsidRPr="002322BB">
        <w:t xml:space="preserve"> for Families</w:t>
      </w:r>
      <w:r w:rsidR="00F17556" w:rsidRPr="002322BB">
        <w:t>），</w:t>
      </w:r>
      <w:proofErr w:type="spellStart"/>
      <w:r w:rsidR="00F17556" w:rsidRPr="002322BB">
        <w:t>將可</w:t>
      </w:r>
      <w:r w:rsidR="003B6CF8" w:rsidRPr="002322BB">
        <w:t>協</w:t>
      </w:r>
      <w:r w:rsidR="00F17556" w:rsidRPr="002322BB">
        <w:t>助減少破壞社會凝聚力之財富不平等現象</w:t>
      </w:r>
      <w:proofErr w:type="spellEnd"/>
      <w:r w:rsidR="00F17556" w:rsidRPr="002322BB">
        <w:t>。</w:t>
      </w:r>
    </w:p>
    <w:p w14:paraId="3C8B5CF7" w14:textId="5C698E37" w:rsidR="00F17556" w:rsidRPr="002322BB" w:rsidRDefault="009B5456" w:rsidP="00622EF6">
      <w:pPr>
        <w:pStyle w:val="12"/>
        <w:ind w:left="1772" w:hanging="591"/>
      </w:pPr>
      <w:r w:rsidRPr="002322BB">
        <w:lastRenderedPageBreak/>
        <w:t>（</w:t>
      </w:r>
      <w:r w:rsidR="003B6CF8" w:rsidRPr="002322BB">
        <w:t>3</w:t>
      </w:r>
      <w:r w:rsidRPr="002322BB">
        <w:t>）</w:t>
      </w:r>
      <w:r w:rsidR="003B6CF8" w:rsidRPr="002322BB">
        <w:tab/>
      </w:r>
      <w:proofErr w:type="spellStart"/>
      <w:r w:rsidR="00F17556" w:rsidRPr="002322BB">
        <w:t>更多之生產勞動力</w:t>
      </w:r>
      <w:proofErr w:type="spellEnd"/>
      <w:r w:rsidR="00435B61" w:rsidRPr="002322BB">
        <w:rPr>
          <w:rFonts w:hint="eastAsia"/>
          <w:lang w:eastAsia="zh-TW"/>
        </w:rPr>
        <w:t xml:space="preserve"> </w:t>
      </w:r>
      <w:r w:rsidR="00F17556" w:rsidRPr="002322BB">
        <w:t>-</w:t>
      </w:r>
      <w:r w:rsidR="00435B61" w:rsidRPr="002322BB">
        <w:rPr>
          <w:rFonts w:hint="eastAsia"/>
          <w:lang w:eastAsia="zh-TW"/>
        </w:rPr>
        <w:t xml:space="preserve"> </w:t>
      </w:r>
      <w:proofErr w:type="spellStart"/>
      <w:r w:rsidR="00F17556" w:rsidRPr="002322BB">
        <w:t>KiwiSaver</w:t>
      </w:r>
      <w:r w:rsidR="000A5F80" w:rsidRPr="002322BB">
        <w:rPr>
          <w:rFonts w:hint="eastAsia"/>
        </w:rPr>
        <w:t>可</w:t>
      </w:r>
      <w:r w:rsidR="00F17556" w:rsidRPr="002322BB">
        <w:t>協助雇主提供具競爭力之勞動場所，俾以吸引及留住員工</w:t>
      </w:r>
      <w:proofErr w:type="spellEnd"/>
      <w:r w:rsidR="00F17556" w:rsidRPr="002322BB">
        <w:t>。</w:t>
      </w:r>
    </w:p>
    <w:p w14:paraId="497A40BA" w14:textId="63C5A0D3" w:rsidR="00F17556" w:rsidRPr="002322BB" w:rsidRDefault="00F17556" w:rsidP="00435B61">
      <w:pPr>
        <w:pStyle w:val="af1"/>
        <w:ind w:left="1417" w:hanging="472"/>
      </w:pPr>
      <w:r w:rsidRPr="002322BB">
        <w:t>３、</w:t>
      </w:r>
      <w:r w:rsidRPr="002322BB">
        <w:t>KiwiSaver</w:t>
      </w:r>
      <w:r w:rsidRPr="002322BB">
        <w:t>共有</w:t>
      </w:r>
      <w:r w:rsidR="00236013" w:rsidRPr="002322BB">
        <w:rPr>
          <w:rFonts w:hint="eastAsia"/>
        </w:rPr>
        <w:t>3</w:t>
      </w:r>
      <w:r w:rsidR="00C561DE" w:rsidRPr="002322BB">
        <w:rPr>
          <w:rFonts w:eastAsia="SimSun" w:hint="eastAsia"/>
          <w:lang w:eastAsia="zh-TW"/>
        </w:rPr>
        <w:t>.5</w:t>
      </w:r>
      <w:r w:rsidR="00B33705" w:rsidRPr="002322BB">
        <w:t>%</w:t>
      </w:r>
      <w:r w:rsidRPr="002322BB">
        <w:t>、</w:t>
      </w:r>
      <w:r w:rsidRPr="002322BB">
        <w:t>4</w:t>
      </w:r>
      <w:r w:rsidR="00B33705" w:rsidRPr="002322BB">
        <w:t>%</w:t>
      </w:r>
      <w:r w:rsidR="0093414E" w:rsidRPr="002322BB">
        <w:rPr>
          <w:rFonts w:hint="eastAsia"/>
          <w:lang w:eastAsia="zh-TW"/>
        </w:rPr>
        <w:t>、</w:t>
      </w:r>
      <w:r w:rsidR="0093414E" w:rsidRPr="002322BB">
        <w:rPr>
          <w:rFonts w:hint="eastAsia"/>
          <w:lang w:eastAsia="zh-TW"/>
        </w:rPr>
        <w:t>6%</w:t>
      </w:r>
      <w:r w:rsidR="0093414E" w:rsidRPr="002322BB">
        <w:rPr>
          <w:rFonts w:hint="eastAsia"/>
          <w:lang w:eastAsia="zh-TW"/>
        </w:rPr>
        <w:t>、</w:t>
      </w:r>
      <w:r w:rsidRPr="002322BB">
        <w:t>8</w:t>
      </w:r>
      <w:r w:rsidR="00B33705" w:rsidRPr="002322BB">
        <w:t>%</w:t>
      </w:r>
      <w:r w:rsidR="0093414E" w:rsidRPr="002322BB">
        <w:rPr>
          <w:rFonts w:hint="eastAsia"/>
          <w:lang w:eastAsia="zh-TW"/>
        </w:rPr>
        <w:t>及</w:t>
      </w:r>
      <w:r w:rsidR="0093414E" w:rsidRPr="002322BB">
        <w:rPr>
          <w:rFonts w:hint="eastAsia"/>
          <w:lang w:eastAsia="zh-TW"/>
        </w:rPr>
        <w:t>10%</w:t>
      </w:r>
      <w:r w:rsidR="0093414E" w:rsidRPr="002322BB">
        <w:rPr>
          <w:rFonts w:hint="eastAsia"/>
          <w:lang w:eastAsia="zh-TW"/>
        </w:rPr>
        <w:t>等</w:t>
      </w:r>
      <w:r w:rsidRPr="002322BB">
        <w:t>不同提撥率，受薪者可依自身需求來選擇，雇主每年亦會負擔部分經費，</w:t>
      </w:r>
      <w:r w:rsidR="000A4481" w:rsidRPr="002322BB">
        <w:rPr>
          <w:rFonts w:hint="eastAsia"/>
          <w:lang w:eastAsia="zh-TW"/>
        </w:rPr>
        <w:t>至少</w:t>
      </w:r>
      <w:r w:rsidRPr="002322BB">
        <w:t>為年薪的</w:t>
      </w:r>
      <w:r w:rsidR="00C561DE" w:rsidRPr="002322BB">
        <w:rPr>
          <w:rFonts w:hint="eastAsia"/>
        </w:rPr>
        <w:t>3</w:t>
      </w:r>
      <w:r w:rsidR="00C561DE" w:rsidRPr="002322BB">
        <w:rPr>
          <w:rFonts w:eastAsia="SimSun" w:hint="eastAsia"/>
          <w:lang w:eastAsia="zh-TW"/>
        </w:rPr>
        <w:t>.5</w:t>
      </w:r>
      <w:r w:rsidR="00C561DE" w:rsidRPr="002322BB">
        <w:t>%</w:t>
      </w:r>
      <w:r w:rsidRPr="002322BB">
        <w:t>，並由民眾自行選擇</w:t>
      </w:r>
      <w:r w:rsidR="00936AAF" w:rsidRPr="002322BB">
        <w:rPr>
          <w:rFonts w:hint="eastAsia"/>
          <w:lang w:eastAsia="zh-TW"/>
        </w:rPr>
        <w:t>投資產品</w:t>
      </w:r>
      <w:r w:rsidR="0029502F" w:rsidRPr="002322BB">
        <w:rPr>
          <w:rFonts w:hint="eastAsia"/>
          <w:lang w:eastAsia="zh-TW"/>
        </w:rPr>
        <w:t>；</w:t>
      </w:r>
      <w:r w:rsidR="004400A3" w:rsidRPr="002322BB">
        <w:rPr>
          <w:rFonts w:hint="eastAsia"/>
        </w:rPr>
        <w:t>對於新加入職場之勞工，紐國政府訂有自動加入之規定</w:t>
      </w:r>
      <w:r w:rsidR="00936AAF" w:rsidRPr="002322BB">
        <w:rPr>
          <w:rFonts w:hint="eastAsia"/>
          <w:lang w:eastAsia="zh-TW"/>
        </w:rPr>
        <w:t>，但勞工可自行選擇是否退出</w:t>
      </w:r>
      <w:r w:rsidRPr="002322BB">
        <w:t>。政府在民眾選擇加入</w:t>
      </w:r>
      <w:r w:rsidRPr="002322BB">
        <w:t>KiwiSaver</w:t>
      </w:r>
      <w:r w:rsidR="00262E48" w:rsidRPr="002322BB">
        <w:t>後，</w:t>
      </w:r>
      <w:r w:rsidR="00262E48" w:rsidRPr="002322BB">
        <w:rPr>
          <w:rFonts w:hint="eastAsia"/>
          <w:lang w:eastAsia="zh-TW"/>
        </w:rPr>
        <w:t>每年最高可</w:t>
      </w:r>
      <w:r w:rsidRPr="002322BB">
        <w:t>提供</w:t>
      </w:r>
      <w:r w:rsidR="005436E2" w:rsidRPr="002322BB">
        <w:rPr>
          <w:rFonts w:eastAsia="Times New Roman"/>
          <w:spacing w:val="-2"/>
        </w:rPr>
        <w:t>$</w:t>
      </w:r>
      <w:r w:rsidR="005436E2" w:rsidRPr="002322BB">
        <w:rPr>
          <w:rFonts w:eastAsia="SimSun"/>
          <w:lang w:eastAsia="zh-TW"/>
        </w:rPr>
        <w:t>260</w:t>
      </w:r>
      <w:r w:rsidR="005436E2" w:rsidRPr="002322BB">
        <w:rPr>
          <w:rFonts w:eastAsia="Times New Roman"/>
          <w:spacing w:val="-2"/>
        </w:rPr>
        <w:t>.72</w:t>
      </w:r>
      <w:r w:rsidRPr="002322BB">
        <w:t>紐元存入民眾個人之投資帳戶內，</w:t>
      </w:r>
      <w:r w:rsidR="009F331A" w:rsidRPr="002322BB">
        <w:t>投資人可在</w:t>
      </w:r>
      <w:r w:rsidR="009F331A" w:rsidRPr="002322BB">
        <w:t>65</w:t>
      </w:r>
      <w:r w:rsidR="009F331A" w:rsidRPr="002322BB">
        <w:t>歲時提領相關儲金</w:t>
      </w:r>
      <w:r w:rsidRPr="002322BB">
        <w:t>。</w:t>
      </w:r>
    </w:p>
    <w:p w14:paraId="721206F8" w14:textId="77777777" w:rsidR="00F17556" w:rsidRPr="002322BB" w:rsidRDefault="00F17556" w:rsidP="00622EF6">
      <w:pPr>
        <w:pStyle w:val="a6"/>
      </w:pPr>
      <w:r w:rsidRPr="002322BB">
        <w:t>（</w:t>
      </w:r>
      <w:proofErr w:type="spellStart"/>
      <w:r w:rsidR="002633D5" w:rsidRPr="002322BB">
        <w:t>五</w:t>
      </w:r>
      <w:r w:rsidRPr="002322BB">
        <w:t>）進出口關稅及其他重要稅制</w:t>
      </w:r>
      <w:proofErr w:type="spellEnd"/>
    </w:p>
    <w:p w14:paraId="38A24B69" w14:textId="37B25592" w:rsidR="00F17556" w:rsidRPr="002322BB" w:rsidRDefault="00F17556" w:rsidP="00435B61">
      <w:pPr>
        <w:pStyle w:val="af1"/>
        <w:ind w:left="1417" w:hanging="472"/>
      </w:pPr>
      <w:r w:rsidRPr="002322BB">
        <w:t>１、進出口關稅：紐國進口關稅列載於該國海關進口稅則（</w:t>
      </w:r>
      <w:r w:rsidRPr="002322BB">
        <w:t>New Zealand Customs Service Working Tariff Document</w:t>
      </w:r>
      <w:r w:rsidRPr="002322BB">
        <w:t>）</w:t>
      </w:r>
      <w:r w:rsidR="00996C8F" w:rsidRPr="002322BB">
        <w:rPr>
          <w:rFonts w:hint="eastAsia"/>
          <w:lang w:eastAsia="zh-TW"/>
        </w:rPr>
        <w:t>，</w:t>
      </w:r>
      <w:r w:rsidRPr="002322BB">
        <w:t>採取一般關稅率（</w:t>
      </w:r>
      <w:r w:rsidRPr="002322BB">
        <w:t>Normal Tariff</w:t>
      </w:r>
      <w:r w:rsidRPr="002322BB">
        <w:t>）和優惠關稅率（</w:t>
      </w:r>
      <w:r w:rsidRPr="002322BB">
        <w:t>Preferential Tariff</w:t>
      </w:r>
      <w:r w:rsidRPr="002322BB">
        <w:t>）之兩欄式關稅率。整體而言，紐國進口關稅稅率並不高。除進口關稅之外，進口貨物</w:t>
      </w:r>
      <w:r w:rsidR="00DB42E6" w:rsidRPr="002322BB">
        <w:rPr>
          <w:rFonts w:hint="eastAsia"/>
        </w:rPr>
        <w:t>仍</w:t>
      </w:r>
      <w:r w:rsidRPr="002322BB">
        <w:t>必須按</w:t>
      </w:r>
      <w:r w:rsidRPr="002322BB">
        <w:t>CIF</w:t>
      </w:r>
      <w:r w:rsidRPr="002322BB">
        <w:t>價格課徵</w:t>
      </w:r>
      <w:r w:rsidRPr="002322BB">
        <w:t>GST</w:t>
      </w:r>
      <w:r w:rsidRPr="002322BB">
        <w:t>稅。</w:t>
      </w:r>
      <w:r w:rsidR="00A513FA" w:rsidRPr="002322BB">
        <w:rPr>
          <w:rFonts w:hint="eastAsia"/>
        </w:rPr>
        <w:t>依據臺紐經濟合作協定</w:t>
      </w:r>
      <w:r w:rsidR="00492E3B" w:rsidRPr="002322BB">
        <w:rPr>
          <w:rFonts w:hint="eastAsia"/>
        </w:rPr>
        <w:t>（</w:t>
      </w:r>
      <w:r w:rsidR="00A513FA" w:rsidRPr="002322BB">
        <w:rPr>
          <w:rFonts w:hint="eastAsia"/>
        </w:rPr>
        <w:t>ANZTEC</w:t>
      </w:r>
      <w:r w:rsidR="00492E3B" w:rsidRPr="002322BB">
        <w:rPr>
          <w:rFonts w:hint="eastAsia"/>
        </w:rPr>
        <w:t>）</w:t>
      </w:r>
      <w:r w:rsidR="00A513FA" w:rsidRPr="002322BB">
        <w:rPr>
          <w:rFonts w:hint="eastAsia"/>
        </w:rPr>
        <w:t>降</w:t>
      </w:r>
      <w:r w:rsidR="00EF2434" w:rsidRPr="002322BB">
        <w:rPr>
          <w:rFonts w:hint="eastAsia"/>
        </w:rPr>
        <w:t>稅</w:t>
      </w:r>
      <w:r w:rsidR="00A513FA" w:rsidRPr="002322BB">
        <w:rPr>
          <w:rFonts w:hint="eastAsia"/>
        </w:rPr>
        <w:t>期程，自</w:t>
      </w:r>
      <w:r w:rsidR="00A513FA" w:rsidRPr="002322BB">
        <w:rPr>
          <w:rFonts w:hint="eastAsia"/>
        </w:rPr>
        <w:t>2017</w:t>
      </w:r>
      <w:r w:rsidR="00A513FA" w:rsidRPr="002322BB">
        <w:rPr>
          <w:rFonts w:hint="eastAsia"/>
        </w:rPr>
        <w:t>年起我國所有貨品出口至紐西蘭均免關稅</w:t>
      </w:r>
      <w:r w:rsidR="001C323F" w:rsidRPr="002322BB">
        <w:rPr>
          <w:rFonts w:hint="eastAsia"/>
        </w:rPr>
        <w:t>。</w:t>
      </w:r>
    </w:p>
    <w:p w14:paraId="4533C39A" w14:textId="0F9A0E06" w:rsidR="00F17556" w:rsidRPr="002322BB" w:rsidRDefault="00F17556" w:rsidP="00435B61">
      <w:pPr>
        <w:pStyle w:val="af1"/>
        <w:ind w:left="1417" w:hanging="472"/>
      </w:pPr>
      <w:r w:rsidRPr="002322BB">
        <w:t>２、其他重要稅制：紐國已廢除遺產稅</w:t>
      </w:r>
      <w:r w:rsidR="00CC4252" w:rsidRPr="002322BB">
        <w:t>、贈予稅</w:t>
      </w:r>
      <w:r w:rsidRPr="002322BB">
        <w:t>及印花稅，亦無資本利得稅（</w:t>
      </w:r>
      <w:r w:rsidRPr="002322BB">
        <w:t>capital gains tax</w:t>
      </w:r>
      <w:r w:rsidRPr="002322BB">
        <w:t>），惟在某些情況下房地產及證券</w:t>
      </w:r>
      <w:r w:rsidR="00CA3B5B" w:rsidRPr="002322BB">
        <w:rPr>
          <w:rFonts w:hint="eastAsia"/>
          <w:lang w:eastAsia="zh-TW"/>
        </w:rPr>
        <w:t>交易</w:t>
      </w:r>
      <w:r w:rsidRPr="002322BB">
        <w:t>之收益仍須繳交所得稅，例如</w:t>
      </w:r>
      <w:r w:rsidR="00CA3B5B" w:rsidRPr="002322BB">
        <w:rPr>
          <w:rFonts w:hint="eastAsia"/>
          <w:lang w:eastAsia="zh-TW"/>
        </w:rPr>
        <w:t>最低持有年限內</w:t>
      </w:r>
      <w:r w:rsidRPr="002322BB">
        <w:t>之房地產交易。另地方</w:t>
      </w:r>
      <w:r w:rsidR="00CA3B5B" w:rsidRPr="002322BB">
        <w:rPr>
          <w:rFonts w:hint="eastAsia"/>
          <w:lang w:eastAsia="zh-TW"/>
        </w:rPr>
        <w:t>規費</w:t>
      </w:r>
      <w:r w:rsidRPr="002322BB">
        <w:t>（</w:t>
      </w:r>
      <w:r w:rsidRPr="002322BB">
        <w:t>rates</w:t>
      </w:r>
      <w:r w:rsidRPr="002322BB">
        <w:t>）係地方政府的主要收入來源，</w:t>
      </w:r>
      <w:r w:rsidR="00121E6A" w:rsidRPr="002322BB">
        <w:rPr>
          <w:rFonts w:hint="eastAsia"/>
        </w:rPr>
        <w:t>用於支付相關公共設施之維護</w:t>
      </w:r>
      <w:r w:rsidR="00CA3B5B" w:rsidRPr="002322BB">
        <w:rPr>
          <w:rFonts w:hint="eastAsia"/>
          <w:lang w:eastAsia="zh-TW"/>
        </w:rPr>
        <w:t>成本</w:t>
      </w:r>
      <w:r w:rsidR="00121E6A" w:rsidRPr="002322BB">
        <w:rPr>
          <w:rFonts w:hint="eastAsia"/>
        </w:rPr>
        <w:t>，其費率計算大都</w:t>
      </w:r>
      <w:r w:rsidRPr="002322BB">
        <w:t>按土地或資本價值之一定比例徵收，其</w:t>
      </w:r>
      <w:r w:rsidR="007C16A0" w:rsidRPr="002322BB">
        <w:rPr>
          <w:rFonts w:hint="eastAsia"/>
          <w:lang w:eastAsia="zh-TW"/>
        </w:rPr>
        <w:t>費率</w:t>
      </w:r>
      <w:r w:rsidRPr="002322BB">
        <w:t>呈逐年上調之情況</w:t>
      </w:r>
      <w:r w:rsidR="00CC4252" w:rsidRPr="002322BB">
        <w:t>，</w:t>
      </w:r>
      <w:r w:rsidR="00121E6A" w:rsidRPr="002322BB">
        <w:rPr>
          <w:rFonts w:hint="eastAsia"/>
        </w:rPr>
        <w:t>已成為近年來紐國物價上漲之主要因素，並</w:t>
      </w:r>
      <w:r w:rsidR="00CC4252" w:rsidRPr="002322BB">
        <w:t>加重生活之負擔</w:t>
      </w:r>
      <w:r w:rsidRPr="002322BB">
        <w:t>。</w:t>
      </w:r>
    </w:p>
    <w:p w14:paraId="6DE3B738" w14:textId="77777777" w:rsidR="00F17556" w:rsidRPr="002322BB" w:rsidRDefault="00F17556" w:rsidP="00622EF6">
      <w:pPr>
        <w:pStyle w:val="a6"/>
      </w:pPr>
      <w:r w:rsidRPr="002322BB">
        <w:t>（</w:t>
      </w:r>
      <w:proofErr w:type="spellStart"/>
      <w:r w:rsidR="002633D5" w:rsidRPr="002322BB">
        <w:t>六</w:t>
      </w:r>
      <w:r w:rsidRPr="002322BB">
        <w:t>）與外國簽訂之租稅條約</w:t>
      </w:r>
      <w:proofErr w:type="spellEnd"/>
    </w:p>
    <w:p w14:paraId="53F8DC19" w14:textId="2FB7A0A9" w:rsidR="00AE28CB" w:rsidRPr="002322BB" w:rsidRDefault="00F17556" w:rsidP="00C8174D">
      <w:pPr>
        <w:pStyle w:val="ae"/>
        <w:ind w:left="945" w:firstLine="472"/>
        <w:rPr>
          <w:lang w:eastAsia="zh-TW"/>
        </w:rPr>
      </w:pPr>
      <w:proofErr w:type="gramStart"/>
      <w:r w:rsidRPr="002322BB">
        <w:rPr>
          <w:lang w:eastAsia="zh-TW"/>
        </w:rPr>
        <w:t>紐</w:t>
      </w:r>
      <w:proofErr w:type="gramEnd"/>
      <w:r w:rsidRPr="002322BB">
        <w:rPr>
          <w:lang w:eastAsia="zh-TW"/>
        </w:rPr>
        <w:t>國目前已與澳洲、</w:t>
      </w:r>
      <w:r w:rsidR="006463B6" w:rsidRPr="002322BB">
        <w:rPr>
          <w:lang w:eastAsia="zh-TW"/>
        </w:rPr>
        <w:t>奧地利、</w:t>
      </w:r>
      <w:r w:rsidRPr="002322BB">
        <w:rPr>
          <w:lang w:eastAsia="zh-TW"/>
        </w:rPr>
        <w:t>比利時、加拿大、</w:t>
      </w:r>
      <w:r w:rsidR="006463B6" w:rsidRPr="002322BB">
        <w:rPr>
          <w:lang w:eastAsia="zh-TW"/>
        </w:rPr>
        <w:t>智利、</w:t>
      </w:r>
      <w:r w:rsidR="00251C2E" w:rsidRPr="002322BB">
        <w:rPr>
          <w:lang w:eastAsia="zh-TW"/>
        </w:rPr>
        <w:t>中國大陸</w:t>
      </w:r>
      <w:r w:rsidRPr="002322BB">
        <w:rPr>
          <w:lang w:eastAsia="zh-TW"/>
        </w:rPr>
        <w:t>、</w:t>
      </w:r>
      <w:r w:rsidR="006463B6" w:rsidRPr="002322BB">
        <w:rPr>
          <w:rFonts w:hint="eastAsia"/>
          <w:lang w:eastAsia="zh-TW"/>
        </w:rPr>
        <w:t>捷克、</w:t>
      </w:r>
      <w:r w:rsidRPr="002322BB">
        <w:rPr>
          <w:lang w:eastAsia="zh-TW"/>
        </w:rPr>
        <w:t>丹麥、斐濟、芬蘭、法國、德國、</w:t>
      </w:r>
      <w:r w:rsidR="006463B6" w:rsidRPr="002322BB">
        <w:rPr>
          <w:rFonts w:hint="eastAsia"/>
          <w:lang w:eastAsia="zh-TW"/>
        </w:rPr>
        <w:t>香港、</w:t>
      </w:r>
      <w:r w:rsidRPr="002322BB">
        <w:rPr>
          <w:lang w:eastAsia="zh-TW"/>
        </w:rPr>
        <w:t>印度、印尼、愛爾蘭、義</w:t>
      </w:r>
      <w:r w:rsidRPr="002322BB">
        <w:rPr>
          <w:lang w:eastAsia="zh-TW"/>
        </w:rPr>
        <w:lastRenderedPageBreak/>
        <w:t>大利、日本</w:t>
      </w:r>
      <w:r w:rsidR="006463B6" w:rsidRPr="002322BB">
        <w:rPr>
          <w:lang w:eastAsia="zh-TW"/>
        </w:rPr>
        <w:t>、南韓</w:t>
      </w:r>
      <w:r w:rsidRPr="002322BB">
        <w:rPr>
          <w:lang w:eastAsia="zh-TW"/>
        </w:rPr>
        <w:t>、馬來西亞</w:t>
      </w:r>
      <w:r w:rsidR="006463B6" w:rsidRPr="002322BB">
        <w:rPr>
          <w:lang w:eastAsia="zh-TW"/>
        </w:rPr>
        <w:t>、墨西哥</w:t>
      </w:r>
      <w:r w:rsidRPr="002322BB">
        <w:rPr>
          <w:lang w:eastAsia="zh-TW"/>
        </w:rPr>
        <w:t>、</w:t>
      </w:r>
      <w:r w:rsidR="006463B6" w:rsidRPr="002322BB">
        <w:rPr>
          <w:lang w:eastAsia="zh-TW"/>
        </w:rPr>
        <w:t>荷蘭、</w:t>
      </w:r>
      <w:r w:rsidRPr="002322BB">
        <w:rPr>
          <w:lang w:eastAsia="zh-TW"/>
        </w:rPr>
        <w:t>挪威、</w:t>
      </w:r>
      <w:r w:rsidR="006463B6" w:rsidRPr="002322BB">
        <w:rPr>
          <w:rFonts w:hint="eastAsia"/>
          <w:lang w:eastAsia="zh-TW"/>
        </w:rPr>
        <w:t>巴布亞紐幾內亞、</w:t>
      </w:r>
      <w:r w:rsidR="006463B6" w:rsidRPr="002322BB">
        <w:rPr>
          <w:lang w:eastAsia="zh-TW"/>
        </w:rPr>
        <w:t>菲律賓、波蘭、</w:t>
      </w:r>
      <w:r w:rsidRPr="002322BB">
        <w:rPr>
          <w:lang w:eastAsia="zh-TW"/>
        </w:rPr>
        <w:t>俄羅斯、</w:t>
      </w:r>
      <w:r w:rsidR="006463B6" w:rsidRPr="002322BB">
        <w:rPr>
          <w:rFonts w:hint="eastAsia"/>
          <w:lang w:eastAsia="zh-TW"/>
        </w:rPr>
        <w:t>薩摩亞、</w:t>
      </w:r>
      <w:r w:rsidRPr="002322BB">
        <w:rPr>
          <w:lang w:eastAsia="zh-TW"/>
        </w:rPr>
        <w:t>新加坡、南非、</w:t>
      </w:r>
      <w:r w:rsidR="006463B6" w:rsidRPr="002322BB">
        <w:rPr>
          <w:lang w:eastAsia="zh-TW"/>
        </w:rPr>
        <w:t>西班牙、</w:t>
      </w:r>
      <w:r w:rsidRPr="002322BB">
        <w:rPr>
          <w:lang w:eastAsia="zh-TW"/>
        </w:rPr>
        <w:t>瑞典、瑞士、</w:t>
      </w:r>
      <w:r w:rsidR="00701A3D" w:rsidRPr="002322BB">
        <w:rPr>
          <w:lang w:eastAsia="zh-TW"/>
        </w:rPr>
        <w:t>臺</w:t>
      </w:r>
      <w:r w:rsidRPr="002322BB">
        <w:rPr>
          <w:lang w:eastAsia="zh-TW"/>
        </w:rPr>
        <w:t>灣、泰國、</w:t>
      </w:r>
      <w:r w:rsidR="006463B6" w:rsidRPr="002322BB">
        <w:rPr>
          <w:rFonts w:hint="eastAsia"/>
          <w:lang w:eastAsia="zh-TW"/>
        </w:rPr>
        <w:t>土耳其、</w:t>
      </w:r>
      <w:r w:rsidRPr="002322BB">
        <w:rPr>
          <w:lang w:eastAsia="zh-TW"/>
        </w:rPr>
        <w:t>阿聯大公國、英國、美國及</w:t>
      </w:r>
      <w:r w:rsidR="006463B6" w:rsidRPr="002322BB">
        <w:rPr>
          <w:rFonts w:hint="eastAsia"/>
          <w:lang w:eastAsia="zh-TW"/>
        </w:rPr>
        <w:t>越南</w:t>
      </w:r>
      <w:r w:rsidRPr="002322BB">
        <w:rPr>
          <w:lang w:eastAsia="zh-TW"/>
        </w:rPr>
        <w:t>等國簽署雙邊「避免</w:t>
      </w:r>
      <w:r w:rsidR="002633D5" w:rsidRPr="002322BB">
        <w:rPr>
          <w:lang w:eastAsia="zh-TW"/>
        </w:rPr>
        <w:t>雙</w:t>
      </w:r>
      <w:r w:rsidRPr="002322BB">
        <w:rPr>
          <w:lang w:eastAsia="zh-TW"/>
        </w:rPr>
        <w:t>重課稅協定」。</w:t>
      </w:r>
    </w:p>
    <w:p w14:paraId="0D20958F" w14:textId="77777777" w:rsidR="004800E5" w:rsidRPr="002322BB" w:rsidRDefault="004800E5" w:rsidP="00C8174D">
      <w:pPr>
        <w:pStyle w:val="ae"/>
        <w:ind w:left="945" w:firstLine="472"/>
        <w:rPr>
          <w:lang w:eastAsia="zh-TW"/>
        </w:rPr>
      </w:pPr>
      <w:proofErr w:type="gramStart"/>
      <w:r w:rsidRPr="002322BB">
        <w:rPr>
          <w:rFonts w:hint="eastAsia"/>
          <w:lang w:eastAsia="zh-TW"/>
        </w:rPr>
        <w:t>臺紐</w:t>
      </w:r>
      <w:proofErr w:type="gramEnd"/>
      <w:r w:rsidRPr="002322BB">
        <w:rPr>
          <w:rFonts w:hint="eastAsia"/>
          <w:lang w:eastAsia="zh-TW"/>
        </w:rPr>
        <w:t>避免雙重課稅協定於</w:t>
      </w:r>
      <w:r w:rsidRPr="002322BB">
        <w:rPr>
          <w:rFonts w:hint="eastAsia"/>
          <w:lang w:eastAsia="zh-TW"/>
        </w:rPr>
        <w:t>1997</w:t>
      </w:r>
      <w:r w:rsidRPr="002322BB">
        <w:rPr>
          <w:rFonts w:hint="eastAsia"/>
          <w:lang w:eastAsia="zh-TW"/>
        </w:rPr>
        <w:t>年</w:t>
      </w:r>
      <w:r w:rsidRPr="002322BB">
        <w:rPr>
          <w:rFonts w:hint="eastAsia"/>
          <w:lang w:eastAsia="zh-TW"/>
        </w:rPr>
        <w:t>12</w:t>
      </w:r>
      <w:r w:rsidRPr="002322BB">
        <w:rPr>
          <w:rFonts w:hint="eastAsia"/>
          <w:lang w:eastAsia="zh-TW"/>
        </w:rPr>
        <w:t>月</w:t>
      </w:r>
      <w:r w:rsidRPr="002322BB">
        <w:rPr>
          <w:rFonts w:hint="eastAsia"/>
          <w:lang w:eastAsia="zh-TW"/>
        </w:rPr>
        <w:t>5</w:t>
      </w:r>
      <w:r w:rsidRPr="002322BB">
        <w:rPr>
          <w:rFonts w:hint="eastAsia"/>
          <w:lang w:eastAsia="zh-TW"/>
        </w:rPr>
        <w:t>日正式生效，</w:t>
      </w:r>
      <w:r w:rsidR="001A4CB7" w:rsidRPr="002322BB">
        <w:rPr>
          <w:rFonts w:hint="eastAsia"/>
          <w:lang w:eastAsia="zh-TW"/>
        </w:rPr>
        <w:t>為我國第</w:t>
      </w:r>
      <w:r w:rsidR="001A4CB7" w:rsidRPr="002322BB">
        <w:rPr>
          <w:rFonts w:hint="eastAsia"/>
          <w:lang w:eastAsia="zh-TW"/>
        </w:rPr>
        <w:t>5</w:t>
      </w:r>
      <w:r w:rsidR="001A4CB7" w:rsidRPr="002322BB">
        <w:rPr>
          <w:rFonts w:hint="eastAsia"/>
          <w:lang w:eastAsia="zh-TW"/>
        </w:rPr>
        <w:t>國生效之全面性所得稅協定，依據該協定，我國股利、利息及權利金扣繳率分別降為</w:t>
      </w:r>
      <w:r w:rsidR="001A4CB7" w:rsidRPr="002322BB">
        <w:rPr>
          <w:rFonts w:hint="eastAsia"/>
          <w:lang w:eastAsia="zh-TW"/>
        </w:rPr>
        <w:t>15%</w:t>
      </w:r>
      <w:r w:rsidR="001A4CB7" w:rsidRPr="002322BB">
        <w:rPr>
          <w:rFonts w:hint="eastAsia"/>
          <w:lang w:eastAsia="zh-TW"/>
        </w:rPr>
        <w:t>、</w:t>
      </w:r>
      <w:r w:rsidR="001A4CB7" w:rsidRPr="002322BB">
        <w:rPr>
          <w:rFonts w:hint="eastAsia"/>
          <w:lang w:eastAsia="zh-TW"/>
        </w:rPr>
        <w:t>10%</w:t>
      </w:r>
      <w:r w:rsidR="001A4CB7" w:rsidRPr="002322BB">
        <w:rPr>
          <w:rFonts w:hint="eastAsia"/>
          <w:lang w:eastAsia="zh-TW"/>
        </w:rPr>
        <w:t>及</w:t>
      </w:r>
      <w:r w:rsidR="001A4CB7" w:rsidRPr="002322BB">
        <w:rPr>
          <w:rFonts w:hint="eastAsia"/>
          <w:lang w:eastAsia="zh-TW"/>
        </w:rPr>
        <w:t>10%</w:t>
      </w:r>
      <w:r w:rsidR="001A4CB7" w:rsidRPr="002322BB">
        <w:rPr>
          <w:rFonts w:hint="eastAsia"/>
          <w:lang w:eastAsia="zh-TW"/>
        </w:rPr>
        <w:t>，</w:t>
      </w:r>
      <w:proofErr w:type="gramStart"/>
      <w:r w:rsidR="001A4CB7" w:rsidRPr="002322BB">
        <w:rPr>
          <w:rFonts w:hint="eastAsia"/>
          <w:lang w:eastAsia="zh-TW"/>
        </w:rPr>
        <w:t>詳請參考</w:t>
      </w:r>
      <w:proofErr w:type="gramEnd"/>
      <w:r w:rsidR="001A4CB7" w:rsidRPr="002322BB">
        <w:rPr>
          <w:rFonts w:hint="eastAsia"/>
          <w:lang w:eastAsia="zh-TW"/>
        </w:rPr>
        <w:t>財政部網站</w:t>
      </w:r>
      <w:r w:rsidR="001A4CB7" w:rsidRPr="002322BB">
        <w:rPr>
          <w:rFonts w:hint="eastAsia"/>
          <w:lang w:eastAsia="zh-TW"/>
        </w:rPr>
        <w:t>www.mof.gov.tw</w:t>
      </w:r>
      <w:r w:rsidR="001A4CB7" w:rsidRPr="002322BB">
        <w:rPr>
          <w:rFonts w:hint="eastAsia"/>
          <w:lang w:eastAsia="zh-TW"/>
        </w:rPr>
        <w:t>有關國際租稅協定之說明。</w:t>
      </w:r>
    </w:p>
    <w:p w14:paraId="361646B2" w14:textId="77777777" w:rsidR="00F17556" w:rsidRPr="002322BB" w:rsidRDefault="00F17556" w:rsidP="00E115E2">
      <w:pPr>
        <w:pStyle w:val="2"/>
        <w:spacing w:beforeLines="50" w:before="257" w:afterLines="50" w:after="257" w:line="240" w:lineRule="auto"/>
        <w:jc w:val="both"/>
        <w:rPr>
          <w:rFonts w:ascii="華康粗明體" w:eastAsia="華康粗明體"/>
          <w:b w:val="0"/>
          <w:sz w:val="32"/>
        </w:rPr>
      </w:pPr>
      <w:r w:rsidRPr="002322BB">
        <w:rPr>
          <w:rFonts w:ascii="華康粗明體" w:eastAsia="華康粗明體"/>
          <w:b w:val="0"/>
          <w:sz w:val="32"/>
        </w:rPr>
        <w:t>二、金融</w:t>
      </w:r>
    </w:p>
    <w:p w14:paraId="0FA2F9E7" w14:textId="77777777" w:rsidR="00F17556" w:rsidRPr="002322BB" w:rsidRDefault="00F17556" w:rsidP="00622EF6">
      <w:pPr>
        <w:pStyle w:val="a6"/>
      </w:pPr>
      <w:r w:rsidRPr="002322BB">
        <w:t>（</w:t>
      </w:r>
      <w:proofErr w:type="spellStart"/>
      <w:r w:rsidRPr="002322BB">
        <w:t>一）金融制度及概況</w:t>
      </w:r>
      <w:proofErr w:type="spellEnd"/>
    </w:p>
    <w:p w14:paraId="7A59C138" w14:textId="3A0E2A01" w:rsidR="00F17556" w:rsidRPr="002322BB" w:rsidRDefault="00F17556" w:rsidP="00435B61">
      <w:pPr>
        <w:pStyle w:val="af1"/>
        <w:ind w:left="1417" w:hanging="472"/>
      </w:pPr>
      <w:r w:rsidRPr="002322BB">
        <w:t>１、依據紐國「國家</w:t>
      </w:r>
      <w:r w:rsidR="000A5F80" w:rsidRPr="002322BB">
        <w:t>儲備銀行</w:t>
      </w:r>
      <w:r w:rsidRPr="002322BB">
        <w:t>法」（</w:t>
      </w:r>
      <w:r w:rsidRPr="002322BB">
        <w:t>Reserve Bank of New Zealand Act 1989</w:t>
      </w:r>
      <w:r w:rsidRPr="002322BB">
        <w:t>），紐國國家</w:t>
      </w:r>
      <w:r w:rsidR="000A5F80" w:rsidRPr="002322BB">
        <w:t>儲備銀行</w:t>
      </w:r>
      <w:r w:rsidR="00BB472C" w:rsidRPr="002322BB">
        <w:rPr>
          <w:rFonts w:hint="eastAsia"/>
        </w:rPr>
        <w:t>（以下簡稱紐國央行）</w:t>
      </w:r>
      <w:r w:rsidRPr="002322BB">
        <w:t>負責制訂及執行紐國之貨幣政策，並監管在紐註冊登記之金融機構。該行進行金融監管之目的為促進及維持金融體系之整體健全和效率，並避免因單一銀行之失敗而對金融體系造成重大傷害。紐國並未有有關銀行和其他金融機構之存款保險制度。</w:t>
      </w:r>
    </w:p>
    <w:p w14:paraId="60568B49" w14:textId="68F6F7DE" w:rsidR="00F17556" w:rsidRPr="002322BB" w:rsidRDefault="00D659EE" w:rsidP="00435B61">
      <w:pPr>
        <w:pStyle w:val="af1"/>
        <w:ind w:left="1417" w:hanging="472"/>
      </w:pPr>
      <w:r w:rsidRPr="002322BB">
        <w:t>２、紐國</w:t>
      </w:r>
      <w:r w:rsidRPr="002322BB">
        <w:rPr>
          <w:rFonts w:hint="eastAsia"/>
        </w:rPr>
        <w:t>央行</w:t>
      </w:r>
      <w:r w:rsidR="00F17556" w:rsidRPr="002322BB">
        <w:t>主要係透過要求銀行在註冊登記時提供充分資訊，以及嗣後每季提出公開財務報告之方式，對銀行加以監管。如銀行發生財務危機，</w:t>
      </w:r>
      <w:r w:rsidR="00FA0A67" w:rsidRPr="002322BB">
        <w:rPr>
          <w:rFonts w:hint="eastAsia"/>
          <w:lang w:eastAsia="zh-TW"/>
        </w:rPr>
        <w:t>央行</w:t>
      </w:r>
      <w:r w:rsidR="00F17556" w:rsidRPr="002322BB">
        <w:t>經財政部同意可以介入，以避免對金融體系造成傷害。金融機構如欲使用銀行之名稱，應向</w:t>
      </w:r>
      <w:r w:rsidRPr="002322BB">
        <w:rPr>
          <w:rFonts w:hint="eastAsia"/>
        </w:rPr>
        <w:t>紐國央行</w:t>
      </w:r>
      <w:r w:rsidR="00F17556" w:rsidRPr="002322BB">
        <w:t>申請登記為「註冊銀行」；非銀行金融機構如擬自大眾吸收存款，並不一定要具備「註冊銀行」資格或取得執照，惟須符合證券法相關規定。</w:t>
      </w:r>
    </w:p>
    <w:p w14:paraId="732A58CA" w14:textId="6C2E55BD" w:rsidR="00F17556" w:rsidRPr="002322BB" w:rsidRDefault="00F17556" w:rsidP="007D29DB">
      <w:pPr>
        <w:pStyle w:val="af1"/>
        <w:ind w:left="1417" w:hanging="472"/>
        <w:rPr>
          <w:lang w:eastAsia="zh-TW"/>
        </w:rPr>
      </w:pPr>
      <w:r w:rsidRPr="002322BB">
        <w:t>３、紐國曾於</w:t>
      </w:r>
      <w:r w:rsidRPr="002322BB">
        <w:t>1984</w:t>
      </w:r>
      <w:r w:rsidRPr="002322BB">
        <w:t>年進行全面性的自由化，以提升競爭效率和促進市場秩序，其措施包括降低競爭障礙、撤銷利率和其他控制、減少不同金</w:t>
      </w:r>
      <w:r w:rsidRPr="002322BB">
        <w:lastRenderedPageBreak/>
        <w:t>融機構間之法規差異等；結果使紐國貨幣、證券、銀行等金融市場迅速成長。</w:t>
      </w:r>
      <w:r w:rsidRPr="002322BB">
        <w:rPr>
          <w:lang w:eastAsia="zh-TW"/>
        </w:rPr>
        <w:t>1987</w:t>
      </w:r>
      <w:r w:rsidRPr="002322BB">
        <w:rPr>
          <w:lang w:eastAsia="zh-TW"/>
        </w:rPr>
        <w:t>年</w:t>
      </w:r>
      <w:r w:rsidRPr="002322BB">
        <w:rPr>
          <w:lang w:eastAsia="zh-TW"/>
        </w:rPr>
        <w:t>4</w:t>
      </w:r>
      <w:r w:rsidRPr="002322BB">
        <w:rPr>
          <w:lang w:eastAsia="zh-TW"/>
        </w:rPr>
        <w:t>月之前，紐國共有</w:t>
      </w:r>
      <w:r w:rsidRPr="002322BB">
        <w:rPr>
          <w:lang w:eastAsia="zh-TW"/>
        </w:rPr>
        <w:t>4</w:t>
      </w:r>
      <w:r w:rsidRPr="002322BB">
        <w:rPr>
          <w:lang w:eastAsia="zh-TW"/>
        </w:rPr>
        <w:t>家登記銀行，</w:t>
      </w:r>
      <w:r w:rsidRPr="002322BB">
        <w:rPr>
          <w:lang w:eastAsia="zh-TW"/>
        </w:rPr>
        <w:t>1990</w:t>
      </w:r>
      <w:r w:rsidRPr="002322BB">
        <w:rPr>
          <w:lang w:eastAsia="zh-TW"/>
        </w:rPr>
        <w:t>年增加為</w:t>
      </w:r>
      <w:r w:rsidRPr="002322BB">
        <w:rPr>
          <w:lang w:eastAsia="zh-TW"/>
        </w:rPr>
        <w:t>23</w:t>
      </w:r>
      <w:r w:rsidRPr="002322BB">
        <w:rPr>
          <w:lang w:eastAsia="zh-TW"/>
        </w:rPr>
        <w:t>家，嗣後歷經合併和撤銷，大部分係外國銀行之子行或分行。</w:t>
      </w:r>
    </w:p>
    <w:p w14:paraId="3A9D4574" w14:textId="329B3D5A" w:rsidR="00F17556" w:rsidRPr="002322BB" w:rsidRDefault="00F17556" w:rsidP="007D29DB">
      <w:pPr>
        <w:pStyle w:val="af1"/>
        <w:ind w:left="1417" w:hanging="472"/>
      </w:pPr>
      <w:r w:rsidRPr="002322BB">
        <w:t>４、目前紐國主要的銀行皆為澳洲銀行在紐國之子行，因此</w:t>
      </w:r>
      <w:r w:rsidR="00D659EE" w:rsidRPr="002322BB">
        <w:rPr>
          <w:rFonts w:hint="eastAsia"/>
          <w:lang w:eastAsia="zh-TW"/>
        </w:rPr>
        <w:t>紐國央行</w:t>
      </w:r>
      <w:r w:rsidRPr="002322BB">
        <w:t>係依據巴塞爾公約之規定，與澳洲審慎管制機構（</w:t>
      </w:r>
      <w:r w:rsidRPr="002322BB">
        <w:t>Australia Prudential Regulation Authority</w:t>
      </w:r>
      <w:r w:rsidRPr="002322BB">
        <w:t>）合作進行有關管制之協調。</w:t>
      </w:r>
      <w:r w:rsidRPr="002322BB">
        <w:t>2005</w:t>
      </w:r>
      <w:r w:rsidRPr="002322BB">
        <w:t>年紐、澳兩國設立聯合理事會，雙方同意相互承認證券發行法規和協調修改有關銀行監管規定。</w:t>
      </w:r>
    </w:p>
    <w:p w14:paraId="3E7E4796" w14:textId="77777777" w:rsidR="00F17556" w:rsidRPr="002322BB" w:rsidRDefault="00F17556" w:rsidP="00622EF6">
      <w:pPr>
        <w:pStyle w:val="a6"/>
      </w:pPr>
      <w:r w:rsidRPr="002322BB">
        <w:t>（</w:t>
      </w:r>
      <w:proofErr w:type="spellStart"/>
      <w:r w:rsidRPr="002322BB">
        <w:t>二）外商貸款之管道及現況</w:t>
      </w:r>
      <w:proofErr w:type="spellEnd"/>
    </w:p>
    <w:p w14:paraId="0D8D142C" w14:textId="0BE58711" w:rsidR="00F17556" w:rsidRPr="002322BB" w:rsidRDefault="00F17556" w:rsidP="00762D85">
      <w:pPr>
        <w:pStyle w:val="ae"/>
        <w:ind w:left="945" w:firstLine="472"/>
        <w:rPr>
          <w:lang w:eastAsia="zh-TW"/>
        </w:rPr>
      </w:pPr>
      <w:r w:rsidRPr="002322BB">
        <w:rPr>
          <w:lang w:eastAsia="zh-TW"/>
        </w:rPr>
        <w:t>目前</w:t>
      </w:r>
      <w:proofErr w:type="gramStart"/>
      <w:r w:rsidRPr="002322BB">
        <w:rPr>
          <w:lang w:eastAsia="zh-TW"/>
        </w:rPr>
        <w:t>紐</w:t>
      </w:r>
      <w:proofErr w:type="gramEnd"/>
      <w:r w:rsidRPr="002322BB">
        <w:rPr>
          <w:lang w:eastAsia="zh-TW"/>
        </w:rPr>
        <w:t>國大</w:t>
      </w:r>
      <w:r w:rsidR="002F117C" w:rsidRPr="002322BB">
        <w:rPr>
          <w:lang w:eastAsia="zh-TW"/>
        </w:rPr>
        <w:t>部分</w:t>
      </w:r>
      <w:r w:rsidRPr="002322BB">
        <w:rPr>
          <w:lang w:eastAsia="zh-TW"/>
        </w:rPr>
        <w:t>之銀行業務係由澳洲銀行所掌握，</w:t>
      </w:r>
      <w:r w:rsidR="00996C8F" w:rsidRPr="002322BB">
        <w:rPr>
          <w:rFonts w:hint="eastAsia"/>
          <w:lang w:eastAsia="zh-TW"/>
        </w:rPr>
        <w:t>如</w:t>
      </w:r>
      <w:r w:rsidRPr="002322BB">
        <w:rPr>
          <w:lang w:eastAsia="zh-TW"/>
        </w:rPr>
        <w:t>ANZ</w:t>
      </w:r>
      <w:r w:rsidRPr="002322BB">
        <w:rPr>
          <w:lang w:eastAsia="zh-TW"/>
        </w:rPr>
        <w:t>、</w:t>
      </w:r>
      <w:r w:rsidRPr="002322BB">
        <w:rPr>
          <w:lang w:eastAsia="zh-TW"/>
        </w:rPr>
        <w:t>Westpac</w:t>
      </w:r>
      <w:r w:rsidRPr="002322BB">
        <w:rPr>
          <w:lang w:eastAsia="zh-TW"/>
        </w:rPr>
        <w:t>、</w:t>
      </w:r>
      <w:r w:rsidRPr="002322BB">
        <w:rPr>
          <w:lang w:eastAsia="zh-TW"/>
        </w:rPr>
        <w:t>Bank of New Zealand</w:t>
      </w:r>
      <w:r w:rsidRPr="002322BB">
        <w:rPr>
          <w:lang w:eastAsia="zh-TW"/>
        </w:rPr>
        <w:t>、</w:t>
      </w:r>
      <w:r w:rsidRPr="002322BB">
        <w:rPr>
          <w:lang w:eastAsia="zh-TW"/>
        </w:rPr>
        <w:t>ASB</w:t>
      </w:r>
      <w:r w:rsidR="00996C8F" w:rsidRPr="002322BB">
        <w:rPr>
          <w:rFonts w:hint="eastAsia"/>
          <w:lang w:eastAsia="zh-TW"/>
        </w:rPr>
        <w:t>等</w:t>
      </w:r>
      <w:r w:rsidRPr="002322BB">
        <w:rPr>
          <w:lang w:eastAsia="zh-TW"/>
        </w:rPr>
        <w:t>。在</w:t>
      </w:r>
      <w:proofErr w:type="gramStart"/>
      <w:r w:rsidRPr="002322BB">
        <w:rPr>
          <w:lang w:eastAsia="zh-TW"/>
        </w:rPr>
        <w:t>紐</w:t>
      </w:r>
      <w:proofErr w:type="gramEnd"/>
      <w:r w:rsidRPr="002322BB">
        <w:rPr>
          <w:lang w:eastAsia="zh-TW"/>
        </w:rPr>
        <w:t>投資之外商可向相關銀行申請貸款，銀行亦</w:t>
      </w:r>
      <w:r w:rsidR="00996C8F" w:rsidRPr="002322BB">
        <w:rPr>
          <w:lang w:eastAsia="zh-TW"/>
        </w:rPr>
        <w:t>會根據公司之資產品質及信用狀況給予核貸</w:t>
      </w:r>
      <w:r w:rsidR="00996C8F" w:rsidRPr="002322BB">
        <w:rPr>
          <w:rFonts w:hint="eastAsia"/>
          <w:lang w:eastAsia="zh-TW"/>
        </w:rPr>
        <w:t>。</w:t>
      </w:r>
      <w:r w:rsidRPr="002322BB">
        <w:rPr>
          <w:lang w:eastAsia="zh-TW"/>
        </w:rPr>
        <w:t>一般而言，由於外資銀行掌控絕大部分市場，其要求之利潤較高，及因</w:t>
      </w:r>
      <w:proofErr w:type="gramStart"/>
      <w:r w:rsidRPr="002322BB">
        <w:rPr>
          <w:lang w:eastAsia="zh-TW"/>
        </w:rPr>
        <w:t>紐</w:t>
      </w:r>
      <w:proofErr w:type="gramEnd"/>
      <w:r w:rsidRPr="002322BB">
        <w:rPr>
          <w:lang w:eastAsia="zh-TW"/>
        </w:rPr>
        <w:t>國欠缺足夠儲蓄資金供應，致使銀行業者需向海外借款，導致</w:t>
      </w:r>
      <w:proofErr w:type="gramStart"/>
      <w:r w:rsidRPr="002322BB">
        <w:rPr>
          <w:lang w:eastAsia="zh-TW"/>
        </w:rPr>
        <w:t>紐</w:t>
      </w:r>
      <w:proofErr w:type="gramEnd"/>
      <w:r w:rsidRPr="002322BB">
        <w:rPr>
          <w:lang w:eastAsia="zh-TW"/>
        </w:rPr>
        <w:t>國銀行之放款利率普遍偏高，企業之借貸成本難以下降，</w:t>
      </w:r>
      <w:r w:rsidR="006E0D74" w:rsidRPr="002322BB">
        <w:rPr>
          <w:lang w:eastAsia="zh-TW"/>
        </w:rPr>
        <w:t>影響到企業之競爭力。有關</w:t>
      </w:r>
      <w:proofErr w:type="gramStart"/>
      <w:r w:rsidR="006E0D74" w:rsidRPr="002322BB">
        <w:rPr>
          <w:lang w:eastAsia="zh-TW"/>
        </w:rPr>
        <w:t>紐</w:t>
      </w:r>
      <w:proofErr w:type="gramEnd"/>
      <w:r w:rsidR="006E0D74" w:rsidRPr="002322BB">
        <w:rPr>
          <w:lang w:eastAsia="zh-TW"/>
        </w:rPr>
        <w:t>國銀行之詳細資料請參閱</w:t>
      </w:r>
      <w:proofErr w:type="gramStart"/>
      <w:r w:rsidR="006E0D74" w:rsidRPr="002322BB">
        <w:rPr>
          <w:lang w:eastAsia="zh-TW"/>
        </w:rPr>
        <w:t>紐</w:t>
      </w:r>
      <w:proofErr w:type="gramEnd"/>
      <w:r w:rsidR="006E0D74" w:rsidRPr="002322BB">
        <w:rPr>
          <w:lang w:eastAsia="zh-TW"/>
        </w:rPr>
        <w:t>國</w:t>
      </w:r>
      <w:r w:rsidR="006E0D74" w:rsidRPr="002322BB">
        <w:rPr>
          <w:rFonts w:hint="eastAsia"/>
          <w:lang w:eastAsia="zh-TW"/>
        </w:rPr>
        <w:t>央行</w:t>
      </w:r>
      <w:r w:rsidRPr="002322BB">
        <w:rPr>
          <w:lang w:eastAsia="zh-TW"/>
        </w:rPr>
        <w:t>網頁</w:t>
      </w:r>
      <w:r w:rsidR="00682068" w:rsidRPr="002322BB">
        <w:rPr>
          <w:lang w:eastAsia="zh-TW"/>
        </w:rPr>
        <w:t>https://www.rbnz.</w:t>
      </w:r>
      <w:r w:rsidR="00375371" w:rsidRPr="002322BB">
        <w:rPr>
          <w:rFonts w:hint="eastAsia"/>
          <w:lang w:eastAsia="zh-TW"/>
        </w:rPr>
        <w:t xml:space="preserve"> </w:t>
      </w:r>
      <w:r w:rsidR="00682068" w:rsidRPr="002322BB">
        <w:rPr>
          <w:lang w:eastAsia="zh-TW"/>
        </w:rPr>
        <w:t>govt.nz/</w:t>
      </w:r>
      <w:r w:rsidRPr="002322BB">
        <w:rPr>
          <w:lang w:eastAsia="zh-TW"/>
        </w:rPr>
        <w:t>。</w:t>
      </w:r>
    </w:p>
    <w:p w14:paraId="784B84D1" w14:textId="77777777" w:rsidR="00F17556" w:rsidRPr="002322BB" w:rsidRDefault="00F17556" w:rsidP="00622EF6">
      <w:pPr>
        <w:pStyle w:val="a6"/>
      </w:pPr>
      <w:r w:rsidRPr="002322BB">
        <w:t>（</w:t>
      </w:r>
      <w:proofErr w:type="spellStart"/>
      <w:r w:rsidRPr="002322BB">
        <w:t>三）利率水準</w:t>
      </w:r>
      <w:proofErr w:type="spellEnd"/>
    </w:p>
    <w:p w14:paraId="47DCB037" w14:textId="7EF253AA" w:rsidR="006E0D74" w:rsidRPr="002322BB" w:rsidRDefault="006E0D74" w:rsidP="00435B61">
      <w:pPr>
        <w:pStyle w:val="ae"/>
        <w:ind w:left="945" w:firstLine="472"/>
        <w:rPr>
          <w:highlight w:val="yellow"/>
          <w:lang w:eastAsia="zh-TW"/>
        </w:rPr>
      </w:pPr>
      <w:r w:rsidRPr="002322BB">
        <w:rPr>
          <w:rFonts w:hint="eastAsia"/>
          <w:lang w:eastAsia="zh-TW"/>
        </w:rPr>
        <w:t>202</w:t>
      </w:r>
      <w:r w:rsidR="00036372" w:rsidRPr="002322BB">
        <w:rPr>
          <w:rFonts w:eastAsia="SimSun" w:hint="eastAsia"/>
        </w:rPr>
        <w:t>6</w:t>
      </w:r>
      <w:r w:rsidRPr="002322BB">
        <w:rPr>
          <w:rFonts w:hint="eastAsia"/>
          <w:lang w:eastAsia="zh-TW"/>
        </w:rPr>
        <w:t>年</w:t>
      </w:r>
      <w:r w:rsidRPr="002322BB">
        <w:rPr>
          <w:rFonts w:hint="eastAsia"/>
          <w:lang w:eastAsia="zh-TW"/>
        </w:rPr>
        <w:t>4</w:t>
      </w:r>
      <w:r w:rsidRPr="002322BB">
        <w:rPr>
          <w:rFonts w:hint="eastAsia"/>
          <w:lang w:eastAsia="zh-TW"/>
        </w:rPr>
        <w:t>月</w:t>
      </w:r>
      <w:r w:rsidR="00D659EE" w:rsidRPr="002322BB">
        <w:rPr>
          <w:rFonts w:hint="eastAsia"/>
        </w:rPr>
        <w:t>紐國央行</w:t>
      </w:r>
      <w:r w:rsidRPr="002322BB">
        <w:rPr>
          <w:rFonts w:hint="eastAsia"/>
        </w:rPr>
        <w:t>官方現金利率（</w:t>
      </w:r>
      <w:r w:rsidRPr="002322BB">
        <w:t>O</w:t>
      </w:r>
      <w:r w:rsidRPr="002322BB">
        <w:rPr>
          <w:rFonts w:hint="eastAsia"/>
        </w:rPr>
        <w:t xml:space="preserve">fficial </w:t>
      </w:r>
      <w:r w:rsidRPr="002322BB">
        <w:t>C</w:t>
      </w:r>
      <w:r w:rsidRPr="002322BB">
        <w:rPr>
          <w:rFonts w:hint="eastAsia"/>
        </w:rPr>
        <w:t xml:space="preserve">ash </w:t>
      </w:r>
      <w:r w:rsidRPr="002322BB">
        <w:t>R</w:t>
      </w:r>
      <w:r w:rsidRPr="002322BB">
        <w:rPr>
          <w:rFonts w:hint="eastAsia"/>
        </w:rPr>
        <w:t>ate</w:t>
      </w:r>
      <w:r w:rsidRPr="002322BB">
        <w:rPr>
          <w:rFonts w:hint="eastAsia"/>
        </w:rPr>
        <w:t>）</w:t>
      </w:r>
      <w:r w:rsidRPr="002322BB">
        <w:rPr>
          <w:rFonts w:hint="eastAsia"/>
          <w:lang w:eastAsia="zh-TW"/>
        </w:rPr>
        <w:t>為</w:t>
      </w:r>
      <w:r w:rsidR="00036372" w:rsidRPr="002322BB">
        <w:rPr>
          <w:rFonts w:eastAsia="SimSun" w:hint="eastAsia"/>
        </w:rPr>
        <w:t>2</w:t>
      </w:r>
      <w:r w:rsidRPr="002322BB">
        <w:rPr>
          <w:rFonts w:hint="eastAsia"/>
          <w:lang w:eastAsia="zh-TW"/>
        </w:rPr>
        <w:t>.</w:t>
      </w:r>
      <w:r w:rsidR="00036372" w:rsidRPr="002322BB">
        <w:rPr>
          <w:rFonts w:eastAsia="SimSun" w:hint="eastAsia"/>
        </w:rPr>
        <w:t>2</w:t>
      </w:r>
      <w:r w:rsidRPr="002322BB">
        <w:rPr>
          <w:rFonts w:hint="eastAsia"/>
          <w:lang w:eastAsia="zh-TW"/>
        </w:rPr>
        <w:t>5%</w:t>
      </w:r>
      <w:r w:rsidRPr="002322BB">
        <w:rPr>
          <w:rFonts w:hint="eastAsia"/>
          <w:lang w:eastAsia="zh-TW"/>
        </w:rPr>
        <w:t>。</w:t>
      </w:r>
      <w:r w:rsidRPr="002322BB">
        <w:rPr>
          <w:lang w:eastAsia="zh-TW"/>
        </w:rPr>
        <w:t>詳細資料請參閱紐國</w:t>
      </w:r>
      <w:r w:rsidR="00FA0A67" w:rsidRPr="002322BB">
        <w:rPr>
          <w:rFonts w:hint="eastAsia"/>
          <w:lang w:eastAsia="zh-TW"/>
        </w:rPr>
        <w:t>央行</w:t>
      </w:r>
      <w:r w:rsidRPr="002322BB">
        <w:rPr>
          <w:lang w:eastAsia="zh-TW"/>
        </w:rPr>
        <w:t>網頁</w:t>
      </w:r>
      <w:r w:rsidRPr="002322BB">
        <w:rPr>
          <w:lang w:eastAsia="zh-TW"/>
        </w:rPr>
        <w:t>https://www.rbnz.</w:t>
      </w:r>
      <w:r w:rsidRPr="002322BB">
        <w:rPr>
          <w:rFonts w:hint="eastAsia"/>
          <w:lang w:eastAsia="zh-TW"/>
        </w:rPr>
        <w:t xml:space="preserve"> </w:t>
      </w:r>
      <w:r w:rsidRPr="002322BB">
        <w:rPr>
          <w:lang w:eastAsia="zh-TW"/>
        </w:rPr>
        <w:t>govt.nz/</w:t>
      </w:r>
      <w:r w:rsidRPr="002322BB">
        <w:rPr>
          <w:lang w:eastAsia="zh-TW"/>
        </w:rPr>
        <w:t>。</w:t>
      </w:r>
    </w:p>
    <w:p w14:paraId="3E0D920C" w14:textId="77777777" w:rsidR="00996C8F" w:rsidRPr="002322BB" w:rsidRDefault="00996C8F" w:rsidP="00E115E2">
      <w:pPr>
        <w:pStyle w:val="2"/>
        <w:spacing w:beforeLines="50" w:before="257" w:afterLines="50" w:after="257" w:line="240" w:lineRule="auto"/>
        <w:jc w:val="both"/>
        <w:rPr>
          <w:rFonts w:ascii="華康粗明體" w:eastAsia="華康粗明體"/>
          <w:b w:val="0"/>
          <w:sz w:val="32"/>
        </w:rPr>
      </w:pPr>
      <w:r w:rsidRPr="002322BB">
        <w:rPr>
          <w:rFonts w:ascii="華康粗明體" w:eastAsia="華康粗明體" w:hint="eastAsia"/>
          <w:b w:val="0"/>
          <w:sz w:val="32"/>
        </w:rPr>
        <w:t>三</w:t>
      </w:r>
      <w:r w:rsidRPr="002322BB">
        <w:rPr>
          <w:rFonts w:ascii="華康粗明體" w:eastAsia="華康粗明體"/>
          <w:b w:val="0"/>
          <w:sz w:val="32"/>
        </w:rPr>
        <w:t>、</w:t>
      </w:r>
      <w:r w:rsidRPr="002322BB">
        <w:rPr>
          <w:rFonts w:ascii="華康粗明體" w:eastAsia="華康粗明體" w:hint="eastAsia"/>
          <w:b w:val="0"/>
          <w:sz w:val="32"/>
        </w:rPr>
        <w:t>匯兌</w:t>
      </w:r>
    </w:p>
    <w:p w14:paraId="29A8BC1D" w14:textId="77777777" w:rsidR="00F17556" w:rsidRPr="002322BB" w:rsidRDefault="00F17556" w:rsidP="00622EF6">
      <w:pPr>
        <w:pStyle w:val="a6"/>
      </w:pPr>
      <w:r w:rsidRPr="002322BB">
        <w:t>（</w:t>
      </w:r>
      <w:proofErr w:type="spellStart"/>
      <w:r w:rsidR="00E4399D" w:rsidRPr="002322BB">
        <w:rPr>
          <w:rFonts w:hint="eastAsia"/>
        </w:rPr>
        <w:t>一</w:t>
      </w:r>
      <w:r w:rsidRPr="002322BB">
        <w:t>）貨幣制度</w:t>
      </w:r>
      <w:proofErr w:type="spellEnd"/>
    </w:p>
    <w:p w14:paraId="494571A3" w14:textId="156FBB8F" w:rsidR="00F17556" w:rsidRPr="002322BB" w:rsidRDefault="00F17556" w:rsidP="00435B61">
      <w:pPr>
        <w:pStyle w:val="af1"/>
        <w:ind w:left="1417" w:hanging="472"/>
      </w:pPr>
      <w:r w:rsidRPr="002322BB">
        <w:t>１、依據紐國「國家</w:t>
      </w:r>
      <w:r w:rsidR="000A5F80" w:rsidRPr="002322BB">
        <w:t>儲備銀行</w:t>
      </w:r>
      <w:r w:rsidRPr="002322BB">
        <w:t>法」，</w:t>
      </w:r>
      <w:r w:rsidR="00D737EF" w:rsidRPr="002322BB">
        <w:rPr>
          <w:rFonts w:hint="eastAsia"/>
          <w:lang w:eastAsia="zh-TW"/>
        </w:rPr>
        <w:t>紐國央行</w:t>
      </w:r>
      <w:r w:rsidRPr="002322BB">
        <w:t>負責制訂及執行紐國之貨幣政策，以達成經濟發展目標，並維持一般價格水準之穩定性。上述立法規定紐國財政部和</w:t>
      </w:r>
      <w:r w:rsidR="001D6339" w:rsidRPr="002322BB">
        <w:rPr>
          <w:rFonts w:hint="eastAsia"/>
        </w:rPr>
        <w:t>紐國央行</w:t>
      </w:r>
      <w:r w:rsidRPr="002322BB">
        <w:t>應簽署一份「政策目標協議」（</w:t>
      </w:r>
      <w:r w:rsidRPr="002322BB">
        <w:t xml:space="preserve">Policy </w:t>
      </w:r>
      <w:r w:rsidRPr="002322BB">
        <w:lastRenderedPageBreak/>
        <w:t>Targets Agreement</w:t>
      </w:r>
      <w:r w:rsidRPr="002322BB">
        <w:t>），現行之協議規定</w:t>
      </w:r>
      <w:r w:rsidR="0043126C" w:rsidRPr="002322BB">
        <w:rPr>
          <w:rFonts w:hint="eastAsia"/>
        </w:rPr>
        <w:t>紐國央行</w:t>
      </w:r>
      <w:r w:rsidRPr="002322BB">
        <w:t>應</w:t>
      </w:r>
      <w:r w:rsidR="00415700" w:rsidRPr="002322BB">
        <w:rPr>
          <w:rFonts w:hint="eastAsia"/>
        </w:rPr>
        <w:t>維持物價穩定，</w:t>
      </w:r>
      <w:r w:rsidRPr="002322BB">
        <w:t>將中期之消費物價指數控制在</w:t>
      </w:r>
      <w:r w:rsidRPr="002322BB">
        <w:t>1-3</w:t>
      </w:r>
      <w:r w:rsidR="00B33705" w:rsidRPr="002322BB">
        <w:t>%</w:t>
      </w:r>
      <w:r w:rsidRPr="002322BB">
        <w:t>的目標區間。</w:t>
      </w:r>
    </w:p>
    <w:p w14:paraId="08255089" w14:textId="1C2027EC" w:rsidR="00F17556" w:rsidRPr="002322BB" w:rsidRDefault="00F17556" w:rsidP="00435B61">
      <w:pPr>
        <w:pStyle w:val="af1"/>
        <w:ind w:left="1417" w:hanging="472"/>
      </w:pPr>
      <w:r w:rsidRPr="002322BB">
        <w:t>２、該項協議要求</w:t>
      </w:r>
      <w:r w:rsidR="00DE0090" w:rsidRPr="002322BB">
        <w:rPr>
          <w:rFonts w:hint="eastAsia"/>
        </w:rPr>
        <w:t>紐國央行</w:t>
      </w:r>
      <w:r w:rsidRPr="002322BB">
        <w:t>在追求穩定物價之目標時，應儘量避免利率和匯率之不必要的波動，並以永續、一致和透明之方式執行相關政策。上述法規</w:t>
      </w:r>
      <w:r w:rsidR="00F97F35" w:rsidRPr="002322BB">
        <w:t>雖授予</w:t>
      </w:r>
      <w:r w:rsidR="00DE0090" w:rsidRPr="002322BB">
        <w:rPr>
          <w:rFonts w:hint="eastAsia"/>
        </w:rPr>
        <w:t>紐國央行</w:t>
      </w:r>
      <w:r w:rsidRPr="002322BB">
        <w:t>執行物價穩定目標時很大的自由度，</w:t>
      </w:r>
      <w:r w:rsidR="00932AFC" w:rsidRPr="002322BB">
        <w:rPr>
          <w:rFonts w:hint="eastAsia"/>
        </w:rPr>
        <w:t>但亦提及未來如有必要，可視情況調整通膨目標</w:t>
      </w:r>
      <w:r w:rsidRPr="002322BB">
        <w:t>。</w:t>
      </w:r>
    </w:p>
    <w:p w14:paraId="1A8F54D7" w14:textId="08014769" w:rsidR="00F17556" w:rsidRPr="002322BB" w:rsidRDefault="00F17556" w:rsidP="00435B61">
      <w:pPr>
        <w:pStyle w:val="af1"/>
        <w:ind w:left="1417" w:hanging="472"/>
      </w:pPr>
      <w:r w:rsidRPr="002322BB">
        <w:t>３、</w:t>
      </w:r>
      <w:r w:rsidR="00AD4141" w:rsidRPr="002322BB">
        <w:rPr>
          <w:rFonts w:hint="eastAsia"/>
        </w:rPr>
        <w:t>紐國央行</w:t>
      </w:r>
      <w:r w:rsidRPr="002322BB">
        <w:t>主要係透過「官方現金利率」（</w:t>
      </w:r>
      <w:r w:rsidRPr="002322BB">
        <w:t>Official Cash Rate</w:t>
      </w:r>
      <w:r w:rsidRPr="002322BB">
        <w:t>）</w:t>
      </w:r>
      <w:r w:rsidR="00507B3E" w:rsidRPr="002322BB">
        <w:rPr>
          <w:rFonts w:hint="eastAsia"/>
        </w:rPr>
        <w:t>之調整，</w:t>
      </w:r>
      <w:r w:rsidRPr="002322BB">
        <w:t>來控制各個金融機構的流動性成本，以做為影響提供企業和家庭存貸利率之槓桿。</w:t>
      </w:r>
      <w:r w:rsidR="00FE159F" w:rsidRPr="002322BB">
        <w:rPr>
          <w:rFonts w:hint="eastAsia"/>
        </w:rPr>
        <w:t>紐國央行</w:t>
      </w:r>
      <w:r w:rsidRPr="002322BB">
        <w:t>在訂定官方現金利率時，須考慮利率、匯率、信用狀況、預期通膨和世界經濟等項因素，並於每季發布一份「貨幣政策聲明」，以評估整體經濟局勢及闡述達成通膨目標之利率政策。</w:t>
      </w:r>
    </w:p>
    <w:p w14:paraId="07B67102" w14:textId="06FAD1BC" w:rsidR="00F17556" w:rsidRPr="002322BB" w:rsidRDefault="00F17556" w:rsidP="00622EF6">
      <w:pPr>
        <w:pStyle w:val="a6"/>
      </w:pPr>
      <w:r w:rsidRPr="002322BB">
        <w:t>（</w:t>
      </w:r>
      <w:proofErr w:type="spellStart"/>
      <w:r w:rsidR="00507B3E" w:rsidRPr="002322BB">
        <w:rPr>
          <w:rFonts w:hint="eastAsia"/>
        </w:rPr>
        <w:t>二</w:t>
      </w:r>
      <w:r w:rsidRPr="002322BB">
        <w:t>）外匯管理制度</w:t>
      </w:r>
      <w:proofErr w:type="spellEnd"/>
    </w:p>
    <w:p w14:paraId="7D1A1657" w14:textId="77777777" w:rsidR="00A07DB5" w:rsidRPr="002322BB" w:rsidRDefault="00F17556" w:rsidP="006933EE">
      <w:pPr>
        <w:pStyle w:val="ae"/>
        <w:ind w:left="945" w:firstLine="472"/>
        <w:rPr>
          <w:lang w:eastAsia="zh-TW"/>
        </w:rPr>
      </w:pPr>
      <w:proofErr w:type="gramStart"/>
      <w:r w:rsidRPr="002322BB">
        <w:rPr>
          <w:lang w:eastAsia="zh-TW"/>
        </w:rPr>
        <w:t>紐</w:t>
      </w:r>
      <w:proofErr w:type="gramEnd"/>
      <w:r w:rsidRPr="002322BB">
        <w:rPr>
          <w:lang w:eastAsia="zh-TW"/>
        </w:rPr>
        <w:t>國</w:t>
      </w:r>
      <w:r w:rsidR="000C7601" w:rsidRPr="002322BB">
        <w:rPr>
          <w:rFonts w:hint="eastAsia"/>
          <w:lang w:eastAsia="zh-TW"/>
        </w:rPr>
        <w:t>採取浮動匯率制，</w:t>
      </w:r>
      <w:r w:rsidRPr="002322BB">
        <w:rPr>
          <w:lang w:eastAsia="zh-TW"/>
        </w:rPr>
        <w:t>外匯進出相當自由，</w:t>
      </w:r>
      <w:proofErr w:type="gramStart"/>
      <w:r w:rsidR="000C7601" w:rsidRPr="002322BB">
        <w:rPr>
          <w:rFonts w:hint="eastAsia"/>
          <w:lang w:eastAsia="zh-TW"/>
        </w:rPr>
        <w:t>紐</w:t>
      </w:r>
      <w:proofErr w:type="gramEnd"/>
      <w:r w:rsidR="000C7601" w:rsidRPr="002322BB">
        <w:rPr>
          <w:rFonts w:hint="eastAsia"/>
          <w:lang w:eastAsia="zh-TW"/>
        </w:rPr>
        <w:t>國政府僅在極少數危機情形下干預匯率</w:t>
      </w:r>
      <w:r w:rsidRPr="002322BB">
        <w:rPr>
          <w:lang w:eastAsia="zh-TW"/>
        </w:rPr>
        <w:t>，</w:t>
      </w:r>
      <w:r w:rsidR="000C7601" w:rsidRPr="002322BB">
        <w:rPr>
          <w:rFonts w:hint="eastAsia"/>
          <w:lang w:eastAsia="zh-TW"/>
        </w:rPr>
        <w:t>以達成金融穩定及貨幣政策目標，另因</w:t>
      </w:r>
      <w:proofErr w:type="gramStart"/>
      <w:r w:rsidR="000C7601" w:rsidRPr="002322BB">
        <w:rPr>
          <w:rFonts w:hint="eastAsia"/>
          <w:lang w:eastAsia="zh-TW"/>
        </w:rPr>
        <w:t>紐</w:t>
      </w:r>
      <w:proofErr w:type="gramEnd"/>
      <w:r w:rsidR="000C7601" w:rsidRPr="002322BB">
        <w:rPr>
          <w:rFonts w:hint="eastAsia"/>
          <w:lang w:eastAsia="zh-TW"/>
        </w:rPr>
        <w:t>國</w:t>
      </w:r>
      <w:r w:rsidRPr="002322BB">
        <w:rPr>
          <w:lang w:eastAsia="zh-TW"/>
        </w:rPr>
        <w:t>經濟規模較</w:t>
      </w:r>
      <w:r w:rsidR="00F97F35" w:rsidRPr="002322BB">
        <w:rPr>
          <w:lang w:eastAsia="zh-TW"/>
        </w:rPr>
        <w:t>小</w:t>
      </w:r>
      <w:r w:rsidRPr="002322BB">
        <w:rPr>
          <w:lang w:eastAsia="zh-TW"/>
        </w:rPr>
        <w:t>，</w:t>
      </w:r>
      <w:proofErr w:type="gramStart"/>
      <w:r w:rsidRPr="002322BB">
        <w:rPr>
          <w:lang w:eastAsia="zh-TW"/>
        </w:rPr>
        <w:t>紐</w:t>
      </w:r>
      <w:proofErr w:type="gramEnd"/>
      <w:r w:rsidRPr="002322BB">
        <w:rPr>
          <w:lang w:eastAsia="zh-TW"/>
        </w:rPr>
        <w:t>元匯率波動性相當高。</w:t>
      </w:r>
    </w:p>
    <w:p w14:paraId="6CD805C8" w14:textId="5F4CC61A" w:rsidR="000C7601" w:rsidRPr="002322BB" w:rsidRDefault="00F17556" w:rsidP="006933EE">
      <w:pPr>
        <w:pStyle w:val="ae"/>
        <w:ind w:left="945" w:firstLine="472"/>
        <w:rPr>
          <w:lang w:eastAsia="zh-TW"/>
        </w:rPr>
      </w:pPr>
      <w:proofErr w:type="gramStart"/>
      <w:r w:rsidRPr="002322BB">
        <w:rPr>
          <w:lang w:eastAsia="zh-TW"/>
        </w:rPr>
        <w:t>紐</w:t>
      </w:r>
      <w:proofErr w:type="gramEnd"/>
      <w:r w:rsidRPr="002322BB">
        <w:rPr>
          <w:lang w:eastAsia="zh-TW"/>
        </w:rPr>
        <w:t>國政府曾於</w:t>
      </w:r>
      <w:r w:rsidRPr="002322BB">
        <w:rPr>
          <w:lang w:eastAsia="zh-TW"/>
        </w:rPr>
        <w:t>2004</w:t>
      </w:r>
      <w:r w:rsidRPr="002322BB">
        <w:rPr>
          <w:lang w:eastAsia="zh-TW"/>
        </w:rPr>
        <w:t>年</w:t>
      </w:r>
      <w:r w:rsidRPr="002322BB">
        <w:rPr>
          <w:lang w:eastAsia="zh-TW"/>
        </w:rPr>
        <w:t>3</w:t>
      </w:r>
      <w:r w:rsidRPr="002322BB">
        <w:rPr>
          <w:lang w:eastAsia="zh-TW"/>
        </w:rPr>
        <w:t>月授權</w:t>
      </w:r>
      <w:proofErr w:type="gramStart"/>
      <w:r w:rsidRPr="002322BB">
        <w:rPr>
          <w:lang w:eastAsia="zh-TW"/>
        </w:rPr>
        <w:t>紐</w:t>
      </w:r>
      <w:proofErr w:type="gramEnd"/>
      <w:r w:rsidRPr="002322BB">
        <w:rPr>
          <w:lang w:eastAsia="zh-TW"/>
        </w:rPr>
        <w:t>國</w:t>
      </w:r>
      <w:r w:rsidR="005A53C2" w:rsidRPr="002322BB">
        <w:rPr>
          <w:rFonts w:hint="eastAsia"/>
          <w:lang w:eastAsia="zh-TW"/>
        </w:rPr>
        <w:t>央行</w:t>
      </w:r>
      <w:r w:rsidRPr="002322BB">
        <w:rPr>
          <w:lang w:eastAsia="zh-TW"/>
        </w:rPr>
        <w:t>，在若干情況下得採取外匯市場干預措施以影響匯率水準</w:t>
      </w:r>
      <w:r w:rsidR="00507B3E" w:rsidRPr="002322BB">
        <w:rPr>
          <w:rFonts w:hint="eastAsia"/>
          <w:lang w:eastAsia="zh-TW"/>
        </w:rPr>
        <w:t>，以</w:t>
      </w:r>
      <w:r w:rsidRPr="002322BB">
        <w:rPr>
          <w:lang w:eastAsia="zh-TW"/>
        </w:rPr>
        <w:t>降低匯率之</w:t>
      </w:r>
      <w:r w:rsidR="00507B3E" w:rsidRPr="002322BB">
        <w:rPr>
          <w:rFonts w:hint="eastAsia"/>
          <w:lang w:eastAsia="zh-TW"/>
        </w:rPr>
        <w:t>劇烈</w:t>
      </w:r>
      <w:r w:rsidRPr="002322BB">
        <w:rPr>
          <w:lang w:eastAsia="zh-TW"/>
        </w:rPr>
        <w:t>波動</w:t>
      </w:r>
      <w:r w:rsidR="00256E88" w:rsidRPr="002322BB">
        <w:rPr>
          <w:rFonts w:hint="eastAsia"/>
          <w:lang w:eastAsia="zh-TW"/>
        </w:rPr>
        <w:t>。</w:t>
      </w:r>
      <w:r w:rsidR="000D5272" w:rsidRPr="002322BB">
        <w:rPr>
          <w:rFonts w:hint="eastAsia"/>
          <w:lang w:eastAsia="zh-TW"/>
        </w:rPr>
        <w:t>另</w:t>
      </w:r>
      <w:r w:rsidR="000C7601" w:rsidRPr="002322BB">
        <w:rPr>
          <w:rFonts w:hint="eastAsia"/>
          <w:lang w:eastAsia="zh-TW"/>
        </w:rPr>
        <w:t>依據</w:t>
      </w:r>
      <w:r w:rsidR="000C7601" w:rsidRPr="002322BB">
        <w:rPr>
          <w:rFonts w:hint="eastAsia"/>
          <w:lang w:eastAsia="zh-TW"/>
        </w:rPr>
        <w:t>2021</w:t>
      </w:r>
      <w:r w:rsidR="000C7601" w:rsidRPr="002322BB">
        <w:rPr>
          <w:rFonts w:hint="eastAsia"/>
          <w:lang w:eastAsia="zh-TW"/>
        </w:rPr>
        <w:t>年紐西蘭國家儲備銀行法修正案要求，</w:t>
      </w:r>
      <w:proofErr w:type="gramStart"/>
      <w:r w:rsidR="000C7601" w:rsidRPr="002322BB">
        <w:rPr>
          <w:rFonts w:hint="eastAsia"/>
          <w:lang w:eastAsia="zh-TW"/>
        </w:rPr>
        <w:t>紐</w:t>
      </w:r>
      <w:proofErr w:type="gramEnd"/>
      <w:r w:rsidR="000C7601" w:rsidRPr="002322BB">
        <w:rPr>
          <w:rFonts w:hint="eastAsia"/>
          <w:lang w:eastAsia="zh-TW"/>
        </w:rPr>
        <w:t>國</w:t>
      </w:r>
      <w:r w:rsidR="005A53C2" w:rsidRPr="002322BB">
        <w:rPr>
          <w:rFonts w:hint="eastAsia"/>
          <w:lang w:eastAsia="zh-TW"/>
        </w:rPr>
        <w:t>央行</w:t>
      </w:r>
      <w:r w:rsidR="000C7601" w:rsidRPr="002322BB">
        <w:rPr>
          <w:rFonts w:hint="eastAsia"/>
          <w:lang w:eastAsia="zh-TW"/>
        </w:rPr>
        <w:t>於</w:t>
      </w:r>
      <w:r w:rsidR="000C7601" w:rsidRPr="002322BB">
        <w:rPr>
          <w:rFonts w:hint="eastAsia"/>
          <w:lang w:eastAsia="zh-TW"/>
        </w:rPr>
        <w:t>2023</w:t>
      </w:r>
      <w:r w:rsidR="000C7601" w:rsidRPr="002322BB">
        <w:rPr>
          <w:rFonts w:hint="eastAsia"/>
          <w:lang w:eastAsia="zh-TW"/>
        </w:rPr>
        <w:t>年</w:t>
      </w:r>
      <w:r w:rsidR="000C7601" w:rsidRPr="002322BB">
        <w:rPr>
          <w:rFonts w:hint="eastAsia"/>
          <w:lang w:eastAsia="zh-TW"/>
        </w:rPr>
        <w:t>1</w:t>
      </w:r>
      <w:r w:rsidR="00F057B7" w:rsidRPr="002322BB">
        <w:rPr>
          <w:rFonts w:hint="eastAsia"/>
          <w:lang w:eastAsia="zh-TW"/>
        </w:rPr>
        <w:t>月發布「外匯存底</w:t>
      </w:r>
      <w:r w:rsidR="000C7601" w:rsidRPr="002322BB">
        <w:rPr>
          <w:rFonts w:hint="eastAsia"/>
          <w:lang w:eastAsia="zh-TW"/>
        </w:rPr>
        <w:t>管理與協調架構（</w:t>
      </w:r>
      <w:r w:rsidR="000C7601" w:rsidRPr="002322BB">
        <w:rPr>
          <w:lang w:eastAsia="zh-TW"/>
        </w:rPr>
        <w:t>Foreign Reserves Management and Coordination Framework</w:t>
      </w:r>
      <w:r w:rsidR="000C7601" w:rsidRPr="002322BB">
        <w:rPr>
          <w:rFonts w:hint="eastAsia"/>
          <w:lang w:eastAsia="zh-TW"/>
        </w:rPr>
        <w:t>）」</w:t>
      </w:r>
      <w:r w:rsidR="00CA4159" w:rsidRPr="002322BB">
        <w:rPr>
          <w:rFonts w:hint="eastAsia"/>
          <w:lang w:eastAsia="zh-TW"/>
        </w:rPr>
        <w:t>，</w:t>
      </w:r>
      <w:r w:rsidR="000D5272" w:rsidRPr="002322BB">
        <w:rPr>
          <w:rFonts w:hint="eastAsia"/>
          <w:lang w:eastAsia="zh-TW"/>
        </w:rPr>
        <w:t>賦予</w:t>
      </w:r>
      <w:proofErr w:type="gramStart"/>
      <w:r w:rsidR="000D5272" w:rsidRPr="002322BB">
        <w:rPr>
          <w:rFonts w:hint="eastAsia"/>
          <w:lang w:eastAsia="zh-TW"/>
        </w:rPr>
        <w:t>紐國</w:t>
      </w:r>
      <w:proofErr w:type="gramEnd"/>
      <w:r w:rsidR="000D5272" w:rsidRPr="002322BB">
        <w:rPr>
          <w:rFonts w:hint="eastAsia"/>
          <w:lang w:eastAsia="zh-TW"/>
        </w:rPr>
        <w:t>國家儲備銀行在外匯市場出現問題時進場干預</w:t>
      </w:r>
      <w:r w:rsidR="00F057B7" w:rsidRPr="002322BB">
        <w:rPr>
          <w:rFonts w:hint="eastAsia"/>
          <w:lang w:eastAsia="zh-TW"/>
        </w:rPr>
        <w:t>，以達維持</w:t>
      </w:r>
      <w:r w:rsidR="000D5272" w:rsidRPr="002322BB">
        <w:rPr>
          <w:rFonts w:hint="eastAsia"/>
          <w:lang w:eastAsia="zh-TW"/>
        </w:rPr>
        <w:t>金融</w:t>
      </w:r>
      <w:r w:rsidR="00F057B7" w:rsidRPr="002322BB">
        <w:rPr>
          <w:rFonts w:hint="eastAsia"/>
          <w:lang w:eastAsia="zh-TW"/>
        </w:rPr>
        <w:t>市場</w:t>
      </w:r>
      <w:r w:rsidR="000D5272" w:rsidRPr="002322BB">
        <w:rPr>
          <w:rFonts w:hint="eastAsia"/>
          <w:lang w:eastAsia="zh-TW"/>
        </w:rPr>
        <w:t>穩定目標</w:t>
      </w:r>
      <w:r w:rsidR="00F057B7" w:rsidRPr="002322BB">
        <w:rPr>
          <w:rFonts w:hint="eastAsia"/>
          <w:lang w:eastAsia="zh-TW"/>
        </w:rPr>
        <w:t>，並將提高</w:t>
      </w:r>
      <w:proofErr w:type="gramStart"/>
      <w:r w:rsidR="000D5272" w:rsidRPr="002322BB">
        <w:rPr>
          <w:rFonts w:hint="eastAsia"/>
          <w:lang w:eastAsia="zh-TW"/>
        </w:rPr>
        <w:t>紐</w:t>
      </w:r>
      <w:proofErr w:type="gramEnd"/>
      <w:r w:rsidR="000D5272" w:rsidRPr="002322BB">
        <w:rPr>
          <w:rFonts w:hint="eastAsia"/>
          <w:lang w:eastAsia="zh-TW"/>
        </w:rPr>
        <w:t>國外匯存底。</w:t>
      </w:r>
    </w:p>
    <w:p w14:paraId="3662C55D" w14:textId="1F58C51D" w:rsidR="00507B3E" w:rsidRPr="002322BB" w:rsidRDefault="00507B3E" w:rsidP="00622EF6">
      <w:pPr>
        <w:pStyle w:val="a6"/>
      </w:pPr>
      <w:r w:rsidRPr="002322BB">
        <w:t>（</w:t>
      </w:r>
      <w:proofErr w:type="spellStart"/>
      <w:r w:rsidRPr="002322BB">
        <w:rPr>
          <w:rFonts w:hint="eastAsia"/>
        </w:rPr>
        <w:t>三</w:t>
      </w:r>
      <w:r w:rsidRPr="002322BB">
        <w:t>）國際收支情形</w:t>
      </w:r>
      <w:proofErr w:type="spellEnd"/>
    </w:p>
    <w:p w14:paraId="5A0BE971" w14:textId="00B8B404" w:rsidR="006933EE" w:rsidRPr="002322BB" w:rsidRDefault="00A73FD4" w:rsidP="00435B61">
      <w:pPr>
        <w:pStyle w:val="ae"/>
        <w:ind w:left="945" w:firstLine="472"/>
        <w:rPr>
          <w:lang w:eastAsia="zh-TW"/>
        </w:rPr>
      </w:pPr>
      <w:r w:rsidRPr="002322BB">
        <w:rPr>
          <w:rFonts w:hint="eastAsia"/>
          <w:lang w:eastAsia="zh-TW"/>
        </w:rPr>
        <w:t>依照紐</w:t>
      </w:r>
      <w:r w:rsidR="00E200A1" w:rsidRPr="002322BB">
        <w:rPr>
          <w:rFonts w:hint="eastAsia"/>
          <w:lang w:eastAsia="zh-TW"/>
        </w:rPr>
        <w:t>西蘭統計局</w:t>
      </w:r>
      <w:r w:rsidRPr="002322BB">
        <w:rPr>
          <w:rFonts w:hint="eastAsia"/>
          <w:lang w:eastAsia="zh-TW"/>
        </w:rPr>
        <w:t>統計</w:t>
      </w:r>
      <w:r w:rsidR="00E200A1" w:rsidRPr="002322BB">
        <w:rPr>
          <w:rFonts w:hint="eastAsia"/>
          <w:lang w:eastAsia="zh-TW"/>
        </w:rPr>
        <w:t>資料</w:t>
      </w:r>
      <w:r w:rsidRPr="002322BB">
        <w:rPr>
          <w:rFonts w:hint="eastAsia"/>
          <w:lang w:eastAsia="zh-TW"/>
        </w:rPr>
        <w:t>，</w:t>
      </w:r>
      <w:r w:rsidR="00036372" w:rsidRPr="002322BB">
        <w:rPr>
          <w:rFonts w:eastAsia="Times New Roman"/>
          <w:spacing w:val="-2"/>
          <w:lang w:eastAsia="zh-TW"/>
        </w:rPr>
        <w:t>202</w:t>
      </w:r>
      <w:r w:rsidR="00036372" w:rsidRPr="002322BB">
        <w:rPr>
          <w:rFonts w:eastAsiaTheme="minorEastAsia" w:hint="eastAsia"/>
          <w:spacing w:val="-2"/>
          <w:lang w:eastAsia="zh-TW"/>
        </w:rPr>
        <w:t>5</w:t>
      </w:r>
      <w:r w:rsidR="00036372" w:rsidRPr="002322BB">
        <w:rPr>
          <w:spacing w:val="-2"/>
          <w:lang w:eastAsia="zh-TW"/>
        </w:rPr>
        <w:t>年</w:t>
      </w:r>
      <w:proofErr w:type="gramStart"/>
      <w:r w:rsidR="00036372" w:rsidRPr="002322BB">
        <w:rPr>
          <w:spacing w:val="-2"/>
          <w:lang w:eastAsia="zh-TW"/>
        </w:rPr>
        <w:t>紐</w:t>
      </w:r>
      <w:proofErr w:type="gramEnd"/>
      <w:r w:rsidR="00036372" w:rsidRPr="002322BB">
        <w:rPr>
          <w:spacing w:val="-2"/>
          <w:lang w:eastAsia="zh-TW"/>
        </w:rPr>
        <w:t>國經常帳赤字為</w:t>
      </w:r>
      <w:r w:rsidR="00036372" w:rsidRPr="002322BB">
        <w:rPr>
          <w:rFonts w:eastAsiaTheme="minorEastAsia" w:hint="eastAsia"/>
          <w:spacing w:val="-2"/>
          <w:lang w:eastAsia="zh-TW"/>
        </w:rPr>
        <w:t>163</w:t>
      </w:r>
      <w:r w:rsidR="00036372" w:rsidRPr="002322BB">
        <w:rPr>
          <w:spacing w:val="-2"/>
          <w:lang w:eastAsia="zh-TW"/>
        </w:rPr>
        <w:t>億</w:t>
      </w:r>
      <w:proofErr w:type="gramStart"/>
      <w:r w:rsidR="00036372" w:rsidRPr="002322BB">
        <w:rPr>
          <w:spacing w:val="-2"/>
          <w:lang w:eastAsia="zh-TW"/>
        </w:rPr>
        <w:t>紐</w:t>
      </w:r>
      <w:proofErr w:type="gramEnd"/>
      <w:r w:rsidR="00036372" w:rsidRPr="002322BB">
        <w:rPr>
          <w:spacing w:val="-2"/>
          <w:lang w:eastAsia="zh-TW"/>
        </w:rPr>
        <w:t>元，占</w:t>
      </w:r>
      <w:r w:rsidR="00036372" w:rsidRPr="002322BB">
        <w:rPr>
          <w:rFonts w:eastAsia="Times New Roman"/>
          <w:spacing w:val="-2"/>
          <w:lang w:eastAsia="zh-TW"/>
        </w:rPr>
        <w:t>G</w:t>
      </w:r>
      <w:r w:rsidR="00036372" w:rsidRPr="002322BB">
        <w:rPr>
          <w:spacing w:val="-2"/>
          <w:lang w:eastAsia="zh-TW"/>
        </w:rPr>
        <w:t>DP</w:t>
      </w:r>
      <w:r w:rsidR="00036372" w:rsidRPr="002322BB">
        <w:rPr>
          <w:spacing w:val="-2"/>
          <w:lang w:eastAsia="zh-TW"/>
        </w:rPr>
        <w:t>的</w:t>
      </w:r>
      <w:r w:rsidR="00036372" w:rsidRPr="002322BB">
        <w:rPr>
          <w:rFonts w:eastAsiaTheme="minorEastAsia" w:hint="eastAsia"/>
          <w:spacing w:val="-2"/>
          <w:lang w:eastAsia="zh-TW"/>
        </w:rPr>
        <w:t>3.7</w:t>
      </w:r>
      <w:r w:rsidR="00036372" w:rsidRPr="002322BB">
        <w:rPr>
          <w:rFonts w:eastAsia="Times New Roman"/>
          <w:spacing w:val="-2"/>
          <w:lang w:eastAsia="zh-TW"/>
        </w:rPr>
        <w:t>%</w:t>
      </w:r>
      <w:r w:rsidR="00036372" w:rsidRPr="002322BB">
        <w:rPr>
          <w:spacing w:val="-2"/>
          <w:lang w:eastAsia="zh-TW"/>
        </w:rPr>
        <w:t>，</w:t>
      </w:r>
      <w:r w:rsidR="00372316" w:rsidRPr="002322BB">
        <w:rPr>
          <w:rFonts w:hint="eastAsia"/>
          <w:lang w:eastAsia="zh-TW"/>
        </w:rPr>
        <w:t>赤字金額</w:t>
      </w:r>
      <w:r w:rsidR="00C307EE" w:rsidRPr="002322BB">
        <w:rPr>
          <w:rFonts w:hint="eastAsia"/>
          <w:lang w:eastAsia="zh-TW"/>
        </w:rPr>
        <w:t>持續下降</w:t>
      </w:r>
      <w:proofErr w:type="gramStart"/>
      <w:r w:rsidR="002F117C" w:rsidRPr="002322BB">
        <w:rPr>
          <w:rFonts w:hint="eastAsia"/>
          <w:spacing w:val="-2"/>
          <w:lang w:eastAsia="zh-TW"/>
        </w:rPr>
        <w:t>（</w:t>
      </w:r>
      <w:proofErr w:type="gramEnd"/>
      <w:r w:rsidR="00262E48" w:rsidRPr="002322BB">
        <w:rPr>
          <w:rFonts w:hint="eastAsia"/>
          <w:lang w:eastAsia="zh-TW"/>
        </w:rPr>
        <w:t>202</w:t>
      </w:r>
      <w:r w:rsidR="00036372" w:rsidRPr="002322BB">
        <w:rPr>
          <w:rFonts w:eastAsia="SimSun" w:hint="eastAsia"/>
          <w:lang w:eastAsia="zh-TW"/>
        </w:rPr>
        <w:t>4</w:t>
      </w:r>
      <w:r w:rsidR="00E200A1" w:rsidRPr="002322BB">
        <w:rPr>
          <w:rFonts w:hint="eastAsia"/>
          <w:spacing w:val="-2"/>
          <w:lang w:eastAsia="zh-TW"/>
        </w:rPr>
        <w:t>年</w:t>
      </w:r>
      <w:proofErr w:type="gramStart"/>
      <w:r w:rsidR="00E200A1" w:rsidRPr="002322BB">
        <w:rPr>
          <w:rFonts w:hint="eastAsia"/>
          <w:spacing w:val="-2"/>
          <w:lang w:eastAsia="zh-TW"/>
        </w:rPr>
        <w:t>紐</w:t>
      </w:r>
      <w:proofErr w:type="gramEnd"/>
      <w:r w:rsidR="00E200A1" w:rsidRPr="002322BB">
        <w:rPr>
          <w:rFonts w:hint="eastAsia"/>
          <w:spacing w:val="-2"/>
          <w:lang w:eastAsia="zh-TW"/>
        </w:rPr>
        <w:t>國經常帳赤字占</w:t>
      </w:r>
      <w:r w:rsidR="00E200A1" w:rsidRPr="002322BB">
        <w:rPr>
          <w:rFonts w:hint="eastAsia"/>
          <w:spacing w:val="-2"/>
          <w:lang w:eastAsia="zh-TW"/>
        </w:rPr>
        <w:t>GDP</w:t>
      </w:r>
      <w:r w:rsidR="00E200A1" w:rsidRPr="002322BB">
        <w:rPr>
          <w:rFonts w:hint="eastAsia"/>
          <w:spacing w:val="-2"/>
          <w:lang w:eastAsia="zh-TW"/>
        </w:rPr>
        <w:t>的</w:t>
      </w:r>
      <w:r w:rsidR="00907A3E" w:rsidRPr="002322BB">
        <w:rPr>
          <w:rFonts w:eastAsia="SimSun" w:hint="eastAsia"/>
          <w:lang w:eastAsia="zh-TW"/>
        </w:rPr>
        <w:t>4.7</w:t>
      </w:r>
      <w:r w:rsidR="00E200A1" w:rsidRPr="002322BB">
        <w:rPr>
          <w:rFonts w:hint="eastAsia"/>
          <w:spacing w:val="-2"/>
          <w:lang w:eastAsia="zh-TW"/>
        </w:rPr>
        <w:t>%</w:t>
      </w:r>
      <w:r w:rsidR="00D62599" w:rsidRPr="002322BB">
        <w:rPr>
          <w:rFonts w:hint="eastAsia"/>
          <w:spacing w:val="-2"/>
          <w:lang w:eastAsia="zh-TW"/>
        </w:rPr>
        <w:t>；</w:t>
      </w:r>
      <w:r w:rsidR="00D62599" w:rsidRPr="002322BB">
        <w:rPr>
          <w:rFonts w:hint="eastAsia"/>
          <w:spacing w:val="-2"/>
          <w:lang w:eastAsia="zh-TW"/>
        </w:rPr>
        <w:t>2</w:t>
      </w:r>
      <w:r w:rsidR="00262E48" w:rsidRPr="002322BB">
        <w:rPr>
          <w:spacing w:val="-2"/>
          <w:lang w:eastAsia="zh-TW"/>
        </w:rPr>
        <w:t>0</w:t>
      </w:r>
      <w:r w:rsidR="00F8258E" w:rsidRPr="002322BB">
        <w:rPr>
          <w:rFonts w:hint="eastAsia"/>
          <w:spacing w:val="-2"/>
          <w:lang w:eastAsia="zh-TW"/>
        </w:rPr>
        <w:t>2</w:t>
      </w:r>
      <w:r w:rsidR="00036372" w:rsidRPr="002322BB">
        <w:rPr>
          <w:rFonts w:hint="eastAsia"/>
          <w:spacing w:val="-2"/>
          <w:lang w:eastAsia="zh-TW"/>
        </w:rPr>
        <w:t>3</w:t>
      </w:r>
      <w:r w:rsidR="00D62599" w:rsidRPr="002322BB">
        <w:rPr>
          <w:rFonts w:hint="eastAsia"/>
          <w:spacing w:val="-2"/>
          <w:lang w:eastAsia="zh-TW"/>
        </w:rPr>
        <w:t>年則占約</w:t>
      </w:r>
      <w:r w:rsidR="00036372" w:rsidRPr="002322BB">
        <w:rPr>
          <w:rFonts w:eastAsia="SimSun" w:hint="eastAsia"/>
          <w:lang w:eastAsia="zh-TW"/>
        </w:rPr>
        <w:t>6.9</w:t>
      </w:r>
      <w:r w:rsidR="00D62599" w:rsidRPr="002322BB">
        <w:rPr>
          <w:rFonts w:hint="eastAsia"/>
          <w:spacing w:val="-2"/>
          <w:lang w:eastAsia="zh-TW"/>
        </w:rPr>
        <w:t>%</w:t>
      </w:r>
      <w:proofErr w:type="gramStart"/>
      <w:r w:rsidR="002F117C" w:rsidRPr="002322BB">
        <w:rPr>
          <w:rFonts w:hint="eastAsia"/>
          <w:spacing w:val="-2"/>
          <w:lang w:eastAsia="zh-TW"/>
        </w:rPr>
        <w:t>）</w:t>
      </w:r>
      <w:proofErr w:type="gramEnd"/>
      <w:r w:rsidR="00D13739" w:rsidRPr="002322BB">
        <w:rPr>
          <w:rFonts w:hint="eastAsia"/>
          <w:lang w:eastAsia="zh-TW"/>
        </w:rPr>
        <w:t>。</w:t>
      </w:r>
    </w:p>
    <w:p w14:paraId="4C4C74E4" w14:textId="6365E02D" w:rsidR="00435B61" w:rsidRPr="002322BB" w:rsidRDefault="00435B61" w:rsidP="008D3ADC">
      <w:pPr>
        <w:widowControl/>
        <w:overflowPunct/>
        <w:autoSpaceDE/>
        <w:autoSpaceDN/>
        <w:ind w:firstLineChars="0" w:firstLine="0"/>
        <w:jc w:val="left"/>
        <w:rPr>
          <w:lang w:eastAsia="zh-TW"/>
        </w:rPr>
        <w:sectPr w:rsidR="00435B61" w:rsidRPr="002322BB" w:rsidSect="007E620D">
          <w:headerReference w:type="default" r:id="rId24"/>
          <w:pgSz w:w="11906" w:h="16838" w:code="9"/>
          <w:pgMar w:top="2268" w:right="1701" w:bottom="1701" w:left="1701" w:header="1134" w:footer="851" w:gutter="0"/>
          <w:cols w:space="425"/>
          <w:docGrid w:type="linesAndChars" w:linePitch="514" w:charSpace="-774"/>
        </w:sectPr>
      </w:pPr>
    </w:p>
    <w:p w14:paraId="054C7560" w14:textId="26A6E108" w:rsidR="00811AB6" w:rsidRPr="002322BB" w:rsidRDefault="00811AB6" w:rsidP="00AC2A0C">
      <w:pPr>
        <w:pStyle w:val="1"/>
        <w:spacing w:beforeLines="100" w:before="514" w:afterLines="150" w:after="771"/>
        <w:ind w:firstLineChars="0" w:firstLine="0"/>
        <w:jc w:val="center"/>
        <w:rPr>
          <w:rFonts w:ascii="華康新特明體(P)" w:eastAsia="華康新特明體(P)"/>
          <w:color w:val="auto"/>
          <w:spacing w:val="10"/>
          <w:sz w:val="40"/>
          <w:lang w:eastAsia="zh-TW"/>
        </w:rPr>
      </w:pPr>
      <w:bookmarkStart w:id="12" w:name="_Toc326097739"/>
      <w:bookmarkStart w:id="13" w:name="_Toc205253034"/>
      <w:r w:rsidRPr="002322BB">
        <w:rPr>
          <w:rFonts w:ascii="華康新特明體(P)" w:eastAsia="華康新特明體(P)"/>
          <w:color w:val="auto"/>
          <w:spacing w:val="10"/>
          <w:sz w:val="40"/>
          <w:lang w:eastAsia="zh-TW"/>
        </w:rPr>
        <w:lastRenderedPageBreak/>
        <w:t>第陸章　基礎建設及成本</w:t>
      </w:r>
      <w:bookmarkEnd w:id="12"/>
      <w:bookmarkEnd w:id="13"/>
    </w:p>
    <w:p w14:paraId="613F8EA8" w14:textId="77777777" w:rsidR="00811AB6" w:rsidRPr="002322BB" w:rsidRDefault="00811AB6" w:rsidP="00E115E2">
      <w:pPr>
        <w:pStyle w:val="2"/>
        <w:spacing w:beforeLines="50" w:before="257" w:afterLines="50" w:after="257" w:line="240" w:lineRule="auto"/>
        <w:jc w:val="both"/>
        <w:rPr>
          <w:rFonts w:ascii="華康粗明體" w:eastAsia="華康粗明體"/>
          <w:b w:val="0"/>
          <w:sz w:val="32"/>
        </w:rPr>
      </w:pPr>
      <w:r w:rsidRPr="002322BB">
        <w:rPr>
          <w:rFonts w:ascii="華康粗明體" w:eastAsia="華康粗明體"/>
          <w:b w:val="0"/>
          <w:sz w:val="32"/>
        </w:rPr>
        <w:t>一、土地</w:t>
      </w:r>
    </w:p>
    <w:p w14:paraId="5E50B85E" w14:textId="77777777" w:rsidR="00811AB6" w:rsidRPr="002322BB" w:rsidRDefault="00811AB6" w:rsidP="00622EF6">
      <w:pPr>
        <w:pStyle w:val="a6"/>
      </w:pPr>
      <w:r w:rsidRPr="002322BB">
        <w:t>（</w:t>
      </w:r>
      <w:proofErr w:type="spellStart"/>
      <w:r w:rsidRPr="002322BB">
        <w:t>一）土地供應情形及成本</w:t>
      </w:r>
      <w:proofErr w:type="spellEnd"/>
    </w:p>
    <w:p w14:paraId="59BDD938" w14:textId="414DECD2" w:rsidR="00811AB6" w:rsidRPr="002322BB" w:rsidRDefault="00811AB6" w:rsidP="00435B61">
      <w:pPr>
        <w:pStyle w:val="af1"/>
        <w:ind w:left="1417" w:hanging="472"/>
      </w:pPr>
      <w:r w:rsidRPr="002322BB">
        <w:t>１、一般而言，在紐國購置工商用地少有</w:t>
      </w:r>
      <w:r w:rsidR="00142CC1" w:rsidRPr="002322BB">
        <w:rPr>
          <w:rFonts w:hint="eastAsia"/>
          <w:lang w:eastAsia="zh-TW"/>
        </w:rPr>
        <w:t>購買或租賃</w:t>
      </w:r>
      <w:r w:rsidRPr="002322BB">
        <w:t>限制。外國人士或公司購買土地</w:t>
      </w:r>
      <w:r w:rsidR="008F7A94" w:rsidRPr="002322BB">
        <w:rPr>
          <w:rFonts w:hint="eastAsia"/>
        </w:rPr>
        <w:t>之</w:t>
      </w:r>
      <w:r w:rsidRPr="002322BB">
        <w:t>價格</w:t>
      </w:r>
      <w:r w:rsidR="008F7A94" w:rsidRPr="002322BB">
        <w:rPr>
          <w:rFonts w:hint="eastAsia"/>
        </w:rPr>
        <w:t>如</w:t>
      </w:r>
      <w:r w:rsidRPr="002322BB">
        <w:t>超過</w:t>
      </w:r>
      <w:r w:rsidRPr="002322BB">
        <w:t>1</w:t>
      </w:r>
      <w:r w:rsidR="001F6CAA" w:rsidRPr="002322BB">
        <w:rPr>
          <w:rFonts w:hint="eastAsia"/>
          <w:lang w:eastAsia="zh-TW"/>
        </w:rPr>
        <w:t>億</w:t>
      </w:r>
      <w:r w:rsidRPr="002322BB">
        <w:t>紐元，或</w:t>
      </w:r>
      <w:r w:rsidR="00961C82" w:rsidRPr="002322BB">
        <w:rPr>
          <w:rFonts w:hint="eastAsia"/>
          <w:lang w:eastAsia="zh-TW"/>
        </w:rPr>
        <w:t>符合「具敏感性土地」規定（詳見第肆章主要投資法令）</w:t>
      </w:r>
      <w:r w:rsidRPr="002322BB">
        <w:t>時，必須取得紐國</w:t>
      </w:r>
      <w:r w:rsidR="001D5C14" w:rsidRPr="002322BB">
        <w:t>海外投資辦公室</w:t>
      </w:r>
      <w:r w:rsidRPr="002322BB">
        <w:t>之許可。進行土地買賣之前，必須在媒體刊登廣告。</w:t>
      </w:r>
    </w:p>
    <w:p w14:paraId="634328D6" w14:textId="77777777" w:rsidR="00811AB6" w:rsidRPr="002322BB" w:rsidRDefault="00811AB6" w:rsidP="00435B61">
      <w:pPr>
        <w:pStyle w:val="af1"/>
        <w:ind w:left="1417" w:hanging="472"/>
      </w:pPr>
      <w:r w:rsidRPr="002322BB">
        <w:t>２、</w:t>
      </w:r>
      <w:r w:rsidRPr="002322BB">
        <w:rPr>
          <w:spacing w:val="-4"/>
        </w:rPr>
        <w:t>紐國工業區開發通常係由各地區或地方政府（</w:t>
      </w:r>
      <w:r w:rsidRPr="002322BB">
        <w:rPr>
          <w:spacing w:val="-4"/>
        </w:rPr>
        <w:t>Regional or City Council</w:t>
      </w:r>
      <w:r w:rsidRPr="002322BB">
        <w:rPr>
          <w:spacing w:val="-4"/>
        </w:rPr>
        <w:t>）</w:t>
      </w:r>
      <w:r w:rsidRPr="002322BB">
        <w:t>根據工業區開發計畫，委託民間工業區開發公司進行開發及招商。買主一般係透過地產仲介（</w:t>
      </w:r>
      <w:r w:rsidRPr="002322BB">
        <w:t>agent</w:t>
      </w:r>
      <w:r w:rsidRPr="002322BB">
        <w:t>）洽買已經開發完成之工業區土地；仲介公司提供標的物之區位、交通、價格等詳細資料供買主選購。買主除可多方比較之外，對地價有疑問時，亦可向政府立案之獨立鑑價（</w:t>
      </w:r>
      <w:r w:rsidRPr="002322BB">
        <w:t>QV, quotable value</w:t>
      </w:r>
      <w:r w:rsidRPr="002322BB">
        <w:t>）公司徵詢意見。近年來紐國，特別是大</w:t>
      </w:r>
      <w:r w:rsidRPr="002322BB">
        <w:t>Auckland</w:t>
      </w:r>
      <w:r w:rsidR="00F50912" w:rsidRPr="002322BB">
        <w:t>地區之土地價格不斷上漲，土地成本較</w:t>
      </w:r>
      <w:r w:rsidR="00F50912" w:rsidRPr="002322BB">
        <w:rPr>
          <w:rFonts w:hint="eastAsia"/>
        </w:rPr>
        <w:t>以</w:t>
      </w:r>
      <w:r w:rsidRPr="002322BB">
        <w:t>往增加許多。</w:t>
      </w:r>
    </w:p>
    <w:p w14:paraId="22827E5F" w14:textId="77777777" w:rsidR="00811AB6" w:rsidRPr="002322BB" w:rsidRDefault="00811AB6" w:rsidP="00435B61">
      <w:pPr>
        <w:pStyle w:val="af1"/>
        <w:ind w:left="1417" w:hanging="472"/>
      </w:pPr>
      <w:r w:rsidRPr="002322BB">
        <w:t>３、紐國對於土地所有權相關資料之記載甚為清楚明確，並已建立電子檔案供一般民眾付費查閱。紐國之法律規定，長期附著於土地之建築物或其他改良物亦屬於土地之一部分；因此其所有權將隨土地所有權轉移。</w:t>
      </w:r>
    </w:p>
    <w:p w14:paraId="0336DA2F" w14:textId="77777777" w:rsidR="00811AB6" w:rsidRPr="002322BB" w:rsidRDefault="00811AB6" w:rsidP="00435B61">
      <w:pPr>
        <w:pStyle w:val="af1"/>
        <w:ind w:left="1417" w:hanging="472"/>
      </w:pPr>
      <w:r w:rsidRPr="002322BB">
        <w:t>４、紐國法律規定，土地買賣應訂</w:t>
      </w:r>
      <w:r w:rsidR="00F97F35" w:rsidRPr="002322BB">
        <w:t>定</w:t>
      </w:r>
      <w:r w:rsidRPr="002322BB">
        <w:t>書面契約，並由買賣兩造或代理人簽字後取得法律效力。買主一般應表達對價格、所有權、有關土地之資訊或工程報告之滿意。如買賣過程涉及仲介，則仲介費用由賣方支</w:t>
      </w:r>
      <w:r w:rsidRPr="002322BB">
        <w:lastRenderedPageBreak/>
        <w:t>付，買賣之仲介費係根據買賣價格而有不同比率。</w:t>
      </w:r>
    </w:p>
    <w:p w14:paraId="6A5CDE1E" w14:textId="77777777" w:rsidR="00811AB6" w:rsidRPr="002322BB" w:rsidRDefault="00811AB6" w:rsidP="00622EF6">
      <w:pPr>
        <w:pStyle w:val="a6"/>
      </w:pPr>
      <w:r w:rsidRPr="002322BB">
        <w:t>（</w:t>
      </w:r>
      <w:proofErr w:type="spellStart"/>
      <w:r w:rsidRPr="002322BB">
        <w:t>二）工業區之投資獎勵措施及經營情況</w:t>
      </w:r>
      <w:proofErr w:type="spellEnd"/>
    </w:p>
    <w:p w14:paraId="07C202B7" w14:textId="67021A96" w:rsidR="00811AB6" w:rsidRPr="002322BB" w:rsidRDefault="00811AB6" w:rsidP="0002508F">
      <w:pPr>
        <w:pStyle w:val="ae"/>
        <w:ind w:left="945" w:firstLine="472"/>
        <w:rPr>
          <w:lang w:eastAsia="zh-TW"/>
        </w:rPr>
      </w:pPr>
      <w:proofErr w:type="gramStart"/>
      <w:r w:rsidRPr="002322BB">
        <w:rPr>
          <w:lang w:eastAsia="zh-TW"/>
        </w:rPr>
        <w:t>紐</w:t>
      </w:r>
      <w:proofErr w:type="gramEnd"/>
      <w:r w:rsidRPr="002322BB">
        <w:rPr>
          <w:lang w:eastAsia="zh-TW"/>
        </w:rPr>
        <w:t>國</w:t>
      </w:r>
      <w:r w:rsidR="00CC3E41" w:rsidRPr="002322BB">
        <w:rPr>
          <w:rFonts w:hint="eastAsia"/>
          <w:lang w:eastAsia="zh-TW"/>
        </w:rPr>
        <w:t>中央</w:t>
      </w:r>
      <w:r w:rsidRPr="002322BB">
        <w:rPr>
          <w:lang w:eastAsia="zh-TW"/>
        </w:rPr>
        <w:t>政府並未從事工業區或科學園區之開發，境內亦未設置任何加工出口區。目前散布全國各地之工業區、技術園區多係由各地區（地方）政府訂定整體工業區開發計畫之後，再委託民間工業區開發公司進行開發及招商，買主一般係透過地產仲介向工業區開發公司購買土地。</w:t>
      </w:r>
      <w:proofErr w:type="gramStart"/>
      <w:r w:rsidRPr="002322BB">
        <w:rPr>
          <w:lang w:eastAsia="zh-TW"/>
        </w:rPr>
        <w:t>紐</w:t>
      </w:r>
      <w:proofErr w:type="gramEnd"/>
      <w:r w:rsidRPr="002322BB">
        <w:rPr>
          <w:lang w:eastAsia="zh-TW"/>
        </w:rPr>
        <w:t>國中央及地區政府在開發及買賣過程中並未提供投資獎勵及補助，係屬於自由競爭之市場。工業區開發完成，廠商開始進駐後，開發公司一般並未介入後續之管理及服務工作，相關之共同事務例如垃圾、污水處理等，通常係由區內數家廠商聯合</w:t>
      </w:r>
      <w:r w:rsidR="008F7A94" w:rsidRPr="002322BB">
        <w:rPr>
          <w:rFonts w:hint="eastAsia"/>
          <w:lang w:eastAsia="zh-TW"/>
        </w:rPr>
        <w:t>委</w:t>
      </w:r>
      <w:r w:rsidRPr="002322BB">
        <w:rPr>
          <w:lang w:eastAsia="zh-TW"/>
        </w:rPr>
        <w:t>請外界專業服務公司代為處理。</w:t>
      </w:r>
    </w:p>
    <w:p w14:paraId="38EEDA7B" w14:textId="77777777" w:rsidR="00811AB6" w:rsidRPr="002322BB" w:rsidRDefault="00811AB6" w:rsidP="00622EF6">
      <w:pPr>
        <w:pStyle w:val="a6"/>
      </w:pPr>
      <w:r w:rsidRPr="002322BB">
        <w:t>（</w:t>
      </w:r>
      <w:proofErr w:type="spellStart"/>
      <w:r w:rsidRPr="002322BB">
        <w:t>三）其他應注意之相關法令</w:t>
      </w:r>
      <w:proofErr w:type="spellEnd"/>
    </w:p>
    <w:p w14:paraId="3E407CC5" w14:textId="17EA621D" w:rsidR="00811AB6" w:rsidRPr="002322BB" w:rsidRDefault="00811AB6" w:rsidP="00435B61">
      <w:pPr>
        <w:pStyle w:val="af1"/>
        <w:ind w:left="1417" w:hanging="472"/>
      </w:pPr>
      <w:r w:rsidRPr="002322BB">
        <w:t>１、「</w:t>
      </w:r>
      <w:r w:rsidR="008C0B7A" w:rsidRPr="002322BB">
        <w:rPr>
          <w:rFonts w:hint="eastAsia"/>
          <w:lang w:eastAsia="zh-TW"/>
        </w:rPr>
        <w:t>2004</w:t>
      </w:r>
      <w:r w:rsidR="008C0B7A" w:rsidRPr="002322BB">
        <w:rPr>
          <w:rFonts w:hint="eastAsia"/>
          <w:lang w:eastAsia="zh-TW"/>
        </w:rPr>
        <w:t>年建築法</w:t>
      </w:r>
      <w:r w:rsidR="00775650" w:rsidRPr="002322BB">
        <w:rPr>
          <w:rFonts w:hint="eastAsia"/>
          <w:lang w:eastAsia="zh-TW"/>
        </w:rPr>
        <w:t>（</w:t>
      </w:r>
      <w:r w:rsidR="00775650" w:rsidRPr="002322BB">
        <w:rPr>
          <w:rFonts w:hint="eastAsia"/>
          <w:lang w:eastAsia="zh-TW"/>
        </w:rPr>
        <w:t>B</w:t>
      </w:r>
      <w:r w:rsidR="00775650" w:rsidRPr="002322BB">
        <w:t>uilding</w:t>
      </w:r>
      <w:r w:rsidR="00775650" w:rsidRPr="002322BB">
        <w:rPr>
          <w:rFonts w:hint="eastAsia"/>
          <w:lang w:eastAsia="zh-TW"/>
        </w:rPr>
        <w:t xml:space="preserve"> Ac</w:t>
      </w:r>
      <w:r w:rsidR="00775650" w:rsidRPr="002322BB">
        <w:rPr>
          <w:lang w:eastAsia="zh-TW"/>
        </w:rPr>
        <w:t>t 2004</w:t>
      </w:r>
      <w:r w:rsidR="00775650" w:rsidRPr="002322BB">
        <w:rPr>
          <w:rFonts w:hint="eastAsia"/>
          <w:lang w:eastAsia="zh-TW"/>
        </w:rPr>
        <w:t>）</w:t>
      </w:r>
      <w:r w:rsidRPr="002322BB">
        <w:t>」對於營建工程和建築物使用加以規範。新建築物必須符合建築規格（</w:t>
      </w:r>
      <w:r w:rsidRPr="002322BB">
        <w:t>building code</w:t>
      </w:r>
      <w:r w:rsidRPr="002322BB">
        <w:t>），以確保建築物之安全和衛生，公共建築並應為殘障人士提供通道和設備</w:t>
      </w:r>
      <w:r w:rsidR="00D930B9" w:rsidRPr="002322BB">
        <w:rPr>
          <w:rFonts w:hint="eastAsia"/>
        </w:rPr>
        <w:t>，此外在基督城震災發生後，建物之防震要求亦提高</w:t>
      </w:r>
      <w:r w:rsidR="00DE637E" w:rsidRPr="002322BB">
        <w:rPr>
          <w:rFonts w:hint="eastAsia"/>
        </w:rPr>
        <w:t>，不符規定之老舊建物均須進行補強工作</w:t>
      </w:r>
      <w:r w:rsidRPr="002322BB">
        <w:t>。舊建築物如未能符合上述規定，亦應於改建時儘量設法改善。</w:t>
      </w:r>
    </w:p>
    <w:p w14:paraId="4AFF7479" w14:textId="77777777" w:rsidR="00811AB6" w:rsidRPr="002322BB" w:rsidRDefault="00811AB6" w:rsidP="00435B61">
      <w:pPr>
        <w:pStyle w:val="af1"/>
        <w:ind w:left="1417" w:hanging="472"/>
      </w:pPr>
      <w:r w:rsidRPr="002322BB">
        <w:t>２、「</w:t>
      </w:r>
      <w:r w:rsidRPr="002322BB">
        <w:t>1975</w:t>
      </w:r>
      <w:r w:rsidRPr="002322BB">
        <w:t>年懷唐義條約法案」（</w:t>
      </w:r>
      <w:r w:rsidRPr="002322BB">
        <w:t>Treaty of Waitangi Act 1975</w:t>
      </w:r>
      <w:r w:rsidRPr="002322BB">
        <w:t>）對毛利原住民擁有之土地加以規範。根據該法，懷唐義爭議法庭可聽取有關之控訴並向政府提出解決之建議。有關返還土地給毛利原住民之建議通常僅適用於政府和國營事業擁有之土地，私人擁有之土地一般並不適用。</w:t>
      </w:r>
    </w:p>
    <w:p w14:paraId="0B355A9E" w14:textId="77777777" w:rsidR="008A39A8" w:rsidRPr="002322BB" w:rsidRDefault="008A39A8">
      <w:pPr>
        <w:widowControl/>
        <w:overflowPunct/>
        <w:autoSpaceDE/>
        <w:autoSpaceDN/>
        <w:ind w:firstLineChars="0" w:firstLine="0"/>
        <w:jc w:val="left"/>
        <w:rPr>
          <w:rFonts w:ascii="華康粗明體" w:eastAsia="華康粗明體" w:hAnsiTheme="majorHAnsi" w:cstheme="majorBidi"/>
          <w:bCs/>
          <w:sz w:val="32"/>
          <w:szCs w:val="48"/>
          <w:lang w:eastAsia="zh-TW"/>
        </w:rPr>
      </w:pPr>
      <w:r w:rsidRPr="002322BB">
        <w:rPr>
          <w:rFonts w:ascii="華康粗明體" w:eastAsia="華康粗明體"/>
          <w:b/>
          <w:sz w:val="32"/>
          <w:lang w:eastAsia="zh-TW"/>
        </w:rPr>
        <w:br w:type="page"/>
      </w:r>
    </w:p>
    <w:p w14:paraId="452416CE" w14:textId="631A838B" w:rsidR="00811AB6" w:rsidRPr="002322BB" w:rsidRDefault="00811AB6" w:rsidP="00E115E2">
      <w:pPr>
        <w:pStyle w:val="2"/>
        <w:spacing w:beforeLines="50" w:before="257" w:afterLines="50" w:after="257" w:line="240" w:lineRule="auto"/>
        <w:jc w:val="both"/>
        <w:rPr>
          <w:rFonts w:ascii="華康粗明體" w:eastAsia="華康粗明體"/>
          <w:b w:val="0"/>
          <w:sz w:val="32"/>
        </w:rPr>
      </w:pPr>
      <w:r w:rsidRPr="002322BB">
        <w:rPr>
          <w:rFonts w:ascii="華康粗明體" w:eastAsia="華康粗明體"/>
          <w:b w:val="0"/>
          <w:sz w:val="32"/>
        </w:rPr>
        <w:lastRenderedPageBreak/>
        <w:t>二、</w:t>
      </w:r>
      <w:r w:rsidR="00105CB8" w:rsidRPr="002322BB">
        <w:rPr>
          <w:rFonts w:ascii="華康粗明體" w:eastAsia="華康粗明體" w:hint="eastAsia"/>
          <w:b w:val="0"/>
          <w:sz w:val="32"/>
        </w:rPr>
        <w:t>公用資</w:t>
      </w:r>
      <w:r w:rsidRPr="002322BB">
        <w:rPr>
          <w:rFonts w:ascii="華康粗明體" w:eastAsia="華康粗明體"/>
          <w:b w:val="0"/>
          <w:sz w:val="32"/>
        </w:rPr>
        <w:t>源</w:t>
      </w:r>
    </w:p>
    <w:p w14:paraId="148BB64E" w14:textId="77777777" w:rsidR="00811AB6" w:rsidRPr="002322BB" w:rsidRDefault="00811AB6" w:rsidP="00622EF6">
      <w:pPr>
        <w:pStyle w:val="a6"/>
      </w:pPr>
      <w:r w:rsidRPr="002322BB">
        <w:t>（</w:t>
      </w:r>
      <w:proofErr w:type="spellStart"/>
      <w:r w:rsidRPr="002322BB">
        <w:t>一）水之供應情況及價格</w:t>
      </w:r>
      <w:proofErr w:type="spellEnd"/>
    </w:p>
    <w:p w14:paraId="58A9F423" w14:textId="77777777" w:rsidR="00641C44" w:rsidRPr="002322BB" w:rsidRDefault="00811AB6" w:rsidP="00DA652A">
      <w:pPr>
        <w:pStyle w:val="ae"/>
        <w:ind w:left="945" w:firstLine="472"/>
        <w:rPr>
          <w:lang w:eastAsia="zh-TW"/>
        </w:rPr>
      </w:pPr>
      <w:proofErr w:type="gramStart"/>
      <w:r w:rsidRPr="002322BB">
        <w:rPr>
          <w:lang w:eastAsia="zh-TW"/>
        </w:rPr>
        <w:t>紐</w:t>
      </w:r>
      <w:proofErr w:type="gramEnd"/>
      <w:r w:rsidRPr="002322BB">
        <w:rPr>
          <w:lang w:eastAsia="zh-TW"/>
        </w:rPr>
        <w:t>國</w:t>
      </w:r>
      <w:r w:rsidR="006D1032" w:rsidRPr="002322BB">
        <w:rPr>
          <w:rFonts w:hint="eastAsia"/>
          <w:lang w:eastAsia="zh-TW"/>
        </w:rPr>
        <w:t>自來水可生飲，</w:t>
      </w:r>
      <w:r w:rsidRPr="002322BB">
        <w:rPr>
          <w:lang w:eastAsia="zh-TW"/>
        </w:rPr>
        <w:t>水資源主要來自河川，而河川之儲水狀況則依賴降雨情形而定，因此</w:t>
      </w:r>
      <w:r w:rsidR="008F7A94" w:rsidRPr="002322BB">
        <w:rPr>
          <w:rFonts w:hint="eastAsia"/>
          <w:lang w:eastAsia="zh-TW"/>
        </w:rPr>
        <w:t>，</w:t>
      </w:r>
      <w:r w:rsidRPr="002322BB">
        <w:rPr>
          <w:lang w:eastAsia="zh-TW"/>
        </w:rPr>
        <w:t>在乾旱之夏季會面臨水源不足之困境。</w:t>
      </w:r>
      <w:proofErr w:type="gramStart"/>
      <w:r w:rsidRPr="002322BB">
        <w:rPr>
          <w:lang w:eastAsia="zh-TW"/>
        </w:rPr>
        <w:t>紐</w:t>
      </w:r>
      <w:proofErr w:type="gramEnd"/>
      <w:r w:rsidRPr="002322BB">
        <w:rPr>
          <w:lang w:eastAsia="zh-TW"/>
        </w:rPr>
        <w:t>國每年降雨量約在</w:t>
      </w:r>
      <w:r w:rsidRPr="002322BB">
        <w:rPr>
          <w:lang w:eastAsia="zh-TW"/>
        </w:rPr>
        <w:t>3,000</w:t>
      </w:r>
      <w:r w:rsidRPr="002322BB">
        <w:rPr>
          <w:lang w:eastAsia="zh-TW"/>
        </w:rPr>
        <w:t>至</w:t>
      </w:r>
      <w:r w:rsidRPr="002322BB">
        <w:rPr>
          <w:lang w:eastAsia="zh-TW"/>
        </w:rPr>
        <w:t>6,000</w:t>
      </w:r>
      <w:r w:rsidRPr="002322BB">
        <w:rPr>
          <w:lang w:eastAsia="zh-TW"/>
        </w:rPr>
        <w:t>億立方米，可利用之淡水依地區而有不同，山區降雨量多於平地，每年冬天及春天降雨量多於夏天及秋天。</w:t>
      </w:r>
      <w:proofErr w:type="gramStart"/>
      <w:r w:rsidRPr="002322BB">
        <w:rPr>
          <w:lang w:eastAsia="zh-TW"/>
        </w:rPr>
        <w:t>紐</w:t>
      </w:r>
      <w:proofErr w:type="gramEnd"/>
      <w:r w:rsidRPr="002322BB">
        <w:rPr>
          <w:lang w:eastAsia="zh-TW"/>
        </w:rPr>
        <w:t>國之河川及湖水提供約</w:t>
      </w:r>
      <w:r w:rsidRPr="002322BB">
        <w:rPr>
          <w:lang w:eastAsia="zh-TW"/>
        </w:rPr>
        <w:t>60</w:t>
      </w:r>
      <w:r w:rsidR="00B33705" w:rsidRPr="002322BB">
        <w:rPr>
          <w:lang w:eastAsia="zh-TW"/>
        </w:rPr>
        <w:t>%</w:t>
      </w:r>
      <w:r w:rsidRPr="002322BB">
        <w:rPr>
          <w:lang w:eastAsia="zh-TW"/>
        </w:rPr>
        <w:t>之飲用水，</w:t>
      </w:r>
      <w:r w:rsidRPr="002322BB">
        <w:rPr>
          <w:lang w:eastAsia="zh-TW"/>
        </w:rPr>
        <w:t>40</w:t>
      </w:r>
      <w:r w:rsidR="00B33705" w:rsidRPr="002322BB">
        <w:rPr>
          <w:lang w:eastAsia="zh-TW"/>
        </w:rPr>
        <w:t>%</w:t>
      </w:r>
      <w:r w:rsidRPr="002322BB">
        <w:rPr>
          <w:lang w:eastAsia="zh-TW"/>
        </w:rPr>
        <w:t>則來自地下水。</w:t>
      </w:r>
    </w:p>
    <w:p w14:paraId="5D5C9577" w14:textId="7034A74A" w:rsidR="00641C44" w:rsidRPr="002322BB" w:rsidRDefault="00641C44" w:rsidP="00DA652A">
      <w:pPr>
        <w:pStyle w:val="ae"/>
        <w:ind w:left="945" w:firstLine="472"/>
        <w:rPr>
          <w:lang w:eastAsia="zh-TW"/>
        </w:rPr>
      </w:pPr>
      <w:proofErr w:type="gramStart"/>
      <w:r w:rsidRPr="002322BB">
        <w:rPr>
          <w:rFonts w:hint="eastAsia"/>
          <w:lang w:eastAsia="zh-TW"/>
        </w:rPr>
        <w:t>紐</w:t>
      </w:r>
      <w:proofErr w:type="gramEnd"/>
      <w:r w:rsidRPr="002322BB">
        <w:rPr>
          <w:rFonts w:hint="eastAsia"/>
          <w:lang w:eastAsia="zh-TW"/>
        </w:rPr>
        <w:t>國原先</w:t>
      </w:r>
      <w:r w:rsidR="000749E5" w:rsidRPr="002322BB">
        <w:rPr>
          <w:rFonts w:hint="eastAsia"/>
          <w:lang w:eastAsia="zh-TW"/>
        </w:rPr>
        <w:t>除奧克蘭外的大部分城鎮</w:t>
      </w:r>
      <w:proofErr w:type="gramStart"/>
      <w:r w:rsidR="000749E5" w:rsidRPr="002322BB">
        <w:rPr>
          <w:rFonts w:hint="eastAsia"/>
          <w:lang w:eastAsia="zh-TW"/>
        </w:rPr>
        <w:t>地稅中</w:t>
      </w:r>
      <w:r w:rsidR="0022300F" w:rsidRPr="002322BB">
        <w:rPr>
          <w:rFonts w:hint="eastAsia"/>
          <w:lang w:eastAsia="zh-TW"/>
        </w:rPr>
        <w:t>已</w:t>
      </w:r>
      <w:proofErr w:type="gramEnd"/>
      <w:r w:rsidR="006A0CF2" w:rsidRPr="002322BB">
        <w:rPr>
          <w:rFonts w:hint="eastAsia"/>
          <w:lang w:eastAsia="zh-TW"/>
        </w:rPr>
        <w:t>包含基本</w:t>
      </w:r>
      <w:r w:rsidR="0022300F" w:rsidRPr="002322BB">
        <w:rPr>
          <w:rFonts w:hint="eastAsia"/>
          <w:lang w:eastAsia="zh-TW"/>
        </w:rPr>
        <w:t>用水量之</w:t>
      </w:r>
      <w:r w:rsidR="006A0CF2" w:rsidRPr="002322BB">
        <w:rPr>
          <w:rFonts w:hint="eastAsia"/>
          <w:lang w:eastAsia="zh-TW"/>
        </w:rPr>
        <w:t>水費</w:t>
      </w:r>
      <w:r w:rsidR="000749E5" w:rsidRPr="002322BB">
        <w:rPr>
          <w:rFonts w:hint="eastAsia"/>
          <w:lang w:eastAsia="zh-TW"/>
        </w:rPr>
        <w:t>，</w:t>
      </w:r>
      <w:r w:rsidR="0022300F" w:rsidRPr="002322BB">
        <w:rPr>
          <w:rFonts w:hint="eastAsia"/>
          <w:lang w:eastAsia="zh-TW"/>
        </w:rPr>
        <w:t>倘超額使用將另</w:t>
      </w:r>
      <w:r w:rsidR="000749E5" w:rsidRPr="002322BB">
        <w:rPr>
          <w:rFonts w:hint="eastAsia"/>
          <w:lang w:eastAsia="zh-TW"/>
        </w:rPr>
        <w:t>計費</w:t>
      </w:r>
      <w:r w:rsidR="00F506D9" w:rsidRPr="002322BB">
        <w:rPr>
          <w:rFonts w:hint="eastAsia"/>
          <w:lang w:eastAsia="zh-TW"/>
        </w:rPr>
        <w:t>；</w:t>
      </w:r>
      <w:r w:rsidR="000E6107" w:rsidRPr="002322BB">
        <w:rPr>
          <w:rFonts w:hint="eastAsia"/>
          <w:lang w:eastAsia="zh-TW"/>
        </w:rPr>
        <w:t>惟</w:t>
      </w:r>
      <w:proofErr w:type="gramStart"/>
      <w:r w:rsidRPr="002322BB">
        <w:rPr>
          <w:rFonts w:hint="eastAsia"/>
          <w:lang w:eastAsia="zh-TW"/>
        </w:rPr>
        <w:t>紐</w:t>
      </w:r>
      <w:proofErr w:type="gramEnd"/>
      <w:r w:rsidRPr="002322BB">
        <w:rPr>
          <w:rFonts w:hint="eastAsia"/>
          <w:lang w:eastAsia="zh-TW"/>
        </w:rPr>
        <w:t>國現任聯合政府</w:t>
      </w:r>
      <w:r w:rsidR="00F506D9" w:rsidRPr="002322BB">
        <w:rPr>
          <w:rFonts w:hint="eastAsia"/>
          <w:lang w:eastAsia="zh-TW"/>
        </w:rPr>
        <w:t>2023</w:t>
      </w:r>
      <w:r w:rsidR="00F506D9" w:rsidRPr="002322BB">
        <w:rPr>
          <w:rFonts w:hint="eastAsia"/>
          <w:lang w:eastAsia="zh-TW"/>
        </w:rPr>
        <w:t>年</w:t>
      </w:r>
      <w:r w:rsidRPr="002322BB">
        <w:rPr>
          <w:rFonts w:hint="eastAsia"/>
          <w:lang w:eastAsia="zh-TW"/>
        </w:rPr>
        <w:t>上任後</w:t>
      </w:r>
      <w:r w:rsidR="0021653C" w:rsidRPr="002322BB">
        <w:rPr>
          <w:rFonts w:hint="eastAsia"/>
          <w:lang w:eastAsia="zh-TW"/>
        </w:rPr>
        <w:t>持續</w:t>
      </w:r>
      <w:r w:rsidRPr="002322BB">
        <w:rPr>
          <w:rFonts w:hint="eastAsia"/>
          <w:lang w:eastAsia="zh-TW"/>
        </w:rPr>
        <w:t>推動</w:t>
      </w:r>
      <w:r w:rsidR="00F506D9" w:rsidRPr="002322BB">
        <w:rPr>
          <w:rFonts w:hint="eastAsia"/>
          <w:lang w:eastAsia="zh-TW"/>
        </w:rPr>
        <w:t>水資源管理改革，</w:t>
      </w:r>
      <w:r w:rsidRPr="002322BB">
        <w:t>各地方政府</w:t>
      </w:r>
      <w:r w:rsidR="001F622F" w:rsidRPr="002322BB">
        <w:rPr>
          <w:rFonts w:hint="eastAsia"/>
        </w:rPr>
        <w:t>在政策下</w:t>
      </w:r>
      <w:r w:rsidRPr="002322BB">
        <w:rPr>
          <w:rFonts w:hint="eastAsia"/>
        </w:rPr>
        <w:t>逐步</w:t>
      </w:r>
      <w:r w:rsidRPr="002322BB">
        <w:t>成立專門</w:t>
      </w:r>
      <w:r w:rsidR="00F506D9" w:rsidRPr="002322BB">
        <w:rPr>
          <w:rFonts w:hint="eastAsia"/>
        </w:rPr>
        <w:t>之</w:t>
      </w:r>
      <w:r w:rsidRPr="002322BB">
        <w:t>水</w:t>
      </w:r>
      <w:proofErr w:type="gramStart"/>
      <w:r w:rsidRPr="002322BB">
        <w:t>務</w:t>
      </w:r>
      <w:r w:rsidR="00F506D9" w:rsidRPr="002322BB">
        <w:rPr>
          <w:rFonts w:hint="eastAsia"/>
        </w:rPr>
        <w:t>管理計購</w:t>
      </w:r>
      <w:proofErr w:type="gramEnd"/>
      <w:r w:rsidRPr="002322BB">
        <w:t>，</w:t>
      </w:r>
      <w:r w:rsidR="00F506D9" w:rsidRPr="002322BB">
        <w:rPr>
          <w:rFonts w:hint="eastAsia"/>
        </w:rPr>
        <w:t>未來</w:t>
      </w:r>
      <w:r w:rsidRPr="002322BB">
        <w:t>水費</w:t>
      </w:r>
      <w:r w:rsidR="00ED6C9C" w:rsidRPr="002322BB">
        <w:rPr>
          <w:rFonts w:hint="eastAsia"/>
        </w:rPr>
        <w:t>可能</w:t>
      </w:r>
      <w:r w:rsidR="00F506D9" w:rsidRPr="002322BB">
        <w:rPr>
          <w:rFonts w:hint="eastAsia"/>
        </w:rPr>
        <w:t>將</w:t>
      </w:r>
      <w:r w:rsidR="006807B0" w:rsidRPr="002322BB">
        <w:rPr>
          <w:rFonts w:hint="eastAsia"/>
        </w:rPr>
        <w:t>漸</w:t>
      </w:r>
      <w:r w:rsidRPr="002322BB">
        <w:t>轉向「使用者付費（水</w:t>
      </w:r>
      <w:proofErr w:type="gramStart"/>
      <w:r w:rsidRPr="002322BB">
        <w:t>錶</w:t>
      </w:r>
      <w:proofErr w:type="gramEnd"/>
      <w:r w:rsidRPr="002322BB">
        <w:t>制）」模式</w:t>
      </w:r>
      <w:r w:rsidR="00F506D9" w:rsidRPr="002322BB">
        <w:rPr>
          <w:rFonts w:hint="eastAsia"/>
        </w:rPr>
        <w:t>。</w:t>
      </w:r>
      <w:r w:rsidR="000749E5" w:rsidRPr="002322BB">
        <w:rPr>
          <w:rFonts w:hint="eastAsia"/>
          <w:lang w:eastAsia="zh-TW"/>
        </w:rPr>
        <w:t>自</w:t>
      </w:r>
      <w:r w:rsidR="00F26C26" w:rsidRPr="002322BB">
        <w:rPr>
          <w:rFonts w:hint="eastAsia"/>
          <w:lang w:eastAsia="zh-TW"/>
        </w:rPr>
        <w:t>2</w:t>
      </w:r>
      <w:r w:rsidR="00511A6F" w:rsidRPr="002322BB">
        <w:rPr>
          <w:lang w:eastAsia="zh-TW"/>
        </w:rPr>
        <w:t>02</w:t>
      </w:r>
      <w:r w:rsidR="00276F33" w:rsidRPr="002322BB">
        <w:rPr>
          <w:rFonts w:eastAsia="SimSun" w:hint="eastAsia"/>
          <w:lang w:eastAsia="zh-TW"/>
        </w:rPr>
        <w:t>5</w:t>
      </w:r>
      <w:r w:rsidR="000749E5" w:rsidRPr="002322BB">
        <w:rPr>
          <w:rFonts w:hint="eastAsia"/>
          <w:lang w:eastAsia="zh-TW"/>
        </w:rPr>
        <w:t>年</w:t>
      </w:r>
      <w:r w:rsidR="000749E5" w:rsidRPr="002322BB">
        <w:rPr>
          <w:rFonts w:hint="eastAsia"/>
          <w:lang w:eastAsia="zh-TW"/>
        </w:rPr>
        <w:t>7</w:t>
      </w:r>
      <w:r w:rsidR="000749E5" w:rsidRPr="002322BB">
        <w:rPr>
          <w:rFonts w:hint="eastAsia"/>
          <w:lang w:eastAsia="zh-TW"/>
        </w:rPr>
        <w:t>月起，奧克蘭</w:t>
      </w:r>
      <w:r w:rsidR="00C95B23" w:rsidRPr="002322BB">
        <w:rPr>
          <w:rFonts w:hint="eastAsia"/>
          <w:lang w:eastAsia="zh-TW"/>
        </w:rPr>
        <w:t>住宅</w:t>
      </w:r>
      <w:r w:rsidR="00270C9F" w:rsidRPr="002322BB">
        <w:rPr>
          <w:rFonts w:hint="eastAsia"/>
          <w:lang w:eastAsia="zh-TW"/>
        </w:rPr>
        <w:t>用</w:t>
      </w:r>
      <w:r w:rsidR="00C95B23" w:rsidRPr="002322BB">
        <w:rPr>
          <w:rFonts w:hint="eastAsia"/>
          <w:lang w:eastAsia="zh-TW"/>
        </w:rPr>
        <w:t>及商業用</w:t>
      </w:r>
      <w:r w:rsidR="000749E5" w:rsidRPr="002322BB">
        <w:rPr>
          <w:rFonts w:hint="eastAsia"/>
          <w:lang w:eastAsia="zh-TW"/>
        </w:rPr>
        <w:t>水費每</w:t>
      </w:r>
      <w:r w:rsidR="000E38D3" w:rsidRPr="002322BB">
        <w:rPr>
          <w:rFonts w:hint="eastAsia"/>
          <w:lang w:eastAsia="zh-TW"/>
        </w:rPr>
        <w:t>1</w:t>
      </w:r>
      <w:r w:rsidR="00622EF6" w:rsidRPr="002322BB">
        <w:rPr>
          <w:rFonts w:hint="eastAsia"/>
          <w:lang w:eastAsia="zh-TW"/>
        </w:rPr>
        <w:t>,000</w:t>
      </w:r>
      <w:r w:rsidR="000749E5" w:rsidRPr="002322BB">
        <w:rPr>
          <w:rFonts w:hint="eastAsia"/>
          <w:lang w:eastAsia="zh-TW"/>
        </w:rPr>
        <w:t>公升</w:t>
      </w:r>
      <w:r w:rsidR="00276F33" w:rsidRPr="002322BB">
        <w:rPr>
          <w:lang w:eastAsia="zh-TW"/>
        </w:rPr>
        <w:t>$2.296</w:t>
      </w:r>
      <w:proofErr w:type="gramStart"/>
      <w:r w:rsidR="000749E5" w:rsidRPr="002322BB">
        <w:rPr>
          <w:rFonts w:hint="eastAsia"/>
          <w:lang w:eastAsia="zh-TW"/>
        </w:rPr>
        <w:t>紐</w:t>
      </w:r>
      <w:proofErr w:type="gramEnd"/>
      <w:r w:rsidR="000749E5" w:rsidRPr="002322BB">
        <w:rPr>
          <w:rFonts w:hint="eastAsia"/>
          <w:lang w:eastAsia="zh-TW"/>
        </w:rPr>
        <w:t>元</w:t>
      </w:r>
      <w:r w:rsidR="00F26C26" w:rsidRPr="002322BB">
        <w:rPr>
          <w:rFonts w:hint="eastAsia"/>
          <w:lang w:eastAsia="zh-TW"/>
        </w:rPr>
        <w:t>（含稅）</w:t>
      </w:r>
      <w:r w:rsidR="000749E5" w:rsidRPr="002322BB">
        <w:rPr>
          <w:rFonts w:hint="eastAsia"/>
          <w:lang w:eastAsia="zh-TW"/>
        </w:rPr>
        <w:t>。</w:t>
      </w:r>
    </w:p>
    <w:p w14:paraId="2217A241" w14:textId="557F2674" w:rsidR="00811AB6" w:rsidRPr="002322BB" w:rsidRDefault="00811AB6" w:rsidP="00622EF6">
      <w:pPr>
        <w:pStyle w:val="a6"/>
      </w:pPr>
      <w:r w:rsidRPr="002322BB">
        <w:t>（</w:t>
      </w:r>
      <w:proofErr w:type="spellStart"/>
      <w:r w:rsidRPr="002322BB">
        <w:t>二）電之供應情況及價格</w:t>
      </w:r>
      <w:proofErr w:type="spellEnd"/>
    </w:p>
    <w:p w14:paraId="7FB863F6" w14:textId="4EBB325C" w:rsidR="00811AB6" w:rsidRPr="002322BB" w:rsidRDefault="00E07245" w:rsidP="00435B61">
      <w:pPr>
        <w:pStyle w:val="ae"/>
        <w:ind w:left="945" w:firstLine="472"/>
        <w:rPr>
          <w:rFonts w:eastAsia="SimSun"/>
          <w:lang w:eastAsia="zh-TW"/>
        </w:rPr>
      </w:pPr>
      <w:proofErr w:type="gramStart"/>
      <w:r w:rsidRPr="002322BB">
        <w:rPr>
          <w:rFonts w:hint="eastAsia"/>
          <w:lang w:eastAsia="zh-TW"/>
        </w:rPr>
        <w:t>紐</w:t>
      </w:r>
      <w:proofErr w:type="gramEnd"/>
      <w:r w:rsidRPr="002322BB">
        <w:rPr>
          <w:rFonts w:hint="eastAsia"/>
          <w:lang w:eastAsia="zh-TW"/>
        </w:rPr>
        <w:t>國得天獨厚，擁有多項可供發電的再生能源，包含豐沛的水力、地熱、風力等。</w:t>
      </w:r>
      <w:r w:rsidR="001303DD" w:rsidRPr="002322BB">
        <w:rPr>
          <w:rFonts w:hint="eastAsia"/>
          <w:lang w:eastAsia="zh-TW"/>
        </w:rPr>
        <w:t>202</w:t>
      </w:r>
      <w:r w:rsidR="009F1F17" w:rsidRPr="002322BB">
        <w:rPr>
          <w:rFonts w:hint="eastAsia"/>
          <w:lang w:eastAsia="zh-TW"/>
        </w:rPr>
        <w:t>4</w:t>
      </w:r>
      <w:r w:rsidRPr="002322BB">
        <w:rPr>
          <w:rFonts w:hint="eastAsia"/>
          <w:lang w:eastAsia="zh-TW"/>
        </w:rPr>
        <w:t>年紐國發電來源水力占</w:t>
      </w:r>
      <w:r w:rsidR="00182641" w:rsidRPr="002322BB">
        <w:rPr>
          <w:rFonts w:hint="eastAsia"/>
          <w:lang w:eastAsia="zh-TW"/>
        </w:rPr>
        <w:t>53.5</w:t>
      </w:r>
      <w:r w:rsidRPr="002322BB">
        <w:rPr>
          <w:rFonts w:hint="eastAsia"/>
          <w:lang w:eastAsia="zh-TW"/>
        </w:rPr>
        <w:t>%</w:t>
      </w:r>
      <w:r w:rsidRPr="002322BB">
        <w:rPr>
          <w:rFonts w:hint="eastAsia"/>
          <w:lang w:eastAsia="zh-TW"/>
        </w:rPr>
        <w:t>，地熱</w:t>
      </w:r>
      <w:r w:rsidR="00182641" w:rsidRPr="002322BB">
        <w:rPr>
          <w:rFonts w:hint="eastAsia"/>
          <w:lang w:eastAsia="zh-TW"/>
        </w:rPr>
        <w:t>19.9</w:t>
      </w:r>
      <w:r w:rsidRPr="002322BB">
        <w:rPr>
          <w:rFonts w:hint="eastAsia"/>
          <w:lang w:eastAsia="zh-TW"/>
        </w:rPr>
        <w:t>%</w:t>
      </w:r>
      <w:r w:rsidRPr="002322BB">
        <w:rPr>
          <w:rFonts w:hint="eastAsia"/>
          <w:lang w:eastAsia="zh-TW"/>
        </w:rPr>
        <w:t>，天然氣</w:t>
      </w:r>
      <w:r w:rsidR="00E261FA" w:rsidRPr="002322BB">
        <w:rPr>
          <w:rFonts w:hint="eastAsia"/>
          <w:lang w:eastAsia="zh-TW"/>
        </w:rPr>
        <w:t>9</w:t>
      </w:r>
      <w:r w:rsidR="00473734" w:rsidRPr="002322BB">
        <w:rPr>
          <w:rFonts w:hint="eastAsia"/>
          <w:lang w:eastAsia="zh-TW"/>
        </w:rPr>
        <w:t>.</w:t>
      </w:r>
      <w:r w:rsidR="00182641" w:rsidRPr="002322BB">
        <w:rPr>
          <w:rFonts w:hint="eastAsia"/>
          <w:lang w:eastAsia="zh-TW"/>
        </w:rPr>
        <w:t>3</w:t>
      </w:r>
      <w:r w:rsidRPr="002322BB">
        <w:rPr>
          <w:rFonts w:hint="eastAsia"/>
          <w:lang w:eastAsia="zh-TW"/>
        </w:rPr>
        <w:t>%</w:t>
      </w:r>
      <w:r w:rsidRPr="002322BB">
        <w:rPr>
          <w:rFonts w:hint="eastAsia"/>
          <w:lang w:eastAsia="zh-TW"/>
        </w:rPr>
        <w:t>，風力</w:t>
      </w:r>
      <w:r w:rsidR="00182641" w:rsidRPr="002322BB">
        <w:rPr>
          <w:rFonts w:hint="eastAsia"/>
          <w:lang w:eastAsia="zh-TW"/>
        </w:rPr>
        <w:t>8.9</w:t>
      </w:r>
      <w:r w:rsidRPr="002322BB">
        <w:rPr>
          <w:rFonts w:hint="eastAsia"/>
          <w:lang w:eastAsia="zh-TW"/>
        </w:rPr>
        <w:t>%</w:t>
      </w:r>
      <w:r w:rsidRPr="002322BB">
        <w:rPr>
          <w:rFonts w:hint="eastAsia"/>
          <w:lang w:eastAsia="zh-TW"/>
        </w:rPr>
        <w:t>，燃煤</w:t>
      </w:r>
      <w:r w:rsidR="00182641" w:rsidRPr="002322BB">
        <w:rPr>
          <w:rFonts w:hint="eastAsia"/>
          <w:lang w:eastAsia="zh-TW"/>
        </w:rPr>
        <w:t>5.1</w:t>
      </w:r>
      <w:r w:rsidRPr="002322BB">
        <w:rPr>
          <w:rFonts w:hint="eastAsia"/>
          <w:lang w:eastAsia="zh-TW"/>
        </w:rPr>
        <w:t>%</w:t>
      </w:r>
      <w:r w:rsidRPr="002322BB">
        <w:rPr>
          <w:rFonts w:hint="eastAsia"/>
          <w:lang w:eastAsia="zh-TW"/>
        </w:rPr>
        <w:t>；整體再生能源發電比例為</w:t>
      </w:r>
      <w:r w:rsidR="008B2B85" w:rsidRPr="002322BB">
        <w:rPr>
          <w:lang w:eastAsia="zh-TW"/>
        </w:rPr>
        <w:t>8</w:t>
      </w:r>
      <w:r w:rsidR="00182641" w:rsidRPr="002322BB">
        <w:rPr>
          <w:rFonts w:hint="eastAsia"/>
          <w:lang w:eastAsia="zh-TW"/>
        </w:rPr>
        <w:t>5.5</w:t>
      </w:r>
      <w:r w:rsidRPr="002322BB">
        <w:rPr>
          <w:rFonts w:hint="eastAsia"/>
          <w:lang w:eastAsia="zh-TW"/>
        </w:rPr>
        <w:t>%</w:t>
      </w:r>
      <w:r w:rsidRPr="002322BB">
        <w:rPr>
          <w:rFonts w:hint="eastAsia"/>
          <w:lang w:eastAsia="zh-TW"/>
        </w:rPr>
        <w:t>，紐國電力零售商眾多，可利用</w:t>
      </w:r>
      <w:proofErr w:type="spellStart"/>
      <w:r w:rsidRPr="002322BB">
        <w:rPr>
          <w:rFonts w:hint="eastAsia"/>
          <w:lang w:eastAsia="zh-TW"/>
        </w:rPr>
        <w:t>PowerSwitch</w:t>
      </w:r>
      <w:proofErr w:type="spellEnd"/>
      <w:r w:rsidRPr="002322BB">
        <w:rPr>
          <w:rFonts w:hint="eastAsia"/>
          <w:lang w:eastAsia="zh-TW"/>
        </w:rPr>
        <w:t>、</w:t>
      </w:r>
      <w:r w:rsidRPr="002322BB">
        <w:rPr>
          <w:rFonts w:hint="eastAsia"/>
          <w:lang w:eastAsia="zh-TW"/>
        </w:rPr>
        <w:t>Glimp</w:t>
      </w:r>
      <w:r w:rsidRPr="002322BB">
        <w:rPr>
          <w:rFonts w:hint="eastAsia"/>
          <w:lang w:eastAsia="zh-TW"/>
        </w:rPr>
        <w:t>或</w:t>
      </w:r>
      <w:proofErr w:type="spellStart"/>
      <w:r w:rsidRPr="002322BB">
        <w:rPr>
          <w:rFonts w:hint="eastAsia"/>
          <w:lang w:eastAsia="zh-TW"/>
        </w:rPr>
        <w:t>Eletctrical</w:t>
      </w:r>
      <w:proofErr w:type="spellEnd"/>
      <w:r w:rsidRPr="002322BB">
        <w:rPr>
          <w:rFonts w:hint="eastAsia"/>
          <w:lang w:eastAsia="zh-TW"/>
        </w:rPr>
        <w:t xml:space="preserve"> plugs</w:t>
      </w:r>
      <w:r w:rsidRPr="002322BB">
        <w:rPr>
          <w:rFonts w:hint="eastAsia"/>
          <w:lang w:eastAsia="zh-TW"/>
        </w:rPr>
        <w:t>等網站挑選最適合之電力零售業者。</w:t>
      </w:r>
      <w:r w:rsidR="001040B4" w:rsidRPr="002322BB">
        <w:rPr>
          <w:rFonts w:hint="eastAsia"/>
          <w:lang w:eastAsia="zh-TW"/>
        </w:rPr>
        <w:t>依據</w:t>
      </w:r>
      <w:proofErr w:type="gramStart"/>
      <w:r w:rsidR="001040B4" w:rsidRPr="002322BB">
        <w:rPr>
          <w:rFonts w:hint="eastAsia"/>
          <w:lang w:eastAsia="zh-TW"/>
        </w:rPr>
        <w:t>紐</w:t>
      </w:r>
      <w:proofErr w:type="gramEnd"/>
      <w:r w:rsidR="001040B4" w:rsidRPr="002322BB">
        <w:rPr>
          <w:rFonts w:hint="eastAsia"/>
          <w:lang w:eastAsia="zh-TW"/>
        </w:rPr>
        <w:t>國商業創新暨就業部</w:t>
      </w:r>
      <w:r w:rsidR="003F0891" w:rsidRPr="002322BB">
        <w:rPr>
          <w:rFonts w:hint="eastAsia"/>
          <w:lang w:eastAsia="zh-TW"/>
        </w:rPr>
        <w:t>（</w:t>
      </w:r>
      <w:r w:rsidR="001040B4" w:rsidRPr="002322BB">
        <w:rPr>
          <w:lang w:eastAsia="zh-TW"/>
        </w:rPr>
        <w:t>MBIE</w:t>
      </w:r>
      <w:r w:rsidR="003F0891" w:rsidRPr="002322BB">
        <w:rPr>
          <w:rFonts w:hint="eastAsia"/>
          <w:lang w:eastAsia="zh-TW"/>
        </w:rPr>
        <w:t>）</w:t>
      </w:r>
      <w:r w:rsidR="000B3994" w:rsidRPr="002322BB">
        <w:rPr>
          <w:rFonts w:hint="eastAsia"/>
          <w:lang w:eastAsia="zh-TW"/>
        </w:rPr>
        <w:t>最新</w:t>
      </w:r>
      <w:r w:rsidR="001040B4" w:rsidRPr="002322BB">
        <w:rPr>
          <w:rFonts w:hint="eastAsia"/>
          <w:lang w:eastAsia="zh-TW"/>
        </w:rPr>
        <w:t>資料，</w:t>
      </w:r>
      <w:r w:rsidR="00511A6F" w:rsidRPr="002322BB">
        <w:rPr>
          <w:rFonts w:hint="eastAsia"/>
          <w:lang w:eastAsia="zh-TW"/>
        </w:rPr>
        <w:t>202</w:t>
      </w:r>
      <w:r w:rsidR="007E16DA" w:rsidRPr="002322BB">
        <w:rPr>
          <w:rFonts w:hint="eastAsia"/>
          <w:lang w:eastAsia="zh-TW"/>
        </w:rPr>
        <w:t>5</w:t>
      </w:r>
      <w:r w:rsidR="001040B4" w:rsidRPr="002322BB">
        <w:rPr>
          <w:rFonts w:hint="eastAsia"/>
          <w:lang w:eastAsia="zh-TW"/>
        </w:rPr>
        <w:t>年</w:t>
      </w:r>
      <w:r w:rsidR="008224D4" w:rsidRPr="002322BB">
        <w:rPr>
          <w:rFonts w:hint="eastAsia"/>
          <w:lang w:eastAsia="zh-TW"/>
        </w:rPr>
        <w:t>住宅用</w:t>
      </w:r>
      <w:r w:rsidR="001040B4" w:rsidRPr="002322BB">
        <w:rPr>
          <w:rFonts w:hint="eastAsia"/>
          <w:lang w:eastAsia="zh-TW"/>
        </w:rPr>
        <w:t>電價</w:t>
      </w:r>
      <w:r w:rsidR="000749E5" w:rsidRPr="002322BB">
        <w:rPr>
          <w:rFonts w:hint="eastAsia"/>
          <w:lang w:eastAsia="zh-TW"/>
        </w:rPr>
        <w:t>為每千瓦時</w:t>
      </w:r>
      <w:r w:rsidR="007E16DA" w:rsidRPr="002322BB">
        <w:rPr>
          <w:rFonts w:eastAsia="Times New Roman"/>
          <w:spacing w:val="-2"/>
          <w:lang w:eastAsia="zh-TW"/>
        </w:rPr>
        <w:t>0.3457</w:t>
      </w:r>
      <w:proofErr w:type="gramStart"/>
      <w:r w:rsidR="000749E5" w:rsidRPr="002322BB">
        <w:rPr>
          <w:rFonts w:hint="eastAsia"/>
          <w:lang w:eastAsia="zh-TW"/>
        </w:rPr>
        <w:t>紐</w:t>
      </w:r>
      <w:proofErr w:type="gramEnd"/>
      <w:r w:rsidR="000749E5" w:rsidRPr="002322BB">
        <w:rPr>
          <w:rFonts w:hint="eastAsia"/>
          <w:lang w:eastAsia="zh-TW"/>
        </w:rPr>
        <w:t>元</w:t>
      </w:r>
      <w:r w:rsidR="008224D4" w:rsidRPr="002322BB">
        <w:rPr>
          <w:rFonts w:hint="eastAsia"/>
          <w:lang w:eastAsia="zh-TW"/>
        </w:rPr>
        <w:t>，商用電價為每千瓦時</w:t>
      </w:r>
      <w:r w:rsidR="007E16DA" w:rsidRPr="002322BB">
        <w:rPr>
          <w:rFonts w:eastAsia="Times New Roman"/>
          <w:spacing w:val="-2"/>
          <w:lang w:eastAsia="zh-TW"/>
        </w:rPr>
        <w:t>0.2</w:t>
      </w:r>
      <w:r w:rsidR="007E16DA" w:rsidRPr="002322BB">
        <w:rPr>
          <w:rFonts w:eastAsiaTheme="minorEastAsia" w:hint="eastAsia"/>
          <w:spacing w:val="-2"/>
          <w:lang w:eastAsia="zh-TW"/>
        </w:rPr>
        <w:t>356</w:t>
      </w:r>
      <w:proofErr w:type="gramStart"/>
      <w:r w:rsidR="008224D4" w:rsidRPr="002322BB">
        <w:rPr>
          <w:rFonts w:hint="eastAsia"/>
          <w:lang w:eastAsia="zh-TW"/>
        </w:rPr>
        <w:t>紐</w:t>
      </w:r>
      <w:proofErr w:type="gramEnd"/>
      <w:r w:rsidR="008224D4" w:rsidRPr="002322BB">
        <w:rPr>
          <w:rFonts w:hint="eastAsia"/>
          <w:lang w:eastAsia="zh-TW"/>
        </w:rPr>
        <w:t>元</w:t>
      </w:r>
      <w:r w:rsidR="00FB7E47" w:rsidRPr="002322BB">
        <w:rPr>
          <w:rFonts w:hint="eastAsia"/>
          <w:lang w:eastAsia="zh-TW"/>
        </w:rPr>
        <w:t>，工業用電價為每千瓦時</w:t>
      </w:r>
      <w:r w:rsidR="007E16DA" w:rsidRPr="002322BB">
        <w:rPr>
          <w:rFonts w:eastAsia="Times New Roman"/>
          <w:spacing w:val="-2"/>
          <w:lang w:eastAsia="zh-TW"/>
        </w:rPr>
        <w:t>0.</w:t>
      </w:r>
      <w:r w:rsidR="007E16DA" w:rsidRPr="002322BB">
        <w:rPr>
          <w:rFonts w:eastAsiaTheme="minorEastAsia" w:hint="eastAsia"/>
          <w:spacing w:val="-2"/>
          <w:lang w:eastAsia="zh-TW"/>
        </w:rPr>
        <w:t>2262</w:t>
      </w:r>
      <w:proofErr w:type="gramStart"/>
      <w:r w:rsidR="00FB7E47" w:rsidRPr="002322BB">
        <w:rPr>
          <w:rFonts w:hint="eastAsia"/>
          <w:lang w:eastAsia="zh-TW"/>
        </w:rPr>
        <w:t>紐</w:t>
      </w:r>
      <w:proofErr w:type="gramEnd"/>
      <w:r w:rsidR="00FB7E47" w:rsidRPr="002322BB">
        <w:rPr>
          <w:rFonts w:hint="eastAsia"/>
          <w:lang w:eastAsia="zh-TW"/>
        </w:rPr>
        <w:t>元</w:t>
      </w:r>
      <w:r w:rsidR="000749E5" w:rsidRPr="002322BB">
        <w:rPr>
          <w:rFonts w:hint="eastAsia"/>
          <w:lang w:eastAsia="zh-TW"/>
        </w:rPr>
        <w:t>。</w:t>
      </w:r>
    </w:p>
    <w:p w14:paraId="724AF2E1" w14:textId="7E87D3A0" w:rsidR="00D36C73" w:rsidRPr="002322BB" w:rsidRDefault="00811AB6" w:rsidP="00D36C73">
      <w:pPr>
        <w:pStyle w:val="a6"/>
      </w:pPr>
      <w:r w:rsidRPr="002322BB">
        <w:t>（</w:t>
      </w:r>
      <w:proofErr w:type="spellStart"/>
      <w:r w:rsidRPr="002322BB">
        <w:t>三）石油之供應情況及價格</w:t>
      </w:r>
      <w:proofErr w:type="spellEnd"/>
    </w:p>
    <w:p w14:paraId="096F4996" w14:textId="07B2C4CD" w:rsidR="006A61BC" w:rsidRPr="002322BB" w:rsidRDefault="00811AB6" w:rsidP="006A61BC">
      <w:pPr>
        <w:pStyle w:val="ae"/>
        <w:ind w:left="945" w:firstLine="472"/>
        <w:rPr>
          <w:lang w:eastAsia="zh-TW"/>
        </w:rPr>
      </w:pPr>
      <w:proofErr w:type="gramStart"/>
      <w:r w:rsidRPr="002322BB">
        <w:rPr>
          <w:lang w:eastAsia="zh-TW"/>
        </w:rPr>
        <w:t>紐</w:t>
      </w:r>
      <w:proofErr w:type="gramEnd"/>
      <w:r w:rsidRPr="002322BB">
        <w:rPr>
          <w:lang w:eastAsia="zh-TW"/>
        </w:rPr>
        <w:t>國石油主要蘊藏在北島外海，</w:t>
      </w:r>
      <w:r w:rsidR="00A81079" w:rsidRPr="002322BB">
        <w:rPr>
          <w:rFonts w:hint="eastAsia"/>
          <w:lang w:eastAsia="zh-TW"/>
        </w:rPr>
        <w:t>所生產之高品質原油多用於出口，唯一</w:t>
      </w:r>
      <w:proofErr w:type="gramStart"/>
      <w:r w:rsidR="00BF02AD" w:rsidRPr="002322BB">
        <w:rPr>
          <w:rFonts w:hint="eastAsia"/>
          <w:lang w:eastAsia="zh-TW"/>
        </w:rPr>
        <w:t>一</w:t>
      </w:r>
      <w:proofErr w:type="gramEnd"/>
      <w:r w:rsidR="00BF02AD" w:rsidRPr="002322BB">
        <w:rPr>
          <w:rFonts w:hint="eastAsia"/>
          <w:lang w:eastAsia="zh-TW"/>
        </w:rPr>
        <w:t>座煉油廠</w:t>
      </w:r>
      <w:r w:rsidR="00BF02AD" w:rsidRPr="002322BB">
        <w:rPr>
          <w:rFonts w:hint="eastAsia"/>
          <w:lang w:eastAsia="zh-TW"/>
        </w:rPr>
        <w:t>Marsden Point Oil Refinery</w:t>
      </w:r>
      <w:r w:rsidR="00FC79B2" w:rsidRPr="002322BB">
        <w:rPr>
          <w:rFonts w:hint="eastAsia"/>
          <w:lang w:eastAsia="zh-TW"/>
        </w:rPr>
        <w:t>已於</w:t>
      </w:r>
      <w:r w:rsidR="00FC79B2" w:rsidRPr="002322BB">
        <w:rPr>
          <w:rFonts w:hint="eastAsia"/>
          <w:lang w:eastAsia="zh-TW"/>
        </w:rPr>
        <w:t>2022</w:t>
      </w:r>
      <w:r w:rsidR="00FC79B2" w:rsidRPr="002322BB">
        <w:rPr>
          <w:rFonts w:hint="eastAsia"/>
          <w:lang w:eastAsia="zh-TW"/>
        </w:rPr>
        <w:t>年</w:t>
      </w:r>
      <w:r w:rsidR="00FC79B2" w:rsidRPr="002322BB">
        <w:rPr>
          <w:rFonts w:hint="eastAsia"/>
          <w:lang w:eastAsia="zh-TW"/>
        </w:rPr>
        <w:t>4</w:t>
      </w:r>
      <w:r w:rsidR="00FC79B2" w:rsidRPr="002322BB">
        <w:rPr>
          <w:rFonts w:hint="eastAsia"/>
          <w:lang w:eastAsia="zh-TW"/>
        </w:rPr>
        <w:t>月</w:t>
      </w:r>
      <w:r w:rsidR="00FC79B2" w:rsidRPr="002322BB">
        <w:rPr>
          <w:rFonts w:hint="eastAsia"/>
          <w:lang w:eastAsia="zh-TW"/>
        </w:rPr>
        <w:t>1</w:t>
      </w:r>
      <w:r w:rsidR="00FC79B2" w:rsidRPr="002322BB">
        <w:rPr>
          <w:rFonts w:hint="eastAsia"/>
          <w:lang w:eastAsia="zh-TW"/>
        </w:rPr>
        <w:t>日停止煉油，</w:t>
      </w:r>
      <w:r w:rsidR="00A81079" w:rsidRPr="002322BB">
        <w:rPr>
          <w:rFonts w:hint="eastAsia"/>
          <w:lang w:eastAsia="zh-TW"/>
        </w:rPr>
        <w:t>並轉為進口接收站</w:t>
      </w:r>
      <w:r w:rsidRPr="002322BB">
        <w:rPr>
          <w:lang w:eastAsia="zh-TW"/>
        </w:rPr>
        <w:t>，故相關汽油產品依賴進口供應，汽油價格並根據國際市</w:t>
      </w:r>
      <w:r w:rsidRPr="002322BB">
        <w:rPr>
          <w:lang w:eastAsia="zh-TW"/>
        </w:rPr>
        <w:lastRenderedPageBreak/>
        <w:t>場浮動調整，其中主要之連鎖零售商為</w:t>
      </w:r>
      <w:r w:rsidR="00E7734A" w:rsidRPr="002322BB">
        <w:rPr>
          <w:rFonts w:hint="eastAsia"/>
          <w:lang w:eastAsia="zh-TW"/>
        </w:rPr>
        <w:t>Z</w:t>
      </w:r>
      <w:r w:rsidR="00E7734A" w:rsidRPr="002322BB">
        <w:rPr>
          <w:rFonts w:hint="eastAsia"/>
          <w:lang w:eastAsia="zh-TW"/>
        </w:rPr>
        <w:t>、</w:t>
      </w:r>
      <w:r w:rsidRPr="002322BB">
        <w:rPr>
          <w:lang w:eastAsia="zh-TW"/>
        </w:rPr>
        <w:t>BP</w:t>
      </w:r>
      <w:r w:rsidRPr="002322BB">
        <w:rPr>
          <w:lang w:eastAsia="zh-TW"/>
        </w:rPr>
        <w:t>及</w:t>
      </w:r>
      <w:r w:rsidRPr="002322BB">
        <w:rPr>
          <w:lang w:eastAsia="zh-TW"/>
        </w:rPr>
        <w:t>Mobil</w:t>
      </w:r>
      <w:r w:rsidRPr="002322BB">
        <w:rPr>
          <w:lang w:eastAsia="zh-TW"/>
        </w:rPr>
        <w:t>等國際公司。</w:t>
      </w:r>
      <w:r w:rsidR="008224D4" w:rsidRPr="002322BB">
        <w:rPr>
          <w:rFonts w:hint="eastAsia"/>
          <w:lang w:eastAsia="zh-TW"/>
        </w:rPr>
        <w:t>依據</w:t>
      </w:r>
      <w:proofErr w:type="gramStart"/>
      <w:r w:rsidR="008224D4" w:rsidRPr="002322BB">
        <w:rPr>
          <w:rFonts w:hint="eastAsia"/>
          <w:lang w:eastAsia="zh-TW"/>
        </w:rPr>
        <w:t>紐</w:t>
      </w:r>
      <w:proofErr w:type="gramEnd"/>
      <w:r w:rsidR="008224D4" w:rsidRPr="002322BB">
        <w:rPr>
          <w:rFonts w:hint="eastAsia"/>
          <w:lang w:eastAsia="zh-TW"/>
        </w:rPr>
        <w:t>國商業創新暨就業部</w:t>
      </w:r>
      <w:r w:rsidR="003F0891" w:rsidRPr="002322BB">
        <w:rPr>
          <w:rFonts w:hint="eastAsia"/>
          <w:lang w:eastAsia="zh-TW"/>
        </w:rPr>
        <w:t>（</w:t>
      </w:r>
      <w:r w:rsidR="008224D4" w:rsidRPr="002322BB">
        <w:rPr>
          <w:rFonts w:hint="eastAsia"/>
          <w:lang w:eastAsia="zh-TW"/>
        </w:rPr>
        <w:t>MBIE</w:t>
      </w:r>
      <w:r w:rsidR="003F0891" w:rsidRPr="002322BB">
        <w:rPr>
          <w:rFonts w:hint="eastAsia"/>
          <w:lang w:eastAsia="zh-TW"/>
        </w:rPr>
        <w:t>）</w:t>
      </w:r>
      <w:r w:rsidR="000B3994" w:rsidRPr="002322BB">
        <w:rPr>
          <w:rFonts w:hint="eastAsia"/>
          <w:lang w:eastAsia="zh-TW"/>
        </w:rPr>
        <w:t>最新</w:t>
      </w:r>
      <w:r w:rsidR="008224D4" w:rsidRPr="002322BB">
        <w:rPr>
          <w:rFonts w:hint="eastAsia"/>
          <w:lang w:eastAsia="zh-TW"/>
        </w:rPr>
        <w:t>資料，</w:t>
      </w:r>
      <w:r w:rsidR="007300AD" w:rsidRPr="002322BB">
        <w:rPr>
          <w:rFonts w:hint="eastAsia"/>
          <w:lang w:eastAsia="zh-TW"/>
        </w:rPr>
        <w:t>202</w:t>
      </w:r>
      <w:r w:rsidR="007E16DA" w:rsidRPr="002322BB">
        <w:rPr>
          <w:rFonts w:hint="eastAsia"/>
          <w:lang w:eastAsia="zh-TW"/>
        </w:rPr>
        <w:t>5</w:t>
      </w:r>
      <w:r w:rsidR="008224D4" w:rsidRPr="002322BB">
        <w:rPr>
          <w:rFonts w:hint="eastAsia"/>
          <w:lang w:eastAsia="zh-TW"/>
        </w:rPr>
        <w:t>年汽油每公升平均價格為</w:t>
      </w:r>
      <w:r w:rsidR="00293F48" w:rsidRPr="002322BB">
        <w:rPr>
          <w:rFonts w:eastAsia="Times New Roman"/>
          <w:spacing w:val="-2"/>
          <w:lang w:eastAsia="zh-TW"/>
        </w:rPr>
        <w:t>2</w:t>
      </w:r>
      <w:r w:rsidR="00293F48" w:rsidRPr="002322BB">
        <w:rPr>
          <w:rFonts w:eastAsiaTheme="minorEastAsia" w:hint="eastAsia"/>
          <w:spacing w:val="-2"/>
          <w:lang w:eastAsia="zh-TW"/>
        </w:rPr>
        <w:t>.</w:t>
      </w:r>
      <w:r w:rsidR="00293F48" w:rsidRPr="002322BB">
        <w:rPr>
          <w:rFonts w:eastAsia="Times New Roman"/>
          <w:spacing w:val="-2"/>
          <w:lang w:eastAsia="zh-TW"/>
        </w:rPr>
        <w:t>630</w:t>
      </w:r>
      <w:r w:rsidR="00293F48" w:rsidRPr="002322BB">
        <w:rPr>
          <w:rFonts w:eastAsiaTheme="minorEastAsia" w:hint="eastAsia"/>
          <w:spacing w:val="-2"/>
          <w:lang w:eastAsia="zh-TW"/>
        </w:rPr>
        <w:t>9</w:t>
      </w:r>
      <w:proofErr w:type="gramStart"/>
      <w:r w:rsidR="008224D4" w:rsidRPr="002322BB">
        <w:rPr>
          <w:rFonts w:hint="eastAsia"/>
          <w:lang w:eastAsia="zh-TW"/>
        </w:rPr>
        <w:t>紐</w:t>
      </w:r>
      <w:proofErr w:type="gramEnd"/>
      <w:r w:rsidR="008224D4" w:rsidRPr="002322BB">
        <w:rPr>
          <w:rFonts w:hint="eastAsia"/>
          <w:lang w:eastAsia="zh-TW"/>
        </w:rPr>
        <w:t>元，柴油每公升平均價格為</w:t>
      </w:r>
      <w:r w:rsidR="00293F48" w:rsidRPr="002322BB">
        <w:rPr>
          <w:rFonts w:eastAsia="Times New Roman"/>
          <w:spacing w:val="-2"/>
          <w:lang w:eastAsia="zh-TW"/>
        </w:rPr>
        <w:t>1</w:t>
      </w:r>
      <w:r w:rsidR="00293F48" w:rsidRPr="002322BB">
        <w:rPr>
          <w:rFonts w:eastAsiaTheme="minorEastAsia" w:hint="eastAsia"/>
          <w:spacing w:val="-2"/>
          <w:lang w:eastAsia="zh-TW"/>
        </w:rPr>
        <w:t>.</w:t>
      </w:r>
      <w:r w:rsidR="00293F48" w:rsidRPr="002322BB">
        <w:rPr>
          <w:rFonts w:eastAsia="Times New Roman"/>
          <w:spacing w:val="-2"/>
          <w:lang w:eastAsia="zh-TW"/>
        </w:rPr>
        <w:t>899</w:t>
      </w:r>
      <w:r w:rsidR="00293F48" w:rsidRPr="002322BB">
        <w:rPr>
          <w:rFonts w:eastAsiaTheme="minorEastAsia" w:hint="eastAsia"/>
          <w:spacing w:val="-2"/>
          <w:lang w:eastAsia="zh-TW"/>
        </w:rPr>
        <w:t>6</w:t>
      </w:r>
      <w:proofErr w:type="gramStart"/>
      <w:r w:rsidR="008224D4" w:rsidRPr="002322BB">
        <w:rPr>
          <w:rFonts w:hint="eastAsia"/>
          <w:lang w:eastAsia="zh-TW"/>
        </w:rPr>
        <w:t>紐</w:t>
      </w:r>
      <w:proofErr w:type="gramEnd"/>
      <w:r w:rsidR="008224D4" w:rsidRPr="002322BB">
        <w:rPr>
          <w:rFonts w:hint="eastAsia"/>
          <w:lang w:eastAsia="zh-TW"/>
        </w:rPr>
        <w:t>元</w:t>
      </w:r>
      <w:r w:rsidR="00E66A46" w:rsidRPr="002322BB">
        <w:rPr>
          <w:rFonts w:hint="eastAsia"/>
          <w:lang w:eastAsia="zh-TW"/>
        </w:rPr>
        <w:t>；</w:t>
      </w:r>
      <w:proofErr w:type="gramStart"/>
      <w:r w:rsidR="00235034" w:rsidRPr="002322BB">
        <w:rPr>
          <w:rFonts w:hint="eastAsia"/>
          <w:lang w:eastAsia="zh-TW"/>
        </w:rPr>
        <w:t>惟</w:t>
      </w:r>
      <w:proofErr w:type="gramEnd"/>
      <w:r w:rsidR="003B160B" w:rsidRPr="002322BB">
        <w:rPr>
          <w:lang w:eastAsia="zh-TW"/>
        </w:rPr>
        <w:t>2026</w:t>
      </w:r>
      <w:r w:rsidR="003B160B" w:rsidRPr="002322BB">
        <w:rPr>
          <w:lang w:eastAsia="zh-TW"/>
        </w:rPr>
        <w:t>年中東衝突導致國際原油價格波動劇烈，</w:t>
      </w:r>
      <w:proofErr w:type="gramStart"/>
      <w:r w:rsidR="003B160B" w:rsidRPr="002322BB">
        <w:rPr>
          <w:lang w:eastAsia="zh-TW"/>
        </w:rPr>
        <w:t>紐</w:t>
      </w:r>
      <w:proofErr w:type="gramEnd"/>
      <w:r w:rsidR="003B160B" w:rsidRPr="002322BB">
        <w:rPr>
          <w:lang w:eastAsia="zh-TW"/>
        </w:rPr>
        <w:t>國零售汽油價格於</w:t>
      </w:r>
      <w:r w:rsidR="003B160B" w:rsidRPr="002322BB">
        <w:rPr>
          <w:lang w:eastAsia="zh-TW"/>
        </w:rPr>
        <w:t>2026</w:t>
      </w:r>
      <w:r w:rsidR="003B160B" w:rsidRPr="002322BB">
        <w:rPr>
          <w:lang w:eastAsia="zh-TW"/>
        </w:rPr>
        <w:t>年上半年持續攀升</w:t>
      </w:r>
      <w:r w:rsidR="00F54771" w:rsidRPr="002322BB">
        <w:rPr>
          <w:rFonts w:hint="eastAsia"/>
          <w:lang w:eastAsia="zh-TW"/>
        </w:rPr>
        <w:t>，</w:t>
      </w:r>
      <w:r w:rsidR="00F54771" w:rsidRPr="002322BB">
        <w:rPr>
          <w:lang w:eastAsia="zh-TW"/>
        </w:rPr>
        <w:t>部分地區</w:t>
      </w:r>
      <w:r w:rsidR="00F54771" w:rsidRPr="002322BB">
        <w:rPr>
          <w:lang w:eastAsia="zh-TW"/>
        </w:rPr>
        <w:t>91</w:t>
      </w:r>
      <w:r w:rsidR="00F54771" w:rsidRPr="002322BB">
        <w:rPr>
          <w:lang w:eastAsia="zh-TW"/>
        </w:rPr>
        <w:t>無鉛汽油已突破每公升</w:t>
      </w:r>
      <w:r w:rsidR="00F54771" w:rsidRPr="002322BB">
        <w:rPr>
          <w:lang w:eastAsia="zh-TW"/>
        </w:rPr>
        <w:t>3</w:t>
      </w:r>
      <w:proofErr w:type="gramStart"/>
      <w:r w:rsidR="00F54771" w:rsidRPr="002322BB">
        <w:rPr>
          <w:lang w:eastAsia="zh-TW"/>
        </w:rPr>
        <w:t>紐</w:t>
      </w:r>
      <w:proofErr w:type="gramEnd"/>
      <w:r w:rsidR="00F54771" w:rsidRPr="002322BB">
        <w:rPr>
          <w:lang w:eastAsia="zh-TW"/>
        </w:rPr>
        <w:t>元大關。</w:t>
      </w:r>
    </w:p>
    <w:p w14:paraId="0E636E1D" w14:textId="77777777" w:rsidR="00811AB6" w:rsidRPr="002322BB" w:rsidRDefault="00811AB6" w:rsidP="00622EF6">
      <w:pPr>
        <w:pStyle w:val="a6"/>
      </w:pPr>
      <w:r w:rsidRPr="002322BB">
        <w:t>（</w:t>
      </w:r>
      <w:proofErr w:type="spellStart"/>
      <w:r w:rsidRPr="002322BB">
        <w:t>四）天然氣之供應情況及價格</w:t>
      </w:r>
      <w:proofErr w:type="spellEnd"/>
    </w:p>
    <w:p w14:paraId="1783FFC4" w14:textId="360AD8B0" w:rsidR="00811AB6" w:rsidRPr="002322BB" w:rsidRDefault="00811AB6" w:rsidP="00435B61">
      <w:pPr>
        <w:pStyle w:val="ae"/>
        <w:ind w:left="945" w:firstLine="472"/>
        <w:rPr>
          <w:lang w:eastAsia="zh-TW"/>
        </w:rPr>
      </w:pPr>
      <w:proofErr w:type="gramStart"/>
      <w:r w:rsidRPr="002322BB">
        <w:rPr>
          <w:lang w:eastAsia="zh-TW"/>
        </w:rPr>
        <w:t>紐</w:t>
      </w:r>
      <w:proofErr w:type="gramEnd"/>
      <w:r w:rsidRPr="002322BB">
        <w:rPr>
          <w:lang w:eastAsia="zh-TW"/>
        </w:rPr>
        <w:t>國天然氣市場已全面自由化，天然氣價格係隨國際市場調整，並無管制，各公司之計費情況亦不相同。</w:t>
      </w:r>
      <w:r w:rsidR="00DF1458" w:rsidRPr="002322BB">
        <w:rPr>
          <w:rFonts w:hint="eastAsia"/>
          <w:lang w:eastAsia="zh-TW"/>
        </w:rPr>
        <w:t>依據</w:t>
      </w:r>
      <w:proofErr w:type="gramStart"/>
      <w:r w:rsidR="00DF1458" w:rsidRPr="002322BB">
        <w:rPr>
          <w:rFonts w:hint="eastAsia"/>
          <w:lang w:eastAsia="zh-TW"/>
        </w:rPr>
        <w:t>紐</w:t>
      </w:r>
      <w:proofErr w:type="gramEnd"/>
      <w:r w:rsidR="00DF1458" w:rsidRPr="002322BB">
        <w:rPr>
          <w:rFonts w:hint="eastAsia"/>
          <w:lang w:eastAsia="zh-TW"/>
        </w:rPr>
        <w:t>國商業創新暨就業部</w:t>
      </w:r>
      <w:r w:rsidR="003F0891" w:rsidRPr="002322BB">
        <w:rPr>
          <w:rFonts w:hint="eastAsia"/>
          <w:lang w:eastAsia="zh-TW"/>
        </w:rPr>
        <w:t>（</w:t>
      </w:r>
      <w:r w:rsidR="00DF1458" w:rsidRPr="002322BB">
        <w:rPr>
          <w:rFonts w:hint="eastAsia"/>
          <w:lang w:eastAsia="zh-TW"/>
        </w:rPr>
        <w:t>MBIE</w:t>
      </w:r>
      <w:r w:rsidR="003F0891" w:rsidRPr="002322BB">
        <w:rPr>
          <w:rFonts w:hint="eastAsia"/>
          <w:lang w:eastAsia="zh-TW"/>
        </w:rPr>
        <w:t>）</w:t>
      </w:r>
      <w:r w:rsidR="000B3994" w:rsidRPr="002322BB">
        <w:rPr>
          <w:rFonts w:hint="eastAsia"/>
          <w:lang w:eastAsia="zh-TW"/>
        </w:rPr>
        <w:t>最新</w:t>
      </w:r>
      <w:r w:rsidR="00DF1458" w:rsidRPr="002322BB">
        <w:rPr>
          <w:rFonts w:hint="eastAsia"/>
          <w:lang w:eastAsia="zh-TW"/>
        </w:rPr>
        <w:t>資料，</w:t>
      </w:r>
      <w:r w:rsidR="005D668F" w:rsidRPr="002322BB">
        <w:rPr>
          <w:rFonts w:hint="eastAsia"/>
          <w:lang w:eastAsia="zh-TW"/>
        </w:rPr>
        <w:t>202</w:t>
      </w:r>
      <w:r w:rsidR="00293F48" w:rsidRPr="002322BB">
        <w:rPr>
          <w:rFonts w:hint="eastAsia"/>
          <w:lang w:eastAsia="zh-TW"/>
        </w:rPr>
        <w:t>5</w:t>
      </w:r>
      <w:r w:rsidR="00DF1458" w:rsidRPr="002322BB">
        <w:rPr>
          <w:rFonts w:hint="eastAsia"/>
          <w:lang w:eastAsia="zh-TW"/>
        </w:rPr>
        <w:t>年住宅用天然氣價格為每千瓦時</w:t>
      </w:r>
      <w:r w:rsidR="00293F48" w:rsidRPr="002322BB">
        <w:rPr>
          <w:rFonts w:eastAsiaTheme="minorEastAsia" w:hint="eastAsia"/>
          <w:spacing w:val="-2"/>
          <w:lang w:eastAsia="zh-TW"/>
        </w:rPr>
        <w:t>0.</w:t>
      </w:r>
      <w:r w:rsidR="00293F48" w:rsidRPr="002322BB">
        <w:rPr>
          <w:rFonts w:eastAsiaTheme="minorEastAsia"/>
          <w:spacing w:val="-2"/>
          <w:lang w:eastAsia="zh-TW"/>
        </w:rPr>
        <w:t>2276</w:t>
      </w:r>
      <w:proofErr w:type="gramStart"/>
      <w:r w:rsidR="00DF1458" w:rsidRPr="002322BB">
        <w:rPr>
          <w:rFonts w:hint="eastAsia"/>
          <w:lang w:eastAsia="zh-TW"/>
        </w:rPr>
        <w:t>紐</w:t>
      </w:r>
      <w:proofErr w:type="gramEnd"/>
      <w:r w:rsidR="00927975" w:rsidRPr="002322BB">
        <w:rPr>
          <w:rFonts w:hint="eastAsia"/>
          <w:lang w:eastAsia="zh-TW"/>
        </w:rPr>
        <w:t>元</w:t>
      </w:r>
      <w:r w:rsidR="00DF1458" w:rsidRPr="002322BB">
        <w:rPr>
          <w:rFonts w:hint="eastAsia"/>
          <w:lang w:eastAsia="zh-TW"/>
        </w:rPr>
        <w:t>，商用價格為每千瓦時</w:t>
      </w:r>
      <w:r w:rsidR="00293F48" w:rsidRPr="002322BB">
        <w:rPr>
          <w:rFonts w:eastAsiaTheme="minorEastAsia" w:hint="eastAsia"/>
          <w:spacing w:val="-2"/>
          <w:lang w:eastAsia="zh-TW"/>
        </w:rPr>
        <w:t>0.</w:t>
      </w:r>
      <w:r w:rsidR="00293F48" w:rsidRPr="002322BB">
        <w:rPr>
          <w:rFonts w:eastAsiaTheme="minorEastAsia"/>
          <w:spacing w:val="-2"/>
          <w:lang w:eastAsia="zh-TW"/>
        </w:rPr>
        <w:t>1247</w:t>
      </w:r>
      <w:proofErr w:type="gramStart"/>
      <w:r w:rsidR="00DF1458" w:rsidRPr="002322BB">
        <w:rPr>
          <w:rFonts w:hint="eastAsia"/>
          <w:lang w:eastAsia="zh-TW"/>
        </w:rPr>
        <w:t>紐</w:t>
      </w:r>
      <w:proofErr w:type="gramEnd"/>
      <w:r w:rsidR="00DF1458" w:rsidRPr="002322BB">
        <w:rPr>
          <w:rFonts w:hint="eastAsia"/>
          <w:lang w:eastAsia="zh-TW"/>
        </w:rPr>
        <w:t>元</w:t>
      </w:r>
      <w:r w:rsidR="00FB7E47" w:rsidRPr="002322BB">
        <w:rPr>
          <w:rFonts w:hint="eastAsia"/>
          <w:lang w:eastAsia="zh-TW"/>
        </w:rPr>
        <w:t>，工業用價格為每千瓦時</w:t>
      </w:r>
      <w:r w:rsidR="00293F48" w:rsidRPr="002322BB">
        <w:rPr>
          <w:rFonts w:eastAsia="Times New Roman"/>
          <w:spacing w:val="-2"/>
          <w:lang w:eastAsia="zh-TW"/>
        </w:rPr>
        <w:t>0.051</w:t>
      </w:r>
      <w:r w:rsidR="00293F48" w:rsidRPr="002322BB">
        <w:rPr>
          <w:rFonts w:eastAsiaTheme="minorEastAsia" w:hint="eastAsia"/>
          <w:spacing w:val="-2"/>
          <w:lang w:eastAsia="zh-TW"/>
        </w:rPr>
        <w:t>2</w:t>
      </w:r>
      <w:proofErr w:type="gramStart"/>
      <w:r w:rsidR="00FB7E47" w:rsidRPr="002322BB">
        <w:rPr>
          <w:rFonts w:hint="eastAsia"/>
          <w:lang w:eastAsia="zh-TW"/>
        </w:rPr>
        <w:t>紐</w:t>
      </w:r>
      <w:proofErr w:type="gramEnd"/>
      <w:r w:rsidR="00FB7E47" w:rsidRPr="002322BB">
        <w:rPr>
          <w:rFonts w:hint="eastAsia"/>
          <w:lang w:eastAsia="zh-TW"/>
        </w:rPr>
        <w:t>元</w:t>
      </w:r>
      <w:r w:rsidR="00DF1458" w:rsidRPr="002322BB">
        <w:rPr>
          <w:rFonts w:hint="eastAsia"/>
          <w:lang w:eastAsia="zh-TW"/>
        </w:rPr>
        <w:t>。</w:t>
      </w:r>
    </w:p>
    <w:p w14:paraId="3DF7C2A4" w14:textId="77777777" w:rsidR="00811AB6" w:rsidRPr="002322BB" w:rsidRDefault="00811AB6" w:rsidP="00E115E2">
      <w:pPr>
        <w:pStyle w:val="2"/>
        <w:spacing w:beforeLines="50" w:before="257" w:afterLines="50" w:after="257" w:line="240" w:lineRule="auto"/>
        <w:jc w:val="both"/>
        <w:rPr>
          <w:rFonts w:ascii="華康粗明體" w:eastAsia="華康粗明體"/>
          <w:b w:val="0"/>
          <w:sz w:val="32"/>
        </w:rPr>
      </w:pPr>
      <w:r w:rsidRPr="002322BB">
        <w:rPr>
          <w:rFonts w:ascii="華康粗明體" w:eastAsia="華康粗明體"/>
          <w:b w:val="0"/>
          <w:sz w:val="32"/>
        </w:rPr>
        <w:t>三、</w:t>
      </w:r>
      <w:r w:rsidR="00836515" w:rsidRPr="002322BB">
        <w:rPr>
          <w:rFonts w:ascii="華康粗明體" w:eastAsia="華康粗明體" w:hint="eastAsia"/>
          <w:b w:val="0"/>
          <w:sz w:val="32"/>
        </w:rPr>
        <w:t>通訊</w:t>
      </w:r>
    </w:p>
    <w:p w14:paraId="64F2EF82" w14:textId="77777777" w:rsidR="00B26BA2" w:rsidRPr="002322BB" w:rsidRDefault="00B26BA2" w:rsidP="00CA48C7">
      <w:pPr>
        <w:ind w:firstLine="472"/>
        <w:rPr>
          <w:lang w:eastAsia="zh-TW"/>
        </w:rPr>
      </w:pPr>
      <w:r w:rsidRPr="002322BB">
        <w:rPr>
          <w:rFonts w:hint="eastAsia"/>
          <w:lang w:eastAsia="zh-TW"/>
        </w:rPr>
        <w:t>紐西蘭主要電信業者包括</w:t>
      </w:r>
      <w:r w:rsidRPr="002322BB">
        <w:rPr>
          <w:rFonts w:hint="eastAsia"/>
          <w:lang w:eastAsia="zh-TW"/>
        </w:rPr>
        <w:t>Spark</w:t>
      </w:r>
      <w:r w:rsidRPr="002322BB">
        <w:rPr>
          <w:rFonts w:hint="eastAsia"/>
          <w:lang w:eastAsia="zh-TW"/>
        </w:rPr>
        <w:t>、</w:t>
      </w:r>
      <w:proofErr w:type="spellStart"/>
      <w:r w:rsidR="003345AA" w:rsidRPr="002322BB">
        <w:rPr>
          <w:rFonts w:hint="eastAsia"/>
          <w:lang w:eastAsia="zh-TW"/>
        </w:rPr>
        <w:t>On</w:t>
      </w:r>
      <w:r w:rsidR="003345AA" w:rsidRPr="002322BB">
        <w:rPr>
          <w:lang w:eastAsia="zh-TW"/>
        </w:rPr>
        <w:t>eNZ</w:t>
      </w:r>
      <w:proofErr w:type="spellEnd"/>
      <w:r w:rsidRPr="002322BB">
        <w:rPr>
          <w:rFonts w:hint="eastAsia"/>
          <w:lang w:eastAsia="zh-TW"/>
        </w:rPr>
        <w:t>、</w:t>
      </w:r>
      <w:r w:rsidRPr="002322BB">
        <w:rPr>
          <w:rFonts w:hint="eastAsia"/>
          <w:lang w:eastAsia="zh-TW"/>
        </w:rPr>
        <w:t>2degrees</w:t>
      </w:r>
      <w:r w:rsidRPr="002322BB">
        <w:rPr>
          <w:rFonts w:hint="eastAsia"/>
          <w:lang w:eastAsia="zh-TW"/>
        </w:rPr>
        <w:t>及</w:t>
      </w:r>
      <w:r w:rsidRPr="002322BB">
        <w:rPr>
          <w:rFonts w:hint="eastAsia"/>
          <w:lang w:eastAsia="zh-TW"/>
        </w:rPr>
        <w:t>Skinny</w:t>
      </w:r>
      <w:r w:rsidRPr="002322BB">
        <w:rPr>
          <w:rFonts w:hint="eastAsia"/>
          <w:lang w:eastAsia="zh-TW"/>
        </w:rPr>
        <w:t>，建議利用業者網站瞭解最新電話及網路費率。另</w:t>
      </w:r>
      <w:proofErr w:type="gramStart"/>
      <w:r w:rsidRPr="002322BB">
        <w:rPr>
          <w:rFonts w:hint="eastAsia"/>
          <w:lang w:eastAsia="zh-TW"/>
        </w:rPr>
        <w:t>紐</w:t>
      </w:r>
      <w:proofErr w:type="gramEnd"/>
      <w:r w:rsidRPr="002322BB">
        <w:rPr>
          <w:rFonts w:hint="eastAsia"/>
          <w:lang w:eastAsia="zh-TW"/>
        </w:rPr>
        <w:t>國偏遠地區，特別是在南島地廣人稀區域或山區，行動通訊基礎建設尚未</w:t>
      </w:r>
      <w:proofErr w:type="gramStart"/>
      <w:r w:rsidRPr="002322BB">
        <w:rPr>
          <w:rFonts w:hint="eastAsia"/>
          <w:lang w:eastAsia="zh-TW"/>
        </w:rPr>
        <w:t>健全，</w:t>
      </w:r>
      <w:proofErr w:type="gramEnd"/>
      <w:r w:rsidRPr="002322BB">
        <w:rPr>
          <w:rFonts w:hint="eastAsia"/>
          <w:lang w:eastAsia="zh-TW"/>
        </w:rPr>
        <w:t>提醒國人留意。</w:t>
      </w:r>
    </w:p>
    <w:p w14:paraId="56DB3793" w14:textId="77777777" w:rsidR="00836515" w:rsidRPr="002322BB" w:rsidRDefault="00836515" w:rsidP="00E115E2">
      <w:pPr>
        <w:pStyle w:val="2"/>
        <w:spacing w:beforeLines="50" w:before="257" w:afterLines="50" w:after="257" w:line="240" w:lineRule="auto"/>
        <w:jc w:val="both"/>
        <w:rPr>
          <w:rFonts w:ascii="華康粗明體" w:eastAsia="華康粗明體"/>
          <w:b w:val="0"/>
          <w:sz w:val="32"/>
        </w:rPr>
      </w:pPr>
      <w:r w:rsidRPr="002322BB">
        <w:rPr>
          <w:rFonts w:ascii="華康粗明體" w:eastAsia="華康粗明體" w:hint="eastAsia"/>
          <w:b w:val="0"/>
          <w:sz w:val="32"/>
        </w:rPr>
        <w:t>四</w:t>
      </w:r>
      <w:r w:rsidRPr="002322BB">
        <w:rPr>
          <w:rFonts w:ascii="華康粗明體" w:eastAsia="華康粗明體"/>
          <w:b w:val="0"/>
          <w:sz w:val="32"/>
        </w:rPr>
        <w:t>、運輸</w:t>
      </w:r>
    </w:p>
    <w:p w14:paraId="32EFEB14" w14:textId="77777777" w:rsidR="00811AB6" w:rsidRPr="002322BB" w:rsidRDefault="00811AB6" w:rsidP="00622EF6">
      <w:pPr>
        <w:pStyle w:val="a6"/>
      </w:pPr>
      <w:r w:rsidRPr="002322BB">
        <w:t>（</w:t>
      </w:r>
      <w:proofErr w:type="spellStart"/>
      <w:r w:rsidRPr="002322BB">
        <w:t>一）陸運建設及經營情形</w:t>
      </w:r>
      <w:proofErr w:type="spellEnd"/>
    </w:p>
    <w:p w14:paraId="391A2E97" w14:textId="77959624" w:rsidR="00FB7E47" w:rsidRPr="002322BB" w:rsidRDefault="00811AB6" w:rsidP="00CA48C7">
      <w:pPr>
        <w:pStyle w:val="ae"/>
        <w:ind w:left="945" w:firstLine="472"/>
        <w:rPr>
          <w:lang w:eastAsia="zh-TW"/>
        </w:rPr>
      </w:pPr>
      <w:proofErr w:type="gramStart"/>
      <w:r w:rsidRPr="002322BB">
        <w:rPr>
          <w:lang w:eastAsia="zh-TW"/>
        </w:rPr>
        <w:t>紐</w:t>
      </w:r>
      <w:proofErr w:type="gramEnd"/>
      <w:r w:rsidRPr="002322BB">
        <w:rPr>
          <w:lang w:eastAsia="zh-TW"/>
        </w:rPr>
        <w:t>國本土分為南北兩島，地形狹長，高山延</w:t>
      </w:r>
      <w:proofErr w:type="gramStart"/>
      <w:r w:rsidRPr="002322BB">
        <w:rPr>
          <w:lang w:eastAsia="zh-TW"/>
        </w:rPr>
        <w:t>綿且河湖</w:t>
      </w:r>
      <w:proofErr w:type="gramEnd"/>
      <w:r w:rsidRPr="002322BB">
        <w:rPr>
          <w:lang w:eastAsia="zh-TW"/>
        </w:rPr>
        <w:t>密布，因此國道公路系統多集中在環繞南北島之沿海地帶；除第一大城</w:t>
      </w:r>
      <w:r w:rsidRPr="002322BB">
        <w:rPr>
          <w:lang w:eastAsia="zh-TW"/>
        </w:rPr>
        <w:t>Auckland</w:t>
      </w:r>
      <w:proofErr w:type="gramStart"/>
      <w:r w:rsidRPr="002322BB">
        <w:rPr>
          <w:lang w:eastAsia="zh-TW"/>
        </w:rPr>
        <w:t>週</w:t>
      </w:r>
      <w:proofErr w:type="gramEnd"/>
      <w:r w:rsidRPr="002322BB">
        <w:rPr>
          <w:lang w:eastAsia="zh-TW"/>
        </w:rPr>
        <w:t>邊有行車速度較快之高速公路外，其餘穿越次要城鎮之國道，</w:t>
      </w:r>
      <w:proofErr w:type="gramStart"/>
      <w:r w:rsidRPr="002322BB">
        <w:rPr>
          <w:lang w:eastAsia="zh-TW"/>
        </w:rPr>
        <w:t>路面均不太</w:t>
      </w:r>
      <w:proofErr w:type="gramEnd"/>
      <w:r w:rsidRPr="002322BB">
        <w:rPr>
          <w:lang w:eastAsia="zh-TW"/>
        </w:rPr>
        <w:t>寬敞且多曲折起伏，最高行車速度為每小時</w:t>
      </w:r>
      <w:r w:rsidRPr="002322BB">
        <w:rPr>
          <w:lang w:eastAsia="zh-TW"/>
        </w:rPr>
        <w:t>100</w:t>
      </w:r>
      <w:r w:rsidRPr="002322BB">
        <w:rPr>
          <w:lang w:eastAsia="zh-TW"/>
        </w:rPr>
        <w:t>公里</w:t>
      </w:r>
      <w:r w:rsidR="00C31FFB" w:rsidRPr="002322BB">
        <w:rPr>
          <w:rFonts w:hint="eastAsia"/>
          <w:lang w:eastAsia="zh-TW"/>
        </w:rPr>
        <w:t>（少數國道路段速限可達每小時</w:t>
      </w:r>
      <w:r w:rsidR="00C31FFB" w:rsidRPr="002322BB">
        <w:rPr>
          <w:rFonts w:hint="eastAsia"/>
          <w:lang w:eastAsia="zh-TW"/>
        </w:rPr>
        <w:t>110</w:t>
      </w:r>
      <w:r w:rsidR="00C31FFB" w:rsidRPr="002322BB">
        <w:rPr>
          <w:rFonts w:hint="eastAsia"/>
          <w:lang w:eastAsia="zh-TW"/>
        </w:rPr>
        <w:t>公里）</w:t>
      </w:r>
      <w:r w:rsidRPr="002322BB">
        <w:rPr>
          <w:lang w:eastAsia="zh-TW"/>
        </w:rPr>
        <w:t>，惟平均行車速度約僅每小時</w:t>
      </w:r>
      <w:smartTag w:uri="urn:schemas-microsoft-com:office:smarttags" w:element="chmetcnv">
        <w:smartTagPr>
          <w:attr w:name="UnitName" w:val="公里"/>
          <w:attr w:name="SourceValue" w:val="80"/>
          <w:attr w:name="HasSpace" w:val="False"/>
          <w:attr w:name="Negative" w:val="False"/>
          <w:attr w:name="NumberType" w:val="1"/>
          <w:attr w:name="TCSC" w:val="0"/>
        </w:smartTagPr>
        <w:r w:rsidRPr="002322BB">
          <w:rPr>
            <w:lang w:eastAsia="zh-TW"/>
          </w:rPr>
          <w:t>80</w:t>
        </w:r>
        <w:r w:rsidRPr="002322BB">
          <w:rPr>
            <w:lang w:eastAsia="zh-TW"/>
          </w:rPr>
          <w:t>公里</w:t>
        </w:r>
      </w:smartTag>
      <w:r w:rsidRPr="002322BB">
        <w:rPr>
          <w:lang w:eastAsia="zh-TW"/>
        </w:rPr>
        <w:t>左右。近年來大</w:t>
      </w:r>
      <w:r w:rsidRPr="002322BB">
        <w:rPr>
          <w:lang w:eastAsia="zh-TW"/>
        </w:rPr>
        <w:t>Auckland</w:t>
      </w:r>
      <w:r w:rsidRPr="002322BB">
        <w:rPr>
          <w:lang w:eastAsia="zh-TW"/>
        </w:rPr>
        <w:t>地區公路建設因趕不上人口和經濟成長而頻頻出現擁塞現象，成為中央政府及該市政府施政</w:t>
      </w:r>
      <w:r w:rsidR="00E33ECF" w:rsidRPr="002322BB">
        <w:rPr>
          <w:rFonts w:hint="eastAsia"/>
          <w:lang w:eastAsia="zh-TW"/>
        </w:rPr>
        <w:t>改革</w:t>
      </w:r>
      <w:r w:rsidRPr="002322BB">
        <w:rPr>
          <w:lang w:eastAsia="zh-TW"/>
        </w:rPr>
        <w:t>之一項重點。</w:t>
      </w:r>
      <w:proofErr w:type="gramStart"/>
      <w:r w:rsidRPr="002322BB">
        <w:rPr>
          <w:lang w:eastAsia="zh-TW"/>
        </w:rPr>
        <w:t>紐</w:t>
      </w:r>
      <w:proofErr w:type="gramEnd"/>
      <w:r w:rsidRPr="002322BB">
        <w:rPr>
          <w:lang w:eastAsia="zh-TW"/>
        </w:rPr>
        <w:t>國國道公路（</w:t>
      </w:r>
      <w:r w:rsidRPr="002322BB">
        <w:rPr>
          <w:lang w:eastAsia="zh-TW"/>
        </w:rPr>
        <w:t xml:space="preserve">state </w:t>
      </w:r>
      <w:r w:rsidRPr="002322BB">
        <w:rPr>
          <w:lang w:eastAsia="zh-TW"/>
        </w:rPr>
        <w:lastRenderedPageBreak/>
        <w:t>highway</w:t>
      </w:r>
      <w:r w:rsidRPr="002322BB">
        <w:rPr>
          <w:lang w:eastAsia="zh-TW"/>
        </w:rPr>
        <w:t>）共有近</w:t>
      </w:r>
      <w:r w:rsidRPr="002322BB">
        <w:rPr>
          <w:lang w:eastAsia="zh-TW"/>
        </w:rPr>
        <w:t>100</w:t>
      </w:r>
      <w:r w:rsidRPr="002322BB">
        <w:rPr>
          <w:lang w:eastAsia="zh-TW"/>
        </w:rPr>
        <w:t>條；其中最長之國道為貫穿北島及南島之</w:t>
      </w:r>
      <w:r w:rsidRPr="002322BB">
        <w:rPr>
          <w:lang w:eastAsia="zh-TW"/>
        </w:rPr>
        <w:t>1</w:t>
      </w:r>
      <w:r w:rsidRPr="002322BB">
        <w:rPr>
          <w:lang w:eastAsia="zh-TW"/>
        </w:rPr>
        <w:t>號國道，長度為</w:t>
      </w:r>
      <w:r w:rsidRPr="002322BB">
        <w:rPr>
          <w:lang w:eastAsia="zh-TW"/>
        </w:rPr>
        <w:t>2,</w:t>
      </w:r>
      <w:r w:rsidR="00553D26" w:rsidRPr="002322BB">
        <w:rPr>
          <w:rFonts w:hint="eastAsia"/>
          <w:lang w:eastAsia="zh-TW"/>
        </w:rPr>
        <w:t>033</w:t>
      </w:r>
      <w:r w:rsidRPr="002322BB">
        <w:rPr>
          <w:lang w:eastAsia="zh-TW"/>
        </w:rPr>
        <w:t>公里。</w:t>
      </w:r>
    </w:p>
    <w:p w14:paraId="3C7A25E8" w14:textId="3BCEAA05" w:rsidR="00811AB6" w:rsidRPr="002322BB" w:rsidRDefault="00811AB6" w:rsidP="00251C2E">
      <w:pPr>
        <w:pStyle w:val="ae"/>
        <w:ind w:left="945" w:firstLine="456"/>
        <w:rPr>
          <w:lang w:eastAsia="zh-TW"/>
        </w:rPr>
      </w:pPr>
      <w:proofErr w:type="gramStart"/>
      <w:r w:rsidRPr="002322BB">
        <w:rPr>
          <w:spacing w:val="-4"/>
          <w:lang w:eastAsia="zh-TW"/>
        </w:rPr>
        <w:t>紐</w:t>
      </w:r>
      <w:proofErr w:type="gramEnd"/>
      <w:r w:rsidRPr="002322BB">
        <w:rPr>
          <w:spacing w:val="-4"/>
          <w:lang w:eastAsia="zh-TW"/>
        </w:rPr>
        <w:t>國鐵路總長度約為</w:t>
      </w:r>
      <w:r w:rsidRPr="002322BB">
        <w:rPr>
          <w:spacing w:val="-4"/>
          <w:lang w:eastAsia="zh-TW"/>
        </w:rPr>
        <w:t>4</w:t>
      </w:r>
      <w:r w:rsidR="00F97F35" w:rsidRPr="002322BB">
        <w:rPr>
          <w:spacing w:val="-4"/>
          <w:lang w:eastAsia="zh-TW"/>
        </w:rPr>
        <w:t>,000</w:t>
      </w:r>
      <w:r w:rsidRPr="002322BB">
        <w:rPr>
          <w:spacing w:val="-4"/>
          <w:lang w:eastAsia="zh-TW"/>
        </w:rPr>
        <w:t>公里，由國營之紐西蘭鐵路公司（</w:t>
      </w:r>
      <w:r w:rsidR="00FB7E47" w:rsidRPr="002322BB">
        <w:rPr>
          <w:rFonts w:hint="eastAsia"/>
          <w:spacing w:val="-4"/>
          <w:lang w:eastAsia="zh-TW"/>
        </w:rPr>
        <w:t>KiwiRail</w:t>
      </w:r>
      <w:r w:rsidRPr="002322BB">
        <w:rPr>
          <w:spacing w:val="-4"/>
          <w:lang w:eastAsia="zh-TW"/>
        </w:rPr>
        <w:t>）</w:t>
      </w:r>
      <w:r w:rsidRPr="002322BB">
        <w:rPr>
          <w:lang w:eastAsia="zh-TW"/>
        </w:rPr>
        <w:t>所</w:t>
      </w:r>
      <w:r w:rsidR="00FB7E47" w:rsidRPr="002322BB">
        <w:rPr>
          <w:rFonts w:hint="eastAsia"/>
          <w:lang w:eastAsia="zh-TW"/>
        </w:rPr>
        <w:t>營運</w:t>
      </w:r>
      <w:r w:rsidRPr="002322BB">
        <w:rPr>
          <w:lang w:eastAsia="zh-TW"/>
        </w:rPr>
        <w:t>，</w:t>
      </w:r>
      <w:r w:rsidR="00FB7E47" w:rsidRPr="002322BB">
        <w:rPr>
          <w:rFonts w:hint="eastAsia"/>
          <w:lang w:eastAsia="zh-TW"/>
        </w:rPr>
        <w:t>以貨運、客運及觀光旅遊為主要用途，並於奧克蘭及威靈頓設有通勤列車。</w:t>
      </w:r>
    </w:p>
    <w:p w14:paraId="350D00F6" w14:textId="77777777" w:rsidR="00811AB6" w:rsidRPr="002322BB" w:rsidRDefault="00811AB6" w:rsidP="00622EF6">
      <w:pPr>
        <w:pStyle w:val="a6"/>
      </w:pPr>
      <w:r w:rsidRPr="002322BB">
        <w:t>（</w:t>
      </w:r>
      <w:proofErr w:type="spellStart"/>
      <w:r w:rsidRPr="002322BB">
        <w:t>二）海運建設及經營情形</w:t>
      </w:r>
      <w:proofErr w:type="spellEnd"/>
    </w:p>
    <w:p w14:paraId="4EEAA260" w14:textId="025D5644" w:rsidR="00DD248B" w:rsidRPr="002322BB" w:rsidRDefault="003A493A" w:rsidP="0002508F">
      <w:pPr>
        <w:pStyle w:val="ae"/>
        <w:ind w:left="945" w:firstLine="472"/>
        <w:rPr>
          <w:lang w:eastAsia="zh-TW"/>
        </w:rPr>
      </w:pPr>
      <w:proofErr w:type="gramStart"/>
      <w:r w:rsidRPr="002322BB">
        <w:rPr>
          <w:lang w:eastAsia="zh-TW"/>
        </w:rPr>
        <w:t>紐</w:t>
      </w:r>
      <w:proofErr w:type="gramEnd"/>
      <w:r w:rsidRPr="002322BB">
        <w:rPr>
          <w:lang w:eastAsia="zh-TW"/>
        </w:rPr>
        <w:t>國地理位置較為偏遠，其進出口貨品和物資主要依賴海運。</w:t>
      </w:r>
      <w:r w:rsidRPr="002322BB">
        <w:rPr>
          <w:rFonts w:hint="eastAsia"/>
          <w:lang w:eastAsia="zh-TW"/>
        </w:rPr>
        <w:t>依據</w:t>
      </w:r>
      <w:proofErr w:type="gramStart"/>
      <w:r w:rsidRPr="002322BB">
        <w:rPr>
          <w:rFonts w:hint="eastAsia"/>
          <w:lang w:eastAsia="zh-TW"/>
        </w:rPr>
        <w:t>紐</w:t>
      </w:r>
      <w:proofErr w:type="gramEnd"/>
      <w:r w:rsidRPr="002322BB">
        <w:rPr>
          <w:rFonts w:hint="eastAsia"/>
          <w:lang w:eastAsia="zh-TW"/>
        </w:rPr>
        <w:t>國交通部</w:t>
      </w:r>
      <w:r w:rsidR="00266901" w:rsidRPr="002322BB">
        <w:rPr>
          <w:rFonts w:hint="eastAsia"/>
          <w:lang w:eastAsia="zh-TW"/>
        </w:rPr>
        <w:t>網站</w:t>
      </w:r>
      <w:r w:rsidRPr="002322BB">
        <w:rPr>
          <w:rFonts w:hint="eastAsia"/>
          <w:lang w:eastAsia="zh-TW"/>
        </w:rPr>
        <w:t>，</w:t>
      </w:r>
      <w:proofErr w:type="gramStart"/>
      <w:r w:rsidR="00811AB6" w:rsidRPr="002322BB">
        <w:rPr>
          <w:lang w:eastAsia="zh-TW"/>
        </w:rPr>
        <w:t>紐</w:t>
      </w:r>
      <w:proofErr w:type="gramEnd"/>
      <w:r w:rsidR="00811AB6" w:rsidRPr="002322BB">
        <w:rPr>
          <w:lang w:eastAsia="zh-TW"/>
        </w:rPr>
        <w:t>國經由海運出口貨物之</w:t>
      </w:r>
      <w:r w:rsidR="007C6DC6" w:rsidRPr="002322BB">
        <w:rPr>
          <w:rFonts w:hint="eastAsia"/>
          <w:lang w:eastAsia="zh-TW"/>
        </w:rPr>
        <w:t>金額</w:t>
      </w:r>
      <w:r w:rsidR="00811AB6" w:rsidRPr="002322BB">
        <w:rPr>
          <w:lang w:eastAsia="zh-TW"/>
        </w:rPr>
        <w:t>占全部出口之</w:t>
      </w:r>
      <w:r w:rsidR="00811AB6" w:rsidRPr="002322BB">
        <w:rPr>
          <w:lang w:eastAsia="zh-TW"/>
        </w:rPr>
        <w:t>8</w:t>
      </w:r>
      <w:r w:rsidR="00F06D67" w:rsidRPr="002322BB">
        <w:rPr>
          <w:rFonts w:hint="eastAsia"/>
          <w:lang w:eastAsia="zh-TW"/>
        </w:rPr>
        <w:t>4</w:t>
      </w:r>
      <w:r w:rsidR="00B33705" w:rsidRPr="002322BB">
        <w:rPr>
          <w:lang w:eastAsia="zh-TW"/>
        </w:rPr>
        <w:t>%</w:t>
      </w:r>
      <w:r w:rsidR="00811AB6" w:rsidRPr="002322BB">
        <w:rPr>
          <w:lang w:eastAsia="zh-TW"/>
        </w:rPr>
        <w:t>，如以</w:t>
      </w:r>
      <w:r w:rsidR="007C6DC6" w:rsidRPr="002322BB">
        <w:rPr>
          <w:rFonts w:hint="eastAsia"/>
          <w:lang w:eastAsia="zh-TW"/>
        </w:rPr>
        <w:t>重量</w:t>
      </w:r>
      <w:r w:rsidR="00811AB6" w:rsidRPr="002322BB">
        <w:rPr>
          <w:lang w:eastAsia="zh-TW"/>
        </w:rPr>
        <w:t>計算更高達</w:t>
      </w:r>
      <w:r w:rsidR="00811AB6" w:rsidRPr="002322BB">
        <w:rPr>
          <w:lang w:eastAsia="zh-TW"/>
        </w:rPr>
        <w:t>99</w:t>
      </w:r>
      <w:r w:rsidR="00B33705" w:rsidRPr="002322BB">
        <w:rPr>
          <w:lang w:eastAsia="zh-TW"/>
        </w:rPr>
        <w:t>%</w:t>
      </w:r>
      <w:r w:rsidR="00811AB6" w:rsidRPr="002322BB">
        <w:rPr>
          <w:lang w:eastAsia="zh-TW"/>
        </w:rPr>
        <w:t>。</w:t>
      </w:r>
    </w:p>
    <w:p w14:paraId="1A6421E2" w14:textId="0A372043" w:rsidR="00BC4E77" w:rsidRPr="002322BB" w:rsidRDefault="00811AB6" w:rsidP="0002508F">
      <w:pPr>
        <w:pStyle w:val="ae"/>
        <w:ind w:left="945" w:firstLine="472"/>
        <w:rPr>
          <w:lang w:eastAsia="zh-TW"/>
        </w:rPr>
      </w:pPr>
      <w:proofErr w:type="gramStart"/>
      <w:r w:rsidRPr="002322BB">
        <w:rPr>
          <w:lang w:eastAsia="zh-TW"/>
        </w:rPr>
        <w:t>紐</w:t>
      </w:r>
      <w:proofErr w:type="gramEnd"/>
      <w:r w:rsidRPr="002322BB">
        <w:rPr>
          <w:lang w:eastAsia="zh-TW"/>
        </w:rPr>
        <w:t>國</w:t>
      </w:r>
      <w:r w:rsidR="00744009" w:rsidRPr="002322BB">
        <w:rPr>
          <w:rFonts w:hint="eastAsia"/>
          <w:lang w:eastAsia="zh-TW"/>
        </w:rPr>
        <w:t>主要</w:t>
      </w:r>
      <w:r w:rsidRPr="002322BB">
        <w:rPr>
          <w:lang w:eastAsia="zh-TW"/>
        </w:rPr>
        <w:t>港口為</w:t>
      </w:r>
      <w:r w:rsidRPr="002322BB">
        <w:rPr>
          <w:lang w:eastAsia="zh-TW"/>
        </w:rPr>
        <w:t>Tauranga</w:t>
      </w:r>
      <w:r w:rsidRPr="002322BB">
        <w:rPr>
          <w:lang w:eastAsia="zh-TW"/>
        </w:rPr>
        <w:t>、</w:t>
      </w:r>
      <w:r w:rsidR="00DE35A8" w:rsidRPr="002322BB">
        <w:rPr>
          <w:lang w:eastAsia="zh-TW"/>
        </w:rPr>
        <w:t>Auckland</w:t>
      </w:r>
      <w:r w:rsidR="00DE35A8" w:rsidRPr="002322BB">
        <w:rPr>
          <w:lang w:eastAsia="zh-TW"/>
        </w:rPr>
        <w:t>、</w:t>
      </w:r>
      <w:r w:rsidRPr="002322BB">
        <w:rPr>
          <w:lang w:eastAsia="zh-TW"/>
        </w:rPr>
        <w:t>Christchurch</w:t>
      </w:r>
      <w:r w:rsidRPr="002322BB">
        <w:rPr>
          <w:lang w:eastAsia="zh-TW"/>
        </w:rPr>
        <w:t>（</w:t>
      </w:r>
      <w:r w:rsidRPr="002322BB">
        <w:rPr>
          <w:lang w:eastAsia="zh-TW"/>
        </w:rPr>
        <w:t>Lyttelton</w:t>
      </w:r>
      <w:r w:rsidRPr="002322BB">
        <w:rPr>
          <w:lang w:eastAsia="zh-TW"/>
        </w:rPr>
        <w:t>）、</w:t>
      </w:r>
      <w:r w:rsidR="0051376A" w:rsidRPr="002322BB">
        <w:rPr>
          <w:lang w:eastAsia="zh-TW"/>
        </w:rPr>
        <w:t>Napier</w:t>
      </w:r>
      <w:r w:rsidR="00DE35A8" w:rsidRPr="002322BB">
        <w:rPr>
          <w:lang w:eastAsia="zh-TW"/>
        </w:rPr>
        <w:t>及</w:t>
      </w:r>
      <w:r w:rsidR="00744009" w:rsidRPr="002322BB">
        <w:rPr>
          <w:rFonts w:hint="eastAsia"/>
          <w:lang w:eastAsia="zh-TW"/>
        </w:rPr>
        <w:t>W</w:t>
      </w:r>
      <w:r w:rsidR="00744009" w:rsidRPr="002322BB">
        <w:rPr>
          <w:lang w:eastAsia="zh-TW"/>
        </w:rPr>
        <w:t>ellington</w:t>
      </w:r>
      <w:r w:rsidRPr="002322BB">
        <w:rPr>
          <w:lang w:eastAsia="zh-TW"/>
        </w:rPr>
        <w:t>，其餘</w:t>
      </w:r>
      <w:proofErr w:type="gramStart"/>
      <w:r w:rsidRPr="002322BB">
        <w:rPr>
          <w:lang w:eastAsia="zh-TW"/>
        </w:rPr>
        <w:t>尚有遍布</w:t>
      </w:r>
      <w:proofErr w:type="gramEnd"/>
      <w:r w:rsidRPr="002322BB">
        <w:rPr>
          <w:lang w:eastAsia="zh-TW"/>
        </w:rPr>
        <w:t>各地區之</w:t>
      </w:r>
      <w:r w:rsidR="00AB31B7" w:rsidRPr="002322BB">
        <w:rPr>
          <w:rFonts w:hint="eastAsia"/>
          <w:lang w:eastAsia="zh-TW"/>
        </w:rPr>
        <w:t>5</w:t>
      </w:r>
      <w:r w:rsidRPr="002322BB">
        <w:rPr>
          <w:lang w:eastAsia="zh-TW"/>
        </w:rPr>
        <w:t>個小型港口。由於各港口距離不遠，密度相對較高，</w:t>
      </w:r>
      <w:proofErr w:type="gramStart"/>
      <w:r w:rsidRPr="002322BB">
        <w:rPr>
          <w:lang w:eastAsia="zh-TW"/>
        </w:rPr>
        <w:t>且均已公司化</w:t>
      </w:r>
      <w:proofErr w:type="gramEnd"/>
      <w:r w:rsidRPr="002322BB">
        <w:rPr>
          <w:lang w:eastAsia="zh-TW"/>
        </w:rPr>
        <w:t>及民營化，因此競爭相當激烈，效率顯著提升且運價</w:t>
      </w:r>
      <w:r w:rsidR="00E7734A" w:rsidRPr="002322BB">
        <w:rPr>
          <w:rFonts w:hint="eastAsia"/>
          <w:lang w:eastAsia="zh-TW"/>
        </w:rPr>
        <w:t>趨於平穩</w:t>
      </w:r>
      <w:r w:rsidRPr="002322BB">
        <w:rPr>
          <w:lang w:eastAsia="zh-TW"/>
        </w:rPr>
        <w:t>。</w:t>
      </w:r>
    </w:p>
    <w:p w14:paraId="27B41F45" w14:textId="732619D3" w:rsidR="00FB7E47" w:rsidRPr="002322BB" w:rsidRDefault="00811AB6" w:rsidP="00BC4E77">
      <w:pPr>
        <w:pStyle w:val="ae"/>
        <w:ind w:left="945" w:firstLine="472"/>
        <w:rPr>
          <w:lang w:eastAsia="zh-TW"/>
        </w:rPr>
      </w:pPr>
      <w:proofErr w:type="gramStart"/>
      <w:r w:rsidRPr="002322BB">
        <w:rPr>
          <w:lang w:eastAsia="zh-TW"/>
        </w:rPr>
        <w:t>紐</w:t>
      </w:r>
      <w:proofErr w:type="gramEnd"/>
      <w:r w:rsidRPr="002322BB">
        <w:rPr>
          <w:lang w:eastAsia="zh-TW"/>
        </w:rPr>
        <w:t>國本身缺乏大型國際船運公司，有若干國際主要船運公司如</w:t>
      </w:r>
      <w:r w:rsidRPr="002322BB">
        <w:rPr>
          <w:lang w:eastAsia="zh-TW"/>
        </w:rPr>
        <w:t>Maersk</w:t>
      </w:r>
      <w:r w:rsidRPr="002322BB">
        <w:rPr>
          <w:lang w:eastAsia="zh-TW"/>
        </w:rPr>
        <w:t>、</w:t>
      </w:r>
      <w:r w:rsidRPr="002322BB">
        <w:rPr>
          <w:lang w:eastAsia="zh-TW"/>
        </w:rPr>
        <w:t>Hapag-Lloyd</w:t>
      </w:r>
      <w:r w:rsidRPr="002322BB">
        <w:rPr>
          <w:lang w:eastAsia="zh-TW"/>
        </w:rPr>
        <w:t>、</w:t>
      </w:r>
      <w:r w:rsidRPr="002322BB">
        <w:rPr>
          <w:lang w:eastAsia="zh-TW"/>
        </w:rPr>
        <w:t>COSCO</w:t>
      </w:r>
      <w:r w:rsidRPr="002322BB">
        <w:rPr>
          <w:lang w:eastAsia="zh-TW"/>
        </w:rPr>
        <w:t>、</w:t>
      </w:r>
      <w:r w:rsidRPr="002322BB">
        <w:rPr>
          <w:lang w:eastAsia="zh-TW"/>
        </w:rPr>
        <w:t>NYK</w:t>
      </w:r>
      <w:r w:rsidRPr="002322BB">
        <w:rPr>
          <w:lang w:eastAsia="zh-TW"/>
        </w:rPr>
        <w:t>等，已開闢進出</w:t>
      </w:r>
      <w:proofErr w:type="gramStart"/>
      <w:r w:rsidRPr="002322BB">
        <w:rPr>
          <w:lang w:eastAsia="zh-TW"/>
        </w:rPr>
        <w:t>紐</w:t>
      </w:r>
      <w:proofErr w:type="gramEnd"/>
      <w:r w:rsidRPr="002322BB">
        <w:rPr>
          <w:lang w:eastAsia="zh-TW"/>
        </w:rPr>
        <w:t>國之航線</w:t>
      </w:r>
      <w:r w:rsidR="00443E38" w:rsidRPr="002322BB">
        <w:rPr>
          <w:rFonts w:hint="eastAsia"/>
          <w:lang w:eastAsia="zh-TW"/>
        </w:rPr>
        <w:t>，</w:t>
      </w:r>
      <w:r w:rsidRPr="002322BB">
        <w:rPr>
          <w:lang w:eastAsia="zh-TW"/>
        </w:rPr>
        <w:t>亦與</w:t>
      </w:r>
      <w:proofErr w:type="gramStart"/>
      <w:r w:rsidRPr="002322BB">
        <w:rPr>
          <w:lang w:eastAsia="zh-TW"/>
        </w:rPr>
        <w:t>紐</w:t>
      </w:r>
      <w:proofErr w:type="gramEnd"/>
      <w:r w:rsidRPr="002322BB">
        <w:rPr>
          <w:lang w:eastAsia="zh-TW"/>
        </w:rPr>
        <w:t>國本國船運公司在國內沿岸海運市場上競爭。</w:t>
      </w:r>
      <w:r w:rsidR="00FB7E47" w:rsidRPr="002322BB">
        <w:rPr>
          <w:rFonts w:hint="eastAsia"/>
          <w:lang w:eastAsia="zh-TW"/>
        </w:rPr>
        <w:t>跨越南北島間之渡輪航線（</w:t>
      </w:r>
      <w:r w:rsidR="00FB7E47" w:rsidRPr="002322BB">
        <w:rPr>
          <w:rFonts w:hint="eastAsia"/>
          <w:lang w:eastAsia="zh-TW"/>
        </w:rPr>
        <w:t>The Cook Strait Ferry</w:t>
      </w:r>
      <w:r w:rsidR="00FB7E47" w:rsidRPr="002322BB">
        <w:rPr>
          <w:rFonts w:hint="eastAsia"/>
          <w:lang w:eastAsia="zh-TW"/>
        </w:rPr>
        <w:t>）長達</w:t>
      </w:r>
      <w:r w:rsidR="00FB7E47" w:rsidRPr="002322BB">
        <w:rPr>
          <w:rFonts w:hint="eastAsia"/>
          <w:lang w:eastAsia="zh-TW"/>
        </w:rPr>
        <w:t>92</w:t>
      </w:r>
      <w:r w:rsidR="00FB7E47" w:rsidRPr="002322BB">
        <w:rPr>
          <w:rFonts w:hint="eastAsia"/>
          <w:lang w:eastAsia="zh-TW"/>
        </w:rPr>
        <w:t>公里，航行時間</w:t>
      </w:r>
      <w:r w:rsidR="00FB7E47" w:rsidRPr="002322BB">
        <w:rPr>
          <w:rFonts w:hint="eastAsia"/>
          <w:lang w:eastAsia="zh-TW"/>
        </w:rPr>
        <w:t>3</w:t>
      </w:r>
      <w:r w:rsidR="00FB7E47" w:rsidRPr="002322BB">
        <w:rPr>
          <w:rFonts w:hint="eastAsia"/>
          <w:lang w:eastAsia="zh-TW"/>
        </w:rPr>
        <w:t>小時，亦可載運車輛，經營公司有</w:t>
      </w:r>
      <w:proofErr w:type="spellStart"/>
      <w:r w:rsidR="00FB7E47" w:rsidRPr="002322BB">
        <w:rPr>
          <w:rFonts w:hint="eastAsia"/>
          <w:lang w:eastAsia="zh-TW"/>
        </w:rPr>
        <w:t>Interislander</w:t>
      </w:r>
      <w:proofErr w:type="spellEnd"/>
      <w:r w:rsidR="00FB7E47" w:rsidRPr="002322BB">
        <w:rPr>
          <w:rFonts w:hint="eastAsia"/>
          <w:lang w:eastAsia="zh-TW"/>
        </w:rPr>
        <w:t>及</w:t>
      </w:r>
      <w:r w:rsidR="00FB7E47" w:rsidRPr="002322BB">
        <w:rPr>
          <w:rFonts w:hint="eastAsia"/>
          <w:lang w:eastAsia="zh-TW"/>
        </w:rPr>
        <w:t>Blue Bridge</w:t>
      </w:r>
      <w:r w:rsidR="00FB7E47" w:rsidRPr="002322BB">
        <w:rPr>
          <w:rFonts w:hint="eastAsia"/>
          <w:lang w:eastAsia="zh-TW"/>
        </w:rPr>
        <w:t>兩家。</w:t>
      </w:r>
    </w:p>
    <w:p w14:paraId="44205363" w14:textId="77777777" w:rsidR="00811AB6" w:rsidRPr="002322BB" w:rsidRDefault="00811AB6" w:rsidP="00622EF6">
      <w:pPr>
        <w:pStyle w:val="a6"/>
      </w:pPr>
      <w:r w:rsidRPr="002322BB">
        <w:t>（</w:t>
      </w:r>
      <w:proofErr w:type="spellStart"/>
      <w:r w:rsidRPr="002322BB">
        <w:t>三）空運建設及經營情形</w:t>
      </w:r>
      <w:proofErr w:type="spellEnd"/>
    </w:p>
    <w:p w14:paraId="272BD515" w14:textId="77777777" w:rsidR="00031CCA" w:rsidRPr="002322BB" w:rsidRDefault="00811AB6" w:rsidP="001B6B9B">
      <w:pPr>
        <w:pStyle w:val="ae"/>
        <w:ind w:left="945" w:firstLine="472"/>
        <w:rPr>
          <w:lang w:eastAsia="zh-TW"/>
        </w:rPr>
      </w:pPr>
      <w:proofErr w:type="gramStart"/>
      <w:r w:rsidRPr="002322BB">
        <w:rPr>
          <w:lang w:eastAsia="zh-TW"/>
        </w:rPr>
        <w:t>紐</w:t>
      </w:r>
      <w:proofErr w:type="gramEnd"/>
      <w:r w:rsidRPr="002322BB">
        <w:rPr>
          <w:lang w:eastAsia="zh-TW"/>
        </w:rPr>
        <w:t>國</w:t>
      </w:r>
      <w:r w:rsidR="00FB7E47" w:rsidRPr="002322BB">
        <w:rPr>
          <w:rFonts w:hint="eastAsia"/>
          <w:lang w:eastAsia="zh-TW"/>
        </w:rPr>
        <w:t>奧克蘭</w:t>
      </w:r>
      <w:r w:rsidRPr="002322BB">
        <w:rPr>
          <w:lang w:eastAsia="zh-TW"/>
        </w:rPr>
        <w:t>、</w:t>
      </w:r>
      <w:r w:rsidR="00FB7E47" w:rsidRPr="002322BB">
        <w:rPr>
          <w:rFonts w:hint="eastAsia"/>
          <w:lang w:eastAsia="zh-TW"/>
        </w:rPr>
        <w:t>威靈頓</w:t>
      </w:r>
      <w:r w:rsidRPr="002322BB">
        <w:rPr>
          <w:lang w:eastAsia="zh-TW"/>
        </w:rPr>
        <w:t>、</w:t>
      </w:r>
      <w:r w:rsidR="00FB7E47" w:rsidRPr="002322BB">
        <w:rPr>
          <w:rFonts w:hint="eastAsia"/>
          <w:lang w:eastAsia="zh-TW"/>
        </w:rPr>
        <w:t>基督城</w:t>
      </w:r>
      <w:r w:rsidR="00E734FC" w:rsidRPr="002322BB">
        <w:rPr>
          <w:rFonts w:hint="eastAsia"/>
          <w:lang w:eastAsia="zh-TW"/>
        </w:rPr>
        <w:t>及皇后鎮</w:t>
      </w:r>
      <w:r w:rsidRPr="002322BB">
        <w:rPr>
          <w:lang w:eastAsia="zh-TW"/>
        </w:rPr>
        <w:t>設有國際機場，皆係由民間公司經營；其中</w:t>
      </w:r>
      <w:r w:rsidR="00E734FC" w:rsidRPr="002322BB">
        <w:rPr>
          <w:rFonts w:hint="eastAsia"/>
          <w:lang w:eastAsia="zh-TW"/>
        </w:rPr>
        <w:t>奧克蘭</w:t>
      </w:r>
      <w:r w:rsidRPr="002322BB">
        <w:rPr>
          <w:lang w:eastAsia="zh-TW"/>
        </w:rPr>
        <w:t>機場為全國第一大機場，約有七成之國際旅客及貨物經由該機場進出</w:t>
      </w:r>
      <w:proofErr w:type="gramStart"/>
      <w:r w:rsidRPr="002322BB">
        <w:rPr>
          <w:lang w:eastAsia="zh-TW"/>
        </w:rPr>
        <w:t>紐</w:t>
      </w:r>
      <w:proofErr w:type="gramEnd"/>
      <w:r w:rsidRPr="002322BB">
        <w:rPr>
          <w:lang w:eastAsia="zh-TW"/>
        </w:rPr>
        <w:t>國</w:t>
      </w:r>
      <w:r w:rsidR="00E734FC" w:rsidRPr="002322BB">
        <w:rPr>
          <w:rFonts w:hint="eastAsia"/>
          <w:lang w:eastAsia="zh-TW"/>
        </w:rPr>
        <w:t>，前</w:t>
      </w:r>
      <w:r w:rsidRPr="002322BB">
        <w:rPr>
          <w:lang w:eastAsia="zh-TW"/>
        </w:rPr>
        <w:t>往澳洲、亞洲、北美及歐洲各地之班機很多，</w:t>
      </w:r>
      <w:r w:rsidR="00E734FC" w:rsidRPr="002322BB">
        <w:rPr>
          <w:rFonts w:hint="eastAsia"/>
          <w:lang w:eastAsia="zh-TW"/>
        </w:rPr>
        <w:t>威靈頓</w:t>
      </w:r>
      <w:r w:rsidR="00E734FC" w:rsidRPr="002322BB">
        <w:rPr>
          <w:lang w:eastAsia="zh-TW"/>
        </w:rPr>
        <w:t>、</w:t>
      </w:r>
      <w:r w:rsidR="00E734FC" w:rsidRPr="002322BB">
        <w:rPr>
          <w:rFonts w:hint="eastAsia"/>
          <w:lang w:eastAsia="zh-TW"/>
        </w:rPr>
        <w:t>基督城及皇后鎮</w:t>
      </w:r>
      <w:r w:rsidR="00E734FC" w:rsidRPr="002322BB">
        <w:rPr>
          <w:lang w:eastAsia="zh-TW"/>
        </w:rPr>
        <w:t>機場</w:t>
      </w:r>
      <w:r w:rsidR="00E734FC" w:rsidRPr="002322BB">
        <w:rPr>
          <w:rFonts w:hint="eastAsia"/>
          <w:lang w:eastAsia="zh-TW"/>
        </w:rPr>
        <w:t>規模較小</w:t>
      </w:r>
      <w:r w:rsidR="00E734FC" w:rsidRPr="002322BB">
        <w:rPr>
          <w:lang w:eastAsia="zh-TW"/>
        </w:rPr>
        <w:t>，</w:t>
      </w:r>
      <w:r w:rsidR="00E734FC" w:rsidRPr="002322BB">
        <w:rPr>
          <w:rFonts w:hint="eastAsia"/>
          <w:lang w:eastAsia="zh-TW"/>
        </w:rPr>
        <w:t>國際航線以飛往澳洲為主。</w:t>
      </w:r>
    </w:p>
    <w:p w14:paraId="579A517B" w14:textId="61B33917" w:rsidR="00031CCA" w:rsidRPr="002322BB" w:rsidRDefault="00E734FC" w:rsidP="0002508F">
      <w:pPr>
        <w:pStyle w:val="ae"/>
        <w:ind w:left="945" w:firstLine="472"/>
        <w:rPr>
          <w:lang w:eastAsia="zh-TW"/>
        </w:rPr>
      </w:pPr>
      <w:r w:rsidRPr="002322BB">
        <w:rPr>
          <w:rFonts w:hint="eastAsia"/>
          <w:lang w:eastAsia="zh-TW"/>
        </w:rPr>
        <w:t>除</w:t>
      </w:r>
      <w:proofErr w:type="gramStart"/>
      <w:r w:rsidRPr="002322BB">
        <w:rPr>
          <w:rFonts w:hint="eastAsia"/>
          <w:lang w:eastAsia="zh-TW"/>
        </w:rPr>
        <w:t>紐</w:t>
      </w:r>
      <w:proofErr w:type="gramEnd"/>
      <w:r w:rsidRPr="002322BB">
        <w:rPr>
          <w:rFonts w:hint="eastAsia"/>
          <w:lang w:eastAsia="zh-TW"/>
        </w:rPr>
        <w:t>航經營奧克蘭往返</w:t>
      </w:r>
      <w:proofErr w:type="gramStart"/>
      <w:r w:rsidR="000538F0" w:rsidRPr="002322BB">
        <w:rPr>
          <w:rFonts w:hint="eastAsia"/>
          <w:lang w:eastAsia="zh-TW"/>
        </w:rPr>
        <w:t>臺</w:t>
      </w:r>
      <w:r w:rsidRPr="002322BB">
        <w:rPr>
          <w:rFonts w:hint="eastAsia"/>
          <w:lang w:eastAsia="zh-TW"/>
        </w:rPr>
        <w:t>北直</w:t>
      </w:r>
      <w:proofErr w:type="gramEnd"/>
      <w:r w:rsidRPr="002322BB">
        <w:rPr>
          <w:rFonts w:hint="eastAsia"/>
          <w:lang w:eastAsia="zh-TW"/>
        </w:rPr>
        <w:t>飛</w:t>
      </w:r>
      <w:proofErr w:type="gramStart"/>
      <w:r w:rsidRPr="002322BB">
        <w:rPr>
          <w:rFonts w:hint="eastAsia"/>
          <w:lang w:eastAsia="zh-TW"/>
        </w:rPr>
        <w:t>航班外</w:t>
      </w:r>
      <w:proofErr w:type="gramEnd"/>
      <w:r w:rsidRPr="002322BB">
        <w:rPr>
          <w:rFonts w:hint="eastAsia"/>
          <w:lang w:eastAsia="zh-TW"/>
        </w:rPr>
        <w:t>，</w:t>
      </w:r>
      <w:r w:rsidR="00811AB6" w:rsidRPr="002322BB">
        <w:rPr>
          <w:lang w:eastAsia="zh-TW"/>
        </w:rPr>
        <w:t>華航提供</w:t>
      </w:r>
      <w:r w:rsidR="00701A3D" w:rsidRPr="002322BB">
        <w:rPr>
          <w:lang w:eastAsia="zh-TW"/>
        </w:rPr>
        <w:t>臺</w:t>
      </w:r>
      <w:r w:rsidR="00D71DEB" w:rsidRPr="002322BB">
        <w:rPr>
          <w:lang w:eastAsia="zh-TW"/>
        </w:rPr>
        <w:t>灣經澳洲布里斯</w:t>
      </w:r>
      <w:r w:rsidR="00D71DEB" w:rsidRPr="002322BB">
        <w:rPr>
          <w:rFonts w:hint="eastAsia"/>
          <w:lang w:eastAsia="zh-TW"/>
        </w:rPr>
        <w:lastRenderedPageBreak/>
        <w:t>本</w:t>
      </w:r>
      <w:r w:rsidR="00443E38" w:rsidRPr="002322BB">
        <w:rPr>
          <w:rFonts w:hint="eastAsia"/>
          <w:lang w:eastAsia="zh-TW"/>
        </w:rPr>
        <w:t>或雪梨</w:t>
      </w:r>
      <w:r w:rsidR="006E0035" w:rsidRPr="002322BB">
        <w:rPr>
          <w:rFonts w:hint="eastAsia"/>
          <w:lang w:eastAsia="zh-TW"/>
        </w:rPr>
        <w:t>前往</w:t>
      </w:r>
      <w:r w:rsidR="00811AB6" w:rsidRPr="002322BB">
        <w:rPr>
          <w:lang w:eastAsia="zh-TW"/>
        </w:rPr>
        <w:t>奧克蘭之航線服務，提供我商前來</w:t>
      </w:r>
      <w:proofErr w:type="gramStart"/>
      <w:r w:rsidR="00811AB6" w:rsidRPr="002322BB">
        <w:rPr>
          <w:lang w:eastAsia="zh-TW"/>
        </w:rPr>
        <w:t>紐</w:t>
      </w:r>
      <w:proofErr w:type="gramEnd"/>
      <w:r w:rsidR="00811AB6" w:rsidRPr="002322BB">
        <w:rPr>
          <w:lang w:eastAsia="zh-TW"/>
        </w:rPr>
        <w:t>國之另一選擇。各大、中型城市之間有紐西蘭航空公司及澳洲航空公司提供</w:t>
      </w:r>
      <w:r w:rsidR="000D591F" w:rsidRPr="002322BB">
        <w:rPr>
          <w:rFonts w:hint="eastAsia"/>
          <w:lang w:eastAsia="zh-TW"/>
        </w:rPr>
        <w:t>密集</w:t>
      </w:r>
      <w:r w:rsidR="00811AB6" w:rsidRPr="002322BB">
        <w:rPr>
          <w:lang w:eastAsia="zh-TW"/>
        </w:rPr>
        <w:t>之國內班機服務；包括</w:t>
      </w:r>
      <w:proofErr w:type="gramStart"/>
      <w:r w:rsidR="00811AB6" w:rsidRPr="002322BB">
        <w:rPr>
          <w:lang w:eastAsia="zh-TW"/>
        </w:rPr>
        <w:t>紐</w:t>
      </w:r>
      <w:proofErr w:type="gramEnd"/>
      <w:r w:rsidR="00811AB6" w:rsidRPr="002322BB">
        <w:rPr>
          <w:lang w:eastAsia="zh-TW"/>
        </w:rPr>
        <w:t>航及</w:t>
      </w:r>
      <w:r w:rsidR="00811AB6" w:rsidRPr="002322BB">
        <w:rPr>
          <w:lang w:eastAsia="zh-TW"/>
        </w:rPr>
        <w:t>JetStar</w:t>
      </w:r>
      <w:r w:rsidR="00811AB6" w:rsidRPr="002322BB">
        <w:rPr>
          <w:lang w:eastAsia="zh-TW"/>
        </w:rPr>
        <w:t>均提供</w:t>
      </w:r>
      <w:proofErr w:type="gramStart"/>
      <w:r w:rsidR="00811AB6" w:rsidRPr="002322BB">
        <w:rPr>
          <w:lang w:eastAsia="zh-TW"/>
        </w:rPr>
        <w:t>紐</w:t>
      </w:r>
      <w:proofErr w:type="gramEnd"/>
      <w:r w:rsidR="00811AB6" w:rsidRPr="002322BB">
        <w:rPr>
          <w:lang w:eastAsia="zh-TW"/>
        </w:rPr>
        <w:t>國主要城市之間之航空運輸，飛航班次相當</w:t>
      </w:r>
      <w:r w:rsidR="000D591F" w:rsidRPr="002322BB">
        <w:rPr>
          <w:rFonts w:hint="eastAsia"/>
          <w:lang w:eastAsia="zh-TW"/>
        </w:rPr>
        <w:t>頻繁</w:t>
      </w:r>
      <w:r w:rsidR="00811AB6" w:rsidRPr="002322BB">
        <w:rPr>
          <w:lang w:eastAsia="zh-TW"/>
        </w:rPr>
        <w:t>。</w:t>
      </w:r>
    </w:p>
    <w:p w14:paraId="5634C721" w14:textId="77777777" w:rsidR="0051376A" w:rsidRPr="002322BB" w:rsidRDefault="00811AB6" w:rsidP="0002508F">
      <w:pPr>
        <w:pStyle w:val="ae"/>
        <w:ind w:left="945" w:firstLine="472"/>
        <w:rPr>
          <w:lang w:eastAsia="zh-TW"/>
        </w:rPr>
      </w:pPr>
      <w:r w:rsidRPr="002322BB">
        <w:rPr>
          <w:lang w:eastAsia="zh-TW"/>
        </w:rPr>
        <w:t>在航空貨運方面，目前主要的出口貨物仍係經由海運運輸，</w:t>
      </w:r>
      <w:r w:rsidR="000D591F" w:rsidRPr="002322BB">
        <w:rPr>
          <w:rFonts w:hint="eastAsia"/>
          <w:lang w:eastAsia="zh-TW"/>
        </w:rPr>
        <w:t>但</w:t>
      </w:r>
      <w:r w:rsidRPr="002322BB">
        <w:rPr>
          <w:lang w:eastAsia="zh-TW"/>
        </w:rPr>
        <w:t>已有漸多的生鮮冷藏農產品和高價值專業產品開始使用空運方式。</w:t>
      </w:r>
      <w:proofErr w:type="gramStart"/>
      <w:r w:rsidRPr="002322BB">
        <w:rPr>
          <w:lang w:eastAsia="zh-TW"/>
        </w:rPr>
        <w:t>紐</w:t>
      </w:r>
      <w:proofErr w:type="gramEnd"/>
      <w:r w:rsidRPr="002322BB">
        <w:rPr>
          <w:lang w:eastAsia="zh-TW"/>
        </w:rPr>
        <w:t>國有多家航空公司、空運承攬商和快遞業者提供全球</w:t>
      </w:r>
      <w:proofErr w:type="gramStart"/>
      <w:r w:rsidRPr="002322BB">
        <w:rPr>
          <w:lang w:eastAsia="zh-TW"/>
        </w:rPr>
        <w:t>範</w:t>
      </w:r>
      <w:proofErr w:type="gramEnd"/>
      <w:r w:rsidRPr="002322BB">
        <w:rPr>
          <w:lang w:eastAsia="zh-TW"/>
        </w:rPr>
        <w:t>籌之</w:t>
      </w:r>
      <w:r w:rsidRPr="002322BB">
        <w:rPr>
          <w:lang w:eastAsia="zh-TW"/>
        </w:rPr>
        <w:t>door-to-door</w:t>
      </w:r>
      <w:r w:rsidRPr="002322BB">
        <w:rPr>
          <w:lang w:eastAsia="zh-TW"/>
        </w:rPr>
        <w:t>運送、倉儲及配貨服務；詳情</w:t>
      </w:r>
      <w:r w:rsidR="000D591F" w:rsidRPr="002322BB">
        <w:rPr>
          <w:rFonts w:hint="eastAsia"/>
          <w:lang w:eastAsia="zh-TW"/>
        </w:rPr>
        <w:t>可</w:t>
      </w:r>
      <w:r w:rsidRPr="002322BB">
        <w:rPr>
          <w:lang w:eastAsia="zh-TW"/>
        </w:rPr>
        <w:t>參閱</w:t>
      </w:r>
      <w:proofErr w:type="gramStart"/>
      <w:r w:rsidRPr="002322BB">
        <w:rPr>
          <w:lang w:eastAsia="zh-TW"/>
        </w:rPr>
        <w:t>紐</w:t>
      </w:r>
      <w:proofErr w:type="gramEnd"/>
      <w:r w:rsidRPr="002322BB">
        <w:rPr>
          <w:lang w:eastAsia="zh-TW"/>
        </w:rPr>
        <w:t>國</w:t>
      </w:r>
      <w:r w:rsidRPr="002322BB">
        <w:rPr>
          <w:lang w:eastAsia="zh-TW"/>
        </w:rPr>
        <w:t>Customs Brokers and Freight Forwarders Federation</w:t>
      </w:r>
      <w:r w:rsidRPr="002322BB">
        <w:rPr>
          <w:lang w:eastAsia="zh-TW"/>
        </w:rPr>
        <w:t>網站</w:t>
      </w:r>
      <w:r w:rsidRPr="002322BB">
        <w:rPr>
          <w:lang w:eastAsia="zh-TW"/>
        </w:rPr>
        <w:t>www.cbaff.org.nz</w:t>
      </w:r>
      <w:r w:rsidRPr="002322BB">
        <w:rPr>
          <w:lang w:eastAsia="zh-TW"/>
        </w:rPr>
        <w:t>之資料。</w:t>
      </w:r>
    </w:p>
    <w:p w14:paraId="41C828F6" w14:textId="77777777" w:rsidR="00811AB6" w:rsidRPr="002322BB" w:rsidRDefault="00811AB6" w:rsidP="007970EB">
      <w:pPr>
        <w:pStyle w:val="ae"/>
        <w:ind w:left="945" w:firstLine="472"/>
        <w:rPr>
          <w:dstrike/>
          <w:lang w:eastAsia="zh-TW"/>
        </w:rPr>
      </w:pPr>
    </w:p>
    <w:p w14:paraId="36D83564" w14:textId="77777777" w:rsidR="00185AAB" w:rsidRPr="002322BB" w:rsidRDefault="00185AAB" w:rsidP="0002508F">
      <w:pPr>
        <w:ind w:left="472" w:firstLineChars="0" w:firstLine="0"/>
        <w:rPr>
          <w:dstrike/>
          <w:lang w:eastAsia="zh-TW"/>
        </w:rPr>
      </w:pPr>
    </w:p>
    <w:p w14:paraId="1F8516DF" w14:textId="77777777" w:rsidR="009F2B55" w:rsidRPr="002322BB" w:rsidRDefault="009F2B55" w:rsidP="009F2B55">
      <w:pPr>
        <w:ind w:left="472" w:firstLineChars="0" w:firstLine="0"/>
        <w:rPr>
          <w:lang w:eastAsia="zh-TW"/>
        </w:rPr>
        <w:sectPr w:rsidR="009F2B55" w:rsidRPr="002322BB" w:rsidSect="003E0BC3">
          <w:headerReference w:type="default" r:id="rId25"/>
          <w:pgSz w:w="11906" w:h="16838" w:code="9"/>
          <w:pgMar w:top="2268" w:right="1701" w:bottom="1701" w:left="1701" w:header="1134" w:footer="851" w:gutter="0"/>
          <w:cols w:space="425"/>
          <w:docGrid w:type="linesAndChars" w:linePitch="514" w:charSpace="-774"/>
        </w:sectPr>
      </w:pPr>
      <w:bookmarkStart w:id="14" w:name="_Toc326097740"/>
    </w:p>
    <w:p w14:paraId="4FCB1ECF" w14:textId="77777777" w:rsidR="00CB7CB1" w:rsidRPr="002322BB" w:rsidRDefault="00CB7CB1" w:rsidP="00AC2A0C">
      <w:pPr>
        <w:pStyle w:val="1"/>
        <w:spacing w:beforeLines="100" w:before="514" w:afterLines="150" w:after="771"/>
        <w:ind w:firstLineChars="0" w:firstLine="0"/>
        <w:jc w:val="center"/>
        <w:rPr>
          <w:rFonts w:ascii="華康新特明體(P)" w:eastAsia="華康新特明體(P)"/>
          <w:color w:val="auto"/>
          <w:spacing w:val="10"/>
          <w:sz w:val="40"/>
          <w:lang w:eastAsia="zh-TW"/>
        </w:rPr>
      </w:pPr>
      <w:bookmarkStart w:id="15" w:name="_Toc205253035"/>
      <w:r w:rsidRPr="002322BB">
        <w:rPr>
          <w:rFonts w:ascii="華康新特明體(P)" w:eastAsia="華康新特明體(P)"/>
          <w:color w:val="auto"/>
          <w:spacing w:val="10"/>
          <w:sz w:val="40"/>
          <w:lang w:eastAsia="zh-TW"/>
        </w:rPr>
        <w:lastRenderedPageBreak/>
        <w:t>第柒章　勞工</w:t>
      </w:r>
      <w:bookmarkEnd w:id="14"/>
      <w:bookmarkEnd w:id="15"/>
    </w:p>
    <w:p w14:paraId="3E69D513" w14:textId="77777777" w:rsidR="00CB7CB1" w:rsidRPr="002322BB" w:rsidRDefault="00CB7CB1" w:rsidP="00E115E2">
      <w:pPr>
        <w:pStyle w:val="2"/>
        <w:spacing w:beforeLines="50" w:before="257" w:afterLines="50" w:after="257" w:line="240" w:lineRule="auto"/>
        <w:jc w:val="both"/>
        <w:rPr>
          <w:rFonts w:ascii="華康粗明體" w:eastAsia="華康粗明體"/>
          <w:b w:val="0"/>
          <w:sz w:val="32"/>
        </w:rPr>
      </w:pPr>
      <w:r w:rsidRPr="002322BB">
        <w:rPr>
          <w:rFonts w:ascii="華康粗明體" w:eastAsia="華康粗明體"/>
          <w:b w:val="0"/>
          <w:sz w:val="32"/>
        </w:rPr>
        <w:t>一、勞工素質及結構</w:t>
      </w:r>
    </w:p>
    <w:p w14:paraId="7D2006A0" w14:textId="03CADC4B" w:rsidR="00CB7CB1" w:rsidRPr="002322BB" w:rsidRDefault="00CB7CB1" w:rsidP="00185AAB">
      <w:pPr>
        <w:ind w:firstLine="472"/>
        <w:rPr>
          <w:lang w:eastAsia="zh-TW"/>
        </w:rPr>
      </w:pPr>
      <w:r w:rsidRPr="002322BB">
        <w:rPr>
          <w:lang w:eastAsia="zh-TW"/>
        </w:rPr>
        <w:t>一般而言，</w:t>
      </w:r>
      <w:proofErr w:type="gramStart"/>
      <w:r w:rsidRPr="002322BB">
        <w:rPr>
          <w:lang w:eastAsia="zh-TW"/>
        </w:rPr>
        <w:t>紐</w:t>
      </w:r>
      <w:proofErr w:type="gramEnd"/>
      <w:r w:rsidRPr="002322BB">
        <w:rPr>
          <w:lang w:eastAsia="zh-TW"/>
        </w:rPr>
        <w:t>國勞動力素質</w:t>
      </w:r>
      <w:r w:rsidR="001253CE" w:rsidRPr="002322BB">
        <w:rPr>
          <w:lang w:eastAsia="zh-TW"/>
        </w:rPr>
        <w:t>有相當</w:t>
      </w:r>
      <w:r w:rsidRPr="002322BB">
        <w:rPr>
          <w:lang w:eastAsia="zh-TW"/>
        </w:rPr>
        <w:t>落差，</w:t>
      </w:r>
      <w:r w:rsidR="00F75DAA" w:rsidRPr="002322BB">
        <w:rPr>
          <w:lang w:eastAsia="zh-TW"/>
        </w:rPr>
        <w:t>資深之管理階層和特殊技術勞工較為短缺</w:t>
      </w:r>
      <w:r w:rsidR="00F75DAA" w:rsidRPr="002322BB">
        <w:rPr>
          <w:rFonts w:hint="eastAsia"/>
          <w:lang w:eastAsia="zh-TW"/>
        </w:rPr>
        <w:t>，</w:t>
      </w:r>
      <w:proofErr w:type="gramStart"/>
      <w:r w:rsidR="006145C1" w:rsidRPr="002322BB">
        <w:rPr>
          <w:rFonts w:hint="eastAsia"/>
          <w:lang w:eastAsia="zh-TW"/>
        </w:rPr>
        <w:t>此外，</w:t>
      </w:r>
      <w:proofErr w:type="gramEnd"/>
      <w:r w:rsidR="00F75DAA" w:rsidRPr="002322BB">
        <w:rPr>
          <w:rFonts w:hint="eastAsia"/>
          <w:lang w:eastAsia="zh-TW"/>
        </w:rPr>
        <w:t>工資水準高亦為企業經營面臨之主要問題。</w:t>
      </w:r>
      <w:r w:rsidRPr="002322BB">
        <w:rPr>
          <w:lang w:eastAsia="zh-TW"/>
        </w:rPr>
        <w:t>預期未來高齡勞工人口將增加，勞動市場之人力成長</w:t>
      </w:r>
      <w:r w:rsidR="008D4B2C" w:rsidRPr="002322BB">
        <w:rPr>
          <w:rFonts w:hint="eastAsia"/>
          <w:lang w:eastAsia="zh-TW"/>
        </w:rPr>
        <w:t>趨</w:t>
      </w:r>
      <w:r w:rsidRPr="002322BB">
        <w:rPr>
          <w:lang w:eastAsia="zh-TW"/>
        </w:rPr>
        <w:t>緩，</w:t>
      </w:r>
      <w:r w:rsidR="008D4B2C" w:rsidRPr="002322BB">
        <w:rPr>
          <w:rFonts w:hint="eastAsia"/>
          <w:lang w:eastAsia="zh-TW"/>
        </w:rPr>
        <w:t>但</w:t>
      </w:r>
      <w:r w:rsidRPr="002322BB">
        <w:rPr>
          <w:lang w:eastAsia="zh-TW"/>
        </w:rPr>
        <w:t>亞洲人占勞動市場之比率將上升。</w:t>
      </w:r>
    </w:p>
    <w:p w14:paraId="50AB2854" w14:textId="77777777" w:rsidR="00CB7CB1" w:rsidRPr="002322BB" w:rsidRDefault="00CB7CB1" w:rsidP="00E115E2">
      <w:pPr>
        <w:pStyle w:val="2"/>
        <w:spacing w:beforeLines="50" w:before="257" w:afterLines="50" w:after="257" w:line="240" w:lineRule="auto"/>
        <w:jc w:val="both"/>
        <w:rPr>
          <w:rFonts w:ascii="華康粗明體" w:eastAsia="華康粗明體"/>
          <w:b w:val="0"/>
          <w:sz w:val="32"/>
        </w:rPr>
      </w:pPr>
      <w:r w:rsidRPr="002322BB">
        <w:rPr>
          <w:rFonts w:ascii="華康粗明體" w:eastAsia="華康粗明體"/>
          <w:b w:val="0"/>
          <w:sz w:val="32"/>
        </w:rPr>
        <w:t>二、勞工法令</w:t>
      </w:r>
    </w:p>
    <w:p w14:paraId="5136F043" w14:textId="51C31704" w:rsidR="00CB7CB1" w:rsidRPr="002322BB" w:rsidRDefault="00CB7CB1" w:rsidP="00622EF6">
      <w:pPr>
        <w:pStyle w:val="a6"/>
      </w:pPr>
      <w:r w:rsidRPr="002322BB">
        <w:t>（</w:t>
      </w:r>
      <w:proofErr w:type="spellStart"/>
      <w:r w:rsidRPr="002322BB">
        <w:t>一）主要法令</w:t>
      </w:r>
      <w:proofErr w:type="spellEnd"/>
    </w:p>
    <w:p w14:paraId="43AC1AB3" w14:textId="4456C3A8" w:rsidR="00CB7CB1" w:rsidRPr="002322BB" w:rsidRDefault="00CB7CB1" w:rsidP="00435B61">
      <w:pPr>
        <w:pStyle w:val="ae"/>
        <w:ind w:left="945" w:firstLine="472"/>
        <w:rPr>
          <w:lang w:eastAsia="zh-TW"/>
        </w:rPr>
      </w:pPr>
      <w:proofErr w:type="gramStart"/>
      <w:r w:rsidRPr="002322BB">
        <w:rPr>
          <w:lang w:eastAsia="zh-TW"/>
        </w:rPr>
        <w:t>紐</w:t>
      </w:r>
      <w:proofErr w:type="gramEnd"/>
      <w:r w:rsidRPr="002322BB">
        <w:rPr>
          <w:lang w:eastAsia="zh-TW"/>
        </w:rPr>
        <w:t>國於</w:t>
      </w:r>
      <w:smartTag w:uri="urn:schemas-microsoft-com:office:smarttags" w:element="chsdate">
        <w:smartTagPr>
          <w:attr w:name="Year" w:val="2000"/>
          <w:attr w:name="Month" w:val="10"/>
          <w:attr w:name="Day" w:val="2"/>
          <w:attr w:name="IsLunarDate" w:val="False"/>
          <w:attr w:name="IsROCDate" w:val="False"/>
        </w:smartTagPr>
        <w:r w:rsidRPr="002322BB">
          <w:rPr>
            <w:lang w:eastAsia="zh-TW"/>
          </w:rPr>
          <w:t>2000</w:t>
        </w:r>
        <w:r w:rsidRPr="002322BB">
          <w:rPr>
            <w:lang w:eastAsia="zh-TW"/>
          </w:rPr>
          <w:t>年</w:t>
        </w:r>
        <w:r w:rsidRPr="002322BB">
          <w:rPr>
            <w:lang w:eastAsia="zh-TW"/>
          </w:rPr>
          <w:t>10</w:t>
        </w:r>
        <w:r w:rsidRPr="002322BB">
          <w:rPr>
            <w:lang w:eastAsia="zh-TW"/>
          </w:rPr>
          <w:t>月</w:t>
        </w:r>
        <w:r w:rsidRPr="002322BB">
          <w:rPr>
            <w:lang w:eastAsia="zh-TW"/>
          </w:rPr>
          <w:t>2</w:t>
        </w:r>
        <w:r w:rsidRPr="002322BB">
          <w:rPr>
            <w:lang w:eastAsia="zh-TW"/>
          </w:rPr>
          <w:t>日</w:t>
        </w:r>
      </w:smartTag>
      <w:r w:rsidRPr="002322BB">
        <w:rPr>
          <w:lang w:eastAsia="zh-TW"/>
        </w:rPr>
        <w:t>實施新的「</w:t>
      </w:r>
      <w:r w:rsidR="008D4B2C" w:rsidRPr="002322BB">
        <w:rPr>
          <w:rFonts w:hint="eastAsia"/>
          <w:lang w:eastAsia="zh-TW"/>
        </w:rPr>
        <w:t>僱用</w:t>
      </w:r>
      <w:r w:rsidRPr="002322BB">
        <w:rPr>
          <w:lang w:eastAsia="zh-TW"/>
        </w:rPr>
        <w:t>關係法」（</w:t>
      </w:r>
      <w:r w:rsidRPr="002322BB">
        <w:rPr>
          <w:lang w:eastAsia="zh-TW"/>
        </w:rPr>
        <w:t>Employment Relations Act 2000</w:t>
      </w:r>
      <w:r w:rsidRPr="002322BB">
        <w:rPr>
          <w:lang w:eastAsia="zh-TW"/>
        </w:rPr>
        <w:t>），主要目的在促進</w:t>
      </w:r>
      <w:proofErr w:type="gramStart"/>
      <w:r w:rsidRPr="002322BB">
        <w:rPr>
          <w:lang w:eastAsia="zh-TW"/>
        </w:rPr>
        <w:t>勞</w:t>
      </w:r>
      <w:proofErr w:type="gramEnd"/>
      <w:r w:rsidR="00C106A7" w:rsidRPr="002322BB">
        <w:rPr>
          <w:rFonts w:hint="eastAsia"/>
          <w:lang w:eastAsia="zh-TW"/>
        </w:rPr>
        <w:t>雇</w:t>
      </w:r>
      <w:r w:rsidRPr="002322BB">
        <w:rPr>
          <w:lang w:eastAsia="zh-TW"/>
        </w:rPr>
        <w:t>關係和諧以及規範勞工集體諮商之權利</w:t>
      </w:r>
      <w:r w:rsidR="006C713B" w:rsidRPr="002322BB">
        <w:rPr>
          <w:rFonts w:hint="eastAsia"/>
          <w:lang w:eastAsia="zh-TW"/>
        </w:rPr>
        <w:t>，因</w:t>
      </w:r>
      <w:r w:rsidR="000538F0" w:rsidRPr="002322BB">
        <w:rPr>
          <w:rFonts w:hint="eastAsia"/>
          <w:lang w:eastAsia="zh-TW"/>
        </w:rPr>
        <w:t>僱用</w:t>
      </w:r>
      <w:r w:rsidR="006C713B" w:rsidRPr="002322BB">
        <w:rPr>
          <w:rFonts w:hint="eastAsia"/>
          <w:lang w:eastAsia="zh-TW"/>
        </w:rPr>
        <w:t>法律相對複雜，故雇主在聘用及管理勞工時，</w:t>
      </w:r>
      <w:proofErr w:type="gramStart"/>
      <w:r w:rsidR="006C713B" w:rsidRPr="002322BB">
        <w:rPr>
          <w:rFonts w:hint="eastAsia"/>
          <w:lang w:eastAsia="zh-TW"/>
        </w:rPr>
        <w:t>均應深入</w:t>
      </w:r>
      <w:proofErr w:type="gramEnd"/>
      <w:r w:rsidR="006C713B" w:rsidRPr="002322BB">
        <w:rPr>
          <w:rFonts w:hint="eastAsia"/>
          <w:lang w:eastAsia="zh-TW"/>
        </w:rPr>
        <w:t>瞭解法律內容，以免觸法</w:t>
      </w:r>
      <w:r w:rsidRPr="002322BB">
        <w:rPr>
          <w:lang w:eastAsia="zh-TW"/>
        </w:rPr>
        <w:t>。</w:t>
      </w:r>
      <w:r w:rsidR="003654F4" w:rsidRPr="002322BB">
        <w:rPr>
          <w:rFonts w:hint="eastAsia"/>
          <w:lang w:eastAsia="zh-TW"/>
        </w:rPr>
        <w:t>例如</w:t>
      </w:r>
      <w:proofErr w:type="gramStart"/>
      <w:r w:rsidR="003654F4" w:rsidRPr="002322BB">
        <w:rPr>
          <w:rFonts w:hint="eastAsia"/>
          <w:lang w:eastAsia="zh-TW"/>
        </w:rPr>
        <w:t>紐</w:t>
      </w:r>
      <w:proofErr w:type="gramEnd"/>
      <w:r w:rsidR="003654F4" w:rsidRPr="002322BB">
        <w:rPr>
          <w:rFonts w:hint="eastAsia"/>
          <w:lang w:eastAsia="zh-TW"/>
        </w:rPr>
        <w:t>國</w:t>
      </w:r>
      <w:r w:rsidRPr="002322BB">
        <w:rPr>
          <w:lang w:eastAsia="zh-TW"/>
        </w:rPr>
        <w:t>勞工休假法規</w:t>
      </w:r>
      <w:r w:rsidR="003654F4" w:rsidRPr="002322BB">
        <w:rPr>
          <w:rFonts w:hint="eastAsia"/>
          <w:lang w:eastAsia="zh-TW"/>
        </w:rPr>
        <w:t>規定應</w:t>
      </w:r>
      <w:r w:rsidRPr="002322BB">
        <w:rPr>
          <w:lang w:eastAsia="zh-TW"/>
        </w:rPr>
        <w:t>彈性處理勞工每年固定休假時間，允許勞工將每年</w:t>
      </w:r>
      <w:r w:rsidRPr="002322BB">
        <w:rPr>
          <w:lang w:eastAsia="zh-TW"/>
        </w:rPr>
        <w:t>1</w:t>
      </w:r>
      <w:proofErr w:type="gramStart"/>
      <w:r w:rsidRPr="002322BB">
        <w:rPr>
          <w:lang w:eastAsia="zh-TW"/>
        </w:rPr>
        <w:t>週</w:t>
      </w:r>
      <w:proofErr w:type="gramEnd"/>
      <w:r w:rsidRPr="002322BB">
        <w:rPr>
          <w:lang w:eastAsia="zh-TW"/>
        </w:rPr>
        <w:t>年假時間折算成加班費</w:t>
      </w:r>
      <w:r w:rsidR="00846A7D" w:rsidRPr="002322BB">
        <w:rPr>
          <w:rFonts w:hint="eastAsia"/>
          <w:lang w:eastAsia="zh-TW"/>
        </w:rPr>
        <w:t>等</w:t>
      </w:r>
      <w:r w:rsidRPr="002322BB">
        <w:rPr>
          <w:lang w:eastAsia="zh-TW"/>
        </w:rPr>
        <w:t>，另</w:t>
      </w:r>
      <w:proofErr w:type="gramStart"/>
      <w:r w:rsidR="003654F4" w:rsidRPr="002322BB">
        <w:rPr>
          <w:rFonts w:hint="eastAsia"/>
          <w:lang w:eastAsia="zh-TW"/>
        </w:rPr>
        <w:t>紐</w:t>
      </w:r>
      <w:proofErr w:type="gramEnd"/>
      <w:r w:rsidR="003654F4" w:rsidRPr="002322BB">
        <w:rPr>
          <w:rFonts w:hint="eastAsia"/>
          <w:lang w:eastAsia="zh-TW"/>
        </w:rPr>
        <w:t>國國家黨聯合政府</w:t>
      </w:r>
      <w:r w:rsidR="00AC2E8D" w:rsidRPr="002322BB">
        <w:rPr>
          <w:rFonts w:hint="eastAsia"/>
          <w:lang w:eastAsia="zh-TW"/>
        </w:rPr>
        <w:t>於</w:t>
      </w:r>
      <w:r w:rsidR="003654F4" w:rsidRPr="002322BB">
        <w:rPr>
          <w:rFonts w:hint="eastAsia"/>
          <w:lang w:eastAsia="zh-TW"/>
        </w:rPr>
        <w:t>2023</w:t>
      </w:r>
      <w:r w:rsidR="003654F4" w:rsidRPr="002322BB">
        <w:rPr>
          <w:rFonts w:hint="eastAsia"/>
          <w:lang w:eastAsia="zh-TW"/>
        </w:rPr>
        <w:t>年</w:t>
      </w:r>
      <w:r w:rsidR="00AC2E8D" w:rsidRPr="002322BB">
        <w:rPr>
          <w:rFonts w:hint="eastAsia"/>
          <w:lang w:eastAsia="zh-TW"/>
        </w:rPr>
        <w:t>底</w:t>
      </w:r>
      <w:r w:rsidR="003654F4" w:rsidRPr="002322BB">
        <w:rPr>
          <w:rFonts w:hint="eastAsia"/>
          <w:lang w:eastAsia="zh-TW"/>
        </w:rPr>
        <w:t>恢復</w:t>
      </w:r>
      <w:r w:rsidRPr="002322BB">
        <w:rPr>
          <w:lang w:eastAsia="zh-TW"/>
        </w:rPr>
        <w:t>員工</w:t>
      </w:r>
      <w:r w:rsidRPr="002322BB">
        <w:rPr>
          <w:lang w:eastAsia="zh-TW"/>
        </w:rPr>
        <w:t>90</w:t>
      </w:r>
      <w:r w:rsidR="000D1AD0" w:rsidRPr="002322BB">
        <w:rPr>
          <w:lang w:eastAsia="zh-TW"/>
        </w:rPr>
        <w:t>天試用期</w:t>
      </w:r>
      <w:r w:rsidR="000D1AD0" w:rsidRPr="002322BB">
        <w:rPr>
          <w:rFonts w:hint="eastAsia"/>
          <w:lang w:eastAsia="zh-TW"/>
        </w:rPr>
        <w:t>至</w:t>
      </w:r>
      <w:r w:rsidRPr="002322BB">
        <w:rPr>
          <w:lang w:eastAsia="zh-TW"/>
        </w:rPr>
        <w:t>所有企業。</w:t>
      </w:r>
    </w:p>
    <w:p w14:paraId="3C890F22" w14:textId="4F9CCE49" w:rsidR="00CB7CB1" w:rsidRPr="002322BB" w:rsidRDefault="00CB7CB1" w:rsidP="00622EF6">
      <w:pPr>
        <w:pStyle w:val="a6"/>
      </w:pPr>
      <w:r w:rsidRPr="002322BB">
        <w:t>（</w:t>
      </w:r>
      <w:proofErr w:type="spellStart"/>
      <w:r w:rsidRPr="002322BB">
        <w:t>二）法定工時</w:t>
      </w:r>
      <w:proofErr w:type="spellEnd"/>
    </w:p>
    <w:p w14:paraId="7258EA12" w14:textId="3210DF99" w:rsidR="00435B61" w:rsidRPr="002322BB" w:rsidRDefault="00CB7CB1" w:rsidP="0097184A">
      <w:pPr>
        <w:pStyle w:val="ae"/>
        <w:ind w:left="945" w:firstLine="472"/>
        <w:rPr>
          <w:rFonts w:eastAsia="SimSun"/>
          <w:lang w:eastAsia="zh-TW"/>
        </w:rPr>
      </w:pPr>
      <w:r w:rsidRPr="002322BB">
        <w:rPr>
          <w:lang w:eastAsia="zh-TW"/>
        </w:rPr>
        <w:t>每週工作</w:t>
      </w:r>
      <w:r w:rsidRPr="002322BB">
        <w:rPr>
          <w:lang w:eastAsia="zh-TW"/>
        </w:rPr>
        <w:t>40</w:t>
      </w:r>
      <w:r w:rsidRPr="002322BB">
        <w:rPr>
          <w:lang w:eastAsia="zh-TW"/>
        </w:rPr>
        <w:t>小時</w:t>
      </w:r>
      <w:r w:rsidR="002D3BB9" w:rsidRPr="002322BB">
        <w:rPr>
          <w:rFonts w:hint="eastAsia"/>
          <w:lang w:eastAsia="zh-TW"/>
        </w:rPr>
        <w:t>（不包含</w:t>
      </w:r>
      <w:r w:rsidR="0090341F" w:rsidRPr="002322BB">
        <w:rPr>
          <w:rFonts w:hint="eastAsia"/>
          <w:lang w:eastAsia="zh-TW"/>
        </w:rPr>
        <w:t>超時</w:t>
      </w:r>
      <w:r w:rsidR="002D3BB9" w:rsidRPr="002322BB">
        <w:rPr>
          <w:rFonts w:hint="eastAsia"/>
          <w:lang w:eastAsia="zh-TW"/>
        </w:rPr>
        <w:t>加班）</w:t>
      </w:r>
      <w:r w:rsidRPr="002322BB">
        <w:rPr>
          <w:lang w:eastAsia="zh-TW"/>
        </w:rPr>
        <w:t>。</w:t>
      </w:r>
      <w:r w:rsidR="00FA054A" w:rsidRPr="002322BB">
        <w:rPr>
          <w:rFonts w:hint="eastAsia"/>
          <w:lang w:eastAsia="zh-TW"/>
        </w:rPr>
        <w:t>另依據</w:t>
      </w:r>
      <w:proofErr w:type="gramStart"/>
      <w:r w:rsidR="00FA054A" w:rsidRPr="002322BB">
        <w:rPr>
          <w:lang w:eastAsia="zh-TW"/>
        </w:rPr>
        <w:t>紐</w:t>
      </w:r>
      <w:proofErr w:type="gramEnd"/>
      <w:r w:rsidR="00FA054A" w:rsidRPr="002322BB">
        <w:rPr>
          <w:lang w:eastAsia="zh-TW"/>
        </w:rPr>
        <w:t>國</w:t>
      </w:r>
      <w:smartTag w:uri="urn:schemas-microsoft-com:office:smarttags" w:element="chsdate">
        <w:smartTagPr>
          <w:attr w:name="IsROCDate" w:val="False"/>
          <w:attr w:name="IsLunarDate" w:val="False"/>
          <w:attr w:name="Day" w:val="1"/>
          <w:attr w:name="Month" w:val="7"/>
          <w:attr w:name="Year" w:val="2008"/>
        </w:smartTagPr>
        <w:r w:rsidR="00FA054A" w:rsidRPr="002322BB">
          <w:rPr>
            <w:lang w:eastAsia="zh-TW"/>
          </w:rPr>
          <w:t>2008</w:t>
        </w:r>
        <w:r w:rsidR="00FA054A" w:rsidRPr="002322BB">
          <w:rPr>
            <w:lang w:eastAsia="zh-TW"/>
          </w:rPr>
          <w:t>年</w:t>
        </w:r>
        <w:r w:rsidR="00FA054A" w:rsidRPr="002322BB">
          <w:rPr>
            <w:lang w:eastAsia="zh-TW"/>
          </w:rPr>
          <w:t>7</w:t>
        </w:r>
        <w:r w:rsidR="00FA054A" w:rsidRPr="002322BB">
          <w:rPr>
            <w:lang w:eastAsia="zh-TW"/>
          </w:rPr>
          <w:t>月</w:t>
        </w:r>
        <w:r w:rsidR="00FA054A" w:rsidRPr="002322BB">
          <w:rPr>
            <w:lang w:eastAsia="zh-TW"/>
          </w:rPr>
          <w:t>1</w:t>
        </w:r>
        <w:r w:rsidR="00FA054A" w:rsidRPr="002322BB">
          <w:rPr>
            <w:lang w:eastAsia="zh-TW"/>
          </w:rPr>
          <w:t>日</w:t>
        </w:r>
      </w:smartTag>
      <w:r w:rsidR="00FA054A" w:rsidRPr="002322BB">
        <w:rPr>
          <w:lang w:eastAsia="zh-TW"/>
        </w:rPr>
        <w:t>生效</w:t>
      </w:r>
      <w:r w:rsidR="00FA054A" w:rsidRPr="002322BB">
        <w:rPr>
          <w:rFonts w:hint="eastAsia"/>
          <w:lang w:eastAsia="zh-TW"/>
        </w:rPr>
        <w:t>之</w:t>
      </w:r>
      <w:r w:rsidR="00FA054A" w:rsidRPr="002322BB">
        <w:rPr>
          <w:lang w:eastAsia="zh-TW"/>
        </w:rPr>
        <w:t>「僱用關係（彈性工作安排）修正法」，符合條件之員工（需要照料他人）可提出彈性工作安排之要求</w:t>
      </w:r>
      <w:r w:rsidR="00FA054A" w:rsidRPr="002322BB">
        <w:rPr>
          <w:rFonts w:hint="eastAsia"/>
          <w:lang w:eastAsia="zh-TW"/>
        </w:rPr>
        <w:t>，並</w:t>
      </w:r>
      <w:r w:rsidR="00FA054A" w:rsidRPr="002322BB">
        <w:rPr>
          <w:lang w:eastAsia="zh-TW"/>
        </w:rPr>
        <w:t>依法與雇主協商</w:t>
      </w:r>
      <w:r w:rsidR="002562C4" w:rsidRPr="002322BB">
        <w:rPr>
          <w:lang w:eastAsia="zh-TW"/>
        </w:rPr>
        <w:t>工作時間、日期及地點之彈性安排</w:t>
      </w:r>
      <w:r w:rsidR="002562C4" w:rsidRPr="002322BB">
        <w:rPr>
          <w:rFonts w:hint="eastAsia"/>
          <w:lang w:eastAsia="zh-TW"/>
        </w:rPr>
        <w:t>，</w:t>
      </w:r>
      <w:r w:rsidR="00FA054A" w:rsidRPr="002322BB">
        <w:rPr>
          <w:lang w:eastAsia="zh-TW"/>
        </w:rPr>
        <w:t>雇主必須考量員工所提出之要求，若雇主拒絕該一要求，其拒絕之理由必須符合法律規範。</w:t>
      </w:r>
    </w:p>
    <w:p w14:paraId="0126D225" w14:textId="77777777" w:rsidR="00CB7CB1" w:rsidRPr="002322BB" w:rsidRDefault="00CB7CB1" w:rsidP="00622EF6">
      <w:pPr>
        <w:pStyle w:val="a6"/>
      </w:pPr>
      <w:r w:rsidRPr="002322BB">
        <w:t>（</w:t>
      </w:r>
      <w:proofErr w:type="spellStart"/>
      <w:r w:rsidRPr="002322BB">
        <w:t>三）休假規定</w:t>
      </w:r>
      <w:proofErr w:type="spellEnd"/>
    </w:p>
    <w:p w14:paraId="49587B6E" w14:textId="72F75AB4" w:rsidR="00CB7CB1" w:rsidRPr="002322BB" w:rsidRDefault="00CB7CB1" w:rsidP="00185AAB">
      <w:pPr>
        <w:pStyle w:val="ae"/>
        <w:ind w:left="945" w:firstLine="472"/>
        <w:rPr>
          <w:lang w:eastAsia="zh-TW"/>
        </w:rPr>
      </w:pPr>
      <w:r w:rsidRPr="002322BB">
        <w:lastRenderedPageBreak/>
        <w:t>紐國「休假法案」（</w:t>
      </w:r>
      <w:r w:rsidRPr="002322BB">
        <w:t>Holidays Act 2003</w:t>
      </w:r>
      <w:r w:rsidRPr="002322BB">
        <w:t>）規定，</w:t>
      </w:r>
      <w:r w:rsidR="009B00BF" w:rsidRPr="002322BB">
        <w:t>除</w:t>
      </w:r>
      <w:r w:rsidR="009B00BF" w:rsidRPr="002322BB">
        <w:rPr>
          <w:rFonts w:hint="eastAsia"/>
          <w:lang w:eastAsia="zh-TW"/>
        </w:rPr>
        <w:t>12</w:t>
      </w:r>
      <w:r w:rsidR="009B00BF" w:rsidRPr="002322BB">
        <w:t>天之法定公共假日外，</w:t>
      </w:r>
      <w:r w:rsidRPr="002322BB">
        <w:t>勞工在工作滿</w:t>
      </w:r>
      <w:r w:rsidRPr="002322BB">
        <w:t>12</w:t>
      </w:r>
      <w:r w:rsidRPr="002322BB">
        <w:t>個月之後，亦可享有每年至少</w:t>
      </w:r>
      <w:r w:rsidR="00EE7514" w:rsidRPr="002322BB">
        <w:rPr>
          <w:rFonts w:hint="eastAsia"/>
        </w:rPr>
        <w:t>4</w:t>
      </w:r>
      <w:r w:rsidRPr="002322BB">
        <w:t>週之帶薪休假。</w:t>
      </w:r>
      <w:r w:rsidRPr="002322BB">
        <w:rPr>
          <w:lang w:eastAsia="zh-TW"/>
        </w:rPr>
        <w:t>在連續服務滿</w:t>
      </w:r>
      <w:r w:rsidRPr="002322BB">
        <w:rPr>
          <w:lang w:eastAsia="zh-TW"/>
        </w:rPr>
        <w:t>6</w:t>
      </w:r>
      <w:r w:rsidRPr="002322BB">
        <w:rPr>
          <w:lang w:eastAsia="zh-TW"/>
        </w:rPr>
        <w:t>個月之後，可享有每年</w:t>
      </w:r>
      <w:r w:rsidR="00FF1067" w:rsidRPr="002322BB">
        <w:rPr>
          <w:rFonts w:hint="eastAsia"/>
          <w:lang w:eastAsia="zh-TW"/>
        </w:rPr>
        <w:t>10</w:t>
      </w:r>
      <w:r w:rsidRPr="002322BB">
        <w:rPr>
          <w:lang w:eastAsia="zh-TW"/>
        </w:rPr>
        <w:t>天之帶薪病假（如未使用可遞延至次年，</w:t>
      </w:r>
      <w:r w:rsidR="005338DA" w:rsidRPr="002322BB">
        <w:rPr>
          <w:lang w:eastAsia="zh-TW"/>
        </w:rPr>
        <w:t>惟</w:t>
      </w:r>
      <w:r w:rsidRPr="002322BB">
        <w:rPr>
          <w:lang w:eastAsia="zh-TW"/>
        </w:rPr>
        <w:t>累積最高限度為</w:t>
      </w:r>
      <w:r w:rsidRPr="002322BB">
        <w:rPr>
          <w:lang w:eastAsia="zh-TW"/>
        </w:rPr>
        <w:t>20</w:t>
      </w:r>
      <w:r w:rsidRPr="002322BB">
        <w:rPr>
          <w:lang w:eastAsia="zh-TW"/>
        </w:rPr>
        <w:t>天）和每</w:t>
      </w:r>
      <w:r w:rsidR="00EE7514" w:rsidRPr="002322BB">
        <w:rPr>
          <w:rFonts w:hint="eastAsia"/>
          <w:lang w:eastAsia="zh-TW"/>
        </w:rPr>
        <w:t>次</w:t>
      </w:r>
      <w:r w:rsidRPr="002322BB">
        <w:rPr>
          <w:lang w:eastAsia="zh-TW"/>
        </w:rPr>
        <w:t>3</w:t>
      </w:r>
      <w:r w:rsidRPr="002322BB">
        <w:rPr>
          <w:lang w:eastAsia="zh-TW"/>
        </w:rPr>
        <w:t>天之帶薪喪假。</w:t>
      </w:r>
      <w:r w:rsidR="00EE7514" w:rsidRPr="002322BB">
        <w:rPr>
          <w:rFonts w:hint="eastAsia"/>
          <w:lang w:eastAsia="zh-TW"/>
        </w:rPr>
        <w:t>另勞工有權向雇主提出將該年度年休假折合現金之請求，惟每年折合現金之年休假不得超過一星期。勞工於規定假日上班，雇主需支付勞工平日</w:t>
      </w:r>
      <w:r w:rsidR="00EE7514" w:rsidRPr="002322BB">
        <w:rPr>
          <w:rFonts w:hint="eastAsia"/>
          <w:lang w:eastAsia="zh-TW"/>
        </w:rPr>
        <w:t>1</w:t>
      </w:r>
      <w:r w:rsidR="00EE7514" w:rsidRPr="002322BB">
        <w:rPr>
          <w:rFonts w:hint="eastAsia"/>
          <w:lang w:eastAsia="zh-TW"/>
        </w:rPr>
        <w:t>倍半之工資，並享有至少</w:t>
      </w:r>
      <w:r w:rsidR="00EE7514" w:rsidRPr="002322BB">
        <w:rPr>
          <w:rFonts w:hint="eastAsia"/>
          <w:lang w:eastAsia="zh-TW"/>
        </w:rPr>
        <w:t>1</w:t>
      </w:r>
      <w:r w:rsidR="00EE7514" w:rsidRPr="002322BB">
        <w:rPr>
          <w:rFonts w:hint="eastAsia"/>
          <w:lang w:eastAsia="zh-TW"/>
        </w:rPr>
        <w:t>天補休假權利</w:t>
      </w:r>
      <w:r w:rsidRPr="002322BB">
        <w:rPr>
          <w:lang w:eastAsia="zh-TW"/>
        </w:rPr>
        <w:t>。</w:t>
      </w:r>
    </w:p>
    <w:p w14:paraId="62840852" w14:textId="234BF0B6" w:rsidR="008A58E1" w:rsidRPr="002322BB" w:rsidRDefault="008A58E1" w:rsidP="00622EF6">
      <w:pPr>
        <w:pStyle w:val="a6"/>
      </w:pPr>
      <w:r w:rsidRPr="002322BB">
        <w:t>（</w:t>
      </w:r>
      <w:proofErr w:type="spellStart"/>
      <w:r w:rsidRPr="002322BB">
        <w:t>四）最低工資</w:t>
      </w:r>
      <w:proofErr w:type="spellEnd"/>
    </w:p>
    <w:p w14:paraId="7E402387" w14:textId="165F9EC8" w:rsidR="008A58E1" w:rsidRPr="002322BB" w:rsidRDefault="008A58E1" w:rsidP="008A58E1">
      <w:pPr>
        <w:pStyle w:val="ae"/>
        <w:ind w:left="945" w:firstLine="472"/>
        <w:rPr>
          <w:lang w:eastAsia="zh-TW"/>
        </w:rPr>
      </w:pPr>
      <w:proofErr w:type="gramStart"/>
      <w:r w:rsidRPr="002322BB">
        <w:rPr>
          <w:lang w:eastAsia="zh-TW"/>
        </w:rPr>
        <w:t>紐</w:t>
      </w:r>
      <w:proofErr w:type="gramEnd"/>
      <w:r w:rsidRPr="002322BB">
        <w:rPr>
          <w:lang w:eastAsia="zh-TW"/>
        </w:rPr>
        <w:t>國「最低工資法」（</w:t>
      </w:r>
      <w:r w:rsidRPr="002322BB">
        <w:rPr>
          <w:lang w:eastAsia="zh-TW"/>
        </w:rPr>
        <w:t>Minimum Wage Act 1983</w:t>
      </w:r>
      <w:r w:rsidRPr="002322BB">
        <w:rPr>
          <w:lang w:eastAsia="zh-TW"/>
        </w:rPr>
        <w:t>）規定，</w:t>
      </w:r>
      <w:proofErr w:type="gramStart"/>
      <w:r w:rsidRPr="002322BB">
        <w:rPr>
          <w:lang w:eastAsia="zh-TW"/>
        </w:rPr>
        <w:t>紐</w:t>
      </w:r>
      <w:proofErr w:type="gramEnd"/>
      <w:r w:rsidRPr="002322BB">
        <w:rPr>
          <w:lang w:eastAsia="zh-TW"/>
        </w:rPr>
        <w:t>國最低工資規定，分為</w:t>
      </w:r>
      <w:r w:rsidRPr="002322BB">
        <w:rPr>
          <w:lang w:eastAsia="zh-TW"/>
        </w:rPr>
        <w:t>2</w:t>
      </w:r>
      <w:r w:rsidRPr="002322BB">
        <w:rPr>
          <w:lang w:eastAsia="zh-TW"/>
        </w:rPr>
        <w:t>種情形：</w:t>
      </w:r>
    </w:p>
    <w:p w14:paraId="7D9FE7E7" w14:textId="6DB7F01A" w:rsidR="008A58E1" w:rsidRPr="002322BB" w:rsidRDefault="00096764" w:rsidP="00435B61">
      <w:pPr>
        <w:pStyle w:val="af1"/>
        <w:ind w:left="1417" w:hanging="472"/>
      </w:pPr>
      <w:r w:rsidRPr="002322BB">
        <w:t>１、</w:t>
      </w:r>
      <w:r w:rsidRPr="002322BB">
        <w:rPr>
          <w:rFonts w:hint="eastAsia"/>
          <w:lang w:eastAsia="zh-TW"/>
        </w:rPr>
        <w:t>所有</w:t>
      </w:r>
      <w:r w:rsidRPr="002322BB">
        <w:rPr>
          <w:rFonts w:hint="eastAsia"/>
          <w:lang w:eastAsia="zh-TW"/>
        </w:rPr>
        <w:t>16</w:t>
      </w:r>
      <w:r w:rsidRPr="002322BB">
        <w:rPr>
          <w:rFonts w:hint="eastAsia"/>
          <w:lang w:eastAsia="zh-TW"/>
        </w:rPr>
        <w:t>歲</w:t>
      </w:r>
      <w:r w:rsidR="002A091C" w:rsidRPr="002322BB">
        <w:rPr>
          <w:rFonts w:hint="eastAsia"/>
          <w:lang w:eastAsia="zh-TW"/>
        </w:rPr>
        <w:t>（</w:t>
      </w:r>
      <w:r w:rsidRPr="002322BB">
        <w:rPr>
          <w:rFonts w:hint="eastAsia"/>
          <w:lang w:eastAsia="zh-TW"/>
        </w:rPr>
        <w:t>含</w:t>
      </w:r>
      <w:r w:rsidR="002A091C" w:rsidRPr="002322BB">
        <w:rPr>
          <w:rFonts w:hint="eastAsia"/>
          <w:lang w:eastAsia="zh-TW"/>
        </w:rPr>
        <w:t>）</w:t>
      </w:r>
      <w:r w:rsidRPr="002322BB">
        <w:rPr>
          <w:rFonts w:hint="eastAsia"/>
          <w:lang w:eastAsia="zh-TW"/>
        </w:rPr>
        <w:t>以上非</w:t>
      </w:r>
      <w:r w:rsidRPr="002322BB">
        <w:t>初次就職者</w:t>
      </w:r>
      <w:r w:rsidRPr="002322BB">
        <w:rPr>
          <w:rFonts w:hint="eastAsia"/>
          <w:lang w:eastAsia="zh-TW"/>
        </w:rPr>
        <w:t>或</w:t>
      </w:r>
      <w:r w:rsidRPr="002322BB">
        <w:t>實習</w:t>
      </w:r>
      <w:r w:rsidRPr="002322BB">
        <w:rPr>
          <w:rFonts w:hint="eastAsia"/>
          <w:lang w:eastAsia="zh-TW"/>
        </w:rPr>
        <w:t>之</w:t>
      </w:r>
      <w:r w:rsidR="008A58E1" w:rsidRPr="002322BB">
        <w:t>勞工，</w:t>
      </w:r>
      <w:r w:rsidR="008A58E1" w:rsidRPr="002322BB">
        <w:rPr>
          <w:rFonts w:hint="eastAsia"/>
        </w:rPr>
        <w:t>自</w:t>
      </w:r>
      <w:r w:rsidR="00134B79" w:rsidRPr="002322BB">
        <w:t>202</w:t>
      </w:r>
      <w:r w:rsidR="007D1850" w:rsidRPr="002322BB">
        <w:rPr>
          <w:rFonts w:hint="eastAsia"/>
          <w:lang w:eastAsia="zh-TW"/>
        </w:rPr>
        <w:t>6</w:t>
      </w:r>
      <w:r w:rsidR="00AA2753" w:rsidRPr="002322BB">
        <w:rPr>
          <w:rFonts w:hint="eastAsia"/>
        </w:rPr>
        <w:t>年</w:t>
      </w:r>
      <w:r w:rsidR="00AA2753" w:rsidRPr="002322BB">
        <w:rPr>
          <w:rFonts w:hint="eastAsia"/>
        </w:rPr>
        <w:t>4</w:t>
      </w:r>
      <w:r w:rsidR="00AA2753" w:rsidRPr="002322BB">
        <w:rPr>
          <w:rFonts w:hint="eastAsia"/>
        </w:rPr>
        <w:t>月</w:t>
      </w:r>
      <w:r w:rsidR="00AA2753" w:rsidRPr="002322BB">
        <w:rPr>
          <w:rFonts w:hint="eastAsia"/>
        </w:rPr>
        <w:t>1</w:t>
      </w:r>
      <w:r w:rsidR="00AA2753" w:rsidRPr="002322BB">
        <w:rPr>
          <w:rFonts w:hint="eastAsia"/>
        </w:rPr>
        <w:t>日，</w:t>
      </w:r>
      <w:r w:rsidR="00AA2753" w:rsidRPr="002322BB">
        <w:t>最低工資</w:t>
      </w:r>
      <w:r w:rsidR="00AA2753" w:rsidRPr="002322BB">
        <w:rPr>
          <w:rFonts w:hint="eastAsia"/>
        </w:rPr>
        <w:t>調</w:t>
      </w:r>
      <w:r w:rsidR="00AA2753" w:rsidRPr="002322BB">
        <w:t>為每小時</w:t>
      </w:r>
      <w:r w:rsidR="00CA1D28" w:rsidRPr="002322BB">
        <w:rPr>
          <w:rFonts w:eastAsiaTheme="minorEastAsia"/>
          <w:spacing w:val="-2"/>
        </w:rPr>
        <w:t>23.95</w:t>
      </w:r>
      <w:r w:rsidR="00CA1D28" w:rsidRPr="002322BB">
        <w:t>紐元</w:t>
      </w:r>
      <w:r w:rsidR="00CA1D28" w:rsidRPr="002322BB">
        <w:t>/</w:t>
      </w:r>
      <w:r w:rsidR="00CA1D28" w:rsidRPr="002322BB">
        <w:t>稅前</w:t>
      </w:r>
      <w:r w:rsidR="00AA2753" w:rsidRPr="002322BB">
        <w:t>，每天</w:t>
      </w:r>
      <w:r w:rsidR="00AA2753" w:rsidRPr="002322BB">
        <w:t>8</w:t>
      </w:r>
      <w:r w:rsidR="00AA2753" w:rsidRPr="002322BB">
        <w:t>小時為</w:t>
      </w:r>
      <w:r w:rsidR="00240D27" w:rsidRPr="002322BB">
        <w:rPr>
          <w:spacing w:val="-2"/>
        </w:rPr>
        <w:t>191.6</w:t>
      </w:r>
      <w:r w:rsidR="00AA2753" w:rsidRPr="002322BB">
        <w:t>紐元，每週</w:t>
      </w:r>
      <w:r w:rsidR="00AA2753" w:rsidRPr="002322BB">
        <w:t>40</w:t>
      </w:r>
      <w:r w:rsidR="00AA2753" w:rsidRPr="002322BB">
        <w:t>小時為</w:t>
      </w:r>
      <w:r w:rsidR="00240D27" w:rsidRPr="002322BB">
        <w:rPr>
          <w:rFonts w:eastAsiaTheme="minorEastAsia"/>
          <w:spacing w:val="-2"/>
        </w:rPr>
        <w:t>958</w:t>
      </w:r>
      <w:r w:rsidR="00AA2753" w:rsidRPr="002322BB">
        <w:t>紐元。</w:t>
      </w:r>
    </w:p>
    <w:p w14:paraId="7A907E7A" w14:textId="1A0C5464" w:rsidR="00AA2753" w:rsidRPr="002322BB" w:rsidRDefault="00096764" w:rsidP="00435B61">
      <w:pPr>
        <w:pStyle w:val="af1"/>
        <w:ind w:left="1417" w:hanging="472"/>
      </w:pPr>
      <w:r w:rsidRPr="002322BB">
        <w:t>２、</w:t>
      </w:r>
      <w:r w:rsidRPr="002322BB">
        <w:rPr>
          <w:rFonts w:hint="eastAsia"/>
        </w:rPr>
        <w:t>特殊情況之</w:t>
      </w:r>
      <w:r w:rsidRPr="002322BB">
        <w:rPr>
          <w:rFonts w:hint="eastAsia"/>
        </w:rPr>
        <w:t>20</w:t>
      </w:r>
      <w:r w:rsidRPr="002322BB">
        <w:rPr>
          <w:rFonts w:hint="eastAsia"/>
        </w:rPr>
        <w:t>歲</w:t>
      </w:r>
      <w:r w:rsidR="002A091C" w:rsidRPr="002322BB">
        <w:rPr>
          <w:rFonts w:hint="eastAsia"/>
        </w:rPr>
        <w:t>（</w:t>
      </w:r>
      <w:r w:rsidRPr="002322BB">
        <w:rPr>
          <w:rFonts w:hint="eastAsia"/>
        </w:rPr>
        <w:t>不含</w:t>
      </w:r>
      <w:r w:rsidR="002A091C" w:rsidRPr="002322BB">
        <w:rPr>
          <w:rFonts w:hint="eastAsia"/>
        </w:rPr>
        <w:t>）</w:t>
      </w:r>
      <w:r w:rsidRPr="002322BB">
        <w:rPr>
          <w:rFonts w:hint="eastAsia"/>
        </w:rPr>
        <w:t>以下</w:t>
      </w:r>
      <w:r w:rsidRPr="002322BB">
        <w:t>初次就職者</w:t>
      </w:r>
      <w:r w:rsidRPr="002322BB">
        <w:rPr>
          <w:rFonts w:hint="eastAsia"/>
        </w:rPr>
        <w:t>或</w:t>
      </w:r>
      <w:r w:rsidRPr="002322BB">
        <w:rPr>
          <w:rFonts w:hint="eastAsia"/>
        </w:rPr>
        <w:t>20</w:t>
      </w:r>
      <w:r w:rsidRPr="002322BB">
        <w:rPr>
          <w:rFonts w:hint="eastAsia"/>
        </w:rPr>
        <w:t>歲</w:t>
      </w:r>
      <w:r w:rsidR="002A091C" w:rsidRPr="002322BB">
        <w:rPr>
          <w:rFonts w:hint="eastAsia"/>
        </w:rPr>
        <w:t>（</w:t>
      </w:r>
      <w:r w:rsidRPr="002322BB">
        <w:rPr>
          <w:rFonts w:hint="eastAsia"/>
        </w:rPr>
        <w:t>含</w:t>
      </w:r>
      <w:r w:rsidR="002A091C" w:rsidRPr="002322BB">
        <w:rPr>
          <w:rFonts w:hint="eastAsia"/>
        </w:rPr>
        <w:t>）</w:t>
      </w:r>
      <w:r w:rsidRPr="002322BB">
        <w:rPr>
          <w:rFonts w:hint="eastAsia"/>
        </w:rPr>
        <w:t>以上需要完成</w:t>
      </w:r>
      <w:r w:rsidRPr="002322BB">
        <w:rPr>
          <w:rFonts w:hint="eastAsia"/>
        </w:rPr>
        <w:t>60</w:t>
      </w:r>
      <w:r w:rsidRPr="002322BB">
        <w:rPr>
          <w:rFonts w:hint="eastAsia"/>
        </w:rPr>
        <w:t>學分產業</w:t>
      </w:r>
      <w:r w:rsidRPr="002322BB">
        <w:t>實習</w:t>
      </w:r>
      <w:r w:rsidRPr="002322BB">
        <w:rPr>
          <w:rFonts w:hint="eastAsia"/>
        </w:rPr>
        <w:t>訓練之勞工</w:t>
      </w:r>
      <w:r w:rsidR="00AA2753" w:rsidRPr="002322BB">
        <w:t>最低工資為每小時</w:t>
      </w:r>
      <w:r w:rsidR="00240D27" w:rsidRPr="002322BB">
        <w:rPr>
          <w:rFonts w:eastAsiaTheme="minorEastAsia"/>
        </w:rPr>
        <w:t>19.16</w:t>
      </w:r>
      <w:r w:rsidR="00240D27" w:rsidRPr="002322BB">
        <w:t>紐元</w:t>
      </w:r>
      <w:r w:rsidR="00240D27" w:rsidRPr="002322BB">
        <w:t>/</w:t>
      </w:r>
      <w:r w:rsidR="00240D27" w:rsidRPr="002322BB">
        <w:t>稅前</w:t>
      </w:r>
      <w:r w:rsidR="00AA2753" w:rsidRPr="002322BB">
        <w:rPr>
          <w:rFonts w:hint="eastAsia"/>
        </w:rPr>
        <w:t>，</w:t>
      </w:r>
      <w:r w:rsidR="00AA2753" w:rsidRPr="002322BB">
        <w:t>每天</w:t>
      </w:r>
      <w:r w:rsidR="00240D27" w:rsidRPr="002322BB">
        <w:t>8</w:t>
      </w:r>
      <w:r w:rsidR="00240D27" w:rsidRPr="002322BB">
        <w:t>小時為</w:t>
      </w:r>
      <w:r w:rsidR="00240D27" w:rsidRPr="002322BB">
        <w:rPr>
          <w:rFonts w:eastAsiaTheme="minorEastAsia"/>
          <w:spacing w:val="-4"/>
        </w:rPr>
        <w:t>153.28</w:t>
      </w:r>
      <w:r w:rsidR="00240D27" w:rsidRPr="002322BB">
        <w:t>紐元</w:t>
      </w:r>
      <w:r w:rsidR="00AA2753" w:rsidRPr="002322BB">
        <w:t>，每週</w:t>
      </w:r>
      <w:r w:rsidR="00AA2753" w:rsidRPr="002322BB">
        <w:t>40</w:t>
      </w:r>
      <w:r w:rsidR="00AA2753" w:rsidRPr="002322BB">
        <w:t>小時為</w:t>
      </w:r>
      <w:r w:rsidR="00240D27" w:rsidRPr="002322BB">
        <w:rPr>
          <w:rFonts w:eastAsiaTheme="minorEastAsia"/>
          <w:spacing w:val="-4"/>
        </w:rPr>
        <w:t>766.4</w:t>
      </w:r>
      <w:r w:rsidR="00AA2753" w:rsidRPr="002322BB">
        <w:t>紐元。</w:t>
      </w:r>
    </w:p>
    <w:p w14:paraId="14510E60" w14:textId="7383B11B" w:rsidR="008A58E1" w:rsidRPr="002322BB" w:rsidRDefault="008A58E1" w:rsidP="00622EF6">
      <w:pPr>
        <w:pStyle w:val="a6"/>
      </w:pPr>
      <w:r w:rsidRPr="002322BB">
        <w:rPr>
          <w:rFonts w:hint="eastAsia"/>
          <w:lang w:eastAsia="zh-TW"/>
        </w:rPr>
        <w:t>（五）</w:t>
      </w:r>
      <w:proofErr w:type="spellStart"/>
      <w:r w:rsidRPr="002322BB">
        <w:rPr>
          <w:rFonts w:hint="eastAsia"/>
        </w:rPr>
        <w:t>當地</w:t>
      </w:r>
      <w:r w:rsidR="000538F0" w:rsidRPr="002322BB">
        <w:rPr>
          <w:rFonts w:hint="eastAsia"/>
        </w:rPr>
        <w:t>僱用</w:t>
      </w:r>
      <w:r w:rsidRPr="002322BB">
        <w:rPr>
          <w:rFonts w:hint="eastAsia"/>
        </w:rPr>
        <w:t>勞工平均工資</w:t>
      </w:r>
      <w:proofErr w:type="spellEnd"/>
    </w:p>
    <w:p w14:paraId="04A13CB0" w14:textId="6D5B2E01" w:rsidR="008A58E1" w:rsidRPr="002322BB" w:rsidRDefault="008A58E1" w:rsidP="008A58E1">
      <w:pPr>
        <w:pStyle w:val="ae"/>
        <w:ind w:left="945" w:firstLine="472"/>
      </w:pPr>
      <w:r w:rsidRPr="002322BB">
        <w:rPr>
          <w:rFonts w:hint="eastAsia"/>
        </w:rPr>
        <w:t>依據紐西蘭統計局數據，</w:t>
      </w:r>
      <w:r w:rsidR="00402FAA" w:rsidRPr="002322BB">
        <w:rPr>
          <w:rFonts w:hint="eastAsia"/>
          <w:lang w:eastAsia="zh-TW"/>
        </w:rPr>
        <w:t>202</w:t>
      </w:r>
      <w:r w:rsidR="007C6D8A" w:rsidRPr="002322BB">
        <w:rPr>
          <w:rFonts w:hint="eastAsia"/>
          <w:lang w:eastAsia="zh-TW"/>
        </w:rPr>
        <w:t>6</w:t>
      </w:r>
      <w:r w:rsidRPr="002322BB">
        <w:rPr>
          <w:rFonts w:hint="eastAsia"/>
        </w:rPr>
        <w:t>年第</w:t>
      </w:r>
      <w:r w:rsidR="007C6D8A" w:rsidRPr="002322BB">
        <w:rPr>
          <w:rFonts w:hint="eastAsia"/>
          <w:lang w:eastAsia="zh-TW"/>
        </w:rPr>
        <w:t>1</w:t>
      </w:r>
      <w:r w:rsidRPr="002322BB">
        <w:rPr>
          <w:rFonts w:hint="eastAsia"/>
        </w:rPr>
        <w:t>季平均每小時薪資（</w:t>
      </w:r>
      <w:r w:rsidRPr="002322BB">
        <w:rPr>
          <w:rFonts w:hint="eastAsia"/>
        </w:rPr>
        <w:t>average ordinary time hourly earnings</w:t>
      </w:r>
      <w:r w:rsidRPr="002322BB">
        <w:rPr>
          <w:rFonts w:hint="eastAsia"/>
        </w:rPr>
        <w:t>）為</w:t>
      </w:r>
      <w:r w:rsidR="007C6D8A" w:rsidRPr="002322BB">
        <w:rPr>
          <w:rFonts w:eastAsiaTheme="minorEastAsia" w:hint="eastAsia"/>
          <w:lang w:eastAsia="zh-TW"/>
        </w:rPr>
        <w:t>44.12</w:t>
      </w:r>
      <w:r w:rsidRPr="002322BB">
        <w:rPr>
          <w:rFonts w:hint="eastAsia"/>
        </w:rPr>
        <w:t>紐元。</w:t>
      </w:r>
    </w:p>
    <w:p w14:paraId="6D23B58F" w14:textId="1A08C8F3" w:rsidR="00CB7CB1" w:rsidRPr="002322BB" w:rsidRDefault="00CB7CB1" w:rsidP="00435B61">
      <w:pPr>
        <w:pStyle w:val="a6"/>
      </w:pPr>
      <w:r w:rsidRPr="002322BB">
        <w:t>（</w:t>
      </w:r>
      <w:proofErr w:type="spellStart"/>
      <w:r w:rsidR="004A6318" w:rsidRPr="002322BB">
        <w:rPr>
          <w:rFonts w:hint="eastAsia"/>
        </w:rPr>
        <w:t>六</w:t>
      </w:r>
      <w:r w:rsidRPr="002322BB">
        <w:t>）勞工保險</w:t>
      </w:r>
      <w:proofErr w:type="spellEnd"/>
    </w:p>
    <w:p w14:paraId="0DF9209E" w14:textId="5E68C30B" w:rsidR="00CB7CB1" w:rsidRPr="002322BB" w:rsidRDefault="00CB7CB1" w:rsidP="00185AAB">
      <w:pPr>
        <w:pStyle w:val="ae"/>
        <w:ind w:left="945" w:firstLine="472"/>
        <w:rPr>
          <w:lang w:eastAsia="zh-TW"/>
        </w:rPr>
      </w:pPr>
      <w:proofErr w:type="gramStart"/>
      <w:r w:rsidRPr="002322BB">
        <w:rPr>
          <w:lang w:eastAsia="zh-TW"/>
        </w:rPr>
        <w:t>紐</w:t>
      </w:r>
      <w:proofErr w:type="gramEnd"/>
      <w:r w:rsidRPr="002322BB">
        <w:rPr>
          <w:lang w:eastAsia="zh-TW"/>
        </w:rPr>
        <w:t>國</w:t>
      </w:r>
      <w:r w:rsidR="00852ECB" w:rsidRPr="002322BB">
        <w:rPr>
          <w:rFonts w:hint="eastAsia"/>
          <w:lang w:eastAsia="zh-TW"/>
        </w:rPr>
        <w:t>無強制之勞工或醫療保險</w:t>
      </w:r>
      <w:r w:rsidRPr="002322BB">
        <w:rPr>
          <w:lang w:eastAsia="zh-TW"/>
        </w:rPr>
        <w:t>勞工如擬加參加醫療保險，必須自行負擔，</w:t>
      </w:r>
      <w:r w:rsidR="005338DA" w:rsidRPr="002322BB">
        <w:rPr>
          <w:lang w:eastAsia="zh-TW"/>
        </w:rPr>
        <w:t>雇</w:t>
      </w:r>
      <w:r w:rsidRPr="002322BB">
        <w:rPr>
          <w:lang w:eastAsia="zh-TW"/>
        </w:rPr>
        <w:t>主不須為勞工支付保費。另在意外保險方面，</w:t>
      </w:r>
      <w:proofErr w:type="gramStart"/>
      <w:r w:rsidRPr="002322BB">
        <w:rPr>
          <w:lang w:eastAsia="zh-TW"/>
        </w:rPr>
        <w:t>紐</w:t>
      </w:r>
      <w:proofErr w:type="gramEnd"/>
      <w:r w:rsidRPr="002322BB">
        <w:rPr>
          <w:lang w:eastAsia="zh-TW"/>
        </w:rPr>
        <w:t>國政府於</w:t>
      </w:r>
      <w:r w:rsidRPr="002322BB">
        <w:rPr>
          <w:lang w:eastAsia="zh-TW"/>
        </w:rPr>
        <w:t>1974</w:t>
      </w:r>
      <w:r w:rsidRPr="002322BB">
        <w:rPr>
          <w:lang w:eastAsia="zh-TW"/>
        </w:rPr>
        <w:t>年</w:t>
      </w:r>
      <w:r w:rsidRPr="002322BB">
        <w:rPr>
          <w:lang w:eastAsia="zh-TW"/>
        </w:rPr>
        <w:t>4</w:t>
      </w:r>
      <w:r w:rsidRPr="002322BB">
        <w:rPr>
          <w:lang w:eastAsia="zh-TW"/>
        </w:rPr>
        <w:t>月設立一個強制性的全民「意外賠償方案」（</w:t>
      </w:r>
      <w:r w:rsidRPr="002322BB">
        <w:rPr>
          <w:lang w:eastAsia="zh-TW"/>
        </w:rPr>
        <w:t>Accident Compensation Scheme</w:t>
      </w:r>
      <w:r w:rsidRPr="002322BB">
        <w:rPr>
          <w:lang w:eastAsia="zh-TW"/>
        </w:rPr>
        <w:t>），凡</w:t>
      </w:r>
      <w:proofErr w:type="gramStart"/>
      <w:r w:rsidRPr="002322BB">
        <w:rPr>
          <w:lang w:eastAsia="zh-TW"/>
        </w:rPr>
        <w:t>紐</w:t>
      </w:r>
      <w:proofErr w:type="gramEnd"/>
      <w:r w:rsidRPr="002322BB">
        <w:rPr>
          <w:lang w:eastAsia="zh-TW"/>
        </w:rPr>
        <w:t>國國民、居民或短期訪客遭遇個人意外傷害事件時，均可向主管之</w:t>
      </w:r>
      <w:r w:rsidRPr="002322BB">
        <w:rPr>
          <w:lang w:eastAsia="zh-TW"/>
        </w:rPr>
        <w:t>ACC</w:t>
      </w:r>
      <w:r w:rsidRPr="002322BB">
        <w:rPr>
          <w:lang w:eastAsia="zh-TW"/>
        </w:rPr>
        <w:t>公司（</w:t>
      </w:r>
      <w:r w:rsidRPr="002322BB">
        <w:rPr>
          <w:lang w:eastAsia="zh-TW"/>
        </w:rPr>
        <w:t>Accident Compensation Corporation</w:t>
      </w:r>
      <w:r w:rsidRPr="002322BB">
        <w:rPr>
          <w:lang w:eastAsia="zh-TW"/>
        </w:rPr>
        <w:t>）申請理賠。該項</w:t>
      </w:r>
      <w:r w:rsidRPr="002322BB">
        <w:rPr>
          <w:lang w:eastAsia="zh-TW"/>
        </w:rPr>
        <w:lastRenderedPageBreak/>
        <w:t>方案中最主要的部分涉及非工作意外傷害的賠償，</w:t>
      </w:r>
      <w:r w:rsidR="005338DA" w:rsidRPr="002322BB">
        <w:rPr>
          <w:lang w:eastAsia="zh-TW"/>
        </w:rPr>
        <w:t>雇</w:t>
      </w:r>
      <w:r w:rsidRPr="002322BB">
        <w:rPr>
          <w:lang w:eastAsia="zh-TW"/>
        </w:rPr>
        <w:t>主應由勞工之薪資按規定比例（</w:t>
      </w:r>
      <w:r w:rsidR="003B6DA2" w:rsidRPr="002322BB">
        <w:rPr>
          <w:rFonts w:hint="eastAsia"/>
          <w:lang w:eastAsia="zh-TW"/>
        </w:rPr>
        <w:t>目前</w:t>
      </w:r>
      <w:r w:rsidRPr="002322BB">
        <w:rPr>
          <w:lang w:eastAsia="zh-TW"/>
        </w:rPr>
        <w:t>約為薪資之</w:t>
      </w:r>
      <w:r w:rsidR="002A6D24" w:rsidRPr="002322BB">
        <w:rPr>
          <w:spacing w:val="-2"/>
          <w:lang w:eastAsia="zh-TW"/>
        </w:rPr>
        <w:t>1.75</w:t>
      </w:r>
      <w:r w:rsidR="002A6D24" w:rsidRPr="002322BB">
        <w:rPr>
          <w:rFonts w:eastAsia="Times New Roman"/>
          <w:spacing w:val="19"/>
          <w:lang w:eastAsia="zh-TW"/>
        </w:rPr>
        <w:t>%</w:t>
      </w:r>
      <w:r w:rsidRPr="002322BB">
        <w:rPr>
          <w:lang w:eastAsia="zh-TW"/>
        </w:rPr>
        <w:t>），定期向</w:t>
      </w:r>
      <w:r w:rsidRPr="002322BB">
        <w:rPr>
          <w:lang w:eastAsia="zh-TW"/>
        </w:rPr>
        <w:t>ACC</w:t>
      </w:r>
      <w:r w:rsidRPr="002322BB">
        <w:rPr>
          <w:lang w:eastAsia="zh-TW"/>
        </w:rPr>
        <w:t>公司繳交保險費用（</w:t>
      </w:r>
      <w:r w:rsidRPr="002322BB">
        <w:rPr>
          <w:lang w:eastAsia="zh-TW"/>
        </w:rPr>
        <w:t>ACC Levy</w:t>
      </w:r>
      <w:r w:rsidRPr="002322BB">
        <w:rPr>
          <w:lang w:eastAsia="zh-TW"/>
        </w:rPr>
        <w:t>）。</w:t>
      </w:r>
      <w:r w:rsidRPr="002322BB">
        <w:rPr>
          <w:lang w:eastAsia="zh-TW"/>
        </w:rPr>
        <w:t>ACC</w:t>
      </w:r>
      <w:r w:rsidRPr="002322BB">
        <w:rPr>
          <w:lang w:eastAsia="zh-TW"/>
        </w:rPr>
        <w:t>公司的主要任務則在防止意外之發生、徵收個人傷害保險費、審核傷害是否屬於理賠範圍、支付賠償金、</w:t>
      </w:r>
      <w:r w:rsidR="005338DA" w:rsidRPr="002322BB">
        <w:rPr>
          <w:lang w:eastAsia="zh-TW"/>
        </w:rPr>
        <w:t>提供</w:t>
      </w:r>
      <w:r w:rsidRPr="002322BB">
        <w:rPr>
          <w:lang w:eastAsia="zh-TW"/>
        </w:rPr>
        <w:t>受傷人員治療照護和復健服務等。</w:t>
      </w:r>
    </w:p>
    <w:p w14:paraId="29651601" w14:textId="740F716F" w:rsidR="00CB7CB1" w:rsidRPr="002322BB" w:rsidRDefault="00CB7CB1" w:rsidP="00622EF6">
      <w:pPr>
        <w:pStyle w:val="a6"/>
      </w:pPr>
      <w:r w:rsidRPr="002322BB">
        <w:t>（</w:t>
      </w:r>
      <w:r w:rsidR="00352C13" w:rsidRPr="002322BB">
        <w:rPr>
          <w:rFonts w:hint="eastAsia"/>
          <w:lang w:eastAsia="zh-TW"/>
        </w:rPr>
        <w:t>七</w:t>
      </w:r>
      <w:r w:rsidRPr="002322BB">
        <w:t>）</w:t>
      </w:r>
      <w:proofErr w:type="spellStart"/>
      <w:r w:rsidRPr="002322BB">
        <w:t>退休規定</w:t>
      </w:r>
      <w:proofErr w:type="spellEnd"/>
    </w:p>
    <w:p w14:paraId="2609FE94" w14:textId="0AECE609" w:rsidR="00CB7CB1" w:rsidRPr="002322BB" w:rsidRDefault="00CB7CB1" w:rsidP="00435B61">
      <w:pPr>
        <w:pStyle w:val="ae"/>
        <w:ind w:left="945" w:firstLine="472"/>
        <w:rPr>
          <w:lang w:eastAsia="zh-TW"/>
        </w:rPr>
      </w:pPr>
      <w:proofErr w:type="gramStart"/>
      <w:r w:rsidRPr="002322BB">
        <w:rPr>
          <w:lang w:eastAsia="zh-TW"/>
        </w:rPr>
        <w:t>紐</w:t>
      </w:r>
      <w:proofErr w:type="gramEnd"/>
      <w:r w:rsidRPr="002322BB">
        <w:rPr>
          <w:lang w:eastAsia="zh-TW"/>
        </w:rPr>
        <w:t>國並未訂定最低或最高退休年齡</w:t>
      </w:r>
      <w:r w:rsidR="00A74598" w:rsidRPr="002322BB">
        <w:rPr>
          <w:rFonts w:hint="eastAsia"/>
          <w:lang w:eastAsia="zh-TW"/>
        </w:rPr>
        <w:t>，且除少數特定職業外，禁止強迫勞工退休</w:t>
      </w:r>
      <w:r w:rsidRPr="002322BB">
        <w:rPr>
          <w:lang w:eastAsia="zh-TW"/>
        </w:rPr>
        <w:t>。</w:t>
      </w:r>
      <w:proofErr w:type="gramStart"/>
      <w:r w:rsidRPr="002322BB">
        <w:rPr>
          <w:lang w:eastAsia="zh-TW"/>
        </w:rPr>
        <w:t>紐</w:t>
      </w:r>
      <w:proofErr w:type="gramEnd"/>
      <w:r w:rsidRPr="002322BB">
        <w:rPr>
          <w:lang w:eastAsia="zh-TW"/>
        </w:rPr>
        <w:t>國政府每年自稅收之中</w:t>
      </w:r>
      <w:proofErr w:type="gramStart"/>
      <w:r w:rsidRPr="002322BB">
        <w:rPr>
          <w:lang w:eastAsia="zh-TW"/>
        </w:rPr>
        <w:t>提撥</w:t>
      </w:r>
      <w:proofErr w:type="gramEnd"/>
      <w:r w:rsidRPr="002322BB">
        <w:rPr>
          <w:lang w:eastAsia="zh-TW"/>
        </w:rPr>
        <w:t>部分</w:t>
      </w:r>
      <w:proofErr w:type="gramStart"/>
      <w:r w:rsidRPr="002322BB">
        <w:rPr>
          <w:lang w:eastAsia="zh-TW"/>
        </w:rPr>
        <w:t>挹</w:t>
      </w:r>
      <w:proofErr w:type="gramEnd"/>
      <w:r w:rsidRPr="002322BB">
        <w:rPr>
          <w:lang w:eastAsia="zh-TW"/>
        </w:rPr>
        <w:t>注政府「超級退休年金」（</w:t>
      </w:r>
      <w:r w:rsidRPr="002322BB">
        <w:rPr>
          <w:lang w:eastAsia="zh-TW"/>
        </w:rPr>
        <w:t>Superannuation</w:t>
      </w:r>
      <w:r w:rsidRPr="002322BB">
        <w:rPr>
          <w:lang w:eastAsia="zh-TW"/>
        </w:rPr>
        <w:t>）。凡</w:t>
      </w:r>
      <w:r w:rsidRPr="002322BB">
        <w:rPr>
          <w:lang w:eastAsia="zh-TW"/>
        </w:rPr>
        <w:t>65</w:t>
      </w:r>
      <w:r w:rsidR="00BA0D7E" w:rsidRPr="002322BB">
        <w:rPr>
          <w:lang w:eastAsia="zh-TW"/>
        </w:rPr>
        <w:t>歲以上之</w:t>
      </w:r>
      <w:proofErr w:type="gramStart"/>
      <w:r w:rsidR="00BA0D7E" w:rsidRPr="002322BB">
        <w:rPr>
          <w:lang w:eastAsia="zh-TW"/>
        </w:rPr>
        <w:t>紐</w:t>
      </w:r>
      <w:proofErr w:type="gramEnd"/>
      <w:r w:rsidR="00BA0D7E" w:rsidRPr="002322BB">
        <w:rPr>
          <w:lang w:eastAsia="zh-TW"/>
        </w:rPr>
        <w:t>國公民和永久居民，</w:t>
      </w:r>
      <w:r w:rsidR="005702EF" w:rsidRPr="002322BB">
        <w:rPr>
          <w:rFonts w:hint="eastAsia"/>
          <w:lang w:eastAsia="zh-TW"/>
        </w:rPr>
        <w:t>滿</w:t>
      </w:r>
      <w:r w:rsidR="005702EF" w:rsidRPr="002322BB">
        <w:rPr>
          <w:rFonts w:hint="eastAsia"/>
          <w:lang w:eastAsia="zh-TW"/>
        </w:rPr>
        <w:t>20</w:t>
      </w:r>
      <w:r w:rsidR="005702EF" w:rsidRPr="002322BB">
        <w:rPr>
          <w:rFonts w:hint="eastAsia"/>
          <w:lang w:eastAsia="zh-TW"/>
        </w:rPr>
        <w:t>歲以後</w:t>
      </w:r>
      <w:r w:rsidR="00BA0D7E" w:rsidRPr="002322BB">
        <w:rPr>
          <w:rFonts w:hint="eastAsia"/>
          <w:lang w:eastAsia="zh-TW"/>
        </w:rPr>
        <w:t>依據出生日期對應需</w:t>
      </w:r>
      <w:r w:rsidRPr="002322BB">
        <w:rPr>
          <w:lang w:eastAsia="zh-TW"/>
        </w:rPr>
        <w:t>在</w:t>
      </w:r>
      <w:proofErr w:type="gramStart"/>
      <w:r w:rsidRPr="002322BB">
        <w:rPr>
          <w:lang w:eastAsia="zh-TW"/>
        </w:rPr>
        <w:t>紐</w:t>
      </w:r>
      <w:proofErr w:type="gramEnd"/>
      <w:r w:rsidRPr="002322BB">
        <w:rPr>
          <w:lang w:eastAsia="zh-TW"/>
        </w:rPr>
        <w:t>居住超過</w:t>
      </w:r>
      <w:r w:rsidRPr="002322BB">
        <w:rPr>
          <w:lang w:eastAsia="zh-TW"/>
        </w:rPr>
        <w:t>10</w:t>
      </w:r>
      <w:r w:rsidRPr="002322BB">
        <w:rPr>
          <w:lang w:eastAsia="zh-TW"/>
        </w:rPr>
        <w:t>年</w:t>
      </w:r>
      <w:r w:rsidR="00BA0D7E" w:rsidRPr="002322BB">
        <w:rPr>
          <w:rFonts w:hint="eastAsia"/>
          <w:lang w:eastAsia="zh-TW"/>
        </w:rPr>
        <w:t>至</w:t>
      </w:r>
      <w:r w:rsidR="00BA0D7E" w:rsidRPr="002322BB">
        <w:rPr>
          <w:rFonts w:hint="eastAsia"/>
          <w:lang w:eastAsia="zh-TW"/>
        </w:rPr>
        <w:t>20</w:t>
      </w:r>
      <w:r w:rsidR="00BA0D7E" w:rsidRPr="002322BB">
        <w:rPr>
          <w:rFonts w:hint="eastAsia"/>
          <w:lang w:eastAsia="zh-TW"/>
        </w:rPr>
        <w:t>年</w:t>
      </w:r>
      <w:r w:rsidRPr="002322BB">
        <w:rPr>
          <w:lang w:eastAsia="zh-TW"/>
        </w:rPr>
        <w:t>（其中</w:t>
      </w:r>
      <w:r w:rsidRPr="002322BB">
        <w:rPr>
          <w:lang w:eastAsia="zh-TW"/>
        </w:rPr>
        <w:t>5</w:t>
      </w:r>
      <w:r w:rsidRPr="002322BB">
        <w:rPr>
          <w:lang w:eastAsia="zh-TW"/>
        </w:rPr>
        <w:t>年須在滿</w:t>
      </w:r>
      <w:r w:rsidRPr="002322BB">
        <w:rPr>
          <w:lang w:eastAsia="zh-TW"/>
        </w:rPr>
        <w:t>50</w:t>
      </w:r>
      <w:r w:rsidRPr="002322BB">
        <w:rPr>
          <w:lang w:eastAsia="zh-TW"/>
        </w:rPr>
        <w:t>歲之後）</w:t>
      </w:r>
      <w:r w:rsidR="005702EF" w:rsidRPr="002322BB">
        <w:rPr>
          <w:rFonts w:hint="eastAsia"/>
          <w:lang w:eastAsia="zh-TW"/>
        </w:rPr>
        <w:t>規定</w:t>
      </w:r>
      <w:r w:rsidRPr="002322BB">
        <w:rPr>
          <w:lang w:eastAsia="zh-TW"/>
        </w:rPr>
        <w:t>，得向</w:t>
      </w:r>
      <w:proofErr w:type="gramStart"/>
      <w:r w:rsidRPr="002322BB">
        <w:rPr>
          <w:lang w:eastAsia="zh-TW"/>
        </w:rPr>
        <w:t>紐</w:t>
      </w:r>
      <w:proofErr w:type="gramEnd"/>
      <w:r w:rsidRPr="002322BB">
        <w:rPr>
          <w:lang w:eastAsia="zh-TW"/>
        </w:rPr>
        <w:t>國政府請領該項年金，經核准後政府將於每</w:t>
      </w:r>
      <w:r w:rsidRPr="002322BB">
        <w:rPr>
          <w:lang w:eastAsia="zh-TW"/>
        </w:rPr>
        <w:t>2</w:t>
      </w:r>
      <w:proofErr w:type="gramStart"/>
      <w:r w:rsidRPr="002322BB">
        <w:rPr>
          <w:lang w:eastAsia="zh-TW"/>
        </w:rPr>
        <w:t>週</w:t>
      </w:r>
      <w:proofErr w:type="gramEnd"/>
      <w:r w:rsidRPr="002322BB">
        <w:rPr>
          <w:lang w:eastAsia="zh-TW"/>
        </w:rPr>
        <w:t>將退休給付匯入請領人帳戶。</w:t>
      </w:r>
      <w:r w:rsidR="00796C20" w:rsidRPr="002322BB">
        <w:rPr>
          <w:lang w:eastAsia="zh-TW"/>
        </w:rPr>
        <w:t>相關退休金</w:t>
      </w:r>
      <w:r w:rsidRPr="002322BB">
        <w:rPr>
          <w:lang w:eastAsia="zh-TW"/>
        </w:rPr>
        <w:t>詳細規定可參考</w:t>
      </w:r>
      <w:proofErr w:type="gramStart"/>
      <w:r w:rsidRPr="002322BB">
        <w:rPr>
          <w:lang w:eastAsia="zh-TW"/>
        </w:rPr>
        <w:t>紐</w:t>
      </w:r>
      <w:proofErr w:type="gramEnd"/>
      <w:r w:rsidRPr="002322BB">
        <w:rPr>
          <w:lang w:eastAsia="zh-TW"/>
        </w:rPr>
        <w:t>國社會發展部網站</w:t>
      </w:r>
      <w:proofErr w:type="gramStart"/>
      <w:r w:rsidR="00C7043C" w:rsidRPr="002322BB">
        <w:rPr>
          <w:rFonts w:hint="eastAsia"/>
          <w:lang w:eastAsia="zh-TW"/>
        </w:rPr>
        <w:t>（</w:t>
      </w:r>
      <w:proofErr w:type="gramEnd"/>
      <w:r w:rsidR="00C7043C" w:rsidRPr="002322BB">
        <w:rPr>
          <w:rFonts w:hint="eastAsia"/>
          <w:lang w:eastAsia="zh-TW"/>
        </w:rPr>
        <w:t>M</w:t>
      </w:r>
      <w:r w:rsidR="00C7043C" w:rsidRPr="002322BB">
        <w:rPr>
          <w:lang w:eastAsia="zh-TW"/>
        </w:rPr>
        <w:t>i</w:t>
      </w:r>
      <w:r w:rsidR="00C7043C" w:rsidRPr="002322BB">
        <w:rPr>
          <w:rFonts w:hint="eastAsia"/>
          <w:lang w:eastAsia="zh-TW"/>
        </w:rPr>
        <w:t>n</w:t>
      </w:r>
      <w:r w:rsidR="00C7043C" w:rsidRPr="002322BB">
        <w:rPr>
          <w:lang w:eastAsia="zh-TW"/>
        </w:rPr>
        <w:t>istry of Social Development</w:t>
      </w:r>
      <w:r w:rsidR="00C7043C" w:rsidRPr="002322BB">
        <w:rPr>
          <w:rFonts w:hint="eastAsia"/>
          <w:lang w:eastAsia="zh-TW"/>
        </w:rPr>
        <w:t>,</w:t>
      </w:r>
      <w:r w:rsidR="00C7043C" w:rsidRPr="002322BB">
        <w:rPr>
          <w:lang w:eastAsia="zh-TW"/>
        </w:rPr>
        <w:t xml:space="preserve"> https://www.msd.govt.nz/</w:t>
      </w:r>
      <w:proofErr w:type="gramStart"/>
      <w:r w:rsidR="00C7043C" w:rsidRPr="002322BB">
        <w:rPr>
          <w:rFonts w:hint="eastAsia"/>
          <w:lang w:eastAsia="zh-TW"/>
        </w:rPr>
        <w:t>）</w:t>
      </w:r>
      <w:proofErr w:type="gramEnd"/>
      <w:r w:rsidRPr="002322BB">
        <w:rPr>
          <w:lang w:eastAsia="zh-TW"/>
        </w:rPr>
        <w:t>。</w:t>
      </w:r>
    </w:p>
    <w:p w14:paraId="687841EA" w14:textId="7A34AFD2" w:rsidR="00CB7CB1" w:rsidRPr="002322BB" w:rsidRDefault="00CB7CB1" w:rsidP="00622EF6">
      <w:pPr>
        <w:pStyle w:val="a6"/>
      </w:pPr>
      <w:r w:rsidRPr="002322BB">
        <w:t>（</w:t>
      </w:r>
      <w:r w:rsidR="00AA11AD" w:rsidRPr="002322BB">
        <w:rPr>
          <w:rFonts w:hint="eastAsia"/>
          <w:lang w:eastAsia="zh-TW"/>
        </w:rPr>
        <w:t>八</w:t>
      </w:r>
      <w:r w:rsidRPr="002322BB">
        <w:t>）</w:t>
      </w:r>
      <w:proofErr w:type="spellStart"/>
      <w:r w:rsidRPr="002322BB">
        <w:t>勞工保障規定</w:t>
      </w:r>
      <w:proofErr w:type="spellEnd"/>
    </w:p>
    <w:p w14:paraId="68859927" w14:textId="7836EDE6" w:rsidR="00CB7CB1" w:rsidRPr="002322BB" w:rsidRDefault="00CB7CB1" w:rsidP="0002508F">
      <w:pPr>
        <w:pStyle w:val="ae"/>
        <w:ind w:left="945" w:firstLine="472"/>
        <w:rPr>
          <w:lang w:eastAsia="zh-TW"/>
        </w:rPr>
      </w:pPr>
      <w:proofErr w:type="gramStart"/>
      <w:r w:rsidRPr="002322BB">
        <w:rPr>
          <w:lang w:eastAsia="zh-TW"/>
        </w:rPr>
        <w:t>紐</w:t>
      </w:r>
      <w:proofErr w:type="gramEnd"/>
      <w:r w:rsidRPr="002322BB">
        <w:rPr>
          <w:lang w:eastAsia="zh-TW"/>
        </w:rPr>
        <w:t>國「</w:t>
      </w:r>
      <w:r w:rsidR="00985402" w:rsidRPr="002322BB">
        <w:rPr>
          <w:lang w:eastAsia="zh-TW"/>
        </w:rPr>
        <w:t>工作健康與安全法</w:t>
      </w:r>
      <w:r w:rsidR="00985402" w:rsidRPr="002322BB">
        <w:rPr>
          <w:rFonts w:hint="eastAsia"/>
          <w:lang w:eastAsia="zh-TW"/>
        </w:rPr>
        <w:t>」</w:t>
      </w:r>
      <w:proofErr w:type="gramStart"/>
      <w:r w:rsidR="00985402" w:rsidRPr="002322BB">
        <w:rPr>
          <w:lang w:eastAsia="zh-TW"/>
        </w:rPr>
        <w:t>（</w:t>
      </w:r>
      <w:proofErr w:type="gramEnd"/>
      <w:r w:rsidR="00985402" w:rsidRPr="002322BB">
        <w:rPr>
          <w:lang w:eastAsia="zh-TW"/>
        </w:rPr>
        <w:t>Health and Safety at Work Act</w:t>
      </w:r>
      <w:r w:rsidRPr="002322BB">
        <w:rPr>
          <w:lang w:eastAsia="zh-TW"/>
        </w:rPr>
        <w:t>」課以雇主盡力防止員工及其他人員在工作場所發生意外之責任。</w:t>
      </w:r>
      <w:proofErr w:type="gramStart"/>
      <w:r w:rsidRPr="002322BB">
        <w:rPr>
          <w:lang w:eastAsia="zh-TW"/>
        </w:rPr>
        <w:t>另</w:t>
      </w:r>
      <w:proofErr w:type="gramEnd"/>
      <w:r w:rsidRPr="002322BB">
        <w:rPr>
          <w:lang w:eastAsia="zh-TW"/>
        </w:rPr>
        <w:t>，「傷害預防、復原及賠償法」（</w:t>
      </w:r>
      <w:r w:rsidRPr="002322BB">
        <w:rPr>
          <w:lang w:eastAsia="zh-TW"/>
        </w:rPr>
        <w:t>Injury Prevention, Rehabilitation and Compensation Act</w:t>
      </w:r>
      <w:r w:rsidRPr="002322BB">
        <w:rPr>
          <w:lang w:eastAsia="zh-TW"/>
        </w:rPr>
        <w:t>）則提供法律架構，對勞工在工作場所之傷害提供賠償補助，包括收入損失、醫療費用、復建費用、傷殘補助等。「工資保護法」（</w:t>
      </w:r>
      <w:r w:rsidRPr="002322BB">
        <w:rPr>
          <w:lang w:eastAsia="zh-TW"/>
        </w:rPr>
        <w:t>Wages Protection Act 1983</w:t>
      </w:r>
      <w:r w:rsidRPr="002322BB">
        <w:rPr>
          <w:lang w:eastAsia="zh-TW"/>
        </w:rPr>
        <w:t>）規定</w:t>
      </w:r>
      <w:r w:rsidR="005338DA" w:rsidRPr="002322BB">
        <w:rPr>
          <w:lang w:eastAsia="zh-TW"/>
        </w:rPr>
        <w:t>雇</w:t>
      </w:r>
      <w:r w:rsidRPr="002322BB">
        <w:rPr>
          <w:lang w:eastAsia="zh-TW"/>
        </w:rPr>
        <w:t>主在扣減員工之薪資，或以現金以外之形式支付工資時，應事先獲得員工之書面同意。「平等工資法」（</w:t>
      </w:r>
      <w:r w:rsidRPr="002322BB">
        <w:rPr>
          <w:lang w:eastAsia="zh-TW"/>
        </w:rPr>
        <w:t>Equal Pay Act 1972</w:t>
      </w:r>
      <w:r w:rsidRPr="002322BB">
        <w:rPr>
          <w:lang w:eastAsia="zh-TW"/>
        </w:rPr>
        <w:t>）規定</w:t>
      </w:r>
      <w:r w:rsidR="005338DA" w:rsidRPr="002322BB">
        <w:rPr>
          <w:lang w:eastAsia="zh-TW"/>
        </w:rPr>
        <w:t>雇</w:t>
      </w:r>
      <w:r w:rsidRPr="002322BB">
        <w:rPr>
          <w:lang w:eastAsia="zh-TW"/>
        </w:rPr>
        <w:t>主不得以員工之性別給予差別性之工資待遇。「人權法」（</w:t>
      </w:r>
      <w:r w:rsidRPr="002322BB">
        <w:rPr>
          <w:lang w:eastAsia="zh-TW"/>
        </w:rPr>
        <w:t>Human Right Act 1993</w:t>
      </w:r>
      <w:r w:rsidRPr="002322BB">
        <w:rPr>
          <w:lang w:eastAsia="zh-TW"/>
        </w:rPr>
        <w:t>）規定</w:t>
      </w:r>
      <w:r w:rsidR="005338DA" w:rsidRPr="002322BB">
        <w:rPr>
          <w:lang w:eastAsia="zh-TW"/>
        </w:rPr>
        <w:t>雇</w:t>
      </w:r>
      <w:r w:rsidRPr="002322BB">
        <w:rPr>
          <w:lang w:eastAsia="zh-TW"/>
        </w:rPr>
        <w:t>主不得以員工之種族、國籍、性別、婚姻和家庭狀況、年齡、宗教、政治立場和殘障為理由，在員工之僱用、辭退、訓練或升遷方面採取歧視待遇。</w:t>
      </w:r>
    </w:p>
    <w:p w14:paraId="685163A1" w14:textId="22ED68EA" w:rsidR="00CB7CB1" w:rsidRPr="002322BB" w:rsidRDefault="00CB7CB1" w:rsidP="00435B61">
      <w:pPr>
        <w:pStyle w:val="a6"/>
      </w:pPr>
      <w:r w:rsidRPr="002322BB">
        <w:lastRenderedPageBreak/>
        <w:t>（</w:t>
      </w:r>
      <w:proofErr w:type="spellStart"/>
      <w:r w:rsidR="00AA11AD" w:rsidRPr="002322BB">
        <w:rPr>
          <w:rFonts w:hint="eastAsia"/>
        </w:rPr>
        <w:t>九</w:t>
      </w:r>
      <w:r w:rsidRPr="002322BB">
        <w:t>）工會</w:t>
      </w:r>
      <w:proofErr w:type="spellEnd"/>
    </w:p>
    <w:p w14:paraId="1567F800" w14:textId="3A970655" w:rsidR="00CB7CB1" w:rsidRPr="002322BB" w:rsidRDefault="00CB7CB1" w:rsidP="0002508F">
      <w:pPr>
        <w:pStyle w:val="ae"/>
        <w:ind w:left="945" w:firstLine="472"/>
        <w:rPr>
          <w:lang w:eastAsia="zh-TW"/>
        </w:rPr>
      </w:pPr>
      <w:r w:rsidRPr="002322BB">
        <w:rPr>
          <w:lang w:eastAsia="zh-TW"/>
        </w:rPr>
        <w:t>根據「</w:t>
      </w:r>
      <w:r w:rsidR="00392A02" w:rsidRPr="002322BB">
        <w:rPr>
          <w:lang w:eastAsia="zh-TW"/>
        </w:rPr>
        <w:t>僱用</w:t>
      </w:r>
      <w:r w:rsidRPr="002322BB">
        <w:rPr>
          <w:lang w:eastAsia="zh-TW"/>
        </w:rPr>
        <w:t>關係法」之規定，勞工有絕對之權</w:t>
      </w:r>
      <w:r w:rsidR="00473610" w:rsidRPr="002322BB">
        <w:rPr>
          <w:rFonts w:hint="eastAsia"/>
          <w:lang w:eastAsia="zh-TW"/>
        </w:rPr>
        <w:t>利</w:t>
      </w:r>
      <w:r w:rsidRPr="002322BB">
        <w:rPr>
          <w:lang w:eastAsia="zh-TW"/>
        </w:rPr>
        <w:t>自行決定是否加入工會及決定加入何</w:t>
      </w:r>
      <w:proofErr w:type="gramStart"/>
      <w:r w:rsidRPr="002322BB">
        <w:rPr>
          <w:lang w:eastAsia="zh-TW"/>
        </w:rPr>
        <w:t>一</w:t>
      </w:r>
      <w:proofErr w:type="gramEnd"/>
      <w:r w:rsidRPr="002322BB">
        <w:rPr>
          <w:lang w:eastAsia="zh-TW"/>
        </w:rPr>
        <w:t>工會，</w:t>
      </w:r>
      <w:r w:rsidR="005338DA" w:rsidRPr="002322BB">
        <w:rPr>
          <w:lang w:eastAsia="zh-TW"/>
        </w:rPr>
        <w:t>雇</w:t>
      </w:r>
      <w:r w:rsidRPr="002322BB">
        <w:rPr>
          <w:lang w:eastAsia="zh-TW"/>
        </w:rPr>
        <w:t>主不可予以強迫，且不得因員工所作之決定而加以歧視。</w:t>
      </w:r>
      <w:proofErr w:type="gramStart"/>
      <w:r w:rsidRPr="002322BB">
        <w:rPr>
          <w:lang w:eastAsia="zh-TW"/>
        </w:rPr>
        <w:t>勞</w:t>
      </w:r>
      <w:proofErr w:type="gramEnd"/>
      <w:r w:rsidR="00C106A7" w:rsidRPr="002322BB">
        <w:rPr>
          <w:rFonts w:hint="eastAsia"/>
          <w:lang w:eastAsia="zh-TW"/>
        </w:rPr>
        <w:t>雇</w:t>
      </w:r>
      <w:r w:rsidRPr="002322BB">
        <w:rPr>
          <w:lang w:eastAsia="zh-TW"/>
        </w:rPr>
        <w:t>雙方可單獨進行諮商，惟所有集體協議必須經由工會與雇主進行諮商並簽署。該法規範之重點包括善意諮商原則、工會在工作場所活動之權利、</w:t>
      </w:r>
      <w:r w:rsidR="00392A02" w:rsidRPr="002322BB">
        <w:rPr>
          <w:lang w:eastAsia="zh-TW"/>
        </w:rPr>
        <w:t>僱用</w:t>
      </w:r>
      <w:r w:rsidRPr="002322BB">
        <w:rPr>
          <w:lang w:eastAsia="zh-TW"/>
        </w:rPr>
        <w:t>契約之諮商及履行、勞資爭端之解決、罷工等。</w:t>
      </w:r>
    </w:p>
    <w:p w14:paraId="50A1C9AD" w14:textId="0F7F9382" w:rsidR="00CB7CB1" w:rsidRPr="002322BB" w:rsidRDefault="00CB7CB1" w:rsidP="00435B61">
      <w:pPr>
        <w:pStyle w:val="a6"/>
      </w:pPr>
      <w:r w:rsidRPr="002322BB">
        <w:t>（</w:t>
      </w:r>
      <w:proofErr w:type="spellStart"/>
      <w:r w:rsidRPr="002322BB">
        <w:t>十）對女工及童工之規定</w:t>
      </w:r>
      <w:proofErr w:type="spellEnd"/>
    </w:p>
    <w:p w14:paraId="69C2DC18" w14:textId="77777777" w:rsidR="00811AB6" w:rsidRPr="002322BB" w:rsidRDefault="00CB7CB1" w:rsidP="0002508F">
      <w:pPr>
        <w:pStyle w:val="ae"/>
        <w:ind w:left="945" w:firstLine="472"/>
        <w:rPr>
          <w:lang w:eastAsia="zh-TW"/>
        </w:rPr>
      </w:pPr>
      <w:r w:rsidRPr="002322BB">
        <w:rPr>
          <w:lang w:eastAsia="zh-TW"/>
        </w:rPr>
        <w:t>18</w:t>
      </w:r>
      <w:r w:rsidRPr="002322BB">
        <w:rPr>
          <w:lang w:eastAsia="zh-TW"/>
        </w:rPr>
        <w:t>歲以下之勞工禁止在酒吧、旅館或俱樂部等場所工作，惟擔任清潔、上菜服務及庫存盤點等工作不在此限。</w:t>
      </w:r>
      <w:r w:rsidRPr="002322BB">
        <w:rPr>
          <w:lang w:eastAsia="zh-TW"/>
        </w:rPr>
        <w:t>15</w:t>
      </w:r>
      <w:r w:rsidRPr="002322BB">
        <w:rPr>
          <w:lang w:eastAsia="zh-TW"/>
        </w:rPr>
        <w:t>歲以下之童工不得從事加工製造、營建、伐木等行業，亦不得在有傷害危險性之地點工作，惟在該等行業之辦公室內工作者不在此限。另，</w:t>
      </w:r>
      <w:r w:rsidRPr="002322BB">
        <w:rPr>
          <w:lang w:eastAsia="zh-TW"/>
        </w:rPr>
        <w:t>15</w:t>
      </w:r>
      <w:r w:rsidRPr="002322BB">
        <w:rPr>
          <w:lang w:eastAsia="zh-TW"/>
        </w:rPr>
        <w:t>歲以下之童工不得駕駛或乘坐曳引機、操作機器和搬運重物；</w:t>
      </w:r>
      <w:r w:rsidRPr="002322BB">
        <w:rPr>
          <w:lang w:eastAsia="zh-TW"/>
        </w:rPr>
        <w:t>16</w:t>
      </w:r>
      <w:r w:rsidRPr="002322BB">
        <w:rPr>
          <w:lang w:eastAsia="zh-TW"/>
        </w:rPr>
        <w:t>歲以下之童工不得在晚間</w:t>
      </w:r>
      <w:r w:rsidRPr="002322BB">
        <w:rPr>
          <w:lang w:eastAsia="zh-TW"/>
        </w:rPr>
        <w:t>10</w:t>
      </w:r>
      <w:r w:rsidRPr="002322BB">
        <w:rPr>
          <w:lang w:eastAsia="zh-TW"/>
        </w:rPr>
        <w:t>時之後和早上</w:t>
      </w:r>
      <w:r w:rsidRPr="002322BB">
        <w:rPr>
          <w:lang w:eastAsia="zh-TW"/>
        </w:rPr>
        <w:t>6</w:t>
      </w:r>
      <w:r w:rsidRPr="002322BB">
        <w:rPr>
          <w:lang w:eastAsia="zh-TW"/>
        </w:rPr>
        <w:t>時之前工作。</w:t>
      </w:r>
    </w:p>
    <w:p w14:paraId="73827449" w14:textId="2C4A9029" w:rsidR="002E2322" w:rsidRPr="002322BB" w:rsidRDefault="002E2322" w:rsidP="00435B61">
      <w:pPr>
        <w:pStyle w:val="a6"/>
        <w:ind w:leftChars="0" w:hangingChars="400" w:hanging="945"/>
      </w:pPr>
      <w:r w:rsidRPr="002322BB">
        <w:t>（</w:t>
      </w:r>
      <w:proofErr w:type="spellStart"/>
      <w:r w:rsidRPr="002322BB">
        <w:t>十</w:t>
      </w:r>
      <w:r w:rsidR="00403937" w:rsidRPr="002322BB">
        <w:rPr>
          <w:rFonts w:hint="eastAsia"/>
        </w:rPr>
        <w:t>一</w:t>
      </w:r>
      <w:r w:rsidRPr="002322BB">
        <w:t>）</w:t>
      </w:r>
      <w:r w:rsidR="00856FCB" w:rsidRPr="002322BB">
        <w:rPr>
          <w:rFonts w:hint="eastAsia"/>
        </w:rPr>
        <w:t>育嬰假</w:t>
      </w:r>
      <w:proofErr w:type="spellEnd"/>
    </w:p>
    <w:p w14:paraId="6EB4001D" w14:textId="051E9CF9" w:rsidR="00CA48C7" w:rsidRPr="002322BB" w:rsidRDefault="002E2322" w:rsidP="00CA48C7">
      <w:pPr>
        <w:pStyle w:val="ae"/>
        <w:ind w:left="945" w:firstLine="472"/>
        <w:rPr>
          <w:lang w:eastAsia="zh-TW"/>
        </w:rPr>
      </w:pPr>
      <w:r w:rsidRPr="002322BB">
        <w:rPr>
          <w:rFonts w:hint="eastAsia"/>
          <w:lang w:eastAsia="zh-TW"/>
        </w:rPr>
        <w:t>依據</w:t>
      </w:r>
      <w:r w:rsidRPr="002322BB">
        <w:rPr>
          <w:rFonts w:hint="eastAsia"/>
          <w:lang w:eastAsia="zh-TW"/>
        </w:rPr>
        <w:t>The Parental Leave and Employment Protection Act 1987</w:t>
      </w:r>
      <w:r w:rsidRPr="002322BB">
        <w:rPr>
          <w:rFonts w:hint="eastAsia"/>
          <w:lang w:eastAsia="zh-TW"/>
        </w:rPr>
        <w:t>規定，勞方在工作滿</w:t>
      </w:r>
      <w:r w:rsidRPr="002322BB">
        <w:rPr>
          <w:rFonts w:hint="eastAsia"/>
          <w:lang w:eastAsia="zh-TW"/>
        </w:rPr>
        <w:t>6</w:t>
      </w:r>
      <w:r w:rsidRPr="002322BB">
        <w:rPr>
          <w:rFonts w:hint="eastAsia"/>
          <w:lang w:eastAsia="zh-TW"/>
        </w:rPr>
        <w:t>個月後，得申請</w:t>
      </w:r>
      <w:r w:rsidR="003B75DA" w:rsidRPr="002322BB">
        <w:rPr>
          <w:rFonts w:hint="eastAsia"/>
          <w:lang w:eastAsia="zh-TW"/>
        </w:rPr>
        <w:t>由政府補貼之</w:t>
      </w:r>
      <w:r w:rsidR="003B75DA" w:rsidRPr="002322BB">
        <w:rPr>
          <w:rFonts w:hint="eastAsia"/>
          <w:lang w:eastAsia="zh-TW"/>
        </w:rPr>
        <w:t>26</w:t>
      </w:r>
      <w:proofErr w:type="gramStart"/>
      <w:r w:rsidR="003B75DA" w:rsidRPr="002322BB">
        <w:rPr>
          <w:rFonts w:hint="eastAsia"/>
          <w:lang w:eastAsia="zh-TW"/>
        </w:rPr>
        <w:t>週</w:t>
      </w:r>
      <w:proofErr w:type="gramEnd"/>
      <w:r w:rsidRPr="002322BB">
        <w:rPr>
          <w:rFonts w:hint="eastAsia"/>
          <w:lang w:eastAsia="zh-TW"/>
        </w:rPr>
        <w:t>育嬰假</w:t>
      </w:r>
      <w:r w:rsidR="008A58E1" w:rsidRPr="002322BB">
        <w:rPr>
          <w:rFonts w:hint="eastAsia"/>
          <w:lang w:eastAsia="zh-TW"/>
        </w:rPr>
        <w:t>；</w:t>
      </w:r>
      <w:r w:rsidR="003B75DA" w:rsidRPr="002322BB">
        <w:rPr>
          <w:rFonts w:hint="eastAsia"/>
          <w:lang w:eastAsia="zh-TW"/>
        </w:rPr>
        <w:t>若已</w:t>
      </w:r>
      <w:r w:rsidRPr="002322BB">
        <w:rPr>
          <w:rFonts w:hint="eastAsia"/>
          <w:lang w:eastAsia="zh-TW"/>
        </w:rPr>
        <w:t>工作滿</w:t>
      </w:r>
      <w:r w:rsidRPr="002322BB">
        <w:rPr>
          <w:rFonts w:hint="eastAsia"/>
          <w:lang w:eastAsia="zh-TW"/>
        </w:rPr>
        <w:t>12</w:t>
      </w:r>
      <w:r w:rsidRPr="002322BB">
        <w:rPr>
          <w:rFonts w:hint="eastAsia"/>
          <w:lang w:eastAsia="zh-TW"/>
        </w:rPr>
        <w:t>個月，得申請</w:t>
      </w:r>
      <w:r w:rsidR="003B75DA" w:rsidRPr="002322BB">
        <w:rPr>
          <w:rFonts w:hint="eastAsia"/>
          <w:lang w:eastAsia="zh-TW"/>
        </w:rPr>
        <w:t>額外</w:t>
      </w:r>
      <w:r w:rsidR="003B75DA" w:rsidRPr="002322BB">
        <w:rPr>
          <w:rFonts w:hint="eastAsia"/>
          <w:lang w:eastAsia="zh-TW"/>
        </w:rPr>
        <w:t>26</w:t>
      </w:r>
      <w:proofErr w:type="gramStart"/>
      <w:r w:rsidR="003B75DA" w:rsidRPr="002322BB">
        <w:rPr>
          <w:rFonts w:hint="eastAsia"/>
          <w:lang w:eastAsia="zh-TW"/>
        </w:rPr>
        <w:t>週</w:t>
      </w:r>
      <w:proofErr w:type="gramEnd"/>
      <w:r w:rsidR="003B75DA" w:rsidRPr="002322BB">
        <w:rPr>
          <w:rFonts w:hint="eastAsia"/>
          <w:lang w:eastAsia="zh-TW"/>
        </w:rPr>
        <w:t>之</w:t>
      </w:r>
      <w:r w:rsidRPr="002322BB">
        <w:rPr>
          <w:rFonts w:hint="eastAsia"/>
          <w:lang w:eastAsia="zh-TW"/>
        </w:rPr>
        <w:t>未帶薪</w:t>
      </w:r>
      <w:r w:rsidR="003B75DA" w:rsidRPr="002322BB">
        <w:rPr>
          <w:rFonts w:hint="eastAsia"/>
          <w:lang w:eastAsia="zh-TW"/>
        </w:rPr>
        <w:t>育嬰假，總計最多為</w:t>
      </w:r>
      <w:r w:rsidR="003B75DA" w:rsidRPr="002322BB">
        <w:rPr>
          <w:rFonts w:hint="eastAsia"/>
          <w:lang w:eastAsia="zh-TW"/>
        </w:rPr>
        <w:t>52</w:t>
      </w:r>
      <w:proofErr w:type="gramStart"/>
      <w:r w:rsidR="003B75DA" w:rsidRPr="002322BB">
        <w:rPr>
          <w:rFonts w:hint="eastAsia"/>
          <w:lang w:eastAsia="zh-TW"/>
        </w:rPr>
        <w:t>週</w:t>
      </w:r>
      <w:proofErr w:type="gramEnd"/>
      <w:r w:rsidR="003B75DA" w:rsidRPr="002322BB">
        <w:rPr>
          <w:rFonts w:hint="eastAsia"/>
          <w:lang w:eastAsia="zh-TW"/>
        </w:rPr>
        <w:t>。</w:t>
      </w:r>
      <w:r w:rsidRPr="002322BB">
        <w:rPr>
          <w:rFonts w:hint="eastAsia"/>
          <w:lang w:eastAsia="zh-TW"/>
        </w:rPr>
        <w:t>另自</w:t>
      </w:r>
      <w:r w:rsidRPr="002322BB">
        <w:rPr>
          <w:rFonts w:hint="eastAsia"/>
          <w:lang w:eastAsia="zh-TW"/>
        </w:rPr>
        <w:t>2016</w:t>
      </w:r>
      <w:r w:rsidRPr="002322BB">
        <w:rPr>
          <w:rFonts w:hint="eastAsia"/>
          <w:lang w:eastAsia="zh-TW"/>
        </w:rPr>
        <w:t>年</w:t>
      </w:r>
      <w:r w:rsidRPr="002322BB">
        <w:rPr>
          <w:rFonts w:hint="eastAsia"/>
          <w:lang w:eastAsia="zh-TW"/>
        </w:rPr>
        <w:t>4</w:t>
      </w:r>
      <w:r w:rsidRPr="002322BB">
        <w:rPr>
          <w:rFonts w:hint="eastAsia"/>
          <w:lang w:eastAsia="zh-TW"/>
        </w:rPr>
        <w:t>月</w:t>
      </w:r>
      <w:r w:rsidRPr="002322BB">
        <w:rPr>
          <w:rFonts w:hint="eastAsia"/>
          <w:lang w:eastAsia="zh-TW"/>
        </w:rPr>
        <w:t>1</w:t>
      </w:r>
      <w:r w:rsidRPr="002322BB">
        <w:rPr>
          <w:rFonts w:hint="eastAsia"/>
          <w:lang w:eastAsia="zh-TW"/>
        </w:rPr>
        <w:t>日起，非正式員工及新更換工作者亦得申請帶薪育嬰假，另除親生父母及養父母外，其他具備資格之主要照顧者亦得申請帶薪育嬰假。</w:t>
      </w:r>
      <w:bookmarkStart w:id="16" w:name="_Toc326097741"/>
    </w:p>
    <w:p w14:paraId="0A755272" w14:textId="53859AA1" w:rsidR="00856FCB" w:rsidRPr="002322BB" w:rsidRDefault="00856FCB" w:rsidP="00435B61">
      <w:pPr>
        <w:pStyle w:val="a6"/>
        <w:ind w:leftChars="0" w:hangingChars="400" w:hanging="945"/>
      </w:pPr>
      <w:r w:rsidRPr="002322BB">
        <w:t>（</w:t>
      </w:r>
      <w:proofErr w:type="spellStart"/>
      <w:r w:rsidRPr="002322BB">
        <w:t>十</w:t>
      </w:r>
      <w:r w:rsidR="00403937" w:rsidRPr="002322BB">
        <w:rPr>
          <w:rFonts w:hint="eastAsia"/>
        </w:rPr>
        <w:t>二</w:t>
      </w:r>
      <w:r w:rsidRPr="002322BB">
        <w:t>）</w:t>
      </w:r>
      <w:r w:rsidR="00564B31" w:rsidRPr="002322BB">
        <w:rPr>
          <w:rFonts w:hint="eastAsia"/>
        </w:rPr>
        <w:t>其他</w:t>
      </w:r>
      <w:proofErr w:type="spellEnd"/>
    </w:p>
    <w:p w14:paraId="69FB5774" w14:textId="157E12F4" w:rsidR="00A876E3" w:rsidRPr="002322BB" w:rsidRDefault="00564B31" w:rsidP="00B96B9B">
      <w:pPr>
        <w:pStyle w:val="ae"/>
        <w:ind w:left="945" w:firstLine="472"/>
        <w:rPr>
          <w:lang w:eastAsia="zh-TW"/>
        </w:rPr>
      </w:pPr>
      <w:proofErr w:type="gramStart"/>
      <w:r w:rsidRPr="002322BB">
        <w:rPr>
          <w:rFonts w:hint="eastAsia"/>
          <w:lang w:eastAsia="zh-TW"/>
        </w:rPr>
        <w:t>紐</w:t>
      </w:r>
      <w:proofErr w:type="gramEnd"/>
      <w:r w:rsidRPr="002322BB">
        <w:rPr>
          <w:rFonts w:hint="eastAsia"/>
          <w:lang w:eastAsia="zh-TW"/>
        </w:rPr>
        <w:t>國政府</w:t>
      </w:r>
      <w:r w:rsidRPr="002322BB">
        <w:rPr>
          <w:rFonts w:hint="eastAsia"/>
          <w:lang w:eastAsia="zh-TW"/>
        </w:rPr>
        <w:t>2021</w:t>
      </w:r>
      <w:r w:rsidRPr="002322BB">
        <w:rPr>
          <w:rFonts w:hint="eastAsia"/>
          <w:lang w:eastAsia="zh-TW"/>
        </w:rPr>
        <w:t>年啟動「</w:t>
      </w:r>
      <w:r w:rsidRPr="002322BB">
        <w:rPr>
          <w:rFonts w:hint="eastAsia"/>
          <w:lang w:eastAsia="zh-TW"/>
        </w:rPr>
        <w:t>2020-25</w:t>
      </w:r>
      <w:r w:rsidRPr="002322BB">
        <w:rPr>
          <w:rFonts w:hint="eastAsia"/>
          <w:lang w:eastAsia="zh-TW"/>
        </w:rPr>
        <w:t>遏止現代奴役行動計畫」，於</w:t>
      </w:r>
      <w:r w:rsidRPr="002322BB">
        <w:rPr>
          <w:rFonts w:hint="eastAsia"/>
          <w:lang w:eastAsia="zh-TW"/>
        </w:rPr>
        <w:t>4</w:t>
      </w:r>
      <w:r w:rsidRPr="002322BB">
        <w:rPr>
          <w:rFonts w:hint="eastAsia"/>
          <w:lang w:eastAsia="zh-TW"/>
        </w:rPr>
        <w:t>年內</w:t>
      </w:r>
      <w:proofErr w:type="gramStart"/>
      <w:r w:rsidRPr="002322BB">
        <w:rPr>
          <w:rFonts w:hint="eastAsia"/>
          <w:lang w:eastAsia="zh-TW"/>
        </w:rPr>
        <w:t>提撥</w:t>
      </w:r>
      <w:proofErr w:type="gramEnd"/>
      <w:r w:rsidRPr="002322BB">
        <w:rPr>
          <w:rFonts w:hint="eastAsia"/>
          <w:lang w:eastAsia="zh-TW"/>
        </w:rPr>
        <w:t>5,000</w:t>
      </w:r>
      <w:r w:rsidRPr="002322BB">
        <w:rPr>
          <w:rFonts w:hint="eastAsia"/>
          <w:lang w:eastAsia="zh-TW"/>
        </w:rPr>
        <w:t>萬</w:t>
      </w:r>
      <w:proofErr w:type="gramStart"/>
      <w:r w:rsidRPr="002322BB">
        <w:rPr>
          <w:rFonts w:hint="eastAsia"/>
          <w:lang w:eastAsia="zh-TW"/>
        </w:rPr>
        <w:t>紐</w:t>
      </w:r>
      <w:proofErr w:type="gramEnd"/>
      <w:r w:rsidRPr="002322BB">
        <w:rPr>
          <w:rFonts w:hint="eastAsia"/>
          <w:lang w:eastAsia="zh-TW"/>
        </w:rPr>
        <w:t>元，具體措施包含防範</w:t>
      </w:r>
      <w:r w:rsidR="005F6DD6" w:rsidRPr="002322BB">
        <w:rPr>
          <w:rFonts w:hint="eastAsia"/>
          <w:lang w:eastAsia="zh-TW"/>
        </w:rPr>
        <w:t>供應鏈中的</w:t>
      </w:r>
      <w:r w:rsidRPr="002322BB">
        <w:rPr>
          <w:rFonts w:hint="eastAsia"/>
          <w:lang w:eastAsia="zh-TW"/>
        </w:rPr>
        <w:t>強迫勞動、</w:t>
      </w:r>
      <w:r w:rsidR="005F6DD6" w:rsidRPr="002322BB">
        <w:rPr>
          <w:rFonts w:hint="eastAsia"/>
          <w:lang w:eastAsia="zh-TW"/>
        </w:rPr>
        <w:t>保護</w:t>
      </w:r>
      <w:r w:rsidRPr="002322BB">
        <w:rPr>
          <w:rFonts w:hint="eastAsia"/>
          <w:lang w:eastAsia="zh-TW"/>
        </w:rPr>
        <w:t>強迫勞動受害者及加強執行</w:t>
      </w:r>
      <w:r w:rsidR="00327444" w:rsidRPr="002322BB">
        <w:rPr>
          <w:rFonts w:hint="eastAsia"/>
          <w:lang w:eastAsia="zh-TW"/>
        </w:rPr>
        <w:t>防範</w:t>
      </w:r>
      <w:r w:rsidRPr="002322BB">
        <w:rPr>
          <w:rFonts w:hint="eastAsia"/>
          <w:lang w:eastAsia="zh-TW"/>
        </w:rPr>
        <w:t>強迫勞動法規等</w:t>
      </w:r>
      <w:r w:rsidR="005F6DD6" w:rsidRPr="002322BB">
        <w:rPr>
          <w:rFonts w:hint="eastAsia"/>
          <w:lang w:eastAsia="zh-TW"/>
        </w:rPr>
        <w:t>，以推動解決</w:t>
      </w:r>
      <w:proofErr w:type="gramStart"/>
      <w:r w:rsidR="005F6DD6" w:rsidRPr="002322BB">
        <w:rPr>
          <w:rFonts w:hint="eastAsia"/>
          <w:lang w:eastAsia="zh-TW"/>
        </w:rPr>
        <w:t>短期移工剝削</w:t>
      </w:r>
      <w:proofErr w:type="gramEnd"/>
      <w:r w:rsidR="005F6DD6" w:rsidRPr="002322BB">
        <w:rPr>
          <w:rFonts w:hint="eastAsia"/>
          <w:lang w:eastAsia="zh-TW"/>
        </w:rPr>
        <w:t>問題，並落實防止現代奴役相關法規</w:t>
      </w:r>
      <w:r w:rsidRPr="002322BB">
        <w:rPr>
          <w:rFonts w:hint="eastAsia"/>
          <w:lang w:eastAsia="zh-TW"/>
        </w:rPr>
        <w:t>。</w:t>
      </w:r>
    </w:p>
    <w:p w14:paraId="4B8A0060" w14:textId="77777777" w:rsidR="00A876E3" w:rsidRPr="002322BB" w:rsidRDefault="00A876E3" w:rsidP="003B75DA">
      <w:pPr>
        <w:widowControl/>
        <w:overflowPunct/>
        <w:autoSpaceDE/>
        <w:autoSpaceDN/>
        <w:ind w:firstLineChars="0" w:firstLine="0"/>
        <w:jc w:val="left"/>
        <w:rPr>
          <w:lang w:eastAsia="zh-TW"/>
        </w:rPr>
        <w:sectPr w:rsidR="00A876E3" w:rsidRPr="002322BB" w:rsidSect="003E0BC3">
          <w:headerReference w:type="default" r:id="rId26"/>
          <w:pgSz w:w="11906" w:h="16838" w:code="9"/>
          <w:pgMar w:top="2268" w:right="1701" w:bottom="1701" w:left="1701" w:header="1134" w:footer="851" w:gutter="0"/>
          <w:cols w:space="425"/>
          <w:docGrid w:type="linesAndChars" w:linePitch="514" w:charSpace="-774"/>
        </w:sectPr>
      </w:pPr>
    </w:p>
    <w:p w14:paraId="657B7134" w14:textId="77777777" w:rsidR="001C47C3" w:rsidRPr="002322BB" w:rsidRDefault="001C47C3" w:rsidP="00AC2A0C">
      <w:pPr>
        <w:pStyle w:val="1"/>
        <w:spacing w:beforeLines="100" w:before="514" w:afterLines="150" w:after="771"/>
        <w:ind w:firstLineChars="0" w:firstLine="0"/>
        <w:jc w:val="center"/>
        <w:rPr>
          <w:rFonts w:ascii="華康新特明體(P)" w:eastAsia="華康新特明體(P)"/>
          <w:color w:val="auto"/>
          <w:spacing w:val="10"/>
          <w:sz w:val="40"/>
          <w:lang w:eastAsia="zh-TW"/>
        </w:rPr>
      </w:pPr>
      <w:bookmarkStart w:id="17" w:name="_Toc205253036"/>
      <w:r w:rsidRPr="002322BB">
        <w:rPr>
          <w:rFonts w:ascii="華康新特明體(P)" w:eastAsia="華康新特明體(P)"/>
          <w:color w:val="auto"/>
          <w:spacing w:val="10"/>
          <w:sz w:val="40"/>
          <w:lang w:eastAsia="zh-TW"/>
        </w:rPr>
        <w:lastRenderedPageBreak/>
        <w:t xml:space="preserve">第捌章　</w:t>
      </w:r>
      <w:r w:rsidR="008E628E" w:rsidRPr="002322BB">
        <w:rPr>
          <w:rFonts w:ascii="華康新特明體(P)" w:eastAsia="華康新特明體(P)" w:hint="eastAsia"/>
          <w:color w:val="auto"/>
          <w:spacing w:val="10"/>
          <w:sz w:val="40"/>
          <w:lang w:eastAsia="zh-TW"/>
        </w:rPr>
        <w:t>簽證、</w:t>
      </w:r>
      <w:r w:rsidRPr="002322BB">
        <w:rPr>
          <w:rFonts w:ascii="華康新特明體(P)" w:eastAsia="華康新特明體(P)"/>
          <w:color w:val="auto"/>
          <w:spacing w:val="10"/>
          <w:sz w:val="40"/>
          <w:lang w:eastAsia="zh-TW"/>
        </w:rPr>
        <w:t>居留及移民</w:t>
      </w:r>
      <w:bookmarkEnd w:id="16"/>
      <w:bookmarkEnd w:id="17"/>
    </w:p>
    <w:p w14:paraId="4BB2CB34" w14:textId="77777777" w:rsidR="001C47C3" w:rsidRPr="002322BB" w:rsidRDefault="001C47C3" w:rsidP="008E6163">
      <w:pPr>
        <w:pStyle w:val="2"/>
        <w:spacing w:beforeLines="50" w:before="257" w:afterLines="50" w:after="257" w:line="240" w:lineRule="auto"/>
        <w:jc w:val="both"/>
        <w:rPr>
          <w:rFonts w:ascii="華康粗明體" w:eastAsia="華康粗明體"/>
          <w:b w:val="0"/>
          <w:sz w:val="32"/>
        </w:rPr>
      </w:pPr>
      <w:r w:rsidRPr="002322BB">
        <w:rPr>
          <w:rFonts w:ascii="華康粗明體" w:eastAsia="華康粗明體"/>
          <w:b w:val="0"/>
          <w:sz w:val="32"/>
        </w:rPr>
        <w:t>一、</w:t>
      </w:r>
      <w:r w:rsidR="00A630E8" w:rsidRPr="002322BB">
        <w:rPr>
          <w:rFonts w:ascii="華康粗明體" w:eastAsia="華康粗明體" w:hint="eastAsia"/>
          <w:b w:val="0"/>
          <w:sz w:val="32"/>
        </w:rPr>
        <w:t>簽證、</w:t>
      </w:r>
      <w:r w:rsidRPr="002322BB">
        <w:rPr>
          <w:rFonts w:ascii="華康粗明體" w:eastAsia="華康粗明體"/>
          <w:b w:val="0"/>
          <w:sz w:val="32"/>
        </w:rPr>
        <w:t>居留及移民規定</w:t>
      </w:r>
    </w:p>
    <w:p w14:paraId="252A78A3" w14:textId="7093745E" w:rsidR="008D6CE1" w:rsidRPr="002322BB" w:rsidRDefault="008A58E1" w:rsidP="009C7751">
      <w:pPr>
        <w:ind w:firstLine="472"/>
        <w:rPr>
          <w:lang w:eastAsia="zh-TW"/>
        </w:rPr>
      </w:pPr>
      <w:r w:rsidRPr="002322BB">
        <w:rPr>
          <w:rFonts w:hint="eastAsia"/>
          <w:lang w:eastAsia="zh-TW"/>
        </w:rPr>
        <w:t>我國國民原則上</w:t>
      </w:r>
      <w:r w:rsidR="009C7751" w:rsidRPr="002322BB">
        <w:rPr>
          <w:rFonts w:hint="eastAsia"/>
          <w:lang w:eastAsia="zh-TW"/>
        </w:rPr>
        <w:t>赴</w:t>
      </w:r>
      <w:r w:rsidRPr="002322BB">
        <w:rPr>
          <w:rFonts w:hint="eastAsia"/>
          <w:lang w:eastAsia="zh-TW"/>
        </w:rPr>
        <w:t>紐西蘭享有</w:t>
      </w:r>
      <w:r w:rsidRPr="002322BB">
        <w:rPr>
          <w:rFonts w:hint="eastAsia"/>
          <w:lang w:eastAsia="zh-TW"/>
        </w:rPr>
        <w:t>90</w:t>
      </w:r>
      <w:r w:rsidRPr="002322BB">
        <w:rPr>
          <w:rFonts w:hint="eastAsia"/>
          <w:lang w:eastAsia="zh-TW"/>
        </w:rPr>
        <w:t>天免簽證待遇，</w:t>
      </w:r>
      <w:r w:rsidR="000E5B8B" w:rsidRPr="002322BB">
        <w:rPr>
          <w:rFonts w:hint="eastAsia"/>
          <w:lang w:eastAsia="zh-TW"/>
        </w:rPr>
        <w:t>惟</w:t>
      </w:r>
      <w:r w:rsidR="00742997" w:rsidRPr="002322BB">
        <w:rPr>
          <w:rFonts w:hint="eastAsia"/>
          <w:lang w:eastAsia="zh-TW"/>
        </w:rPr>
        <w:t>自</w:t>
      </w:r>
      <w:r w:rsidR="00742997" w:rsidRPr="002322BB">
        <w:rPr>
          <w:rFonts w:hint="eastAsia"/>
          <w:lang w:eastAsia="zh-TW"/>
        </w:rPr>
        <w:t>2019</w:t>
      </w:r>
      <w:r w:rsidR="00742997" w:rsidRPr="002322BB">
        <w:rPr>
          <w:rFonts w:hint="eastAsia"/>
          <w:lang w:eastAsia="zh-TW"/>
        </w:rPr>
        <w:t>年</w:t>
      </w:r>
      <w:r w:rsidR="00742997" w:rsidRPr="002322BB">
        <w:rPr>
          <w:rFonts w:hint="eastAsia"/>
          <w:lang w:eastAsia="zh-TW"/>
        </w:rPr>
        <w:t>10</w:t>
      </w:r>
      <w:r w:rsidR="00742997" w:rsidRPr="002322BB">
        <w:rPr>
          <w:rFonts w:hint="eastAsia"/>
          <w:lang w:eastAsia="zh-TW"/>
        </w:rPr>
        <w:t>月</w:t>
      </w:r>
      <w:r w:rsidR="00742997" w:rsidRPr="002322BB">
        <w:rPr>
          <w:rFonts w:hint="eastAsia"/>
          <w:lang w:eastAsia="zh-TW"/>
        </w:rPr>
        <w:t>1</w:t>
      </w:r>
      <w:r w:rsidR="00742997" w:rsidRPr="002322BB">
        <w:rPr>
          <w:rFonts w:hint="eastAsia"/>
          <w:lang w:eastAsia="zh-TW"/>
        </w:rPr>
        <w:t>日起，</w:t>
      </w:r>
      <w:proofErr w:type="gramStart"/>
      <w:r w:rsidR="000E5B8B" w:rsidRPr="002322BB">
        <w:rPr>
          <w:rFonts w:hint="eastAsia"/>
          <w:lang w:eastAsia="zh-TW"/>
        </w:rPr>
        <w:t>紐</w:t>
      </w:r>
      <w:proofErr w:type="gramEnd"/>
      <w:r w:rsidR="000E5B8B" w:rsidRPr="002322BB">
        <w:rPr>
          <w:rFonts w:hint="eastAsia"/>
          <w:lang w:eastAsia="zh-TW"/>
        </w:rPr>
        <w:t>國政府</w:t>
      </w:r>
      <w:r w:rsidR="00742997" w:rsidRPr="002322BB">
        <w:rPr>
          <w:rFonts w:hint="eastAsia"/>
          <w:lang w:eastAsia="zh-TW"/>
        </w:rPr>
        <w:t>要求適用免簽證入境</w:t>
      </w:r>
      <w:proofErr w:type="gramStart"/>
      <w:r w:rsidR="00742997" w:rsidRPr="002322BB">
        <w:rPr>
          <w:rFonts w:hint="eastAsia"/>
          <w:lang w:eastAsia="zh-TW"/>
        </w:rPr>
        <w:t>紐</w:t>
      </w:r>
      <w:proofErr w:type="gramEnd"/>
      <w:r w:rsidR="00742997" w:rsidRPr="002322BB">
        <w:rPr>
          <w:rFonts w:hint="eastAsia"/>
          <w:lang w:eastAsia="zh-TW"/>
        </w:rPr>
        <w:t>國之</w:t>
      </w:r>
      <w:r w:rsidR="00742997" w:rsidRPr="002322BB">
        <w:rPr>
          <w:rFonts w:hint="eastAsia"/>
          <w:lang w:eastAsia="zh-TW"/>
        </w:rPr>
        <w:t>60</w:t>
      </w:r>
      <w:r w:rsidR="00742997" w:rsidRPr="002322BB">
        <w:rPr>
          <w:rFonts w:hint="eastAsia"/>
          <w:lang w:eastAsia="zh-TW"/>
        </w:rPr>
        <w:t>個國家（包括臺灣）之人民，於入境前須先付費申請「電子旅行授權」（</w:t>
      </w:r>
      <w:r w:rsidR="00742997" w:rsidRPr="002322BB">
        <w:rPr>
          <w:rFonts w:hint="eastAsia"/>
          <w:lang w:eastAsia="zh-TW"/>
        </w:rPr>
        <w:t>Electronic Travel Authority</w:t>
      </w:r>
      <w:r w:rsidR="00742997" w:rsidRPr="002322BB">
        <w:rPr>
          <w:rFonts w:hint="eastAsia"/>
          <w:lang w:eastAsia="zh-TW"/>
        </w:rPr>
        <w:t>，簡稱</w:t>
      </w:r>
      <w:r w:rsidR="00742997" w:rsidRPr="002322BB">
        <w:rPr>
          <w:rFonts w:hint="eastAsia"/>
          <w:lang w:eastAsia="zh-TW"/>
        </w:rPr>
        <w:t>ETA</w:t>
      </w:r>
      <w:r w:rsidR="000E5B8B" w:rsidRPr="002322BB">
        <w:rPr>
          <w:rFonts w:hint="eastAsia"/>
          <w:lang w:eastAsia="zh-TW"/>
        </w:rPr>
        <w:t>），過境轉機旅客一併適用，建議出發前</w:t>
      </w:r>
      <w:r w:rsidR="00D03359" w:rsidRPr="002322BB">
        <w:rPr>
          <w:rFonts w:hint="eastAsia"/>
          <w:lang w:eastAsia="zh-TW"/>
        </w:rPr>
        <w:t>即</w:t>
      </w:r>
      <w:r w:rsidR="00647CEF" w:rsidRPr="002322BB">
        <w:rPr>
          <w:rFonts w:hint="eastAsia"/>
          <w:lang w:eastAsia="zh-TW"/>
        </w:rPr>
        <w:t>早申請，倘遭遇問題應儘速</w:t>
      </w:r>
      <w:r w:rsidR="000E5B8B" w:rsidRPr="002322BB">
        <w:rPr>
          <w:rFonts w:hint="eastAsia"/>
          <w:lang w:eastAsia="zh-TW"/>
        </w:rPr>
        <w:t>洽詢</w:t>
      </w:r>
      <w:proofErr w:type="gramStart"/>
      <w:r w:rsidR="000E5B8B" w:rsidRPr="002322BB">
        <w:rPr>
          <w:rFonts w:hint="eastAsia"/>
          <w:lang w:eastAsia="zh-TW"/>
        </w:rPr>
        <w:t>紐</w:t>
      </w:r>
      <w:proofErr w:type="gramEnd"/>
      <w:r w:rsidR="000E5B8B" w:rsidRPr="002322BB">
        <w:rPr>
          <w:rFonts w:hint="eastAsia"/>
          <w:lang w:eastAsia="zh-TW"/>
        </w:rPr>
        <w:t>國駐</w:t>
      </w:r>
      <w:proofErr w:type="gramStart"/>
      <w:r w:rsidR="000E5B8B" w:rsidRPr="002322BB">
        <w:rPr>
          <w:rFonts w:hint="eastAsia"/>
          <w:lang w:eastAsia="zh-TW"/>
        </w:rPr>
        <w:t>臺</w:t>
      </w:r>
      <w:proofErr w:type="gramEnd"/>
      <w:r w:rsidR="000E5B8B" w:rsidRPr="002322BB">
        <w:rPr>
          <w:rFonts w:hint="eastAsia"/>
          <w:lang w:eastAsia="zh-TW"/>
        </w:rPr>
        <w:t>商工辦事處為宜。</w:t>
      </w:r>
    </w:p>
    <w:p w14:paraId="0E005132" w14:textId="77777777" w:rsidR="001C47C3" w:rsidRPr="002322BB" w:rsidRDefault="001C47C3" w:rsidP="009C7751">
      <w:pPr>
        <w:ind w:firstLine="472"/>
      </w:pPr>
      <w:r w:rsidRPr="002322BB">
        <w:t>紐國移民政策中與企業有關之類別包括投資移民類（</w:t>
      </w:r>
      <w:r w:rsidRPr="002322BB">
        <w:t>Investor Category</w:t>
      </w:r>
      <w:r w:rsidRPr="002322BB">
        <w:t>）和技術移民類（</w:t>
      </w:r>
      <w:r w:rsidRPr="002322BB">
        <w:t>Skilled Migrant Category</w:t>
      </w:r>
      <w:r w:rsidRPr="002322BB">
        <w:t>）等兩類，簡述如下（詳情請參閱紐國移民局網站</w:t>
      </w:r>
      <w:r w:rsidRPr="002322BB">
        <w:t>www.immigration.govt.nz</w:t>
      </w:r>
      <w:r w:rsidRPr="002322BB">
        <w:t>）：</w:t>
      </w:r>
    </w:p>
    <w:p w14:paraId="3D37AED3" w14:textId="34EF841A" w:rsidR="001C47C3" w:rsidRPr="002322BB" w:rsidRDefault="001C47C3" w:rsidP="00622EF6">
      <w:pPr>
        <w:pStyle w:val="a6"/>
      </w:pPr>
      <w:r w:rsidRPr="002322BB">
        <w:t>（</w:t>
      </w:r>
      <w:proofErr w:type="spellStart"/>
      <w:r w:rsidRPr="002322BB">
        <w:t>一）投資移民</w:t>
      </w:r>
      <w:proofErr w:type="spellEnd"/>
    </w:p>
    <w:p w14:paraId="5132160B" w14:textId="6715C7D3" w:rsidR="00F019C1" w:rsidRPr="002322BB" w:rsidRDefault="00F019C1" w:rsidP="00A876E3">
      <w:pPr>
        <w:pStyle w:val="ae"/>
        <w:ind w:left="945" w:firstLine="472"/>
        <w:rPr>
          <w:lang w:eastAsia="zh-TW"/>
        </w:rPr>
      </w:pPr>
      <w:proofErr w:type="gramStart"/>
      <w:r w:rsidRPr="002322BB">
        <w:rPr>
          <w:rFonts w:hint="eastAsia"/>
          <w:lang w:eastAsia="zh-TW"/>
        </w:rPr>
        <w:t>紐</w:t>
      </w:r>
      <w:proofErr w:type="gramEnd"/>
      <w:r w:rsidRPr="002322BB">
        <w:rPr>
          <w:rFonts w:hint="eastAsia"/>
          <w:lang w:eastAsia="zh-TW"/>
        </w:rPr>
        <w:t>國政府</w:t>
      </w:r>
      <w:r w:rsidR="00E07FAD" w:rsidRPr="002322BB">
        <w:rPr>
          <w:rFonts w:hint="eastAsia"/>
          <w:lang w:eastAsia="zh-TW"/>
        </w:rPr>
        <w:t>為</w:t>
      </w:r>
      <w:r w:rsidRPr="002322BB">
        <w:rPr>
          <w:rFonts w:hint="eastAsia"/>
          <w:lang w:eastAsia="zh-TW"/>
        </w:rPr>
        <w:t>強化</w:t>
      </w:r>
      <w:r w:rsidR="00E07FAD" w:rsidRPr="002322BB">
        <w:rPr>
          <w:rFonts w:hint="eastAsia"/>
          <w:lang w:eastAsia="zh-TW"/>
        </w:rPr>
        <w:t>吸引高價值投資者，</w:t>
      </w:r>
      <w:r w:rsidRPr="002322BB">
        <w:rPr>
          <w:rFonts w:hint="eastAsia"/>
          <w:lang w:eastAsia="zh-TW"/>
        </w:rPr>
        <w:t>自</w:t>
      </w:r>
      <w:r w:rsidRPr="002322BB">
        <w:rPr>
          <w:rFonts w:hint="eastAsia"/>
          <w:lang w:eastAsia="zh-TW"/>
        </w:rPr>
        <w:t>2025</w:t>
      </w:r>
      <w:r w:rsidRPr="002322BB">
        <w:rPr>
          <w:rFonts w:hint="eastAsia"/>
          <w:lang w:eastAsia="zh-TW"/>
        </w:rPr>
        <w:t>年</w:t>
      </w:r>
      <w:r w:rsidRPr="002322BB">
        <w:rPr>
          <w:rFonts w:hint="eastAsia"/>
          <w:lang w:eastAsia="zh-TW"/>
        </w:rPr>
        <w:t>4</w:t>
      </w:r>
      <w:r w:rsidRPr="002322BB">
        <w:rPr>
          <w:rFonts w:hint="eastAsia"/>
          <w:lang w:eastAsia="zh-TW"/>
        </w:rPr>
        <w:t>月</w:t>
      </w:r>
      <w:r w:rsidRPr="002322BB">
        <w:rPr>
          <w:rFonts w:hint="eastAsia"/>
          <w:lang w:eastAsia="zh-TW"/>
        </w:rPr>
        <w:t>1</w:t>
      </w:r>
      <w:r w:rsidRPr="002322BB">
        <w:rPr>
          <w:rFonts w:hint="eastAsia"/>
          <w:lang w:eastAsia="zh-TW"/>
        </w:rPr>
        <w:t>日起將原本使用「複雜加權系統</w:t>
      </w:r>
      <w:r w:rsidR="002A091C" w:rsidRPr="002322BB">
        <w:rPr>
          <w:rFonts w:hint="eastAsia"/>
          <w:lang w:eastAsia="zh-TW"/>
        </w:rPr>
        <w:t>（</w:t>
      </w:r>
      <w:r w:rsidRPr="002322BB">
        <w:rPr>
          <w:rFonts w:hint="eastAsia"/>
          <w:lang w:eastAsia="zh-TW"/>
        </w:rPr>
        <w:t>Complex Weighting System</w:t>
      </w:r>
      <w:r w:rsidR="002A091C" w:rsidRPr="002322BB">
        <w:rPr>
          <w:rFonts w:hint="eastAsia"/>
          <w:lang w:eastAsia="zh-TW"/>
        </w:rPr>
        <w:t>）</w:t>
      </w:r>
      <w:r w:rsidRPr="002322BB">
        <w:rPr>
          <w:rFonts w:hint="eastAsia"/>
          <w:lang w:eastAsia="zh-TW"/>
        </w:rPr>
        <w:t>」之</w:t>
      </w:r>
      <w:r w:rsidRPr="002322BB">
        <w:rPr>
          <w:rFonts w:hint="eastAsia"/>
          <w:lang w:eastAsia="zh-TW"/>
        </w:rPr>
        <w:t>Active Investor Plus</w:t>
      </w:r>
      <w:r w:rsidRPr="002322BB">
        <w:rPr>
          <w:rFonts w:hint="eastAsia"/>
          <w:lang w:eastAsia="zh-TW"/>
        </w:rPr>
        <w:t>簽證簡化為</w:t>
      </w:r>
      <w:r w:rsidR="00A876E3" w:rsidRPr="002322BB">
        <w:rPr>
          <w:rFonts w:hint="eastAsia"/>
          <w:lang w:eastAsia="zh-TW"/>
        </w:rPr>
        <w:t>2</w:t>
      </w:r>
      <w:r w:rsidRPr="002322BB">
        <w:rPr>
          <w:rFonts w:hint="eastAsia"/>
          <w:lang w:eastAsia="zh-TW"/>
        </w:rPr>
        <w:t>個類別</w:t>
      </w:r>
      <w:r w:rsidR="007C2B51" w:rsidRPr="002322BB">
        <w:rPr>
          <w:rFonts w:hint="eastAsia"/>
          <w:lang w:eastAsia="zh-TW"/>
        </w:rPr>
        <w:t>，並取消英語語言測試</w:t>
      </w:r>
      <w:r w:rsidRPr="002322BB">
        <w:rPr>
          <w:rFonts w:hint="eastAsia"/>
          <w:lang w:eastAsia="zh-TW"/>
        </w:rPr>
        <w:t>：</w:t>
      </w:r>
    </w:p>
    <w:p w14:paraId="3292CF27" w14:textId="499FDA0B" w:rsidR="00F019C1" w:rsidRPr="002322BB" w:rsidRDefault="00A876E3" w:rsidP="00A876E3">
      <w:pPr>
        <w:pStyle w:val="af1"/>
        <w:ind w:left="1417" w:hanging="472"/>
      </w:pPr>
      <w:r w:rsidRPr="002322BB">
        <w:t>♦</w:t>
      </w:r>
      <w:r w:rsidRPr="002322BB">
        <w:rPr>
          <w:rFonts w:hint="eastAsia"/>
          <w:lang w:eastAsia="zh-TW"/>
        </w:rPr>
        <w:tab/>
      </w:r>
      <w:r w:rsidR="00F019C1" w:rsidRPr="002322BB">
        <w:rPr>
          <w:rFonts w:hint="eastAsia"/>
        </w:rPr>
        <w:t>「成長類別</w:t>
      </w:r>
      <w:r w:rsidR="002A091C" w:rsidRPr="002322BB">
        <w:rPr>
          <w:rFonts w:hint="eastAsia"/>
        </w:rPr>
        <w:t>（</w:t>
      </w:r>
      <w:r w:rsidR="00F019C1" w:rsidRPr="002322BB">
        <w:rPr>
          <w:rFonts w:hint="eastAsia"/>
        </w:rPr>
        <w:t>Growth Category</w:t>
      </w:r>
      <w:r w:rsidR="002A091C" w:rsidRPr="002322BB">
        <w:rPr>
          <w:rFonts w:hint="eastAsia"/>
        </w:rPr>
        <w:t>）</w:t>
      </w:r>
      <w:r w:rsidR="00F019C1" w:rsidRPr="002322BB">
        <w:rPr>
          <w:rFonts w:hint="eastAsia"/>
        </w:rPr>
        <w:t>」：申請人在至少三年內進行</w:t>
      </w:r>
      <w:r w:rsidR="00F019C1" w:rsidRPr="002322BB">
        <w:rPr>
          <w:rFonts w:hint="eastAsia"/>
        </w:rPr>
        <w:t>500</w:t>
      </w:r>
      <w:r w:rsidR="00F019C1" w:rsidRPr="002322BB">
        <w:rPr>
          <w:rFonts w:hint="eastAsia"/>
        </w:rPr>
        <w:t>萬紐元的高風險投資，包括對當地企業的直接投資，且申請者需在投資期間至少停留紐西蘭</w:t>
      </w:r>
      <w:r w:rsidR="00F019C1" w:rsidRPr="002322BB">
        <w:rPr>
          <w:rFonts w:hint="eastAsia"/>
        </w:rPr>
        <w:t>21</w:t>
      </w:r>
      <w:r w:rsidR="00F019C1" w:rsidRPr="002322BB">
        <w:rPr>
          <w:rFonts w:hint="eastAsia"/>
        </w:rPr>
        <w:t>天，此停留天數要求可因投資金額增加而遞減</w:t>
      </w:r>
    </w:p>
    <w:p w14:paraId="1C63D0F0" w14:textId="116591E5" w:rsidR="00F019C1" w:rsidRPr="002322BB" w:rsidRDefault="00A876E3" w:rsidP="00A876E3">
      <w:pPr>
        <w:pStyle w:val="af1"/>
        <w:ind w:left="1417" w:hanging="472"/>
        <w:rPr>
          <w:lang w:eastAsia="zh-TW"/>
        </w:rPr>
      </w:pPr>
      <w:r w:rsidRPr="002322BB">
        <w:rPr>
          <w:lang w:eastAsia="zh-TW"/>
        </w:rPr>
        <w:t>♦</w:t>
      </w:r>
      <w:r w:rsidRPr="002322BB">
        <w:rPr>
          <w:rFonts w:hint="eastAsia"/>
          <w:lang w:eastAsia="zh-TW"/>
        </w:rPr>
        <w:tab/>
      </w:r>
      <w:r w:rsidR="00F019C1" w:rsidRPr="002322BB">
        <w:rPr>
          <w:rFonts w:hint="eastAsia"/>
        </w:rPr>
        <w:t>「平衡類別</w:t>
      </w:r>
      <w:r w:rsidR="002A091C" w:rsidRPr="002322BB">
        <w:rPr>
          <w:rFonts w:hint="eastAsia"/>
        </w:rPr>
        <w:t>（</w:t>
      </w:r>
      <w:r w:rsidR="00F019C1" w:rsidRPr="002322BB">
        <w:rPr>
          <w:rFonts w:hint="eastAsia"/>
        </w:rPr>
        <w:t>Balanced Category</w:t>
      </w:r>
      <w:r w:rsidR="002A091C" w:rsidRPr="002322BB">
        <w:rPr>
          <w:rFonts w:hint="eastAsia"/>
        </w:rPr>
        <w:t>）</w:t>
      </w:r>
      <w:r w:rsidR="00F019C1" w:rsidRPr="002322BB">
        <w:rPr>
          <w:rFonts w:hint="eastAsia"/>
        </w:rPr>
        <w:t>」：五年內最低門檻為</w:t>
      </w:r>
      <w:r w:rsidR="00F019C1" w:rsidRPr="002322BB">
        <w:rPr>
          <w:rFonts w:hint="eastAsia"/>
        </w:rPr>
        <w:t>1</w:t>
      </w:r>
      <w:r w:rsidRPr="002322BB">
        <w:rPr>
          <w:rFonts w:hint="eastAsia"/>
          <w:lang w:eastAsia="zh-TW"/>
        </w:rPr>
        <w:t>,</w:t>
      </w:r>
      <w:r w:rsidR="00F019C1" w:rsidRPr="002322BB">
        <w:rPr>
          <w:rFonts w:hint="eastAsia"/>
        </w:rPr>
        <w:t>000</w:t>
      </w:r>
      <w:r w:rsidR="00F019C1" w:rsidRPr="002322BB">
        <w:rPr>
          <w:rFonts w:hint="eastAsia"/>
        </w:rPr>
        <w:t>萬紐元，且申請者需在投資期間至少停留紐西蘭</w:t>
      </w:r>
      <w:r w:rsidR="00F019C1" w:rsidRPr="002322BB">
        <w:rPr>
          <w:rFonts w:hint="eastAsia"/>
        </w:rPr>
        <w:t>105</w:t>
      </w:r>
      <w:r w:rsidR="00F019C1" w:rsidRPr="002322BB">
        <w:rPr>
          <w:rFonts w:hint="eastAsia"/>
        </w:rPr>
        <w:t>天。</w:t>
      </w:r>
    </w:p>
    <w:p w14:paraId="19EB5D9B" w14:textId="42235C70" w:rsidR="00367D55" w:rsidRPr="002322BB" w:rsidRDefault="00367D55" w:rsidP="00367D55">
      <w:pPr>
        <w:pStyle w:val="ae"/>
        <w:ind w:left="945" w:firstLine="472"/>
        <w:rPr>
          <w:lang w:eastAsia="zh-TW"/>
        </w:rPr>
      </w:pPr>
      <w:proofErr w:type="gramStart"/>
      <w:r w:rsidRPr="002322BB">
        <w:rPr>
          <w:rFonts w:hint="eastAsia"/>
          <w:lang w:eastAsia="zh-TW"/>
        </w:rPr>
        <w:t>紐</w:t>
      </w:r>
      <w:proofErr w:type="gramEnd"/>
      <w:r w:rsidRPr="002322BB">
        <w:rPr>
          <w:rFonts w:hint="eastAsia"/>
          <w:lang w:eastAsia="zh-TW"/>
        </w:rPr>
        <w:t>國續於</w:t>
      </w:r>
      <w:r w:rsidRPr="002322BB">
        <w:rPr>
          <w:rFonts w:hint="eastAsia"/>
          <w:lang w:eastAsia="zh-TW"/>
        </w:rPr>
        <w:t>2025</w:t>
      </w:r>
      <w:r w:rsidRPr="002322BB">
        <w:rPr>
          <w:rFonts w:hint="eastAsia"/>
          <w:lang w:eastAsia="zh-TW"/>
        </w:rPr>
        <w:t>年推出商業投資簽證（</w:t>
      </w:r>
      <w:r w:rsidRPr="002322BB">
        <w:rPr>
          <w:rFonts w:hint="eastAsia"/>
          <w:lang w:eastAsia="zh-TW"/>
        </w:rPr>
        <w:t>Business Investor Visa, BIV</w:t>
      </w:r>
      <w:r w:rsidRPr="002322BB">
        <w:rPr>
          <w:rFonts w:hint="eastAsia"/>
          <w:lang w:eastAsia="zh-TW"/>
        </w:rPr>
        <w:t>），以吸引具經驗的商業人士並帶動經濟成長。自</w:t>
      </w:r>
      <w:r w:rsidRPr="002322BB">
        <w:rPr>
          <w:rFonts w:hint="eastAsia"/>
          <w:lang w:eastAsia="zh-TW"/>
        </w:rPr>
        <w:t>2025</w:t>
      </w:r>
      <w:r w:rsidRPr="002322BB">
        <w:rPr>
          <w:rFonts w:hint="eastAsia"/>
          <w:lang w:eastAsia="zh-TW"/>
        </w:rPr>
        <w:t>年</w:t>
      </w:r>
      <w:r w:rsidRPr="002322BB">
        <w:rPr>
          <w:rFonts w:hint="eastAsia"/>
          <w:lang w:eastAsia="zh-TW"/>
        </w:rPr>
        <w:t>11</w:t>
      </w:r>
      <w:r w:rsidRPr="002322BB">
        <w:rPr>
          <w:rFonts w:hint="eastAsia"/>
          <w:lang w:eastAsia="zh-TW"/>
        </w:rPr>
        <w:t>月起，該簽證提供兩種申請途徑，其一為投資</w:t>
      </w:r>
      <w:r w:rsidRPr="002322BB">
        <w:rPr>
          <w:lang w:eastAsia="zh-TW"/>
        </w:rPr>
        <w:t>100</w:t>
      </w:r>
      <w:r w:rsidRPr="002322BB">
        <w:rPr>
          <w:rFonts w:hint="eastAsia"/>
          <w:lang w:eastAsia="zh-TW"/>
        </w:rPr>
        <w:t>萬</w:t>
      </w:r>
      <w:proofErr w:type="gramStart"/>
      <w:r w:rsidRPr="002322BB">
        <w:rPr>
          <w:rFonts w:hint="eastAsia"/>
          <w:lang w:eastAsia="zh-TW"/>
        </w:rPr>
        <w:t>紐</w:t>
      </w:r>
      <w:proofErr w:type="gramEnd"/>
      <w:r w:rsidRPr="002322BB">
        <w:rPr>
          <w:rFonts w:hint="eastAsia"/>
          <w:lang w:eastAsia="zh-TW"/>
        </w:rPr>
        <w:t>元於現有企業，將可在</w:t>
      </w:r>
      <w:r w:rsidRPr="002322BB">
        <w:rPr>
          <w:lang w:eastAsia="zh-TW"/>
        </w:rPr>
        <w:t>3</w:t>
      </w:r>
      <w:r w:rsidRPr="002322BB">
        <w:rPr>
          <w:rFonts w:hint="eastAsia"/>
          <w:lang w:eastAsia="zh-TW"/>
        </w:rPr>
        <w:t>年内通過「工</w:t>
      </w:r>
      <w:r w:rsidRPr="002322BB">
        <w:rPr>
          <w:rFonts w:hint="eastAsia"/>
          <w:lang w:eastAsia="zh-TW"/>
        </w:rPr>
        <w:lastRenderedPageBreak/>
        <w:t>作轉居留」方式取得居留權，或投資</w:t>
      </w:r>
      <w:r w:rsidRPr="002322BB">
        <w:rPr>
          <w:lang w:eastAsia="zh-TW"/>
        </w:rPr>
        <w:t>200</w:t>
      </w:r>
      <w:r w:rsidRPr="002322BB">
        <w:rPr>
          <w:rFonts w:hint="eastAsia"/>
          <w:lang w:eastAsia="zh-TW"/>
        </w:rPr>
        <w:t>萬紐元於現有企業，可透過快速通道於</w:t>
      </w:r>
      <w:r w:rsidRPr="002322BB">
        <w:rPr>
          <w:lang w:eastAsia="zh-TW"/>
        </w:rPr>
        <w:t>12</w:t>
      </w:r>
      <w:r w:rsidRPr="002322BB">
        <w:rPr>
          <w:rFonts w:hint="eastAsia"/>
          <w:lang w:eastAsia="zh-TW"/>
        </w:rPr>
        <w:t>個月内取得居留權。</w:t>
      </w:r>
    </w:p>
    <w:p w14:paraId="35C3209A" w14:textId="438935A2" w:rsidR="001C47C3" w:rsidRPr="002322BB" w:rsidRDefault="001C47C3" w:rsidP="00622EF6">
      <w:pPr>
        <w:pStyle w:val="a6"/>
        <w:rPr>
          <w:lang w:eastAsia="zh-TW"/>
        </w:rPr>
      </w:pPr>
      <w:r w:rsidRPr="002322BB">
        <w:t>（</w:t>
      </w:r>
      <w:proofErr w:type="spellStart"/>
      <w:r w:rsidRPr="002322BB">
        <w:t>二）技術移民</w:t>
      </w:r>
      <w:proofErr w:type="spellEnd"/>
      <w:r w:rsidR="005B4E48" w:rsidRPr="002322BB">
        <w:rPr>
          <w:rFonts w:hint="eastAsia"/>
          <w:lang w:eastAsia="zh-TW"/>
        </w:rPr>
        <w:t>（</w:t>
      </w:r>
      <w:r w:rsidR="005032F8" w:rsidRPr="002322BB">
        <w:t>Skilled Migrant Category Resident Visa</w:t>
      </w:r>
      <w:r w:rsidR="005B4E48" w:rsidRPr="002322BB">
        <w:rPr>
          <w:rFonts w:hint="eastAsia"/>
          <w:lang w:eastAsia="zh-TW"/>
        </w:rPr>
        <w:t>）</w:t>
      </w:r>
    </w:p>
    <w:p w14:paraId="684C67CE" w14:textId="3F3B964A" w:rsidR="00E362C7" w:rsidRPr="002322BB" w:rsidRDefault="00E362C7" w:rsidP="00E362C7">
      <w:pPr>
        <w:pStyle w:val="ae"/>
        <w:ind w:left="945" w:firstLine="472"/>
        <w:rPr>
          <w:lang w:eastAsia="zh-TW"/>
        </w:rPr>
      </w:pPr>
      <w:r w:rsidRPr="002322BB">
        <w:rPr>
          <w:rFonts w:hint="eastAsia"/>
          <w:lang w:eastAsia="zh-TW"/>
        </w:rPr>
        <w:t>申請人必須符合健康、品格及英文能力標準，且年齡在</w:t>
      </w:r>
      <w:r w:rsidRPr="002322BB">
        <w:rPr>
          <w:rFonts w:hint="eastAsia"/>
          <w:lang w:eastAsia="zh-TW"/>
        </w:rPr>
        <w:t>55</w:t>
      </w:r>
      <w:r w:rsidRPr="002322BB">
        <w:rPr>
          <w:rFonts w:hint="eastAsia"/>
          <w:lang w:eastAsia="zh-TW"/>
        </w:rPr>
        <w:t>歲（含）以下。</w:t>
      </w:r>
      <w:proofErr w:type="gramStart"/>
      <w:r w:rsidRPr="002322BB">
        <w:rPr>
          <w:rFonts w:hint="eastAsia"/>
          <w:lang w:eastAsia="zh-TW"/>
        </w:rPr>
        <w:t>紐</w:t>
      </w:r>
      <w:proofErr w:type="gramEnd"/>
      <w:r w:rsidRPr="002322BB">
        <w:rPr>
          <w:rFonts w:hint="eastAsia"/>
          <w:lang w:eastAsia="zh-TW"/>
        </w:rPr>
        <w:t>國自</w:t>
      </w:r>
      <w:r w:rsidRPr="002322BB">
        <w:rPr>
          <w:rFonts w:hint="eastAsia"/>
          <w:lang w:eastAsia="zh-TW"/>
        </w:rPr>
        <w:t>2023</w:t>
      </w:r>
      <w:r w:rsidRPr="002322BB">
        <w:rPr>
          <w:rFonts w:hint="eastAsia"/>
          <w:lang w:eastAsia="zh-TW"/>
        </w:rPr>
        <w:t>年底逐步改革技術移民制度，目前</w:t>
      </w:r>
      <w:proofErr w:type="gramStart"/>
      <w:r w:rsidRPr="002322BB">
        <w:rPr>
          <w:rFonts w:hint="eastAsia"/>
          <w:lang w:eastAsia="zh-TW"/>
        </w:rPr>
        <w:t>採</w:t>
      </w:r>
      <w:proofErr w:type="gramEnd"/>
      <w:r w:rsidRPr="002322BB">
        <w:rPr>
          <w:rFonts w:hint="eastAsia"/>
          <w:lang w:eastAsia="zh-TW"/>
        </w:rPr>
        <w:t>行「</w:t>
      </w:r>
      <w:r w:rsidRPr="002322BB">
        <w:rPr>
          <w:rFonts w:hint="eastAsia"/>
          <w:lang w:eastAsia="zh-TW"/>
        </w:rPr>
        <w:t>6</w:t>
      </w:r>
      <w:r w:rsidRPr="002322BB">
        <w:rPr>
          <w:rFonts w:hint="eastAsia"/>
          <w:lang w:eastAsia="zh-TW"/>
        </w:rPr>
        <w:t>點制（</w:t>
      </w:r>
      <w:r w:rsidRPr="002322BB">
        <w:rPr>
          <w:rFonts w:hint="eastAsia"/>
          <w:lang w:eastAsia="zh-TW"/>
        </w:rPr>
        <w:t>6-Point System</w:t>
      </w:r>
      <w:r w:rsidRPr="002322BB">
        <w:rPr>
          <w:rFonts w:hint="eastAsia"/>
          <w:lang w:eastAsia="zh-TW"/>
        </w:rPr>
        <w:t>）」，即申請人須獲得</w:t>
      </w:r>
      <w:proofErr w:type="gramStart"/>
      <w:r w:rsidRPr="002322BB">
        <w:rPr>
          <w:rFonts w:hint="eastAsia"/>
          <w:lang w:eastAsia="zh-TW"/>
        </w:rPr>
        <w:t>紐</w:t>
      </w:r>
      <w:proofErr w:type="gramEnd"/>
      <w:r w:rsidRPr="002322BB">
        <w:rPr>
          <w:rFonts w:hint="eastAsia"/>
          <w:lang w:eastAsia="zh-TW"/>
        </w:rPr>
        <w:t>國認證雇主提供之技術工作，並透過下列項目擇</w:t>
      </w:r>
      <w:proofErr w:type="gramStart"/>
      <w:r w:rsidRPr="002322BB">
        <w:rPr>
          <w:rFonts w:hint="eastAsia"/>
          <w:lang w:eastAsia="zh-TW"/>
        </w:rPr>
        <w:t>一</w:t>
      </w:r>
      <w:proofErr w:type="gramEnd"/>
      <w:r w:rsidRPr="002322BB">
        <w:rPr>
          <w:rFonts w:hint="eastAsia"/>
          <w:lang w:eastAsia="zh-TW"/>
        </w:rPr>
        <w:t>或組合累積達</w:t>
      </w:r>
      <w:r w:rsidRPr="002322BB">
        <w:rPr>
          <w:rFonts w:hint="eastAsia"/>
          <w:lang w:eastAsia="zh-TW"/>
        </w:rPr>
        <w:t>6</w:t>
      </w:r>
      <w:r w:rsidRPr="002322BB">
        <w:rPr>
          <w:rFonts w:hint="eastAsia"/>
          <w:lang w:eastAsia="zh-TW"/>
        </w:rPr>
        <w:t>點積分後，可提出居留申請：</w:t>
      </w:r>
    </w:p>
    <w:p w14:paraId="563745FE" w14:textId="3AC6E6E0" w:rsidR="00E362C7" w:rsidRPr="002322BB" w:rsidRDefault="00E362C7" w:rsidP="004B508E">
      <w:pPr>
        <w:pStyle w:val="a6"/>
        <w:numPr>
          <w:ilvl w:val="0"/>
          <w:numId w:val="48"/>
        </w:numPr>
        <w:ind w:leftChars="0" w:left="1418" w:firstLineChars="0"/>
      </w:pPr>
      <w:r w:rsidRPr="002322BB">
        <w:rPr>
          <w:rFonts w:hint="eastAsia"/>
        </w:rPr>
        <w:t>專業資格與薪資（</w:t>
      </w:r>
      <w:r w:rsidRPr="002322BB">
        <w:rPr>
          <w:rFonts w:hint="eastAsia"/>
        </w:rPr>
        <w:t>3</w:t>
      </w:r>
      <w:r w:rsidRPr="002322BB">
        <w:rPr>
          <w:rFonts w:hint="eastAsia"/>
        </w:rPr>
        <w:t>至</w:t>
      </w:r>
      <w:r w:rsidRPr="002322BB">
        <w:rPr>
          <w:rFonts w:hint="eastAsia"/>
        </w:rPr>
        <w:t>6</w:t>
      </w:r>
      <w:r w:rsidRPr="002322BB">
        <w:rPr>
          <w:rFonts w:hint="eastAsia"/>
        </w:rPr>
        <w:t>點）：</w:t>
      </w:r>
      <w:r w:rsidRPr="002322BB">
        <w:rPr>
          <w:rFonts w:hint="eastAsia"/>
        </w:rPr>
        <w:t xml:space="preserve"> </w:t>
      </w:r>
      <w:proofErr w:type="spellStart"/>
      <w:r w:rsidRPr="002322BB">
        <w:rPr>
          <w:rFonts w:hint="eastAsia"/>
        </w:rPr>
        <w:t>包含</w:t>
      </w:r>
      <w:proofErr w:type="gramStart"/>
      <w:r w:rsidRPr="002322BB">
        <w:rPr>
          <w:rFonts w:hint="eastAsia"/>
        </w:rPr>
        <w:t>紐</w:t>
      </w:r>
      <w:proofErr w:type="gramEnd"/>
      <w:r w:rsidRPr="002322BB">
        <w:rPr>
          <w:rFonts w:hint="eastAsia"/>
        </w:rPr>
        <w:t>國職業註冊（</w:t>
      </w:r>
      <w:r w:rsidRPr="002322BB">
        <w:rPr>
          <w:rFonts w:hint="eastAsia"/>
        </w:rPr>
        <w:t>Occupational</w:t>
      </w:r>
      <w:proofErr w:type="spellEnd"/>
      <w:r w:rsidRPr="002322BB">
        <w:rPr>
          <w:rFonts w:hint="eastAsia"/>
        </w:rPr>
        <w:t xml:space="preserve"> Registration</w:t>
      </w:r>
      <w:r w:rsidRPr="002322BB">
        <w:rPr>
          <w:rFonts w:hint="eastAsia"/>
        </w:rPr>
        <w:t>）、</w:t>
      </w:r>
      <w:proofErr w:type="spellStart"/>
      <w:r w:rsidRPr="002322BB">
        <w:rPr>
          <w:rFonts w:hint="eastAsia"/>
        </w:rPr>
        <w:t>高等教育學歷</w:t>
      </w:r>
      <w:proofErr w:type="spellEnd"/>
      <w:r w:rsidR="00A1486F" w:rsidRPr="002322BB">
        <w:rPr>
          <w:rFonts w:hint="eastAsia"/>
          <w:lang w:eastAsia="zh-TW"/>
        </w:rPr>
        <w:t>（依據</w:t>
      </w:r>
      <w:proofErr w:type="spellStart"/>
      <w:r w:rsidRPr="002322BB">
        <w:rPr>
          <w:rFonts w:hint="eastAsia"/>
        </w:rPr>
        <w:t>相當</w:t>
      </w:r>
      <w:r w:rsidR="00A1486F" w:rsidRPr="002322BB">
        <w:rPr>
          <w:rFonts w:hint="eastAsia"/>
          <w:lang w:eastAsia="zh-TW"/>
        </w:rPr>
        <w:t>於</w:t>
      </w:r>
      <w:proofErr w:type="gramStart"/>
      <w:r w:rsidRPr="002322BB">
        <w:rPr>
          <w:rFonts w:hint="eastAsia"/>
        </w:rPr>
        <w:t>紐</w:t>
      </w:r>
      <w:proofErr w:type="gramEnd"/>
      <w:r w:rsidR="00A1486F" w:rsidRPr="002322BB">
        <w:rPr>
          <w:rFonts w:hint="eastAsia"/>
          <w:lang w:eastAsia="zh-TW"/>
        </w:rPr>
        <w:t>國</w:t>
      </w:r>
      <w:r w:rsidRPr="002322BB">
        <w:rPr>
          <w:rFonts w:hint="eastAsia"/>
        </w:rPr>
        <w:t>資歷與證照架構</w:t>
      </w:r>
      <w:proofErr w:type="spellEnd"/>
      <w:r w:rsidRPr="002322BB">
        <w:rPr>
          <w:rFonts w:hint="eastAsia"/>
        </w:rPr>
        <w:t xml:space="preserve"> </w:t>
      </w:r>
      <w:proofErr w:type="spellStart"/>
      <w:r w:rsidRPr="002322BB">
        <w:rPr>
          <w:rFonts w:hint="eastAsia"/>
        </w:rPr>
        <w:t>NZQCF</w:t>
      </w:r>
      <w:r w:rsidRPr="002322BB">
        <w:rPr>
          <w:rFonts w:hint="eastAsia"/>
        </w:rPr>
        <w:t>標準</w:t>
      </w:r>
      <w:proofErr w:type="spellEnd"/>
      <w:r w:rsidR="00A1486F" w:rsidRPr="002322BB">
        <w:rPr>
          <w:rFonts w:hint="eastAsia"/>
          <w:lang w:eastAsia="zh-TW"/>
        </w:rPr>
        <w:t>、</w:t>
      </w:r>
      <w:r w:rsidRPr="002322BB">
        <w:rPr>
          <w:rFonts w:hint="eastAsia"/>
        </w:rPr>
        <w:t>Level 7</w:t>
      </w:r>
      <w:r w:rsidRPr="002322BB">
        <w:rPr>
          <w:rFonts w:hint="eastAsia"/>
        </w:rPr>
        <w:t>學士</w:t>
      </w:r>
      <w:r w:rsidRPr="002322BB">
        <w:rPr>
          <w:rFonts w:hint="eastAsia"/>
        </w:rPr>
        <w:t>3</w:t>
      </w:r>
      <w:r w:rsidRPr="002322BB">
        <w:rPr>
          <w:rFonts w:hint="eastAsia"/>
        </w:rPr>
        <w:t>點、</w:t>
      </w:r>
      <w:r w:rsidRPr="002322BB">
        <w:rPr>
          <w:rFonts w:hint="eastAsia"/>
        </w:rPr>
        <w:t>Level 8</w:t>
      </w:r>
      <w:r w:rsidRPr="002322BB">
        <w:rPr>
          <w:rFonts w:hint="eastAsia"/>
        </w:rPr>
        <w:t>榮譽學士</w:t>
      </w:r>
      <w:r w:rsidRPr="002322BB">
        <w:rPr>
          <w:rFonts w:hint="eastAsia"/>
        </w:rPr>
        <w:t>/</w:t>
      </w:r>
      <w:r w:rsidRPr="002322BB">
        <w:rPr>
          <w:rFonts w:hint="eastAsia"/>
        </w:rPr>
        <w:t>研究證書</w:t>
      </w:r>
      <w:r w:rsidRPr="002322BB">
        <w:rPr>
          <w:rFonts w:hint="eastAsia"/>
        </w:rPr>
        <w:t>4</w:t>
      </w:r>
      <w:r w:rsidRPr="002322BB">
        <w:rPr>
          <w:rFonts w:hint="eastAsia"/>
        </w:rPr>
        <w:t>點、</w:t>
      </w:r>
      <w:r w:rsidRPr="002322BB">
        <w:rPr>
          <w:rFonts w:hint="eastAsia"/>
        </w:rPr>
        <w:t>Level 9</w:t>
      </w:r>
      <w:r w:rsidRPr="002322BB">
        <w:rPr>
          <w:rFonts w:hint="eastAsia"/>
        </w:rPr>
        <w:t>碩士</w:t>
      </w:r>
      <w:r w:rsidRPr="002322BB">
        <w:rPr>
          <w:rFonts w:hint="eastAsia"/>
        </w:rPr>
        <w:t>5</w:t>
      </w:r>
      <w:r w:rsidRPr="002322BB">
        <w:rPr>
          <w:rFonts w:hint="eastAsia"/>
        </w:rPr>
        <w:t>點、</w:t>
      </w:r>
      <w:r w:rsidRPr="002322BB">
        <w:rPr>
          <w:rFonts w:hint="eastAsia"/>
        </w:rPr>
        <w:t>Level 10</w:t>
      </w:r>
      <w:r w:rsidRPr="002322BB">
        <w:rPr>
          <w:rFonts w:hint="eastAsia"/>
        </w:rPr>
        <w:t>博士</w:t>
      </w:r>
      <w:r w:rsidRPr="002322BB">
        <w:rPr>
          <w:rFonts w:hint="eastAsia"/>
        </w:rPr>
        <w:t>6</w:t>
      </w:r>
      <w:r w:rsidRPr="002322BB">
        <w:rPr>
          <w:rFonts w:hint="eastAsia"/>
        </w:rPr>
        <w:t>點</w:t>
      </w:r>
      <w:r w:rsidR="00A1486F" w:rsidRPr="002322BB">
        <w:rPr>
          <w:rFonts w:hint="eastAsia"/>
          <w:lang w:eastAsia="zh-TW"/>
        </w:rPr>
        <w:t>）</w:t>
      </w:r>
      <w:r w:rsidRPr="002322BB">
        <w:rPr>
          <w:rFonts w:hint="eastAsia"/>
        </w:rPr>
        <w:t>，或高薪收入（薪資達中位數</w:t>
      </w:r>
      <w:r w:rsidRPr="002322BB">
        <w:rPr>
          <w:rFonts w:hint="eastAsia"/>
        </w:rPr>
        <w:t>3</w:t>
      </w:r>
      <w:r w:rsidRPr="002322BB">
        <w:rPr>
          <w:rFonts w:hint="eastAsia"/>
        </w:rPr>
        <w:t>點、達中位數</w:t>
      </w:r>
      <w:r w:rsidRPr="002322BB">
        <w:rPr>
          <w:rFonts w:hint="eastAsia"/>
        </w:rPr>
        <w:t>2</w:t>
      </w:r>
      <w:r w:rsidRPr="002322BB">
        <w:rPr>
          <w:rFonts w:hint="eastAsia"/>
        </w:rPr>
        <w:t>倍</w:t>
      </w:r>
      <w:r w:rsidRPr="002322BB">
        <w:rPr>
          <w:rFonts w:hint="eastAsia"/>
        </w:rPr>
        <w:t>4</w:t>
      </w:r>
      <w:r w:rsidRPr="002322BB">
        <w:rPr>
          <w:rFonts w:hint="eastAsia"/>
        </w:rPr>
        <w:t>點、達</w:t>
      </w:r>
      <w:r w:rsidRPr="002322BB">
        <w:rPr>
          <w:rFonts w:hint="eastAsia"/>
        </w:rPr>
        <w:t>3</w:t>
      </w:r>
      <w:r w:rsidRPr="002322BB">
        <w:rPr>
          <w:rFonts w:hint="eastAsia"/>
        </w:rPr>
        <w:t>倍</w:t>
      </w:r>
      <w:r w:rsidRPr="002322BB">
        <w:rPr>
          <w:rFonts w:hint="eastAsia"/>
        </w:rPr>
        <w:t>6</w:t>
      </w:r>
      <w:r w:rsidRPr="002322BB">
        <w:rPr>
          <w:rFonts w:hint="eastAsia"/>
        </w:rPr>
        <w:t>點）。</w:t>
      </w:r>
    </w:p>
    <w:p w14:paraId="2184FA4A" w14:textId="7B93FB29" w:rsidR="00E362C7" w:rsidRPr="002322BB" w:rsidRDefault="00E362C7" w:rsidP="004B508E">
      <w:pPr>
        <w:pStyle w:val="a6"/>
        <w:numPr>
          <w:ilvl w:val="0"/>
          <w:numId w:val="48"/>
        </w:numPr>
        <w:ind w:leftChars="0" w:left="1418" w:firstLineChars="0"/>
      </w:pPr>
      <w:proofErr w:type="spellStart"/>
      <w:r w:rsidRPr="002322BB">
        <w:rPr>
          <w:rFonts w:hint="eastAsia"/>
        </w:rPr>
        <w:t>在</w:t>
      </w:r>
      <w:proofErr w:type="gramStart"/>
      <w:r w:rsidRPr="002322BB">
        <w:rPr>
          <w:rFonts w:hint="eastAsia"/>
        </w:rPr>
        <w:t>紐</w:t>
      </w:r>
      <w:proofErr w:type="gramEnd"/>
      <w:r w:rsidRPr="002322BB">
        <w:rPr>
          <w:rFonts w:hint="eastAsia"/>
        </w:rPr>
        <w:t>工作經驗（補足點數</w:t>
      </w:r>
      <w:proofErr w:type="spellEnd"/>
      <w:r w:rsidRPr="002322BB">
        <w:rPr>
          <w:rFonts w:hint="eastAsia"/>
        </w:rPr>
        <w:t>）：若上述專業資格未達</w:t>
      </w:r>
      <w:r w:rsidRPr="002322BB">
        <w:rPr>
          <w:rFonts w:hint="eastAsia"/>
        </w:rPr>
        <w:t>6</w:t>
      </w:r>
      <w:r w:rsidRPr="002322BB">
        <w:rPr>
          <w:rFonts w:hint="eastAsia"/>
        </w:rPr>
        <w:t>點，得以在紐西蘭從事技術性工作之經驗補足</w:t>
      </w:r>
      <w:r w:rsidR="00EC747A" w:rsidRPr="002322BB">
        <w:rPr>
          <w:rFonts w:hint="eastAsia"/>
          <w:lang w:eastAsia="zh-TW"/>
        </w:rPr>
        <w:t>，</w:t>
      </w:r>
      <w:r w:rsidRPr="002322BB">
        <w:rPr>
          <w:rFonts w:hint="eastAsia"/>
        </w:rPr>
        <w:t>每滿</w:t>
      </w:r>
      <w:r w:rsidRPr="002322BB">
        <w:rPr>
          <w:rFonts w:hint="eastAsia"/>
        </w:rPr>
        <w:t>1</w:t>
      </w:r>
      <w:r w:rsidRPr="002322BB">
        <w:rPr>
          <w:rFonts w:hint="eastAsia"/>
        </w:rPr>
        <w:t>年得計</w:t>
      </w:r>
      <w:r w:rsidRPr="002322BB">
        <w:rPr>
          <w:rFonts w:hint="eastAsia"/>
        </w:rPr>
        <w:t>1</w:t>
      </w:r>
      <w:r w:rsidRPr="002322BB">
        <w:rPr>
          <w:rFonts w:hint="eastAsia"/>
        </w:rPr>
        <w:t>點，最多補足</w:t>
      </w:r>
      <w:r w:rsidRPr="002322BB">
        <w:rPr>
          <w:rFonts w:hint="eastAsia"/>
        </w:rPr>
        <w:t>3</w:t>
      </w:r>
      <w:r w:rsidRPr="002322BB">
        <w:rPr>
          <w:rFonts w:hint="eastAsia"/>
        </w:rPr>
        <w:t>點。</w:t>
      </w:r>
    </w:p>
    <w:p w14:paraId="0582BAA2" w14:textId="01DB5F4C" w:rsidR="00E362C7" w:rsidRPr="002322BB" w:rsidRDefault="00DA1507" w:rsidP="00AA77C0">
      <w:pPr>
        <w:pStyle w:val="ae"/>
        <w:ind w:left="945" w:firstLine="472"/>
        <w:rPr>
          <w:lang w:eastAsia="zh-TW"/>
        </w:rPr>
      </w:pPr>
      <w:proofErr w:type="gramStart"/>
      <w:r w:rsidRPr="002322BB">
        <w:rPr>
          <w:rFonts w:hint="eastAsia"/>
          <w:lang w:eastAsia="zh-TW"/>
        </w:rPr>
        <w:t>紐</w:t>
      </w:r>
      <w:proofErr w:type="gramEnd"/>
      <w:r w:rsidR="005532FB" w:rsidRPr="002322BB">
        <w:rPr>
          <w:rFonts w:hint="eastAsia"/>
          <w:lang w:eastAsia="zh-TW"/>
        </w:rPr>
        <w:t>國</w:t>
      </w:r>
      <w:r w:rsidRPr="002322BB">
        <w:rPr>
          <w:rFonts w:hint="eastAsia"/>
          <w:lang w:eastAsia="zh-TW"/>
        </w:rPr>
        <w:t>宣布</w:t>
      </w:r>
      <w:r w:rsidR="00E362C7" w:rsidRPr="002322BB">
        <w:rPr>
          <w:rFonts w:hint="eastAsia"/>
          <w:lang w:eastAsia="zh-TW"/>
        </w:rPr>
        <w:t>將於</w:t>
      </w:r>
      <w:r w:rsidR="00E362C7" w:rsidRPr="002322BB">
        <w:rPr>
          <w:rFonts w:hint="eastAsia"/>
          <w:lang w:eastAsia="zh-TW"/>
        </w:rPr>
        <w:t>2026</w:t>
      </w:r>
      <w:r w:rsidR="00E362C7" w:rsidRPr="002322BB">
        <w:rPr>
          <w:rFonts w:hint="eastAsia"/>
          <w:lang w:eastAsia="zh-TW"/>
        </w:rPr>
        <w:t>年</w:t>
      </w:r>
      <w:r w:rsidR="00E362C7" w:rsidRPr="002322BB">
        <w:rPr>
          <w:rFonts w:hint="eastAsia"/>
          <w:lang w:eastAsia="zh-TW"/>
        </w:rPr>
        <w:t>8</w:t>
      </w:r>
      <w:r w:rsidR="00E362C7" w:rsidRPr="002322BB">
        <w:rPr>
          <w:rFonts w:hint="eastAsia"/>
          <w:lang w:eastAsia="zh-TW"/>
        </w:rPr>
        <w:t>月啟用以下</w:t>
      </w:r>
      <w:r w:rsidR="00E362C7" w:rsidRPr="002322BB">
        <w:rPr>
          <w:rFonts w:hint="eastAsia"/>
          <w:lang w:eastAsia="zh-TW"/>
        </w:rPr>
        <w:t>2</w:t>
      </w:r>
      <w:r w:rsidR="00E362C7" w:rsidRPr="002322BB">
        <w:rPr>
          <w:rFonts w:hint="eastAsia"/>
          <w:lang w:eastAsia="zh-TW"/>
        </w:rPr>
        <w:t>項補充措施</w:t>
      </w:r>
      <w:r w:rsidR="005532FB" w:rsidRPr="002322BB">
        <w:rPr>
          <w:rFonts w:hint="eastAsia"/>
          <w:lang w:eastAsia="zh-TW"/>
        </w:rPr>
        <w:t>，以強化為強化留才</w:t>
      </w:r>
      <w:r w:rsidR="00E362C7" w:rsidRPr="002322BB">
        <w:rPr>
          <w:rFonts w:hint="eastAsia"/>
          <w:lang w:eastAsia="zh-TW"/>
        </w:rPr>
        <w:t>：</w:t>
      </w:r>
    </w:p>
    <w:p w14:paraId="033E92DA" w14:textId="0F5581AB" w:rsidR="00E362C7" w:rsidRPr="002322BB" w:rsidRDefault="00E362C7" w:rsidP="00D16CC6">
      <w:pPr>
        <w:pStyle w:val="a6"/>
        <w:numPr>
          <w:ilvl w:val="0"/>
          <w:numId w:val="48"/>
        </w:numPr>
        <w:ind w:leftChars="0" w:left="1418" w:firstLineChars="0"/>
      </w:pPr>
      <w:proofErr w:type="spellStart"/>
      <w:r w:rsidRPr="002322BB">
        <w:rPr>
          <w:rFonts w:hint="eastAsia"/>
        </w:rPr>
        <w:t>技術人員通道</w:t>
      </w:r>
      <w:r w:rsidR="00B96B9B" w:rsidRPr="002322BB">
        <w:t>（</w:t>
      </w:r>
      <w:r w:rsidRPr="002322BB">
        <w:t>Trades</w:t>
      </w:r>
      <w:proofErr w:type="spellEnd"/>
      <w:r w:rsidRPr="002322BB">
        <w:t xml:space="preserve"> and Technician Pathway</w:t>
      </w:r>
      <w:r w:rsidR="00B96B9B" w:rsidRPr="002322BB">
        <w:t>）</w:t>
      </w:r>
      <w:r w:rsidRPr="002322BB">
        <w:rPr>
          <w:rFonts w:hint="eastAsia"/>
        </w:rPr>
        <w:t>：</w:t>
      </w:r>
      <w:proofErr w:type="spellStart"/>
      <w:r w:rsidRPr="002322BB">
        <w:rPr>
          <w:rFonts w:hint="eastAsia"/>
        </w:rPr>
        <w:t>針對「紐澳標準職業分類（</w:t>
      </w:r>
      <w:r w:rsidRPr="002322BB">
        <w:t>ANZSCO</w:t>
      </w:r>
      <w:r w:rsidRPr="002322BB">
        <w:rPr>
          <w:rFonts w:hint="eastAsia"/>
        </w:rPr>
        <w:t>）</w:t>
      </w:r>
      <w:r w:rsidRPr="002322BB">
        <w:t>Level</w:t>
      </w:r>
      <w:proofErr w:type="spellEnd"/>
      <w:r w:rsidRPr="002322BB">
        <w:t xml:space="preserve"> 1-3</w:t>
      </w:r>
      <w:r w:rsidRPr="002322BB">
        <w:rPr>
          <w:rFonts w:hint="eastAsia"/>
        </w:rPr>
        <w:t>的特定技術工作，具備</w:t>
      </w:r>
      <w:r w:rsidRPr="002322BB">
        <w:t xml:space="preserve"> NZQCF Level 4</w:t>
      </w:r>
      <w:r w:rsidRPr="002322BB">
        <w:rPr>
          <w:rFonts w:hint="eastAsia"/>
        </w:rPr>
        <w:t>高中以上資歷證照，並有</w:t>
      </w:r>
      <w:r w:rsidRPr="002322BB">
        <w:t>4</w:t>
      </w:r>
      <w:r w:rsidRPr="002322BB">
        <w:rPr>
          <w:rFonts w:hint="eastAsia"/>
        </w:rPr>
        <w:t>年相關經驗（含</w:t>
      </w:r>
      <w:r w:rsidRPr="002322BB">
        <w:t>1.5</w:t>
      </w:r>
      <w:r w:rsidRPr="002322BB">
        <w:rPr>
          <w:rFonts w:hint="eastAsia"/>
        </w:rPr>
        <w:t>年在紐經驗）且薪資達中位數，得提出居留申請。</w:t>
      </w:r>
    </w:p>
    <w:p w14:paraId="129458F0" w14:textId="1DCFE6F2" w:rsidR="00E362C7" w:rsidRPr="002322BB" w:rsidRDefault="00E362C7" w:rsidP="00D16CC6">
      <w:pPr>
        <w:pStyle w:val="a6"/>
        <w:numPr>
          <w:ilvl w:val="0"/>
          <w:numId w:val="48"/>
        </w:numPr>
        <w:ind w:leftChars="0" w:left="1418" w:firstLineChars="0"/>
      </w:pPr>
      <w:proofErr w:type="spellStart"/>
      <w:r w:rsidRPr="002322BB">
        <w:rPr>
          <w:rFonts w:hint="eastAsia"/>
        </w:rPr>
        <w:t>技術工作經驗通道</w:t>
      </w:r>
      <w:r w:rsidR="00B96B9B" w:rsidRPr="002322BB">
        <w:t>（</w:t>
      </w:r>
      <w:r w:rsidRPr="002322BB">
        <w:t>Skilled</w:t>
      </w:r>
      <w:proofErr w:type="spellEnd"/>
      <w:r w:rsidRPr="002322BB">
        <w:t xml:space="preserve"> Work Experience Pathway</w:t>
      </w:r>
      <w:r w:rsidR="00B96B9B" w:rsidRPr="002322BB">
        <w:t>）</w:t>
      </w:r>
      <w:r w:rsidRPr="002322BB">
        <w:rPr>
          <w:rFonts w:hint="eastAsia"/>
        </w:rPr>
        <w:t>：</w:t>
      </w:r>
      <w:proofErr w:type="spellStart"/>
      <w:r w:rsidRPr="002322BB">
        <w:rPr>
          <w:rFonts w:hint="eastAsia"/>
        </w:rPr>
        <w:t>針對</w:t>
      </w:r>
      <w:r w:rsidRPr="002322BB">
        <w:t>ANZSCO</w:t>
      </w:r>
      <w:proofErr w:type="spellEnd"/>
      <w:r w:rsidRPr="002322BB">
        <w:t xml:space="preserve"> Level 1-3</w:t>
      </w:r>
      <w:r w:rsidRPr="002322BB">
        <w:rPr>
          <w:rFonts w:hint="eastAsia"/>
        </w:rPr>
        <w:t>職位，須具備</w:t>
      </w:r>
      <w:r w:rsidRPr="002322BB">
        <w:t>5</w:t>
      </w:r>
      <w:r w:rsidRPr="002322BB">
        <w:rPr>
          <w:rFonts w:hint="eastAsia"/>
        </w:rPr>
        <w:t>年相關經驗（含</w:t>
      </w:r>
      <w:r w:rsidRPr="002322BB">
        <w:t xml:space="preserve"> 2</w:t>
      </w:r>
      <w:r w:rsidRPr="002322BB">
        <w:rPr>
          <w:rFonts w:hint="eastAsia"/>
        </w:rPr>
        <w:t>年在紐經驗）且薪資須達中位數</w:t>
      </w:r>
      <w:r w:rsidRPr="002322BB">
        <w:t>1.1</w:t>
      </w:r>
      <w:r w:rsidRPr="002322BB">
        <w:rPr>
          <w:rFonts w:hint="eastAsia"/>
        </w:rPr>
        <w:t>倍以上者，亦得提出居留申請。</w:t>
      </w:r>
    </w:p>
    <w:p w14:paraId="6024BB51" w14:textId="57E3991C" w:rsidR="00E362C7" w:rsidRPr="002322BB" w:rsidRDefault="00C0088E" w:rsidP="00C56F48">
      <w:pPr>
        <w:pStyle w:val="ae"/>
        <w:ind w:left="945" w:firstLine="472"/>
        <w:rPr>
          <w:lang w:eastAsia="zh-TW"/>
        </w:rPr>
      </w:pPr>
      <w:r w:rsidRPr="002322BB">
        <w:rPr>
          <w:rFonts w:hint="eastAsia"/>
          <w:lang w:eastAsia="zh-TW"/>
        </w:rPr>
        <w:t>此外，</w:t>
      </w:r>
      <w:proofErr w:type="gramStart"/>
      <w:r w:rsidRPr="002322BB">
        <w:rPr>
          <w:rFonts w:hint="eastAsia"/>
          <w:lang w:eastAsia="zh-TW"/>
        </w:rPr>
        <w:t>紐</w:t>
      </w:r>
      <w:proofErr w:type="gramEnd"/>
      <w:r w:rsidRPr="002322BB">
        <w:rPr>
          <w:rFonts w:hint="eastAsia"/>
          <w:lang w:eastAsia="zh-TW"/>
        </w:rPr>
        <w:t>國</w:t>
      </w:r>
      <w:r w:rsidR="00C56F48" w:rsidRPr="002322BB">
        <w:rPr>
          <w:rFonts w:hint="eastAsia"/>
          <w:lang w:eastAsia="zh-TW"/>
        </w:rPr>
        <w:t>另</w:t>
      </w:r>
      <w:r w:rsidR="00E362C7" w:rsidRPr="002322BB">
        <w:rPr>
          <w:rFonts w:hint="eastAsia"/>
          <w:lang w:eastAsia="zh-TW"/>
        </w:rPr>
        <w:t>就「綠色名單（</w:t>
      </w:r>
      <w:r w:rsidR="00E362C7" w:rsidRPr="002322BB">
        <w:rPr>
          <w:rFonts w:hint="eastAsia"/>
          <w:lang w:eastAsia="zh-TW"/>
        </w:rPr>
        <w:t>Green List</w:t>
      </w:r>
      <w:r w:rsidR="00E362C7" w:rsidRPr="002322BB">
        <w:rPr>
          <w:rFonts w:hint="eastAsia"/>
          <w:lang w:eastAsia="zh-TW"/>
        </w:rPr>
        <w:t>）」之高度短缺職缺，提供快速居留通道：</w:t>
      </w:r>
    </w:p>
    <w:p w14:paraId="7C32F1E2" w14:textId="4BDB8B9C" w:rsidR="00E362C7" w:rsidRPr="002322BB" w:rsidRDefault="00E362C7" w:rsidP="00011435">
      <w:pPr>
        <w:pStyle w:val="a6"/>
        <w:numPr>
          <w:ilvl w:val="0"/>
          <w:numId w:val="48"/>
        </w:numPr>
        <w:ind w:leftChars="0" w:left="1418" w:firstLineChars="0"/>
      </w:pPr>
      <w:proofErr w:type="spellStart"/>
      <w:r w:rsidRPr="002322BB">
        <w:rPr>
          <w:rFonts w:hint="eastAsia"/>
        </w:rPr>
        <w:t>直接居留（</w:t>
      </w:r>
      <w:r w:rsidRPr="002322BB">
        <w:t>Tier</w:t>
      </w:r>
      <w:proofErr w:type="spellEnd"/>
      <w:r w:rsidRPr="002322BB">
        <w:t xml:space="preserve"> 1</w:t>
      </w:r>
      <w:r w:rsidRPr="002322BB">
        <w:rPr>
          <w:rFonts w:hint="eastAsia"/>
        </w:rPr>
        <w:t>）：</w:t>
      </w:r>
      <w:proofErr w:type="spellStart"/>
      <w:r w:rsidRPr="002322BB">
        <w:rPr>
          <w:rFonts w:hint="eastAsia"/>
        </w:rPr>
        <w:t>包含土木工程師、資通訊技術（</w:t>
      </w:r>
      <w:r w:rsidRPr="002322BB">
        <w:t>ICT</w:t>
      </w:r>
      <w:r w:rsidRPr="002322BB">
        <w:rPr>
          <w:rFonts w:hint="eastAsia"/>
        </w:rPr>
        <w:t>）及醫療專</w:t>
      </w:r>
      <w:r w:rsidRPr="002322BB">
        <w:rPr>
          <w:rFonts w:hint="eastAsia"/>
        </w:rPr>
        <w:lastRenderedPageBreak/>
        <w:t>業等，符合資格並獲聘後可直接申請居留</w:t>
      </w:r>
      <w:proofErr w:type="spellEnd"/>
      <w:r w:rsidRPr="002322BB">
        <w:rPr>
          <w:rFonts w:hint="eastAsia"/>
        </w:rPr>
        <w:t>。</w:t>
      </w:r>
    </w:p>
    <w:p w14:paraId="151F185B" w14:textId="04D6F763" w:rsidR="00E362C7" w:rsidRPr="002322BB" w:rsidRDefault="00E362C7" w:rsidP="00011435">
      <w:pPr>
        <w:pStyle w:val="a6"/>
        <w:numPr>
          <w:ilvl w:val="0"/>
          <w:numId w:val="48"/>
        </w:numPr>
        <w:ind w:leftChars="0" w:left="1418" w:firstLineChars="0"/>
      </w:pPr>
      <w:proofErr w:type="spellStart"/>
      <w:r w:rsidRPr="002322BB">
        <w:rPr>
          <w:rFonts w:hint="eastAsia"/>
        </w:rPr>
        <w:t>工作轉居留（</w:t>
      </w:r>
      <w:r w:rsidRPr="002322BB">
        <w:t>Tier</w:t>
      </w:r>
      <w:proofErr w:type="spellEnd"/>
      <w:r w:rsidRPr="002322BB">
        <w:t xml:space="preserve"> 2</w:t>
      </w:r>
      <w:r w:rsidRPr="002322BB">
        <w:rPr>
          <w:rFonts w:hint="eastAsia"/>
        </w:rPr>
        <w:t>）：包含部分護理、技工及專業職缺等，申請人於指定職位工作滿</w:t>
      </w:r>
      <w:r w:rsidRPr="002322BB">
        <w:t>24</w:t>
      </w:r>
      <w:r w:rsidRPr="002322BB">
        <w:rPr>
          <w:rFonts w:hint="eastAsia"/>
        </w:rPr>
        <w:t>個月得申請居留，並須符合相關薪資及資格條件。</w:t>
      </w:r>
    </w:p>
    <w:p w14:paraId="701AB69F" w14:textId="4B26C746" w:rsidR="001C47C3" w:rsidRPr="002322BB" w:rsidRDefault="001C47C3" w:rsidP="008E6163">
      <w:pPr>
        <w:pStyle w:val="2"/>
        <w:spacing w:beforeLines="50" w:before="257" w:afterLines="50" w:after="257" w:line="240" w:lineRule="auto"/>
        <w:jc w:val="both"/>
        <w:rPr>
          <w:rFonts w:ascii="華康粗明體" w:eastAsia="華康粗明體"/>
          <w:b w:val="0"/>
          <w:sz w:val="32"/>
        </w:rPr>
      </w:pPr>
      <w:r w:rsidRPr="002322BB">
        <w:rPr>
          <w:rFonts w:ascii="華康粗明體" w:eastAsia="華康粗明體"/>
          <w:b w:val="0"/>
          <w:sz w:val="32"/>
        </w:rPr>
        <w:t>二、聘用外籍員工</w:t>
      </w:r>
      <w:r w:rsidR="000B763D" w:rsidRPr="002322BB">
        <w:rPr>
          <w:rFonts w:ascii="華康粗明體" w:eastAsia="華康粗明體" w:hint="eastAsia"/>
          <w:b w:val="0"/>
          <w:sz w:val="32"/>
        </w:rPr>
        <w:t xml:space="preserve"> </w:t>
      </w:r>
    </w:p>
    <w:p w14:paraId="4BDCE7A0" w14:textId="77777777" w:rsidR="001C47C3" w:rsidRPr="002322BB" w:rsidRDefault="001C47C3" w:rsidP="00622EF6">
      <w:pPr>
        <w:pStyle w:val="a6"/>
      </w:pPr>
      <w:r w:rsidRPr="002322BB">
        <w:t>（</w:t>
      </w:r>
      <w:proofErr w:type="spellStart"/>
      <w:r w:rsidRPr="002322BB">
        <w:t>一）聘用外籍員工之規定</w:t>
      </w:r>
      <w:proofErr w:type="spellEnd"/>
    </w:p>
    <w:p w14:paraId="74AEB452" w14:textId="18C3E988" w:rsidR="001C47C3" w:rsidRPr="002322BB" w:rsidRDefault="00C05CE8" w:rsidP="0002508F">
      <w:pPr>
        <w:pStyle w:val="ae"/>
        <w:ind w:left="945" w:firstLine="472"/>
        <w:rPr>
          <w:lang w:eastAsia="zh-TW"/>
        </w:rPr>
      </w:pPr>
      <w:proofErr w:type="gramStart"/>
      <w:r w:rsidRPr="002322BB">
        <w:rPr>
          <w:lang w:eastAsia="zh-TW"/>
        </w:rPr>
        <w:t>紐</w:t>
      </w:r>
      <w:proofErr w:type="gramEnd"/>
      <w:r w:rsidRPr="002322BB">
        <w:rPr>
          <w:lang w:eastAsia="zh-TW"/>
        </w:rPr>
        <w:t>國雇主擬聘請外國人來</w:t>
      </w:r>
      <w:proofErr w:type="gramStart"/>
      <w:r w:rsidRPr="002322BB">
        <w:rPr>
          <w:lang w:eastAsia="zh-TW"/>
        </w:rPr>
        <w:t>紐</w:t>
      </w:r>
      <w:proofErr w:type="gramEnd"/>
      <w:r w:rsidRPr="002322BB">
        <w:rPr>
          <w:lang w:eastAsia="zh-TW"/>
        </w:rPr>
        <w:t>工作，通常須透過「認證雇主工作簽證（</w:t>
      </w:r>
      <w:r w:rsidRPr="002322BB">
        <w:rPr>
          <w:lang w:eastAsia="zh-TW"/>
        </w:rPr>
        <w:t>Accredited Employer Work Visa, AEWV</w:t>
      </w:r>
      <w:r w:rsidRPr="002322BB">
        <w:rPr>
          <w:lang w:eastAsia="zh-TW"/>
        </w:rPr>
        <w:t>）」制度辦理。雇主須先取得</w:t>
      </w:r>
      <w:proofErr w:type="gramStart"/>
      <w:r w:rsidRPr="002322BB">
        <w:rPr>
          <w:lang w:eastAsia="zh-TW"/>
        </w:rPr>
        <w:t>紐</w:t>
      </w:r>
      <w:proofErr w:type="gramEnd"/>
      <w:r w:rsidRPr="002322BB">
        <w:rPr>
          <w:lang w:eastAsia="zh-TW"/>
        </w:rPr>
        <w:t>國移民局核發之「認證雇主（</w:t>
      </w:r>
      <w:r w:rsidRPr="002322BB">
        <w:rPr>
          <w:lang w:eastAsia="zh-TW"/>
        </w:rPr>
        <w:t>Accredited Employer</w:t>
      </w:r>
      <w:r w:rsidRPr="002322BB">
        <w:rPr>
          <w:lang w:eastAsia="zh-TW"/>
        </w:rPr>
        <w:t>）」資格，</w:t>
      </w:r>
      <w:r w:rsidRPr="002322BB">
        <w:rPr>
          <w:rFonts w:hint="eastAsia"/>
          <w:lang w:eastAsia="zh-TW"/>
        </w:rPr>
        <w:t>且通常須</w:t>
      </w:r>
      <w:r w:rsidRPr="002322BB">
        <w:rPr>
          <w:lang w:eastAsia="zh-TW"/>
        </w:rPr>
        <w:t>證明</w:t>
      </w:r>
      <w:proofErr w:type="gramStart"/>
      <w:r w:rsidRPr="002322BB">
        <w:rPr>
          <w:lang w:eastAsia="zh-TW"/>
        </w:rPr>
        <w:t>無法聘得適合</w:t>
      </w:r>
      <w:proofErr w:type="gramEnd"/>
      <w:r w:rsidRPr="002322BB">
        <w:rPr>
          <w:lang w:eastAsia="zh-TW"/>
        </w:rPr>
        <w:t>之</w:t>
      </w:r>
      <w:proofErr w:type="gramStart"/>
      <w:r w:rsidRPr="002322BB">
        <w:rPr>
          <w:lang w:eastAsia="zh-TW"/>
        </w:rPr>
        <w:t>紐</w:t>
      </w:r>
      <w:proofErr w:type="gramEnd"/>
      <w:r w:rsidRPr="002322BB">
        <w:rPr>
          <w:lang w:eastAsia="zh-TW"/>
        </w:rPr>
        <w:t>國公民或居民擔任該職位</w:t>
      </w:r>
      <w:r w:rsidR="001C47C3" w:rsidRPr="002322BB">
        <w:rPr>
          <w:lang w:eastAsia="zh-TW"/>
        </w:rPr>
        <w:t>：</w:t>
      </w:r>
    </w:p>
    <w:p w14:paraId="6D48ADC4" w14:textId="086842F0" w:rsidR="001C47C3" w:rsidRPr="002322BB" w:rsidRDefault="001C47C3" w:rsidP="007D29DB">
      <w:pPr>
        <w:pStyle w:val="af1"/>
        <w:ind w:left="1417" w:hanging="472"/>
        <w:rPr>
          <w:lang w:eastAsia="zh-TW"/>
        </w:rPr>
      </w:pPr>
      <w:r w:rsidRPr="002322BB">
        <w:rPr>
          <w:lang w:eastAsia="zh-TW"/>
        </w:rPr>
        <w:t>１、受</w:t>
      </w:r>
      <w:proofErr w:type="gramStart"/>
      <w:r w:rsidRPr="002322BB">
        <w:rPr>
          <w:lang w:eastAsia="zh-TW"/>
        </w:rPr>
        <w:t>僱</w:t>
      </w:r>
      <w:proofErr w:type="gramEnd"/>
      <w:r w:rsidRPr="002322BB">
        <w:rPr>
          <w:lang w:eastAsia="zh-TW"/>
        </w:rPr>
        <w:t>者來</w:t>
      </w:r>
      <w:proofErr w:type="gramStart"/>
      <w:r w:rsidRPr="002322BB">
        <w:rPr>
          <w:lang w:eastAsia="zh-TW"/>
        </w:rPr>
        <w:t>紐</w:t>
      </w:r>
      <w:proofErr w:type="gramEnd"/>
      <w:r w:rsidRPr="002322BB">
        <w:rPr>
          <w:lang w:eastAsia="zh-TW"/>
        </w:rPr>
        <w:t>前應符合：健康良好</w:t>
      </w:r>
      <w:r w:rsidR="007F43E6" w:rsidRPr="002322BB">
        <w:rPr>
          <w:rFonts w:hint="eastAsia"/>
          <w:lang w:eastAsia="zh-TW"/>
        </w:rPr>
        <w:t>、</w:t>
      </w:r>
      <w:r w:rsidRPr="002322BB">
        <w:rPr>
          <w:lang w:eastAsia="zh-TW"/>
        </w:rPr>
        <w:t>品格</w:t>
      </w:r>
      <w:proofErr w:type="gramStart"/>
      <w:r w:rsidRPr="002322BB">
        <w:rPr>
          <w:lang w:eastAsia="zh-TW"/>
        </w:rPr>
        <w:t>端正</w:t>
      </w:r>
      <w:r w:rsidR="007F43E6" w:rsidRPr="002322BB">
        <w:rPr>
          <w:rFonts w:hint="eastAsia"/>
          <w:lang w:eastAsia="zh-TW"/>
        </w:rPr>
        <w:t>，</w:t>
      </w:r>
      <w:proofErr w:type="gramEnd"/>
      <w:r w:rsidR="007F43E6" w:rsidRPr="002322BB">
        <w:t>具備英文能力</w:t>
      </w:r>
      <w:r w:rsidR="007F43E6" w:rsidRPr="002322BB">
        <w:rPr>
          <w:rFonts w:hint="eastAsia"/>
        </w:rPr>
        <w:t>及持有相當</w:t>
      </w:r>
      <w:r w:rsidR="007F43E6" w:rsidRPr="002322BB">
        <w:t>NZQCF</w:t>
      </w:r>
      <w:r w:rsidR="007F43E6" w:rsidRPr="002322BB">
        <w:t>標準</w:t>
      </w:r>
      <w:r w:rsidR="007F43E6" w:rsidRPr="002322BB">
        <w:rPr>
          <w:rFonts w:hint="eastAsia"/>
          <w:lang w:eastAsia="zh-TW"/>
        </w:rPr>
        <w:t>L</w:t>
      </w:r>
      <w:r w:rsidR="007F43E6" w:rsidRPr="002322BB">
        <w:rPr>
          <w:rFonts w:hint="eastAsia"/>
        </w:rPr>
        <w:t>evel 4</w:t>
      </w:r>
      <w:r w:rsidR="007F43E6" w:rsidRPr="002322BB">
        <w:rPr>
          <w:rFonts w:hint="eastAsia"/>
        </w:rPr>
        <w:t>高中</w:t>
      </w:r>
      <w:r w:rsidR="00BC68EA" w:rsidRPr="002322BB">
        <w:rPr>
          <w:rFonts w:hint="eastAsia"/>
          <w:lang w:eastAsia="zh-TW"/>
        </w:rPr>
        <w:t>以上學歷，</w:t>
      </w:r>
      <w:r w:rsidR="007F43E6" w:rsidRPr="002322BB">
        <w:t>具備工作所需之資格與經驗證明；須持有有效之「認證雇主工作簽證（</w:t>
      </w:r>
      <w:r w:rsidR="007F43E6" w:rsidRPr="002322BB">
        <w:t>Accredited Employer Work Visa, AEWV</w:t>
      </w:r>
      <w:r w:rsidR="007F43E6" w:rsidRPr="002322BB">
        <w:t>）」</w:t>
      </w:r>
      <w:r w:rsidR="00BC68EA" w:rsidRPr="002322BB">
        <w:rPr>
          <w:rFonts w:hint="eastAsia"/>
          <w:lang w:eastAsia="zh-TW"/>
        </w:rPr>
        <w:t>等</w:t>
      </w:r>
      <w:r w:rsidRPr="002322BB">
        <w:rPr>
          <w:lang w:eastAsia="zh-TW"/>
        </w:rPr>
        <w:t>。</w:t>
      </w:r>
    </w:p>
    <w:p w14:paraId="183F1B56" w14:textId="54AB93D1" w:rsidR="001C47C3" w:rsidRPr="002322BB" w:rsidRDefault="001C47C3" w:rsidP="007D29DB">
      <w:pPr>
        <w:pStyle w:val="af1"/>
        <w:ind w:left="1417" w:hanging="472"/>
        <w:rPr>
          <w:rFonts w:eastAsia="MS Mincho"/>
          <w:lang w:eastAsia="zh-TW"/>
        </w:rPr>
      </w:pPr>
      <w:r w:rsidRPr="002322BB">
        <w:t>２、受僱者來紐後應符合：</w:t>
      </w:r>
      <w:r w:rsidR="008A1FDC" w:rsidRPr="002322BB">
        <w:t>雇主名稱、工作地點及內容須符合簽證載明事項；薪資須符合最新之移民薪資中位數門檻及市場行情（</w:t>
      </w:r>
      <w:r w:rsidR="008A1FDC" w:rsidRPr="002322BB">
        <w:t>Market Rate</w:t>
      </w:r>
      <w:r w:rsidR="008A1FDC" w:rsidRPr="002322BB">
        <w:t>）；每週須保證至少</w:t>
      </w:r>
      <w:r w:rsidR="008A1FDC" w:rsidRPr="002322BB">
        <w:t>30</w:t>
      </w:r>
      <w:r w:rsidR="008A1FDC" w:rsidRPr="002322BB">
        <w:t>小時工作量。不符合上述條件或雇主違反認證責任時，紐方得取消其簽證或撤銷雇主認證資格。</w:t>
      </w:r>
    </w:p>
    <w:p w14:paraId="06FF00D4" w14:textId="5175B159" w:rsidR="001C47C3" w:rsidRPr="002322BB" w:rsidRDefault="001C47C3" w:rsidP="00622EF6">
      <w:pPr>
        <w:pStyle w:val="a6"/>
      </w:pPr>
      <w:r w:rsidRPr="002322BB">
        <w:t>（</w:t>
      </w:r>
      <w:proofErr w:type="spellStart"/>
      <w:r w:rsidRPr="002322BB">
        <w:t>二）聘用外籍員工之申辦程序</w:t>
      </w:r>
      <w:proofErr w:type="spellEnd"/>
    </w:p>
    <w:p w14:paraId="2C313E4B" w14:textId="3A1121F7" w:rsidR="007D29E4" w:rsidRPr="002322BB" w:rsidRDefault="00967F45" w:rsidP="007D29E4">
      <w:pPr>
        <w:pStyle w:val="af1"/>
        <w:ind w:left="1417" w:hanging="472"/>
        <w:rPr>
          <w:lang w:eastAsia="zh-TW"/>
        </w:rPr>
      </w:pPr>
      <w:r w:rsidRPr="002322BB">
        <w:rPr>
          <w:rFonts w:hint="eastAsia"/>
        </w:rPr>
        <w:t>１、</w:t>
      </w:r>
      <w:r w:rsidR="007D29E4" w:rsidRPr="002322BB">
        <w:rPr>
          <w:rFonts w:hint="eastAsia"/>
        </w:rPr>
        <w:t>雇主認證（</w:t>
      </w:r>
      <w:r w:rsidR="007D29E4" w:rsidRPr="002322BB">
        <w:rPr>
          <w:rFonts w:hint="eastAsia"/>
        </w:rPr>
        <w:t>Employer Accreditation</w:t>
      </w:r>
      <w:r w:rsidR="007D29E4" w:rsidRPr="002322BB">
        <w:rPr>
          <w:rFonts w:hint="eastAsia"/>
        </w:rPr>
        <w:t>）：雇主向紐國移民局申請「標準」、「大量」或「第三方（</w:t>
      </w:r>
      <w:r w:rsidR="007D29E4" w:rsidRPr="002322BB">
        <w:rPr>
          <w:rFonts w:hint="eastAsia"/>
        </w:rPr>
        <w:t>Triangular</w:t>
      </w:r>
      <w:r w:rsidR="007D29E4" w:rsidRPr="002322BB">
        <w:rPr>
          <w:rFonts w:hint="eastAsia"/>
        </w:rPr>
        <w:t>／</w:t>
      </w:r>
      <w:r w:rsidR="007D29E4" w:rsidRPr="002322BB">
        <w:rPr>
          <w:rFonts w:hint="eastAsia"/>
        </w:rPr>
        <w:t>Franchise</w:t>
      </w:r>
      <w:r w:rsidR="007D29E4" w:rsidRPr="002322BB">
        <w:rPr>
          <w:rFonts w:hint="eastAsia"/>
        </w:rPr>
        <w:t>）」等類型之認證，移民局將審查其財務狀況、勞動法遵循情形及聘僱紀錄。</w:t>
      </w:r>
    </w:p>
    <w:p w14:paraId="782F93A4" w14:textId="3C236423" w:rsidR="007D29E4" w:rsidRPr="002322BB" w:rsidRDefault="00B96B9B" w:rsidP="007D29E4">
      <w:pPr>
        <w:pStyle w:val="af1"/>
        <w:ind w:left="1417" w:hanging="472"/>
      </w:pPr>
      <w:r w:rsidRPr="002322BB">
        <w:rPr>
          <w:rFonts w:hint="eastAsia"/>
          <w:lang w:eastAsia="zh-TW"/>
        </w:rPr>
        <w:t>２、</w:t>
      </w:r>
      <w:r w:rsidR="007D29E4" w:rsidRPr="002322BB">
        <w:rPr>
          <w:rFonts w:hint="eastAsia"/>
        </w:rPr>
        <w:t>職缺審核（</w:t>
      </w:r>
      <w:r w:rsidR="007D29E4" w:rsidRPr="002322BB">
        <w:rPr>
          <w:rFonts w:hint="eastAsia"/>
        </w:rPr>
        <w:t>Job Check</w:t>
      </w:r>
      <w:r w:rsidR="007D29E4" w:rsidRPr="002322BB">
        <w:rPr>
          <w:rFonts w:hint="eastAsia"/>
        </w:rPr>
        <w:t>）：通常雇主須刊登職缺廣告至少</w:t>
      </w:r>
      <w:r w:rsidR="007D29E4" w:rsidRPr="002322BB">
        <w:rPr>
          <w:rFonts w:hint="eastAsia"/>
        </w:rPr>
        <w:t>2</w:t>
      </w:r>
      <w:r w:rsidR="007D29E4" w:rsidRPr="002322BB">
        <w:rPr>
          <w:rFonts w:hint="eastAsia"/>
        </w:rPr>
        <w:t>週，以確認無適合之紐籍或永久居民人選；薪資達中位數</w:t>
      </w:r>
      <w:r w:rsidR="007D29E4" w:rsidRPr="002322BB">
        <w:rPr>
          <w:rFonts w:hint="eastAsia"/>
        </w:rPr>
        <w:t>2</w:t>
      </w:r>
      <w:r w:rsidR="007D29E4" w:rsidRPr="002322BB">
        <w:rPr>
          <w:rFonts w:hint="eastAsia"/>
        </w:rPr>
        <w:t>倍或屬綠色名單職缺</w:t>
      </w:r>
      <w:r w:rsidR="007D29E4" w:rsidRPr="002322BB">
        <w:rPr>
          <w:rFonts w:hint="eastAsia"/>
        </w:rPr>
        <w:lastRenderedPageBreak/>
        <w:t>者可豁免或簡化勞動市場測試（</w:t>
      </w:r>
      <w:proofErr w:type="spellStart"/>
      <w:r w:rsidR="007D29E4" w:rsidRPr="002322BB">
        <w:rPr>
          <w:rFonts w:hint="eastAsia"/>
        </w:rPr>
        <w:t>labour</w:t>
      </w:r>
      <w:proofErr w:type="spellEnd"/>
      <w:r w:rsidR="007D29E4" w:rsidRPr="002322BB">
        <w:rPr>
          <w:rFonts w:hint="eastAsia"/>
        </w:rPr>
        <w:t xml:space="preserve"> market test</w:t>
      </w:r>
      <w:r w:rsidR="007D29E4" w:rsidRPr="002322BB">
        <w:rPr>
          <w:rFonts w:hint="eastAsia"/>
        </w:rPr>
        <w:t>）要求。</w:t>
      </w:r>
    </w:p>
    <w:p w14:paraId="3BA2717D" w14:textId="1A380A3B" w:rsidR="00967F45" w:rsidRPr="002322BB" w:rsidRDefault="00B96B9B" w:rsidP="007D29E4">
      <w:pPr>
        <w:pStyle w:val="af1"/>
        <w:ind w:left="1417" w:hanging="472"/>
      </w:pPr>
      <w:r w:rsidRPr="002322BB">
        <w:rPr>
          <w:rFonts w:hint="eastAsia"/>
          <w:lang w:eastAsia="zh-TW"/>
        </w:rPr>
        <w:t>３、</w:t>
      </w:r>
      <w:r w:rsidR="007D29E4" w:rsidRPr="002322BB">
        <w:rPr>
          <w:rFonts w:hint="eastAsia"/>
        </w:rPr>
        <w:t>員工簽證申請（</w:t>
      </w:r>
      <w:r w:rsidR="007D29E4" w:rsidRPr="002322BB">
        <w:rPr>
          <w:rFonts w:hint="eastAsia"/>
        </w:rPr>
        <w:t>AEWV</w:t>
      </w:r>
      <w:r w:rsidR="007D29E4" w:rsidRPr="002322BB">
        <w:rPr>
          <w:rFonts w:hint="eastAsia"/>
        </w:rPr>
        <w:t>）：職缺審核通過後，受僱者依據職缺序號或相關核准資料申請</w:t>
      </w:r>
      <w:r w:rsidR="007D29E4" w:rsidRPr="002322BB">
        <w:rPr>
          <w:rFonts w:hint="eastAsia"/>
        </w:rPr>
        <w:t>AEWV</w:t>
      </w:r>
      <w:r w:rsidR="007D29E4" w:rsidRPr="002322BB">
        <w:rPr>
          <w:rFonts w:hint="eastAsia"/>
        </w:rPr>
        <w:t>。紐國政府自</w:t>
      </w:r>
      <w:r w:rsidR="007D29E4" w:rsidRPr="002322BB">
        <w:rPr>
          <w:rFonts w:hint="eastAsia"/>
        </w:rPr>
        <w:t>2025</w:t>
      </w:r>
      <w:r w:rsidR="007D29E4" w:rsidRPr="002322BB">
        <w:rPr>
          <w:rFonts w:hint="eastAsia"/>
        </w:rPr>
        <w:t>年起加強事後稽查，確保企業未過度依賴低薪移工並落實移工保護措施。</w:t>
      </w:r>
    </w:p>
    <w:p w14:paraId="13AC765B" w14:textId="2B217C93" w:rsidR="00EF188F" w:rsidRPr="002322BB" w:rsidRDefault="001C47C3" w:rsidP="008E6163">
      <w:pPr>
        <w:pStyle w:val="2"/>
        <w:spacing w:beforeLines="50" w:before="257" w:afterLines="50" w:after="257" w:line="240" w:lineRule="auto"/>
        <w:jc w:val="both"/>
        <w:rPr>
          <w:rFonts w:ascii="華康粗明體" w:eastAsia="華康粗明體"/>
          <w:b w:val="0"/>
          <w:sz w:val="32"/>
        </w:rPr>
      </w:pPr>
      <w:r w:rsidRPr="002322BB">
        <w:rPr>
          <w:rFonts w:ascii="華康粗明體" w:eastAsia="華康粗明體"/>
          <w:b w:val="0"/>
          <w:sz w:val="32"/>
        </w:rPr>
        <w:t>三、</w:t>
      </w:r>
      <w:r w:rsidR="000B763D" w:rsidRPr="002322BB">
        <w:rPr>
          <w:rFonts w:ascii="華康粗明體" w:eastAsia="華康粗明體" w:hint="eastAsia"/>
          <w:b w:val="0"/>
          <w:sz w:val="32"/>
        </w:rPr>
        <w:t>子女教育</w:t>
      </w:r>
    </w:p>
    <w:p w14:paraId="1E0D8CE7" w14:textId="60533DD2" w:rsidR="00E93169" w:rsidRPr="002322BB" w:rsidRDefault="00E93169" w:rsidP="00967F45">
      <w:pPr>
        <w:ind w:firstLine="472"/>
        <w:rPr>
          <w:lang w:eastAsia="x-none"/>
        </w:rPr>
      </w:pPr>
      <w:r w:rsidRPr="002322BB">
        <w:rPr>
          <w:rFonts w:hint="eastAsia"/>
        </w:rPr>
        <w:t>紐西蘭</w:t>
      </w:r>
      <w:r w:rsidR="00F478AB" w:rsidRPr="002322BB">
        <w:rPr>
          <w:rFonts w:hint="eastAsia"/>
        </w:rPr>
        <w:t>教育</w:t>
      </w:r>
      <w:r w:rsidR="00F478AB" w:rsidRPr="002322BB">
        <w:rPr>
          <w:rFonts w:hint="eastAsia"/>
          <w:lang w:eastAsia="zh-TW"/>
        </w:rPr>
        <w:t>主要</w:t>
      </w:r>
      <w:r w:rsidRPr="002322BB">
        <w:rPr>
          <w:rFonts w:hint="eastAsia"/>
        </w:rPr>
        <w:t>分為</w:t>
      </w:r>
      <w:r w:rsidRPr="002322BB">
        <w:rPr>
          <w:rFonts w:hint="eastAsia"/>
        </w:rPr>
        <w:t>3</w:t>
      </w:r>
      <w:r w:rsidR="00F478AB" w:rsidRPr="002322BB">
        <w:rPr>
          <w:rFonts w:hint="eastAsia"/>
        </w:rPr>
        <w:t>個</w:t>
      </w:r>
      <w:r w:rsidR="00F478AB" w:rsidRPr="002322BB">
        <w:rPr>
          <w:rFonts w:hint="eastAsia"/>
          <w:lang w:eastAsia="zh-TW"/>
        </w:rPr>
        <w:t>階段：</w:t>
      </w:r>
      <w:r w:rsidRPr="002322BB">
        <w:rPr>
          <w:rFonts w:hint="eastAsia"/>
        </w:rPr>
        <w:t>學齡前兒童教育</w:t>
      </w:r>
      <w:r w:rsidR="00F478AB" w:rsidRPr="002322BB">
        <w:rPr>
          <w:rFonts w:hint="eastAsia"/>
          <w:lang w:eastAsia="zh-TW"/>
        </w:rPr>
        <w:t>（</w:t>
      </w:r>
      <w:r w:rsidRPr="002322BB">
        <w:rPr>
          <w:rFonts w:hint="eastAsia"/>
        </w:rPr>
        <w:t>出生至學齡</w:t>
      </w:r>
      <w:r w:rsidR="00F478AB" w:rsidRPr="002322BB">
        <w:rPr>
          <w:rFonts w:hint="eastAsia"/>
          <w:lang w:eastAsia="zh-TW"/>
        </w:rPr>
        <w:t>）</w:t>
      </w:r>
      <w:r w:rsidRPr="002322BB">
        <w:rPr>
          <w:rFonts w:hint="eastAsia"/>
        </w:rPr>
        <w:t>、小學及中學教育</w:t>
      </w:r>
      <w:r w:rsidR="00F478AB" w:rsidRPr="002322BB">
        <w:rPr>
          <w:rFonts w:hint="eastAsia"/>
          <w:lang w:eastAsia="zh-TW"/>
        </w:rPr>
        <w:t>（</w:t>
      </w:r>
      <w:r w:rsidRPr="002322BB">
        <w:rPr>
          <w:rFonts w:hint="eastAsia"/>
        </w:rPr>
        <w:t>5</w:t>
      </w:r>
      <w:r w:rsidRPr="002322BB">
        <w:rPr>
          <w:rFonts w:hint="eastAsia"/>
        </w:rPr>
        <w:t>歲至</w:t>
      </w:r>
      <w:r w:rsidRPr="002322BB">
        <w:rPr>
          <w:rFonts w:hint="eastAsia"/>
        </w:rPr>
        <w:t>19</w:t>
      </w:r>
      <w:r w:rsidRPr="002322BB">
        <w:rPr>
          <w:rFonts w:hint="eastAsia"/>
        </w:rPr>
        <w:t>歲</w:t>
      </w:r>
      <w:r w:rsidR="00F478AB" w:rsidRPr="002322BB">
        <w:rPr>
          <w:rFonts w:hint="eastAsia"/>
          <w:lang w:eastAsia="zh-TW"/>
        </w:rPr>
        <w:t>）</w:t>
      </w:r>
      <w:r w:rsidR="00F478AB" w:rsidRPr="002322BB">
        <w:rPr>
          <w:rFonts w:hint="eastAsia"/>
        </w:rPr>
        <w:t>及</w:t>
      </w:r>
      <w:r w:rsidRPr="002322BB">
        <w:rPr>
          <w:rFonts w:hint="eastAsia"/>
        </w:rPr>
        <w:t>高等教育。</w:t>
      </w:r>
    </w:p>
    <w:p w14:paraId="6CDA8FED" w14:textId="3EB4D3B1" w:rsidR="001C47C3" w:rsidRPr="002322BB" w:rsidRDefault="001C47C3" w:rsidP="00622EF6">
      <w:pPr>
        <w:pStyle w:val="a6"/>
      </w:pPr>
      <w:r w:rsidRPr="002322BB">
        <w:t>（</w:t>
      </w:r>
      <w:proofErr w:type="spellStart"/>
      <w:r w:rsidRPr="002322BB">
        <w:t>一）</w:t>
      </w:r>
      <w:r w:rsidR="00F478AB" w:rsidRPr="002322BB">
        <w:t>高等教育體系</w:t>
      </w:r>
      <w:proofErr w:type="spellEnd"/>
    </w:p>
    <w:p w14:paraId="17D06133" w14:textId="2F63B527" w:rsidR="001C47C3" w:rsidRPr="002322BB" w:rsidRDefault="00063EC3" w:rsidP="00967F45">
      <w:pPr>
        <w:pStyle w:val="ae"/>
        <w:ind w:left="945" w:firstLine="472"/>
        <w:rPr>
          <w:lang w:eastAsia="zh-TW"/>
        </w:rPr>
      </w:pPr>
      <w:proofErr w:type="gramStart"/>
      <w:r w:rsidRPr="002322BB">
        <w:rPr>
          <w:lang w:eastAsia="zh-TW"/>
        </w:rPr>
        <w:t>紐</w:t>
      </w:r>
      <w:proofErr w:type="gramEnd"/>
      <w:r w:rsidRPr="002322BB">
        <w:rPr>
          <w:lang w:eastAsia="zh-TW"/>
        </w:rPr>
        <w:t>國高等教育體系</w:t>
      </w:r>
      <w:r w:rsidRPr="002322BB">
        <w:rPr>
          <w:rFonts w:hint="eastAsia"/>
          <w:lang w:eastAsia="zh-TW"/>
        </w:rPr>
        <w:t>包含</w:t>
      </w:r>
      <w:r w:rsidR="001C47C3" w:rsidRPr="002322BB">
        <w:rPr>
          <w:lang w:eastAsia="zh-TW"/>
        </w:rPr>
        <w:t>8</w:t>
      </w:r>
      <w:r w:rsidRPr="002322BB">
        <w:rPr>
          <w:lang w:eastAsia="zh-TW"/>
        </w:rPr>
        <w:t>所國立大學</w:t>
      </w:r>
      <w:r w:rsidRPr="002322BB">
        <w:rPr>
          <w:rFonts w:hint="eastAsia"/>
          <w:lang w:eastAsia="zh-TW"/>
        </w:rPr>
        <w:t>、技術及理工學院、毛利教育以及私人及行業培訓機構等</w:t>
      </w:r>
      <w:r w:rsidR="001C47C3" w:rsidRPr="002322BB">
        <w:rPr>
          <w:lang w:eastAsia="zh-TW"/>
        </w:rPr>
        <w:t>；大學一般科系之時程為</w:t>
      </w:r>
      <w:r w:rsidR="001C47C3" w:rsidRPr="002322BB">
        <w:rPr>
          <w:lang w:eastAsia="zh-TW"/>
        </w:rPr>
        <w:t>3</w:t>
      </w:r>
      <w:r w:rsidR="001C47C3" w:rsidRPr="002322BB">
        <w:rPr>
          <w:lang w:eastAsia="zh-TW"/>
        </w:rPr>
        <w:t>至</w:t>
      </w:r>
      <w:r w:rsidR="001C47C3" w:rsidRPr="002322BB">
        <w:rPr>
          <w:lang w:eastAsia="zh-TW"/>
        </w:rPr>
        <w:t>4</w:t>
      </w:r>
      <w:r w:rsidR="001C47C3" w:rsidRPr="002322BB">
        <w:rPr>
          <w:lang w:eastAsia="zh-TW"/>
        </w:rPr>
        <w:t>年，</w:t>
      </w:r>
      <w:r w:rsidR="00742997" w:rsidRPr="002322BB">
        <w:rPr>
          <w:lang w:eastAsia="zh-TW"/>
        </w:rPr>
        <w:t>在大學階段，課業壓力較中學階段大幅增加，且淘汰率亦較高</w:t>
      </w:r>
      <w:r w:rsidR="003C42D4" w:rsidRPr="002322BB">
        <w:rPr>
          <w:rFonts w:hint="eastAsia"/>
          <w:lang w:eastAsia="zh-TW"/>
        </w:rPr>
        <w:t>，另由「紐西蘭學歷局（</w:t>
      </w:r>
      <w:r w:rsidR="003C42D4" w:rsidRPr="002322BB">
        <w:rPr>
          <w:rFonts w:hint="eastAsia"/>
          <w:lang w:eastAsia="zh-TW"/>
        </w:rPr>
        <w:t>N</w:t>
      </w:r>
      <w:r w:rsidR="003C42D4" w:rsidRPr="002322BB">
        <w:rPr>
          <w:lang w:eastAsia="zh-TW"/>
        </w:rPr>
        <w:t>ew Zealand Qualifications Authority</w:t>
      </w:r>
      <w:r w:rsidR="003C42D4" w:rsidRPr="002322BB">
        <w:rPr>
          <w:rFonts w:hint="eastAsia"/>
          <w:lang w:eastAsia="zh-TW"/>
        </w:rPr>
        <w:t>,</w:t>
      </w:r>
      <w:r w:rsidR="003C42D4" w:rsidRPr="002322BB">
        <w:rPr>
          <w:lang w:eastAsia="zh-TW"/>
        </w:rPr>
        <w:t xml:space="preserve"> NZQA</w:t>
      </w:r>
      <w:r w:rsidR="003C42D4" w:rsidRPr="002322BB">
        <w:rPr>
          <w:rFonts w:hint="eastAsia"/>
          <w:lang w:eastAsia="zh-TW"/>
        </w:rPr>
        <w:t>）」負責監管大學以外之教育機構、課程及證書</w:t>
      </w:r>
      <w:r w:rsidR="00742997" w:rsidRPr="002322BB">
        <w:rPr>
          <w:lang w:eastAsia="zh-TW"/>
        </w:rPr>
        <w:t>。</w:t>
      </w:r>
    </w:p>
    <w:p w14:paraId="302D9CCC" w14:textId="3A2A014C" w:rsidR="001C47C3" w:rsidRPr="002322BB" w:rsidRDefault="00EA2FD3" w:rsidP="00622EF6">
      <w:pPr>
        <w:pStyle w:val="a6"/>
      </w:pPr>
      <w:r w:rsidRPr="002322BB">
        <w:t>（</w:t>
      </w:r>
      <w:proofErr w:type="spellStart"/>
      <w:r w:rsidRPr="002322BB">
        <w:t>二）</w:t>
      </w:r>
      <w:r w:rsidR="00373186" w:rsidRPr="002322BB">
        <w:t>中、小學</w:t>
      </w:r>
      <w:r w:rsidR="00373186" w:rsidRPr="002322BB">
        <w:rPr>
          <w:rFonts w:hint="eastAsia"/>
          <w:lang w:eastAsia="zh-TW"/>
        </w:rPr>
        <w:t>教育體系</w:t>
      </w:r>
      <w:proofErr w:type="spellEnd"/>
    </w:p>
    <w:p w14:paraId="086B5E02" w14:textId="544EC83C" w:rsidR="003C4832" w:rsidRPr="002322BB" w:rsidRDefault="00992CEE" w:rsidP="00967F45">
      <w:pPr>
        <w:pStyle w:val="ae"/>
        <w:ind w:left="945" w:firstLine="472"/>
        <w:rPr>
          <w:lang w:eastAsia="zh-TW"/>
        </w:rPr>
      </w:pPr>
      <w:proofErr w:type="gramStart"/>
      <w:r w:rsidRPr="002322BB">
        <w:rPr>
          <w:rFonts w:hint="eastAsia"/>
          <w:lang w:eastAsia="zh-TW"/>
        </w:rPr>
        <w:t>紐</w:t>
      </w:r>
      <w:proofErr w:type="gramEnd"/>
      <w:r w:rsidRPr="002322BB">
        <w:rPr>
          <w:rFonts w:hint="eastAsia"/>
          <w:lang w:eastAsia="zh-TW"/>
        </w:rPr>
        <w:t>國</w:t>
      </w:r>
      <w:r w:rsidR="000D38B0" w:rsidRPr="002322BB">
        <w:rPr>
          <w:rFonts w:hint="eastAsia"/>
          <w:lang w:eastAsia="zh-TW"/>
        </w:rPr>
        <w:t>公立</w:t>
      </w:r>
      <w:r w:rsidRPr="002322BB">
        <w:rPr>
          <w:rFonts w:hint="eastAsia"/>
          <w:lang w:eastAsia="zh-TW"/>
        </w:rPr>
        <w:t>中</w:t>
      </w:r>
      <w:r w:rsidR="00E80F06" w:rsidRPr="002322BB">
        <w:rPr>
          <w:rFonts w:hint="eastAsia"/>
          <w:lang w:eastAsia="zh-TW"/>
        </w:rPr>
        <w:t>、小</w:t>
      </w:r>
      <w:r w:rsidRPr="002322BB">
        <w:rPr>
          <w:rFonts w:hint="eastAsia"/>
          <w:lang w:eastAsia="zh-TW"/>
        </w:rPr>
        <w:t>學</w:t>
      </w:r>
      <w:r w:rsidR="00E80F06" w:rsidRPr="002322BB">
        <w:rPr>
          <w:rFonts w:hint="eastAsia"/>
          <w:lang w:eastAsia="zh-TW"/>
        </w:rPr>
        <w:t>分為</w:t>
      </w:r>
      <w:r w:rsidR="00E80F06" w:rsidRPr="002322BB">
        <w:rPr>
          <w:rFonts w:hint="eastAsia"/>
          <w:lang w:eastAsia="zh-TW"/>
        </w:rPr>
        <w:t>1</w:t>
      </w:r>
      <w:r w:rsidR="00E80F06" w:rsidRPr="002322BB">
        <w:rPr>
          <w:rFonts w:hint="eastAsia"/>
          <w:lang w:eastAsia="zh-TW"/>
        </w:rPr>
        <w:t>至</w:t>
      </w:r>
      <w:r w:rsidR="00E80F06" w:rsidRPr="002322BB">
        <w:rPr>
          <w:rFonts w:hint="eastAsia"/>
          <w:lang w:eastAsia="zh-TW"/>
        </w:rPr>
        <w:t>13</w:t>
      </w:r>
      <w:r w:rsidR="00E80F06" w:rsidRPr="002322BB">
        <w:rPr>
          <w:rFonts w:hint="eastAsia"/>
          <w:lang w:eastAsia="zh-TW"/>
        </w:rPr>
        <w:t>年級，其中</w:t>
      </w:r>
      <w:r w:rsidR="00E80F06" w:rsidRPr="002322BB">
        <w:rPr>
          <w:rFonts w:hint="eastAsia"/>
          <w:lang w:eastAsia="zh-TW"/>
        </w:rPr>
        <w:t>1</w:t>
      </w:r>
      <w:r w:rsidR="00E80F06" w:rsidRPr="002322BB">
        <w:rPr>
          <w:rFonts w:hint="eastAsia"/>
          <w:lang w:eastAsia="zh-TW"/>
        </w:rPr>
        <w:t>至</w:t>
      </w:r>
      <w:r w:rsidR="00E80F06" w:rsidRPr="002322BB">
        <w:rPr>
          <w:rFonts w:hint="eastAsia"/>
          <w:lang w:eastAsia="zh-TW"/>
        </w:rPr>
        <w:t>8</w:t>
      </w:r>
      <w:r w:rsidR="00E80F06" w:rsidRPr="002322BB">
        <w:rPr>
          <w:rFonts w:hint="eastAsia"/>
          <w:lang w:eastAsia="zh-TW"/>
        </w:rPr>
        <w:t>年級為小學（</w:t>
      </w:r>
      <w:r w:rsidR="003C4832" w:rsidRPr="002322BB">
        <w:rPr>
          <w:rFonts w:hint="eastAsia"/>
          <w:lang w:eastAsia="zh-TW"/>
        </w:rPr>
        <w:t>P</w:t>
      </w:r>
      <w:r w:rsidR="003C4832" w:rsidRPr="002322BB">
        <w:rPr>
          <w:lang w:eastAsia="zh-TW"/>
        </w:rPr>
        <w:t>rimary School</w:t>
      </w:r>
      <w:r w:rsidR="003C4832" w:rsidRPr="002322BB">
        <w:rPr>
          <w:rFonts w:hint="eastAsia"/>
          <w:lang w:eastAsia="zh-TW"/>
        </w:rPr>
        <w:t>，</w:t>
      </w:r>
      <w:r w:rsidR="00E80F06" w:rsidRPr="002322BB">
        <w:rPr>
          <w:rFonts w:hint="eastAsia"/>
          <w:lang w:eastAsia="zh-TW"/>
        </w:rPr>
        <w:t>部分地區之</w:t>
      </w:r>
      <w:r w:rsidR="00E80F06" w:rsidRPr="002322BB">
        <w:rPr>
          <w:rFonts w:hint="eastAsia"/>
          <w:lang w:eastAsia="zh-TW"/>
        </w:rPr>
        <w:t>7</w:t>
      </w:r>
      <w:r w:rsidR="00E80F06" w:rsidRPr="002322BB">
        <w:rPr>
          <w:rFonts w:hint="eastAsia"/>
          <w:lang w:eastAsia="zh-TW"/>
        </w:rPr>
        <w:t>至</w:t>
      </w:r>
      <w:r w:rsidR="00E80F06" w:rsidRPr="002322BB">
        <w:rPr>
          <w:rFonts w:hint="eastAsia"/>
          <w:lang w:eastAsia="zh-TW"/>
        </w:rPr>
        <w:t>8</w:t>
      </w:r>
      <w:r w:rsidR="00E80F06" w:rsidRPr="002322BB">
        <w:rPr>
          <w:rFonts w:hint="eastAsia"/>
          <w:lang w:eastAsia="zh-TW"/>
        </w:rPr>
        <w:t>年級稱為</w:t>
      </w:r>
      <w:r w:rsidR="00E80F06" w:rsidRPr="002322BB">
        <w:rPr>
          <w:lang w:eastAsia="zh-TW"/>
        </w:rPr>
        <w:t>intermediate school</w:t>
      </w:r>
      <w:r w:rsidR="00E80F06" w:rsidRPr="002322BB">
        <w:rPr>
          <w:lang w:eastAsia="zh-TW"/>
        </w:rPr>
        <w:softHyphen/>
      </w:r>
      <w:r w:rsidR="00E80F06" w:rsidRPr="002322BB">
        <w:rPr>
          <w:rFonts w:hint="eastAsia"/>
          <w:lang w:eastAsia="zh-TW"/>
        </w:rPr>
        <w:t>），</w:t>
      </w:r>
      <w:r w:rsidR="003C4832" w:rsidRPr="002322BB">
        <w:rPr>
          <w:rFonts w:hint="eastAsia"/>
          <w:lang w:eastAsia="zh-TW"/>
        </w:rPr>
        <w:t>9</w:t>
      </w:r>
      <w:r w:rsidR="003C4832" w:rsidRPr="002322BB">
        <w:rPr>
          <w:rFonts w:hint="eastAsia"/>
          <w:lang w:eastAsia="zh-TW"/>
        </w:rPr>
        <w:t>至</w:t>
      </w:r>
      <w:r w:rsidR="003C4832" w:rsidRPr="002322BB">
        <w:rPr>
          <w:rFonts w:hint="eastAsia"/>
          <w:lang w:eastAsia="zh-TW"/>
        </w:rPr>
        <w:t>13</w:t>
      </w:r>
      <w:r w:rsidR="00CC6308" w:rsidRPr="002322BB">
        <w:rPr>
          <w:rFonts w:hint="eastAsia"/>
          <w:lang w:eastAsia="zh-TW"/>
        </w:rPr>
        <w:t>年級為中學</w:t>
      </w:r>
      <w:r w:rsidR="003C4832" w:rsidRPr="002322BB">
        <w:rPr>
          <w:rFonts w:hint="eastAsia"/>
          <w:lang w:eastAsia="zh-TW"/>
        </w:rPr>
        <w:t>（</w:t>
      </w:r>
      <w:r w:rsidR="00CC6308" w:rsidRPr="002322BB">
        <w:rPr>
          <w:rFonts w:hint="eastAsia"/>
          <w:lang w:eastAsia="zh-TW"/>
        </w:rPr>
        <w:t>Se</w:t>
      </w:r>
      <w:r w:rsidR="00CC6308" w:rsidRPr="002322BB">
        <w:rPr>
          <w:lang w:eastAsia="zh-TW"/>
        </w:rPr>
        <w:t>condary School</w:t>
      </w:r>
      <w:r w:rsidR="00CC6308" w:rsidRPr="002322BB">
        <w:rPr>
          <w:rFonts w:hint="eastAsia"/>
          <w:lang w:eastAsia="zh-TW"/>
        </w:rPr>
        <w:t>，通常稱為</w:t>
      </w:r>
      <w:r w:rsidR="003C4832" w:rsidRPr="002322BB">
        <w:rPr>
          <w:rFonts w:hint="eastAsia"/>
          <w:lang w:eastAsia="zh-TW"/>
        </w:rPr>
        <w:t>college</w:t>
      </w:r>
      <w:r w:rsidR="003C4832" w:rsidRPr="002322BB">
        <w:rPr>
          <w:rFonts w:hint="eastAsia"/>
          <w:lang w:eastAsia="zh-TW"/>
        </w:rPr>
        <w:t>或</w:t>
      </w:r>
      <w:r w:rsidR="003C4832" w:rsidRPr="002322BB">
        <w:rPr>
          <w:rFonts w:hint="eastAsia"/>
          <w:lang w:eastAsia="zh-TW"/>
        </w:rPr>
        <w:t>high school</w:t>
      </w:r>
      <w:r w:rsidR="003C4832" w:rsidRPr="002322BB">
        <w:rPr>
          <w:rFonts w:hint="eastAsia"/>
          <w:lang w:eastAsia="zh-TW"/>
        </w:rPr>
        <w:t>）。</w:t>
      </w:r>
    </w:p>
    <w:p w14:paraId="1CEE6243" w14:textId="0D55B3CB" w:rsidR="00E80F06" w:rsidRPr="002322BB" w:rsidRDefault="00DE701D" w:rsidP="00967F45">
      <w:pPr>
        <w:pStyle w:val="ae"/>
        <w:ind w:left="945" w:firstLine="472"/>
        <w:rPr>
          <w:lang w:eastAsia="zh-TW"/>
        </w:rPr>
      </w:pPr>
      <w:r w:rsidRPr="002322BB">
        <w:rPr>
          <w:rFonts w:hint="eastAsia"/>
          <w:lang w:eastAsia="zh-TW"/>
        </w:rPr>
        <w:t>依據</w:t>
      </w:r>
      <w:proofErr w:type="gramStart"/>
      <w:r w:rsidR="003C4832" w:rsidRPr="002322BB">
        <w:rPr>
          <w:rFonts w:hint="eastAsia"/>
          <w:lang w:eastAsia="zh-TW"/>
        </w:rPr>
        <w:t>紐</w:t>
      </w:r>
      <w:proofErr w:type="gramEnd"/>
      <w:r w:rsidR="003C4832" w:rsidRPr="002322BB">
        <w:rPr>
          <w:rFonts w:hint="eastAsia"/>
          <w:lang w:eastAsia="zh-TW"/>
        </w:rPr>
        <w:t>國</w:t>
      </w:r>
      <w:r w:rsidRPr="002322BB">
        <w:rPr>
          <w:rFonts w:hint="eastAsia"/>
          <w:lang w:eastAsia="zh-TW"/>
        </w:rPr>
        <w:t>法規，</w:t>
      </w:r>
      <w:r w:rsidR="003C4832" w:rsidRPr="002322BB">
        <w:rPr>
          <w:rFonts w:hint="eastAsia"/>
          <w:lang w:eastAsia="zh-TW"/>
        </w:rPr>
        <w:t>6</w:t>
      </w:r>
      <w:r w:rsidR="003C4832" w:rsidRPr="002322BB">
        <w:rPr>
          <w:rFonts w:hint="eastAsia"/>
          <w:lang w:eastAsia="zh-TW"/>
        </w:rPr>
        <w:t>至</w:t>
      </w:r>
      <w:r w:rsidR="003C4832" w:rsidRPr="002322BB">
        <w:rPr>
          <w:rFonts w:hint="eastAsia"/>
          <w:lang w:eastAsia="zh-TW"/>
        </w:rPr>
        <w:t>16</w:t>
      </w:r>
      <w:r w:rsidR="003C4832" w:rsidRPr="002322BB">
        <w:rPr>
          <w:rFonts w:hint="eastAsia"/>
          <w:lang w:eastAsia="zh-TW"/>
        </w:rPr>
        <w:t>歲之兒童必須接受義務教育，但學生在</w:t>
      </w:r>
      <w:r w:rsidR="003C4832" w:rsidRPr="002322BB">
        <w:rPr>
          <w:rFonts w:hint="eastAsia"/>
          <w:lang w:eastAsia="zh-TW"/>
        </w:rPr>
        <w:t>5</w:t>
      </w:r>
      <w:r w:rsidR="003C4832" w:rsidRPr="002322BB">
        <w:rPr>
          <w:rFonts w:hint="eastAsia"/>
          <w:lang w:eastAsia="zh-TW"/>
        </w:rPr>
        <w:t>歲生日當天即可入學，且具</w:t>
      </w:r>
      <w:proofErr w:type="gramStart"/>
      <w:r w:rsidR="003C4832" w:rsidRPr="002322BB">
        <w:rPr>
          <w:rFonts w:hint="eastAsia"/>
          <w:lang w:eastAsia="zh-TW"/>
        </w:rPr>
        <w:t>紐</w:t>
      </w:r>
      <w:proofErr w:type="gramEnd"/>
      <w:r w:rsidR="003C4832" w:rsidRPr="002322BB">
        <w:rPr>
          <w:rFonts w:hint="eastAsia"/>
          <w:lang w:eastAsia="zh-TW"/>
        </w:rPr>
        <w:t>國公民、永久居民身分之</w:t>
      </w:r>
      <w:r w:rsidR="003C4832" w:rsidRPr="002322BB">
        <w:rPr>
          <w:rFonts w:hint="eastAsia"/>
          <w:lang w:eastAsia="zh-TW"/>
        </w:rPr>
        <w:t>5</w:t>
      </w:r>
      <w:r w:rsidR="003C4832" w:rsidRPr="002322BB">
        <w:rPr>
          <w:rFonts w:hint="eastAsia"/>
          <w:lang w:eastAsia="zh-TW"/>
        </w:rPr>
        <w:t>至</w:t>
      </w:r>
      <w:r w:rsidR="003C4832" w:rsidRPr="002322BB">
        <w:rPr>
          <w:rFonts w:hint="eastAsia"/>
          <w:lang w:eastAsia="zh-TW"/>
        </w:rPr>
        <w:t>19</w:t>
      </w:r>
      <w:r w:rsidR="003C4832" w:rsidRPr="002322BB">
        <w:rPr>
          <w:rFonts w:hint="eastAsia"/>
          <w:lang w:eastAsia="zh-TW"/>
        </w:rPr>
        <w:t>歲兒童均可在公立學校免費接受教育。</w:t>
      </w:r>
    </w:p>
    <w:p w14:paraId="2860344A" w14:textId="3765A3DD" w:rsidR="0070528F" w:rsidRPr="002322BB" w:rsidRDefault="00992CEE" w:rsidP="00967F45">
      <w:pPr>
        <w:pStyle w:val="ae"/>
        <w:ind w:left="945" w:firstLine="472"/>
        <w:rPr>
          <w:lang w:eastAsia="zh-TW"/>
        </w:rPr>
      </w:pPr>
      <w:proofErr w:type="gramStart"/>
      <w:r w:rsidRPr="002322BB">
        <w:rPr>
          <w:lang w:eastAsia="zh-TW"/>
        </w:rPr>
        <w:t>紐</w:t>
      </w:r>
      <w:proofErr w:type="gramEnd"/>
      <w:r w:rsidRPr="002322BB">
        <w:rPr>
          <w:lang w:eastAsia="zh-TW"/>
        </w:rPr>
        <w:t>國各中、小學除基本之數理及語文學科外，亦甚為注重體育及藝術科目，其教學場所包括教室及戶外，且透過實際體驗和團隊合作等靈活多元之方式進行教學。</w:t>
      </w:r>
    </w:p>
    <w:p w14:paraId="1064F25F" w14:textId="77777777" w:rsidR="00B96B9B" w:rsidRPr="002322BB" w:rsidRDefault="00B96B9B" w:rsidP="00967F45">
      <w:pPr>
        <w:pStyle w:val="a6"/>
      </w:pPr>
    </w:p>
    <w:p w14:paraId="4AC21CDE" w14:textId="72ED305A" w:rsidR="0046331D" w:rsidRPr="002322BB" w:rsidRDefault="005B4E48" w:rsidP="00967F45">
      <w:pPr>
        <w:pStyle w:val="a6"/>
      </w:pPr>
      <w:r w:rsidRPr="002322BB">
        <w:rPr>
          <w:rFonts w:hint="eastAsia"/>
        </w:rPr>
        <w:lastRenderedPageBreak/>
        <w:t>（</w:t>
      </w:r>
      <w:proofErr w:type="spellStart"/>
      <w:r w:rsidR="0046331D" w:rsidRPr="002322BB">
        <w:rPr>
          <w:rFonts w:hint="eastAsia"/>
        </w:rPr>
        <w:t>三</w:t>
      </w:r>
      <w:r w:rsidRPr="002322BB">
        <w:rPr>
          <w:rFonts w:hint="eastAsia"/>
        </w:rPr>
        <w:t>）</w:t>
      </w:r>
      <w:r w:rsidR="0046331D" w:rsidRPr="002322BB">
        <w:rPr>
          <w:rFonts w:hint="eastAsia"/>
        </w:rPr>
        <w:t>學齡前兒童教育</w:t>
      </w:r>
      <w:proofErr w:type="spellEnd"/>
    </w:p>
    <w:p w14:paraId="256FFB0C" w14:textId="597B42D2" w:rsidR="005F0864" w:rsidRPr="002322BB" w:rsidRDefault="0046331D" w:rsidP="00967F45">
      <w:pPr>
        <w:pStyle w:val="ae"/>
        <w:ind w:left="945" w:firstLine="472"/>
        <w:rPr>
          <w:rFonts w:ascii="微軟正黑體" w:eastAsia="微軟正黑體" w:hAnsi="微軟正黑體" w:cs="微軟正黑體"/>
          <w:lang w:eastAsia="zh-TW"/>
        </w:rPr>
      </w:pPr>
      <w:r w:rsidRPr="002322BB">
        <w:rPr>
          <w:rFonts w:hint="eastAsia"/>
          <w:lang w:eastAsia="zh-TW"/>
        </w:rPr>
        <w:t>學齡前兒童教育</w:t>
      </w:r>
      <w:r w:rsidR="0094745C" w:rsidRPr="002322BB">
        <w:rPr>
          <w:rFonts w:hint="eastAsia"/>
          <w:lang w:eastAsia="zh-TW"/>
        </w:rPr>
        <w:t>（</w:t>
      </w:r>
      <w:r w:rsidRPr="002322BB">
        <w:rPr>
          <w:rFonts w:hint="eastAsia"/>
          <w:lang w:eastAsia="zh-TW"/>
        </w:rPr>
        <w:t>E</w:t>
      </w:r>
      <w:r w:rsidRPr="002322BB">
        <w:rPr>
          <w:lang w:eastAsia="zh-TW"/>
        </w:rPr>
        <w:t>CE</w:t>
      </w:r>
      <w:r w:rsidR="0094745C" w:rsidRPr="002322BB">
        <w:rPr>
          <w:rFonts w:hint="eastAsia"/>
          <w:lang w:eastAsia="zh-TW"/>
        </w:rPr>
        <w:t>）</w:t>
      </w:r>
      <w:r w:rsidRPr="002322BB">
        <w:rPr>
          <w:rFonts w:hint="eastAsia"/>
          <w:lang w:eastAsia="zh-TW"/>
        </w:rPr>
        <w:t>雖非義務教育，但</w:t>
      </w:r>
      <w:proofErr w:type="gramStart"/>
      <w:r w:rsidRPr="002322BB">
        <w:rPr>
          <w:rFonts w:hint="eastAsia"/>
          <w:lang w:eastAsia="zh-TW"/>
        </w:rPr>
        <w:t>紐</w:t>
      </w:r>
      <w:proofErr w:type="gramEnd"/>
      <w:r w:rsidRPr="002322BB">
        <w:rPr>
          <w:rFonts w:hint="eastAsia"/>
          <w:lang w:eastAsia="zh-TW"/>
        </w:rPr>
        <w:t>國有</w:t>
      </w:r>
      <w:r w:rsidRPr="002322BB">
        <w:rPr>
          <w:rFonts w:hint="eastAsia"/>
          <w:lang w:eastAsia="zh-TW"/>
        </w:rPr>
        <w:t>96.8%</w:t>
      </w:r>
      <w:r w:rsidRPr="002322BB">
        <w:rPr>
          <w:rFonts w:hint="eastAsia"/>
          <w:lang w:eastAsia="zh-TW"/>
        </w:rPr>
        <w:t>之兒童參加。</w:t>
      </w:r>
      <w:proofErr w:type="gramStart"/>
      <w:r w:rsidRPr="002322BB">
        <w:rPr>
          <w:rFonts w:hint="eastAsia"/>
          <w:lang w:eastAsia="zh-TW"/>
        </w:rPr>
        <w:t>紐</w:t>
      </w:r>
      <w:proofErr w:type="gramEnd"/>
      <w:r w:rsidRPr="002322BB">
        <w:rPr>
          <w:rFonts w:hint="eastAsia"/>
          <w:lang w:eastAsia="zh-TW"/>
        </w:rPr>
        <w:t>國政府提供所有參加此</w:t>
      </w:r>
      <w:r w:rsidR="00353262" w:rsidRPr="002322BB">
        <w:rPr>
          <w:rFonts w:hint="eastAsia"/>
          <w:lang w:eastAsia="zh-TW"/>
        </w:rPr>
        <w:t>機制之</w:t>
      </w:r>
      <w:r w:rsidRPr="002322BB">
        <w:rPr>
          <w:rFonts w:hint="eastAsia"/>
          <w:lang w:eastAsia="zh-TW"/>
        </w:rPr>
        <w:t>教育</w:t>
      </w:r>
      <w:r w:rsidR="00353262" w:rsidRPr="002322BB">
        <w:rPr>
          <w:rFonts w:hint="eastAsia"/>
          <w:lang w:eastAsia="zh-TW"/>
        </w:rPr>
        <w:t>業者</w:t>
      </w:r>
      <w:r w:rsidRPr="002322BB">
        <w:rPr>
          <w:rFonts w:hint="eastAsia"/>
          <w:lang w:eastAsia="zh-TW"/>
        </w:rPr>
        <w:t>給</w:t>
      </w:r>
      <w:r w:rsidR="00353262" w:rsidRPr="002322BB">
        <w:rPr>
          <w:rFonts w:hint="eastAsia"/>
          <w:lang w:eastAsia="zh-TW"/>
        </w:rPr>
        <w:t>予</w:t>
      </w:r>
      <w:r w:rsidRPr="002322BB">
        <w:rPr>
          <w:rFonts w:hint="eastAsia"/>
          <w:lang w:eastAsia="zh-TW"/>
        </w:rPr>
        <w:t>年齡</w:t>
      </w:r>
      <w:r w:rsidR="00440F79" w:rsidRPr="002322BB">
        <w:rPr>
          <w:rFonts w:hint="eastAsia"/>
          <w:lang w:eastAsia="zh-TW"/>
        </w:rPr>
        <w:t>3</w:t>
      </w:r>
      <w:r w:rsidRPr="002322BB">
        <w:rPr>
          <w:rFonts w:hint="eastAsia"/>
          <w:lang w:eastAsia="zh-TW"/>
        </w:rPr>
        <w:t>至</w:t>
      </w:r>
      <w:r w:rsidRPr="002322BB">
        <w:rPr>
          <w:rFonts w:hint="eastAsia"/>
          <w:lang w:eastAsia="zh-TW"/>
        </w:rPr>
        <w:t>5</w:t>
      </w:r>
      <w:r w:rsidRPr="002322BB">
        <w:rPr>
          <w:rFonts w:hint="eastAsia"/>
          <w:lang w:eastAsia="zh-TW"/>
        </w:rPr>
        <w:t>歲之兒童</w:t>
      </w:r>
      <w:r w:rsidR="00353262" w:rsidRPr="002322BB">
        <w:rPr>
          <w:rFonts w:hint="eastAsia"/>
          <w:lang w:eastAsia="zh-TW"/>
        </w:rPr>
        <w:t>每週</w:t>
      </w:r>
      <w:r w:rsidR="00353262" w:rsidRPr="002322BB">
        <w:rPr>
          <w:rFonts w:hint="eastAsia"/>
          <w:lang w:eastAsia="zh-TW"/>
        </w:rPr>
        <w:t>20</w:t>
      </w:r>
      <w:r w:rsidR="00353262" w:rsidRPr="002322BB">
        <w:rPr>
          <w:rFonts w:hint="eastAsia"/>
          <w:lang w:eastAsia="zh-TW"/>
        </w:rPr>
        <w:t>小時之學費補貼</w:t>
      </w:r>
      <w:r w:rsidRPr="002322BB">
        <w:rPr>
          <w:rFonts w:hint="eastAsia"/>
          <w:lang w:eastAsia="zh-TW"/>
        </w:rPr>
        <w:t>。</w:t>
      </w:r>
    </w:p>
    <w:p w14:paraId="164D81B6" w14:textId="1F5B792C" w:rsidR="001C47C3" w:rsidRPr="002322BB" w:rsidRDefault="0070528F" w:rsidP="00622EF6">
      <w:pPr>
        <w:pStyle w:val="a6"/>
      </w:pPr>
      <w:r w:rsidRPr="002322BB">
        <w:t>（</w:t>
      </w:r>
      <w:r w:rsidRPr="002322BB">
        <w:rPr>
          <w:rFonts w:hint="eastAsia"/>
          <w:lang w:eastAsia="zh-TW"/>
        </w:rPr>
        <w:t>四</w:t>
      </w:r>
      <w:r w:rsidR="001C47C3" w:rsidRPr="002322BB">
        <w:t>）</w:t>
      </w:r>
      <w:proofErr w:type="spellStart"/>
      <w:r w:rsidR="001C47C3" w:rsidRPr="002322BB">
        <w:t>英語系國家</w:t>
      </w:r>
      <w:proofErr w:type="spellEnd"/>
    </w:p>
    <w:p w14:paraId="3675D9E4" w14:textId="5FB7EB71" w:rsidR="00916781" w:rsidRPr="002322BB" w:rsidRDefault="001C47C3" w:rsidP="00967F45">
      <w:pPr>
        <w:pStyle w:val="ae"/>
        <w:ind w:left="945" w:firstLine="472"/>
        <w:rPr>
          <w:lang w:eastAsia="zh-TW"/>
        </w:rPr>
      </w:pPr>
      <w:proofErr w:type="gramStart"/>
      <w:r w:rsidRPr="002322BB">
        <w:rPr>
          <w:lang w:eastAsia="zh-TW"/>
        </w:rPr>
        <w:t>紐</w:t>
      </w:r>
      <w:proofErr w:type="gramEnd"/>
      <w:r w:rsidRPr="002322BB">
        <w:rPr>
          <w:lang w:eastAsia="zh-TW"/>
        </w:rPr>
        <w:t>國為英語系國家，因此外商子女絕大多數均就讀本地學校。</w:t>
      </w:r>
      <w:proofErr w:type="gramStart"/>
      <w:r w:rsidRPr="002322BB">
        <w:rPr>
          <w:lang w:eastAsia="zh-TW"/>
        </w:rPr>
        <w:t>紐</w:t>
      </w:r>
      <w:proofErr w:type="gramEnd"/>
      <w:r w:rsidRPr="002322BB">
        <w:rPr>
          <w:lang w:eastAsia="zh-TW"/>
        </w:rPr>
        <w:t>國各小、中及大學，無論係公立或私立，其學雜費收費標準皆分為本地學生費率（較低）和國際學生費率（一般約為前者之</w:t>
      </w:r>
      <w:r w:rsidRPr="002322BB">
        <w:rPr>
          <w:lang w:eastAsia="zh-TW"/>
        </w:rPr>
        <w:t>2.5</w:t>
      </w:r>
      <w:r w:rsidRPr="002322BB">
        <w:rPr>
          <w:lang w:eastAsia="zh-TW"/>
        </w:rPr>
        <w:t>到</w:t>
      </w:r>
      <w:r w:rsidRPr="002322BB">
        <w:rPr>
          <w:lang w:eastAsia="zh-TW"/>
        </w:rPr>
        <w:t>3</w:t>
      </w:r>
      <w:r w:rsidRPr="002322BB">
        <w:rPr>
          <w:lang w:eastAsia="zh-TW"/>
        </w:rPr>
        <w:t>倍左右）。外商如已取得在</w:t>
      </w:r>
      <w:proofErr w:type="gramStart"/>
      <w:r w:rsidRPr="002322BB">
        <w:rPr>
          <w:lang w:eastAsia="zh-TW"/>
        </w:rPr>
        <w:t>紐</w:t>
      </w:r>
      <w:proofErr w:type="gramEnd"/>
      <w:r w:rsidRPr="002322BB">
        <w:rPr>
          <w:lang w:eastAsia="zh-TW"/>
        </w:rPr>
        <w:t>工作及居留許可，則其子女可適用較低之本地學生費率。</w:t>
      </w:r>
    </w:p>
    <w:p w14:paraId="6F62777A" w14:textId="05EF8EBB" w:rsidR="00967F45" w:rsidRPr="002322BB" w:rsidRDefault="00916781" w:rsidP="00B1586E">
      <w:pPr>
        <w:widowControl/>
        <w:overflowPunct/>
        <w:autoSpaceDE/>
        <w:autoSpaceDN/>
        <w:ind w:firstLineChars="0" w:firstLine="0"/>
        <w:jc w:val="left"/>
        <w:rPr>
          <w:lang w:eastAsia="zh-TW"/>
        </w:rPr>
      </w:pPr>
      <w:r w:rsidRPr="002322BB">
        <w:rPr>
          <w:lang w:eastAsia="zh-TW"/>
        </w:rPr>
        <w:br w:type="page"/>
      </w:r>
      <w:bookmarkStart w:id="18" w:name="_Toc326097742"/>
    </w:p>
    <w:p w14:paraId="67A68D7A" w14:textId="77777777" w:rsidR="00B96B9B" w:rsidRPr="002322BB" w:rsidRDefault="00B96B9B" w:rsidP="00B1586E">
      <w:pPr>
        <w:widowControl/>
        <w:overflowPunct/>
        <w:autoSpaceDE/>
        <w:autoSpaceDN/>
        <w:ind w:firstLineChars="0" w:firstLine="0"/>
        <w:jc w:val="left"/>
        <w:rPr>
          <w:lang w:eastAsia="zh-TW"/>
        </w:rPr>
      </w:pPr>
    </w:p>
    <w:p w14:paraId="0CC7C638" w14:textId="77777777" w:rsidR="004846FB" w:rsidRPr="002322BB" w:rsidRDefault="004846FB" w:rsidP="00B1586E">
      <w:pPr>
        <w:widowControl/>
        <w:overflowPunct/>
        <w:autoSpaceDE/>
        <w:autoSpaceDN/>
        <w:ind w:firstLineChars="0" w:firstLine="0"/>
        <w:jc w:val="left"/>
        <w:rPr>
          <w:lang w:eastAsia="zh-TW"/>
        </w:rPr>
        <w:sectPr w:rsidR="004846FB" w:rsidRPr="002322BB" w:rsidSect="003E0BC3">
          <w:headerReference w:type="default" r:id="rId27"/>
          <w:pgSz w:w="11906" w:h="16838" w:code="9"/>
          <w:pgMar w:top="2268" w:right="1701" w:bottom="1701" w:left="1701" w:header="1134" w:footer="851" w:gutter="0"/>
          <w:cols w:space="425"/>
          <w:docGrid w:type="linesAndChars" w:linePitch="514" w:charSpace="-774"/>
        </w:sectPr>
      </w:pPr>
    </w:p>
    <w:p w14:paraId="0284AD08" w14:textId="3106DD3F" w:rsidR="004A41F6" w:rsidRPr="002322BB" w:rsidRDefault="004A41F6" w:rsidP="00AC2A0C">
      <w:pPr>
        <w:pStyle w:val="1"/>
        <w:spacing w:beforeLines="100" w:before="514" w:afterLines="150" w:after="771"/>
        <w:ind w:firstLineChars="0" w:firstLine="0"/>
        <w:jc w:val="center"/>
        <w:rPr>
          <w:rFonts w:ascii="華康新特明體(P)" w:eastAsia="華康新特明體(P)"/>
          <w:color w:val="auto"/>
          <w:spacing w:val="10"/>
          <w:sz w:val="40"/>
          <w:lang w:eastAsia="zh-TW"/>
        </w:rPr>
      </w:pPr>
      <w:bookmarkStart w:id="19" w:name="_Toc205253037"/>
      <w:r w:rsidRPr="002322BB">
        <w:rPr>
          <w:rFonts w:ascii="華康新特明體(P)" w:eastAsia="華康新特明體(P)"/>
          <w:color w:val="auto"/>
          <w:spacing w:val="10"/>
          <w:sz w:val="40"/>
          <w:lang w:eastAsia="zh-TW"/>
        </w:rPr>
        <w:lastRenderedPageBreak/>
        <w:t>第玖章　結論</w:t>
      </w:r>
      <w:bookmarkEnd w:id="18"/>
      <w:bookmarkEnd w:id="19"/>
    </w:p>
    <w:p w14:paraId="36EEBF9C" w14:textId="30105A0A" w:rsidR="004A41F6" w:rsidRPr="002322BB" w:rsidRDefault="004A41F6" w:rsidP="0002508F">
      <w:pPr>
        <w:ind w:left="472" w:hangingChars="200" w:hanging="472"/>
        <w:rPr>
          <w:kern w:val="0"/>
          <w:lang w:eastAsia="zh-TW"/>
        </w:rPr>
      </w:pPr>
      <w:r w:rsidRPr="002322BB">
        <w:rPr>
          <w:kern w:val="0"/>
          <w:lang w:eastAsia="zh-TW"/>
        </w:rPr>
        <w:t>一、</w:t>
      </w:r>
      <w:proofErr w:type="gramStart"/>
      <w:r w:rsidRPr="002322BB">
        <w:rPr>
          <w:kern w:val="0"/>
          <w:lang w:eastAsia="zh-TW"/>
        </w:rPr>
        <w:t>紐</w:t>
      </w:r>
      <w:proofErr w:type="gramEnd"/>
      <w:r w:rsidRPr="002322BB">
        <w:rPr>
          <w:kern w:val="0"/>
          <w:lang w:eastAsia="zh-TW"/>
        </w:rPr>
        <w:t>國經濟自由度及政府清廉度名列世界前茅、政治及社會局勢穩定、生活環境舒適、水電供應及通訊運輸基礎設施尚佳、研發科技水準高、</w:t>
      </w:r>
      <w:proofErr w:type="gramStart"/>
      <w:r w:rsidRPr="002322BB">
        <w:rPr>
          <w:kern w:val="0"/>
          <w:lang w:eastAsia="zh-TW"/>
        </w:rPr>
        <w:t>勞</w:t>
      </w:r>
      <w:proofErr w:type="gramEnd"/>
      <w:r w:rsidRPr="002322BB">
        <w:rPr>
          <w:kern w:val="0"/>
          <w:lang w:eastAsia="zh-TW"/>
        </w:rPr>
        <w:t>工</w:t>
      </w:r>
      <w:r w:rsidR="00FB5D3D" w:rsidRPr="002322BB">
        <w:rPr>
          <w:rFonts w:hint="eastAsia"/>
          <w:kern w:val="0"/>
          <w:lang w:eastAsia="zh-TW"/>
        </w:rPr>
        <w:t>具一定</w:t>
      </w:r>
      <w:r w:rsidRPr="002322BB">
        <w:rPr>
          <w:kern w:val="0"/>
          <w:lang w:eastAsia="zh-TW"/>
        </w:rPr>
        <w:t>素質、法制規章健全透明、外匯</w:t>
      </w:r>
      <w:r w:rsidR="00E70161" w:rsidRPr="002322BB">
        <w:rPr>
          <w:kern w:val="0"/>
          <w:lang w:eastAsia="zh-TW"/>
        </w:rPr>
        <w:t>流動自由、會計法律金融等專業服務發達，因此基本投資環境良好</w:t>
      </w:r>
      <w:r w:rsidR="00704A59" w:rsidRPr="002322BB">
        <w:rPr>
          <w:rFonts w:hint="eastAsia"/>
          <w:kern w:val="0"/>
          <w:lang w:eastAsia="zh-TW"/>
        </w:rPr>
        <w:t>。</w:t>
      </w:r>
      <w:r w:rsidR="00E70161" w:rsidRPr="002322BB">
        <w:rPr>
          <w:kern w:val="0"/>
          <w:lang w:eastAsia="zh-TW"/>
        </w:rPr>
        <w:t>同時，</w:t>
      </w:r>
      <w:r w:rsidRPr="002322BB">
        <w:rPr>
          <w:kern w:val="0"/>
          <w:lang w:eastAsia="zh-TW"/>
        </w:rPr>
        <w:t>由於</w:t>
      </w:r>
      <w:proofErr w:type="gramStart"/>
      <w:r w:rsidRPr="002322BB">
        <w:rPr>
          <w:kern w:val="0"/>
          <w:lang w:eastAsia="zh-TW"/>
        </w:rPr>
        <w:t>紐</w:t>
      </w:r>
      <w:proofErr w:type="gramEnd"/>
      <w:r w:rsidRPr="002322BB">
        <w:rPr>
          <w:kern w:val="0"/>
          <w:lang w:eastAsia="zh-TW"/>
        </w:rPr>
        <w:t>國係西方社會成員，故投資</w:t>
      </w:r>
      <w:proofErr w:type="gramStart"/>
      <w:r w:rsidRPr="002322BB">
        <w:rPr>
          <w:kern w:val="0"/>
          <w:lang w:eastAsia="zh-TW"/>
        </w:rPr>
        <w:t>紐</w:t>
      </w:r>
      <w:proofErr w:type="gramEnd"/>
      <w:r w:rsidRPr="002322BB">
        <w:rPr>
          <w:kern w:val="0"/>
          <w:lang w:eastAsia="zh-TW"/>
        </w:rPr>
        <w:t>國應加強利用</w:t>
      </w:r>
      <w:proofErr w:type="gramStart"/>
      <w:r w:rsidRPr="002322BB">
        <w:rPr>
          <w:kern w:val="0"/>
          <w:lang w:eastAsia="zh-TW"/>
        </w:rPr>
        <w:t>紐</w:t>
      </w:r>
      <w:proofErr w:type="gramEnd"/>
      <w:r w:rsidRPr="002322BB">
        <w:rPr>
          <w:kern w:val="0"/>
          <w:lang w:eastAsia="zh-TW"/>
        </w:rPr>
        <w:t>國此一優勢，以協助將相關產品打進歐美等市場</w:t>
      </w:r>
      <w:r w:rsidR="00E70161" w:rsidRPr="002322BB">
        <w:rPr>
          <w:kern w:val="0"/>
          <w:lang w:eastAsia="zh-TW"/>
        </w:rPr>
        <w:t>，惟因生產成本較高，並不適合</w:t>
      </w:r>
      <w:r w:rsidR="006F61C1" w:rsidRPr="002322BB">
        <w:rPr>
          <w:kern w:val="0"/>
          <w:lang w:eastAsia="zh-TW"/>
        </w:rPr>
        <w:t>做為人力需求較高</w:t>
      </w:r>
      <w:r w:rsidR="00E70161" w:rsidRPr="002322BB">
        <w:rPr>
          <w:kern w:val="0"/>
          <w:lang w:eastAsia="zh-TW"/>
        </w:rPr>
        <w:t>行業</w:t>
      </w:r>
      <w:r w:rsidR="006F61C1" w:rsidRPr="002322BB">
        <w:rPr>
          <w:kern w:val="0"/>
          <w:lang w:eastAsia="zh-TW"/>
        </w:rPr>
        <w:t>之投資地點</w:t>
      </w:r>
      <w:r w:rsidRPr="002322BB">
        <w:rPr>
          <w:kern w:val="0"/>
          <w:lang w:eastAsia="zh-TW"/>
        </w:rPr>
        <w:t>。</w:t>
      </w:r>
    </w:p>
    <w:p w14:paraId="003983E4" w14:textId="647B5408" w:rsidR="004A41F6" w:rsidRPr="002322BB" w:rsidRDefault="004A41F6" w:rsidP="00C65EF5">
      <w:pPr>
        <w:ind w:left="472" w:hangingChars="200" w:hanging="472"/>
        <w:rPr>
          <w:kern w:val="0"/>
          <w:lang w:eastAsia="zh-TW"/>
        </w:rPr>
      </w:pPr>
      <w:r w:rsidRPr="002322BB">
        <w:rPr>
          <w:kern w:val="0"/>
          <w:lang w:eastAsia="zh-TW"/>
        </w:rPr>
        <w:t>二、在</w:t>
      </w:r>
      <w:proofErr w:type="gramStart"/>
      <w:r w:rsidRPr="002322BB">
        <w:rPr>
          <w:kern w:val="0"/>
          <w:lang w:eastAsia="zh-TW"/>
        </w:rPr>
        <w:t>紐</w:t>
      </w:r>
      <w:proofErr w:type="gramEnd"/>
      <w:r w:rsidRPr="002322BB">
        <w:rPr>
          <w:kern w:val="0"/>
          <w:lang w:eastAsia="zh-TW"/>
        </w:rPr>
        <w:t>國貿易自由化之政策下，</w:t>
      </w:r>
      <w:proofErr w:type="gramStart"/>
      <w:r w:rsidRPr="002322BB">
        <w:rPr>
          <w:kern w:val="0"/>
          <w:lang w:eastAsia="zh-TW"/>
        </w:rPr>
        <w:t>紐國現</w:t>
      </w:r>
      <w:proofErr w:type="gramEnd"/>
      <w:r w:rsidRPr="002322BB">
        <w:rPr>
          <w:kern w:val="0"/>
          <w:lang w:eastAsia="zh-TW"/>
        </w:rPr>
        <w:t>與澳洲在貿易及法規上有著相當緊密之合作，</w:t>
      </w:r>
      <w:proofErr w:type="gramStart"/>
      <w:r w:rsidRPr="002322BB">
        <w:rPr>
          <w:kern w:val="0"/>
          <w:lang w:eastAsia="zh-TW"/>
        </w:rPr>
        <w:t>紐</w:t>
      </w:r>
      <w:proofErr w:type="gramEnd"/>
      <w:r w:rsidRPr="002322BB">
        <w:rPr>
          <w:kern w:val="0"/>
          <w:lang w:eastAsia="zh-TW"/>
        </w:rPr>
        <w:t>國產品出口澳洲並享有完全免稅待遇，有利於</w:t>
      </w:r>
      <w:proofErr w:type="gramStart"/>
      <w:r w:rsidRPr="002322BB">
        <w:rPr>
          <w:kern w:val="0"/>
          <w:lang w:eastAsia="zh-TW"/>
        </w:rPr>
        <w:t>紐</w:t>
      </w:r>
      <w:proofErr w:type="gramEnd"/>
      <w:r w:rsidRPr="002322BB">
        <w:rPr>
          <w:kern w:val="0"/>
          <w:lang w:eastAsia="zh-TW"/>
        </w:rPr>
        <w:t>國企業經營澳洲市場</w:t>
      </w:r>
      <w:r w:rsidR="00704A59" w:rsidRPr="002322BB">
        <w:rPr>
          <w:rFonts w:hint="eastAsia"/>
          <w:kern w:val="0"/>
          <w:lang w:eastAsia="zh-TW"/>
        </w:rPr>
        <w:t>。</w:t>
      </w:r>
      <w:r w:rsidRPr="002322BB">
        <w:rPr>
          <w:kern w:val="0"/>
          <w:lang w:eastAsia="zh-TW"/>
        </w:rPr>
        <w:t>另近年來，</w:t>
      </w:r>
      <w:proofErr w:type="gramStart"/>
      <w:r w:rsidRPr="002322BB">
        <w:rPr>
          <w:kern w:val="0"/>
          <w:lang w:eastAsia="zh-TW"/>
        </w:rPr>
        <w:t>紐</w:t>
      </w:r>
      <w:proofErr w:type="gramEnd"/>
      <w:r w:rsidRPr="002322BB">
        <w:rPr>
          <w:kern w:val="0"/>
          <w:lang w:eastAsia="zh-TW"/>
        </w:rPr>
        <w:t>國積極</w:t>
      </w:r>
      <w:r w:rsidR="007F65D7" w:rsidRPr="002322BB">
        <w:rPr>
          <w:rFonts w:hint="eastAsia"/>
          <w:kern w:val="0"/>
          <w:lang w:eastAsia="zh-TW"/>
        </w:rPr>
        <w:t>對外</w:t>
      </w:r>
      <w:r w:rsidRPr="002322BB">
        <w:rPr>
          <w:kern w:val="0"/>
          <w:lang w:eastAsia="zh-TW"/>
        </w:rPr>
        <w:t>洽簽</w:t>
      </w:r>
      <w:r w:rsidR="00C65EF5" w:rsidRPr="002322BB">
        <w:rPr>
          <w:rFonts w:hint="eastAsia"/>
          <w:kern w:val="0"/>
          <w:lang w:eastAsia="zh-TW"/>
        </w:rPr>
        <w:t>自由貿易協定</w:t>
      </w:r>
      <w:r w:rsidR="003F0891" w:rsidRPr="002322BB">
        <w:rPr>
          <w:rFonts w:hint="eastAsia"/>
          <w:kern w:val="0"/>
          <w:lang w:eastAsia="zh-TW"/>
        </w:rPr>
        <w:t>（</w:t>
      </w:r>
      <w:r w:rsidR="008D6FA6" w:rsidRPr="002322BB">
        <w:rPr>
          <w:kern w:val="0"/>
          <w:lang w:eastAsia="zh-TW"/>
        </w:rPr>
        <w:t>FTA</w:t>
      </w:r>
      <w:r w:rsidR="003F0891" w:rsidRPr="002322BB">
        <w:rPr>
          <w:rFonts w:hint="eastAsia"/>
          <w:kern w:val="0"/>
          <w:lang w:eastAsia="zh-TW"/>
        </w:rPr>
        <w:t>）</w:t>
      </w:r>
      <w:r w:rsidR="005C1EFB" w:rsidRPr="002322BB">
        <w:rPr>
          <w:rFonts w:hint="eastAsia"/>
          <w:kern w:val="0"/>
          <w:lang w:eastAsia="zh-TW"/>
        </w:rPr>
        <w:t>，</w:t>
      </w:r>
      <w:r w:rsidR="00C65EF5" w:rsidRPr="002322BB">
        <w:rPr>
          <w:rFonts w:hint="eastAsia"/>
          <w:kern w:val="0"/>
          <w:lang w:eastAsia="zh-TW"/>
        </w:rPr>
        <w:t>已陸續與新加坡、泰國、</w:t>
      </w:r>
      <w:r w:rsidR="00251C2E" w:rsidRPr="002322BB">
        <w:rPr>
          <w:rFonts w:hint="eastAsia"/>
          <w:kern w:val="0"/>
          <w:lang w:eastAsia="zh-TW"/>
        </w:rPr>
        <w:t>中國大陸</w:t>
      </w:r>
      <w:r w:rsidR="00C65EF5" w:rsidRPr="002322BB">
        <w:rPr>
          <w:rFonts w:hint="eastAsia"/>
          <w:kern w:val="0"/>
          <w:lang w:eastAsia="zh-TW"/>
        </w:rPr>
        <w:t>、馬來西亞、香港、東協、韓國</w:t>
      </w:r>
      <w:r w:rsidR="00CD6E11" w:rsidRPr="002322BB">
        <w:rPr>
          <w:rFonts w:hint="eastAsia"/>
          <w:kern w:val="0"/>
          <w:lang w:eastAsia="zh-TW"/>
        </w:rPr>
        <w:t>、</w:t>
      </w:r>
      <w:r w:rsidR="000A4D3A" w:rsidRPr="002322BB">
        <w:rPr>
          <w:rFonts w:hint="eastAsia"/>
          <w:kern w:val="0"/>
          <w:lang w:eastAsia="zh-TW"/>
        </w:rPr>
        <w:t>英國</w:t>
      </w:r>
      <w:r w:rsidR="00713C17" w:rsidRPr="002322BB">
        <w:rPr>
          <w:rFonts w:hint="eastAsia"/>
          <w:kern w:val="0"/>
          <w:lang w:eastAsia="zh-TW"/>
        </w:rPr>
        <w:t>、</w:t>
      </w:r>
      <w:r w:rsidR="00CD6E11" w:rsidRPr="002322BB">
        <w:rPr>
          <w:rFonts w:hint="eastAsia"/>
          <w:kern w:val="0"/>
          <w:lang w:eastAsia="zh-TW"/>
        </w:rPr>
        <w:t>歐盟</w:t>
      </w:r>
      <w:r w:rsidR="00C3054A" w:rsidRPr="002322BB">
        <w:rPr>
          <w:rFonts w:hint="eastAsia"/>
          <w:kern w:val="0"/>
          <w:lang w:eastAsia="zh-TW"/>
        </w:rPr>
        <w:t>、</w:t>
      </w:r>
      <w:r w:rsidR="009E1F24" w:rsidRPr="002322BB">
        <w:rPr>
          <w:rFonts w:hint="eastAsia"/>
          <w:kern w:val="0"/>
          <w:lang w:eastAsia="zh-TW"/>
        </w:rPr>
        <w:t>阿拉伯聯合大公國</w:t>
      </w:r>
      <w:r w:rsidR="00C3054A" w:rsidRPr="002322BB">
        <w:rPr>
          <w:rFonts w:hint="eastAsia"/>
          <w:kern w:val="0"/>
          <w:lang w:eastAsia="zh-TW"/>
        </w:rPr>
        <w:t>及</w:t>
      </w:r>
      <w:r w:rsidR="009E1F24" w:rsidRPr="002322BB">
        <w:rPr>
          <w:rFonts w:hint="eastAsia"/>
          <w:kern w:val="0"/>
          <w:lang w:eastAsia="zh-TW"/>
        </w:rPr>
        <w:t>海灣國家</w:t>
      </w:r>
      <w:r w:rsidR="00C65EF5" w:rsidRPr="002322BB">
        <w:rPr>
          <w:rFonts w:hint="eastAsia"/>
          <w:kern w:val="0"/>
          <w:lang w:eastAsia="zh-TW"/>
        </w:rPr>
        <w:t>等</w:t>
      </w:r>
      <w:r w:rsidR="007929AD" w:rsidRPr="002322BB">
        <w:rPr>
          <w:rFonts w:hint="eastAsia"/>
          <w:kern w:val="0"/>
          <w:lang w:eastAsia="zh-TW"/>
        </w:rPr>
        <w:t>簽署</w:t>
      </w:r>
      <w:r w:rsidR="00C65EF5" w:rsidRPr="002322BB">
        <w:rPr>
          <w:rFonts w:hint="eastAsia"/>
          <w:kern w:val="0"/>
          <w:lang w:eastAsia="zh-TW"/>
        </w:rPr>
        <w:t>FTA</w:t>
      </w:r>
      <w:r w:rsidR="00C65EF5" w:rsidRPr="002322BB">
        <w:rPr>
          <w:rFonts w:hint="eastAsia"/>
          <w:kern w:val="0"/>
          <w:lang w:eastAsia="zh-TW"/>
        </w:rPr>
        <w:t>，並加入成為跨太平洋夥伴全面進步協定</w:t>
      </w:r>
      <w:r w:rsidR="003F0891" w:rsidRPr="002322BB">
        <w:rPr>
          <w:rFonts w:hint="eastAsia"/>
          <w:kern w:val="0"/>
          <w:lang w:eastAsia="zh-TW"/>
        </w:rPr>
        <w:t>（</w:t>
      </w:r>
      <w:r w:rsidR="00C65EF5" w:rsidRPr="002322BB">
        <w:rPr>
          <w:rFonts w:hint="eastAsia"/>
          <w:kern w:val="0"/>
          <w:lang w:eastAsia="zh-TW"/>
        </w:rPr>
        <w:t>CPTPP</w:t>
      </w:r>
      <w:r w:rsidR="003F0891" w:rsidRPr="002322BB">
        <w:rPr>
          <w:rFonts w:hint="eastAsia"/>
          <w:kern w:val="0"/>
          <w:lang w:eastAsia="zh-TW"/>
        </w:rPr>
        <w:t>）</w:t>
      </w:r>
      <w:r w:rsidR="003D0ECD" w:rsidRPr="002322BB">
        <w:rPr>
          <w:rFonts w:hint="eastAsia"/>
          <w:kern w:val="0"/>
          <w:lang w:eastAsia="zh-TW"/>
        </w:rPr>
        <w:t>及區域經濟夥伴協定（</w:t>
      </w:r>
      <w:r w:rsidR="003D0ECD" w:rsidRPr="002322BB">
        <w:rPr>
          <w:rFonts w:hint="eastAsia"/>
          <w:kern w:val="0"/>
          <w:lang w:eastAsia="zh-TW"/>
        </w:rPr>
        <w:t>RCEP</w:t>
      </w:r>
      <w:r w:rsidR="003D0ECD" w:rsidRPr="002322BB">
        <w:rPr>
          <w:rFonts w:hint="eastAsia"/>
          <w:kern w:val="0"/>
          <w:lang w:eastAsia="zh-TW"/>
        </w:rPr>
        <w:t>）</w:t>
      </w:r>
      <w:r w:rsidR="00C65EF5" w:rsidRPr="002322BB">
        <w:rPr>
          <w:rFonts w:hint="eastAsia"/>
          <w:kern w:val="0"/>
          <w:lang w:eastAsia="zh-TW"/>
        </w:rPr>
        <w:t>會員，</w:t>
      </w:r>
      <w:r w:rsidR="007929AD" w:rsidRPr="002322BB">
        <w:rPr>
          <w:rFonts w:hint="eastAsia"/>
          <w:kern w:val="0"/>
          <w:lang w:eastAsia="zh-TW"/>
        </w:rPr>
        <w:t>綿密的區域經濟整合網絡有利</w:t>
      </w:r>
      <w:r w:rsidR="00C65EF5" w:rsidRPr="002322BB">
        <w:rPr>
          <w:rFonts w:hint="eastAsia"/>
          <w:kern w:val="0"/>
          <w:lang w:eastAsia="zh-TW"/>
        </w:rPr>
        <w:t>產品輸銷其他亞太市場</w:t>
      </w:r>
      <w:r w:rsidR="00EB0179" w:rsidRPr="002322BB">
        <w:rPr>
          <w:rFonts w:hint="eastAsia"/>
          <w:kern w:val="0"/>
          <w:lang w:eastAsia="zh-TW"/>
        </w:rPr>
        <w:t>。</w:t>
      </w:r>
    </w:p>
    <w:p w14:paraId="39857F7F" w14:textId="77777777" w:rsidR="004A41F6" w:rsidRPr="002322BB" w:rsidRDefault="004A41F6" w:rsidP="0002508F">
      <w:pPr>
        <w:ind w:left="472" w:hangingChars="200" w:hanging="472"/>
        <w:rPr>
          <w:kern w:val="0"/>
          <w:lang w:eastAsia="zh-TW"/>
        </w:rPr>
      </w:pPr>
      <w:r w:rsidRPr="002322BB">
        <w:rPr>
          <w:kern w:val="0"/>
          <w:lang w:eastAsia="zh-TW"/>
        </w:rPr>
        <w:t>三、</w:t>
      </w:r>
      <w:proofErr w:type="gramStart"/>
      <w:r w:rsidRPr="002322BB">
        <w:rPr>
          <w:kern w:val="0"/>
          <w:lang w:eastAsia="zh-TW"/>
        </w:rPr>
        <w:t>紐</w:t>
      </w:r>
      <w:proofErr w:type="gramEnd"/>
      <w:r w:rsidRPr="002322BB">
        <w:rPr>
          <w:kern w:val="0"/>
          <w:lang w:eastAsia="zh-TW"/>
        </w:rPr>
        <w:t>國政府為突破過度偏重以土地為基礎之農林漁牧業，近年來開始積極推動資訊通訊、生物</w:t>
      </w:r>
      <w:r w:rsidR="00B22B2A" w:rsidRPr="002322BB">
        <w:rPr>
          <w:rFonts w:hint="eastAsia"/>
          <w:kern w:val="0"/>
          <w:lang w:eastAsia="zh-TW"/>
        </w:rPr>
        <w:t>醫療</w:t>
      </w:r>
      <w:r w:rsidRPr="002322BB">
        <w:rPr>
          <w:kern w:val="0"/>
          <w:lang w:eastAsia="zh-TW"/>
        </w:rPr>
        <w:t>科技及創意產業等之產業發展，並獲得</w:t>
      </w:r>
      <w:r w:rsidR="00CC068D" w:rsidRPr="002322BB">
        <w:rPr>
          <w:kern w:val="0"/>
          <w:lang w:eastAsia="zh-TW"/>
        </w:rPr>
        <w:t>不錯</w:t>
      </w:r>
      <w:r w:rsidRPr="002322BB">
        <w:rPr>
          <w:kern w:val="0"/>
          <w:lang w:eastAsia="zh-TW"/>
        </w:rPr>
        <w:t>成績，因此與我國之間具有潛在交流合作空間。目前</w:t>
      </w:r>
      <w:proofErr w:type="gramStart"/>
      <w:r w:rsidRPr="002322BB">
        <w:rPr>
          <w:kern w:val="0"/>
          <w:lang w:eastAsia="zh-TW"/>
        </w:rPr>
        <w:t>紐</w:t>
      </w:r>
      <w:proofErr w:type="gramEnd"/>
      <w:r w:rsidRPr="002322BB">
        <w:rPr>
          <w:kern w:val="0"/>
          <w:lang w:eastAsia="zh-TW"/>
        </w:rPr>
        <w:t>國在創意研發和語言文化方面具有較明顯優勢，其中電影、數位內容及醫療器材等產業更是逐漸在國際市場</w:t>
      </w:r>
      <w:r w:rsidR="00DF44B4" w:rsidRPr="002322BB">
        <w:rPr>
          <w:kern w:val="0"/>
          <w:lang w:eastAsia="zh-TW"/>
        </w:rPr>
        <w:t>占</w:t>
      </w:r>
      <w:r w:rsidRPr="002322BB">
        <w:rPr>
          <w:kern w:val="0"/>
          <w:lang w:eastAsia="zh-TW"/>
        </w:rPr>
        <w:t>有一席之地，業者可善加</w:t>
      </w:r>
      <w:proofErr w:type="gramStart"/>
      <w:r w:rsidRPr="002322BB">
        <w:rPr>
          <w:kern w:val="0"/>
          <w:lang w:eastAsia="zh-TW"/>
        </w:rPr>
        <w:t>紐</w:t>
      </w:r>
      <w:proofErr w:type="gramEnd"/>
      <w:r w:rsidRPr="002322BB">
        <w:rPr>
          <w:kern w:val="0"/>
          <w:lang w:eastAsia="zh-TW"/>
        </w:rPr>
        <w:t>國之人力及創意優勢，及利用</w:t>
      </w:r>
      <w:proofErr w:type="gramStart"/>
      <w:r w:rsidRPr="002322BB">
        <w:rPr>
          <w:kern w:val="0"/>
          <w:lang w:eastAsia="zh-TW"/>
        </w:rPr>
        <w:t>紐</w:t>
      </w:r>
      <w:proofErr w:type="gramEnd"/>
      <w:r w:rsidRPr="002322BB">
        <w:rPr>
          <w:kern w:val="0"/>
          <w:lang w:eastAsia="zh-TW"/>
        </w:rPr>
        <w:t>國與歐美市場之緊密關係，在</w:t>
      </w:r>
      <w:proofErr w:type="gramStart"/>
      <w:r w:rsidRPr="002322BB">
        <w:rPr>
          <w:kern w:val="0"/>
          <w:lang w:eastAsia="zh-TW"/>
        </w:rPr>
        <w:t>紐</w:t>
      </w:r>
      <w:proofErr w:type="gramEnd"/>
      <w:r w:rsidRPr="002322BB">
        <w:rPr>
          <w:kern w:val="0"/>
          <w:lang w:eastAsia="zh-TW"/>
        </w:rPr>
        <w:t>國</w:t>
      </w:r>
      <w:r w:rsidR="00CC068D" w:rsidRPr="002322BB">
        <w:rPr>
          <w:kern w:val="0"/>
          <w:lang w:eastAsia="zh-TW"/>
        </w:rPr>
        <w:t>進行</w:t>
      </w:r>
      <w:r w:rsidRPr="002322BB">
        <w:rPr>
          <w:kern w:val="0"/>
          <w:lang w:eastAsia="zh-TW"/>
        </w:rPr>
        <w:t>投資</w:t>
      </w:r>
      <w:r w:rsidR="00CC068D" w:rsidRPr="002322BB">
        <w:rPr>
          <w:kern w:val="0"/>
          <w:lang w:eastAsia="zh-TW"/>
        </w:rPr>
        <w:t>布局</w:t>
      </w:r>
      <w:r w:rsidRPr="002322BB">
        <w:rPr>
          <w:kern w:val="0"/>
          <w:lang w:eastAsia="zh-TW"/>
        </w:rPr>
        <w:t>。</w:t>
      </w:r>
    </w:p>
    <w:p w14:paraId="670BFA47" w14:textId="77777777" w:rsidR="004846FB" w:rsidRPr="002322BB" w:rsidRDefault="004846FB" w:rsidP="0002508F">
      <w:pPr>
        <w:ind w:left="472" w:hangingChars="200" w:hanging="472"/>
        <w:rPr>
          <w:kern w:val="0"/>
          <w:lang w:eastAsia="zh-TW"/>
        </w:rPr>
      </w:pPr>
    </w:p>
    <w:p w14:paraId="5178F16C" w14:textId="77777777" w:rsidR="00990E6E" w:rsidRPr="002322BB" w:rsidRDefault="004A41F6" w:rsidP="0002508F">
      <w:pPr>
        <w:ind w:left="472" w:hangingChars="200" w:hanging="472"/>
        <w:rPr>
          <w:kern w:val="0"/>
          <w:sz w:val="22"/>
          <w:lang w:eastAsia="zh-TW"/>
        </w:rPr>
      </w:pPr>
      <w:r w:rsidRPr="002322BB">
        <w:rPr>
          <w:kern w:val="0"/>
          <w:lang w:eastAsia="zh-TW"/>
        </w:rPr>
        <w:lastRenderedPageBreak/>
        <w:t>四、</w:t>
      </w:r>
      <w:proofErr w:type="gramStart"/>
      <w:r w:rsidRPr="002322BB">
        <w:rPr>
          <w:kern w:val="0"/>
          <w:lang w:eastAsia="zh-TW"/>
        </w:rPr>
        <w:t>紐</w:t>
      </w:r>
      <w:proofErr w:type="gramEnd"/>
      <w:r w:rsidRPr="002322BB">
        <w:rPr>
          <w:kern w:val="0"/>
          <w:lang w:eastAsia="zh-TW"/>
        </w:rPr>
        <w:t>國政府致力提供自由及公平之投資環境，</w:t>
      </w:r>
      <w:proofErr w:type="gramStart"/>
      <w:r w:rsidRPr="002322BB">
        <w:rPr>
          <w:kern w:val="0"/>
          <w:lang w:eastAsia="zh-TW"/>
        </w:rPr>
        <w:t>紐</w:t>
      </w:r>
      <w:proofErr w:type="gramEnd"/>
      <w:r w:rsidRPr="002322BB">
        <w:rPr>
          <w:kern w:val="0"/>
          <w:lang w:eastAsia="zh-TW"/>
        </w:rPr>
        <w:t>國並未對外人投資給予特別之租稅獎勵等優惠待遇，因此外國公司在</w:t>
      </w:r>
      <w:proofErr w:type="gramStart"/>
      <w:r w:rsidRPr="002322BB">
        <w:rPr>
          <w:kern w:val="0"/>
          <w:lang w:eastAsia="zh-TW"/>
        </w:rPr>
        <w:t>紐</w:t>
      </w:r>
      <w:proofErr w:type="gramEnd"/>
      <w:r w:rsidRPr="002322BB">
        <w:rPr>
          <w:kern w:val="0"/>
          <w:lang w:eastAsia="zh-TW"/>
        </w:rPr>
        <w:t>國基本上享有與</w:t>
      </w:r>
      <w:proofErr w:type="gramStart"/>
      <w:r w:rsidRPr="002322BB">
        <w:rPr>
          <w:kern w:val="0"/>
          <w:lang w:eastAsia="zh-TW"/>
        </w:rPr>
        <w:t>紐</w:t>
      </w:r>
      <w:proofErr w:type="gramEnd"/>
      <w:r w:rsidRPr="002322BB">
        <w:rPr>
          <w:kern w:val="0"/>
          <w:lang w:eastAsia="zh-TW"/>
        </w:rPr>
        <w:t>國公司相同之待遇，外商來</w:t>
      </w:r>
      <w:proofErr w:type="gramStart"/>
      <w:r w:rsidRPr="002322BB">
        <w:rPr>
          <w:kern w:val="0"/>
          <w:lang w:eastAsia="zh-TW"/>
        </w:rPr>
        <w:t>紐</w:t>
      </w:r>
      <w:proofErr w:type="gramEnd"/>
      <w:r w:rsidRPr="002322BB">
        <w:rPr>
          <w:kern w:val="0"/>
          <w:lang w:eastAsia="zh-TW"/>
        </w:rPr>
        <w:t>投資經營必須與</w:t>
      </w:r>
      <w:proofErr w:type="gramStart"/>
      <w:r w:rsidRPr="002322BB">
        <w:rPr>
          <w:kern w:val="0"/>
          <w:lang w:eastAsia="zh-TW"/>
        </w:rPr>
        <w:t>紐</w:t>
      </w:r>
      <w:proofErr w:type="gramEnd"/>
      <w:r w:rsidRPr="002322BB">
        <w:rPr>
          <w:kern w:val="0"/>
          <w:lang w:eastAsia="zh-TW"/>
        </w:rPr>
        <w:t>國廠商面臨同樣的競爭環境。</w:t>
      </w:r>
      <w:r w:rsidR="00B22B2A" w:rsidRPr="002322BB">
        <w:rPr>
          <w:rFonts w:hint="eastAsia"/>
          <w:kern w:val="0"/>
          <w:lang w:eastAsia="zh-TW"/>
        </w:rPr>
        <w:t>另政府近來</w:t>
      </w:r>
      <w:proofErr w:type="gramStart"/>
      <w:r w:rsidR="00B22B2A" w:rsidRPr="002322BB">
        <w:rPr>
          <w:rFonts w:hint="eastAsia"/>
          <w:kern w:val="0"/>
          <w:lang w:eastAsia="zh-TW"/>
        </w:rPr>
        <w:t>增列須經</w:t>
      </w:r>
      <w:proofErr w:type="gramEnd"/>
      <w:r w:rsidR="00B22B2A" w:rsidRPr="002322BB">
        <w:rPr>
          <w:rFonts w:hint="eastAsia"/>
          <w:kern w:val="0"/>
          <w:lang w:eastAsia="zh-TW"/>
        </w:rPr>
        <w:t>核准之外人投資項目，並在必要時評估外人投資是否符合國家利益。</w:t>
      </w:r>
    </w:p>
    <w:p w14:paraId="27D28CA2" w14:textId="5FABC0FE" w:rsidR="00057A95" w:rsidRPr="002322BB" w:rsidRDefault="00311A99" w:rsidP="0032620F">
      <w:pPr>
        <w:ind w:left="472" w:hangingChars="200" w:hanging="472"/>
        <w:rPr>
          <w:dstrike/>
          <w:kern w:val="0"/>
          <w:lang w:eastAsia="zh-TW"/>
        </w:rPr>
      </w:pPr>
      <w:r w:rsidRPr="002322BB">
        <w:rPr>
          <w:rFonts w:hint="eastAsia"/>
          <w:kern w:val="0"/>
          <w:lang w:eastAsia="zh-TW"/>
        </w:rPr>
        <w:t>五</w:t>
      </w:r>
      <w:r w:rsidR="00154667" w:rsidRPr="002322BB">
        <w:rPr>
          <w:rFonts w:hint="eastAsia"/>
          <w:kern w:val="0"/>
          <w:lang w:eastAsia="zh-TW"/>
        </w:rPr>
        <w:t>、</w:t>
      </w:r>
      <w:r w:rsidR="008C1BDB" w:rsidRPr="002322BB">
        <w:rPr>
          <w:rFonts w:hint="eastAsia"/>
          <w:kern w:val="0"/>
          <w:lang w:eastAsia="zh-TW"/>
        </w:rPr>
        <w:t>另一方面，</w:t>
      </w:r>
      <w:r w:rsidR="001B05AD" w:rsidRPr="002322BB">
        <w:rPr>
          <w:rFonts w:hint="eastAsia"/>
          <w:kern w:val="0"/>
          <w:lang w:eastAsia="zh-TW"/>
        </w:rPr>
        <w:t>在</w:t>
      </w:r>
      <w:proofErr w:type="gramStart"/>
      <w:r w:rsidR="001B05AD" w:rsidRPr="002322BB">
        <w:rPr>
          <w:rFonts w:hint="eastAsia"/>
          <w:kern w:val="0"/>
          <w:lang w:eastAsia="zh-TW"/>
        </w:rPr>
        <w:t>臺紐</w:t>
      </w:r>
      <w:proofErr w:type="gramEnd"/>
      <w:r w:rsidR="001B05AD" w:rsidRPr="002322BB">
        <w:rPr>
          <w:rFonts w:hint="eastAsia"/>
          <w:kern w:val="0"/>
          <w:lang w:eastAsia="zh-TW"/>
        </w:rPr>
        <w:t>經濟合作協定</w:t>
      </w:r>
      <w:r w:rsidR="003A56DE" w:rsidRPr="002322BB">
        <w:rPr>
          <w:rFonts w:hint="eastAsia"/>
          <w:kern w:val="0"/>
          <w:lang w:eastAsia="zh-TW"/>
        </w:rPr>
        <w:t>（</w:t>
      </w:r>
      <w:r w:rsidR="003A56DE" w:rsidRPr="002322BB">
        <w:rPr>
          <w:rFonts w:hint="eastAsia"/>
          <w:kern w:val="0"/>
          <w:lang w:eastAsia="zh-TW"/>
        </w:rPr>
        <w:t>ANZTEC</w:t>
      </w:r>
      <w:r w:rsidR="003A56DE" w:rsidRPr="002322BB">
        <w:rPr>
          <w:rFonts w:hint="eastAsia"/>
          <w:kern w:val="0"/>
          <w:lang w:eastAsia="zh-TW"/>
        </w:rPr>
        <w:t>）</w:t>
      </w:r>
      <w:r w:rsidR="001B05AD" w:rsidRPr="002322BB">
        <w:rPr>
          <w:rFonts w:hint="eastAsia"/>
          <w:kern w:val="0"/>
          <w:lang w:eastAsia="zh-TW"/>
        </w:rPr>
        <w:t>架構下，</w:t>
      </w:r>
      <w:proofErr w:type="gramStart"/>
      <w:r w:rsidR="001B05AD" w:rsidRPr="002322BB">
        <w:rPr>
          <w:rFonts w:hint="eastAsia"/>
          <w:kern w:val="0"/>
          <w:lang w:eastAsia="zh-TW"/>
        </w:rPr>
        <w:t>臺紐</w:t>
      </w:r>
      <w:proofErr w:type="gramEnd"/>
      <w:r w:rsidR="001B05AD" w:rsidRPr="002322BB">
        <w:rPr>
          <w:rFonts w:hint="eastAsia"/>
          <w:kern w:val="0"/>
          <w:lang w:eastAsia="zh-TW"/>
        </w:rPr>
        <w:t>雙方承諾未來採取自主性自由化，或與他國簽署貿易自由化協定而採取進一步自由化時，雙方</w:t>
      </w:r>
      <w:proofErr w:type="gramStart"/>
      <w:r w:rsidR="001B05AD" w:rsidRPr="002322BB">
        <w:rPr>
          <w:rFonts w:hint="eastAsia"/>
          <w:kern w:val="0"/>
          <w:lang w:eastAsia="zh-TW"/>
        </w:rPr>
        <w:t>業者均能自動</w:t>
      </w:r>
      <w:proofErr w:type="gramEnd"/>
      <w:r w:rsidR="001B05AD" w:rsidRPr="002322BB">
        <w:rPr>
          <w:rFonts w:hint="eastAsia"/>
          <w:kern w:val="0"/>
          <w:lang w:eastAsia="zh-TW"/>
        </w:rPr>
        <w:t>享有該自由化利益。</w:t>
      </w:r>
    </w:p>
    <w:p w14:paraId="5369F8DE" w14:textId="77777777" w:rsidR="0032620F" w:rsidRPr="002322BB" w:rsidRDefault="00057A95" w:rsidP="0032620F">
      <w:pPr>
        <w:ind w:left="472" w:hangingChars="200" w:hanging="472"/>
        <w:rPr>
          <w:kern w:val="0"/>
          <w:lang w:eastAsia="zh-TW"/>
        </w:rPr>
      </w:pPr>
      <w:r w:rsidRPr="002322BB">
        <w:rPr>
          <w:rFonts w:hint="eastAsia"/>
          <w:kern w:val="0"/>
          <w:lang w:eastAsia="zh-TW"/>
        </w:rPr>
        <w:t>六、</w:t>
      </w:r>
      <w:proofErr w:type="gramStart"/>
      <w:r w:rsidR="00B22B2A" w:rsidRPr="002322BB">
        <w:rPr>
          <w:rFonts w:hint="eastAsia"/>
          <w:kern w:val="0"/>
          <w:lang w:eastAsia="zh-TW"/>
        </w:rPr>
        <w:t>紐</w:t>
      </w:r>
      <w:proofErr w:type="gramEnd"/>
      <w:r w:rsidR="00B22B2A" w:rsidRPr="002322BB">
        <w:rPr>
          <w:rFonts w:hint="eastAsia"/>
          <w:kern w:val="0"/>
          <w:lang w:eastAsia="zh-TW"/>
        </w:rPr>
        <w:t>國在</w:t>
      </w:r>
      <w:r w:rsidR="0032620F" w:rsidRPr="002322BB">
        <w:rPr>
          <w:rFonts w:hint="eastAsia"/>
          <w:kern w:val="0"/>
          <w:lang w:eastAsia="zh-TW"/>
        </w:rPr>
        <w:t>跨太平洋夥伴全面進步協定</w:t>
      </w:r>
      <w:r w:rsidR="003F0891" w:rsidRPr="002322BB">
        <w:rPr>
          <w:rFonts w:hint="eastAsia"/>
          <w:kern w:val="0"/>
          <w:lang w:eastAsia="zh-TW"/>
        </w:rPr>
        <w:t>（</w:t>
      </w:r>
      <w:r w:rsidR="0032620F" w:rsidRPr="002322BB">
        <w:rPr>
          <w:rFonts w:hint="eastAsia"/>
          <w:kern w:val="0"/>
          <w:lang w:eastAsia="zh-TW"/>
        </w:rPr>
        <w:t>CPTPP</w:t>
      </w:r>
      <w:r w:rsidR="003F0891" w:rsidRPr="002322BB">
        <w:rPr>
          <w:rFonts w:hint="eastAsia"/>
          <w:kern w:val="0"/>
          <w:lang w:eastAsia="zh-TW"/>
        </w:rPr>
        <w:t>）</w:t>
      </w:r>
      <w:r w:rsidR="00B22B2A" w:rsidRPr="002322BB">
        <w:rPr>
          <w:rFonts w:hint="eastAsia"/>
          <w:kern w:val="0"/>
          <w:lang w:eastAsia="zh-TW"/>
        </w:rPr>
        <w:t>2018</w:t>
      </w:r>
      <w:r w:rsidR="00B22B2A" w:rsidRPr="002322BB">
        <w:rPr>
          <w:rFonts w:hint="eastAsia"/>
          <w:kern w:val="0"/>
          <w:lang w:eastAsia="zh-TW"/>
        </w:rPr>
        <w:t>年</w:t>
      </w:r>
      <w:r w:rsidR="00B22B2A" w:rsidRPr="002322BB">
        <w:rPr>
          <w:rFonts w:hint="eastAsia"/>
          <w:kern w:val="0"/>
          <w:lang w:eastAsia="zh-TW"/>
        </w:rPr>
        <w:t>12</w:t>
      </w:r>
      <w:r w:rsidR="00B22B2A" w:rsidRPr="002322BB">
        <w:rPr>
          <w:rFonts w:hint="eastAsia"/>
          <w:kern w:val="0"/>
          <w:lang w:eastAsia="zh-TW"/>
        </w:rPr>
        <w:t>月</w:t>
      </w:r>
      <w:r w:rsidR="00B22B2A" w:rsidRPr="002322BB">
        <w:rPr>
          <w:rFonts w:hint="eastAsia"/>
          <w:kern w:val="0"/>
          <w:lang w:eastAsia="zh-TW"/>
        </w:rPr>
        <w:t>30</w:t>
      </w:r>
      <w:r w:rsidR="00B22B2A" w:rsidRPr="002322BB">
        <w:rPr>
          <w:rFonts w:hint="eastAsia"/>
          <w:kern w:val="0"/>
          <w:lang w:eastAsia="zh-TW"/>
        </w:rPr>
        <w:t>日生效</w:t>
      </w:r>
      <w:r w:rsidR="0032620F" w:rsidRPr="002322BB">
        <w:rPr>
          <w:rFonts w:hint="eastAsia"/>
          <w:kern w:val="0"/>
          <w:lang w:eastAsia="zh-TW"/>
        </w:rPr>
        <w:t>後，對</w:t>
      </w:r>
      <w:r w:rsidR="0032620F" w:rsidRPr="002322BB">
        <w:rPr>
          <w:rFonts w:hint="eastAsia"/>
          <w:kern w:val="0"/>
          <w:lang w:eastAsia="zh-TW"/>
        </w:rPr>
        <w:t>CPTPP</w:t>
      </w:r>
      <w:r w:rsidR="0032620F" w:rsidRPr="002322BB">
        <w:rPr>
          <w:rFonts w:hint="eastAsia"/>
          <w:kern w:val="0"/>
          <w:lang w:eastAsia="zh-TW"/>
        </w:rPr>
        <w:t>會員國投資</w:t>
      </w:r>
      <w:proofErr w:type="gramStart"/>
      <w:r w:rsidR="0032620F" w:rsidRPr="002322BB">
        <w:rPr>
          <w:rFonts w:hint="eastAsia"/>
          <w:kern w:val="0"/>
          <w:lang w:eastAsia="zh-TW"/>
        </w:rPr>
        <w:t>紐</w:t>
      </w:r>
      <w:proofErr w:type="gramEnd"/>
      <w:r w:rsidR="0032620F" w:rsidRPr="002322BB">
        <w:rPr>
          <w:rFonts w:hint="eastAsia"/>
          <w:kern w:val="0"/>
          <w:lang w:eastAsia="zh-TW"/>
        </w:rPr>
        <w:t>國申請核准之門檻已放寬至</w:t>
      </w:r>
      <w:r w:rsidR="0032620F" w:rsidRPr="002322BB">
        <w:rPr>
          <w:rFonts w:hint="eastAsia"/>
          <w:kern w:val="0"/>
          <w:lang w:eastAsia="zh-TW"/>
        </w:rPr>
        <w:t>2</w:t>
      </w:r>
      <w:r w:rsidR="0032620F" w:rsidRPr="002322BB">
        <w:rPr>
          <w:rFonts w:hint="eastAsia"/>
          <w:kern w:val="0"/>
          <w:lang w:eastAsia="zh-TW"/>
        </w:rPr>
        <w:t>億</w:t>
      </w:r>
      <w:proofErr w:type="gramStart"/>
      <w:r w:rsidR="0032620F" w:rsidRPr="002322BB">
        <w:rPr>
          <w:rFonts w:hint="eastAsia"/>
          <w:kern w:val="0"/>
          <w:lang w:eastAsia="zh-TW"/>
        </w:rPr>
        <w:t>紐</w:t>
      </w:r>
      <w:proofErr w:type="gramEnd"/>
      <w:r w:rsidR="0032620F" w:rsidRPr="002322BB">
        <w:rPr>
          <w:rFonts w:hint="eastAsia"/>
          <w:kern w:val="0"/>
          <w:lang w:eastAsia="zh-TW"/>
        </w:rPr>
        <w:t>元，亦即</w:t>
      </w:r>
      <w:r w:rsidR="0032620F" w:rsidRPr="002322BB">
        <w:rPr>
          <w:rFonts w:hint="eastAsia"/>
          <w:kern w:val="0"/>
          <w:lang w:eastAsia="zh-TW"/>
        </w:rPr>
        <w:t>2</w:t>
      </w:r>
      <w:r w:rsidR="0032620F" w:rsidRPr="002322BB">
        <w:rPr>
          <w:rFonts w:hint="eastAsia"/>
          <w:kern w:val="0"/>
          <w:lang w:eastAsia="zh-TW"/>
        </w:rPr>
        <w:t>億</w:t>
      </w:r>
      <w:proofErr w:type="gramStart"/>
      <w:r w:rsidR="0032620F" w:rsidRPr="002322BB">
        <w:rPr>
          <w:rFonts w:hint="eastAsia"/>
          <w:kern w:val="0"/>
          <w:lang w:eastAsia="zh-TW"/>
        </w:rPr>
        <w:t>紐</w:t>
      </w:r>
      <w:proofErr w:type="gramEnd"/>
      <w:r w:rsidR="0032620F" w:rsidRPr="002322BB">
        <w:rPr>
          <w:rFonts w:hint="eastAsia"/>
          <w:kern w:val="0"/>
          <w:lang w:eastAsia="zh-TW"/>
        </w:rPr>
        <w:t>元以下之投資案件</w:t>
      </w:r>
      <w:r w:rsidR="003F0891" w:rsidRPr="002322BB">
        <w:rPr>
          <w:rFonts w:hint="eastAsia"/>
          <w:kern w:val="0"/>
          <w:lang w:eastAsia="zh-TW"/>
        </w:rPr>
        <w:t>（</w:t>
      </w:r>
      <w:r w:rsidR="0032620F" w:rsidRPr="002322BB">
        <w:rPr>
          <w:rFonts w:hint="eastAsia"/>
          <w:kern w:val="0"/>
          <w:lang w:eastAsia="zh-TW"/>
        </w:rPr>
        <w:t>非政府部門</w:t>
      </w:r>
      <w:r w:rsidR="003F0891" w:rsidRPr="002322BB">
        <w:rPr>
          <w:rFonts w:hint="eastAsia"/>
          <w:kern w:val="0"/>
          <w:lang w:eastAsia="zh-TW"/>
        </w:rPr>
        <w:t>）</w:t>
      </w:r>
      <w:r w:rsidR="0032620F" w:rsidRPr="002322BB">
        <w:rPr>
          <w:rFonts w:hint="eastAsia"/>
          <w:kern w:val="0"/>
          <w:lang w:eastAsia="zh-TW"/>
        </w:rPr>
        <w:t>，不須向</w:t>
      </w:r>
      <w:proofErr w:type="gramStart"/>
      <w:r w:rsidR="0032620F" w:rsidRPr="002322BB">
        <w:rPr>
          <w:rFonts w:hint="eastAsia"/>
          <w:kern w:val="0"/>
          <w:lang w:eastAsia="zh-TW"/>
        </w:rPr>
        <w:t>紐</w:t>
      </w:r>
      <w:proofErr w:type="gramEnd"/>
      <w:r w:rsidR="0032620F" w:rsidRPr="002322BB">
        <w:rPr>
          <w:rFonts w:hint="eastAsia"/>
          <w:kern w:val="0"/>
          <w:lang w:eastAsia="zh-TW"/>
        </w:rPr>
        <w:t>國政府申請核准。</w:t>
      </w:r>
      <w:proofErr w:type="gramStart"/>
      <w:r w:rsidR="0032620F" w:rsidRPr="002322BB">
        <w:rPr>
          <w:rFonts w:hint="eastAsia"/>
          <w:kern w:val="0"/>
          <w:lang w:eastAsia="zh-TW"/>
        </w:rPr>
        <w:t>紐</w:t>
      </w:r>
      <w:proofErr w:type="gramEnd"/>
      <w:r w:rsidR="0032620F" w:rsidRPr="002322BB">
        <w:rPr>
          <w:rFonts w:hint="eastAsia"/>
          <w:kern w:val="0"/>
          <w:lang w:eastAsia="zh-TW"/>
        </w:rPr>
        <w:t>國為履行與我國簽訂</w:t>
      </w:r>
      <w:proofErr w:type="gramStart"/>
      <w:r w:rsidR="0032620F" w:rsidRPr="002322BB">
        <w:rPr>
          <w:rFonts w:hint="eastAsia"/>
          <w:kern w:val="0"/>
          <w:lang w:eastAsia="zh-TW"/>
        </w:rPr>
        <w:t>臺紐</w:t>
      </w:r>
      <w:proofErr w:type="gramEnd"/>
      <w:r w:rsidR="0032620F" w:rsidRPr="002322BB">
        <w:rPr>
          <w:rFonts w:hint="eastAsia"/>
          <w:kern w:val="0"/>
          <w:lang w:eastAsia="zh-TW"/>
        </w:rPr>
        <w:t>ANZTEC</w:t>
      </w:r>
      <w:r w:rsidR="0032620F" w:rsidRPr="002322BB">
        <w:rPr>
          <w:rFonts w:hint="eastAsia"/>
          <w:kern w:val="0"/>
          <w:lang w:eastAsia="zh-TW"/>
        </w:rPr>
        <w:t>之最惠國義務，上述鬆綁外人投資門檻之優惠待遇亦適用我國投資人。</w:t>
      </w:r>
      <w:r w:rsidR="0032620F" w:rsidRPr="002322BB">
        <w:rPr>
          <w:rFonts w:hint="eastAsia"/>
          <w:kern w:val="0"/>
          <w:lang w:eastAsia="zh-TW"/>
        </w:rPr>
        <w:t>ANZTEC</w:t>
      </w:r>
      <w:r w:rsidR="0032620F" w:rsidRPr="002322BB">
        <w:rPr>
          <w:rFonts w:hint="eastAsia"/>
          <w:kern w:val="0"/>
          <w:lang w:eastAsia="zh-TW"/>
        </w:rPr>
        <w:t>不僅有助於提升雙邊出口貿易與經濟合作，亦可增進雙方相互投資的空間。</w:t>
      </w:r>
    </w:p>
    <w:p w14:paraId="30668632" w14:textId="77777777" w:rsidR="00405951" w:rsidRPr="002322BB" w:rsidRDefault="00405951" w:rsidP="001B05AD">
      <w:pPr>
        <w:ind w:left="472" w:hangingChars="200" w:hanging="472"/>
        <w:rPr>
          <w:dstrike/>
          <w:kern w:val="0"/>
          <w:lang w:eastAsia="zh-TW"/>
        </w:rPr>
        <w:sectPr w:rsidR="00405951" w:rsidRPr="002322BB" w:rsidSect="003E0BC3">
          <w:headerReference w:type="default" r:id="rId28"/>
          <w:pgSz w:w="11906" w:h="16838" w:code="9"/>
          <w:pgMar w:top="2268" w:right="1701" w:bottom="1701" w:left="1701" w:header="1134" w:footer="851" w:gutter="0"/>
          <w:cols w:space="425"/>
          <w:docGrid w:type="linesAndChars" w:linePitch="514" w:charSpace="-774"/>
        </w:sectPr>
      </w:pPr>
    </w:p>
    <w:p w14:paraId="7F3C3D52" w14:textId="77777777" w:rsidR="00405951" w:rsidRPr="002322BB" w:rsidRDefault="00405951" w:rsidP="00405951">
      <w:pPr>
        <w:pStyle w:val="1"/>
        <w:spacing w:beforeLines="100" w:before="514" w:afterLines="150" w:after="771"/>
        <w:ind w:firstLineChars="0" w:firstLine="0"/>
        <w:jc w:val="center"/>
        <w:rPr>
          <w:rFonts w:ascii="華康新特明體(P)" w:eastAsia="華康新特明體(P)"/>
          <w:color w:val="auto"/>
          <w:sz w:val="40"/>
          <w:lang w:eastAsia="zh-TW"/>
        </w:rPr>
      </w:pPr>
      <w:bookmarkStart w:id="20" w:name="_Toc307828438"/>
      <w:bookmarkStart w:id="21" w:name="_Toc326097743"/>
      <w:bookmarkStart w:id="22" w:name="_Toc205253038"/>
      <w:r w:rsidRPr="002322BB">
        <w:rPr>
          <w:rFonts w:ascii="華康新特明體(P)" w:eastAsia="華康新特明體(P)"/>
          <w:color w:val="auto"/>
          <w:sz w:val="40"/>
          <w:lang w:eastAsia="zh-TW"/>
        </w:rPr>
        <w:lastRenderedPageBreak/>
        <w:t>附錄</w:t>
      </w:r>
      <w:proofErr w:type="gramStart"/>
      <w:r w:rsidRPr="002322BB">
        <w:rPr>
          <w:rFonts w:ascii="華康新特明體(P)" w:eastAsia="華康新特明體(P)"/>
          <w:color w:val="auto"/>
          <w:sz w:val="40"/>
          <w:lang w:eastAsia="zh-TW"/>
        </w:rPr>
        <w:t>一</w:t>
      </w:r>
      <w:proofErr w:type="gramEnd"/>
      <w:r w:rsidRPr="002322BB">
        <w:rPr>
          <w:rFonts w:ascii="華康新特明體(P)" w:eastAsia="華康新特明體(P)"/>
          <w:color w:val="auto"/>
          <w:sz w:val="40"/>
          <w:lang w:eastAsia="zh-TW"/>
        </w:rPr>
        <w:t xml:space="preserve">　我國在當地駐外單位及</w:t>
      </w:r>
      <w:proofErr w:type="gramStart"/>
      <w:r w:rsidRPr="002322BB">
        <w:rPr>
          <w:rFonts w:ascii="華康新特明體(P)" w:eastAsia="華康新特明體(P)" w:hint="eastAsia"/>
          <w:color w:val="auto"/>
          <w:sz w:val="40"/>
          <w:lang w:eastAsia="zh-TW"/>
        </w:rPr>
        <w:t>臺</w:t>
      </w:r>
      <w:proofErr w:type="gramEnd"/>
      <w:r w:rsidRPr="002322BB">
        <w:rPr>
          <w:rFonts w:ascii="華康新特明體(P)" w:eastAsia="華康新特明體(P)"/>
          <w:color w:val="auto"/>
          <w:sz w:val="40"/>
          <w:lang w:eastAsia="zh-TW"/>
        </w:rPr>
        <w:t>（</w:t>
      </w:r>
      <w:r w:rsidRPr="002322BB">
        <w:rPr>
          <w:rFonts w:ascii="華康新特明體(P)" w:eastAsia="華康新特明體(P)" w:hint="eastAsia"/>
          <w:color w:val="auto"/>
          <w:sz w:val="40"/>
          <w:lang w:eastAsia="zh-TW"/>
        </w:rPr>
        <w:t>華</w:t>
      </w:r>
      <w:r w:rsidRPr="002322BB">
        <w:rPr>
          <w:rFonts w:ascii="華康新特明體(P)" w:eastAsia="華康新特明體(P)"/>
          <w:color w:val="auto"/>
          <w:sz w:val="40"/>
          <w:lang w:eastAsia="zh-TW"/>
        </w:rPr>
        <w:t>）商團體</w:t>
      </w:r>
      <w:bookmarkEnd w:id="20"/>
      <w:bookmarkEnd w:id="21"/>
      <w:bookmarkEnd w:id="22"/>
    </w:p>
    <w:p w14:paraId="4509674D" w14:textId="77777777" w:rsidR="00405951" w:rsidRPr="002322BB" w:rsidRDefault="00405951" w:rsidP="00405951">
      <w:pPr>
        <w:pStyle w:val="a6"/>
      </w:pPr>
      <w:r w:rsidRPr="002322BB">
        <w:t>（</w:t>
      </w:r>
      <w:proofErr w:type="spellStart"/>
      <w:r w:rsidRPr="002322BB">
        <w:t>一）駐紐西蘭代表處〔駐紐西蘭</w:t>
      </w:r>
      <w:r w:rsidRPr="002322BB">
        <w:rPr>
          <w:rFonts w:hint="eastAsia"/>
        </w:rPr>
        <w:t>臺</w:t>
      </w:r>
      <w:r w:rsidRPr="002322BB">
        <w:t>北經濟文化辦事處</w:t>
      </w:r>
      <w:proofErr w:type="spellEnd"/>
      <w:r w:rsidRPr="002322BB">
        <w:t>〕</w:t>
      </w:r>
    </w:p>
    <w:p w14:paraId="14CCE033" w14:textId="77777777" w:rsidR="00405951" w:rsidRPr="002322BB" w:rsidRDefault="00405951" w:rsidP="00405951">
      <w:pPr>
        <w:pStyle w:val="a6"/>
      </w:pPr>
      <w:r w:rsidRPr="002322BB">
        <w:tab/>
      </w:r>
      <w:r w:rsidRPr="002322BB">
        <w:t>（</w:t>
      </w:r>
      <w:r w:rsidRPr="002322BB">
        <w:t>Taipei Economic &amp; Cultural Office, New Zealand</w:t>
      </w:r>
      <w:r w:rsidRPr="002322BB">
        <w:t>）</w:t>
      </w:r>
    </w:p>
    <w:p w14:paraId="12C1B53C" w14:textId="77777777" w:rsidR="00405951" w:rsidRPr="002322BB" w:rsidRDefault="00405951" w:rsidP="00405951">
      <w:pPr>
        <w:pStyle w:val="a6"/>
      </w:pPr>
      <w:r w:rsidRPr="002322BB">
        <w:tab/>
      </w:r>
      <w:proofErr w:type="spellStart"/>
      <w:r w:rsidRPr="002322BB">
        <w:t>地址：</w:t>
      </w:r>
      <w:r w:rsidRPr="002322BB">
        <w:t>Level</w:t>
      </w:r>
      <w:proofErr w:type="spellEnd"/>
      <w:r w:rsidRPr="002322BB">
        <w:t xml:space="preserve"> 23, 100 Willis St, Wellington, New Zealand</w:t>
      </w:r>
    </w:p>
    <w:p w14:paraId="2C5274D2" w14:textId="77777777" w:rsidR="00405951" w:rsidRPr="002322BB" w:rsidRDefault="00405951" w:rsidP="00405951">
      <w:pPr>
        <w:pStyle w:val="a6"/>
        <w:rPr>
          <w:lang w:eastAsia="zh-TW"/>
        </w:rPr>
      </w:pPr>
      <w:r w:rsidRPr="002322BB">
        <w:tab/>
      </w:r>
      <w:proofErr w:type="spellStart"/>
      <w:r w:rsidRPr="002322BB">
        <w:t>電話</w:t>
      </w:r>
      <w:proofErr w:type="spellEnd"/>
      <w:r w:rsidRPr="002322BB">
        <w:t>：（</w:t>
      </w:r>
      <w:r w:rsidRPr="002322BB">
        <w:t>64-4</w:t>
      </w:r>
      <w:r w:rsidRPr="002322BB">
        <w:t>）</w:t>
      </w:r>
      <w:r w:rsidRPr="002322BB">
        <w:t>473-6474</w:t>
      </w:r>
      <w:r w:rsidRPr="002322BB">
        <w:rPr>
          <w:rFonts w:hint="eastAsia"/>
          <w:lang w:eastAsia="zh-TW"/>
        </w:rPr>
        <w:t xml:space="preserve">  </w:t>
      </w:r>
    </w:p>
    <w:p w14:paraId="725874B4" w14:textId="77777777" w:rsidR="00405951" w:rsidRPr="002322BB" w:rsidRDefault="00405951" w:rsidP="00405951">
      <w:pPr>
        <w:pStyle w:val="a6"/>
      </w:pPr>
      <w:r w:rsidRPr="002322BB">
        <w:tab/>
      </w:r>
      <w:r w:rsidRPr="002322BB">
        <w:t>電子郵件信箱：</w:t>
      </w:r>
      <w:r w:rsidRPr="002322BB">
        <w:t>nzl@mofa.gov.tw</w:t>
      </w:r>
    </w:p>
    <w:p w14:paraId="4682041E" w14:textId="77777777" w:rsidR="00405951" w:rsidRPr="002322BB" w:rsidRDefault="00405951" w:rsidP="00405951">
      <w:pPr>
        <w:pStyle w:val="a6"/>
      </w:pPr>
      <w:r w:rsidRPr="002322BB">
        <w:tab/>
      </w:r>
      <w:proofErr w:type="spellStart"/>
      <w:r w:rsidRPr="002322BB">
        <w:t>網站：</w:t>
      </w:r>
      <w:r w:rsidRPr="002322BB">
        <w:t>http</w:t>
      </w:r>
      <w:proofErr w:type="spellEnd"/>
      <w:r w:rsidRPr="002322BB">
        <w:t>://www.</w:t>
      </w:r>
      <w:r w:rsidRPr="002322BB">
        <w:rPr>
          <w:rFonts w:hint="eastAsia"/>
          <w:lang w:eastAsia="zh-TW"/>
        </w:rPr>
        <w:t>roc-taiwan</w:t>
      </w:r>
      <w:r w:rsidRPr="002322BB">
        <w:t>.org</w:t>
      </w:r>
      <w:r w:rsidRPr="002322BB">
        <w:rPr>
          <w:rFonts w:hint="eastAsia"/>
          <w:lang w:eastAsia="zh-TW"/>
        </w:rPr>
        <w:t>/</w:t>
      </w:r>
      <w:r w:rsidRPr="002322BB">
        <w:t>nz</w:t>
      </w:r>
    </w:p>
    <w:p w14:paraId="04E4CDF1" w14:textId="77777777" w:rsidR="00405951" w:rsidRPr="002322BB" w:rsidRDefault="00405951" w:rsidP="00405951">
      <w:pPr>
        <w:pStyle w:val="a6"/>
      </w:pPr>
      <w:r w:rsidRPr="002322BB">
        <w:tab/>
      </w:r>
      <w:proofErr w:type="spellStart"/>
      <w:r w:rsidRPr="002322BB">
        <w:t>主要負責工作：對紐國之政務，以及對紐國北島南部及南島之領務、僑務、新聞及文教關係</w:t>
      </w:r>
      <w:proofErr w:type="spellEnd"/>
    </w:p>
    <w:p w14:paraId="58BD3E43" w14:textId="77777777" w:rsidR="00405951" w:rsidRPr="002322BB" w:rsidRDefault="00405951" w:rsidP="00405951">
      <w:pPr>
        <w:pStyle w:val="a6"/>
      </w:pPr>
      <w:r w:rsidRPr="002322BB">
        <w:t>（</w:t>
      </w:r>
      <w:proofErr w:type="spellStart"/>
      <w:r w:rsidRPr="002322BB">
        <w:t>二）駐紐西蘭代表處經濟組〔紐西蘭臺北經濟文化辦事處經濟組</w:t>
      </w:r>
      <w:proofErr w:type="spellEnd"/>
      <w:r w:rsidRPr="002322BB">
        <w:t>〕</w:t>
      </w:r>
    </w:p>
    <w:p w14:paraId="6F0A7484" w14:textId="77777777" w:rsidR="00405951" w:rsidRPr="002322BB" w:rsidRDefault="00405951" w:rsidP="00405951">
      <w:pPr>
        <w:pStyle w:val="a6"/>
      </w:pPr>
      <w:r w:rsidRPr="002322BB">
        <w:tab/>
      </w:r>
      <w:r w:rsidRPr="002322BB">
        <w:t>（</w:t>
      </w:r>
      <w:r w:rsidRPr="002322BB">
        <w:t>Economic Division, Taipei Economic &amp; Cultural Office, New Zealand</w:t>
      </w:r>
      <w:r w:rsidRPr="002322BB">
        <w:t>）</w:t>
      </w:r>
    </w:p>
    <w:p w14:paraId="7F24E688" w14:textId="77777777" w:rsidR="00405951" w:rsidRPr="002322BB" w:rsidRDefault="00405951" w:rsidP="00405951">
      <w:pPr>
        <w:pStyle w:val="a6"/>
      </w:pPr>
      <w:r w:rsidRPr="002322BB">
        <w:tab/>
      </w:r>
      <w:proofErr w:type="spellStart"/>
      <w:r w:rsidRPr="002322BB">
        <w:t>地址：</w:t>
      </w:r>
      <w:r w:rsidRPr="002322BB">
        <w:t>Level</w:t>
      </w:r>
      <w:proofErr w:type="spellEnd"/>
      <w:r w:rsidRPr="002322BB">
        <w:t xml:space="preserve"> 23, 100 Willis St, Wellington, New Zealand</w:t>
      </w:r>
    </w:p>
    <w:p w14:paraId="45ACF5E7" w14:textId="77777777" w:rsidR="00405951" w:rsidRPr="002322BB" w:rsidRDefault="00405951" w:rsidP="00405951">
      <w:pPr>
        <w:pStyle w:val="a6"/>
      </w:pPr>
      <w:r w:rsidRPr="002322BB">
        <w:tab/>
      </w:r>
      <w:proofErr w:type="spellStart"/>
      <w:r w:rsidRPr="002322BB">
        <w:t>電話</w:t>
      </w:r>
      <w:proofErr w:type="spellEnd"/>
      <w:r w:rsidRPr="002322BB">
        <w:t>：（</w:t>
      </w:r>
      <w:r w:rsidRPr="002322BB">
        <w:t>64-4</w:t>
      </w:r>
      <w:r w:rsidRPr="002322BB">
        <w:t>）</w:t>
      </w:r>
      <w:r w:rsidRPr="002322BB">
        <w:t>473-6474</w:t>
      </w:r>
    </w:p>
    <w:p w14:paraId="17627A8F" w14:textId="77777777" w:rsidR="00405951" w:rsidRPr="002322BB" w:rsidRDefault="00405951" w:rsidP="00405951">
      <w:pPr>
        <w:pStyle w:val="a6"/>
      </w:pPr>
      <w:r w:rsidRPr="002322BB">
        <w:tab/>
      </w:r>
      <w:r w:rsidRPr="002322BB">
        <w:t>電子郵件信箱：</w:t>
      </w:r>
      <w:r w:rsidRPr="002322BB">
        <w:t>newzealand@sa.moea.gov.tw</w:t>
      </w:r>
    </w:p>
    <w:p w14:paraId="3804790C" w14:textId="77777777" w:rsidR="00405951" w:rsidRPr="002322BB" w:rsidRDefault="00405951" w:rsidP="00405951">
      <w:pPr>
        <w:pStyle w:val="a6"/>
      </w:pPr>
      <w:r w:rsidRPr="002322BB">
        <w:tab/>
      </w:r>
      <w:proofErr w:type="spellStart"/>
      <w:r w:rsidRPr="002322BB">
        <w:t>主要負責工作：拓展臺紐雙邊經貿關係</w:t>
      </w:r>
      <w:proofErr w:type="spellEnd"/>
    </w:p>
    <w:p w14:paraId="1EA48493" w14:textId="77777777" w:rsidR="00405951" w:rsidRPr="002322BB" w:rsidRDefault="00405951" w:rsidP="00405951">
      <w:pPr>
        <w:pStyle w:val="a6"/>
      </w:pPr>
      <w:r w:rsidRPr="002322BB">
        <w:t>（</w:t>
      </w:r>
      <w:proofErr w:type="spellStart"/>
      <w:r w:rsidRPr="002322BB">
        <w:t>三）駐奧克蘭辦事處〔駐奧克蘭臺北經濟文化辦事處</w:t>
      </w:r>
      <w:proofErr w:type="spellEnd"/>
      <w:r w:rsidRPr="002322BB">
        <w:t>〕</w:t>
      </w:r>
    </w:p>
    <w:p w14:paraId="287EAC42" w14:textId="77777777" w:rsidR="00405951" w:rsidRPr="002322BB" w:rsidRDefault="00405951" w:rsidP="00405951">
      <w:pPr>
        <w:pStyle w:val="a6"/>
      </w:pPr>
      <w:r w:rsidRPr="002322BB">
        <w:tab/>
      </w:r>
      <w:r w:rsidRPr="002322BB">
        <w:t>（</w:t>
      </w:r>
      <w:r w:rsidRPr="002322BB">
        <w:t>Taipei Economic &amp; Cultural Office, Auckland, New Zealand</w:t>
      </w:r>
      <w:r w:rsidRPr="002322BB">
        <w:t>）</w:t>
      </w:r>
    </w:p>
    <w:p w14:paraId="1EA323F0" w14:textId="77777777" w:rsidR="00405951" w:rsidRPr="002322BB" w:rsidRDefault="00405951" w:rsidP="00405951">
      <w:pPr>
        <w:pStyle w:val="a6"/>
      </w:pPr>
      <w:r w:rsidRPr="002322BB">
        <w:tab/>
      </w:r>
      <w:proofErr w:type="spellStart"/>
      <w:r w:rsidRPr="002322BB">
        <w:t>地址：</w:t>
      </w:r>
      <w:r w:rsidRPr="002322BB">
        <w:t>Level</w:t>
      </w:r>
      <w:proofErr w:type="spellEnd"/>
      <w:r w:rsidRPr="002322BB">
        <w:t xml:space="preserve"> 15, Tower 2, 205 Queen Street, Auckland, New Zealand </w:t>
      </w:r>
    </w:p>
    <w:p w14:paraId="73A67E5C" w14:textId="77777777" w:rsidR="00405951" w:rsidRPr="002322BB" w:rsidRDefault="00405951" w:rsidP="00405951">
      <w:pPr>
        <w:pStyle w:val="a6"/>
      </w:pPr>
      <w:r w:rsidRPr="002322BB">
        <w:tab/>
      </w:r>
      <w:proofErr w:type="spellStart"/>
      <w:r w:rsidRPr="002322BB">
        <w:t>電話</w:t>
      </w:r>
      <w:proofErr w:type="spellEnd"/>
      <w:r w:rsidRPr="002322BB">
        <w:t>：（</w:t>
      </w:r>
      <w:r w:rsidRPr="002322BB">
        <w:t>64-9</w:t>
      </w:r>
      <w:r w:rsidRPr="002322BB">
        <w:t>）</w:t>
      </w:r>
      <w:r w:rsidRPr="002322BB">
        <w:t xml:space="preserve">303-3903 </w:t>
      </w:r>
    </w:p>
    <w:p w14:paraId="554A76E6" w14:textId="77777777" w:rsidR="00405951" w:rsidRPr="002322BB" w:rsidRDefault="00405951" w:rsidP="00405951">
      <w:pPr>
        <w:pStyle w:val="a6"/>
      </w:pPr>
      <w:r w:rsidRPr="002322BB">
        <w:tab/>
      </w:r>
      <w:proofErr w:type="spellStart"/>
      <w:r w:rsidRPr="002322BB">
        <w:t>傳真</w:t>
      </w:r>
      <w:proofErr w:type="spellEnd"/>
      <w:r w:rsidRPr="002322BB">
        <w:t>：（</w:t>
      </w:r>
      <w:r w:rsidRPr="002322BB">
        <w:t>64-9</w:t>
      </w:r>
      <w:r w:rsidRPr="002322BB">
        <w:t>）</w:t>
      </w:r>
      <w:r w:rsidRPr="002322BB">
        <w:t>302-3399</w:t>
      </w:r>
    </w:p>
    <w:p w14:paraId="24C0298D" w14:textId="77777777" w:rsidR="00405951" w:rsidRPr="002322BB" w:rsidRDefault="00405951" w:rsidP="00405951">
      <w:pPr>
        <w:pStyle w:val="a6"/>
      </w:pPr>
      <w:r w:rsidRPr="002322BB">
        <w:tab/>
      </w:r>
      <w:r w:rsidRPr="002322BB">
        <w:t>電子郵件信箱：</w:t>
      </w:r>
      <w:r w:rsidRPr="002322BB">
        <w:t>auckland@mofa.gov.tw</w:t>
      </w:r>
    </w:p>
    <w:p w14:paraId="7B06D173" w14:textId="77777777" w:rsidR="00405951" w:rsidRPr="002322BB" w:rsidRDefault="00405951" w:rsidP="00405951">
      <w:pPr>
        <w:pStyle w:val="a6"/>
      </w:pPr>
      <w:r w:rsidRPr="002322BB">
        <w:lastRenderedPageBreak/>
        <w:tab/>
      </w:r>
      <w:proofErr w:type="spellStart"/>
      <w:r w:rsidRPr="002322BB">
        <w:t>網站：</w:t>
      </w:r>
      <w:r w:rsidRPr="002322BB">
        <w:t>http</w:t>
      </w:r>
      <w:proofErr w:type="spellEnd"/>
      <w:r w:rsidRPr="002322BB">
        <w:t>://www.taiwan-roc.org</w:t>
      </w:r>
      <w:r w:rsidRPr="002322BB">
        <w:rPr>
          <w:rFonts w:hint="eastAsia"/>
          <w:lang w:eastAsia="zh-TW"/>
        </w:rPr>
        <w:t>/</w:t>
      </w:r>
      <w:r w:rsidRPr="002322BB">
        <w:t>nz</w:t>
      </w:r>
      <w:r w:rsidRPr="002322BB">
        <w:rPr>
          <w:rFonts w:hint="eastAsia"/>
          <w:lang w:eastAsia="zh-TW"/>
        </w:rPr>
        <w:t>akl</w:t>
      </w:r>
      <w:r w:rsidRPr="002322BB">
        <w:t xml:space="preserve"> </w:t>
      </w:r>
    </w:p>
    <w:p w14:paraId="4F9E10B4" w14:textId="77777777" w:rsidR="00405951" w:rsidRPr="002322BB" w:rsidRDefault="00405951" w:rsidP="00405951">
      <w:pPr>
        <w:pStyle w:val="a6"/>
      </w:pPr>
      <w:r w:rsidRPr="002322BB">
        <w:tab/>
      </w:r>
      <w:proofErr w:type="spellStart"/>
      <w:r w:rsidRPr="002322BB">
        <w:t>主要負責工作：對紐國北島北部之領務、僑務及文教關係</w:t>
      </w:r>
      <w:proofErr w:type="spellEnd"/>
    </w:p>
    <w:p w14:paraId="7DF3A0D4" w14:textId="77777777" w:rsidR="00405951" w:rsidRPr="002322BB" w:rsidRDefault="00405951" w:rsidP="00405951">
      <w:pPr>
        <w:pStyle w:val="a6"/>
      </w:pPr>
      <w:r w:rsidRPr="002322BB">
        <w:t>（</w:t>
      </w:r>
      <w:proofErr w:type="spellStart"/>
      <w:r w:rsidRPr="002322BB">
        <w:t>四）紐西蘭臺灣商會</w:t>
      </w:r>
      <w:proofErr w:type="spellEnd"/>
      <w:r w:rsidRPr="002322BB">
        <w:t xml:space="preserve"> </w:t>
      </w:r>
    </w:p>
    <w:p w14:paraId="066DE43F" w14:textId="77777777" w:rsidR="00405951" w:rsidRPr="002322BB" w:rsidRDefault="00405951" w:rsidP="00405951">
      <w:pPr>
        <w:pStyle w:val="a6"/>
      </w:pPr>
      <w:r w:rsidRPr="002322BB">
        <w:tab/>
      </w:r>
      <w:r w:rsidRPr="002322BB">
        <w:t>（</w:t>
      </w:r>
      <w:r w:rsidRPr="002322BB">
        <w:t>Taiwanese Business Association of New Zealand</w:t>
      </w:r>
      <w:r w:rsidRPr="002322BB">
        <w:t>）</w:t>
      </w:r>
    </w:p>
    <w:p w14:paraId="40DA08D9" w14:textId="77777777" w:rsidR="00405951" w:rsidRPr="002322BB" w:rsidRDefault="00405951" w:rsidP="00405951">
      <w:pPr>
        <w:pStyle w:val="a6"/>
      </w:pPr>
      <w:r w:rsidRPr="002322BB">
        <w:tab/>
      </w:r>
      <w:proofErr w:type="spellStart"/>
      <w:r w:rsidRPr="002322BB">
        <w:t>會長：</w:t>
      </w:r>
      <w:r w:rsidRPr="002322BB">
        <w:rPr>
          <w:rFonts w:hint="eastAsia"/>
          <w:lang w:eastAsia="zh-TW"/>
        </w:rPr>
        <w:t>江佩真</w:t>
      </w:r>
      <w:proofErr w:type="spellEnd"/>
    </w:p>
    <w:p w14:paraId="07923D02" w14:textId="77777777" w:rsidR="00405951" w:rsidRPr="002322BB" w:rsidRDefault="00405951" w:rsidP="00405951">
      <w:pPr>
        <w:pStyle w:val="a6"/>
      </w:pPr>
      <w:r w:rsidRPr="002322BB">
        <w:tab/>
      </w:r>
      <w:r w:rsidRPr="002322BB">
        <w:t>電子郵件信箱</w:t>
      </w:r>
      <w:r w:rsidRPr="002322BB">
        <w:rPr>
          <w:rFonts w:hint="eastAsia"/>
        </w:rPr>
        <w:t>：</w:t>
      </w:r>
      <w:r w:rsidRPr="002322BB">
        <w:rPr>
          <w:rFonts w:hint="eastAsia"/>
        </w:rPr>
        <w:t>tbanz99@gmail.com</w:t>
      </w:r>
    </w:p>
    <w:p w14:paraId="103B36D8" w14:textId="77777777" w:rsidR="00405951" w:rsidRPr="002322BB" w:rsidRDefault="00405951" w:rsidP="00405951">
      <w:pPr>
        <w:pStyle w:val="a6"/>
      </w:pPr>
      <w:r w:rsidRPr="002322BB">
        <w:rPr>
          <w:rFonts w:hint="eastAsia"/>
          <w:lang w:eastAsia="zh-TW"/>
        </w:rPr>
        <w:t xml:space="preserve">　　　網站：</w:t>
      </w:r>
      <w:r w:rsidRPr="002322BB">
        <w:t>https://www.tbanz.org.nz/</w:t>
      </w:r>
    </w:p>
    <w:p w14:paraId="4AB3AA06" w14:textId="77777777" w:rsidR="00405951" w:rsidRPr="002322BB" w:rsidRDefault="00405951" w:rsidP="00405951">
      <w:pPr>
        <w:pStyle w:val="a6"/>
      </w:pPr>
      <w:r w:rsidRPr="002322BB">
        <w:rPr>
          <w:rFonts w:hint="eastAsia"/>
          <w:lang w:eastAsia="zh-TW"/>
        </w:rPr>
        <w:t xml:space="preserve">　　　</w:t>
      </w:r>
      <w:proofErr w:type="spellStart"/>
      <w:r w:rsidRPr="002322BB">
        <w:t>主要負責工作：紐西蘭北島臺商聯繫</w:t>
      </w:r>
      <w:proofErr w:type="spellEnd"/>
    </w:p>
    <w:p w14:paraId="698E92CD" w14:textId="77777777" w:rsidR="00405951" w:rsidRPr="002322BB" w:rsidRDefault="00405951" w:rsidP="00405951">
      <w:pPr>
        <w:pStyle w:val="a6"/>
      </w:pPr>
      <w:r w:rsidRPr="002322BB">
        <w:t>（</w:t>
      </w:r>
      <w:proofErr w:type="spellStart"/>
      <w:r w:rsidRPr="002322BB">
        <w:t>五）紐西蘭</w:t>
      </w:r>
      <w:r w:rsidRPr="002322BB">
        <w:rPr>
          <w:rFonts w:hint="eastAsia"/>
          <w:lang w:eastAsia="zh-TW"/>
        </w:rPr>
        <w:t>南島臺商協會</w:t>
      </w:r>
      <w:proofErr w:type="spellEnd"/>
      <w:r w:rsidRPr="002322BB">
        <w:t xml:space="preserve">  </w:t>
      </w:r>
    </w:p>
    <w:p w14:paraId="1DA2AE86" w14:textId="77777777" w:rsidR="00405951" w:rsidRPr="002322BB" w:rsidRDefault="00405951" w:rsidP="00405951">
      <w:pPr>
        <w:pStyle w:val="a6"/>
      </w:pPr>
      <w:r w:rsidRPr="002322BB">
        <w:tab/>
      </w:r>
      <w:proofErr w:type="spellStart"/>
      <w:r w:rsidRPr="002322BB">
        <w:t>會長：</w:t>
      </w:r>
      <w:r w:rsidRPr="002322BB">
        <w:rPr>
          <w:rFonts w:hint="eastAsia"/>
          <w:lang w:eastAsia="zh-TW"/>
        </w:rPr>
        <w:t>朱瀚任</w:t>
      </w:r>
      <w:proofErr w:type="spellEnd"/>
    </w:p>
    <w:p w14:paraId="050DFB50" w14:textId="77777777" w:rsidR="00405951" w:rsidRPr="002322BB" w:rsidRDefault="00405951" w:rsidP="00405951">
      <w:pPr>
        <w:pStyle w:val="a6"/>
        <w:rPr>
          <w:shd w:val="pct15" w:color="auto" w:fill="FFFFFF"/>
          <w:lang w:eastAsia="zh-TW"/>
        </w:rPr>
      </w:pPr>
      <w:r w:rsidRPr="002322BB">
        <w:tab/>
      </w:r>
      <w:r w:rsidRPr="002322BB">
        <w:t>電子郵件信箱</w:t>
      </w:r>
      <w:r w:rsidRPr="002322BB">
        <w:rPr>
          <w:rFonts w:hint="eastAsia"/>
        </w:rPr>
        <w:t>：</w:t>
      </w:r>
      <w:hyperlink r:id="rId29" w:history="1">
        <w:r w:rsidRPr="002322BB">
          <w:rPr>
            <w:rStyle w:val="af3"/>
            <w:rFonts w:hAnsi="標楷體"/>
            <w:color w:val="auto"/>
            <w:u w:val="none"/>
          </w:rPr>
          <w:t>tbanz1996@gmail.com</w:t>
        </w:r>
      </w:hyperlink>
    </w:p>
    <w:p w14:paraId="046EDB1F" w14:textId="77777777" w:rsidR="00405951" w:rsidRPr="002322BB" w:rsidRDefault="00405951" w:rsidP="00405951">
      <w:pPr>
        <w:pStyle w:val="a6"/>
        <w:rPr>
          <w:lang w:eastAsia="zh-TW"/>
        </w:rPr>
      </w:pPr>
      <w:r w:rsidRPr="002322BB">
        <w:tab/>
      </w:r>
      <w:r w:rsidRPr="002322BB">
        <w:rPr>
          <w:rFonts w:hint="eastAsia"/>
          <w:lang w:eastAsia="zh-TW"/>
        </w:rPr>
        <w:t>網站：</w:t>
      </w:r>
      <w:r w:rsidRPr="002322BB">
        <w:t>https://www.tb</w:t>
      </w:r>
      <w:r w:rsidRPr="002322BB">
        <w:rPr>
          <w:rFonts w:hint="eastAsia"/>
          <w:lang w:eastAsia="zh-TW"/>
        </w:rPr>
        <w:t>a</w:t>
      </w:r>
      <w:r w:rsidRPr="002322BB">
        <w:t>.org.nz/</w:t>
      </w:r>
    </w:p>
    <w:p w14:paraId="2BD8EA70" w14:textId="77777777" w:rsidR="00405951" w:rsidRPr="002322BB" w:rsidRDefault="00405951" w:rsidP="00405951">
      <w:pPr>
        <w:pStyle w:val="a6"/>
      </w:pPr>
      <w:r w:rsidRPr="002322BB">
        <w:tab/>
      </w:r>
      <w:proofErr w:type="spellStart"/>
      <w:r w:rsidRPr="002322BB">
        <w:t>主要負責工作：紐西蘭南島臺商聯繫</w:t>
      </w:r>
      <w:proofErr w:type="spellEnd"/>
    </w:p>
    <w:p w14:paraId="3BA68AAD" w14:textId="77777777" w:rsidR="00405951" w:rsidRPr="002322BB" w:rsidRDefault="00405951" w:rsidP="00405951">
      <w:pPr>
        <w:pStyle w:val="1"/>
        <w:spacing w:beforeLines="100" w:before="514" w:afterLines="150" w:after="771"/>
        <w:ind w:firstLineChars="0" w:firstLine="0"/>
        <w:jc w:val="center"/>
        <w:rPr>
          <w:rFonts w:ascii="華康新特明體(P)" w:eastAsia="華康新特明體(P)"/>
          <w:color w:val="auto"/>
          <w:spacing w:val="10"/>
          <w:sz w:val="40"/>
          <w:lang w:eastAsia="zh-TW"/>
        </w:rPr>
      </w:pPr>
      <w:r w:rsidRPr="002322BB">
        <w:rPr>
          <w:color w:val="auto"/>
          <w:lang w:eastAsia="zh-TW"/>
        </w:rPr>
        <w:br w:type="page"/>
      </w:r>
      <w:bookmarkStart w:id="23" w:name="_Toc307828439"/>
      <w:bookmarkStart w:id="24" w:name="_Toc326097744"/>
      <w:bookmarkStart w:id="25" w:name="_Toc205253039"/>
      <w:r w:rsidRPr="002322BB">
        <w:rPr>
          <w:rFonts w:ascii="華康新特明體(P)" w:eastAsia="華康新特明體(P)"/>
          <w:color w:val="auto"/>
          <w:spacing w:val="10"/>
          <w:sz w:val="40"/>
          <w:lang w:eastAsia="zh-TW"/>
        </w:rPr>
        <w:lastRenderedPageBreak/>
        <w:t>附錄二　當地重要投資相關機構</w:t>
      </w:r>
      <w:bookmarkEnd w:id="23"/>
      <w:bookmarkEnd w:id="24"/>
      <w:bookmarkEnd w:id="25"/>
    </w:p>
    <w:p w14:paraId="7F22ED54" w14:textId="77777777" w:rsidR="00405951" w:rsidRPr="002322BB" w:rsidRDefault="00405951" w:rsidP="00405951">
      <w:pPr>
        <w:pStyle w:val="a6"/>
        <w:jc w:val="left"/>
      </w:pPr>
      <w:r w:rsidRPr="002322BB">
        <w:t>（</w:t>
      </w:r>
      <w:proofErr w:type="spellStart"/>
      <w:r w:rsidRPr="002322BB">
        <w:t>一）紐西蘭</w:t>
      </w:r>
      <w:r w:rsidRPr="002322BB">
        <w:rPr>
          <w:rFonts w:hint="eastAsia"/>
          <w:lang w:eastAsia="zh-TW"/>
        </w:rPr>
        <w:t>企</w:t>
      </w:r>
      <w:r w:rsidRPr="002322BB">
        <w:rPr>
          <w:rFonts w:hint="eastAsia"/>
        </w:rPr>
        <w:t>業創新</w:t>
      </w:r>
      <w:r w:rsidRPr="002322BB">
        <w:rPr>
          <w:rFonts w:hint="eastAsia"/>
          <w:lang w:eastAsia="zh-TW"/>
        </w:rPr>
        <w:t>暨</w:t>
      </w:r>
      <w:r w:rsidRPr="002322BB">
        <w:rPr>
          <w:rFonts w:hint="eastAsia"/>
        </w:rPr>
        <w:t>就業</w:t>
      </w:r>
      <w:r w:rsidRPr="002322BB">
        <w:t>部（</w:t>
      </w:r>
      <w:r w:rsidRPr="002322BB">
        <w:t>Ministry</w:t>
      </w:r>
      <w:proofErr w:type="spellEnd"/>
      <w:r w:rsidRPr="002322BB">
        <w:t xml:space="preserve"> of </w:t>
      </w:r>
      <w:r w:rsidRPr="002322BB">
        <w:rPr>
          <w:rFonts w:hint="eastAsia"/>
        </w:rPr>
        <w:t>Business, Innovation and Employment</w:t>
      </w:r>
      <w:r w:rsidRPr="002322BB">
        <w:t>）</w:t>
      </w:r>
    </w:p>
    <w:p w14:paraId="79F7B197" w14:textId="77777777" w:rsidR="00405951" w:rsidRPr="002322BB" w:rsidRDefault="00405951" w:rsidP="00405951">
      <w:pPr>
        <w:pStyle w:val="a6"/>
      </w:pPr>
      <w:r w:rsidRPr="002322BB">
        <w:tab/>
      </w:r>
      <w:proofErr w:type="spellStart"/>
      <w:r w:rsidRPr="002322BB">
        <w:t>地址：</w:t>
      </w:r>
      <w:r w:rsidRPr="002322BB">
        <w:t>PO</w:t>
      </w:r>
      <w:proofErr w:type="spellEnd"/>
      <w:r w:rsidRPr="002322BB">
        <w:t xml:space="preserve"> Box 1473, Wellington, </w:t>
      </w:r>
      <w:r w:rsidRPr="002322BB">
        <w:rPr>
          <w:rFonts w:hint="eastAsia"/>
          <w:lang w:eastAsia="zh-TW"/>
        </w:rPr>
        <w:t xml:space="preserve">6140 </w:t>
      </w:r>
      <w:r w:rsidRPr="002322BB">
        <w:t>New Zealand</w:t>
      </w:r>
    </w:p>
    <w:p w14:paraId="2E64D449" w14:textId="77777777" w:rsidR="00405951" w:rsidRPr="002322BB" w:rsidRDefault="00405951" w:rsidP="00405951">
      <w:pPr>
        <w:pStyle w:val="a6"/>
      </w:pPr>
      <w:r w:rsidRPr="002322BB">
        <w:tab/>
      </w:r>
      <w:proofErr w:type="spellStart"/>
      <w:r w:rsidRPr="002322BB">
        <w:t>電話</w:t>
      </w:r>
      <w:proofErr w:type="spellEnd"/>
      <w:r w:rsidRPr="002322BB">
        <w:t>：（</w:t>
      </w:r>
      <w:r w:rsidRPr="002322BB">
        <w:t>64-4</w:t>
      </w:r>
      <w:r w:rsidRPr="002322BB">
        <w:t>）</w:t>
      </w:r>
      <w:r w:rsidRPr="002322BB">
        <w:rPr>
          <w:rFonts w:hint="eastAsia"/>
          <w:lang w:eastAsia="zh-TW"/>
        </w:rPr>
        <w:t>901</w:t>
      </w:r>
      <w:r w:rsidRPr="002322BB">
        <w:t>-</w:t>
      </w:r>
      <w:r w:rsidRPr="002322BB">
        <w:rPr>
          <w:rFonts w:hint="eastAsia"/>
          <w:lang w:eastAsia="zh-TW"/>
        </w:rPr>
        <w:t>1499</w:t>
      </w:r>
    </w:p>
    <w:p w14:paraId="6D30B3AF" w14:textId="77777777" w:rsidR="00405951" w:rsidRPr="002322BB" w:rsidRDefault="00405951" w:rsidP="00405951">
      <w:pPr>
        <w:pStyle w:val="a6"/>
        <w:rPr>
          <w:lang w:eastAsia="zh-TW"/>
        </w:rPr>
      </w:pPr>
      <w:r w:rsidRPr="002322BB">
        <w:tab/>
      </w:r>
      <w:r w:rsidRPr="002322BB">
        <w:t>電子郵件信箱：</w:t>
      </w:r>
      <w:r w:rsidRPr="002322BB">
        <w:t>info@mbie.govt.nz</w:t>
      </w:r>
    </w:p>
    <w:p w14:paraId="006A1F23" w14:textId="77777777" w:rsidR="00405951" w:rsidRPr="002322BB" w:rsidRDefault="00405951" w:rsidP="00405951">
      <w:pPr>
        <w:pStyle w:val="a6"/>
        <w:rPr>
          <w:lang w:eastAsia="zh-TW"/>
        </w:rPr>
      </w:pPr>
      <w:r w:rsidRPr="002322BB">
        <w:tab/>
      </w:r>
      <w:proofErr w:type="spellStart"/>
      <w:r w:rsidRPr="002322BB">
        <w:t>網站：</w:t>
      </w:r>
      <w:r w:rsidRPr="002322BB">
        <w:t>http</w:t>
      </w:r>
      <w:proofErr w:type="spellEnd"/>
      <w:r w:rsidRPr="002322BB">
        <w:t>://www.m</w:t>
      </w:r>
      <w:r w:rsidRPr="002322BB">
        <w:rPr>
          <w:rFonts w:hint="eastAsia"/>
          <w:lang w:eastAsia="zh-TW"/>
        </w:rPr>
        <w:t>bie</w:t>
      </w:r>
      <w:r w:rsidRPr="002322BB">
        <w:t>.govt.nz</w:t>
      </w:r>
    </w:p>
    <w:p w14:paraId="02393E30" w14:textId="77777777" w:rsidR="00405951" w:rsidRPr="002322BB" w:rsidRDefault="00405951" w:rsidP="00405951">
      <w:pPr>
        <w:pStyle w:val="a6"/>
      </w:pPr>
      <w:r w:rsidRPr="002322BB">
        <w:tab/>
      </w:r>
      <w:proofErr w:type="spellStart"/>
      <w:r w:rsidRPr="002322BB">
        <w:t>主要負責工作：制訂及執行紐國整體經濟發展政策及措施</w:t>
      </w:r>
      <w:proofErr w:type="spellEnd"/>
    </w:p>
    <w:p w14:paraId="69135AF4" w14:textId="77777777" w:rsidR="00405951" w:rsidRPr="002322BB" w:rsidRDefault="00405951" w:rsidP="00405951">
      <w:pPr>
        <w:pStyle w:val="a6"/>
      </w:pPr>
      <w:r w:rsidRPr="002322BB">
        <w:t>（</w:t>
      </w:r>
      <w:proofErr w:type="spellStart"/>
      <w:r w:rsidRPr="002322BB">
        <w:t>二）紐西蘭</w:t>
      </w:r>
      <w:r w:rsidRPr="002322BB">
        <w:rPr>
          <w:rFonts w:hint="eastAsia"/>
          <w:lang w:eastAsia="zh-TW"/>
        </w:rPr>
        <w:t>外人</w:t>
      </w:r>
      <w:r w:rsidRPr="002322BB">
        <w:t>投資辨公室</w:t>
      </w:r>
      <w:proofErr w:type="spellEnd"/>
    </w:p>
    <w:p w14:paraId="26952BBA" w14:textId="77777777" w:rsidR="00405951" w:rsidRPr="002322BB" w:rsidRDefault="00405951" w:rsidP="00405951">
      <w:pPr>
        <w:pStyle w:val="a6"/>
      </w:pPr>
      <w:r w:rsidRPr="002322BB">
        <w:tab/>
      </w:r>
      <w:r w:rsidRPr="002322BB">
        <w:t>（</w:t>
      </w:r>
      <w:r w:rsidRPr="002322BB">
        <w:t>Overseas Investment Office - Land Information New Zealand</w:t>
      </w:r>
      <w:r w:rsidRPr="002322BB">
        <w:t>）</w:t>
      </w:r>
    </w:p>
    <w:p w14:paraId="43BB4B12" w14:textId="77777777" w:rsidR="00405951" w:rsidRPr="002322BB" w:rsidRDefault="00405951" w:rsidP="00405951">
      <w:pPr>
        <w:pStyle w:val="a6"/>
        <w:ind w:leftChars="402" w:left="1659"/>
        <w:rPr>
          <w:lang w:eastAsia="zh-TW"/>
        </w:rPr>
      </w:pPr>
      <w:r w:rsidRPr="002322BB">
        <w:rPr>
          <w:rFonts w:hint="eastAsia"/>
          <w:lang w:eastAsia="zh-TW"/>
        </w:rPr>
        <w:t>地址：</w:t>
      </w:r>
      <w:r w:rsidRPr="002322BB">
        <w:rPr>
          <w:lang w:eastAsia="zh-TW"/>
        </w:rPr>
        <w:t>PO Box 5501, Wellington</w:t>
      </w:r>
      <w:r w:rsidRPr="002322BB">
        <w:rPr>
          <w:rFonts w:hint="eastAsia"/>
          <w:lang w:eastAsia="zh-TW"/>
        </w:rPr>
        <w:t>,</w:t>
      </w:r>
      <w:r w:rsidRPr="002322BB">
        <w:rPr>
          <w:lang w:eastAsia="zh-TW"/>
        </w:rPr>
        <w:t xml:space="preserve"> New Zealand</w:t>
      </w:r>
    </w:p>
    <w:p w14:paraId="033BDCD7" w14:textId="77777777" w:rsidR="00405951" w:rsidRPr="002322BB" w:rsidRDefault="00405951" w:rsidP="00405951">
      <w:pPr>
        <w:pStyle w:val="a6"/>
      </w:pPr>
      <w:r w:rsidRPr="002322BB">
        <w:tab/>
      </w:r>
      <w:proofErr w:type="spellStart"/>
      <w:r w:rsidRPr="002322BB">
        <w:t>電話</w:t>
      </w:r>
      <w:proofErr w:type="spellEnd"/>
      <w:r w:rsidRPr="002322BB">
        <w:t>：（</w:t>
      </w:r>
      <w:r w:rsidRPr="002322BB">
        <w:t>64-4</w:t>
      </w:r>
      <w:r w:rsidRPr="002322BB">
        <w:t>）</w:t>
      </w:r>
      <w:r w:rsidRPr="002322BB">
        <w:t>460-0110</w:t>
      </w:r>
    </w:p>
    <w:p w14:paraId="2A93DBC7" w14:textId="77777777" w:rsidR="00405951" w:rsidRPr="002322BB" w:rsidRDefault="00405951" w:rsidP="00405951">
      <w:pPr>
        <w:pStyle w:val="a6"/>
      </w:pPr>
      <w:r w:rsidRPr="002322BB">
        <w:tab/>
      </w:r>
      <w:r w:rsidRPr="002322BB">
        <w:t>電子郵件信箱：</w:t>
      </w:r>
      <w:r w:rsidRPr="002322BB">
        <w:t xml:space="preserve">oio@linz.govt.nz  </w:t>
      </w:r>
    </w:p>
    <w:p w14:paraId="05633991" w14:textId="77777777" w:rsidR="00405951" w:rsidRPr="002322BB" w:rsidRDefault="00405951" w:rsidP="00405951">
      <w:pPr>
        <w:pStyle w:val="a6"/>
      </w:pPr>
      <w:r w:rsidRPr="002322BB">
        <w:tab/>
      </w:r>
      <w:proofErr w:type="spellStart"/>
      <w:r w:rsidRPr="002322BB">
        <w:t>網站：</w:t>
      </w:r>
      <w:r w:rsidRPr="002322BB">
        <w:t>https</w:t>
      </w:r>
      <w:proofErr w:type="spellEnd"/>
      <w:r w:rsidRPr="002322BB">
        <w:t xml:space="preserve">://www.linz.govt.nz/overseas-investment </w:t>
      </w:r>
    </w:p>
    <w:p w14:paraId="4AA412BE" w14:textId="77777777" w:rsidR="00405951" w:rsidRPr="002322BB" w:rsidRDefault="00405951" w:rsidP="00405951">
      <w:pPr>
        <w:pStyle w:val="a6"/>
      </w:pPr>
      <w:r w:rsidRPr="002322BB">
        <w:tab/>
      </w:r>
      <w:proofErr w:type="spellStart"/>
      <w:r w:rsidRPr="002322BB">
        <w:t>主要負責工作：審核外人來紐國投資申請案</w:t>
      </w:r>
      <w:proofErr w:type="spellEnd"/>
    </w:p>
    <w:p w14:paraId="136FDD2A" w14:textId="77777777" w:rsidR="00405951" w:rsidRPr="002322BB" w:rsidRDefault="00405951" w:rsidP="00405951">
      <w:pPr>
        <w:pStyle w:val="a6"/>
      </w:pPr>
      <w:r w:rsidRPr="002322BB">
        <w:t>（三）</w:t>
      </w:r>
      <w:r w:rsidRPr="002322BB">
        <w:tab/>
      </w:r>
      <w:r w:rsidRPr="002322BB">
        <w:rPr>
          <w:rFonts w:hint="eastAsia"/>
          <w:lang w:eastAsia="zh-TW"/>
        </w:rPr>
        <w:t>紐西蘭投資局（</w:t>
      </w:r>
      <w:r w:rsidRPr="002322BB">
        <w:rPr>
          <w:rFonts w:hint="eastAsia"/>
          <w:lang w:eastAsia="zh-TW"/>
        </w:rPr>
        <w:t>In</w:t>
      </w:r>
      <w:r w:rsidRPr="002322BB">
        <w:rPr>
          <w:lang w:eastAsia="zh-TW"/>
        </w:rPr>
        <w:t>vest New Zealand</w:t>
      </w:r>
      <w:r w:rsidRPr="002322BB">
        <w:t>）</w:t>
      </w:r>
    </w:p>
    <w:p w14:paraId="45845B71" w14:textId="77777777" w:rsidR="00405951" w:rsidRPr="002322BB" w:rsidRDefault="00405951" w:rsidP="00405951">
      <w:pPr>
        <w:pStyle w:val="a6"/>
      </w:pPr>
      <w:r w:rsidRPr="002322BB">
        <w:tab/>
      </w:r>
      <w:proofErr w:type="spellStart"/>
      <w:r w:rsidRPr="002322BB">
        <w:t>地址：</w:t>
      </w:r>
      <w:r w:rsidRPr="002322BB">
        <w:t>Level</w:t>
      </w:r>
      <w:proofErr w:type="spellEnd"/>
      <w:r w:rsidRPr="002322BB">
        <w:t xml:space="preserve"> 15, The Majestic Centre, 100 Willis St, Wellington, New Zealand</w:t>
      </w:r>
    </w:p>
    <w:p w14:paraId="01B4C6F6" w14:textId="77777777" w:rsidR="00405951" w:rsidRPr="002322BB" w:rsidRDefault="00405951" w:rsidP="00405951">
      <w:pPr>
        <w:pStyle w:val="a6"/>
      </w:pPr>
      <w:r w:rsidRPr="002322BB">
        <w:tab/>
      </w:r>
      <w:proofErr w:type="spellStart"/>
      <w:r w:rsidRPr="002322BB">
        <w:t>電話</w:t>
      </w:r>
      <w:proofErr w:type="spellEnd"/>
      <w:r w:rsidRPr="002322BB">
        <w:t>：（</w:t>
      </w:r>
      <w:r w:rsidRPr="002322BB">
        <w:t>64-4</w:t>
      </w:r>
      <w:r w:rsidRPr="002322BB">
        <w:t>）</w:t>
      </w:r>
      <w:r w:rsidRPr="002322BB">
        <w:rPr>
          <w:rFonts w:hint="eastAsia"/>
          <w:lang w:eastAsia="zh-TW"/>
        </w:rPr>
        <w:t>816</w:t>
      </w:r>
      <w:r w:rsidRPr="002322BB">
        <w:t>-</w:t>
      </w:r>
      <w:r w:rsidRPr="002322BB">
        <w:rPr>
          <w:rFonts w:hint="eastAsia"/>
          <w:lang w:eastAsia="zh-TW"/>
        </w:rPr>
        <w:t>8100</w:t>
      </w:r>
    </w:p>
    <w:p w14:paraId="0F4174BB" w14:textId="77777777" w:rsidR="00405951" w:rsidRPr="002322BB" w:rsidRDefault="00405951" w:rsidP="00405951">
      <w:pPr>
        <w:pStyle w:val="a6"/>
      </w:pPr>
      <w:r w:rsidRPr="002322BB">
        <w:tab/>
      </w:r>
      <w:proofErr w:type="spellStart"/>
      <w:r w:rsidRPr="002322BB">
        <w:t>電子郵件信箱：直接從網站上</w:t>
      </w:r>
      <w:r w:rsidRPr="002322BB">
        <w:t>contact</w:t>
      </w:r>
      <w:proofErr w:type="spellEnd"/>
      <w:r w:rsidRPr="002322BB">
        <w:t xml:space="preserve"> </w:t>
      </w:r>
      <w:proofErr w:type="spellStart"/>
      <w:r w:rsidRPr="002322BB">
        <w:t>us</w:t>
      </w:r>
      <w:r w:rsidRPr="002322BB">
        <w:t>操作</w:t>
      </w:r>
      <w:proofErr w:type="spellEnd"/>
    </w:p>
    <w:p w14:paraId="5D27E79A" w14:textId="77777777" w:rsidR="00405951" w:rsidRPr="002322BB" w:rsidRDefault="00405951" w:rsidP="00405951">
      <w:pPr>
        <w:pStyle w:val="a6"/>
      </w:pPr>
      <w:r w:rsidRPr="002322BB">
        <w:tab/>
      </w:r>
      <w:proofErr w:type="spellStart"/>
      <w:r w:rsidRPr="002322BB">
        <w:t>網站：</w:t>
      </w:r>
      <w:r w:rsidRPr="002322BB">
        <w:t>http</w:t>
      </w:r>
      <w:proofErr w:type="spellEnd"/>
      <w:r w:rsidRPr="002322BB">
        <w:t>://www.nzte.govt.nz</w:t>
      </w:r>
    </w:p>
    <w:p w14:paraId="5EECDC3B" w14:textId="77777777" w:rsidR="00405951" w:rsidRPr="002322BB" w:rsidRDefault="00405951" w:rsidP="00405951">
      <w:pPr>
        <w:pStyle w:val="a6"/>
      </w:pPr>
      <w:r w:rsidRPr="002322BB">
        <w:tab/>
      </w:r>
      <w:proofErr w:type="spellStart"/>
      <w:r w:rsidRPr="002322BB">
        <w:t>主要負責工作：協助外商在紐國進行投資及產業技術合作，協助紐商拓展對外貿易及外商來紐採購</w:t>
      </w:r>
      <w:proofErr w:type="spellEnd"/>
    </w:p>
    <w:p w14:paraId="3FC9A2BE" w14:textId="77777777" w:rsidR="00405951" w:rsidRPr="002322BB" w:rsidRDefault="00405951" w:rsidP="00405951">
      <w:pPr>
        <w:pStyle w:val="1"/>
        <w:spacing w:beforeLines="100" w:before="514" w:afterLines="150" w:after="771"/>
        <w:ind w:firstLineChars="0" w:firstLine="0"/>
        <w:jc w:val="center"/>
        <w:rPr>
          <w:rFonts w:ascii="華康新特明體(P)" w:eastAsia="華康新特明體(P)"/>
          <w:color w:val="auto"/>
          <w:spacing w:val="10"/>
          <w:sz w:val="40"/>
        </w:rPr>
      </w:pPr>
      <w:r w:rsidRPr="002322BB">
        <w:rPr>
          <w:color w:val="auto"/>
        </w:rPr>
        <w:br w:type="page"/>
      </w:r>
      <w:bookmarkStart w:id="26" w:name="_Toc205253040"/>
      <w:bookmarkStart w:id="27" w:name="_Toc306890163"/>
      <w:bookmarkStart w:id="28" w:name="_Toc307374075"/>
      <w:bookmarkStart w:id="29" w:name="_Toc307821292"/>
      <w:bookmarkStart w:id="30" w:name="_Toc307827553"/>
      <w:bookmarkStart w:id="31" w:name="_Toc307828440"/>
      <w:bookmarkStart w:id="32" w:name="_Toc326097745"/>
      <w:r w:rsidRPr="002322BB">
        <w:rPr>
          <w:rFonts w:ascii="華康新特明體(P)" w:eastAsia="華康新特明體(P)" w:hint="eastAsia"/>
          <w:color w:val="auto"/>
          <w:spacing w:val="10"/>
          <w:sz w:val="40"/>
        </w:rPr>
        <w:lastRenderedPageBreak/>
        <w:t xml:space="preserve">附錄三　</w:t>
      </w:r>
      <w:r w:rsidRPr="002322BB">
        <w:rPr>
          <w:rFonts w:ascii="華康新特明體(P)" w:eastAsia="華康新特明體(P)"/>
          <w:color w:val="auto"/>
          <w:spacing w:val="10"/>
          <w:sz w:val="40"/>
        </w:rPr>
        <w:t>當地外人投資統計表</w:t>
      </w:r>
      <w:bookmarkEnd w:id="26"/>
    </w:p>
    <w:p w14:paraId="35752EA9" w14:textId="77777777" w:rsidR="00405951" w:rsidRPr="002322BB" w:rsidRDefault="00405951" w:rsidP="00405951">
      <w:pPr>
        <w:pStyle w:val="af8"/>
        <w:ind w:rightChars="353" w:right="834"/>
        <w:jc w:val="right"/>
      </w:pPr>
      <w:r w:rsidRPr="002322BB">
        <w:t>單位：百萬</w:t>
      </w:r>
      <w:proofErr w:type="gramStart"/>
      <w:r w:rsidRPr="002322BB">
        <w:rPr>
          <w:rFonts w:hint="eastAsia"/>
        </w:rPr>
        <w:t>紐</w:t>
      </w:r>
      <w:proofErr w:type="gramEnd"/>
      <w:r w:rsidRPr="002322BB">
        <w:t>元</w:t>
      </w:r>
    </w:p>
    <w:tbl>
      <w:tblPr>
        <w:tblW w:w="4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57" w:type="dxa"/>
          <w:right w:w="57" w:type="dxa"/>
        </w:tblCellMar>
        <w:tblLook w:val="01E0" w:firstRow="1" w:lastRow="1" w:firstColumn="1" w:lastColumn="1" w:noHBand="0" w:noVBand="0"/>
      </w:tblPr>
      <w:tblGrid>
        <w:gridCol w:w="3342"/>
        <w:gridCol w:w="3437"/>
      </w:tblGrid>
      <w:tr w:rsidR="002322BB" w:rsidRPr="002322BB" w14:paraId="11D248DC" w14:textId="77777777" w:rsidTr="00B163C5">
        <w:trPr>
          <w:trHeight w:val="567"/>
          <w:jc w:val="center"/>
        </w:trPr>
        <w:tc>
          <w:tcPr>
            <w:tcW w:w="3342" w:type="dxa"/>
            <w:vAlign w:val="center"/>
          </w:tcPr>
          <w:p w14:paraId="6B8BE8DA" w14:textId="77777777" w:rsidR="00405951" w:rsidRPr="002322BB" w:rsidRDefault="00405951" w:rsidP="00B163C5">
            <w:pPr>
              <w:pStyle w:val="af8"/>
            </w:pPr>
            <w:r w:rsidRPr="002322BB">
              <w:t>國家別</w:t>
            </w:r>
          </w:p>
        </w:tc>
        <w:tc>
          <w:tcPr>
            <w:tcW w:w="3437" w:type="dxa"/>
            <w:vAlign w:val="center"/>
          </w:tcPr>
          <w:p w14:paraId="7170DCC4" w14:textId="77777777" w:rsidR="00405951" w:rsidRPr="002322BB" w:rsidRDefault="00405951" w:rsidP="00B163C5">
            <w:pPr>
              <w:pStyle w:val="af8"/>
            </w:pPr>
            <w:r w:rsidRPr="002322BB">
              <w:t>歷年累計</w:t>
            </w:r>
            <w:r w:rsidRPr="002322BB">
              <w:rPr>
                <w:rFonts w:hint="eastAsia"/>
              </w:rPr>
              <w:t>總投資</w:t>
            </w:r>
            <w:r w:rsidRPr="002322BB">
              <w:t>金額</w:t>
            </w:r>
          </w:p>
        </w:tc>
      </w:tr>
      <w:tr w:rsidR="002322BB" w:rsidRPr="002322BB" w14:paraId="7F0DB7A0" w14:textId="77777777" w:rsidTr="00B163C5">
        <w:trPr>
          <w:trHeight w:val="567"/>
          <w:jc w:val="center"/>
        </w:trPr>
        <w:tc>
          <w:tcPr>
            <w:tcW w:w="3342" w:type="dxa"/>
            <w:vAlign w:val="center"/>
          </w:tcPr>
          <w:p w14:paraId="4B41EAED" w14:textId="77777777" w:rsidR="00405951" w:rsidRPr="002322BB" w:rsidRDefault="00405951" w:rsidP="00B163C5">
            <w:pPr>
              <w:pStyle w:val="af8"/>
            </w:pPr>
            <w:r w:rsidRPr="002322BB">
              <w:t>澳洲</w:t>
            </w:r>
          </w:p>
        </w:tc>
        <w:tc>
          <w:tcPr>
            <w:tcW w:w="3437" w:type="dxa"/>
            <w:vAlign w:val="bottom"/>
          </w:tcPr>
          <w:p w14:paraId="3ADE591E" w14:textId="77777777" w:rsidR="00405951" w:rsidRPr="002322BB" w:rsidRDefault="00405951" w:rsidP="00B163C5">
            <w:pPr>
              <w:pStyle w:val="af8"/>
              <w:ind w:rightChars="588" w:right="1389"/>
              <w:jc w:val="right"/>
            </w:pPr>
            <w:r w:rsidRPr="002322BB">
              <w:t>196,661</w:t>
            </w:r>
          </w:p>
        </w:tc>
      </w:tr>
      <w:tr w:rsidR="002322BB" w:rsidRPr="002322BB" w14:paraId="435362CC" w14:textId="77777777" w:rsidTr="00B163C5">
        <w:trPr>
          <w:trHeight w:val="567"/>
          <w:jc w:val="center"/>
        </w:trPr>
        <w:tc>
          <w:tcPr>
            <w:tcW w:w="3342" w:type="dxa"/>
            <w:vAlign w:val="center"/>
          </w:tcPr>
          <w:p w14:paraId="4C4A6C43" w14:textId="77777777" w:rsidR="00405951" w:rsidRPr="002322BB" w:rsidRDefault="00405951" w:rsidP="00B163C5">
            <w:pPr>
              <w:pStyle w:val="af8"/>
            </w:pPr>
            <w:r w:rsidRPr="002322BB">
              <w:t>美國</w:t>
            </w:r>
          </w:p>
        </w:tc>
        <w:tc>
          <w:tcPr>
            <w:tcW w:w="3437" w:type="dxa"/>
            <w:vAlign w:val="bottom"/>
          </w:tcPr>
          <w:p w14:paraId="5E2818FC" w14:textId="77777777" w:rsidR="00405951" w:rsidRPr="002322BB" w:rsidRDefault="00405951" w:rsidP="00B163C5">
            <w:pPr>
              <w:pStyle w:val="af8"/>
              <w:ind w:rightChars="588" w:right="1389"/>
              <w:jc w:val="right"/>
            </w:pPr>
            <w:r w:rsidRPr="002322BB">
              <w:t>84,913</w:t>
            </w:r>
          </w:p>
        </w:tc>
      </w:tr>
      <w:tr w:rsidR="002322BB" w:rsidRPr="002322BB" w14:paraId="147852D5" w14:textId="77777777" w:rsidTr="00B163C5">
        <w:trPr>
          <w:trHeight w:val="567"/>
          <w:jc w:val="center"/>
        </w:trPr>
        <w:tc>
          <w:tcPr>
            <w:tcW w:w="3342" w:type="dxa"/>
            <w:vAlign w:val="center"/>
          </w:tcPr>
          <w:p w14:paraId="7102117C" w14:textId="77777777" w:rsidR="00405951" w:rsidRPr="002322BB" w:rsidRDefault="00405951" w:rsidP="00B163C5">
            <w:pPr>
              <w:pStyle w:val="af8"/>
            </w:pPr>
            <w:r w:rsidRPr="002322BB">
              <w:t>英國</w:t>
            </w:r>
          </w:p>
        </w:tc>
        <w:tc>
          <w:tcPr>
            <w:tcW w:w="3437" w:type="dxa"/>
            <w:vAlign w:val="bottom"/>
          </w:tcPr>
          <w:p w14:paraId="7765B908" w14:textId="77777777" w:rsidR="00405951" w:rsidRPr="002322BB" w:rsidRDefault="00405951" w:rsidP="00B163C5">
            <w:pPr>
              <w:pStyle w:val="af8"/>
              <w:ind w:rightChars="588" w:right="1389"/>
              <w:jc w:val="right"/>
            </w:pPr>
            <w:r w:rsidRPr="002322BB">
              <w:t>70,108</w:t>
            </w:r>
          </w:p>
        </w:tc>
      </w:tr>
      <w:tr w:rsidR="002322BB" w:rsidRPr="002322BB" w14:paraId="328E9474" w14:textId="77777777" w:rsidTr="00B163C5">
        <w:trPr>
          <w:trHeight w:val="567"/>
          <w:jc w:val="center"/>
        </w:trPr>
        <w:tc>
          <w:tcPr>
            <w:tcW w:w="3342" w:type="dxa"/>
            <w:vAlign w:val="center"/>
          </w:tcPr>
          <w:p w14:paraId="670E70A5" w14:textId="77777777" w:rsidR="00405951" w:rsidRPr="002322BB" w:rsidRDefault="00405951" w:rsidP="00B163C5">
            <w:pPr>
              <w:pStyle w:val="af8"/>
            </w:pPr>
            <w:r w:rsidRPr="002322BB">
              <w:t>新加坡</w:t>
            </w:r>
          </w:p>
        </w:tc>
        <w:tc>
          <w:tcPr>
            <w:tcW w:w="3437" w:type="dxa"/>
            <w:vAlign w:val="bottom"/>
          </w:tcPr>
          <w:p w14:paraId="30045DC8" w14:textId="77777777" w:rsidR="00405951" w:rsidRPr="002322BB" w:rsidRDefault="00405951" w:rsidP="00B163C5">
            <w:pPr>
              <w:pStyle w:val="af8"/>
              <w:ind w:rightChars="588" w:right="1389"/>
              <w:jc w:val="right"/>
            </w:pPr>
            <w:r w:rsidRPr="002322BB">
              <w:t>18,707</w:t>
            </w:r>
          </w:p>
        </w:tc>
      </w:tr>
      <w:tr w:rsidR="002322BB" w:rsidRPr="002322BB" w14:paraId="24190A06" w14:textId="77777777" w:rsidTr="00B163C5">
        <w:trPr>
          <w:trHeight w:val="567"/>
          <w:jc w:val="center"/>
        </w:trPr>
        <w:tc>
          <w:tcPr>
            <w:tcW w:w="3342" w:type="dxa"/>
            <w:vAlign w:val="center"/>
          </w:tcPr>
          <w:p w14:paraId="22E1F4F8" w14:textId="77777777" w:rsidR="00405951" w:rsidRPr="002322BB" w:rsidRDefault="00405951" w:rsidP="00B163C5">
            <w:pPr>
              <w:pStyle w:val="af8"/>
            </w:pPr>
            <w:r w:rsidRPr="002322BB">
              <w:rPr>
                <w:rFonts w:hint="eastAsia"/>
              </w:rPr>
              <w:t>香港</w:t>
            </w:r>
          </w:p>
        </w:tc>
        <w:tc>
          <w:tcPr>
            <w:tcW w:w="3437" w:type="dxa"/>
            <w:vAlign w:val="bottom"/>
          </w:tcPr>
          <w:p w14:paraId="517F84DE" w14:textId="77777777" w:rsidR="00405951" w:rsidRPr="002322BB" w:rsidRDefault="00405951" w:rsidP="00B163C5">
            <w:pPr>
              <w:pStyle w:val="af8"/>
              <w:ind w:rightChars="588" w:right="1389"/>
              <w:jc w:val="right"/>
            </w:pPr>
            <w:r w:rsidRPr="002322BB">
              <w:t>15,663</w:t>
            </w:r>
          </w:p>
        </w:tc>
      </w:tr>
      <w:tr w:rsidR="002322BB" w:rsidRPr="002322BB" w14:paraId="4573D921" w14:textId="77777777" w:rsidTr="00B163C5">
        <w:trPr>
          <w:trHeight w:val="567"/>
          <w:jc w:val="center"/>
        </w:trPr>
        <w:tc>
          <w:tcPr>
            <w:tcW w:w="3342" w:type="dxa"/>
            <w:vAlign w:val="center"/>
          </w:tcPr>
          <w:p w14:paraId="6FA245B1" w14:textId="77777777" w:rsidR="00405951" w:rsidRPr="002322BB" w:rsidRDefault="00405951" w:rsidP="00B163C5">
            <w:pPr>
              <w:pStyle w:val="af8"/>
            </w:pPr>
            <w:r w:rsidRPr="002322BB">
              <w:t>日本</w:t>
            </w:r>
          </w:p>
        </w:tc>
        <w:tc>
          <w:tcPr>
            <w:tcW w:w="3437" w:type="dxa"/>
            <w:vAlign w:val="bottom"/>
          </w:tcPr>
          <w:p w14:paraId="3F589C60" w14:textId="77777777" w:rsidR="00405951" w:rsidRPr="002322BB" w:rsidRDefault="00405951" w:rsidP="00B163C5">
            <w:pPr>
              <w:pStyle w:val="af8"/>
              <w:ind w:rightChars="588" w:right="1389"/>
              <w:jc w:val="right"/>
            </w:pPr>
            <w:r w:rsidRPr="002322BB">
              <w:t>15,292</w:t>
            </w:r>
          </w:p>
        </w:tc>
      </w:tr>
      <w:tr w:rsidR="002322BB" w:rsidRPr="002322BB" w14:paraId="741394FF" w14:textId="77777777" w:rsidTr="00B163C5">
        <w:trPr>
          <w:trHeight w:val="567"/>
          <w:jc w:val="center"/>
        </w:trPr>
        <w:tc>
          <w:tcPr>
            <w:tcW w:w="3342" w:type="dxa"/>
            <w:vAlign w:val="center"/>
          </w:tcPr>
          <w:p w14:paraId="085DA10E" w14:textId="77777777" w:rsidR="00405951" w:rsidRPr="002322BB" w:rsidRDefault="00405951" w:rsidP="00B163C5">
            <w:pPr>
              <w:pStyle w:val="af8"/>
            </w:pPr>
            <w:r w:rsidRPr="002322BB">
              <w:rPr>
                <w:rFonts w:hint="eastAsia"/>
              </w:rPr>
              <w:t>中國大陸</w:t>
            </w:r>
          </w:p>
        </w:tc>
        <w:tc>
          <w:tcPr>
            <w:tcW w:w="3437" w:type="dxa"/>
            <w:vAlign w:val="bottom"/>
          </w:tcPr>
          <w:p w14:paraId="0AF8564E" w14:textId="77777777" w:rsidR="00405951" w:rsidRPr="002322BB" w:rsidRDefault="00405951" w:rsidP="00B163C5">
            <w:pPr>
              <w:pStyle w:val="af8"/>
              <w:ind w:rightChars="588" w:right="1389"/>
              <w:jc w:val="right"/>
            </w:pPr>
            <w:r w:rsidRPr="002322BB">
              <w:t>15,210</w:t>
            </w:r>
          </w:p>
        </w:tc>
      </w:tr>
      <w:tr w:rsidR="002322BB" w:rsidRPr="002322BB" w14:paraId="5B7331DC" w14:textId="77777777" w:rsidTr="00B163C5">
        <w:trPr>
          <w:trHeight w:val="567"/>
          <w:jc w:val="center"/>
        </w:trPr>
        <w:tc>
          <w:tcPr>
            <w:tcW w:w="3342" w:type="dxa"/>
            <w:vAlign w:val="center"/>
          </w:tcPr>
          <w:p w14:paraId="2E47F05A" w14:textId="77777777" w:rsidR="00405951" w:rsidRPr="002322BB" w:rsidRDefault="00405951" w:rsidP="00B163C5">
            <w:pPr>
              <w:pStyle w:val="af8"/>
            </w:pPr>
            <w:r w:rsidRPr="002322BB">
              <w:t>荷蘭</w:t>
            </w:r>
          </w:p>
        </w:tc>
        <w:tc>
          <w:tcPr>
            <w:tcW w:w="3437" w:type="dxa"/>
            <w:vAlign w:val="bottom"/>
          </w:tcPr>
          <w:p w14:paraId="18DC6DF6" w14:textId="77777777" w:rsidR="00405951" w:rsidRPr="002322BB" w:rsidRDefault="00405951" w:rsidP="00B163C5">
            <w:pPr>
              <w:pStyle w:val="af8"/>
              <w:ind w:rightChars="588" w:right="1389"/>
              <w:jc w:val="right"/>
            </w:pPr>
            <w:r w:rsidRPr="002322BB">
              <w:t>11,653</w:t>
            </w:r>
          </w:p>
        </w:tc>
      </w:tr>
      <w:tr w:rsidR="002322BB" w:rsidRPr="002322BB" w14:paraId="160B5285" w14:textId="77777777" w:rsidTr="00B163C5">
        <w:trPr>
          <w:trHeight w:val="567"/>
          <w:jc w:val="center"/>
        </w:trPr>
        <w:tc>
          <w:tcPr>
            <w:tcW w:w="3342" w:type="dxa"/>
            <w:vAlign w:val="center"/>
          </w:tcPr>
          <w:p w14:paraId="6D4CA74D" w14:textId="77777777" w:rsidR="00405951" w:rsidRPr="002322BB" w:rsidRDefault="00405951" w:rsidP="00B163C5">
            <w:pPr>
              <w:pStyle w:val="af8"/>
            </w:pPr>
            <w:r w:rsidRPr="002322BB">
              <w:t>加拿大</w:t>
            </w:r>
          </w:p>
        </w:tc>
        <w:tc>
          <w:tcPr>
            <w:tcW w:w="3437" w:type="dxa"/>
            <w:vAlign w:val="bottom"/>
          </w:tcPr>
          <w:p w14:paraId="30BB21C5" w14:textId="77777777" w:rsidR="00405951" w:rsidRPr="002322BB" w:rsidRDefault="00405951" w:rsidP="00B163C5">
            <w:pPr>
              <w:pStyle w:val="af8"/>
              <w:ind w:rightChars="588" w:right="1389"/>
              <w:jc w:val="right"/>
            </w:pPr>
            <w:r w:rsidRPr="002322BB">
              <w:t>9,673</w:t>
            </w:r>
          </w:p>
        </w:tc>
      </w:tr>
      <w:tr w:rsidR="002322BB" w:rsidRPr="002322BB" w14:paraId="7AF5EEDD" w14:textId="77777777" w:rsidTr="00B163C5">
        <w:trPr>
          <w:trHeight w:val="567"/>
          <w:jc w:val="center"/>
        </w:trPr>
        <w:tc>
          <w:tcPr>
            <w:tcW w:w="3342" w:type="dxa"/>
            <w:vAlign w:val="center"/>
          </w:tcPr>
          <w:p w14:paraId="4B696486" w14:textId="77777777" w:rsidR="00405951" w:rsidRPr="002322BB" w:rsidRDefault="00405951" w:rsidP="00B163C5">
            <w:pPr>
              <w:pStyle w:val="af8"/>
            </w:pPr>
            <w:r w:rsidRPr="002322BB">
              <w:rPr>
                <w:rFonts w:hint="eastAsia"/>
              </w:rPr>
              <w:t>南韓</w:t>
            </w:r>
          </w:p>
        </w:tc>
        <w:tc>
          <w:tcPr>
            <w:tcW w:w="3437" w:type="dxa"/>
            <w:vAlign w:val="bottom"/>
          </w:tcPr>
          <w:p w14:paraId="254248F7" w14:textId="77777777" w:rsidR="00405951" w:rsidRPr="002322BB" w:rsidRDefault="00405951" w:rsidP="00B163C5">
            <w:pPr>
              <w:pStyle w:val="af8"/>
              <w:ind w:rightChars="588" w:right="1389"/>
              <w:jc w:val="right"/>
            </w:pPr>
            <w:r w:rsidRPr="002322BB">
              <w:t>7,792</w:t>
            </w:r>
          </w:p>
        </w:tc>
      </w:tr>
      <w:tr w:rsidR="002322BB" w:rsidRPr="002322BB" w14:paraId="795B59E2" w14:textId="77777777" w:rsidTr="00B163C5">
        <w:trPr>
          <w:trHeight w:val="567"/>
          <w:jc w:val="center"/>
        </w:trPr>
        <w:tc>
          <w:tcPr>
            <w:tcW w:w="3342" w:type="dxa"/>
            <w:vAlign w:val="center"/>
          </w:tcPr>
          <w:p w14:paraId="47D98AE6" w14:textId="77777777" w:rsidR="00405951" w:rsidRPr="002322BB" w:rsidRDefault="00405951" w:rsidP="00B163C5">
            <w:pPr>
              <w:pStyle w:val="af8"/>
            </w:pPr>
            <w:r w:rsidRPr="002322BB">
              <w:rPr>
                <w:rFonts w:hint="eastAsia"/>
              </w:rPr>
              <w:t>臺</w:t>
            </w:r>
            <w:r w:rsidRPr="002322BB">
              <w:t>灣</w:t>
            </w:r>
          </w:p>
        </w:tc>
        <w:tc>
          <w:tcPr>
            <w:tcW w:w="3437" w:type="dxa"/>
            <w:vAlign w:val="center"/>
          </w:tcPr>
          <w:p w14:paraId="7FB261B5" w14:textId="77777777" w:rsidR="00405951" w:rsidRPr="002322BB" w:rsidRDefault="00405951" w:rsidP="00B163C5">
            <w:pPr>
              <w:pStyle w:val="af8"/>
              <w:ind w:rightChars="588" w:right="1389"/>
              <w:jc w:val="right"/>
            </w:pPr>
            <w:r w:rsidRPr="002322BB">
              <w:t>3,846</w:t>
            </w:r>
          </w:p>
        </w:tc>
      </w:tr>
      <w:tr w:rsidR="002322BB" w:rsidRPr="002322BB" w14:paraId="04DB4FBA" w14:textId="77777777" w:rsidTr="00B163C5">
        <w:trPr>
          <w:trHeight w:val="567"/>
          <w:jc w:val="center"/>
        </w:trPr>
        <w:tc>
          <w:tcPr>
            <w:tcW w:w="3342" w:type="dxa"/>
            <w:vAlign w:val="center"/>
          </w:tcPr>
          <w:p w14:paraId="40941A21" w14:textId="77777777" w:rsidR="00405951" w:rsidRPr="002322BB" w:rsidRDefault="00405951" w:rsidP="00B163C5">
            <w:pPr>
              <w:pStyle w:val="af8"/>
            </w:pPr>
            <w:r w:rsidRPr="002322BB">
              <w:rPr>
                <w:rFonts w:hint="eastAsia"/>
              </w:rPr>
              <w:t>合計（所有國外投資金額）</w:t>
            </w:r>
          </w:p>
        </w:tc>
        <w:tc>
          <w:tcPr>
            <w:tcW w:w="3437" w:type="dxa"/>
            <w:vAlign w:val="center"/>
          </w:tcPr>
          <w:p w14:paraId="0CBB348A" w14:textId="77777777" w:rsidR="00405951" w:rsidRPr="002322BB" w:rsidRDefault="00405951" w:rsidP="00B163C5">
            <w:pPr>
              <w:pStyle w:val="af8"/>
              <w:ind w:rightChars="588" w:right="1389"/>
              <w:jc w:val="right"/>
            </w:pPr>
            <w:r w:rsidRPr="002322BB">
              <w:t>633,774</w:t>
            </w:r>
          </w:p>
        </w:tc>
      </w:tr>
    </w:tbl>
    <w:p w14:paraId="6C8E51E2" w14:textId="77777777" w:rsidR="00405951" w:rsidRPr="002322BB" w:rsidRDefault="00405951" w:rsidP="00405951">
      <w:pPr>
        <w:ind w:leftChars="350" w:left="827" w:firstLineChars="0" w:firstLine="0"/>
        <w:rPr>
          <w:lang w:eastAsia="zh-TW"/>
        </w:rPr>
      </w:pPr>
      <w:r w:rsidRPr="002322BB">
        <w:rPr>
          <w:lang w:eastAsia="zh-TW"/>
        </w:rPr>
        <w:t>資料來源：紐西蘭統計局</w:t>
      </w:r>
      <w:r w:rsidRPr="002322BB">
        <w:rPr>
          <w:rFonts w:hint="eastAsia"/>
          <w:lang w:eastAsia="zh-TW"/>
        </w:rPr>
        <w:t>（截至</w:t>
      </w:r>
      <w:proofErr w:type="gramStart"/>
      <w:r w:rsidRPr="002322BB">
        <w:rPr>
          <w:rFonts w:hint="eastAsia"/>
          <w:lang w:eastAsia="zh-TW"/>
        </w:rPr>
        <w:t>2025</w:t>
      </w:r>
      <w:proofErr w:type="gramEnd"/>
      <w:r w:rsidRPr="002322BB">
        <w:rPr>
          <w:rFonts w:hint="eastAsia"/>
          <w:lang w:eastAsia="zh-TW"/>
        </w:rPr>
        <w:t>月</w:t>
      </w:r>
      <w:r w:rsidRPr="002322BB">
        <w:rPr>
          <w:rFonts w:hint="eastAsia"/>
          <w:lang w:eastAsia="zh-TW"/>
        </w:rPr>
        <w:t>3</w:t>
      </w:r>
      <w:r w:rsidRPr="002322BB">
        <w:rPr>
          <w:rFonts w:hint="eastAsia"/>
          <w:lang w:eastAsia="zh-TW"/>
        </w:rPr>
        <w:t>月）</w:t>
      </w:r>
    </w:p>
    <w:p w14:paraId="2AE83799" w14:textId="77777777" w:rsidR="00405951" w:rsidRPr="002322BB" w:rsidRDefault="00405951" w:rsidP="00405951">
      <w:pPr>
        <w:pStyle w:val="1"/>
        <w:spacing w:beforeLines="100" w:before="514" w:afterLines="150" w:after="771"/>
        <w:ind w:firstLineChars="0" w:firstLine="0"/>
        <w:jc w:val="center"/>
        <w:rPr>
          <w:rFonts w:ascii="華康新特明體(P)" w:eastAsia="華康新特明體(P)"/>
          <w:color w:val="auto"/>
          <w:spacing w:val="10"/>
          <w:sz w:val="40"/>
          <w:lang w:eastAsia="zh-TW"/>
        </w:rPr>
      </w:pPr>
      <w:bookmarkStart w:id="33" w:name="_Toc205253041"/>
      <w:r w:rsidRPr="002322BB">
        <w:rPr>
          <w:rFonts w:ascii="華康新特明體(P)" w:eastAsia="華康新特明體(P)"/>
          <w:color w:val="auto"/>
          <w:spacing w:val="10"/>
          <w:sz w:val="40"/>
          <w:lang w:eastAsia="zh-TW"/>
        </w:rPr>
        <w:lastRenderedPageBreak/>
        <w:t>附錄</w:t>
      </w:r>
      <w:r w:rsidRPr="002322BB">
        <w:rPr>
          <w:rFonts w:ascii="華康新特明體(P)" w:eastAsia="華康新特明體(P)" w:hint="eastAsia"/>
          <w:color w:val="auto"/>
          <w:spacing w:val="10"/>
          <w:sz w:val="40"/>
          <w:lang w:eastAsia="zh-TW"/>
        </w:rPr>
        <w:t>四</w:t>
      </w:r>
      <w:r w:rsidRPr="002322BB">
        <w:rPr>
          <w:rFonts w:ascii="華康新特明體(P)" w:eastAsia="華康新特明體(P)"/>
          <w:color w:val="auto"/>
          <w:spacing w:val="10"/>
          <w:sz w:val="40"/>
          <w:lang w:eastAsia="zh-TW"/>
        </w:rPr>
        <w:t xml:space="preserve">　我國廠商對當地國投資統計</w:t>
      </w:r>
      <w:bookmarkEnd w:id="27"/>
      <w:bookmarkEnd w:id="28"/>
      <w:bookmarkEnd w:id="29"/>
      <w:bookmarkEnd w:id="30"/>
      <w:bookmarkEnd w:id="31"/>
      <w:bookmarkEnd w:id="32"/>
      <w:bookmarkEnd w:id="33"/>
    </w:p>
    <w:p w14:paraId="29A9C306" w14:textId="77777777" w:rsidR="00405951" w:rsidRPr="002322BB" w:rsidRDefault="00405951" w:rsidP="00405951">
      <w:pPr>
        <w:pStyle w:val="afa"/>
        <w:rPr>
          <w:rFonts w:ascii="Times New Roman"/>
          <w:lang w:eastAsia="zh-TW"/>
        </w:rPr>
      </w:pPr>
      <w:r w:rsidRPr="002322BB">
        <w:rPr>
          <w:rFonts w:ascii="Times New Roman"/>
        </w:rPr>
        <w:t>年度別統計表</w:t>
      </w:r>
    </w:p>
    <w:tbl>
      <w:tblPr>
        <w:tblW w:w="5000" w:type="pct"/>
        <w:jc w:val="righ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30" w:type="dxa"/>
          <w:right w:w="30" w:type="dxa"/>
        </w:tblCellMar>
        <w:tblLook w:val="0000" w:firstRow="0" w:lastRow="0" w:firstColumn="0" w:lastColumn="0" w:noHBand="0" w:noVBand="0"/>
      </w:tblPr>
      <w:tblGrid>
        <w:gridCol w:w="2312"/>
        <w:gridCol w:w="2618"/>
        <w:gridCol w:w="3544"/>
      </w:tblGrid>
      <w:tr w:rsidR="002322BB" w:rsidRPr="002322BB" w14:paraId="49AF17C4" w14:textId="77777777" w:rsidTr="00B163C5">
        <w:trPr>
          <w:trHeight w:val="454"/>
          <w:jc w:val="right"/>
        </w:trPr>
        <w:tc>
          <w:tcPr>
            <w:tcW w:w="2312" w:type="dxa"/>
            <w:vAlign w:val="center"/>
          </w:tcPr>
          <w:p w14:paraId="70AB79DE" w14:textId="77777777" w:rsidR="00405951" w:rsidRPr="002322BB" w:rsidRDefault="00405951" w:rsidP="00B163C5">
            <w:pPr>
              <w:pStyle w:val="af8"/>
              <w:snapToGrid w:val="0"/>
              <w:spacing w:line="320" w:lineRule="exact"/>
            </w:pPr>
            <w:r w:rsidRPr="002322BB">
              <w:t>年度</w:t>
            </w:r>
          </w:p>
        </w:tc>
        <w:tc>
          <w:tcPr>
            <w:tcW w:w="2618" w:type="dxa"/>
            <w:vAlign w:val="center"/>
          </w:tcPr>
          <w:p w14:paraId="7D6F3ECB" w14:textId="77777777" w:rsidR="00405951" w:rsidRPr="002322BB" w:rsidRDefault="00405951" w:rsidP="00B163C5">
            <w:pPr>
              <w:pStyle w:val="af8"/>
              <w:snapToGrid w:val="0"/>
              <w:spacing w:line="320" w:lineRule="exact"/>
            </w:pPr>
            <w:r w:rsidRPr="002322BB">
              <w:t>件數</w:t>
            </w:r>
          </w:p>
        </w:tc>
        <w:tc>
          <w:tcPr>
            <w:tcW w:w="3544" w:type="dxa"/>
            <w:vAlign w:val="center"/>
          </w:tcPr>
          <w:p w14:paraId="2FC8E968" w14:textId="77777777" w:rsidR="00405951" w:rsidRPr="002322BB" w:rsidRDefault="00405951" w:rsidP="00B163C5">
            <w:pPr>
              <w:pStyle w:val="af8"/>
              <w:snapToGrid w:val="0"/>
              <w:spacing w:line="320" w:lineRule="exact"/>
            </w:pPr>
            <w:r w:rsidRPr="002322BB">
              <w:t>金額（千美元）</w:t>
            </w:r>
          </w:p>
        </w:tc>
      </w:tr>
      <w:tr w:rsidR="002322BB" w:rsidRPr="002322BB" w14:paraId="1B537302" w14:textId="77777777" w:rsidTr="00B163C5">
        <w:trPr>
          <w:trHeight w:val="454"/>
          <w:jc w:val="right"/>
        </w:trPr>
        <w:tc>
          <w:tcPr>
            <w:tcW w:w="2312" w:type="dxa"/>
            <w:vAlign w:val="center"/>
          </w:tcPr>
          <w:p w14:paraId="5D2FA400" w14:textId="77777777" w:rsidR="00405951" w:rsidRPr="002322BB" w:rsidRDefault="00405951" w:rsidP="00B163C5">
            <w:pPr>
              <w:pStyle w:val="af8"/>
              <w:snapToGrid w:val="0"/>
              <w:spacing w:line="320" w:lineRule="exact"/>
              <w:rPr>
                <w:szCs w:val="24"/>
              </w:rPr>
            </w:pPr>
            <w:r w:rsidRPr="002322BB">
              <w:t>1991</w:t>
            </w:r>
          </w:p>
        </w:tc>
        <w:tc>
          <w:tcPr>
            <w:tcW w:w="2618" w:type="dxa"/>
            <w:vAlign w:val="center"/>
          </w:tcPr>
          <w:p w14:paraId="07B38020" w14:textId="77777777" w:rsidR="00405951" w:rsidRPr="002322BB" w:rsidRDefault="00405951" w:rsidP="00B163C5">
            <w:pPr>
              <w:pStyle w:val="af8"/>
              <w:tabs>
                <w:tab w:val="decimal" w:pos="1322"/>
              </w:tabs>
              <w:snapToGrid w:val="0"/>
              <w:spacing w:line="320" w:lineRule="exact"/>
              <w:ind w:rightChars="200" w:right="472"/>
              <w:jc w:val="both"/>
            </w:pPr>
            <w:r w:rsidRPr="002322BB">
              <w:t>1</w:t>
            </w:r>
          </w:p>
        </w:tc>
        <w:tc>
          <w:tcPr>
            <w:tcW w:w="3544" w:type="dxa"/>
            <w:vAlign w:val="center"/>
          </w:tcPr>
          <w:p w14:paraId="0C47033A" w14:textId="77777777" w:rsidR="00405951" w:rsidRPr="002322BB" w:rsidRDefault="00405951" w:rsidP="00B163C5">
            <w:pPr>
              <w:pStyle w:val="af8"/>
              <w:tabs>
                <w:tab w:val="decimal" w:pos="1980"/>
              </w:tabs>
              <w:snapToGrid w:val="0"/>
              <w:spacing w:line="320" w:lineRule="exact"/>
              <w:ind w:rightChars="200" w:right="472"/>
              <w:jc w:val="both"/>
            </w:pPr>
            <w:r w:rsidRPr="002322BB">
              <w:t>1</w:t>
            </w:r>
          </w:p>
        </w:tc>
      </w:tr>
      <w:tr w:rsidR="002322BB" w:rsidRPr="002322BB" w14:paraId="6A1477CC" w14:textId="77777777" w:rsidTr="00B163C5">
        <w:trPr>
          <w:trHeight w:val="454"/>
          <w:jc w:val="right"/>
        </w:trPr>
        <w:tc>
          <w:tcPr>
            <w:tcW w:w="2312" w:type="dxa"/>
            <w:vAlign w:val="center"/>
          </w:tcPr>
          <w:p w14:paraId="6B6FCA46" w14:textId="77777777" w:rsidR="00405951" w:rsidRPr="002322BB" w:rsidRDefault="00405951" w:rsidP="00B163C5">
            <w:pPr>
              <w:pStyle w:val="af8"/>
              <w:snapToGrid w:val="0"/>
              <w:spacing w:line="320" w:lineRule="exact"/>
              <w:rPr>
                <w:szCs w:val="24"/>
              </w:rPr>
            </w:pPr>
            <w:r w:rsidRPr="002322BB">
              <w:t>1996</w:t>
            </w:r>
          </w:p>
        </w:tc>
        <w:tc>
          <w:tcPr>
            <w:tcW w:w="2618" w:type="dxa"/>
            <w:vAlign w:val="center"/>
          </w:tcPr>
          <w:p w14:paraId="3AAFC243" w14:textId="77777777" w:rsidR="00405951" w:rsidRPr="002322BB" w:rsidRDefault="00405951" w:rsidP="00B163C5">
            <w:pPr>
              <w:pStyle w:val="af8"/>
              <w:tabs>
                <w:tab w:val="decimal" w:pos="1322"/>
              </w:tabs>
              <w:snapToGrid w:val="0"/>
              <w:spacing w:line="320" w:lineRule="exact"/>
              <w:ind w:rightChars="200" w:right="472"/>
              <w:jc w:val="both"/>
            </w:pPr>
            <w:r w:rsidRPr="002322BB">
              <w:t>1</w:t>
            </w:r>
          </w:p>
        </w:tc>
        <w:tc>
          <w:tcPr>
            <w:tcW w:w="3544" w:type="dxa"/>
            <w:vAlign w:val="center"/>
          </w:tcPr>
          <w:p w14:paraId="03BC4E4C" w14:textId="77777777" w:rsidR="00405951" w:rsidRPr="002322BB" w:rsidRDefault="00405951" w:rsidP="00B163C5">
            <w:pPr>
              <w:pStyle w:val="af8"/>
              <w:tabs>
                <w:tab w:val="decimal" w:pos="1980"/>
              </w:tabs>
              <w:snapToGrid w:val="0"/>
              <w:spacing w:line="320" w:lineRule="exact"/>
              <w:ind w:rightChars="200" w:right="472"/>
              <w:jc w:val="both"/>
            </w:pPr>
            <w:r w:rsidRPr="002322BB">
              <w:t>295</w:t>
            </w:r>
          </w:p>
        </w:tc>
      </w:tr>
      <w:tr w:rsidR="002322BB" w:rsidRPr="002322BB" w14:paraId="647D856C" w14:textId="77777777" w:rsidTr="00B163C5">
        <w:trPr>
          <w:trHeight w:val="454"/>
          <w:jc w:val="right"/>
        </w:trPr>
        <w:tc>
          <w:tcPr>
            <w:tcW w:w="2312" w:type="dxa"/>
            <w:vAlign w:val="center"/>
          </w:tcPr>
          <w:p w14:paraId="2E44C42C" w14:textId="77777777" w:rsidR="00405951" w:rsidRPr="002322BB" w:rsidRDefault="00405951" w:rsidP="00B163C5">
            <w:pPr>
              <w:pStyle w:val="af8"/>
              <w:snapToGrid w:val="0"/>
              <w:spacing w:line="320" w:lineRule="exact"/>
              <w:rPr>
                <w:szCs w:val="24"/>
              </w:rPr>
            </w:pPr>
            <w:r w:rsidRPr="002322BB">
              <w:t>1998</w:t>
            </w:r>
          </w:p>
        </w:tc>
        <w:tc>
          <w:tcPr>
            <w:tcW w:w="2618" w:type="dxa"/>
            <w:vAlign w:val="center"/>
          </w:tcPr>
          <w:p w14:paraId="1F269784" w14:textId="77777777" w:rsidR="00405951" w:rsidRPr="002322BB" w:rsidRDefault="00405951" w:rsidP="00B163C5">
            <w:pPr>
              <w:pStyle w:val="af8"/>
              <w:tabs>
                <w:tab w:val="decimal" w:pos="1322"/>
              </w:tabs>
              <w:snapToGrid w:val="0"/>
              <w:spacing w:line="320" w:lineRule="exact"/>
              <w:ind w:rightChars="200" w:right="472"/>
              <w:jc w:val="both"/>
            </w:pPr>
            <w:r w:rsidRPr="002322BB">
              <w:rPr>
                <w:rFonts w:hint="eastAsia"/>
              </w:rPr>
              <w:t>0</w:t>
            </w:r>
          </w:p>
        </w:tc>
        <w:tc>
          <w:tcPr>
            <w:tcW w:w="3544" w:type="dxa"/>
            <w:vAlign w:val="center"/>
          </w:tcPr>
          <w:p w14:paraId="268F5A07" w14:textId="77777777" w:rsidR="00405951" w:rsidRPr="002322BB" w:rsidRDefault="00405951" w:rsidP="00B163C5">
            <w:pPr>
              <w:pStyle w:val="af8"/>
              <w:tabs>
                <w:tab w:val="decimal" w:pos="1980"/>
              </w:tabs>
              <w:snapToGrid w:val="0"/>
              <w:spacing w:line="320" w:lineRule="exact"/>
              <w:ind w:rightChars="200" w:right="472"/>
              <w:jc w:val="both"/>
            </w:pPr>
            <w:r w:rsidRPr="002322BB">
              <w:t>450</w:t>
            </w:r>
          </w:p>
        </w:tc>
      </w:tr>
      <w:tr w:rsidR="002322BB" w:rsidRPr="002322BB" w14:paraId="13784C5A" w14:textId="77777777" w:rsidTr="00B163C5">
        <w:trPr>
          <w:trHeight w:val="454"/>
          <w:jc w:val="right"/>
        </w:trPr>
        <w:tc>
          <w:tcPr>
            <w:tcW w:w="2312" w:type="dxa"/>
            <w:vAlign w:val="center"/>
          </w:tcPr>
          <w:p w14:paraId="3E7479FE" w14:textId="77777777" w:rsidR="00405951" w:rsidRPr="002322BB" w:rsidRDefault="00405951" w:rsidP="00B163C5">
            <w:pPr>
              <w:pStyle w:val="af8"/>
              <w:snapToGrid w:val="0"/>
              <w:spacing w:line="320" w:lineRule="exact"/>
              <w:rPr>
                <w:szCs w:val="24"/>
              </w:rPr>
            </w:pPr>
            <w:r w:rsidRPr="002322BB">
              <w:t>2000</w:t>
            </w:r>
          </w:p>
        </w:tc>
        <w:tc>
          <w:tcPr>
            <w:tcW w:w="2618" w:type="dxa"/>
            <w:vAlign w:val="center"/>
          </w:tcPr>
          <w:p w14:paraId="1578E57C" w14:textId="77777777" w:rsidR="00405951" w:rsidRPr="002322BB" w:rsidRDefault="00405951" w:rsidP="00B163C5">
            <w:pPr>
              <w:pStyle w:val="af8"/>
              <w:tabs>
                <w:tab w:val="decimal" w:pos="1322"/>
              </w:tabs>
              <w:snapToGrid w:val="0"/>
              <w:spacing w:line="320" w:lineRule="exact"/>
              <w:ind w:rightChars="200" w:right="472"/>
              <w:jc w:val="both"/>
            </w:pPr>
            <w:r w:rsidRPr="002322BB">
              <w:t>3</w:t>
            </w:r>
          </w:p>
        </w:tc>
        <w:tc>
          <w:tcPr>
            <w:tcW w:w="3544" w:type="dxa"/>
            <w:vAlign w:val="center"/>
          </w:tcPr>
          <w:p w14:paraId="5A088237" w14:textId="77777777" w:rsidR="00405951" w:rsidRPr="002322BB" w:rsidRDefault="00405951" w:rsidP="00B163C5">
            <w:pPr>
              <w:pStyle w:val="af8"/>
              <w:tabs>
                <w:tab w:val="decimal" w:pos="1980"/>
              </w:tabs>
              <w:snapToGrid w:val="0"/>
              <w:spacing w:line="320" w:lineRule="exact"/>
              <w:ind w:rightChars="200" w:right="472"/>
              <w:jc w:val="both"/>
            </w:pPr>
            <w:r w:rsidRPr="002322BB">
              <w:t>4,187</w:t>
            </w:r>
          </w:p>
        </w:tc>
      </w:tr>
      <w:tr w:rsidR="002322BB" w:rsidRPr="002322BB" w14:paraId="5DDD2F34" w14:textId="77777777" w:rsidTr="00B163C5">
        <w:trPr>
          <w:trHeight w:val="454"/>
          <w:jc w:val="right"/>
        </w:trPr>
        <w:tc>
          <w:tcPr>
            <w:tcW w:w="2312" w:type="dxa"/>
            <w:vAlign w:val="center"/>
          </w:tcPr>
          <w:p w14:paraId="0915E068" w14:textId="77777777" w:rsidR="00405951" w:rsidRPr="002322BB" w:rsidRDefault="00405951" w:rsidP="00B163C5">
            <w:pPr>
              <w:pStyle w:val="af8"/>
              <w:snapToGrid w:val="0"/>
              <w:spacing w:line="320" w:lineRule="exact"/>
              <w:rPr>
                <w:szCs w:val="24"/>
              </w:rPr>
            </w:pPr>
            <w:r w:rsidRPr="002322BB">
              <w:t>2003</w:t>
            </w:r>
          </w:p>
        </w:tc>
        <w:tc>
          <w:tcPr>
            <w:tcW w:w="2618" w:type="dxa"/>
            <w:vAlign w:val="center"/>
          </w:tcPr>
          <w:p w14:paraId="274EA2BD" w14:textId="77777777" w:rsidR="00405951" w:rsidRPr="002322BB" w:rsidRDefault="00405951" w:rsidP="00B163C5">
            <w:pPr>
              <w:pStyle w:val="af8"/>
              <w:tabs>
                <w:tab w:val="decimal" w:pos="1322"/>
              </w:tabs>
              <w:snapToGrid w:val="0"/>
              <w:spacing w:line="320" w:lineRule="exact"/>
              <w:ind w:rightChars="200" w:right="472"/>
              <w:jc w:val="both"/>
            </w:pPr>
            <w:r w:rsidRPr="002322BB">
              <w:t>1</w:t>
            </w:r>
          </w:p>
        </w:tc>
        <w:tc>
          <w:tcPr>
            <w:tcW w:w="3544" w:type="dxa"/>
            <w:vAlign w:val="center"/>
          </w:tcPr>
          <w:p w14:paraId="0EC605E7" w14:textId="77777777" w:rsidR="00405951" w:rsidRPr="002322BB" w:rsidRDefault="00405951" w:rsidP="00B163C5">
            <w:pPr>
              <w:pStyle w:val="af8"/>
              <w:tabs>
                <w:tab w:val="decimal" w:pos="1980"/>
              </w:tabs>
              <w:snapToGrid w:val="0"/>
              <w:spacing w:line="320" w:lineRule="exact"/>
              <w:ind w:rightChars="200" w:right="472"/>
              <w:jc w:val="both"/>
            </w:pPr>
            <w:r w:rsidRPr="002322BB">
              <w:t>1,051</w:t>
            </w:r>
          </w:p>
        </w:tc>
      </w:tr>
      <w:tr w:rsidR="002322BB" w:rsidRPr="002322BB" w14:paraId="1F43E241" w14:textId="77777777" w:rsidTr="00B163C5">
        <w:trPr>
          <w:trHeight w:val="454"/>
          <w:jc w:val="right"/>
        </w:trPr>
        <w:tc>
          <w:tcPr>
            <w:tcW w:w="2312" w:type="dxa"/>
            <w:vAlign w:val="center"/>
          </w:tcPr>
          <w:p w14:paraId="0968D841" w14:textId="77777777" w:rsidR="00405951" w:rsidRPr="002322BB" w:rsidRDefault="00405951" w:rsidP="00B163C5">
            <w:pPr>
              <w:pStyle w:val="af8"/>
              <w:snapToGrid w:val="0"/>
              <w:spacing w:line="320" w:lineRule="exact"/>
              <w:rPr>
                <w:szCs w:val="24"/>
              </w:rPr>
            </w:pPr>
            <w:r w:rsidRPr="002322BB">
              <w:t>2004</w:t>
            </w:r>
          </w:p>
        </w:tc>
        <w:tc>
          <w:tcPr>
            <w:tcW w:w="2618" w:type="dxa"/>
            <w:vAlign w:val="center"/>
          </w:tcPr>
          <w:p w14:paraId="163CDA7B" w14:textId="77777777" w:rsidR="00405951" w:rsidRPr="002322BB" w:rsidRDefault="00405951" w:rsidP="00B163C5">
            <w:pPr>
              <w:pStyle w:val="af8"/>
              <w:tabs>
                <w:tab w:val="decimal" w:pos="1322"/>
              </w:tabs>
              <w:snapToGrid w:val="0"/>
              <w:spacing w:line="320" w:lineRule="exact"/>
              <w:ind w:rightChars="200" w:right="472"/>
              <w:jc w:val="both"/>
            </w:pPr>
            <w:r w:rsidRPr="002322BB">
              <w:t>1</w:t>
            </w:r>
          </w:p>
        </w:tc>
        <w:tc>
          <w:tcPr>
            <w:tcW w:w="3544" w:type="dxa"/>
            <w:vAlign w:val="center"/>
          </w:tcPr>
          <w:p w14:paraId="3796623F" w14:textId="77777777" w:rsidR="00405951" w:rsidRPr="002322BB" w:rsidRDefault="00405951" w:rsidP="00B163C5">
            <w:pPr>
              <w:pStyle w:val="af8"/>
              <w:tabs>
                <w:tab w:val="decimal" w:pos="1980"/>
              </w:tabs>
              <w:snapToGrid w:val="0"/>
              <w:spacing w:line="320" w:lineRule="exact"/>
              <w:ind w:rightChars="200" w:right="472"/>
              <w:jc w:val="both"/>
            </w:pPr>
            <w:r w:rsidRPr="002322BB">
              <w:t>261</w:t>
            </w:r>
          </w:p>
        </w:tc>
      </w:tr>
      <w:tr w:rsidR="002322BB" w:rsidRPr="002322BB" w14:paraId="014D1D60" w14:textId="77777777" w:rsidTr="00B163C5">
        <w:trPr>
          <w:trHeight w:val="454"/>
          <w:jc w:val="right"/>
        </w:trPr>
        <w:tc>
          <w:tcPr>
            <w:tcW w:w="2312" w:type="dxa"/>
            <w:vAlign w:val="center"/>
          </w:tcPr>
          <w:p w14:paraId="0A4BA983" w14:textId="77777777" w:rsidR="00405951" w:rsidRPr="002322BB" w:rsidRDefault="00405951" w:rsidP="00B163C5">
            <w:pPr>
              <w:pStyle w:val="af8"/>
              <w:snapToGrid w:val="0"/>
              <w:spacing w:line="320" w:lineRule="exact"/>
              <w:rPr>
                <w:szCs w:val="24"/>
              </w:rPr>
            </w:pPr>
            <w:r w:rsidRPr="002322BB">
              <w:t>2008</w:t>
            </w:r>
          </w:p>
        </w:tc>
        <w:tc>
          <w:tcPr>
            <w:tcW w:w="2618" w:type="dxa"/>
            <w:vAlign w:val="center"/>
          </w:tcPr>
          <w:p w14:paraId="13B2CE86" w14:textId="77777777" w:rsidR="00405951" w:rsidRPr="002322BB" w:rsidRDefault="00405951" w:rsidP="00B163C5">
            <w:pPr>
              <w:pStyle w:val="af8"/>
              <w:tabs>
                <w:tab w:val="decimal" w:pos="1322"/>
              </w:tabs>
              <w:snapToGrid w:val="0"/>
              <w:spacing w:line="320" w:lineRule="exact"/>
              <w:ind w:rightChars="200" w:right="472"/>
              <w:jc w:val="both"/>
            </w:pPr>
            <w:r w:rsidRPr="002322BB">
              <w:t>1</w:t>
            </w:r>
          </w:p>
        </w:tc>
        <w:tc>
          <w:tcPr>
            <w:tcW w:w="3544" w:type="dxa"/>
            <w:vAlign w:val="center"/>
          </w:tcPr>
          <w:p w14:paraId="4DA9AC8B" w14:textId="77777777" w:rsidR="00405951" w:rsidRPr="002322BB" w:rsidRDefault="00405951" w:rsidP="00B163C5">
            <w:pPr>
              <w:pStyle w:val="af8"/>
              <w:tabs>
                <w:tab w:val="decimal" w:pos="1980"/>
              </w:tabs>
              <w:snapToGrid w:val="0"/>
              <w:spacing w:line="320" w:lineRule="exact"/>
              <w:ind w:rightChars="200" w:right="472"/>
              <w:jc w:val="both"/>
            </w:pPr>
            <w:r w:rsidRPr="002322BB">
              <w:t>50</w:t>
            </w:r>
          </w:p>
        </w:tc>
      </w:tr>
      <w:tr w:rsidR="002322BB" w:rsidRPr="002322BB" w14:paraId="4923FC3C" w14:textId="77777777" w:rsidTr="00B163C5">
        <w:trPr>
          <w:trHeight w:val="454"/>
          <w:jc w:val="right"/>
        </w:trPr>
        <w:tc>
          <w:tcPr>
            <w:tcW w:w="2312" w:type="dxa"/>
            <w:vAlign w:val="center"/>
          </w:tcPr>
          <w:p w14:paraId="066CAD4B" w14:textId="77777777" w:rsidR="00405951" w:rsidRPr="002322BB" w:rsidRDefault="00405951" w:rsidP="00B163C5">
            <w:pPr>
              <w:pStyle w:val="af8"/>
              <w:snapToGrid w:val="0"/>
              <w:spacing w:line="320" w:lineRule="exact"/>
              <w:rPr>
                <w:szCs w:val="24"/>
              </w:rPr>
            </w:pPr>
            <w:r w:rsidRPr="002322BB">
              <w:t>2012</w:t>
            </w:r>
          </w:p>
        </w:tc>
        <w:tc>
          <w:tcPr>
            <w:tcW w:w="2618" w:type="dxa"/>
            <w:vAlign w:val="center"/>
          </w:tcPr>
          <w:p w14:paraId="1240B951" w14:textId="77777777" w:rsidR="00405951" w:rsidRPr="002322BB" w:rsidRDefault="00405951" w:rsidP="00B163C5">
            <w:pPr>
              <w:pStyle w:val="af8"/>
              <w:tabs>
                <w:tab w:val="decimal" w:pos="1322"/>
              </w:tabs>
              <w:snapToGrid w:val="0"/>
              <w:spacing w:line="320" w:lineRule="exact"/>
              <w:ind w:rightChars="200" w:right="472"/>
              <w:jc w:val="both"/>
            </w:pPr>
            <w:r w:rsidRPr="002322BB">
              <w:rPr>
                <w:rFonts w:hint="eastAsia"/>
              </w:rPr>
              <w:t>1</w:t>
            </w:r>
          </w:p>
        </w:tc>
        <w:tc>
          <w:tcPr>
            <w:tcW w:w="3544" w:type="dxa"/>
            <w:vAlign w:val="center"/>
          </w:tcPr>
          <w:p w14:paraId="581217B2" w14:textId="77777777" w:rsidR="00405951" w:rsidRPr="002322BB" w:rsidRDefault="00405951" w:rsidP="00B163C5">
            <w:pPr>
              <w:pStyle w:val="af8"/>
              <w:tabs>
                <w:tab w:val="decimal" w:pos="1980"/>
              </w:tabs>
              <w:snapToGrid w:val="0"/>
              <w:spacing w:line="320" w:lineRule="exact"/>
              <w:ind w:rightChars="200" w:right="472"/>
              <w:jc w:val="both"/>
            </w:pPr>
            <w:r w:rsidRPr="002322BB">
              <w:rPr>
                <w:rFonts w:hint="eastAsia"/>
              </w:rPr>
              <w:t>331</w:t>
            </w:r>
          </w:p>
        </w:tc>
      </w:tr>
      <w:tr w:rsidR="002322BB" w:rsidRPr="002322BB" w14:paraId="6C7184F4" w14:textId="77777777" w:rsidTr="00B163C5">
        <w:trPr>
          <w:trHeight w:val="454"/>
          <w:jc w:val="right"/>
        </w:trPr>
        <w:tc>
          <w:tcPr>
            <w:tcW w:w="2312" w:type="dxa"/>
            <w:vAlign w:val="center"/>
          </w:tcPr>
          <w:p w14:paraId="04905D6C" w14:textId="77777777" w:rsidR="00405951" w:rsidRPr="002322BB" w:rsidRDefault="00405951" w:rsidP="00B163C5">
            <w:pPr>
              <w:pStyle w:val="af8"/>
              <w:snapToGrid w:val="0"/>
              <w:spacing w:line="320" w:lineRule="exact"/>
            </w:pPr>
            <w:r w:rsidRPr="002322BB">
              <w:rPr>
                <w:rFonts w:hint="eastAsia"/>
              </w:rPr>
              <w:t>2017</w:t>
            </w:r>
          </w:p>
        </w:tc>
        <w:tc>
          <w:tcPr>
            <w:tcW w:w="2618" w:type="dxa"/>
            <w:vAlign w:val="center"/>
          </w:tcPr>
          <w:p w14:paraId="315CA09F" w14:textId="77777777" w:rsidR="00405951" w:rsidRPr="002322BB" w:rsidRDefault="00405951" w:rsidP="00B163C5">
            <w:pPr>
              <w:pStyle w:val="af8"/>
              <w:tabs>
                <w:tab w:val="decimal" w:pos="1322"/>
              </w:tabs>
              <w:snapToGrid w:val="0"/>
              <w:spacing w:line="320" w:lineRule="exact"/>
              <w:ind w:rightChars="200" w:right="472"/>
              <w:jc w:val="both"/>
              <w:rPr>
                <w:rFonts w:ascii="新細明體" w:hAnsi="新細明體" w:cs="新細明體"/>
                <w:szCs w:val="24"/>
              </w:rPr>
            </w:pPr>
            <w:r w:rsidRPr="002322BB">
              <w:rPr>
                <w:rFonts w:hint="eastAsia"/>
              </w:rPr>
              <w:t>1</w:t>
            </w:r>
          </w:p>
        </w:tc>
        <w:tc>
          <w:tcPr>
            <w:tcW w:w="3544" w:type="dxa"/>
            <w:vAlign w:val="center"/>
          </w:tcPr>
          <w:p w14:paraId="498AC9EE" w14:textId="77777777" w:rsidR="00405951" w:rsidRPr="002322BB" w:rsidRDefault="00405951" w:rsidP="00B163C5">
            <w:pPr>
              <w:pStyle w:val="af8"/>
              <w:tabs>
                <w:tab w:val="decimal" w:pos="1980"/>
              </w:tabs>
              <w:snapToGrid w:val="0"/>
              <w:spacing w:line="320" w:lineRule="exact"/>
              <w:ind w:rightChars="200" w:right="472"/>
              <w:jc w:val="both"/>
              <w:rPr>
                <w:rFonts w:ascii="新細明體" w:hAnsi="新細明體" w:cs="新細明體"/>
                <w:szCs w:val="24"/>
              </w:rPr>
            </w:pPr>
            <w:r w:rsidRPr="002322BB">
              <w:rPr>
                <w:rFonts w:hint="eastAsia"/>
              </w:rPr>
              <w:t>10,000</w:t>
            </w:r>
          </w:p>
        </w:tc>
      </w:tr>
      <w:tr w:rsidR="002322BB" w:rsidRPr="002322BB" w14:paraId="5EF29628" w14:textId="77777777" w:rsidTr="00B163C5">
        <w:trPr>
          <w:trHeight w:val="454"/>
          <w:jc w:val="right"/>
        </w:trPr>
        <w:tc>
          <w:tcPr>
            <w:tcW w:w="2312" w:type="dxa"/>
            <w:vAlign w:val="center"/>
          </w:tcPr>
          <w:p w14:paraId="5A066825" w14:textId="77777777" w:rsidR="00405951" w:rsidRPr="002322BB" w:rsidRDefault="00405951" w:rsidP="00B163C5">
            <w:pPr>
              <w:pStyle w:val="af8"/>
              <w:snapToGrid w:val="0"/>
              <w:spacing w:line="320" w:lineRule="exact"/>
            </w:pPr>
            <w:r w:rsidRPr="002322BB">
              <w:t>2022</w:t>
            </w:r>
          </w:p>
        </w:tc>
        <w:tc>
          <w:tcPr>
            <w:tcW w:w="2618" w:type="dxa"/>
            <w:vAlign w:val="center"/>
          </w:tcPr>
          <w:p w14:paraId="42D635AC" w14:textId="77777777" w:rsidR="00405951" w:rsidRPr="002322BB" w:rsidRDefault="00405951" w:rsidP="00B163C5">
            <w:pPr>
              <w:pStyle w:val="af8"/>
              <w:tabs>
                <w:tab w:val="decimal" w:pos="1322"/>
              </w:tabs>
              <w:snapToGrid w:val="0"/>
              <w:spacing w:line="320" w:lineRule="exact"/>
              <w:ind w:rightChars="200" w:right="472"/>
              <w:jc w:val="both"/>
            </w:pPr>
            <w:r w:rsidRPr="002322BB">
              <w:t>1</w:t>
            </w:r>
          </w:p>
        </w:tc>
        <w:tc>
          <w:tcPr>
            <w:tcW w:w="3544" w:type="dxa"/>
            <w:vAlign w:val="center"/>
          </w:tcPr>
          <w:p w14:paraId="2ED5E658" w14:textId="77777777" w:rsidR="00405951" w:rsidRPr="002322BB" w:rsidRDefault="00405951" w:rsidP="00B163C5">
            <w:pPr>
              <w:pStyle w:val="af8"/>
              <w:tabs>
                <w:tab w:val="decimal" w:pos="1980"/>
              </w:tabs>
              <w:snapToGrid w:val="0"/>
              <w:spacing w:line="320" w:lineRule="exact"/>
              <w:ind w:rightChars="200" w:right="472"/>
              <w:jc w:val="both"/>
            </w:pPr>
            <w:r w:rsidRPr="002322BB">
              <w:t>5,296</w:t>
            </w:r>
          </w:p>
        </w:tc>
      </w:tr>
      <w:tr w:rsidR="002322BB" w:rsidRPr="002322BB" w14:paraId="77040593" w14:textId="77777777" w:rsidTr="00B163C5">
        <w:trPr>
          <w:trHeight w:val="454"/>
          <w:jc w:val="right"/>
        </w:trPr>
        <w:tc>
          <w:tcPr>
            <w:tcW w:w="2312" w:type="dxa"/>
            <w:vAlign w:val="center"/>
          </w:tcPr>
          <w:p w14:paraId="1B7774B8" w14:textId="77777777" w:rsidR="00405951" w:rsidRPr="002322BB" w:rsidRDefault="00405951" w:rsidP="00B163C5">
            <w:pPr>
              <w:pStyle w:val="af8"/>
              <w:snapToGrid w:val="0"/>
              <w:spacing w:line="320" w:lineRule="exact"/>
            </w:pPr>
            <w:r w:rsidRPr="002322BB">
              <w:rPr>
                <w:rFonts w:hint="eastAsia"/>
              </w:rPr>
              <w:t>2023</w:t>
            </w:r>
          </w:p>
        </w:tc>
        <w:tc>
          <w:tcPr>
            <w:tcW w:w="2618" w:type="dxa"/>
            <w:vAlign w:val="center"/>
          </w:tcPr>
          <w:p w14:paraId="50C577CE" w14:textId="77777777" w:rsidR="00405951" w:rsidRPr="002322BB" w:rsidRDefault="00405951" w:rsidP="00B163C5">
            <w:pPr>
              <w:pStyle w:val="af8"/>
              <w:tabs>
                <w:tab w:val="decimal" w:pos="1322"/>
              </w:tabs>
              <w:snapToGrid w:val="0"/>
              <w:spacing w:line="320" w:lineRule="exact"/>
              <w:ind w:rightChars="200" w:right="472"/>
              <w:jc w:val="both"/>
            </w:pPr>
            <w:r w:rsidRPr="002322BB">
              <w:rPr>
                <w:rFonts w:hint="eastAsia"/>
              </w:rPr>
              <w:t>0</w:t>
            </w:r>
          </w:p>
        </w:tc>
        <w:tc>
          <w:tcPr>
            <w:tcW w:w="3544" w:type="dxa"/>
            <w:vAlign w:val="center"/>
          </w:tcPr>
          <w:p w14:paraId="4292062F" w14:textId="77777777" w:rsidR="00405951" w:rsidRPr="002322BB" w:rsidRDefault="00405951" w:rsidP="00B163C5">
            <w:pPr>
              <w:pStyle w:val="af8"/>
              <w:tabs>
                <w:tab w:val="decimal" w:pos="1980"/>
              </w:tabs>
              <w:snapToGrid w:val="0"/>
              <w:spacing w:line="320" w:lineRule="exact"/>
              <w:ind w:rightChars="200" w:right="472"/>
              <w:jc w:val="both"/>
            </w:pPr>
            <w:r w:rsidRPr="002322BB">
              <w:rPr>
                <w:rFonts w:hint="eastAsia"/>
              </w:rPr>
              <w:t>0</w:t>
            </w:r>
          </w:p>
        </w:tc>
      </w:tr>
      <w:tr w:rsidR="002322BB" w:rsidRPr="002322BB" w14:paraId="14B105EE" w14:textId="77777777" w:rsidTr="00B163C5">
        <w:trPr>
          <w:trHeight w:val="454"/>
          <w:jc w:val="right"/>
        </w:trPr>
        <w:tc>
          <w:tcPr>
            <w:tcW w:w="2312" w:type="dxa"/>
            <w:vAlign w:val="center"/>
          </w:tcPr>
          <w:p w14:paraId="7056C3B2" w14:textId="77777777" w:rsidR="00405951" w:rsidRPr="002322BB" w:rsidRDefault="00405951" w:rsidP="00B163C5">
            <w:pPr>
              <w:pStyle w:val="af8"/>
              <w:snapToGrid w:val="0"/>
              <w:spacing w:line="320" w:lineRule="exact"/>
            </w:pPr>
            <w:r w:rsidRPr="002322BB">
              <w:t>2024</w:t>
            </w:r>
          </w:p>
        </w:tc>
        <w:tc>
          <w:tcPr>
            <w:tcW w:w="2618" w:type="dxa"/>
            <w:vAlign w:val="center"/>
          </w:tcPr>
          <w:p w14:paraId="4B9E8810" w14:textId="77777777" w:rsidR="00405951" w:rsidRPr="002322BB" w:rsidRDefault="00405951" w:rsidP="00B163C5">
            <w:pPr>
              <w:pStyle w:val="af8"/>
              <w:tabs>
                <w:tab w:val="decimal" w:pos="1322"/>
              </w:tabs>
              <w:snapToGrid w:val="0"/>
              <w:spacing w:line="320" w:lineRule="exact"/>
              <w:ind w:rightChars="200" w:right="472"/>
              <w:jc w:val="both"/>
            </w:pPr>
            <w:r w:rsidRPr="002322BB">
              <w:t>3</w:t>
            </w:r>
          </w:p>
        </w:tc>
        <w:tc>
          <w:tcPr>
            <w:tcW w:w="3544" w:type="dxa"/>
            <w:vAlign w:val="center"/>
          </w:tcPr>
          <w:p w14:paraId="1BD6A628" w14:textId="77777777" w:rsidR="00405951" w:rsidRPr="002322BB" w:rsidRDefault="00405951" w:rsidP="00B163C5">
            <w:pPr>
              <w:pStyle w:val="af8"/>
              <w:tabs>
                <w:tab w:val="decimal" w:pos="1980"/>
              </w:tabs>
              <w:snapToGrid w:val="0"/>
              <w:spacing w:line="320" w:lineRule="exact"/>
              <w:ind w:rightChars="200" w:right="472"/>
              <w:jc w:val="both"/>
            </w:pPr>
            <w:r w:rsidRPr="002322BB">
              <w:t>5</w:t>
            </w:r>
            <w:r w:rsidRPr="002322BB">
              <w:rPr>
                <w:rFonts w:hint="eastAsia"/>
              </w:rPr>
              <w:t>,</w:t>
            </w:r>
            <w:r w:rsidRPr="002322BB">
              <w:t>715</w:t>
            </w:r>
          </w:p>
        </w:tc>
      </w:tr>
      <w:tr w:rsidR="002322BB" w:rsidRPr="002322BB" w14:paraId="78B8947A" w14:textId="77777777" w:rsidTr="00B163C5">
        <w:trPr>
          <w:trHeight w:val="454"/>
          <w:jc w:val="right"/>
        </w:trPr>
        <w:tc>
          <w:tcPr>
            <w:tcW w:w="2312" w:type="dxa"/>
            <w:vAlign w:val="center"/>
          </w:tcPr>
          <w:p w14:paraId="663D342E" w14:textId="77777777" w:rsidR="00405951" w:rsidRPr="002322BB" w:rsidRDefault="00405951" w:rsidP="00B163C5">
            <w:pPr>
              <w:pStyle w:val="af8"/>
              <w:snapToGrid w:val="0"/>
              <w:spacing w:line="320" w:lineRule="exact"/>
            </w:pPr>
            <w:r w:rsidRPr="002322BB">
              <w:rPr>
                <w:rFonts w:hint="eastAsia"/>
              </w:rPr>
              <w:t>2025</w:t>
            </w:r>
          </w:p>
        </w:tc>
        <w:tc>
          <w:tcPr>
            <w:tcW w:w="2618" w:type="dxa"/>
            <w:vAlign w:val="center"/>
          </w:tcPr>
          <w:p w14:paraId="5507B5CE" w14:textId="77777777" w:rsidR="00405951" w:rsidRPr="002322BB" w:rsidRDefault="00405951" w:rsidP="00B163C5">
            <w:pPr>
              <w:pStyle w:val="af8"/>
              <w:tabs>
                <w:tab w:val="decimal" w:pos="1322"/>
              </w:tabs>
              <w:snapToGrid w:val="0"/>
              <w:spacing w:line="320" w:lineRule="exact"/>
              <w:ind w:rightChars="200" w:right="472"/>
              <w:jc w:val="both"/>
            </w:pPr>
            <w:r w:rsidRPr="002322BB">
              <w:rPr>
                <w:rFonts w:hint="eastAsia"/>
              </w:rPr>
              <w:t>1</w:t>
            </w:r>
          </w:p>
        </w:tc>
        <w:tc>
          <w:tcPr>
            <w:tcW w:w="3544" w:type="dxa"/>
            <w:vAlign w:val="center"/>
          </w:tcPr>
          <w:p w14:paraId="23D68BA9" w14:textId="77777777" w:rsidR="00405951" w:rsidRPr="002322BB" w:rsidRDefault="00405951" w:rsidP="00B163C5">
            <w:pPr>
              <w:pStyle w:val="af8"/>
              <w:tabs>
                <w:tab w:val="decimal" w:pos="1980"/>
              </w:tabs>
              <w:snapToGrid w:val="0"/>
              <w:spacing w:line="320" w:lineRule="exact"/>
              <w:ind w:rightChars="200" w:right="472"/>
              <w:jc w:val="both"/>
            </w:pPr>
            <w:r w:rsidRPr="002322BB">
              <w:rPr>
                <w:rFonts w:hint="eastAsia"/>
              </w:rPr>
              <w:t>1,268</w:t>
            </w:r>
          </w:p>
        </w:tc>
      </w:tr>
      <w:tr w:rsidR="002322BB" w:rsidRPr="002322BB" w14:paraId="7B00C999" w14:textId="77777777" w:rsidTr="00B163C5">
        <w:trPr>
          <w:trHeight w:val="454"/>
          <w:jc w:val="right"/>
        </w:trPr>
        <w:tc>
          <w:tcPr>
            <w:tcW w:w="2312" w:type="dxa"/>
            <w:vAlign w:val="center"/>
          </w:tcPr>
          <w:p w14:paraId="5C251477" w14:textId="77777777" w:rsidR="00405951" w:rsidRPr="002322BB" w:rsidRDefault="00405951" w:rsidP="00B163C5">
            <w:pPr>
              <w:pStyle w:val="af8"/>
              <w:snapToGrid w:val="0"/>
              <w:spacing w:line="320" w:lineRule="exact"/>
            </w:pPr>
            <w:r w:rsidRPr="002322BB">
              <w:t>總計</w:t>
            </w:r>
          </w:p>
        </w:tc>
        <w:tc>
          <w:tcPr>
            <w:tcW w:w="2618" w:type="dxa"/>
            <w:vAlign w:val="center"/>
          </w:tcPr>
          <w:p w14:paraId="158EF4B9" w14:textId="77777777" w:rsidR="00405951" w:rsidRPr="002322BB" w:rsidRDefault="00405951" w:rsidP="00B163C5">
            <w:pPr>
              <w:pStyle w:val="af8"/>
              <w:tabs>
                <w:tab w:val="decimal" w:pos="1322"/>
              </w:tabs>
              <w:snapToGrid w:val="0"/>
              <w:spacing w:line="320" w:lineRule="exact"/>
              <w:ind w:rightChars="200" w:right="472"/>
              <w:jc w:val="both"/>
            </w:pPr>
            <w:r w:rsidRPr="002322BB">
              <w:t>1</w:t>
            </w:r>
            <w:r w:rsidRPr="002322BB">
              <w:rPr>
                <w:rFonts w:hint="eastAsia"/>
              </w:rPr>
              <w:t>5</w:t>
            </w:r>
          </w:p>
        </w:tc>
        <w:tc>
          <w:tcPr>
            <w:tcW w:w="3544" w:type="dxa"/>
            <w:vAlign w:val="center"/>
          </w:tcPr>
          <w:p w14:paraId="284F085E" w14:textId="77777777" w:rsidR="00405951" w:rsidRPr="002322BB" w:rsidRDefault="00405951" w:rsidP="00B163C5">
            <w:pPr>
              <w:pStyle w:val="af8"/>
              <w:tabs>
                <w:tab w:val="decimal" w:pos="1980"/>
              </w:tabs>
              <w:snapToGrid w:val="0"/>
              <w:spacing w:line="320" w:lineRule="exact"/>
              <w:ind w:rightChars="200" w:right="472"/>
              <w:jc w:val="both"/>
            </w:pPr>
            <w:r w:rsidRPr="002322BB">
              <w:t>2</w:t>
            </w:r>
            <w:r w:rsidRPr="002322BB">
              <w:rPr>
                <w:rFonts w:hint="eastAsia"/>
              </w:rPr>
              <w:t>8</w:t>
            </w:r>
            <w:r w:rsidRPr="002322BB">
              <w:t>,</w:t>
            </w:r>
            <w:r w:rsidRPr="002322BB">
              <w:rPr>
                <w:rFonts w:hint="eastAsia"/>
              </w:rPr>
              <w:t>905</w:t>
            </w:r>
          </w:p>
        </w:tc>
      </w:tr>
    </w:tbl>
    <w:p w14:paraId="6842EF69" w14:textId="77777777" w:rsidR="00405951" w:rsidRPr="002322BB" w:rsidRDefault="00405951" w:rsidP="00405951">
      <w:pPr>
        <w:pStyle w:val="af8"/>
        <w:jc w:val="left"/>
      </w:pPr>
      <w:r w:rsidRPr="002322BB">
        <w:t>資料來源：經濟部投資審議司</w:t>
      </w:r>
    </w:p>
    <w:p w14:paraId="6AE780A9" w14:textId="77777777" w:rsidR="00405951" w:rsidRPr="002322BB" w:rsidRDefault="00405951" w:rsidP="00405951">
      <w:pPr>
        <w:pStyle w:val="afa"/>
        <w:rPr>
          <w:lang w:eastAsia="zh-TW"/>
        </w:rPr>
      </w:pPr>
      <w:r w:rsidRPr="002322BB">
        <w:rPr>
          <w:lang w:eastAsia="zh-TW"/>
        </w:rPr>
        <w:br w:type="page"/>
      </w:r>
      <w:r w:rsidRPr="002322BB">
        <w:rPr>
          <w:lang w:eastAsia="zh-TW"/>
        </w:rPr>
        <w:lastRenderedPageBreak/>
        <w:t>年度別及產業別統計表</w:t>
      </w:r>
    </w:p>
    <w:p w14:paraId="4E3FB45A" w14:textId="77777777" w:rsidR="00405951" w:rsidRPr="002322BB" w:rsidRDefault="00405951" w:rsidP="00405951">
      <w:pPr>
        <w:pStyle w:val="af8"/>
        <w:snapToGrid w:val="0"/>
        <w:jc w:val="right"/>
        <w:rPr>
          <w:sz w:val="19"/>
          <w:szCs w:val="19"/>
        </w:rPr>
      </w:pPr>
      <w:r w:rsidRPr="002322BB">
        <w:rPr>
          <w:sz w:val="19"/>
          <w:szCs w:val="19"/>
        </w:rPr>
        <w:t>單位：千美元</w:t>
      </w:r>
    </w:p>
    <w:tbl>
      <w:tblPr>
        <w:tblW w:w="4984"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112"/>
        <w:gridCol w:w="667"/>
        <w:gridCol w:w="668"/>
        <w:gridCol w:w="668"/>
        <w:gridCol w:w="667"/>
        <w:gridCol w:w="666"/>
        <w:gridCol w:w="666"/>
        <w:gridCol w:w="666"/>
        <w:gridCol w:w="667"/>
      </w:tblGrid>
      <w:tr w:rsidR="002322BB" w:rsidRPr="002322BB" w14:paraId="03DB5914" w14:textId="77777777" w:rsidTr="00B163C5">
        <w:trPr>
          <w:tblHeader/>
        </w:trPr>
        <w:tc>
          <w:tcPr>
            <w:tcW w:w="3112" w:type="dxa"/>
            <w:vMerge w:val="restart"/>
            <w:tcBorders>
              <w:top w:val="single" w:sz="12" w:space="0" w:color="auto"/>
              <w:bottom w:val="single" w:sz="6" w:space="0" w:color="auto"/>
              <w:tl2br w:val="single" w:sz="6" w:space="0" w:color="auto"/>
            </w:tcBorders>
            <w:vAlign w:val="center"/>
          </w:tcPr>
          <w:p w14:paraId="7CF6BC54" w14:textId="77777777" w:rsidR="00405951" w:rsidRPr="002322BB" w:rsidRDefault="00405951" w:rsidP="00B163C5">
            <w:pPr>
              <w:pStyle w:val="af8"/>
              <w:snapToGrid w:val="0"/>
              <w:spacing w:line="220" w:lineRule="exact"/>
              <w:jc w:val="right"/>
              <w:rPr>
                <w:sz w:val="19"/>
                <w:szCs w:val="19"/>
              </w:rPr>
            </w:pPr>
            <w:r w:rsidRPr="002322BB">
              <w:rPr>
                <w:sz w:val="19"/>
                <w:szCs w:val="19"/>
              </w:rPr>
              <w:t>年　　度</w:t>
            </w:r>
          </w:p>
          <w:p w14:paraId="20A3E857" w14:textId="77777777" w:rsidR="00405951" w:rsidRPr="002322BB" w:rsidRDefault="00405951" w:rsidP="00B163C5">
            <w:pPr>
              <w:pStyle w:val="af8"/>
              <w:snapToGrid w:val="0"/>
              <w:spacing w:line="220" w:lineRule="exact"/>
              <w:jc w:val="both"/>
              <w:rPr>
                <w:sz w:val="19"/>
                <w:szCs w:val="19"/>
              </w:rPr>
            </w:pPr>
            <w:r w:rsidRPr="002322BB">
              <w:rPr>
                <w:sz w:val="19"/>
                <w:szCs w:val="19"/>
              </w:rPr>
              <w:t>業　　別</w:t>
            </w:r>
          </w:p>
        </w:tc>
        <w:tc>
          <w:tcPr>
            <w:tcW w:w="1335" w:type="dxa"/>
            <w:gridSpan w:val="2"/>
            <w:vAlign w:val="center"/>
          </w:tcPr>
          <w:p w14:paraId="4B1514F7" w14:textId="77777777" w:rsidR="00405951" w:rsidRPr="002322BB" w:rsidRDefault="00405951" w:rsidP="00B163C5">
            <w:pPr>
              <w:pStyle w:val="af8"/>
              <w:snapToGrid w:val="0"/>
              <w:spacing w:line="220" w:lineRule="exact"/>
              <w:rPr>
                <w:sz w:val="19"/>
                <w:szCs w:val="19"/>
              </w:rPr>
            </w:pPr>
            <w:r w:rsidRPr="002322BB">
              <w:rPr>
                <w:sz w:val="19"/>
                <w:szCs w:val="19"/>
              </w:rPr>
              <w:t>1952-202</w:t>
            </w:r>
            <w:r w:rsidRPr="002322BB">
              <w:rPr>
                <w:rFonts w:hint="eastAsia"/>
                <w:sz w:val="19"/>
                <w:szCs w:val="19"/>
              </w:rPr>
              <w:t>5</w:t>
            </w:r>
          </w:p>
        </w:tc>
        <w:tc>
          <w:tcPr>
            <w:tcW w:w="1335" w:type="dxa"/>
            <w:gridSpan w:val="2"/>
          </w:tcPr>
          <w:p w14:paraId="02D22CE3" w14:textId="77777777" w:rsidR="00405951" w:rsidRPr="002322BB" w:rsidRDefault="00405951" w:rsidP="00B163C5">
            <w:pPr>
              <w:pStyle w:val="af8"/>
              <w:snapToGrid w:val="0"/>
              <w:spacing w:line="220" w:lineRule="exact"/>
              <w:rPr>
                <w:sz w:val="19"/>
                <w:szCs w:val="19"/>
              </w:rPr>
            </w:pPr>
            <w:r w:rsidRPr="002322BB">
              <w:rPr>
                <w:rFonts w:hint="eastAsia"/>
                <w:sz w:val="19"/>
                <w:szCs w:val="19"/>
              </w:rPr>
              <w:t>2025</w:t>
            </w:r>
          </w:p>
        </w:tc>
        <w:tc>
          <w:tcPr>
            <w:tcW w:w="1332" w:type="dxa"/>
            <w:gridSpan w:val="2"/>
          </w:tcPr>
          <w:p w14:paraId="5410BC2F" w14:textId="77777777" w:rsidR="00405951" w:rsidRPr="002322BB" w:rsidRDefault="00405951" w:rsidP="00B163C5">
            <w:pPr>
              <w:pStyle w:val="af8"/>
              <w:snapToGrid w:val="0"/>
              <w:spacing w:line="220" w:lineRule="exact"/>
              <w:rPr>
                <w:sz w:val="19"/>
                <w:szCs w:val="19"/>
              </w:rPr>
            </w:pPr>
            <w:r w:rsidRPr="002322BB">
              <w:rPr>
                <w:sz w:val="19"/>
                <w:szCs w:val="19"/>
              </w:rPr>
              <w:t>202</w:t>
            </w:r>
            <w:r w:rsidRPr="002322BB">
              <w:rPr>
                <w:rFonts w:hint="eastAsia"/>
                <w:sz w:val="19"/>
                <w:szCs w:val="19"/>
              </w:rPr>
              <w:t>4</w:t>
            </w:r>
          </w:p>
        </w:tc>
        <w:tc>
          <w:tcPr>
            <w:tcW w:w="1333" w:type="dxa"/>
            <w:gridSpan w:val="2"/>
          </w:tcPr>
          <w:p w14:paraId="21102800" w14:textId="77777777" w:rsidR="00405951" w:rsidRPr="002322BB" w:rsidRDefault="00405951" w:rsidP="00B163C5">
            <w:pPr>
              <w:pStyle w:val="af8"/>
              <w:snapToGrid w:val="0"/>
              <w:spacing w:line="220" w:lineRule="exact"/>
              <w:rPr>
                <w:sz w:val="19"/>
                <w:szCs w:val="19"/>
              </w:rPr>
            </w:pPr>
            <w:r w:rsidRPr="002322BB">
              <w:rPr>
                <w:sz w:val="19"/>
                <w:szCs w:val="19"/>
              </w:rPr>
              <w:t>2023</w:t>
            </w:r>
          </w:p>
        </w:tc>
      </w:tr>
      <w:tr w:rsidR="002322BB" w:rsidRPr="002322BB" w14:paraId="0DADD34E" w14:textId="77777777" w:rsidTr="00B163C5">
        <w:trPr>
          <w:tblHeader/>
        </w:trPr>
        <w:tc>
          <w:tcPr>
            <w:tcW w:w="3112" w:type="dxa"/>
            <w:vMerge/>
            <w:tcBorders>
              <w:top w:val="single" w:sz="6" w:space="0" w:color="auto"/>
              <w:bottom w:val="single" w:sz="6" w:space="0" w:color="auto"/>
              <w:tl2br w:val="single" w:sz="6" w:space="0" w:color="auto"/>
            </w:tcBorders>
            <w:vAlign w:val="center"/>
          </w:tcPr>
          <w:p w14:paraId="10F4F5E9" w14:textId="77777777" w:rsidR="00405951" w:rsidRPr="002322BB" w:rsidRDefault="00405951" w:rsidP="00B163C5">
            <w:pPr>
              <w:pStyle w:val="af8"/>
              <w:snapToGrid w:val="0"/>
              <w:spacing w:line="220" w:lineRule="exact"/>
              <w:rPr>
                <w:sz w:val="19"/>
                <w:szCs w:val="19"/>
              </w:rPr>
            </w:pPr>
          </w:p>
        </w:tc>
        <w:tc>
          <w:tcPr>
            <w:tcW w:w="667" w:type="dxa"/>
            <w:noWrap/>
            <w:vAlign w:val="center"/>
          </w:tcPr>
          <w:p w14:paraId="208AB47A" w14:textId="77777777" w:rsidR="00405951" w:rsidRPr="002322BB" w:rsidRDefault="00405951" w:rsidP="00B163C5">
            <w:pPr>
              <w:pStyle w:val="af8"/>
              <w:snapToGrid w:val="0"/>
              <w:spacing w:line="220" w:lineRule="exact"/>
              <w:rPr>
                <w:sz w:val="19"/>
                <w:szCs w:val="19"/>
              </w:rPr>
            </w:pPr>
            <w:r w:rsidRPr="002322BB">
              <w:rPr>
                <w:sz w:val="19"/>
                <w:szCs w:val="19"/>
              </w:rPr>
              <w:t>件數</w:t>
            </w:r>
          </w:p>
        </w:tc>
        <w:tc>
          <w:tcPr>
            <w:tcW w:w="668" w:type="dxa"/>
            <w:noWrap/>
            <w:vAlign w:val="center"/>
          </w:tcPr>
          <w:p w14:paraId="043A7514" w14:textId="77777777" w:rsidR="00405951" w:rsidRPr="002322BB" w:rsidRDefault="00405951" w:rsidP="00B163C5">
            <w:pPr>
              <w:pStyle w:val="af8"/>
              <w:snapToGrid w:val="0"/>
              <w:spacing w:line="220" w:lineRule="exact"/>
              <w:rPr>
                <w:sz w:val="19"/>
                <w:szCs w:val="19"/>
              </w:rPr>
            </w:pPr>
            <w:r w:rsidRPr="002322BB">
              <w:rPr>
                <w:sz w:val="19"/>
                <w:szCs w:val="19"/>
              </w:rPr>
              <w:t>金額</w:t>
            </w:r>
          </w:p>
        </w:tc>
        <w:tc>
          <w:tcPr>
            <w:tcW w:w="668" w:type="dxa"/>
            <w:vAlign w:val="center"/>
          </w:tcPr>
          <w:p w14:paraId="51AA420D" w14:textId="77777777" w:rsidR="00405951" w:rsidRPr="002322BB" w:rsidRDefault="00405951" w:rsidP="00B163C5">
            <w:pPr>
              <w:pStyle w:val="af8"/>
              <w:snapToGrid w:val="0"/>
              <w:spacing w:line="220" w:lineRule="exact"/>
              <w:rPr>
                <w:sz w:val="19"/>
                <w:szCs w:val="19"/>
              </w:rPr>
            </w:pPr>
            <w:r w:rsidRPr="002322BB">
              <w:rPr>
                <w:sz w:val="19"/>
                <w:szCs w:val="19"/>
              </w:rPr>
              <w:t>件數</w:t>
            </w:r>
          </w:p>
        </w:tc>
        <w:tc>
          <w:tcPr>
            <w:tcW w:w="667" w:type="dxa"/>
            <w:vAlign w:val="center"/>
          </w:tcPr>
          <w:p w14:paraId="0BB4D8FF" w14:textId="77777777" w:rsidR="00405951" w:rsidRPr="002322BB" w:rsidRDefault="00405951" w:rsidP="00B163C5">
            <w:pPr>
              <w:pStyle w:val="af8"/>
              <w:snapToGrid w:val="0"/>
              <w:spacing w:line="220" w:lineRule="exact"/>
              <w:rPr>
                <w:sz w:val="19"/>
                <w:szCs w:val="19"/>
              </w:rPr>
            </w:pPr>
            <w:r w:rsidRPr="002322BB">
              <w:rPr>
                <w:sz w:val="19"/>
                <w:szCs w:val="19"/>
              </w:rPr>
              <w:t>金額</w:t>
            </w:r>
          </w:p>
        </w:tc>
        <w:tc>
          <w:tcPr>
            <w:tcW w:w="666" w:type="dxa"/>
            <w:vAlign w:val="center"/>
          </w:tcPr>
          <w:p w14:paraId="33F5742C" w14:textId="77777777" w:rsidR="00405951" w:rsidRPr="002322BB" w:rsidRDefault="00405951" w:rsidP="00B163C5">
            <w:pPr>
              <w:pStyle w:val="af8"/>
              <w:snapToGrid w:val="0"/>
              <w:spacing w:line="220" w:lineRule="exact"/>
              <w:rPr>
                <w:sz w:val="19"/>
                <w:szCs w:val="19"/>
              </w:rPr>
            </w:pPr>
            <w:r w:rsidRPr="002322BB">
              <w:rPr>
                <w:sz w:val="19"/>
                <w:szCs w:val="19"/>
              </w:rPr>
              <w:t>件數</w:t>
            </w:r>
          </w:p>
        </w:tc>
        <w:tc>
          <w:tcPr>
            <w:tcW w:w="666" w:type="dxa"/>
            <w:vAlign w:val="center"/>
          </w:tcPr>
          <w:p w14:paraId="6A76850A" w14:textId="77777777" w:rsidR="00405951" w:rsidRPr="002322BB" w:rsidRDefault="00405951" w:rsidP="00B163C5">
            <w:pPr>
              <w:pStyle w:val="af8"/>
              <w:snapToGrid w:val="0"/>
              <w:spacing w:line="220" w:lineRule="exact"/>
              <w:rPr>
                <w:sz w:val="19"/>
                <w:szCs w:val="19"/>
              </w:rPr>
            </w:pPr>
            <w:r w:rsidRPr="002322BB">
              <w:rPr>
                <w:sz w:val="19"/>
                <w:szCs w:val="19"/>
              </w:rPr>
              <w:t>金額</w:t>
            </w:r>
          </w:p>
        </w:tc>
        <w:tc>
          <w:tcPr>
            <w:tcW w:w="666" w:type="dxa"/>
            <w:vAlign w:val="center"/>
          </w:tcPr>
          <w:p w14:paraId="5FDAAE4B" w14:textId="77777777" w:rsidR="00405951" w:rsidRPr="002322BB" w:rsidRDefault="00405951" w:rsidP="00B163C5">
            <w:pPr>
              <w:pStyle w:val="af8"/>
              <w:snapToGrid w:val="0"/>
              <w:spacing w:line="220" w:lineRule="exact"/>
              <w:rPr>
                <w:sz w:val="19"/>
                <w:szCs w:val="19"/>
              </w:rPr>
            </w:pPr>
            <w:r w:rsidRPr="002322BB">
              <w:rPr>
                <w:sz w:val="19"/>
                <w:szCs w:val="19"/>
              </w:rPr>
              <w:t>件數</w:t>
            </w:r>
          </w:p>
        </w:tc>
        <w:tc>
          <w:tcPr>
            <w:tcW w:w="667" w:type="dxa"/>
            <w:vAlign w:val="center"/>
          </w:tcPr>
          <w:p w14:paraId="635D4F08" w14:textId="77777777" w:rsidR="00405951" w:rsidRPr="002322BB" w:rsidRDefault="00405951" w:rsidP="00B163C5">
            <w:pPr>
              <w:pStyle w:val="af8"/>
              <w:snapToGrid w:val="0"/>
              <w:spacing w:line="220" w:lineRule="exact"/>
              <w:rPr>
                <w:sz w:val="19"/>
                <w:szCs w:val="19"/>
              </w:rPr>
            </w:pPr>
            <w:r w:rsidRPr="002322BB">
              <w:rPr>
                <w:sz w:val="19"/>
                <w:szCs w:val="19"/>
              </w:rPr>
              <w:t>金額</w:t>
            </w:r>
          </w:p>
        </w:tc>
      </w:tr>
      <w:tr w:rsidR="002322BB" w:rsidRPr="002322BB" w14:paraId="2DF165AC" w14:textId="77777777" w:rsidTr="00B163C5">
        <w:tc>
          <w:tcPr>
            <w:tcW w:w="3112" w:type="dxa"/>
            <w:tcBorders>
              <w:top w:val="single" w:sz="6" w:space="0" w:color="auto"/>
            </w:tcBorders>
            <w:noWrap/>
            <w:vAlign w:val="center"/>
          </w:tcPr>
          <w:p w14:paraId="6090124E" w14:textId="77777777" w:rsidR="00405951" w:rsidRPr="002322BB" w:rsidRDefault="00405951" w:rsidP="00B163C5">
            <w:pPr>
              <w:widowControl/>
              <w:snapToGrid w:val="0"/>
              <w:spacing w:line="220" w:lineRule="exact"/>
              <w:ind w:firstLineChars="0" w:firstLine="0"/>
              <w:rPr>
                <w:kern w:val="0"/>
                <w:sz w:val="18"/>
                <w:szCs w:val="18"/>
                <w:lang w:eastAsia="zh-TW"/>
              </w:rPr>
            </w:pPr>
            <w:r w:rsidRPr="002322BB">
              <w:rPr>
                <w:kern w:val="0"/>
                <w:sz w:val="18"/>
                <w:szCs w:val="18"/>
                <w:lang w:eastAsia="zh-TW"/>
              </w:rPr>
              <w:t>合計</w:t>
            </w:r>
          </w:p>
        </w:tc>
        <w:tc>
          <w:tcPr>
            <w:tcW w:w="667" w:type="dxa"/>
            <w:vAlign w:val="bottom"/>
          </w:tcPr>
          <w:p w14:paraId="121B124E"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15</w:t>
            </w:r>
          </w:p>
        </w:tc>
        <w:tc>
          <w:tcPr>
            <w:tcW w:w="668" w:type="dxa"/>
            <w:vAlign w:val="bottom"/>
          </w:tcPr>
          <w:p w14:paraId="3399F741" w14:textId="77777777" w:rsidR="00405951" w:rsidRPr="002322BB" w:rsidRDefault="00405951" w:rsidP="00B163C5">
            <w:pPr>
              <w:pStyle w:val="af8"/>
              <w:snapToGrid w:val="0"/>
              <w:spacing w:line="220" w:lineRule="exact"/>
              <w:jc w:val="right"/>
              <w:rPr>
                <w:sz w:val="19"/>
                <w:szCs w:val="19"/>
              </w:rPr>
            </w:pPr>
            <w:r w:rsidRPr="002322BB">
              <w:rPr>
                <w:sz w:val="19"/>
                <w:szCs w:val="19"/>
              </w:rPr>
              <w:t>2</w:t>
            </w:r>
            <w:r w:rsidRPr="002322BB">
              <w:rPr>
                <w:rFonts w:hint="eastAsia"/>
                <w:sz w:val="19"/>
                <w:szCs w:val="19"/>
              </w:rPr>
              <w:t>8</w:t>
            </w:r>
            <w:r w:rsidRPr="002322BB">
              <w:rPr>
                <w:sz w:val="19"/>
                <w:szCs w:val="19"/>
              </w:rPr>
              <w:t>,</w:t>
            </w:r>
            <w:r w:rsidRPr="002322BB">
              <w:rPr>
                <w:rFonts w:hint="eastAsia"/>
                <w:sz w:val="19"/>
                <w:szCs w:val="19"/>
              </w:rPr>
              <w:t>905</w:t>
            </w:r>
          </w:p>
        </w:tc>
        <w:tc>
          <w:tcPr>
            <w:tcW w:w="668" w:type="dxa"/>
            <w:vAlign w:val="center"/>
          </w:tcPr>
          <w:p w14:paraId="34AF45F1"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1</w:t>
            </w:r>
          </w:p>
        </w:tc>
        <w:tc>
          <w:tcPr>
            <w:tcW w:w="667" w:type="dxa"/>
            <w:vAlign w:val="center"/>
          </w:tcPr>
          <w:p w14:paraId="431AF369"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1</w:t>
            </w:r>
            <w:r w:rsidRPr="002322BB">
              <w:rPr>
                <w:sz w:val="19"/>
                <w:szCs w:val="19"/>
              </w:rPr>
              <w:t>,</w:t>
            </w:r>
            <w:r w:rsidRPr="002322BB">
              <w:rPr>
                <w:rFonts w:hint="eastAsia"/>
                <w:sz w:val="19"/>
                <w:szCs w:val="19"/>
              </w:rPr>
              <w:t>268</w:t>
            </w:r>
          </w:p>
        </w:tc>
        <w:tc>
          <w:tcPr>
            <w:tcW w:w="666" w:type="dxa"/>
            <w:vAlign w:val="center"/>
          </w:tcPr>
          <w:p w14:paraId="7BF8DA35"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3</w:t>
            </w:r>
          </w:p>
        </w:tc>
        <w:tc>
          <w:tcPr>
            <w:tcW w:w="666" w:type="dxa"/>
            <w:vAlign w:val="center"/>
          </w:tcPr>
          <w:p w14:paraId="14D82602"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5</w:t>
            </w:r>
            <w:r w:rsidRPr="002322BB">
              <w:rPr>
                <w:sz w:val="19"/>
                <w:szCs w:val="19"/>
              </w:rPr>
              <w:t>,</w:t>
            </w:r>
            <w:r w:rsidRPr="002322BB">
              <w:rPr>
                <w:rFonts w:hint="eastAsia"/>
                <w:sz w:val="19"/>
                <w:szCs w:val="19"/>
              </w:rPr>
              <w:t>715</w:t>
            </w:r>
          </w:p>
        </w:tc>
        <w:tc>
          <w:tcPr>
            <w:tcW w:w="666" w:type="dxa"/>
            <w:vAlign w:val="center"/>
          </w:tcPr>
          <w:p w14:paraId="4336CCDB" w14:textId="77777777" w:rsidR="00405951" w:rsidRPr="002322BB" w:rsidRDefault="00405951" w:rsidP="00B163C5">
            <w:pPr>
              <w:pStyle w:val="af8"/>
              <w:snapToGrid w:val="0"/>
              <w:spacing w:line="220" w:lineRule="exact"/>
              <w:jc w:val="right"/>
              <w:rPr>
                <w:sz w:val="19"/>
                <w:szCs w:val="19"/>
              </w:rPr>
            </w:pPr>
            <w:r w:rsidRPr="002322BB">
              <w:rPr>
                <w:sz w:val="19"/>
                <w:szCs w:val="19"/>
              </w:rPr>
              <w:t xml:space="preserve">0 </w:t>
            </w:r>
          </w:p>
        </w:tc>
        <w:tc>
          <w:tcPr>
            <w:tcW w:w="667" w:type="dxa"/>
            <w:vAlign w:val="center"/>
          </w:tcPr>
          <w:p w14:paraId="285DB4E4" w14:textId="77777777" w:rsidR="00405951" w:rsidRPr="002322BB" w:rsidRDefault="00405951" w:rsidP="00B163C5">
            <w:pPr>
              <w:pStyle w:val="af8"/>
              <w:snapToGrid w:val="0"/>
              <w:spacing w:line="220" w:lineRule="exact"/>
              <w:jc w:val="right"/>
              <w:rPr>
                <w:sz w:val="19"/>
                <w:szCs w:val="19"/>
              </w:rPr>
            </w:pPr>
            <w:r w:rsidRPr="002322BB">
              <w:rPr>
                <w:sz w:val="19"/>
                <w:szCs w:val="19"/>
              </w:rPr>
              <w:t xml:space="preserve">0 </w:t>
            </w:r>
          </w:p>
        </w:tc>
      </w:tr>
      <w:tr w:rsidR="002322BB" w:rsidRPr="002322BB" w14:paraId="20CFF1EF" w14:textId="77777777" w:rsidTr="00B163C5">
        <w:tc>
          <w:tcPr>
            <w:tcW w:w="3112" w:type="dxa"/>
            <w:noWrap/>
            <w:vAlign w:val="center"/>
          </w:tcPr>
          <w:p w14:paraId="20D63EF8" w14:textId="77777777" w:rsidR="00405951" w:rsidRPr="002322BB" w:rsidRDefault="00405951" w:rsidP="00B163C5">
            <w:pPr>
              <w:widowControl/>
              <w:snapToGrid w:val="0"/>
              <w:spacing w:line="220" w:lineRule="exact"/>
              <w:ind w:firstLineChars="0" w:firstLine="0"/>
              <w:rPr>
                <w:kern w:val="0"/>
                <w:sz w:val="18"/>
                <w:szCs w:val="18"/>
                <w:lang w:eastAsia="zh-TW"/>
              </w:rPr>
            </w:pPr>
            <w:r w:rsidRPr="002322BB">
              <w:rPr>
                <w:kern w:val="0"/>
                <w:sz w:val="18"/>
                <w:szCs w:val="18"/>
                <w:lang w:eastAsia="zh-TW"/>
              </w:rPr>
              <w:t>農林漁牧業</w:t>
            </w:r>
          </w:p>
        </w:tc>
        <w:tc>
          <w:tcPr>
            <w:tcW w:w="667" w:type="dxa"/>
            <w:vAlign w:val="bottom"/>
          </w:tcPr>
          <w:p w14:paraId="563A6E82" w14:textId="77777777" w:rsidR="00405951" w:rsidRPr="002322BB" w:rsidRDefault="00405951" w:rsidP="00B163C5">
            <w:pPr>
              <w:pStyle w:val="af8"/>
              <w:snapToGrid w:val="0"/>
              <w:spacing w:line="220" w:lineRule="exact"/>
              <w:jc w:val="right"/>
              <w:rPr>
                <w:sz w:val="19"/>
                <w:szCs w:val="19"/>
              </w:rPr>
            </w:pPr>
            <w:r w:rsidRPr="002322BB">
              <w:rPr>
                <w:sz w:val="19"/>
                <w:szCs w:val="19"/>
              </w:rPr>
              <w:t>1</w:t>
            </w:r>
          </w:p>
        </w:tc>
        <w:tc>
          <w:tcPr>
            <w:tcW w:w="668" w:type="dxa"/>
            <w:vAlign w:val="bottom"/>
          </w:tcPr>
          <w:p w14:paraId="1AAE56D5" w14:textId="77777777" w:rsidR="00405951" w:rsidRPr="002322BB" w:rsidRDefault="00405951" w:rsidP="00B163C5">
            <w:pPr>
              <w:pStyle w:val="af8"/>
              <w:snapToGrid w:val="0"/>
              <w:spacing w:line="220" w:lineRule="exact"/>
              <w:jc w:val="right"/>
              <w:rPr>
                <w:sz w:val="19"/>
                <w:szCs w:val="19"/>
              </w:rPr>
            </w:pPr>
            <w:r w:rsidRPr="002322BB">
              <w:rPr>
                <w:sz w:val="19"/>
                <w:szCs w:val="19"/>
              </w:rPr>
              <w:t>1,202</w:t>
            </w:r>
          </w:p>
        </w:tc>
        <w:tc>
          <w:tcPr>
            <w:tcW w:w="668" w:type="dxa"/>
            <w:vAlign w:val="bottom"/>
          </w:tcPr>
          <w:p w14:paraId="2D45E88C"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7" w:type="dxa"/>
            <w:vAlign w:val="bottom"/>
          </w:tcPr>
          <w:p w14:paraId="6DF6FB0E"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6" w:type="dxa"/>
            <w:vAlign w:val="bottom"/>
          </w:tcPr>
          <w:p w14:paraId="370A2AC4"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6" w:type="dxa"/>
            <w:vAlign w:val="bottom"/>
          </w:tcPr>
          <w:p w14:paraId="1C178396"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6" w:type="dxa"/>
            <w:vAlign w:val="bottom"/>
          </w:tcPr>
          <w:p w14:paraId="4D1FD7ED"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7" w:type="dxa"/>
            <w:vAlign w:val="bottom"/>
          </w:tcPr>
          <w:p w14:paraId="59AB6F0B"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r>
      <w:tr w:rsidR="002322BB" w:rsidRPr="002322BB" w14:paraId="5D1BB5F8" w14:textId="77777777" w:rsidTr="00B163C5">
        <w:tc>
          <w:tcPr>
            <w:tcW w:w="3112" w:type="dxa"/>
            <w:noWrap/>
            <w:vAlign w:val="center"/>
          </w:tcPr>
          <w:p w14:paraId="648117BE" w14:textId="77777777" w:rsidR="00405951" w:rsidRPr="002322BB" w:rsidRDefault="00405951" w:rsidP="00B163C5">
            <w:pPr>
              <w:widowControl/>
              <w:snapToGrid w:val="0"/>
              <w:spacing w:line="220" w:lineRule="exact"/>
              <w:ind w:firstLineChars="0" w:firstLine="0"/>
              <w:rPr>
                <w:kern w:val="0"/>
                <w:sz w:val="18"/>
                <w:szCs w:val="18"/>
                <w:lang w:eastAsia="zh-TW"/>
              </w:rPr>
            </w:pPr>
            <w:r w:rsidRPr="002322BB">
              <w:rPr>
                <w:kern w:val="0"/>
                <w:sz w:val="18"/>
                <w:szCs w:val="18"/>
                <w:lang w:eastAsia="zh-TW"/>
              </w:rPr>
              <w:t>礦業及土石採取業</w:t>
            </w:r>
          </w:p>
        </w:tc>
        <w:tc>
          <w:tcPr>
            <w:tcW w:w="667" w:type="dxa"/>
            <w:vAlign w:val="bottom"/>
          </w:tcPr>
          <w:p w14:paraId="4778BD86" w14:textId="77777777" w:rsidR="00405951" w:rsidRPr="002322BB" w:rsidRDefault="00405951" w:rsidP="00B163C5">
            <w:pPr>
              <w:pStyle w:val="af8"/>
              <w:snapToGrid w:val="0"/>
              <w:spacing w:line="220" w:lineRule="exact"/>
              <w:jc w:val="right"/>
              <w:rPr>
                <w:sz w:val="19"/>
                <w:szCs w:val="19"/>
              </w:rPr>
            </w:pPr>
            <w:r w:rsidRPr="002322BB">
              <w:rPr>
                <w:sz w:val="19"/>
                <w:szCs w:val="19"/>
              </w:rPr>
              <w:t>0</w:t>
            </w:r>
          </w:p>
        </w:tc>
        <w:tc>
          <w:tcPr>
            <w:tcW w:w="668" w:type="dxa"/>
            <w:vAlign w:val="bottom"/>
          </w:tcPr>
          <w:p w14:paraId="7E0B8DED" w14:textId="77777777" w:rsidR="00405951" w:rsidRPr="002322BB" w:rsidRDefault="00405951" w:rsidP="00B163C5">
            <w:pPr>
              <w:pStyle w:val="af8"/>
              <w:snapToGrid w:val="0"/>
              <w:spacing w:line="220" w:lineRule="exact"/>
              <w:jc w:val="right"/>
              <w:rPr>
                <w:sz w:val="19"/>
                <w:szCs w:val="19"/>
              </w:rPr>
            </w:pPr>
            <w:r w:rsidRPr="002322BB">
              <w:rPr>
                <w:sz w:val="19"/>
                <w:szCs w:val="19"/>
              </w:rPr>
              <w:t>0</w:t>
            </w:r>
          </w:p>
        </w:tc>
        <w:tc>
          <w:tcPr>
            <w:tcW w:w="668" w:type="dxa"/>
            <w:vAlign w:val="bottom"/>
          </w:tcPr>
          <w:p w14:paraId="1C50AB8B"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7" w:type="dxa"/>
            <w:vAlign w:val="bottom"/>
          </w:tcPr>
          <w:p w14:paraId="5DD1C371"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6" w:type="dxa"/>
            <w:vAlign w:val="bottom"/>
          </w:tcPr>
          <w:p w14:paraId="5343BEFC"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6" w:type="dxa"/>
            <w:vAlign w:val="bottom"/>
          </w:tcPr>
          <w:p w14:paraId="6902A9D4"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6" w:type="dxa"/>
            <w:vAlign w:val="bottom"/>
          </w:tcPr>
          <w:p w14:paraId="263A1384"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7" w:type="dxa"/>
            <w:vAlign w:val="bottom"/>
          </w:tcPr>
          <w:p w14:paraId="1D0B7F34"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r>
      <w:tr w:rsidR="002322BB" w:rsidRPr="002322BB" w14:paraId="651D5127" w14:textId="77777777" w:rsidTr="00B163C5">
        <w:tc>
          <w:tcPr>
            <w:tcW w:w="3112" w:type="dxa"/>
            <w:noWrap/>
            <w:vAlign w:val="center"/>
          </w:tcPr>
          <w:p w14:paraId="0B20E142" w14:textId="77777777" w:rsidR="00405951" w:rsidRPr="002322BB" w:rsidRDefault="00405951" w:rsidP="00B163C5">
            <w:pPr>
              <w:widowControl/>
              <w:snapToGrid w:val="0"/>
              <w:spacing w:line="220" w:lineRule="exact"/>
              <w:ind w:firstLineChars="0" w:firstLine="0"/>
              <w:rPr>
                <w:kern w:val="0"/>
                <w:sz w:val="18"/>
                <w:szCs w:val="18"/>
                <w:lang w:eastAsia="zh-TW"/>
              </w:rPr>
            </w:pPr>
            <w:r w:rsidRPr="002322BB">
              <w:rPr>
                <w:kern w:val="0"/>
                <w:sz w:val="18"/>
                <w:szCs w:val="18"/>
                <w:lang w:eastAsia="zh-TW"/>
              </w:rPr>
              <w:t>製造業</w:t>
            </w:r>
          </w:p>
        </w:tc>
        <w:tc>
          <w:tcPr>
            <w:tcW w:w="667" w:type="dxa"/>
            <w:vAlign w:val="bottom"/>
          </w:tcPr>
          <w:p w14:paraId="076E659D" w14:textId="77777777" w:rsidR="00405951" w:rsidRPr="002322BB" w:rsidRDefault="00405951" w:rsidP="00B163C5">
            <w:pPr>
              <w:pStyle w:val="af8"/>
              <w:snapToGrid w:val="0"/>
              <w:spacing w:line="220" w:lineRule="exact"/>
              <w:jc w:val="right"/>
              <w:rPr>
                <w:sz w:val="19"/>
                <w:szCs w:val="19"/>
              </w:rPr>
            </w:pPr>
            <w:r w:rsidRPr="002322BB">
              <w:rPr>
                <w:sz w:val="19"/>
                <w:szCs w:val="19"/>
              </w:rPr>
              <w:t>9</w:t>
            </w:r>
          </w:p>
        </w:tc>
        <w:tc>
          <w:tcPr>
            <w:tcW w:w="668" w:type="dxa"/>
            <w:vAlign w:val="bottom"/>
          </w:tcPr>
          <w:p w14:paraId="313CFA33" w14:textId="77777777" w:rsidR="00405951" w:rsidRPr="002322BB" w:rsidRDefault="00405951" w:rsidP="00B163C5">
            <w:pPr>
              <w:pStyle w:val="af8"/>
              <w:snapToGrid w:val="0"/>
              <w:spacing w:line="220" w:lineRule="exact"/>
              <w:jc w:val="right"/>
              <w:rPr>
                <w:sz w:val="19"/>
                <w:szCs w:val="19"/>
              </w:rPr>
            </w:pPr>
            <w:r w:rsidRPr="002322BB">
              <w:rPr>
                <w:sz w:val="19"/>
                <w:szCs w:val="19"/>
              </w:rPr>
              <w:t>23,893</w:t>
            </w:r>
          </w:p>
        </w:tc>
        <w:tc>
          <w:tcPr>
            <w:tcW w:w="668" w:type="dxa"/>
            <w:vAlign w:val="center"/>
          </w:tcPr>
          <w:p w14:paraId="0B5738EB"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7" w:type="dxa"/>
            <w:vAlign w:val="center"/>
          </w:tcPr>
          <w:p w14:paraId="2C2F404D"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6" w:type="dxa"/>
            <w:vAlign w:val="center"/>
          </w:tcPr>
          <w:p w14:paraId="2BC294E7"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3</w:t>
            </w:r>
          </w:p>
        </w:tc>
        <w:tc>
          <w:tcPr>
            <w:tcW w:w="666" w:type="dxa"/>
            <w:vAlign w:val="center"/>
          </w:tcPr>
          <w:p w14:paraId="62D72DF8"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5</w:t>
            </w:r>
            <w:r w:rsidRPr="002322BB">
              <w:rPr>
                <w:sz w:val="19"/>
                <w:szCs w:val="19"/>
              </w:rPr>
              <w:t>,</w:t>
            </w:r>
            <w:r w:rsidRPr="002322BB">
              <w:rPr>
                <w:rFonts w:hint="eastAsia"/>
                <w:sz w:val="19"/>
                <w:szCs w:val="19"/>
              </w:rPr>
              <w:t>715</w:t>
            </w:r>
          </w:p>
        </w:tc>
        <w:tc>
          <w:tcPr>
            <w:tcW w:w="666" w:type="dxa"/>
            <w:vAlign w:val="bottom"/>
          </w:tcPr>
          <w:p w14:paraId="740B6AF1" w14:textId="77777777" w:rsidR="00405951" w:rsidRPr="002322BB" w:rsidRDefault="00405951" w:rsidP="00B163C5">
            <w:pPr>
              <w:pStyle w:val="af8"/>
              <w:snapToGrid w:val="0"/>
              <w:spacing w:line="220" w:lineRule="exact"/>
              <w:jc w:val="right"/>
              <w:rPr>
                <w:sz w:val="19"/>
                <w:szCs w:val="19"/>
              </w:rPr>
            </w:pPr>
            <w:r w:rsidRPr="002322BB">
              <w:rPr>
                <w:sz w:val="19"/>
                <w:szCs w:val="19"/>
              </w:rPr>
              <w:t>0</w:t>
            </w:r>
          </w:p>
        </w:tc>
        <w:tc>
          <w:tcPr>
            <w:tcW w:w="667" w:type="dxa"/>
            <w:vAlign w:val="bottom"/>
          </w:tcPr>
          <w:p w14:paraId="7512964F" w14:textId="77777777" w:rsidR="00405951" w:rsidRPr="002322BB" w:rsidRDefault="00405951" w:rsidP="00B163C5">
            <w:pPr>
              <w:pStyle w:val="af8"/>
              <w:snapToGrid w:val="0"/>
              <w:spacing w:line="220" w:lineRule="exact"/>
              <w:jc w:val="right"/>
              <w:rPr>
                <w:sz w:val="19"/>
                <w:szCs w:val="19"/>
              </w:rPr>
            </w:pPr>
            <w:r w:rsidRPr="002322BB">
              <w:rPr>
                <w:sz w:val="19"/>
                <w:szCs w:val="19"/>
              </w:rPr>
              <w:t>0</w:t>
            </w:r>
          </w:p>
        </w:tc>
      </w:tr>
      <w:tr w:rsidR="002322BB" w:rsidRPr="002322BB" w14:paraId="33448C7E" w14:textId="77777777" w:rsidTr="00B163C5">
        <w:tc>
          <w:tcPr>
            <w:tcW w:w="3112" w:type="dxa"/>
            <w:noWrap/>
            <w:vAlign w:val="center"/>
          </w:tcPr>
          <w:p w14:paraId="30BF3A22" w14:textId="77777777" w:rsidR="00405951" w:rsidRPr="002322BB" w:rsidRDefault="00405951" w:rsidP="00B163C5">
            <w:pPr>
              <w:widowControl/>
              <w:snapToGrid w:val="0"/>
              <w:spacing w:line="220" w:lineRule="exact"/>
              <w:ind w:firstLineChars="0" w:firstLine="0"/>
              <w:rPr>
                <w:kern w:val="0"/>
                <w:sz w:val="18"/>
                <w:szCs w:val="18"/>
                <w:lang w:eastAsia="zh-TW"/>
              </w:rPr>
            </w:pPr>
            <w:r w:rsidRPr="002322BB">
              <w:rPr>
                <w:kern w:val="0"/>
                <w:sz w:val="18"/>
                <w:szCs w:val="18"/>
                <w:lang w:eastAsia="zh-TW"/>
              </w:rPr>
              <w:t xml:space="preserve">    </w:t>
            </w:r>
            <w:r w:rsidRPr="002322BB">
              <w:rPr>
                <w:kern w:val="0"/>
                <w:sz w:val="18"/>
                <w:szCs w:val="18"/>
                <w:lang w:eastAsia="zh-TW"/>
              </w:rPr>
              <w:t>食品製造業</w:t>
            </w:r>
          </w:p>
        </w:tc>
        <w:tc>
          <w:tcPr>
            <w:tcW w:w="667" w:type="dxa"/>
            <w:vAlign w:val="bottom"/>
          </w:tcPr>
          <w:p w14:paraId="3325F295" w14:textId="77777777" w:rsidR="00405951" w:rsidRPr="002322BB" w:rsidRDefault="00405951" w:rsidP="00B163C5">
            <w:pPr>
              <w:pStyle w:val="af8"/>
              <w:snapToGrid w:val="0"/>
              <w:spacing w:line="220" w:lineRule="exact"/>
              <w:jc w:val="right"/>
              <w:rPr>
                <w:sz w:val="19"/>
                <w:szCs w:val="19"/>
              </w:rPr>
            </w:pPr>
            <w:r w:rsidRPr="002322BB">
              <w:rPr>
                <w:sz w:val="19"/>
                <w:szCs w:val="19"/>
              </w:rPr>
              <w:t>2</w:t>
            </w:r>
          </w:p>
        </w:tc>
        <w:tc>
          <w:tcPr>
            <w:tcW w:w="668" w:type="dxa"/>
            <w:vAlign w:val="bottom"/>
          </w:tcPr>
          <w:p w14:paraId="51D81BDD" w14:textId="77777777" w:rsidR="00405951" w:rsidRPr="002322BB" w:rsidRDefault="00405951" w:rsidP="00B163C5">
            <w:pPr>
              <w:pStyle w:val="af8"/>
              <w:snapToGrid w:val="0"/>
              <w:spacing w:line="220" w:lineRule="exact"/>
              <w:jc w:val="right"/>
              <w:rPr>
                <w:sz w:val="19"/>
                <w:szCs w:val="19"/>
              </w:rPr>
            </w:pPr>
            <w:r w:rsidRPr="002322BB">
              <w:rPr>
                <w:sz w:val="19"/>
                <w:szCs w:val="19"/>
              </w:rPr>
              <w:t>5,918</w:t>
            </w:r>
          </w:p>
        </w:tc>
        <w:tc>
          <w:tcPr>
            <w:tcW w:w="668" w:type="dxa"/>
            <w:vAlign w:val="bottom"/>
          </w:tcPr>
          <w:p w14:paraId="6AB1D00A"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7" w:type="dxa"/>
            <w:vAlign w:val="bottom"/>
          </w:tcPr>
          <w:p w14:paraId="4286F8E8"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6" w:type="dxa"/>
            <w:vAlign w:val="bottom"/>
          </w:tcPr>
          <w:p w14:paraId="4F07BDFD"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1</w:t>
            </w:r>
          </w:p>
        </w:tc>
        <w:tc>
          <w:tcPr>
            <w:tcW w:w="666" w:type="dxa"/>
            <w:vAlign w:val="bottom"/>
          </w:tcPr>
          <w:p w14:paraId="7710675A"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622</w:t>
            </w:r>
          </w:p>
        </w:tc>
        <w:tc>
          <w:tcPr>
            <w:tcW w:w="666" w:type="dxa"/>
            <w:vAlign w:val="bottom"/>
          </w:tcPr>
          <w:p w14:paraId="4B59DCBC" w14:textId="77777777" w:rsidR="00405951" w:rsidRPr="002322BB" w:rsidRDefault="00405951" w:rsidP="00B163C5">
            <w:pPr>
              <w:pStyle w:val="af8"/>
              <w:snapToGrid w:val="0"/>
              <w:spacing w:line="220" w:lineRule="exact"/>
              <w:jc w:val="right"/>
              <w:rPr>
                <w:sz w:val="19"/>
                <w:szCs w:val="19"/>
              </w:rPr>
            </w:pPr>
            <w:r w:rsidRPr="002322BB">
              <w:rPr>
                <w:sz w:val="19"/>
                <w:szCs w:val="19"/>
              </w:rPr>
              <w:t>0</w:t>
            </w:r>
          </w:p>
        </w:tc>
        <w:tc>
          <w:tcPr>
            <w:tcW w:w="667" w:type="dxa"/>
            <w:vAlign w:val="bottom"/>
          </w:tcPr>
          <w:p w14:paraId="5175E7A5" w14:textId="77777777" w:rsidR="00405951" w:rsidRPr="002322BB" w:rsidRDefault="00405951" w:rsidP="00B163C5">
            <w:pPr>
              <w:pStyle w:val="af8"/>
              <w:snapToGrid w:val="0"/>
              <w:spacing w:line="220" w:lineRule="exact"/>
              <w:jc w:val="right"/>
              <w:rPr>
                <w:sz w:val="19"/>
                <w:szCs w:val="19"/>
              </w:rPr>
            </w:pPr>
            <w:r w:rsidRPr="002322BB">
              <w:rPr>
                <w:sz w:val="19"/>
                <w:szCs w:val="19"/>
              </w:rPr>
              <w:t>0</w:t>
            </w:r>
          </w:p>
        </w:tc>
      </w:tr>
      <w:tr w:rsidR="002322BB" w:rsidRPr="002322BB" w14:paraId="279C8326" w14:textId="77777777" w:rsidTr="00B163C5">
        <w:tc>
          <w:tcPr>
            <w:tcW w:w="3112" w:type="dxa"/>
            <w:noWrap/>
            <w:vAlign w:val="center"/>
          </w:tcPr>
          <w:p w14:paraId="67CE98A9" w14:textId="77777777" w:rsidR="00405951" w:rsidRPr="002322BB" w:rsidRDefault="00405951" w:rsidP="00B163C5">
            <w:pPr>
              <w:widowControl/>
              <w:snapToGrid w:val="0"/>
              <w:spacing w:line="220" w:lineRule="exact"/>
              <w:ind w:firstLineChars="0" w:firstLine="0"/>
              <w:rPr>
                <w:kern w:val="0"/>
                <w:sz w:val="18"/>
                <w:szCs w:val="18"/>
                <w:lang w:eastAsia="zh-TW"/>
              </w:rPr>
            </w:pPr>
            <w:r w:rsidRPr="002322BB">
              <w:rPr>
                <w:kern w:val="0"/>
                <w:sz w:val="18"/>
                <w:szCs w:val="18"/>
                <w:lang w:eastAsia="zh-TW"/>
              </w:rPr>
              <w:t xml:space="preserve">    </w:t>
            </w:r>
            <w:r w:rsidRPr="002322BB">
              <w:rPr>
                <w:kern w:val="0"/>
                <w:sz w:val="18"/>
                <w:szCs w:val="18"/>
                <w:lang w:eastAsia="zh-TW"/>
              </w:rPr>
              <w:t>飲料製造業</w:t>
            </w:r>
          </w:p>
        </w:tc>
        <w:tc>
          <w:tcPr>
            <w:tcW w:w="667" w:type="dxa"/>
            <w:vAlign w:val="bottom"/>
          </w:tcPr>
          <w:p w14:paraId="7BC371E5" w14:textId="77777777" w:rsidR="00405951" w:rsidRPr="002322BB" w:rsidRDefault="00405951" w:rsidP="00B163C5">
            <w:pPr>
              <w:pStyle w:val="af8"/>
              <w:snapToGrid w:val="0"/>
              <w:spacing w:line="220" w:lineRule="exact"/>
              <w:jc w:val="right"/>
              <w:rPr>
                <w:sz w:val="19"/>
                <w:szCs w:val="19"/>
              </w:rPr>
            </w:pPr>
            <w:r w:rsidRPr="002322BB">
              <w:rPr>
                <w:sz w:val="19"/>
                <w:szCs w:val="19"/>
              </w:rPr>
              <w:t>0</w:t>
            </w:r>
          </w:p>
        </w:tc>
        <w:tc>
          <w:tcPr>
            <w:tcW w:w="668" w:type="dxa"/>
            <w:vAlign w:val="bottom"/>
          </w:tcPr>
          <w:p w14:paraId="13F54A9E" w14:textId="77777777" w:rsidR="00405951" w:rsidRPr="002322BB" w:rsidRDefault="00405951" w:rsidP="00B163C5">
            <w:pPr>
              <w:pStyle w:val="af8"/>
              <w:snapToGrid w:val="0"/>
              <w:spacing w:line="220" w:lineRule="exact"/>
              <w:jc w:val="right"/>
              <w:rPr>
                <w:sz w:val="19"/>
                <w:szCs w:val="19"/>
              </w:rPr>
            </w:pPr>
            <w:r w:rsidRPr="002322BB">
              <w:rPr>
                <w:sz w:val="19"/>
                <w:szCs w:val="19"/>
              </w:rPr>
              <w:t>0</w:t>
            </w:r>
          </w:p>
        </w:tc>
        <w:tc>
          <w:tcPr>
            <w:tcW w:w="668" w:type="dxa"/>
            <w:vAlign w:val="bottom"/>
          </w:tcPr>
          <w:p w14:paraId="443C3C95"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7" w:type="dxa"/>
            <w:vAlign w:val="bottom"/>
          </w:tcPr>
          <w:p w14:paraId="55ECE7E9"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6" w:type="dxa"/>
            <w:vAlign w:val="bottom"/>
          </w:tcPr>
          <w:p w14:paraId="7C89AFEE"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6" w:type="dxa"/>
            <w:vAlign w:val="bottom"/>
          </w:tcPr>
          <w:p w14:paraId="492F38F1"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6" w:type="dxa"/>
            <w:vAlign w:val="bottom"/>
          </w:tcPr>
          <w:p w14:paraId="33A85C94"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7" w:type="dxa"/>
            <w:vAlign w:val="bottom"/>
          </w:tcPr>
          <w:p w14:paraId="5CF46A3D"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r>
      <w:tr w:rsidR="002322BB" w:rsidRPr="002322BB" w14:paraId="17C06519" w14:textId="77777777" w:rsidTr="00B163C5">
        <w:tc>
          <w:tcPr>
            <w:tcW w:w="3112" w:type="dxa"/>
            <w:noWrap/>
            <w:vAlign w:val="center"/>
          </w:tcPr>
          <w:p w14:paraId="3A600C3E" w14:textId="77777777" w:rsidR="00405951" w:rsidRPr="002322BB" w:rsidRDefault="00405951" w:rsidP="00B163C5">
            <w:pPr>
              <w:widowControl/>
              <w:snapToGrid w:val="0"/>
              <w:spacing w:line="220" w:lineRule="exact"/>
              <w:ind w:firstLineChars="0" w:firstLine="0"/>
              <w:rPr>
                <w:kern w:val="0"/>
                <w:sz w:val="18"/>
                <w:szCs w:val="18"/>
                <w:lang w:eastAsia="zh-TW"/>
              </w:rPr>
            </w:pPr>
            <w:r w:rsidRPr="002322BB">
              <w:rPr>
                <w:kern w:val="0"/>
                <w:sz w:val="18"/>
                <w:szCs w:val="18"/>
                <w:lang w:eastAsia="zh-TW"/>
              </w:rPr>
              <w:t xml:space="preserve">    </w:t>
            </w:r>
            <w:r w:rsidRPr="002322BB">
              <w:rPr>
                <w:kern w:val="0"/>
                <w:sz w:val="18"/>
                <w:szCs w:val="18"/>
                <w:lang w:eastAsia="zh-TW"/>
              </w:rPr>
              <w:t>菸草製造業</w:t>
            </w:r>
          </w:p>
        </w:tc>
        <w:tc>
          <w:tcPr>
            <w:tcW w:w="667" w:type="dxa"/>
            <w:vAlign w:val="bottom"/>
          </w:tcPr>
          <w:p w14:paraId="11C26C49" w14:textId="77777777" w:rsidR="00405951" w:rsidRPr="002322BB" w:rsidRDefault="00405951" w:rsidP="00B163C5">
            <w:pPr>
              <w:pStyle w:val="af8"/>
              <w:snapToGrid w:val="0"/>
              <w:spacing w:line="220" w:lineRule="exact"/>
              <w:jc w:val="right"/>
              <w:rPr>
                <w:sz w:val="19"/>
                <w:szCs w:val="19"/>
              </w:rPr>
            </w:pPr>
            <w:r w:rsidRPr="002322BB">
              <w:rPr>
                <w:sz w:val="19"/>
                <w:szCs w:val="19"/>
              </w:rPr>
              <w:t>0</w:t>
            </w:r>
          </w:p>
        </w:tc>
        <w:tc>
          <w:tcPr>
            <w:tcW w:w="668" w:type="dxa"/>
            <w:vAlign w:val="bottom"/>
          </w:tcPr>
          <w:p w14:paraId="6AC0E41D" w14:textId="77777777" w:rsidR="00405951" w:rsidRPr="002322BB" w:rsidRDefault="00405951" w:rsidP="00B163C5">
            <w:pPr>
              <w:pStyle w:val="af8"/>
              <w:snapToGrid w:val="0"/>
              <w:spacing w:line="220" w:lineRule="exact"/>
              <w:jc w:val="right"/>
              <w:rPr>
                <w:sz w:val="19"/>
                <w:szCs w:val="19"/>
              </w:rPr>
            </w:pPr>
            <w:r w:rsidRPr="002322BB">
              <w:rPr>
                <w:sz w:val="19"/>
                <w:szCs w:val="19"/>
              </w:rPr>
              <w:t>0</w:t>
            </w:r>
          </w:p>
        </w:tc>
        <w:tc>
          <w:tcPr>
            <w:tcW w:w="668" w:type="dxa"/>
            <w:vAlign w:val="bottom"/>
          </w:tcPr>
          <w:p w14:paraId="04FC2433"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7" w:type="dxa"/>
            <w:vAlign w:val="bottom"/>
          </w:tcPr>
          <w:p w14:paraId="58056F13"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6" w:type="dxa"/>
            <w:vAlign w:val="bottom"/>
          </w:tcPr>
          <w:p w14:paraId="63830EBB"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6" w:type="dxa"/>
            <w:vAlign w:val="bottom"/>
          </w:tcPr>
          <w:p w14:paraId="35D90C2D"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6" w:type="dxa"/>
            <w:vAlign w:val="bottom"/>
          </w:tcPr>
          <w:p w14:paraId="62B4F7EE"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7" w:type="dxa"/>
            <w:vAlign w:val="bottom"/>
          </w:tcPr>
          <w:p w14:paraId="539860A4"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r>
      <w:tr w:rsidR="002322BB" w:rsidRPr="002322BB" w14:paraId="4AF094F1" w14:textId="77777777" w:rsidTr="00B163C5">
        <w:tc>
          <w:tcPr>
            <w:tcW w:w="3112" w:type="dxa"/>
            <w:noWrap/>
            <w:vAlign w:val="center"/>
          </w:tcPr>
          <w:p w14:paraId="4AF32AAD" w14:textId="77777777" w:rsidR="00405951" w:rsidRPr="002322BB" w:rsidRDefault="00405951" w:rsidP="00B163C5">
            <w:pPr>
              <w:widowControl/>
              <w:snapToGrid w:val="0"/>
              <w:spacing w:line="220" w:lineRule="exact"/>
              <w:ind w:firstLineChars="0" w:firstLine="0"/>
              <w:rPr>
                <w:kern w:val="0"/>
                <w:sz w:val="18"/>
                <w:szCs w:val="18"/>
                <w:lang w:eastAsia="zh-TW"/>
              </w:rPr>
            </w:pPr>
            <w:r w:rsidRPr="002322BB">
              <w:rPr>
                <w:kern w:val="0"/>
                <w:sz w:val="18"/>
                <w:szCs w:val="18"/>
                <w:lang w:eastAsia="zh-TW"/>
              </w:rPr>
              <w:t xml:space="preserve">    </w:t>
            </w:r>
            <w:r w:rsidRPr="002322BB">
              <w:rPr>
                <w:kern w:val="0"/>
                <w:sz w:val="18"/>
                <w:szCs w:val="18"/>
                <w:lang w:eastAsia="zh-TW"/>
              </w:rPr>
              <w:t>紡織業</w:t>
            </w:r>
          </w:p>
        </w:tc>
        <w:tc>
          <w:tcPr>
            <w:tcW w:w="667" w:type="dxa"/>
            <w:vAlign w:val="bottom"/>
          </w:tcPr>
          <w:p w14:paraId="6DB90A55" w14:textId="77777777" w:rsidR="00405951" w:rsidRPr="002322BB" w:rsidRDefault="00405951" w:rsidP="00B163C5">
            <w:pPr>
              <w:pStyle w:val="af8"/>
              <w:snapToGrid w:val="0"/>
              <w:spacing w:line="220" w:lineRule="exact"/>
              <w:jc w:val="right"/>
              <w:rPr>
                <w:sz w:val="19"/>
                <w:szCs w:val="19"/>
              </w:rPr>
            </w:pPr>
            <w:r w:rsidRPr="002322BB">
              <w:rPr>
                <w:sz w:val="19"/>
                <w:szCs w:val="19"/>
              </w:rPr>
              <w:t>0</w:t>
            </w:r>
          </w:p>
        </w:tc>
        <w:tc>
          <w:tcPr>
            <w:tcW w:w="668" w:type="dxa"/>
            <w:vAlign w:val="bottom"/>
          </w:tcPr>
          <w:p w14:paraId="6ECE56C3" w14:textId="77777777" w:rsidR="00405951" w:rsidRPr="002322BB" w:rsidRDefault="00405951" w:rsidP="00B163C5">
            <w:pPr>
              <w:pStyle w:val="af8"/>
              <w:snapToGrid w:val="0"/>
              <w:spacing w:line="220" w:lineRule="exact"/>
              <w:jc w:val="right"/>
              <w:rPr>
                <w:sz w:val="19"/>
                <w:szCs w:val="19"/>
              </w:rPr>
            </w:pPr>
            <w:r w:rsidRPr="002322BB">
              <w:rPr>
                <w:sz w:val="19"/>
                <w:szCs w:val="19"/>
              </w:rPr>
              <w:t>0</w:t>
            </w:r>
          </w:p>
        </w:tc>
        <w:tc>
          <w:tcPr>
            <w:tcW w:w="668" w:type="dxa"/>
            <w:vAlign w:val="bottom"/>
          </w:tcPr>
          <w:p w14:paraId="7CE368A7"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7" w:type="dxa"/>
            <w:vAlign w:val="bottom"/>
          </w:tcPr>
          <w:p w14:paraId="3B32CB93"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6" w:type="dxa"/>
            <w:vAlign w:val="bottom"/>
          </w:tcPr>
          <w:p w14:paraId="26B89873"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6" w:type="dxa"/>
            <w:vAlign w:val="bottom"/>
          </w:tcPr>
          <w:p w14:paraId="12BD49A6"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6" w:type="dxa"/>
            <w:vAlign w:val="bottom"/>
          </w:tcPr>
          <w:p w14:paraId="02BF1EEE"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7" w:type="dxa"/>
            <w:vAlign w:val="bottom"/>
          </w:tcPr>
          <w:p w14:paraId="791237B8"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r>
      <w:tr w:rsidR="002322BB" w:rsidRPr="002322BB" w14:paraId="724D2446" w14:textId="77777777" w:rsidTr="00B163C5">
        <w:tc>
          <w:tcPr>
            <w:tcW w:w="3112" w:type="dxa"/>
            <w:noWrap/>
            <w:vAlign w:val="center"/>
          </w:tcPr>
          <w:p w14:paraId="0A8EBF24" w14:textId="77777777" w:rsidR="00405951" w:rsidRPr="002322BB" w:rsidRDefault="00405951" w:rsidP="00B163C5">
            <w:pPr>
              <w:widowControl/>
              <w:snapToGrid w:val="0"/>
              <w:spacing w:line="220" w:lineRule="exact"/>
              <w:ind w:firstLineChars="0" w:firstLine="0"/>
              <w:rPr>
                <w:kern w:val="0"/>
                <w:sz w:val="18"/>
                <w:szCs w:val="18"/>
                <w:lang w:eastAsia="zh-TW"/>
              </w:rPr>
            </w:pPr>
            <w:r w:rsidRPr="002322BB">
              <w:rPr>
                <w:kern w:val="0"/>
                <w:sz w:val="18"/>
                <w:szCs w:val="18"/>
                <w:lang w:eastAsia="zh-TW"/>
              </w:rPr>
              <w:t xml:space="preserve">    </w:t>
            </w:r>
            <w:r w:rsidRPr="002322BB">
              <w:rPr>
                <w:kern w:val="0"/>
                <w:sz w:val="18"/>
                <w:szCs w:val="18"/>
                <w:lang w:eastAsia="zh-TW"/>
              </w:rPr>
              <w:t>成衣及服飾品製造業</w:t>
            </w:r>
          </w:p>
        </w:tc>
        <w:tc>
          <w:tcPr>
            <w:tcW w:w="667" w:type="dxa"/>
            <w:vAlign w:val="bottom"/>
          </w:tcPr>
          <w:p w14:paraId="21477689" w14:textId="77777777" w:rsidR="00405951" w:rsidRPr="002322BB" w:rsidRDefault="00405951" w:rsidP="00B163C5">
            <w:pPr>
              <w:pStyle w:val="af8"/>
              <w:snapToGrid w:val="0"/>
              <w:spacing w:line="220" w:lineRule="exact"/>
              <w:jc w:val="right"/>
              <w:rPr>
                <w:sz w:val="19"/>
                <w:szCs w:val="19"/>
              </w:rPr>
            </w:pPr>
            <w:r w:rsidRPr="002322BB">
              <w:rPr>
                <w:sz w:val="19"/>
                <w:szCs w:val="19"/>
              </w:rPr>
              <w:t>0</w:t>
            </w:r>
          </w:p>
        </w:tc>
        <w:tc>
          <w:tcPr>
            <w:tcW w:w="668" w:type="dxa"/>
            <w:vAlign w:val="bottom"/>
          </w:tcPr>
          <w:p w14:paraId="4D9B30EC" w14:textId="77777777" w:rsidR="00405951" w:rsidRPr="002322BB" w:rsidRDefault="00405951" w:rsidP="00B163C5">
            <w:pPr>
              <w:pStyle w:val="af8"/>
              <w:snapToGrid w:val="0"/>
              <w:spacing w:line="220" w:lineRule="exact"/>
              <w:jc w:val="right"/>
              <w:rPr>
                <w:sz w:val="19"/>
                <w:szCs w:val="19"/>
              </w:rPr>
            </w:pPr>
            <w:r w:rsidRPr="002322BB">
              <w:rPr>
                <w:sz w:val="19"/>
                <w:szCs w:val="19"/>
              </w:rPr>
              <w:t>0</w:t>
            </w:r>
          </w:p>
        </w:tc>
        <w:tc>
          <w:tcPr>
            <w:tcW w:w="668" w:type="dxa"/>
            <w:vAlign w:val="bottom"/>
          </w:tcPr>
          <w:p w14:paraId="55B0AEB1"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7" w:type="dxa"/>
            <w:vAlign w:val="bottom"/>
          </w:tcPr>
          <w:p w14:paraId="762A97C9"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6" w:type="dxa"/>
            <w:vAlign w:val="bottom"/>
          </w:tcPr>
          <w:p w14:paraId="5B0DF1E7"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6" w:type="dxa"/>
            <w:vAlign w:val="bottom"/>
          </w:tcPr>
          <w:p w14:paraId="41061CBC"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6" w:type="dxa"/>
            <w:vAlign w:val="bottom"/>
          </w:tcPr>
          <w:p w14:paraId="22892EC4"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7" w:type="dxa"/>
            <w:vAlign w:val="bottom"/>
          </w:tcPr>
          <w:p w14:paraId="03D3E036"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r>
      <w:tr w:rsidR="002322BB" w:rsidRPr="002322BB" w14:paraId="5BB7823A" w14:textId="77777777" w:rsidTr="00B163C5">
        <w:tc>
          <w:tcPr>
            <w:tcW w:w="3112" w:type="dxa"/>
            <w:noWrap/>
            <w:vAlign w:val="center"/>
          </w:tcPr>
          <w:p w14:paraId="1475752A" w14:textId="77777777" w:rsidR="00405951" w:rsidRPr="002322BB" w:rsidRDefault="00405951" w:rsidP="00B163C5">
            <w:pPr>
              <w:widowControl/>
              <w:snapToGrid w:val="0"/>
              <w:spacing w:line="220" w:lineRule="exact"/>
              <w:ind w:firstLineChars="0" w:firstLine="0"/>
              <w:rPr>
                <w:kern w:val="0"/>
                <w:sz w:val="18"/>
                <w:szCs w:val="18"/>
                <w:lang w:eastAsia="zh-TW"/>
              </w:rPr>
            </w:pPr>
            <w:r w:rsidRPr="002322BB">
              <w:rPr>
                <w:kern w:val="0"/>
                <w:sz w:val="18"/>
                <w:szCs w:val="18"/>
                <w:lang w:eastAsia="zh-TW"/>
              </w:rPr>
              <w:t xml:space="preserve">    </w:t>
            </w:r>
            <w:r w:rsidRPr="002322BB">
              <w:rPr>
                <w:kern w:val="0"/>
                <w:sz w:val="18"/>
                <w:szCs w:val="18"/>
                <w:lang w:eastAsia="zh-TW"/>
              </w:rPr>
              <w:t>皮革、毛皮及其製品製造業</w:t>
            </w:r>
          </w:p>
        </w:tc>
        <w:tc>
          <w:tcPr>
            <w:tcW w:w="667" w:type="dxa"/>
            <w:vAlign w:val="bottom"/>
          </w:tcPr>
          <w:p w14:paraId="791C76BD" w14:textId="77777777" w:rsidR="00405951" w:rsidRPr="002322BB" w:rsidRDefault="00405951" w:rsidP="00B163C5">
            <w:pPr>
              <w:pStyle w:val="af8"/>
              <w:snapToGrid w:val="0"/>
              <w:spacing w:line="220" w:lineRule="exact"/>
              <w:jc w:val="right"/>
              <w:rPr>
                <w:sz w:val="19"/>
                <w:szCs w:val="19"/>
              </w:rPr>
            </w:pPr>
            <w:r w:rsidRPr="002322BB">
              <w:rPr>
                <w:sz w:val="19"/>
                <w:szCs w:val="19"/>
              </w:rPr>
              <w:t>0</w:t>
            </w:r>
          </w:p>
        </w:tc>
        <w:tc>
          <w:tcPr>
            <w:tcW w:w="668" w:type="dxa"/>
            <w:vAlign w:val="bottom"/>
          </w:tcPr>
          <w:p w14:paraId="5404307D" w14:textId="77777777" w:rsidR="00405951" w:rsidRPr="002322BB" w:rsidRDefault="00405951" w:rsidP="00B163C5">
            <w:pPr>
              <w:pStyle w:val="af8"/>
              <w:snapToGrid w:val="0"/>
              <w:spacing w:line="220" w:lineRule="exact"/>
              <w:jc w:val="right"/>
              <w:rPr>
                <w:sz w:val="19"/>
                <w:szCs w:val="19"/>
              </w:rPr>
            </w:pPr>
            <w:r w:rsidRPr="002322BB">
              <w:rPr>
                <w:sz w:val="19"/>
                <w:szCs w:val="19"/>
              </w:rPr>
              <w:t>0</w:t>
            </w:r>
          </w:p>
        </w:tc>
        <w:tc>
          <w:tcPr>
            <w:tcW w:w="668" w:type="dxa"/>
            <w:vAlign w:val="bottom"/>
          </w:tcPr>
          <w:p w14:paraId="3FC500C1"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7" w:type="dxa"/>
            <w:vAlign w:val="bottom"/>
          </w:tcPr>
          <w:p w14:paraId="03BAC1AF"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6" w:type="dxa"/>
            <w:vAlign w:val="bottom"/>
          </w:tcPr>
          <w:p w14:paraId="2EA51AAF"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6" w:type="dxa"/>
            <w:vAlign w:val="bottom"/>
          </w:tcPr>
          <w:p w14:paraId="0EFD89B0"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6" w:type="dxa"/>
            <w:vAlign w:val="bottom"/>
          </w:tcPr>
          <w:p w14:paraId="2F97DDCF"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7" w:type="dxa"/>
            <w:vAlign w:val="bottom"/>
          </w:tcPr>
          <w:p w14:paraId="702522DE"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r>
      <w:tr w:rsidR="002322BB" w:rsidRPr="002322BB" w14:paraId="13695C62" w14:textId="77777777" w:rsidTr="00B163C5">
        <w:tc>
          <w:tcPr>
            <w:tcW w:w="3112" w:type="dxa"/>
            <w:noWrap/>
            <w:vAlign w:val="center"/>
          </w:tcPr>
          <w:p w14:paraId="2A0BD459" w14:textId="77777777" w:rsidR="00405951" w:rsidRPr="002322BB" w:rsidRDefault="00405951" w:rsidP="00B163C5">
            <w:pPr>
              <w:widowControl/>
              <w:snapToGrid w:val="0"/>
              <w:spacing w:line="220" w:lineRule="exact"/>
              <w:ind w:firstLineChars="0" w:firstLine="0"/>
              <w:rPr>
                <w:kern w:val="0"/>
                <w:sz w:val="18"/>
                <w:szCs w:val="18"/>
                <w:lang w:eastAsia="zh-TW"/>
              </w:rPr>
            </w:pPr>
            <w:r w:rsidRPr="002322BB">
              <w:rPr>
                <w:kern w:val="0"/>
                <w:sz w:val="18"/>
                <w:szCs w:val="18"/>
                <w:lang w:eastAsia="zh-TW"/>
              </w:rPr>
              <w:t xml:space="preserve">    </w:t>
            </w:r>
            <w:r w:rsidRPr="002322BB">
              <w:rPr>
                <w:kern w:val="0"/>
                <w:sz w:val="18"/>
                <w:szCs w:val="18"/>
                <w:lang w:eastAsia="zh-TW"/>
              </w:rPr>
              <w:t>木竹製品製造業</w:t>
            </w:r>
          </w:p>
        </w:tc>
        <w:tc>
          <w:tcPr>
            <w:tcW w:w="667" w:type="dxa"/>
            <w:vAlign w:val="bottom"/>
          </w:tcPr>
          <w:p w14:paraId="22DE15AD" w14:textId="77777777" w:rsidR="00405951" w:rsidRPr="002322BB" w:rsidRDefault="00405951" w:rsidP="00B163C5">
            <w:pPr>
              <w:pStyle w:val="af8"/>
              <w:snapToGrid w:val="0"/>
              <w:spacing w:line="220" w:lineRule="exact"/>
              <w:jc w:val="right"/>
              <w:rPr>
                <w:sz w:val="19"/>
                <w:szCs w:val="19"/>
              </w:rPr>
            </w:pPr>
            <w:r w:rsidRPr="002322BB">
              <w:rPr>
                <w:sz w:val="19"/>
                <w:szCs w:val="19"/>
              </w:rPr>
              <w:t>1</w:t>
            </w:r>
          </w:p>
        </w:tc>
        <w:tc>
          <w:tcPr>
            <w:tcW w:w="668" w:type="dxa"/>
            <w:vAlign w:val="bottom"/>
          </w:tcPr>
          <w:p w14:paraId="3CF2624B" w14:textId="77777777" w:rsidR="00405951" w:rsidRPr="002322BB" w:rsidRDefault="00405951" w:rsidP="00B163C5">
            <w:pPr>
              <w:pStyle w:val="af8"/>
              <w:snapToGrid w:val="0"/>
              <w:spacing w:line="220" w:lineRule="exact"/>
              <w:jc w:val="right"/>
              <w:rPr>
                <w:sz w:val="19"/>
                <w:szCs w:val="19"/>
              </w:rPr>
            </w:pPr>
            <w:r w:rsidRPr="002322BB">
              <w:rPr>
                <w:sz w:val="19"/>
                <w:szCs w:val="19"/>
              </w:rPr>
              <w:t>331</w:t>
            </w:r>
          </w:p>
        </w:tc>
        <w:tc>
          <w:tcPr>
            <w:tcW w:w="668" w:type="dxa"/>
            <w:vAlign w:val="bottom"/>
          </w:tcPr>
          <w:p w14:paraId="39B1A5EC"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7" w:type="dxa"/>
            <w:vAlign w:val="bottom"/>
          </w:tcPr>
          <w:p w14:paraId="6F371DEE"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6" w:type="dxa"/>
            <w:vAlign w:val="bottom"/>
          </w:tcPr>
          <w:p w14:paraId="30843371"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6" w:type="dxa"/>
            <w:vAlign w:val="bottom"/>
          </w:tcPr>
          <w:p w14:paraId="5AB632D1"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6" w:type="dxa"/>
            <w:vAlign w:val="bottom"/>
          </w:tcPr>
          <w:p w14:paraId="1AC861AE"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7" w:type="dxa"/>
            <w:vAlign w:val="bottom"/>
          </w:tcPr>
          <w:p w14:paraId="14581D51"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r>
      <w:tr w:rsidR="002322BB" w:rsidRPr="002322BB" w14:paraId="26E4F830" w14:textId="77777777" w:rsidTr="00B163C5">
        <w:tc>
          <w:tcPr>
            <w:tcW w:w="3112" w:type="dxa"/>
            <w:noWrap/>
            <w:vAlign w:val="center"/>
          </w:tcPr>
          <w:p w14:paraId="4C09D8AB" w14:textId="77777777" w:rsidR="00405951" w:rsidRPr="002322BB" w:rsidRDefault="00405951" w:rsidP="00B163C5">
            <w:pPr>
              <w:widowControl/>
              <w:snapToGrid w:val="0"/>
              <w:spacing w:line="220" w:lineRule="exact"/>
              <w:ind w:firstLineChars="0" w:firstLine="0"/>
              <w:rPr>
                <w:kern w:val="0"/>
                <w:sz w:val="18"/>
                <w:szCs w:val="18"/>
                <w:lang w:eastAsia="zh-TW"/>
              </w:rPr>
            </w:pPr>
            <w:r w:rsidRPr="002322BB">
              <w:rPr>
                <w:kern w:val="0"/>
                <w:sz w:val="18"/>
                <w:szCs w:val="18"/>
                <w:lang w:eastAsia="zh-TW"/>
              </w:rPr>
              <w:t xml:space="preserve">    </w:t>
            </w:r>
            <w:r w:rsidRPr="002322BB">
              <w:rPr>
                <w:kern w:val="0"/>
                <w:sz w:val="18"/>
                <w:szCs w:val="18"/>
                <w:lang w:eastAsia="zh-TW"/>
              </w:rPr>
              <w:t>紙漿、紙及紙製品製造業</w:t>
            </w:r>
          </w:p>
        </w:tc>
        <w:tc>
          <w:tcPr>
            <w:tcW w:w="667" w:type="dxa"/>
            <w:vAlign w:val="bottom"/>
          </w:tcPr>
          <w:p w14:paraId="30C9F363" w14:textId="77777777" w:rsidR="00405951" w:rsidRPr="002322BB" w:rsidRDefault="00405951" w:rsidP="00B163C5">
            <w:pPr>
              <w:pStyle w:val="af8"/>
              <w:snapToGrid w:val="0"/>
              <w:spacing w:line="220" w:lineRule="exact"/>
              <w:jc w:val="right"/>
              <w:rPr>
                <w:sz w:val="19"/>
                <w:szCs w:val="19"/>
              </w:rPr>
            </w:pPr>
            <w:r w:rsidRPr="002322BB">
              <w:rPr>
                <w:sz w:val="19"/>
                <w:szCs w:val="19"/>
              </w:rPr>
              <w:t>0</w:t>
            </w:r>
          </w:p>
        </w:tc>
        <w:tc>
          <w:tcPr>
            <w:tcW w:w="668" w:type="dxa"/>
            <w:vAlign w:val="bottom"/>
          </w:tcPr>
          <w:p w14:paraId="4E8AD995" w14:textId="77777777" w:rsidR="00405951" w:rsidRPr="002322BB" w:rsidRDefault="00405951" w:rsidP="00B163C5">
            <w:pPr>
              <w:pStyle w:val="af8"/>
              <w:snapToGrid w:val="0"/>
              <w:spacing w:line="220" w:lineRule="exact"/>
              <w:jc w:val="right"/>
              <w:rPr>
                <w:sz w:val="19"/>
                <w:szCs w:val="19"/>
              </w:rPr>
            </w:pPr>
            <w:r w:rsidRPr="002322BB">
              <w:rPr>
                <w:sz w:val="19"/>
                <w:szCs w:val="19"/>
              </w:rPr>
              <w:t>0</w:t>
            </w:r>
          </w:p>
        </w:tc>
        <w:tc>
          <w:tcPr>
            <w:tcW w:w="668" w:type="dxa"/>
            <w:vAlign w:val="bottom"/>
          </w:tcPr>
          <w:p w14:paraId="3FCA00F2"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7" w:type="dxa"/>
            <w:vAlign w:val="bottom"/>
          </w:tcPr>
          <w:p w14:paraId="43931942"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6" w:type="dxa"/>
            <w:vAlign w:val="bottom"/>
          </w:tcPr>
          <w:p w14:paraId="7D3CCE8B"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6" w:type="dxa"/>
            <w:vAlign w:val="bottom"/>
          </w:tcPr>
          <w:p w14:paraId="20CC94F9"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6" w:type="dxa"/>
            <w:vAlign w:val="bottom"/>
          </w:tcPr>
          <w:p w14:paraId="637BCC47"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7" w:type="dxa"/>
            <w:vAlign w:val="bottom"/>
          </w:tcPr>
          <w:p w14:paraId="1F58A5FF"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r>
      <w:tr w:rsidR="002322BB" w:rsidRPr="002322BB" w14:paraId="4DD4E751" w14:textId="77777777" w:rsidTr="00B163C5">
        <w:tc>
          <w:tcPr>
            <w:tcW w:w="3112" w:type="dxa"/>
            <w:noWrap/>
            <w:vAlign w:val="center"/>
          </w:tcPr>
          <w:p w14:paraId="39120708" w14:textId="77777777" w:rsidR="00405951" w:rsidRPr="002322BB" w:rsidRDefault="00405951" w:rsidP="00B163C5">
            <w:pPr>
              <w:widowControl/>
              <w:snapToGrid w:val="0"/>
              <w:spacing w:line="220" w:lineRule="exact"/>
              <w:ind w:firstLineChars="0" w:firstLine="0"/>
              <w:rPr>
                <w:kern w:val="0"/>
                <w:sz w:val="18"/>
                <w:szCs w:val="18"/>
                <w:lang w:eastAsia="zh-TW"/>
              </w:rPr>
            </w:pPr>
            <w:r w:rsidRPr="002322BB">
              <w:rPr>
                <w:kern w:val="0"/>
                <w:sz w:val="18"/>
                <w:szCs w:val="18"/>
                <w:lang w:eastAsia="zh-TW"/>
              </w:rPr>
              <w:t xml:space="preserve">    </w:t>
            </w:r>
            <w:r w:rsidRPr="002322BB">
              <w:rPr>
                <w:kern w:val="0"/>
                <w:sz w:val="18"/>
                <w:szCs w:val="18"/>
                <w:lang w:eastAsia="zh-TW"/>
              </w:rPr>
              <w:t>印刷及資料儲存媒體複製業</w:t>
            </w:r>
          </w:p>
        </w:tc>
        <w:tc>
          <w:tcPr>
            <w:tcW w:w="667" w:type="dxa"/>
            <w:vAlign w:val="bottom"/>
          </w:tcPr>
          <w:p w14:paraId="03A47D3A" w14:textId="77777777" w:rsidR="00405951" w:rsidRPr="002322BB" w:rsidRDefault="00405951" w:rsidP="00B163C5">
            <w:pPr>
              <w:pStyle w:val="af8"/>
              <w:snapToGrid w:val="0"/>
              <w:spacing w:line="220" w:lineRule="exact"/>
              <w:jc w:val="right"/>
              <w:rPr>
                <w:sz w:val="19"/>
                <w:szCs w:val="19"/>
              </w:rPr>
            </w:pPr>
            <w:r w:rsidRPr="002322BB">
              <w:rPr>
                <w:sz w:val="19"/>
                <w:szCs w:val="19"/>
              </w:rPr>
              <w:t>0</w:t>
            </w:r>
          </w:p>
        </w:tc>
        <w:tc>
          <w:tcPr>
            <w:tcW w:w="668" w:type="dxa"/>
            <w:vAlign w:val="bottom"/>
          </w:tcPr>
          <w:p w14:paraId="5864B9D7" w14:textId="77777777" w:rsidR="00405951" w:rsidRPr="002322BB" w:rsidRDefault="00405951" w:rsidP="00B163C5">
            <w:pPr>
              <w:pStyle w:val="af8"/>
              <w:snapToGrid w:val="0"/>
              <w:spacing w:line="220" w:lineRule="exact"/>
              <w:jc w:val="right"/>
              <w:rPr>
                <w:sz w:val="19"/>
                <w:szCs w:val="19"/>
              </w:rPr>
            </w:pPr>
            <w:r w:rsidRPr="002322BB">
              <w:rPr>
                <w:sz w:val="19"/>
                <w:szCs w:val="19"/>
              </w:rPr>
              <w:t>0</w:t>
            </w:r>
          </w:p>
        </w:tc>
        <w:tc>
          <w:tcPr>
            <w:tcW w:w="668" w:type="dxa"/>
            <w:vAlign w:val="bottom"/>
          </w:tcPr>
          <w:p w14:paraId="2B3A478C"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7" w:type="dxa"/>
            <w:vAlign w:val="bottom"/>
          </w:tcPr>
          <w:p w14:paraId="75D7828C"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6" w:type="dxa"/>
            <w:vAlign w:val="bottom"/>
          </w:tcPr>
          <w:p w14:paraId="67B83A01"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6" w:type="dxa"/>
            <w:vAlign w:val="bottom"/>
          </w:tcPr>
          <w:p w14:paraId="21963007"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6" w:type="dxa"/>
            <w:vAlign w:val="bottom"/>
          </w:tcPr>
          <w:p w14:paraId="19BD3318"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7" w:type="dxa"/>
            <w:vAlign w:val="bottom"/>
          </w:tcPr>
          <w:p w14:paraId="0A5DDC31"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r>
      <w:tr w:rsidR="002322BB" w:rsidRPr="002322BB" w14:paraId="536A8E8B" w14:textId="77777777" w:rsidTr="00B163C5">
        <w:tc>
          <w:tcPr>
            <w:tcW w:w="3112" w:type="dxa"/>
            <w:noWrap/>
            <w:vAlign w:val="center"/>
          </w:tcPr>
          <w:p w14:paraId="7BBAEC02" w14:textId="77777777" w:rsidR="00405951" w:rsidRPr="002322BB" w:rsidRDefault="00405951" w:rsidP="00B163C5">
            <w:pPr>
              <w:widowControl/>
              <w:snapToGrid w:val="0"/>
              <w:spacing w:line="220" w:lineRule="exact"/>
              <w:ind w:firstLineChars="0" w:firstLine="0"/>
              <w:rPr>
                <w:kern w:val="0"/>
                <w:sz w:val="18"/>
                <w:szCs w:val="18"/>
                <w:lang w:eastAsia="zh-TW"/>
              </w:rPr>
            </w:pPr>
            <w:r w:rsidRPr="002322BB">
              <w:rPr>
                <w:kern w:val="0"/>
                <w:sz w:val="18"/>
                <w:szCs w:val="18"/>
                <w:lang w:eastAsia="zh-TW"/>
              </w:rPr>
              <w:t xml:space="preserve">    </w:t>
            </w:r>
            <w:r w:rsidRPr="002322BB">
              <w:rPr>
                <w:kern w:val="0"/>
                <w:sz w:val="18"/>
                <w:szCs w:val="18"/>
                <w:lang w:eastAsia="zh-TW"/>
              </w:rPr>
              <w:t>石油及煤製品製造業</w:t>
            </w:r>
          </w:p>
        </w:tc>
        <w:tc>
          <w:tcPr>
            <w:tcW w:w="667" w:type="dxa"/>
            <w:vAlign w:val="bottom"/>
          </w:tcPr>
          <w:p w14:paraId="4CFD03E9" w14:textId="77777777" w:rsidR="00405951" w:rsidRPr="002322BB" w:rsidRDefault="00405951" w:rsidP="00B163C5">
            <w:pPr>
              <w:pStyle w:val="af8"/>
              <w:snapToGrid w:val="0"/>
              <w:spacing w:line="220" w:lineRule="exact"/>
              <w:jc w:val="right"/>
              <w:rPr>
                <w:sz w:val="19"/>
                <w:szCs w:val="19"/>
              </w:rPr>
            </w:pPr>
            <w:r w:rsidRPr="002322BB">
              <w:rPr>
                <w:sz w:val="19"/>
                <w:szCs w:val="19"/>
              </w:rPr>
              <w:t>0</w:t>
            </w:r>
          </w:p>
        </w:tc>
        <w:tc>
          <w:tcPr>
            <w:tcW w:w="668" w:type="dxa"/>
            <w:vAlign w:val="bottom"/>
          </w:tcPr>
          <w:p w14:paraId="218BCCCD" w14:textId="77777777" w:rsidR="00405951" w:rsidRPr="002322BB" w:rsidRDefault="00405951" w:rsidP="00B163C5">
            <w:pPr>
              <w:pStyle w:val="af8"/>
              <w:snapToGrid w:val="0"/>
              <w:spacing w:line="220" w:lineRule="exact"/>
              <w:jc w:val="right"/>
              <w:rPr>
                <w:sz w:val="19"/>
                <w:szCs w:val="19"/>
              </w:rPr>
            </w:pPr>
            <w:r w:rsidRPr="002322BB">
              <w:rPr>
                <w:sz w:val="19"/>
                <w:szCs w:val="19"/>
              </w:rPr>
              <w:t>0</w:t>
            </w:r>
          </w:p>
        </w:tc>
        <w:tc>
          <w:tcPr>
            <w:tcW w:w="668" w:type="dxa"/>
            <w:vAlign w:val="bottom"/>
          </w:tcPr>
          <w:p w14:paraId="0B3C8F12"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7" w:type="dxa"/>
            <w:vAlign w:val="bottom"/>
          </w:tcPr>
          <w:p w14:paraId="2D495AAA"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6" w:type="dxa"/>
            <w:vAlign w:val="bottom"/>
          </w:tcPr>
          <w:p w14:paraId="7227FD47"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6" w:type="dxa"/>
            <w:vAlign w:val="bottom"/>
          </w:tcPr>
          <w:p w14:paraId="032C7E9D"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6" w:type="dxa"/>
            <w:vAlign w:val="bottom"/>
          </w:tcPr>
          <w:p w14:paraId="5D01FD36"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7" w:type="dxa"/>
            <w:vAlign w:val="bottom"/>
          </w:tcPr>
          <w:p w14:paraId="305BF8F5"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r>
      <w:tr w:rsidR="002322BB" w:rsidRPr="002322BB" w14:paraId="3A808A46" w14:textId="77777777" w:rsidTr="00B163C5">
        <w:tc>
          <w:tcPr>
            <w:tcW w:w="3112" w:type="dxa"/>
            <w:noWrap/>
            <w:vAlign w:val="center"/>
          </w:tcPr>
          <w:p w14:paraId="39EB4589" w14:textId="77777777" w:rsidR="00405951" w:rsidRPr="002322BB" w:rsidRDefault="00405951" w:rsidP="00B163C5">
            <w:pPr>
              <w:widowControl/>
              <w:snapToGrid w:val="0"/>
              <w:spacing w:line="220" w:lineRule="exact"/>
              <w:ind w:firstLineChars="0" w:firstLine="0"/>
              <w:rPr>
                <w:kern w:val="0"/>
                <w:sz w:val="18"/>
                <w:szCs w:val="18"/>
                <w:lang w:eastAsia="zh-TW"/>
              </w:rPr>
            </w:pPr>
            <w:r w:rsidRPr="002322BB">
              <w:rPr>
                <w:kern w:val="0"/>
                <w:sz w:val="18"/>
                <w:szCs w:val="18"/>
                <w:lang w:eastAsia="zh-TW"/>
              </w:rPr>
              <w:t xml:space="preserve">    </w:t>
            </w:r>
            <w:r w:rsidRPr="002322BB">
              <w:rPr>
                <w:kern w:val="0"/>
                <w:sz w:val="18"/>
                <w:szCs w:val="18"/>
                <w:lang w:eastAsia="zh-TW"/>
              </w:rPr>
              <w:t>化學材料製造業</w:t>
            </w:r>
          </w:p>
        </w:tc>
        <w:tc>
          <w:tcPr>
            <w:tcW w:w="667" w:type="dxa"/>
            <w:vAlign w:val="bottom"/>
          </w:tcPr>
          <w:p w14:paraId="11D766D9" w14:textId="77777777" w:rsidR="00405951" w:rsidRPr="002322BB" w:rsidRDefault="00405951" w:rsidP="00B163C5">
            <w:pPr>
              <w:pStyle w:val="af8"/>
              <w:snapToGrid w:val="0"/>
              <w:spacing w:line="220" w:lineRule="exact"/>
              <w:jc w:val="right"/>
              <w:rPr>
                <w:sz w:val="19"/>
                <w:szCs w:val="19"/>
              </w:rPr>
            </w:pPr>
            <w:r w:rsidRPr="002322BB">
              <w:rPr>
                <w:sz w:val="19"/>
                <w:szCs w:val="19"/>
              </w:rPr>
              <w:t>0</w:t>
            </w:r>
          </w:p>
        </w:tc>
        <w:tc>
          <w:tcPr>
            <w:tcW w:w="668" w:type="dxa"/>
            <w:vAlign w:val="bottom"/>
          </w:tcPr>
          <w:p w14:paraId="0F9150A7" w14:textId="77777777" w:rsidR="00405951" w:rsidRPr="002322BB" w:rsidRDefault="00405951" w:rsidP="00B163C5">
            <w:pPr>
              <w:pStyle w:val="af8"/>
              <w:snapToGrid w:val="0"/>
              <w:spacing w:line="220" w:lineRule="exact"/>
              <w:jc w:val="right"/>
              <w:rPr>
                <w:sz w:val="19"/>
                <w:szCs w:val="19"/>
              </w:rPr>
            </w:pPr>
            <w:r w:rsidRPr="002322BB">
              <w:rPr>
                <w:sz w:val="19"/>
                <w:szCs w:val="19"/>
              </w:rPr>
              <w:t>0</w:t>
            </w:r>
          </w:p>
        </w:tc>
        <w:tc>
          <w:tcPr>
            <w:tcW w:w="668" w:type="dxa"/>
            <w:vAlign w:val="bottom"/>
          </w:tcPr>
          <w:p w14:paraId="54CFC486"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7" w:type="dxa"/>
            <w:vAlign w:val="bottom"/>
          </w:tcPr>
          <w:p w14:paraId="41B328D0"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6" w:type="dxa"/>
            <w:vAlign w:val="bottom"/>
          </w:tcPr>
          <w:p w14:paraId="11318F21"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6" w:type="dxa"/>
            <w:vAlign w:val="bottom"/>
          </w:tcPr>
          <w:p w14:paraId="354C971E"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6" w:type="dxa"/>
            <w:vAlign w:val="bottom"/>
          </w:tcPr>
          <w:p w14:paraId="564E213B"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7" w:type="dxa"/>
            <w:vAlign w:val="bottom"/>
          </w:tcPr>
          <w:p w14:paraId="0E5DAB47"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r>
      <w:tr w:rsidR="002322BB" w:rsidRPr="002322BB" w14:paraId="4AE9A697" w14:textId="77777777" w:rsidTr="00B163C5">
        <w:tc>
          <w:tcPr>
            <w:tcW w:w="3112" w:type="dxa"/>
            <w:noWrap/>
            <w:vAlign w:val="center"/>
          </w:tcPr>
          <w:p w14:paraId="70458435" w14:textId="77777777" w:rsidR="00405951" w:rsidRPr="002322BB" w:rsidRDefault="00405951" w:rsidP="00B163C5">
            <w:pPr>
              <w:widowControl/>
              <w:snapToGrid w:val="0"/>
              <w:spacing w:line="220" w:lineRule="exact"/>
              <w:ind w:firstLineChars="0" w:firstLine="0"/>
              <w:rPr>
                <w:kern w:val="0"/>
                <w:sz w:val="18"/>
                <w:szCs w:val="18"/>
                <w:lang w:eastAsia="zh-TW"/>
              </w:rPr>
            </w:pPr>
            <w:r w:rsidRPr="002322BB">
              <w:rPr>
                <w:kern w:val="0"/>
                <w:sz w:val="18"/>
                <w:szCs w:val="18"/>
                <w:lang w:eastAsia="zh-TW"/>
              </w:rPr>
              <w:t xml:space="preserve">    </w:t>
            </w:r>
            <w:r w:rsidRPr="002322BB">
              <w:rPr>
                <w:kern w:val="0"/>
                <w:sz w:val="18"/>
                <w:szCs w:val="18"/>
                <w:lang w:eastAsia="zh-TW"/>
              </w:rPr>
              <w:t>化學製品製造業</w:t>
            </w:r>
          </w:p>
        </w:tc>
        <w:tc>
          <w:tcPr>
            <w:tcW w:w="667" w:type="dxa"/>
            <w:vAlign w:val="bottom"/>
          </w:tcPr>
          <w:p w14:paraId="35EDCADC" w14:textId="77777777" w:rsidR="00405951" w:rsidRPr="002322BB" w:rsidRDefault="00405951" w:rsidP="00B163C5">
            <w:pPr>
              <w:pStyle w:val="af8"/>
              <w:snapToGrid w:val="0"/>
              <w:spacing w:line="220" w:lineRule="exact"/>
              <w:jc w:val="right"/>
              <w:rPr>
                <w:sz w:val="19"/>
                <w:szCs w:val="19"/>
              </w:rPr>
            </w:pPr>
            <w:r w:rsidRPr="002322BB">
              <w:rPr>
                <w:sz w:val="19"/>
                <w:szCs w:val="19"/>
              </w:rPr>
              <w:t>0</w:t>
            </w:r>
          </w:p>
        </w:tc>
        <w:tc>
          <w:tcPr>
            <w:tcW w:w="668" w:type="dxa"/>
            <w:vAlign w:val="bottom"/>
          </w:tcPr>
          <w:p w14:paraId="7E8C1915" w14:textId="77777777" w:rsidR="00405951" w:rsidRPr="002322BB" w:rsidRDefault="00405951" w:rsidP="00B163C5">
            <w:pPr>
              <w:pStyle w:val="af8"/>
              <w:snapToGrid w:val="0"/>
              <w:spacing w:line="220" w:lineRule="exact"/>
              <w:jc w:val="right"/>
              <w:rPr>
                <w:sz w:val="19"/>
                <w:szCs w:val="19"/>
              </w:rPr>
            </w:pPr>
            <w:r w:rsidRPr="002322BB">
              <w:rPr>
                <w:sz w:val="19"/>
                <w:szCs w:val="19"/>
              </w:rPr>
              <w:t>0</w:t>
            </w:r>
          </w:p>
        </w:tc>
        <w:tc>
          <w:tcPr>
            <w:tcW w:w="668" w:type="dxa"/>
            <w:vAlign w:val="bottom"/>
          </w:tcPr>
          <w:p w14:paraId="5FAB3F8D"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7" w:type="dxa"/>
            <w:vAlign w:val="bottom"/>
          </w:tcPr>
          <w:p w14:paraId="47B1E70E"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6" w:type="dxa"/>
            <w:vAlign w:val="bottom"/>
          </w:tcPr>
          <w:p w14:paraId="0EF9CDF8"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6" w:type="dxa"/>
            <w:vAlign w:val="bottom"/>
          </w:tcPr>
          <w:p w14:paraId="205F5A51"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6" w:type="dxa"/>
            <w:vAlign w:val="bottom"/>
          </w:tcPr>
          <w:p w14:paraId="0518AA40"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7" w:type="dxa"/>
            <w:vAlign w:val="bottom"/>
          </w:tcPr>
          <w:p w14:paraId="1E47FE0B"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r>
      <w:tr w:rsidR="002322BB" w:rsidRPr="002322BB" w14:paraId="23226DAF" w14:textId="77777777" w:rsidTr="00B163C5">
        <w:tc>
          <w:tcPr>
            <w:tcW w:w="3112" w:type="dxa"/>
            <w:noWrap/>
            <w:vAlign w:val="center"/>
          </w:tcPr>
          <w:p w14:paraId="00A8CA59" w14:textId="77777777" w:rsidR="00405951" w:rsidRPr="002322BB" w:rsidRDefault="00405951" w:rsidP="00B163C5">
            <w:pPr>
              <w:widowControl/>
              <w:snapToGrid w:val="0"/>
              <w:spacing w:line="220" w:lineRule="exact"/>
              <w:ind w:firstLineChars="0" w:firstLine="0"/>
              <w:rPr>
                <w:kern w:val="0"/>
                <w:sz w:val="18"/>
                <w:szCs w:val="18"/>
                <w:lang w:eastAsia="zh-TW"/>
              </w:rPr>
            </w:pPr>
            <w:r w:rsidRPr="002322BB">
              <w:rPr>
                <w:kern w:val="0"/>
                <w:sz w:val="18"/>
                <w:szCs w:val="18"/>
                <w:lang w:eastAsia="zh-TW"/>
              </w:rPr>
              <w:t xml:space="preserve">    </w:t>
            </w:r>
            <w:r w:rsidRPr="002322BB">
              <w:rPr>
                <w:kern w:val="0"/>
                <w:sz w:val="18"/>
                <w:szCs w:val="18"/>
                <w:lang w:eastAsia="zh-TW"/>
              </w:rPr>
              <w:t>藥品製造業</w:t>
            </w:r>
          </w:p>
        </w:tc>
        <w:tc>
          <w:tcPr>
            <w:tcW w:w="667" w:type="dxa"/>
            <w:vAlign w:val="bottom"/>
          </w:tcPr>
          <w:p w14:paraId="6667637D" w14:textId="77777777" w:rsidR="00405951" w:rsidRPr="002322BB" w:rsidRDefault="00405951" w:rsidP="00B163C5">
            <w:pPr>
              <w:pStyle w:val="af8"/>
              <w:snapToGrid w:val="0"/>
              <w:spacing w:line="220" w:lineRule="exact"/>
              <w:jc w:val="right"/>
              <w:rPr>
                <w:sz w:val="19"/>
                <w:szCs w:val="19"/>
              </w:rPr>
            </w:pPr>
            <w:r w:rsidRPr="002322BB">
              <w:rPr>
                <w:sz w:val="19"/>
                <w:szCs w:val="19"/>
              </w:rPr>
              <w:t>1</w:t>
            </w:r>
          </w:p>
        </w:tc>
        <w:tc>
          <w:tcPr>
            <w:tcW w:w="668" w:type="dxa"/>
            <w:vAlign w:val="bottom"/>
          </w:tcPr>
          <w:p w14:paraId="2760A43B" w14:textId="77777777" w:rsidR="00405951" w:rsidRPr="002322BB" w:rsidRDefault="00405951" w:rsidP="00B163C5">
            <w:pPr>
              <w:pStyle w:val="af8"/>
              <w:snapToGrid w:val="0"/>
              <w:spacing w:line="220" w:lineRule="exact"/>
              <w:jc w:val="right"/>
              <w:rPr>
                <w:sz w:val="19"/>
                <w:szCs w:val="19"/>
              </w:rPr>
            </w:pPr>
            <w:r w:rsidRPr="002322BB">
              <w:rPr>
                <w:sz w:val="19"/>
                <w:szCs w:val="19"/>
              </w:rPr>
              <w:t>729</w:t>
            </w:r>
          </w:p>
        </w:tc>
        <w:tc>
          <w:tcPr>
            <w:tcW w:w="668" w:type="dxa"/>
            <w:vAlign w:val="bottom"/>
          </w:tcPr>
          <w:p w14:paraId="41892700"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7" w:type="dxa"/>
            <w:vAlign w:val="bottom"/>
          </w:tcPr>
          <w:p w14:paraId="45AA1459"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6" w:type="dxa"/>
            <w:vAlign w:val="bottom"/>
          </w:tcPr>
          <w:p w14:paraId="28DB8302" w14:textId="77777777" w:rsidR="00405951" w:rsidRPr="002322BB" w:rsidRDefault="00405951" w:rsidP="00B163C5">
            <w:pPr>
              <w:pStyle w:val="af8"/>
              <w:snapToGrid w:val="0"/>
              <w:spacing w:line="220" w:lineRule="exact"/>
              <w:jc w:val="right"/>
              <w:rPr>
                <w:sz w:val="19"/>
                <w:szCs w:val="19"/>
              </w:rPr>
            </w:pPr>
            <w:r w:rsidRPr="002322BB">
              <w:rPr>
                <w:sz w:val="19"/>
                <w:szCs w:val="19"/>
              </w:rPr>
              <w:t>1</w:t>
            </w:r>
          </w:p>
        </w:tc>
        <w:tc>
          <w:tcPr>
            <w:tcW w:w="666" w:type="dxa"/>
            <w:vAlign w:val="bottom"/>
          </w:tcPr>
          <w:p w14:paraId="083DB40E" w14:textId="77777777" w:rsidR="00405951" w:rsidRPr="002322BB" w:rsidRDefault="00405951" w:rsidP="00B163C5">
            <w:pPr>
              <w:pStyle w:val="af8"/>
              <w:snapToGrid w:val="0"/>
              <w:spacing w:line="220" w:lineRule="exact"/>
              <w:jc w:val="right"/>
              <w:rPr>
                <w:sz w:val="19"/>
                <w:szCs w:val="19"/>
              </w:rPr>
            </w:pPr>
            <w:r w:rsidRPr="002322BB">
              <w:rPr>
                <w:sz w:val="19"/>
                <w:szCs w:val="19"/>
              </w:rPr>
              <w:t>729</w:t>
            </w:r>
          </w:p>
        </w:tc>
        <w:tc>
          <w:tcPr>
            <w:tcW w:w="666" w:type="dxa"/>
            <w:vAlign w:val="bottom"/>
          </w:tcPr>
          <w:p w14:paraId="423125C6"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7" w:type="dxa"/>
            <w:vAlign w:val="bottom"/>
          </w:tcPr>
          <w:p w14:paraId="7282E89B"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r>
      <w:tr w:rsidR="002322BB" w:rsidRPr="002322BB" w14:paraId="2AD4BA3A" w14:textId="77777777" w:rsidTr="00B163C5">
        <w:tc>
          <w:tcPr>
            <w:tcW w:w="3112" w:type="dxa"/>
            <w:noWrap/>
            <w:vAlign w:val="center"/>
          </w:tcPr>
          <w:p w14:paraId="7AD69149" w14:textId="77777777" w:rsidR="00405951" w:rsidRPr="002322BB" w:rsidRDefault="00405951" w:rsidP="00B163C5">
            <w:pPr>
              <w:widowControl/>
              <w:snapToGrid w:val="0"/>
              <w:spacing w:line="220" w:lineRule="exact"/>
              <w:ind w:firstLineChars="0" w:firstLine="0"/>
              <w:rPr>
                <w:kern w:val="0"/>
                <w:sz w:val="18"/>
                <w:szCs w:val="18"/>
                <w:lang w:eastAsia="zh-TW"/>
              </w:rPr>
            </w:pPr>
            <w:r w:rsidRPr="002322BB">
              <w:rPr>
                <w:kern w:val="0"/>
                <w:sz w:val="18"/>
                <w:szCs w:val="18"/>
                <w:lang w:eastAsia="zh-TW"/>
              </w:rPr>
              <w:t xml:space="preserve">    </w:t>
            </w:r>
            <w:r w:rsidRPr="002322BB">
              <w:rPr>
                <w:kern w:val="0"/>
                <w:sz w:val="18"/>
                <w:szCs w:val="18"/>
                <w:lang w:eastAsia="zh-TW"/>
              </w:rPr>
              <w:t>橡膠製品製造業</w:t>
            </w:r>
          </w:p>
        </w:tc>
        <w:tc>
          <w:tcPr>
            <w:tcW w:w="667" w:type="dxa"/>
            <w:vAlign w:val="bottom"/>
          </w:tcPr>
          <w:p w14:paraId="14909F00" w14:textId="77777777" w:rsidR="00405951" w:rsidRPr="002322BB" w:rsidRDefault="00405951" w:rsidP="00B163C5">
            <w:pPr>
              <w:pStyle w:val="af8"/>
              <w:snapToGrid w:val="0"/>
              <w:spacing w:line="220" w:lineRule="exact"/>
              <w:jc w:val="right"/>
              <w:rPr>
                <w:sz w:val="19"/>
                <w:szCs w:val="19"/>
              </w:rPr>
            </w:pPr>
            <w:r w:rsidRPr="002322BB">
              <w:rPr>
                <w:sz w:val="19"/>
                <w:szCs w:val="19"/>
              </w:rPr>
              <w:t>0</w:t>
            </w:r>
          </w:p>
        </w:tc>
        <w:tc>
          <w:tcPr>
            <w:tcW w:w="668" w:type="dxa"/>
            <w:vAlign w:val="bottom"/>
          </w:tcPr>
          <w:p w14:paraId="0B3071AF" w14:textId="77777777" w:rsidR="00405951" w:rsidRPr="002322BB" w:rsidRDefault="00405951" w:rsidP="00B163C5">
            <w:pPr>
              <w:pStyle w:val="af8"/>
              <w:snapToGrid w:val="0"/>
              <w:spacing w:line="220" w:lineRule="exact"/>
              <w:jc w:val="right"/>
              <w:rPr>
                <w:sz w:val="19"/>
                <w:szCs w:val="19"/>
              </w:rPr>
            </w:pPr>
            <w:r w:rsidRPr="002322BB">
              <w:rPr>
                <w:sz w:val="19"/>
                <w:szCs w:val="19"/>
              </w:rPr>
              <w:t>0</w:t>
            </w:r>
          </w:p>
        </w:tc>
        <w:tc>
          <w:tcPr>
            <w:tcW w:w="668" w:type="dxa"/>
            <w:vAlign w:val="bottom"/>
          </w:tcPr>
          <w:p w14:paraId="5C860045"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7" w:type="dxa"/>
            <w:vAlign w:val="bottom"/>
          </w:tcPr>
          <w:p w14:paraId="1BC52BAA"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6" w:type="dxa"/>
            <w:vAlign w:val="bottom"/>
          </w:tcPr>
          <w:p w14:paraId="7628CF01"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6" w:type="dxa"/>
            <w:vAlign w:val="bottom"/>
          </w:tcPr>
          <w:p w14:paraId="169A46B0"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6" w:type="dxa"/>
            <w:vAlign w:val="bottom"/>
          </w:tcPr>
          <w:p w14:paraId="37968203"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7" w:type="dxa"/>
            <w:vAlign w:val="bottom"/>
          </w:tcPr>
          <w:p w14:paraId="24069026"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r>
      <w:tr w:rsidR="002322BB" w:rsidRPr="002322BB" w14:paraId="5AFBE9EB" w14:textId="77777777" w:rsidTr="00B163C5">
        <w:tc>
          <w:tcPr>
            <w:tcW w:w="3112" w:type="dxa"/>
            <w:noWrap/>
            <w:vAlign w:val="center"/>
          </w:tcPr>
          <w:p w14:paraId="3DF9144B" w14:textId="77777777" w:rsidR="00405951" w:rsidRPr="002322BB" w:rsidRDefault="00405951" w:rsidP="00B163C5">
            <w:pPr>
              <w:widowControl/>
              <w:snapToGrid w:val="0"/>
              <w:spacing w:line="220" w:lineRule="exact"/>
              <w:ind w:firstLineChars="0" w:firstLine="0"/>
              <w:rPr>
                <w:kern w:val="0"/>
                <w:sz w:val="18"/>
                <w:szCs w:val="18"/>
                <w:lang w:eastAsia="zh-TW"/>
              </w:rPr>
            </w:pPr>
            <w:r w:rsidRPr="002322BB">
              <w:rPr>
                <w:kern w:val="0"/>
                <w:sz w:val="18"/>
                <w:szCs w:val="18"/>
                <w:lang w:eastAsia="zh-TW"/>
              </w:rPr>
              <w:t xml:space="preserve">    </w:t>
            </w:r>
            <w:r w:rsidRPr="002322BB">
              <w:rPr>
                <w:kern w:val="0"/>
                <w:sz w:val="18"/>
                <w:szCs w:val="18"/>
                <w:lang w:eastAsia="zh-TW"/>
              </w:rPr>
              <w:t>塑膠製品製造業</w:t>
            </w:r>
          </w:p>
        </w:tc>
        <w:tc>
          <w:tcPr>
            <w:tcW w:w="667" w:type="dxa"/>
            <w:vAlign w:val="bottom"/>
          </w:tcPr>
          <w:p w14:paraId="178C5731" w14:textId="77777777" w:rsidR="00405951" w:rsidRPr="002322BB" w:rsidRDefault="00405951" w:rsidP="00B163C5">
            <w:pPr>
              <w:pStyle w:val="af8"/>
              <w:snapToGrid w:val="0"/>
              <w:spacing w:line="220" w:lineRule="exact"/>
              <w:jc w:val="right"/>
              <w:rPr>
                <w:sz w:val="19"/>
                <w:szCs w:val="19"/>
              </w:rPr>
            </w:pPr>
            <w:r w:rsidRPr="002322BB">
              <w:rPr>
                <w:sz w:val="19"/>
                <w:szCs w:val="19"/>
              </w:rPr>
              <w:t>1</w:t>
            </w:r>
          </w:p>
        </w:tc>
        <w:tc>
          <w:tcPr>
            <w:tcW w:w="668" w:type="dxa"/>
            <w:vAlign w:val="bottom"/>
          </w:tcPr>
          <w:p w14:paraId="7DF9B363" w14:textId="77777777" w:rsidR="00405951" w:rsidRPr="002322BB" w:rsidRDefault="00405951" w:rsidP="00B163C5">
            <w:pPr>
              <w:pStyle w:val="af8"/>
              <w:snapToGrid w:val="0"/>
              <w:spacing w:line="220" w:lineRule="exact"/>
              <w:jc w:val="right"/>
              <w:rPr>
                <w:sz w:val="19"/>
                <w:szCs w:val="19"/>
              </w:rPr>
            </w:pPr>
            <w:r w:rsidRPr="002322BB">
              <w:rPr>
                <w:sz w:val="19"/>
                <w:szCs w:val="19"/>
              </w:rPr>
              <w:t>1</w:t>
            </w:r>
          </w:p>
        </w:tc>
        <w:tc>
          <w:tcPr>
            <w:tcW w:w="668" w:type="dxa"/>
            <w:vAlign w:val="bottom"/>
          </w:tcPr>
          <w:p w14:paraId="6F63CCD5"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7" w:type="dxa"/>
            <w:vAlign w:val="bottom"/>
          </w:tcPr>
          <w:p w14:paraId="62B5E88F"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6" w:type="dxa"/>
            <w:vAlign w:val="bottom"/>
          </w:tcPr>
          <w:p w14:paraId="77A7A66A"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6" w:type="dxa"/>
            <w:vAlign w:val="bottom"/>
          </w:tcPr>
          <w:p w14:paraId="75A822FF"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6" w:type="dxa"/>
            <w:vAlign w:val="bottom"/>
          </w:tcPr>
          <w:p w14:paraId="4E537F75"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7" w:type="dxa"/>
            <w:vAlign w:val="bottom"/>
          </w:tcPr>
          <w:p w14:paraId="744D77DA"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r>
      <w:tr w:rsidR="002322BB" w:rsidRPr="002322BB" w14:paraId="00F52D52" w14:textId="77777777" w:rsidTr="00B163C5">
        <w:tc>
          <w:tcPr>
            <w:tcW w:w="3112" w:type="dxa"/>
            <w:noWrap/>
            <w:vAlign w:val="center"/>
          </w:tcPr>
          <w:p w14:paraId="0D49C2CD" w14:textId="77777777" w:rsidR="00405951" w:rsidRPr="002322BB" w:rsidRDefault="00405951" w:rsidP="00B163C5">
            <w:pPr>
              <w:widowControl/>
              <w:snapToGrid w:val="0"/>
              <w:spacing w:line="220" w:lineRule="exact"/>
              <w:ind w:firstLineChars="0" w:firstLine="0"/>
              <w:rPr>
                <w:kern w:val="0"/>
                <w:sz w:val="18"/>
                <w:szCs w:val="18"/>
                <w:lang w:eastAsia="zh-TW"/>
              </w:rPr>
            </w:pPr>
            <w:r w:rsidRPr="002322BB">
              <w:rPr>
                <w:kern w:val="0"/>
                <w:sz w:val="18"/>
                <w:szCs w:val="18"/>
                <w:lang w:eastAsia="zh-TW"/>
              </w:rPr>
              <w:t xml:space="preserve">    </w:t>
            </w:r>
            <w:r w:rsidRPr="002322BB">
              <w:rPr>
                <w:kern w:val="0"/>
                <w:sz w:val="18"/>
                <w:szCs w:val="18"/>
                <w:lang w:eastAsia="zh-TW"/>
              </w:rPr>
              <w:t>非金屬礦物製品製造業</w:t>
            </w:r>
          </w:p>
        </w:tc>
        <w:tc>
          <w:tcPr>
            <w:tcW w:w="667" w:type="dxa"/>
            <w:vAlign w:val="bottom"/>
          </w:tcPr>
          <w:p w14:paraId="61C2F18F" w14:textId="77777777" w:rsidR="00405951" w:rsidRPr="002322BB" w:rsidRDefault="00405951" w:rsidP="00B163C5">
            <w:pPr>
              <w:pStyle w:val="af8"/>
              <w:snapToGrid w:val="0"/>
              <w:spacing w:line="220" w:lineRule="exact"/>
              <w:jc w:val="right"/>
              <w:rPr>
                <w:sz w:val="19"/>
                <w:szCs w:val="19"/>
              </w:rPr>
            </w:pPr>
            <w:r w:rsidRPr="002322BB">
              <w:rPr>
                <w:sz w:val="19"/>
                <w:szCs w:val="19"/>
              </w:rPr>
              <w:t>0</w:t>
            </w:r>
          </w:p>
        </w:tc>
        <w:tc>
          <w:tcPr>
            <w:tcW w:w="668" w:type="dxa"/>
            <w:vAlign w:val="bottom"/>
          </w:tcPr>
          <w:p w14:paraId="0EB9F8E8" w14:textId="77777777" w:rsidR="00405951" w:rsidRPr="002322BB" w:rsidRDefault="00405951" w:rsidP="00B163C5">
            <w:pPr>
              <w:pStyle w:val="af8"/>
              <w:snapToGrid w:val="0"/>
              <w:spacing w:line="220" w:lineRule="exact"/>
              <w:jc w:val="right"/>
              <w:rPr>
                <w:sz w:val="19"/>
                <w:szCs w:val="19"/>
              </w:rPr>
            </w:pPr>
            <w:r w:rsidRPr="002322BB">
              <w:rPr>
                <w:sz w:val="19"/>
                <w:szCs w:val="19"/>
              </w:rPr>
              <w:t>0</w:t>
            </w:r>
          </w:p>
        </w:tc>
        <w:tc>
          <w:tcPr>
            <w:tcW w:w="668" w:type="dxa"/>
            <w:vAlign w:val="bottom"/>
          </w:tcPr>
          <w:p w14:paraId="0F8E9CB9"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7" w:type="dxa"/>
            <w:vAlign w:val="bottom"/>
          </w:tcPr>
          <w:p w14:paraId="6D1F20C6"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6" w:type="dxa"/>
            <w:vAlign w:val="bottom"/>
          </w:tcPr>
          <w:p w14:paraId="5E393547"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6" w:type="dxa"/>
            <w:vAlign w:val="bottom"/>
          </w:tcPr>
          <w:p w14:paraId="53BDCD9E"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6" w:type="dxa"/>
            <w:vAlign w:val="bottom"/>
          </w:tcPr>
          <w:p w14:paraId="338604A9"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7" w:type="dxa"/>
            <w:vAlign w:val="bottom"/>
          </w:tcPr>
          <w:p w14:paraId="376D8E34"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r>
      <w:tr w:rsidR="002322BB" w:rsidRPr="002322BB" w14:paraId="47A3C341" w14:textId="77777777" w:rsidTr="00B163C5">
        <w:tc>
          <w:tcPr>
            <w:tcW w:w="3112" w:type="dxa"/>
            <w:noWrap/>
            <w:vAlign w:val="center"/>
          </w:tcPr>
          <w:p w14:paraId="58D860C1" w14:textId="77777777" w:rsidR="00405951" w:rsidRPr="002322BB" w:rsidRDefault="00405951" w:rsidP="00B163C5">
            <w:pPr>
              <w:widowControl/>
              <w:snapToGrid w:val="0"/>
              <w:spacing w:line="220" w:lineRule="exact"/>
              <w:ind w:firstLineChars="0" w:firstLine="0"/>
              <w:rPr>
                <w:kern w:val="0"/>
                <w:sz w:val="18"/>
                <w:szCs w:val="18"/>
                <w:lang w:eastAsia="zh-TW"/>
              </w:rPr>
            </w:pPr>
            <w:r w:rsidRPr="002322BB">
              <w:rPr>
                <w:kern w:val="0"/>
                <w:sz w:val="18"/>
                <w:szCs w:val="18"/>
                <w:lang w:eastAsia="zh-TW"/>
              </w:rPr>
              <w:t xml:space="preserve">    </w:t>
            </w:r>
            <w:r w:rsidRPr="002322BB">
              <w:rPr>
                <w:kern w:val="0"/>
                <w:sz w:val="18"/>
                <w:szCs w:val="18"/>
                <w:lang w:eastAsia="zh-TW"/>
              </w:rPr>
              <w:t>基本金屬製造業</w:t>
            </w:r>
          </w:p>
        </w:tc>
        <w:tc>
          <w:tcPr>
            <w:tcW w:w="667" w:type="dxa"/>
            <w:vAlign w:val="bottom"/>
          </w:tcPr>
          <w:p w14:paraId="0004AE46" w14:textId="77777777" w:rsidR="00405951" w:rsidRPr="002322BB" w:rsidRDefault="00405951" w:rsidP="00B163C5">
            <w:pPr>
              <w:pStyle w:val="af8"/>
              <w:snapToGrid w:val="0"/>
              <w:spacing w:line="220" w:lineRule="exact"/>
              <w:jc w:val="right"/>
              <w:rPr>
                <w:sz w:val="19"/>
                <w:szCs w:val="19"/>
              </w:rPr>
            </w:pPr>
            <w:r w:rsidRPr="002322BB">
              <w:rPr>
                <w:sz w:val="19"/>
                <w:szCs w:val="19"/>
              </w:rPr>
              <w:t>0</w:t>
            </w:r>
          </w:p>
        </w:tc>
        <w:tc>
          <w:tcPr>
            <w:tcW w:w="668" w:type="dxa"/>
            <w:vAlign w:val="bottom"/>
          </w:tcPr>
          <w:p w14:paraId="4E9E706C" w14:textId="77777777" w:rsidR="00405951" w:rsidRPr="002322BB" w:rsidRDefault="00405951" w:rsidP="00B163C5">
            <w:pPr>
              <w:pStyle w:val="af8"/>
              <w:snapToGrid w:val="0"/>
              <w:spacing w:line="220" w:lineRule="exact"/>
              <w:jc w:val="right"/>
              <w:rPr>
                <w:sz w:val="19"/>
                <w:szCs w:val="19"/>
              </w:rPr>
            </w:pPr>
            <w:r w:rsidRPr="002322BB">
              <w:rPr>
                <w:sz w:val="19"/>
                <w:szCs w:val="19"/>
              </w:rPr>
              <w:t>0</w:t>
            </w:r>
          </w:p>
        </w:tc>
        <w:tc>
          <w:tcPr>
            <w:tcW w:w="668" w:type="dxa"/>
            <w:vAlign w:val="bottom"/>
          </w:tcPr>
          <w:p w14:paraId="2F4BB388"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7" w:type="dxa"/>
            <w:vAlign w:val="bottom"/>
          </w:tcPr>
          <w:p w14:paraId="06333703"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6" w:type="dxa"/>
            <w:vAlign w:val="bottom"/>
          </w:tcPr>
          <w:p w14:paraId="75D20FF4"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6" w:type="dxa"/>
            <w:vAlign w:val="bottom"/>
          </w:tcPr>
          <w:p w14:paraId="16BB07BE"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6" w:type="dxa"/>
            <w:vAlign w:val="bottom"/>
          </w:tcPr>
          <w:p w14:paraId="2024C07E"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7" w:type="dxa"/>
            <w:vAlign w:val="bottom"/>
          </w:tcPr>
          <w:p w14:paraId="3CF96BA7"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r>
      <w:tr w:rsidR="002322BB" w:rsidRPr="002322BB" w14:paraId="3EF10C8B" w14:textId="77777777" w:rsidTr="00B163C5">
        <w:tc>
          <w:tcPr>
            <w:tcW w:w="3112" w:type="dxa"/>
            <w:noWrap/>
            <w:vAlign w:val="center"/>
          </w:tcPr>
          <w:p w14:paraId="7086696E" w14:textId="77777777" w:rsidR="00405951" w:rsidRPr="002322BB" w:rsidRDefault="00405951" w:rsidP="00B163C5">
            <w:pPr>
              <w:widowControl/>
              <w:snapToGrid w:val="0"/>
              <w:spacing w:line="220" w:lineRule="exact"/>
              <w:ind w:firstLineChars="0" w:firstLine="0"/>
              <w:rPr>
                <w:kern w:val="0"/>
                <w:sz w:val="18"/>
                <w:szCs w:val="18"/>
                <w:lang w:eastAsia="zh-TW"/>
              </w:rPr>
            </w:pPr>
            <w:r w:rsidRPr="002322BB">
              <w:rPr>
                <w:kern w:val="0"/>
                <w:sz w:val="18"/>
                <w:szCs w:val="18"/>
                <w:lang w:eastAsia="zh-TW"/>
              </w:rPr>
              <w:t xml:space="preserve">    </w:t>
            </w:r>
            <w:r w:rsidRPr="002322BB">
              <w:rPr>
                <w:kern w:val="0"/>
                <w:sz w:val="18"/>
                <w:szCs w:val="18"/>
                <w:lang w:eastAsia="zh-TW"/>
              </w:rPr>
              <w:t>金屬製品製造業</w:t>
            </w:r>
          </w:p>
        </w:tc>
        <w:tc>
          <w:tcPr>
            <w:tcW w:w="667" w:type="dxa"/>
            <w:vAlign w:val="bottom"/>
          </w:tcPr>
          <w:p w14:paraId="6F87927A" w14:textId="77777777" w:rsidR="00405951" w:rsidRPr="002322BB" w:rsidRDefault="00405951" w:rsidP="00B163C5">
            <w:pPr>
              <w:pStyle w:val="af8"/>
              <w:snapToGrid w:val="0"/>
              <w:spacing w:line="220" w:lineRule="exact"/>
              <w:jc w:val="right"/>
              <w:rPr>
                <w:sz w:val="19"/>
                <w:szCs w:val="19"/>
              </w:rPr>
            </w:pPr>
            <w:r w:rsidRPr="002322BB">
              <w:rPr>
                <w:sz w:val="19"/>
                <w:szCs w:val="19"/>
              </w:rPr>
              <w:t>1</w:t>
            </w:r>
          </w:p>
        </w:tc>
        <w:tc>
          <w:tcPr>
            <w:tcW w:w="668" w:type="dxa"/>
            <w:vAlign w:val="bottom"/>
          </w:tcPr>
          <w:p w14:paraId="3F0B335A" w14:textId="77777777" w:rsidR="00405951" w:rsidRPr="002322BB" w:rsidRDefault="00405951" w:rsidP="00B163C5">
            <w:pPr>
              <w:pStyle w:val="af8"/>
              <w:snapToGrid w:val="0"/>
              <w:spacing w:line="220" w:lineRule="exact"/>
              <w:jc w:val="right"/>
              <w:rPr>
                <w:sz w:val="19"/>
                <w:szCs w:val="19"/>
              </w:rPr>
            </w:pPr>
            <w:r w:rsidRPr="002322BB">
              <w:rPr>
                <w:sz w:val="19"/>
                <w:szCs w:val="19"/>
              </w:rPr>
              <w:t>50</w:t>
            </w:r>
          </w:p>
        </w:tc>
        <w:tc>
          <w:tcPr>
            <w:tcW w:w="668" w:type="dxa"/>
            <w:vAlign w:val="bottom"/>
          </w:tcPr>
          <w:p w14:paraId="2BBDE63A"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7" w:type="dxa"/>
            <w:vAlign w:val="bottom"/>
          </w:tcPr>
          <w:p w14:paraId="2F361371"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6" w:type="dxa"/>
            <w:vAlign w:val="bottom"/>
          </w:tcPr>
          <w:p w14:paraId="48949DC2"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6" w:type="dxa"/>
            <w:vAlign w:val="bottom"/>
          </w:tcPr>
          <w:p w14:paraId="0874EECD"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6" w:type="dxa"/>
            <w:vAlign w:val="bottom"/>
          </w:tcPr>
          <w:p w14:paraId="08F9E15A"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7" w:type="dxa"/>
            <w:vAlign w:val="bottom"/>
          </w:tcPr>
          <w:p w14:paraId="7546F9FB"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r>
      <w:tr w:rsidR="002322BB" w:rsidRPr="002322BB" w14:paraId="63F67C70" w14:textId="77777777" w:rsidTr="00B163C5">
        <w:tc>
          <w:tcPr>
            <w:tcW w:w="3112" w:type="dxa"/>
            <w:noWrap/>
            <w:vAlign w:val="center"/>
          </w:tcPr>
          <w:p w14:paraId="407AFBCD" w14:textId="77777777" w:rsidR="00405951" w:rsidRPr="002322BB" w:rsidRDefault="00405951" w:rsidP="00B163C5">
            <w:pPr>
              <w:widowControl/>
              <w:snapToGrid w:val="0"/>
              <w:spacing w:line="220" w:lineRule="exact"/>
              <w:ind w:firstLineChars="0" w:firstLine="0"/>
              <w:rPr>
                <w:kern w:val="0"/>
                <w:sz w:val="18"/>
                <w:szCs w:val="18"/>
                <w:lang w:eastAsia="zh-TW"/>
              </w:rPr>
            </w:pPr>
            <w:r w:rsidRPr="002322BB">
              <w:rPr>
                <w:kern w:val="0"/>
                <w:sz w:val="18"/>
                <w:szCs w:val="18"/>
                <w:lang w:eastAsia="zh-TW"/>
              </w:rPr>
              <w:t xml:space="preserve">    </w:t>
            </w:r>
            <w:r w:rsidRPr="002322BB">
              <w:rPr>
                <w:kern w:val="0"/>
                <w:sz w:val="18"/>
                <w:szCs w:val="18"/>
                <w:lang w:eastAsia="zh-TW"/>
              </w:rPr>
              <w:t>電子零組件製造業</w:t>
            </w:r>
          </w:p>
        </w:tc>
        <w:tc>
          <w:tcPr>
            <w:tcW w:w="667" w:type="dxa"/>
            <w:vAlign w:val="bottom"/>
          </w:tcPr>
          <w:p w14:paraId="491AB001" w14:textId="77777777" w:rsidR="00405951" w:rsidRPr="002322BB" w:rsidRDefault="00405951" w:rsidP="00B163C5">
            <w:pPr>
              <w:pStyle w:val="af8"/>
              <w:snapToGrid w:val="0"/>
              <w:spacing w:line="220" w:lineRule="exact"/>
              <w:jc w:val="right"/>
              <w:rPr>
                <w:sz w:val="19"/>
                <w:szCs w:val="19"/>
              </w:rPr>
            </w:pPr>
            <w:r w:rsidRPr="002322BB">
              <w:rPr>
                <w:sz w:val="19"/>
                <w:szCs w:val="19"/>
              </w:rPr>
              <w:t>1</w:t>
            </w:r>
          </w:p>
        </w:tc>
        <w:tc>
          <w:tcPr>
            <w:tcW w:w="668" w:type="dxa"/>
            <w:vAlign w:val="bottom"/>
          </w:tcPr>
          <w:p w14:paraId="1FDEE99C" w14:textId="77777777" w:rsidR="00405951" w:rsidRPr="002322BB" w:rsidRDefault="00405951" w:rsidP="00B163C5">
            <w:pPr>
              <w:pStyle w:val="af8"/>
              <w:snapToGrid w:val="0"/>
              <w:spacing w:line="220" w:lineRule="exact"/>
              <w:jc w:val="right"/>
              <w:rPr>
                <w:sz w:val="19"/>
                <w:szCs w:val="19"/>
              </w:rPr>
            </w:pPr>
            <w:r w:rsidRPr="002322BB">
              <w:rPr>
                <w:sz w:val="19"/>
                <w:szCs w:val="19"/>
              </w:rPr>
              <w:t>10,000</w:t>
            </w:r>
          </w:p>
        </w:tc>
        <w:tc>
          <w:tcPr>
            <w:tcW w:w="668" w:type="dxa"/>
            <w:vAlign w:val="bottom"/>
          </w:tcPr>
          <w:p w14:paraId="45B4D7F1"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7" w:type="dxa"/>
            <w:vAlign w:val="bottom"/>
          </w:tcPr>
          <w:p w14:paraId="45CD2353"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6" w:type="dxa"/>
            <w:vAlign w:val="bottom"/>
          </w:tcPr>
          <w:p w14:paraId="69D0FAC5"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6" w:type="dxa"/>
            <w:vAlign w:val="bottom"/>
          </w:tcPr>
          <w:p w14:paraId="11314CAF"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6" w:type="dxa"/>
            <w:vAlign w:val="bottom"/>
          </w:tcPr>
          <w:p w14:paraId="2B578561"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7" w:type="dxa"/>
            <w:vAlign w:val="bottom"/>
          </w:tcPr>
          <w:p w14:paraId="57A4AFBB"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r>
      <w:tr w:rsidR="002322BB" w:rsidRPr="002322BB" w14:paraId="55FF7921" w14:textId="77777777" w:rsidTr="00B163C5">
        <w:tc>
          <w:tcPr>
            <w:tcW w:w="3112" w:type="dxa"/>
            <w:noWrap/>
            <w:vAlign w:val="center"/>
          </w:tcPr>
          <w:p w14:paraId="0210B6EC" w14:textId="77777777" w:rsidR="00405951" w:rsidRPr="002322BB" w:rsidRDefault="00405951" w:rsidP="00B163C5">
            <w:pPr>
              <w:widowControl/>
              <w:snapToGrid w:val="0"/>
              <w:spacing w:line="220" w:lineRule="exact"/>
              <w:ind w:firstLineChars="0" w:firstLine="0"/>
              <w:rPr>
                <w:kern w:val="0"/>
                <w:sz w:val="18"/>
                <w:szCs w:val="18"/>
                <w:lang w:eastAsia="zh-TW"/>
              </w:rPr>
            </w:pPr>
            <w:r w:rsidRPr="002322BB">
              <w:rPr>
                <w:kern w:val="0"/>
                <w:sz w:val="18"/>
                <w:szCs w:val="18"/>
                <w:lang w:eastAsia="zh-TW"/>
              </w:rPr>
              <w:t xml:space="preserve">    </w:t>
            </w:r>
            <w:r w:rsidRPr="002322BB">
              <w:rPr>
                <w:kern w:val="0"/>
                <w:sz w:val="18"/>
                <w:szCs w:val="18"/>
                <w:lang w:eastAsia="zh-TW"/>
              </w:rPr>
              <w:t>電腦、電子產品及光學製品製造業</w:t>
            </w:r>
          </w:p>
        </w:tc>
        <w:tc>
          <w:tcPr>
            <w:tcW w:w="667" w:type="dxa"/>
            <w:vAlign w:val="bottom"/>
          </w:tcPr>
          <w:p w14:paraId="5646343B" w14:textId="77777777" w:rsidR="00405951" w:rsidRPr="002322BB" w:rsidRDefault="00405951" w:rsidP="00B163C5">
            <w:pPr>
              <w:pStyle w:val="af8"/>
              <w:snapToGrid w:val="0"/>
              <w:spacing w:line="220" w:lineRule="exact"/>
              <w:jc w:val="right"/>
              <w:rPr>
                <w:sz w:val="19"/>
                <w:szCs w:val="19"/>
              </w:rPr>
            </w:pPr>
            <w:r w:rsidRPr="002322BB">
              <w:rPr>
                <w:sz w:val="19"/>
                <w:szCs w:val="19"/>
              </w:rPr>
              <w:t>2</w:t>
            </w:r>
          </w:p>
        </w:tc>
        <w:tc>
          <w:tcPr>
            <w:tcW w:w="668" w:type="dxa"/>
            <w:vAlign w:val="bottom"/>
          </w:tcPr>
          <w:p w14:paraId="5E4E93A0" w14:textId="77777777" w:rsidR="00405951" w:rsidRPr="002322BB" w:rsidRDefault="00405951" w:rsidP="00B163C5">
            <w:pPr>
              <w:pStyle w:val="af8"/>
              <w:snapToGrid w:val="0"/>
              <w:spacing w:line="220" w:lineRule="exact"/>
              <w:jc w:val="right"/>
              <w:rPr>
                <w:sz w:val="19"/>
                <w:szCs w:val="19"/>
              </w:rPr>
            </w:pPr>
            <w:r w:rsidRPr="002322BB">
              <w:rPr>
                <w:sz w:val="19"/>
                <w:szCs w:val="19"/>
              </w:rPr>
              <w:t>6,863</w:t>
            </w:r>
          </w:p>
        </w:tc>
        <w:tc>
          <w:tcPr>
            <w:tcW w:w="668" w:type="dxa"/>
            <w:vAlign w:val="bottom"/>
          </w:tcPr>
          <w:p w14:paraId="078249F4"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7" w:type="dxa"/>
            <w:vAlign w:val="bottom"/>
          </w:tcPr>
          <w:p w14:paraId="2C5BCD8A"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6" w:type="dxa"/>
            <w:vAlign w:val="bottom"/>
          </w:tcPr>
          <w:p w14:paraId="58E8EDF0"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1</w:t>
            </w:r>
          </w:p>
        </w:tc>
        <w:tc>
          <w:tcPr>
            <w:tcW w:w="666" w:type="dxa"/>
            <w:vAlign w:val="bottom"/>
          </w:tcPr>
          <w:p w14:paraId="7AFD02F9"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4</w:t>
            </w:r>
            <w:r w:rsidRPr="002322BB">
              <w:rPr>
                <w:sz w:val="19"/>
                <w:szCs w:val="19"/>
              </w:rPr>
              <w:t>,</w:t>
            </w:r>
            <w:r w:rsidRPr="002322BB">
              <w:rPr>
                <w:rFonts w:hint="eastAsia"/>
                <w:sz w:val="19"/>
                <w:szCs w:val="19"/>
              </w:rPr>
              <w:t>363</w:t>
            </w:r>
          </w:p>
        </w:tc>
        <w:tc>
          <w:tcPr>
            <w:tcW w:w="666" w:type="dxa"/>
            <w:vAlign w:val="bottom"/>
          </w:tcPr>
          <w:p w14:paraId="57681526"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7" w:type="dxa"/>
            <w:vAlign w:val="bottom"/>
          </w:tcPr>
          <w:p w14:paraId="4F003509"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r>
      <w:tr w:rsidR="002322BB" w:rsidRPr="002322BB" w14:paraId="182BCCCC" w14:textId="77777777" w:rsidTr="00B163C5">
        <w:tc>
          <w:tcPr>
            <w:tcW w:w="3112" w:type="dxa"/>
            <w:noWrap/>
            <w:vAlign w:val="center"/>
          </w:tcPr>
          <w:p w14:paraId="44D6BF2E" w14:textId="77777777" w:rsidR="00405951" w:rsidRPr="002322BB" w:rsidRDefault="00405951" w:rsidP="00B163C5">
            <w:pPr>
              <w:widowControl/>
              <w:snapToGrid w:val="0"/>
              <w:spacing w:line="220" w:lineRule="exact"/>
              <w:ind w:firstLineChars="0" w:firstLine="0"/>
              <w:rPr>
                <w:kern w:val="0"/>
                <w:sz w:val="18"/>
                <w:szCs w:val="18"/>
                <w:lang w:eastAsia="zh-TW"/>
              </w:rPr>
            </w:pPr>
            <w:r w:rsidRPr="002322BB">
              <w:rPr>
                <w:kern w:val="0"/>
                <w:sz w:val="18"/>
                <w:szCs w:val="18"/>
                <w:lang w:eastAsia="zh-TW"/>
              </w:rPr>
              <w:t xml:space="preserve">    </w:t>
            </w:r>
            <w:r w:rsidRPr="002322BB">
              <w:rPr>
                <w:kern w:val="0"/>
                <w:sz w:val="18"/>
                <w:szCs w:val="18"/>
                <w:lang w:eastAsia="zh-TW"/>
              </w:rPr>
              <w:t>電力設備製造業</w:t>
            </w:r>
          </w:p>
        </w:tc>
        <w:tc>
          <w:tcPr>
            <w:tcW w:w="667" w:type="dxa"/>
            <w:vAlign w:val="bottom"/>
          </w:tcPr>
          <w:p w14:paraId="7D711987" w14:textId="77777777" w:rsidR="00405951" w:rsidRPr="002322BB" w:rsidRDefault="00405951" w:rsidP="00B163C5">
            <w:pPr>
              <w:pStyle w:val="af8"/>
              <w:snapToGrid w:val="0"/>
              <w:spacing w:line="220" w:lineRule="exact"/>
              <w:jc w:val="right"/>
              <w:rPr>
                <w:sz w:val="19"/>
                <w:szCs w:val="19"/>
              </w:rPr>
            </w:pPr>
            <w:r w:rsidRPr="002322BB">
              <w:rPr>
                <w:sz w:val="19"/>
                <w:szCs w:val="19"/>
              </w:rPr>
              <w:t>0</w:t>
            </w:r>
          </w:p>
        </w:tc>
        <w:tc>
          <w:tcPr>
            <w:tcW w:w="668" w:type="dxa"/>
            <w:vAlign w:val="bottom"/>
          </w:tcPr>
          <w:p w14:paraId="76ED5DBB" w14:textId="77777777" w:rsidR="00405951" w:rsidRPr="002322BB" w:rsidRDefault="00405951" w:rsidP="00B163C5">
            <w:pPr>
              <w:pStyle w:val="af8"/>
              <w:snapToGrid w:val="0"/>
              <w:spacing w:line="220" w:lineRule="exact"/>
              <w:jc w:val="right"/>
              <w:rPr>
                <w:sz w:val="19"/>
                <w:szCs w:val="19"/>
              </w:rPr>
            </w:pPr>
            <w:r w:rsidRPr="002322BB">
              <w:rPr>
                <w:sz w:val="19"/>
                <w:szCs w:val="19"/>
              </w:rPr>
              <w:t>0</w:t>
            </w:r>
          </w:p>
        </w:tc>
        <w:tc>
          <w:tcPr>
            <w:tcW w:w="668" w:type="dxa"/>
            <w:vAlign w:val="bottom"/>
          </w:tcPr>
          <w:p w14:paraId="0B31BB5C"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7" w:type="dxa"/>
            <w:vAlign w:val="bottom"/>
          </w:tcPr>
          <w:p w14:paraId="0DED659B"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6" w:type="dxa"/>
            <w:vAlign w:val="bottom"/>
          </w:tcPr>
          <w:p w14:paraId="675FB316"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6" w:type="dxa"/>
            <w:vAlign w:val="bottom"/>
          </w:tcPr>
          <w:p w14:paraId="5D6653A5"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6" w:type="dxa"/>
            <w:vAlign w:val="bottom"/>
          </w:tcPr>
          <w:p w14:paraId="39A3B610"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7" w:type="dxa"/>
            <w:vAlign w:val="bottom"/>
          </w:tcPr>
          <w:p w14:paraId="588C4479"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r>
      <w:tr w:rsidR="002322BB" w:rsidRPr="002322BB" w14:paraId="3CCD6E41" w14:textId="77777777" w:rsidTr="00B163C5">
        <w:tc>
          <w:tcPr>
            <w:tcW w:w="3112" w:type="dxa"/>
            <w:noWrap/>
            <w:vAlign w:val="center"/>
          </w:tcPr>
          <w:p w14:paraId="635C64BB" w14:textId="77777777" w:rsidR="00405951" w:rsidRPr="002322BB" w:rsidRDefault="00405951" w:rsidP="00B163C5">
            <w:pPr>
              <w:widowControl/>
              <w:snapToGrid w:val="0"/>
              <w:spacing w:line="220" w:lineRule="exact"/>
              <w:ind w:firstLineChars="0" w:firstLine="0"/>
              <w:rPr>
                <w:kern w:val="0"/>
                <w:sz w:val="18"/>
                <w:szCs w:val="18"/>
                <w:lang w:eastAsia="zh-TW"/>
              </w:rPr>
            </w:pPr>
            <w:r w:rsidRPr="002322BB">
              <w:rPr>
                <w:kern w:val="0"/>
                <w:sz w:val="18"/>
                <w:szCs w:val="18"/>
                <w:lang w:eastAsia="zh-TW"/>
              </w:rPr>
              <w:t xml:space="preserve">    </w:t>
            </w:r>
            <w:r w:rsidRPr="002322BB">
              <w:rPr>
                <w:kern w:val="0"/>
                <w:sz w:val="18"/>
                <w:szCs w:val="18"/>
                <w:lang w:eastAsia="zh-TW"/>
              </w:rPr>
              <w:t>機械設備製造業</w:t>
            </w:r>
          </w:p>
        </w:tc>
        <w:tc>
          <w:tcPr>
            <w:tcW w:w="667" w:type="dxa"/>
            <w:vAlign w:val="bottom"/>
          </w:tcPr>
          <w:p w14:paraId="6A9143BB" w14:textId="77777777" w:rsidR="00405951" w:rsidRPr="002322BB" w:rsidRDefault="00405951" w:rsidP="00B163C5">
            <w:pPr>
              <w:pStyle w:val="af8"/>
              <w:snapToGrid w:val="0"/>
              <w:spacing w:line="220" w:lineRule="exact"/>
              <w:jc w:val="right"/>
              <w:rPr>
                <w:sz w:val="19"/>
                <w:szCs w:val="19"/>
              </w:rPr>
            </w:pPr>
            <w:r w:rsidRPr="002322BB">
              <w:rPr>
                <w:sz w:val="19"/>
                <w:szCs w:val="19"/>
              </w:rPr>
              <w:t>0</w:t>
            </w:r>
          </w:p>
        </w:tc>
        <w:tc>
          <w:tcPr>
            <w:tcW w:w="668" w:type="dxa"/>
            <w:vAlign w:val="bottom"/>
          </w:tcPr>
          <w:p w14:paraId="61E0490E" w14:textId="77777777" w:rsidR="00405951" w:rsidRPr="002322BB" w:rsidRDefault="00405951" w:rsidP="00B163C5">
            <w:pPr>
              <w:pStyle w:val="af8"/>
              <w:snapToGrid w:val="0"/>
              <w:spacing w:line="220" w:lineRule="exact"/>
              <w:jc w:val="right"/>
              <w:rPr>
                <w:sz w:val="19"/>
                <w:szCs w:val="19"/>
              </w:rPr>
            </w:pPr>
            <w:r w:rsidRPr="002322BB">
              <w:rPr>
                <w:sz w:val="19"/>
                <w:szCs w:val="19"/>
              </w:rPr>
              <w:t>0</w:t>
            </w:r>
          </w:p>
        </w:tc>
        <w:tc>
          <w:tcPr>
            <w:tcW w:w="668" w:type="dxa"/>
            <w:vAlign w:val="bottom"/>
          </w:tcPr>
          <w:p w14:paraId="745F7C0B"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7" w:type="dxa"/>
            <w:vAlign w:val="bottom"/>
          </w:tcPr>
          <w:p w14:paraId="0E26A9A9"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6" w:type="dxa"/>
            <w:vAlign w:val="bottom"/>
          </w:tcPr>
          <w:p w14:paraId="7C476F04"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6" w:type="dxa"/>
            <w:vAlign w:val="bottom"/>
          </w:tcPr>
          <w:p w14:paraId="5B7AD640"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6" w:type="dxa"/>
            <w:vAlign w:val="bottom"/>
          </w:tcPr>
          <w:p w14:paraId="127A4160"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7" w:type="dxa"/>
            <w:vAlign w:val="bottom"/>
          </w:tcPr>
          <w:p w14:paraId="772AB778"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r>
      <w:tr w:rsidR="002322BB" w:rsidRPr="002322BB" w14:paraId="71975818" w14:textId="77777777" w:rsidTr="00B163C5">
        <w:tc>
          <w:tcPr>
            <w:tcW w:w="3112" w:type="dxa"/>
            <w:noWrap/>
            <w:vAlign w:val="center"/>
          </w:tcPr>
          <w:p w14:paraId="300B909A" w14:textId="77777777" w:rsidR="00405951" w:rsidRPr="002322BB" w:rsidRDefault="00405951" w:rsidP="00B163C5">
            <w:pPr>
              <w:widowControl/>
              <w:snapToGrid w:val="0"/>
              <w:spacing w:line="220" w:lineRule="exact"/>
              <w:ind w:firstLineChars="0" w:firstLine="0"/>
              <w:rPr>
                <w:kern w:val="0"/>
                <w:sz w:val="18"/>
                <w:szCs w:val="18"/>
                <w:lang w:eastAsia="zh-TW"/>
              </w:rPr>
            </w:pPr>
            <w:r w:rsidRPr="002322BB">
              <w:rPr>
                <w:kern w:val="0"/>
                <w:sz w:val="18"/>
                <w:szCs w:val="18"/>
                <w:lang w:eastAsia="zh-TW"/>
              </w:rPr>
              <w:t xml:space="preserve">    </w:t>
            </w:r>
            <w:r w:rsidRPr="002322BB">
              <w:rPr>
                <w:kern w:val="0"/>
                <w:sz w:val="18"/>
                <w:szCs w:val="18"/>
                <w:lang w:eastAsia="zh-TW"/>
              </w:rPr>
              <w:t>汽車及其零件製造業</w:t>
            </w:r>
          </w:p>
        </w:tc>
        <w:tc>
          <w:tcPr>
            <w:tcW w:w="667" w:type="dxa"/>
            <w:vAlign w:val="bottom"/>
          </w:tcPr>
          <w:p w14:paraId="46B72761" w14:textId="77777777" w:rsidR="00405951" w:rsidRPr="002322BB" w:rsidRDefault="00405951" w:rsidP="00B163C5">
            <w:pPr>
              <w:pStyle w:val="af8"/>
              <w:snapToGrid w:val="0"/>
              <w:spacing w:line="220" w:lineRule="exact"/>
              <w:jc w:val="right"/>
              <w:rPr>
                <w:sz w:val="19"/>
                <w:szCs w:val="19"/>
              </w:rPr>
            </w:pPr>
            <w:r w:rsidRPr="002322BB">
              <w:rPr>
                <w:sz w:val="19"/>
                <w:szCs w:val="19"/>
              </w:rPr>
              <w:t>0</w:t>
            </w:r>
          </w:p>
        </w:tc>
        <w:tc>
          <w:tcPr>
            <w:tcW w:w="668" w:type="dxa"/>
            <w:vAlign w:val="bottom"/>
          </w:tcPr>
          <w:p w14:paraId="7B6EA05B" w14:textId="77777777" w:rsidR="00405951" w:rsidRPr="002322BB" w:rsidRDefault="00405951" w:rsidP="00B163C5">
            <w:pPr>
              <w:pStyle w:val="af8"/>
              <w:snapToGrid w:val="0"/>
              <w:spacing w:line="220" w:lineRule="exact"/>
              <w:jc w:val="right"/>
              <w:rPr>
                <w:sz w:val="19"/>
                <w:szCs w:val="19"/>
              </w:rPr>
            </w:pPr>
            <w:r w:rsidRPr="002322BB">
              <w:rPr>
                <w:sz w:val="19"/>
                <w:szCs w:val="19"/>
              </w:rPr>
              <w:t>0</w:t>
            </w:r>
          </w:p>
        </w:tc>
        <w:tc>
          <w:tcPr>
            <w:tcW w:w="668" w:type="dxa"/>
            <w:vAlign w:val="bottom"/>
          </w:tcPr>
          <w:p w14:paraId="5E0AC761"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7" w:type="dxa"/>
            <w:vAlign w:val="bottom"/>
          </w:tcPr>
          <w:p w14:paraId="5E8FCC0C"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6" w:type="dxa"/>
            <w:vAlign w:val="bottom"/>
          </w:tcPr>
          <w:p w14:paraId="4D93D335"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6" w:type="dxa"/>
            <w:vAlign w:val="bottom"/>
          </w:tcPr>
          <w:p w14:paraId="3B1A72D8"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6" w:type="dxa"/>
            <w:vAlign w:val="bottom"/>
          </w:tcPr>
          <w:p w14:paraId="00B4931A"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7" w:type="dxa"/>
            <w:vAlign w:val="bottom"/>
          </w:tcPr>
          <w:p w14:paraId="2A7BFCA0"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r>
      <w:tr w:rsidR="002322BB" w:rsidRPr="002322BB" w14:paraId="00400E2D" w14:textId="77777777" w:rsidTr="00B163C5">
        <w:tc>
          <w:tcPr>
            <w:tcW w:w="3112" w:type="dxa"/>
            <w:noWrap/>
            <w:vAlign w:val="center"/>
          </w:tcPr>
          <w:p w14:paraId="561B917B" w14:textId="77777777" w:rsidR="00405951" w:rsidRPr="002322BB" w:rsidRDefault="00405951" w:rsidP="00B163C5">
            <w:pPr>
              <w:widowControl/>
              <w:snapToGrid w:val="0"/>
              <w:spacing w:line="220" w:lineRule="exact"/>
              <w:ind w:firstLineChars="0" w:firstLine="0"/>
              <w:rPr>
                <w:kern w:val="0"/>
                <w:sz w:val="18"/>
                <w:szCs w:val="18"/>
                <w:lang w:eastAsia="zh-TW"/>
              </w:rPr>
            </w:pPr>
            <w:r w:rsidRPr="002322BB">
              <w:rPr>
                <w:kern w:val="0"/>
                <w:sz w:val="18"/>
                <w:szCs w:val="18"/>
                <w:lang w:eastAsia="zh-TW"/>
              </w:rPr>
              <w:t xml:space="preserve">    </w:t>
            </w:r>
            <w:r w:rsidRPr="002322BB">
              <w:rPr>
                <w:kern w:val="0"/>
                <w:sz w:val="18"/>
                <w:szCs w:val="18"/>
                <w:lang w:eastAsia="zh-TW"/>
              </w:rPr>
              <w:t>其他運輸工具製造業</w:t>
            </w:r>
          </w:p>
        </w:tc>
        <w:tc>
          <w:tcPr>
            <w:tcW w:w="667" w:type="dxa"/>
            <w:vAlign w:val="bottom"/>
          </w:tcPr>
          <w:p w14:paraId="7AA90E8C" w14:textId="77777777" w:rsidR="00405951" w:rsidRPr="002322BB" w:rsidRDefault="00405951" w:rsidP="00B163C5">
            <w:pPr>
              <w:pStyle w:val="af8"/>
              <w:snapToGrid w:val="0"/>
              <w:spacing w:line="220" w:lineRule="exact"/>
              <w:jc w:val="right"/>
              <w:rPr>
                <w:sz w:val="19"/>
                <w:szCs w:val="19"/>
              </w:rPr>
            </w:pPr>
            <w:r w:rsidRPr="002322BB">
              <w:rPr>
                <w:sz w:val="19"/>
                <w:szCs w:val="19"/>
              </w:rPr>
              <w:t>0</w:t>
            </w:r>
          </w:p>
        </w:tc>
        <w:tc>
          <w:tcPr>
            <w:tcW w:w="668" w:type="dxa"/>
            <w:vAlign w:val="bottom"/>
          </w:tcPr>
          <w:p w14:paraId="429FFC28" w14:textId="77777777" w:rsidR="00405951" w:rsidRPr="002322BB" w:rsidRDefault="00405951" w:rsidP="00B163C5">
            <w:pPr>
              <w:pStyle w:val="af8"/>
              <w:snapToGrid w:val="0"/>
              <w:spacing w:line="220" w:lineRule="exact"/>
              <w:jc w:val="right"/>
              <w:rPr>
                <w:sz w:val="19"/>
                <w:szCs w:val="19"/>
              </w:rPr>
            </w:pPr>
            <w:r w:rsidRPr="002322BB">
              <w:rPr>
                <w:sz w:val="19"/>
                <w:szCs w:val="19"/>
              </w:rPr>
              <w:t>0</w:t>
            </w:r>
          </w:p>
        </w:tc>
        <w:tc>
          <w:tcPr>
            <w:tcW w:w="668" w:type="dxa"/>
            <w:vAlign w:val="bottom"/>
          </w:tcPr>
          <w:p w14:paraId="0E996892"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7" w:type="dxa"/>
            <w:vAlign w:val="bottom"/>
          </w:tcPr>
          <w:p w14:paraId="2E4D5AF1"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6" w:type="dxa"/>
            <w:vAlign w:val="bottom"/>
          </w:tcPr>
          <w:p w14:paraId="68A6A857"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6" w:type="dxa"/>
            <w:vAlign w:val="bottom"/>
          </w:tcPr>
          <w:p w14:paraId="5C94F4CF"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6" w:type="dxa"/>
            <w:vAlign w:val="bottom"/>
          </w:tcPr>
          <w:p w14:paraId="598095EB"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7" w:type="dxa"/>
            <w:vAlign w:val="bottom"/>
          </w:tcPr>
          <w:p w14:paraId="350447B7"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r>
      <w:tr w:rsidR="002322BB" w:rsidRPr="002322BB" w14:paraId="53C6955A" w14:textId="77777777" w:rsidTr="00B163C5">
        <w:tc>
          <w:tcPr>
            <w:tcW w:w="3112" w:type="dxa"/>
            <w:noWrap/>
            <w:vAlign w:val="center"/>
          </w:tcPr>
          <w:p w14:paraId="346C8DE5" w14:textId="77777777" w:rsidR="00405951" w:rsidRPr="002322BB" w:rsidRDefault="00405951" w:rsidP="00B163C5">
            <w:pPr>
              <w:widowControl/>
              <w:snapToGrid w:val="0"/>
              <w:spacing w:line="220" w:lineRule="exact"/>
              <w:ind w:firstLineChars="0" w:firstLine="0"/>
              <w:rPr>
                <w:kern w:val="0"/>
                <w:sz w:val="18"/>
                <w:szCs w:val="18"/>
                <w:lang w:eastAsia="zh-TW"/>
              </w:rPr>
            </w:pPr>
            <w:r w:rsidRPr="002322BB">
              <w:rPr>
                <w:kern w:val="0"/>
                <w:sz w:val="18"/>
                <w:szCs w:val="18"/>
                <w:lang w:eastAsia="zh-TW"/>
              </w:rPr>
              <w:t xml:space="preserve">    </w:t>
            </w:r>
            <w:r w:rsidRPr="002322BB">
              <w:rPr>
                <w:kern w:val="0"/>
                <w:sz w:val="18"/>
                <w:szCs w:val="18"/>
                <w:lang w:eastAsia="zh-TW"/>
              </w:rPr>
              <w:t>家具製造業</w:t>
            </w:r>
          </w:p>
        </w:tc>
        <w:tc>
          <w:tcPr>
            <w:tcW w:w="667" w:type="dxa"/>
            <w:vAlign w:val="bottom"/>
          </w:tcPr>
          <w:p w14:paraId="438C50DA" w14:textId="77777777" w:rsidR="00405951" w:rsidRPr="002322BB" w:rsidRDefault="00405951" w:rsidP="00B163C5">
            <w:pPr>
              <w:pStyle w:val="af8"/>
              <w:snapToGrid w:val="0"/>
              <w:spacing w:line="220" w:lineRule="exact"/>
              <w:jc w:val="right"/>
              <w:rPr>
                <w:sz w:val="19"/>
                <w:szCs w:val="19"/>
              </w:rPr>
            </w:pPr>
            <w:r w:rsidRPr="002322BB">
              <w:rPr>
                <w:sz w:val="19"/>
                <w:szCs w:val="19"/>
              </w:rPr>
              <w:t>0</w:t>
            </w:r>
          </w:p>
        </w:tc>
        <w:tc>
          <w:tcPr>
            <w:tcW w:w="668" w:type="dxa"/>
            <w:vAlign w:val="bottom"/>
          </w:tcPr>
          <w:p w14:paraId="79068812" w14:textId="77777777" w:rsidR="00405951" w:rsidRPr="002322BB" w:rsidRDefault="00405951" w:rsidP="00B163C5">
            <w:pPr>
              <w:pStyle w:val="af8"/>
              <w:snapToGrid w:val="0"/>
              <w:spacing w:line="220" w:lineRule="exact"/>
              <w:jc w:val="right"/>
              <w:rPr>
                <w:sz w:val="19"/>
                <w:szCs w:val="19"/>
              </w:rPr>
            </w:pPr>
            <w:r w:rsidRPr="002322BB">
              <w:rPr>
                <w:sz w:val="19"/>
                <w:szCs w:val="19"/>
              </w:rPr>
              <w:t>0</w:t>
            </w:r>
          </w:p>
        </w:tc>
        <w:tc>
          <w:tcPr>
            <w:tcW w:w="668" w:type="dxa"/>
            <w:vAlign w:val="bottom"/>
          </w:tcPr>
          <w:p w14:paraId="0A9F0251"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7" w:type="dxa"/>
            <w:vAlign w:val="bottom"/>
          </w:tcPr>
          <w:p w14:paraId="1128A6EF"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6" w:type="dxa"/>
            <w:vAlign w:val="bottom"/>
          </w:tcPr>
          <w:p w14:paraId="5F98D991"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6" w:type="dxa"/>
            <w:vAlign w:val="bottom"/>
          </w:tcPr>
          <w:p w14:paraId="05DF791B"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6" w:type="dxa"/>
            <w:vAlign w:val="bottom"/>
          </w:tcPr>
          <w:p w14:paraId="6935A3B9"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7" w:type="dxa"/>
            <w:vAlign w:val="bottom"/>
          </w:tcPr>
          <w:p w14:paraId="49D6E2C6"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r>
      <w:tr w:rsidR="002322BB" w:rsidRPr="002322BB" w14:paraId="24EE3DF1" w14:textId="77777777" w:rsidTr="00B163C5">
        <w:tc>
          <w:tcPr>
            <w:tcW w:w="3112" w:type="dxa"/>
            <w:noWrap/>
            <w:vAlign w:val="center"/>
          </w:tcPr>
          <w:p w14:paraId="045C8C38" w14:textId="77777777" w:rsidR="00405951" w:rsidRPr="002322BB" w:rsidRDefault="00405951" w:rsidP="00B163C5">
            <w:pPr>
              <w:widowControl/>
              <w:snapToGrid w:val="0"/>
              <w:spacing w:line="220" w:lineRule="exact"/>
              <w:ind w:firstLineChars="0" w:firstLine="0"/>
              <w:rPr>
                <w:kern w:val="0"/>
                <w:sz w:val="18"/>
                <w:szCs w:val="18"/>
                <w:lang w:eastAsia="zh-TW"/>
              </w:rPr>
            </w:pPr>
            <w:r w:rsidRPr="002322BB">
              <w:rPr>
                <w:kern w:val="0"/>
                <w:sz w:val="18"/>
                <w:szCs w:val="18"/>
                <w:lang w:eastAsia="zh-TW"/>
              </w:rPr>
              <w:t xml:space="preserve">    </w:t>
            </w:r>
            <w:r w:rsidRPr="002322BB">
              <w:rPr>
                <w:kern w:val="0"/>
                <w:sz w:val="18"/>
                <w:szCs w:val="18"/>
                <w:lang w:eastAsia="zh-TW"/>
              </w:rPr>
              <w:t>其他製造業</w:t>
            </w:r>
          </w:p>
        </w:tc>
        <w:tc>
          <w:tcPr>
            <w:tcW w:w="667" w:type="dxa"/>
            <w:vAlign w:val="bottom"/>
          </w:tcPr>
          <w:p w14:paraId="6D7BF0BF" w14:textId="77777777" w:rsidR="00405951" w:rsidRPr="002322BB" w:rsidRDefault="00405951" w:rsidP="00B163C5">
            <w:pPr>
              <w:pStyle w:val="af8"/>
              <w:snapToGrid w:val="0"/>
              <w:spacing w:line="220" w:lineRule="exact"/>
              <w:jc w:val="right"/>
              <w:rPr>
                <w:sz w:val="19"/>
                <w:szCs w:val="19"/>
              </w:rPr>
            </w:pPr>
            <w:r w:rsidRPr="002322BB">
              <w:rPr>
                <w:sz w:val="19"/>
                <w:szCs w:val="19"/>
              </w:rPr>
              <w:t>0</w:t>
            </w:r>
          </w:p>
        </w:tc>
        <w:tc>
          <w:tcPr>
            <w:tcW w:w="668" w:type="dxa"/>
            <w:vAlign w:val="bottom"/>
          </w:tcPr>
          <w:p w14:paraId="46CFB643" w14:textId="77777777" w:rsidR="00405951" w:rsidRPr="002322BB" w:rsidRDefault="00405951" w:rsidP="00B163C5">
            <w:pPr>
              <w:pStyle w:val="af8"/>
              <w:snapToGrid w:val="0"/>
              <w:spacing w:line="220" w:lineRule="exact"/>
              <w:jc w:val="right"/>
              <w:rPr>
                <w:sz w:val="19"/>
                <w:szCs w:val="19"/>
              </w:rPr>
            </w:pPr>
            <w:r w:rsidRPr="002322BB">
              <w:rPr>
                <w:sz w:val="19"/>
                <w:szCs w:val="19"/>
              </w:rPr>
              <w:t>0</w:t>
            </w:r>
          </w:p>
        </w:tc>
        <w:tc>
          <w:tcPr>
            <w:tcW w:w="668" w:type="dxa"/>
            <w:vAlign w:val="bottom"/>
          </w:tcPr>
          <w:p w14:paraId="29901151"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7" w:type="dxa"/>
            <w:vAlign w:val="bottom"/>
          </w:tcPr>
          <w:p w14:paraId="16F51643"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6" w:type="dxa"/>
            <w:vAlign w:val="bottom"/>
          </w:tcPr>
          <w:p w14:paraId="5363C6E7"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6" w:type="dxa"/>
            <w:vAlign w:val="bottom"/>
          </w:tcPr>
          <w:p w14:paraId="35D27F75"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6" w:type="dxa"/>
            <w:vAlign w:val="bottom"/>
          </w:tcPr>
          <w:p w14:paraId="677088CA"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7" w:type="dxa"/>
            <w:vAlign w:val="bottom"/>
          </w:tcPr>
          <w:p w14:paraId="633C8CB1"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r>
      <w:tr w:rsidR="002322BB" w:rsidRPr="002322BB" w14:paraId="43A079C0" w14:textId="77777777" w:rsidTr="00B163C5">
        <w:tc>
          <w:tcPr>
            <w:tcW w:w="3112" w:type="dxa"/>
            <w:noWrap/>
            <w:vAlign w:val="center"/>
          </w:tcPr>
          <w:p w14:paraId="62CAFFA5" w14:textId="77777777" w:rsidR="00405951" w:rsidRPr="002322BB" w:rsidRDefault="00405951" w:rsidP="00B163C5">
            <w:pPr>
              <w:widowControl/>
              <w:snapToGrid w:val="0"/>
              <w:spacing w:line="220" w:lineRule="exact"/>
              <w:ind w:firstLineChars="0" w:firstLine="0"/>
              <w:rPr>
                <w:kern w:val="0"/>
                <w:sz w:val="18"/>
                <w:szCs w:val="18"/>
                <w:lang w:eastAsia="zh-TW"/>
              </w:rPr>
            </w:pPr>
            <w:r w:rsidRPr="002322BB">
              <w:rPr>
                <w:kern w:val="0"/>
                <w:sz w:val="18"/>
                <w:szCs w:val="18"/>
                <w:lang w:eastAsia="zh-TW"/>
              </w:rPr>
              <w:t xml:space="preserve">    </w:t>
            </w:r>
            <w:r w:rsidRPr="002322BB">
              <w:rPr>
                <w:kern w:val="0"/>
                <w:sz w:val="18"/>
                <w:szCs w:val="18"/>
                <w:lang w:eastAsia="zh-TW"/>
              </w:rPr>
              <w:t>產業用機械設備維修及安裝業</w:t>
            </w:r>
          </w:p>
        </w:tc>
        <w:tc>
          <w:tcPr>
            <w:tcW w:w="667" w:type="dxa"/>
            <w:vAlign w:val="bottom"/>
          </w:tcPr>
          <w:p w14:paraId="20BE4685" w14:textId="77777777" w:rsidR="00405951" w:rsidRPr="002322BB" w:rsidRDefault="00405951" w:rsidP="00B163C5">
            <w:pPr>
              <w:pStyle w:val="af8"/>
              <w:snapToGrid w:val="0"/>
              <w:spacing w:line="220" w:lineRule="exact"/>
              <w:jc w:val="right"/>
              <w:rPr>
                <w:sz w:val="19"/>
                <w:szCs w:val="19"/>
              </w:rPr>
            </w:pPr>
            <w:r w:rsidRPr="002322BB">
              <w:rPr>
                <w:sz w:val="19"/>
                <w:szCs w:val="19"/>
              </w:rPr>
              <w:t>0</w:t>
            </w:r>
          </w:p>
        </w:tc>
        <w:tc>
          <w:tcPr>
            <w:tcW w:w="668" w:type="dxa"/>
            <w:vAlign w:val="bottom"/>
          </w:tcPr>
          <w:p w14:paraId="3EA40D2C" w14:textId="77777777" w:rsidR="00405951" w:rsidRPr="002322BB" w:rsidRDefault="00405951" w:rsidP="00B163C5">
            <w:pPr>
              <w:pStyle w:val="af8"/>
              <w:snapToGrid w:val="0"/>
              <w:spacing w:line="220" w:lineRule="exact"/>
              <w:jc w:val="right"/>
              <w:rPr>
                <w:sz w:val="19"/>
                <w:szCs w:val="19"/>
              </w:rPr>
            </w:pPr>
            <w:r w:rsidRPr="002322BB">
              <w:rPr>
                <w:sz w:val="19"/>
                <w:szCs w:val="19"/>
              </w:rPr>
              <w:t>0</w:t>
            </w:r>
          </w:p>
        </w:tc>
        <w:tc>
          <w:tcPr>
            <w:tcW w:w="668" w:type="dxa"/>
            <w:vAlign w:val="bottom"/>
          </w:tcPr>
          <w:p w14:paraId="369A14F2"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7" w:type="dxa"/>
            <w:vAlign w:val="bottom"/>
          </w:tcPr>
          <w:p w14:paraId="50225816"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6" w:type="dxa"/>
            <w:vAlign w:val="bottom"/>
          </w:tcPr>
          <w:p w14:paraId="509A2B78"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6" w:type="dxa"/>
            <w:vAlign w:val="bottom"/>
          </w:tcPr>
          <w:p w14:paraId="45826E83"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6" w:type="dxa"/>
            <w:vAlign w:val="bottom"/>
          </w:tcPr>
          <w:p w14:paraId="37D68237"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7" w:type="dxa"/>
            <w:vAlign w:val="bottom"/>
          </w:tcPr>
          <w:p w14:paraId="3B4E3DAA"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r>
      <w:tr w:rsidR="002322BB" w:rsidRPr="002322BB" w14:paraId="3E18D76F" w14:textId="77777777" w:rsidTr="00B163C5">
        <w:tc>
          <w:tcPr>
            <w:tcW w:w="3112" w:type="dxa"/>
            <w:noWrap/>
            <w:vAlign w:val="center"/>
          </w:tcPr>
          <w:p w14:paraId="7E6B902A" w14:textId="77777777" w:rsidR="00405951" w:rsidRPr="002322BB" w:rsidRDefault="00405951" w:rsidP="00B163C5">
            <w:pPr>
              <w:widowControl/>
              <w:snapToGrid w:val="0"/>
              <w:spacing w:line="220" w:lineRule="exact"/>
              <w:ind w:firstLineChars="0" w:firstLine="0"/>
              <w:rPr>
                <w:kern w:val="0"/>
                <w:sz w:val="18"/>
                <w:szCs w:val="18"/>
                <w:lang w:eastAsia="zh-TW"/>
              </w:rPr>
            </w:pPr>
            <w:r w:rsidRPr="002322BB">
              <w:rPr>
                <w:kern w:val="0"/>
                <w:sz w:val="18"/>
                <w:szCs w:val="18"/>
                <w:lang w:eastAsia="zh-TW"/>
              </w:rPr>
              <w:t>電力及燃氣供應業</w:t>
            </w:r>
          </w:p>
        </w:tc>
        <w:tc>
          <w:tcPr>
            <w:tcW w:w="667" w:type="dxa"/>
            <w:vAlign w:val="bottom"/>
          </w:tcPr>
          <w:p w14:paraId="7F869E27" w14:textId="77777777" w:rsidR="00405951" w:rsidRPr="002322BB" w:rsidRDefault="00405951" w:rsidP="00B163C5">
            <w:pPr>
              <w:pStyle w:val="af8"/>
              <w:snapToGrid w:val="0"/>
              <w:spacing w:line="220" w:lineRule="exact"/>
              <w:jc w:val="right"/>
              <w:rPr>
                <w:sz w:val="19"/>
                <w:szCs w:val="19"/>
              </w:rPr>
            </w:pPr>
            <w:r w:rsidRPr="002322BB">
              <w:rPr>
                <w:sz w:val="19"/>
                <w:szCs w:val="19"/>
              </w:rPr>
              <w:t>0</w:t>
            </w:r>
          </w:p>
        </w:tc>
        <w:tc>
          <w:tcPr>
            <w:tcW w:w="668" w:type="dxa"/>
            <w:vAlign w:val="bottom"/>
          </w:tcPr>
          <w:p w14:paraId="6A6E4AF5" w14:textId="77777777" w:rsidR="00405951" w:rsidRPr="002322BB" w:rsidRDefault="00405951" w:rsidP="00B163C5">
            <w:pPr>
              <w:pStyle w:val="af8"/>
              <w:snapToGrid w:val="0"/>
              <w:spacing w:line="220" w:lineRule="exact"/>
              <w:jc w:val="right"/>
              <w:rPr>
                <w:sz w:val="19"/>
                <w:szCs w:val="19"/>
              </w:rPr>
            </w:pPr>
            <w:r w:rsidRPr="002322BB">
              <w:rPr>
                <w:sz w:val="19"/>
                <w:szCs w:val="19"/>
              </w:rPr>
              <w:t>0</w:t>
            </w:r>
          </w:p>
        </w:tc>
        <w:tc>
          <w:tcPr>
            <w:tcW w:w="668" w:type="dxa"/>
            <w:vAlign w:val="bottom"/>
          </w:tcPr>
          <w:p w14:paraId="243E7E89"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7" w:type="dxa"/>
            <w:vAlign w:val="bottom"/>
          </w:tcPr>
          <w:p w14:paraId="0C8905F8"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6" w:type="dxa"/>
            <w:vAlign w:val="bottom"/>
          </w:tcPr>
          <w:p w14:paraId="7FB6B768"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6" w:type="dxa"/>
            <w:vAlign w:val="bottom"/>
          </w:tcPr>
          <w:p w14:paraId="1FA71974"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6" w:type="dxa"/>
            <w:vAlign w:val="bottom"/>
          </w:tcPr>
          <w:p w14:paraId="6888369A"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7" w:type="dxa"/>
            <w:vAlign w:val="bottom"/>
          </w:tcPr>
          <w:p w14:paraId="4CA3AC61"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r>
      <w:tr w:rsidR="002322BB" w:rsidRPr="002322BB" w14:paraId="6454B9E4" w14:textId="77777777" w:rsidTr="00B163C5">
        <w:tc>
          <w:tcPr>
            <w:tcW w:w="3112" w:type="dxa"/>
            <w:noWrap/>
            <w:vAlign w:val="center"/>
          </w:tcPr>
          <w:p w14:paraId="5A0DA121" w14:textId="77777777" w:rsidR="00405951" w:rsidRPr="002322BB" w:rsidRDefault="00405951" w:rsidP="00B163C5">
            <w:pPr>
              <w:widowControl/>
              <w:snapToGrid w:val="0"/>
              <w:spacing w:line="220" w:lineRule="exact"/>
              <w:ind w:firstLineChars="0" w:firstLine="0"/>
              <w:rPr>
                <w:kern w:val="0"/>
                <w:sz w:val="18"/>
                <w:szCs w:val="18"/>
                <w:lang w:eastAsia="zh-TW"/>
              </w:rPr>
            </w:pPr>
            <w:r w:rsidRPr="002322BB">
              <w:rPr>
                <w:kern w:val="0"/>
                <w:sz w:val="18"/>
                <w:szCs w:val="18"/>
                <w:lang w:eastAsia="zh-TW"/>
              </w:rPr>
              <w:t>用水供應及污染整治業</w:t>
            </w:r>
          </w:p>
        </w:tc>
        <w:tc>
          <w:tcPr>
            <w:tcW w:w="667" w:type="dxa"/>
            <w:vAlign w:val="bottom"/>
          </w:tcPr>
          <w:p w14:paraId="57EB46BA" w14:textId="77777777" w:rsidR="00405951" w:rsidRPr="002322BB" w:rsidRDefault="00405951" w:rsidP="00B163C5">
            <w:pPr>
              <w:pStyle w:val="af8"/>
              <w:snapToGrid w:val="0"/>
              <w:spacing w:line="220" w:lineRule="exact"/>
              <w:jc w:val="right"/>
              <w:rPr>
                <w:sz w:val="19"/>
                <w:szCs w:val="19"/>
              </w:rPr>
            </w:pPr>
            <w:r w:rsidRPr="002322BB">
              <w:rPr>
                <w:sz w:val="19"/>
                <w:szCs w:val="19"/>
              </w:rPr>
              <w:t>0</w:t>
            </w:r>
          </w:p>
        </w:tc>
        <w:tc>
          <w:tcPr>
            <w:tcW w:w="668" w:type="dxa"/>
            <w:vAlign w:val="bottom"/>
          </w:tcPr>
          <w:p w14:paraId="7805424E" w14:textId="77777777" w:rsidR="00405951" w:rsidRPr="002322BB" w:rsidRDefault="00405951" w:rsidP="00B163C5">
            <w:pPr>
              <w:pStyle w:val="af8"/>
              <w:snapToGrid w:val="0"/>
              <w:spacing w:line="220" w:lineRule="exact"/>
              <w:jc w:val="right"/>
              <w:rPr>
                <w:sz w:val="19"/>
                <w:szCs w:val="19"/>
              </w:rPr>
            </w:pPr>
            <w:r w:rsidRPr="002322BB">
              <w:rPr>
                <w:sz w:val="19"/>
                <w:szCs w:val="19"/>
              </w:rPr>
              <w:t>0</w:t>
            </w:r>
          </w:p>
        </w:tc>
        <w:tc>
          <w:tcPr>
            <w:tcW w:w="668" w:type="dxa"/>
            <w:vAlign w:val="bottom"/>
          </w:tcPr>
          <w:p w14:paraId="7CCDAA63"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7" w:type="dxa"/>
            <w:vAlign w:val="bottom"/>
          </w:tcPr>
          <w:p w14:paraId="790E8223"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6" w:type="dxa"/>
            <w:vAlign w:val="bottom"/>
          </w:tcPr>
          <w:p w14:paraId="3CA36164"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6" w:type="dxa"/>
            <w:vAlign w:val="bottom"/>
          </w:tcPr>
          <w:p w14:paraId="62DC09B9"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6" w:type="dxa"/>
            <w:vAlign w:val="bottom"/>
          </w:tcPr>
          <w:p w14:paraId="2E6DFA97"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7" w:type="dxa"/>
            <w:vAlign w:val="bottom"/>
          </w:tcPr>
          <w:p w14:paraId="4C333A69"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r>
      <w:tr w:rsidR="002322BB" w:rsidRPr="002322BB" w14:paraId="59607DAA" w14:textId="77777777" w:rsidTr="00B163C5">
        <w:tc>
          <w:tcPr>
            <w:tcW w:w="3112" w:type="dxa"/>
            <w:noWrap/>
            <w:vAlign w:val="center"/>
          </w:tcPr>
          <w:p w14:paraId="216C4150" w14:textId="77777777" w:rsidR="00405951" w:rsidRPr="002322BB" w:rsidRDefault="00405951" w:rsidP="00B163C5">
            <w:pPr>
              <w:widowControl/>
              <w:snapToGrid w:val="0"/>
              <w:spacing w:line="220" w:lineRule="exact"/>
              <w:ind w:firstLineChars="0" w:firstLine="0"/>
              <w:rPr>
                <w:kern w:val="0"/>
                <w:sz w:val="18"/>
                <w:szCs w:val="18"/>
                <w:lang w:eastAsia="zh-TW"/>
              </w:rPr>
            </w:pPr>
            <w:r w:rsidRPr="002322BB">
              <w:rPr>
                <w:kern w:val="0"/>
                <w:sz w:val="18"/>
                <w:szCs w:val="18"/>
                <w:lang w:eastAsia="zh-TW"/>
              </w:rPr>
              <w:t>營造業</w:t>
            </w:r>
          </w:p>
        </w:tc>
        <w:tc>
          <w:tcPr>
            <w:tcW w:w="667" w:type="dxa"/>
            <w:vAlign w:val="bottom"/>
          </w:tcPr>
          <w:p w14:paraId="5112599A" w14:textId="77777777" w:rsidR="00405951" w:rsidRPr="002322BB" w:rsidRDefault="00405951" w:rsidP="00B163C5">
            <w:pPr>
              <w:pStyle w:val="af8"/>
              <w:snapToGrid w:val="0"/>
              <w:spacing w:line="220" w:lineRule="exact"/>
              <w:jc w:val="right"/>
              <w:rPr>
                <w:sz w:val="19"/>
                <w:szCs w:val="19"/>
              </w:rPr>
            </w:pPr>
            <w:r w:rsidRPr="002322BB">
              <w:rPr>
                <w:sz w:val="19"/>
                <w:szCs w:val="19"/>
              </w:rPr>
              <w:t>0</w:t>
            </w:r>
          </w:p>
        </w:tc>
        <w:tc>
          <w:tcPr>
            <w:tcW w:w="668" w:type="dxa"/>
            <w:vAlign w:val="bottom"/>
          </w:tcPr>
          <w:p w14:paraId="480443FC" w14:textId="77777777" w:rsidR="00405951" w:rsidRPr="002322BB" w:rsidRDefault="00405951" w:rsidP="00B163C5">
            <w:pPr>
              <w:pStyle w:val="af8"/>
              <w:snapToGrid w:val="0"/>
              <w:spacing w:line="220" w:lineRule="exact"/>
              <w:jc w:val="right"/>
              <w:rPr>
                <w:sz w:val="19"/>
                <w:szCs w:val="19"/>
              </w:rPr>
            </w:pPr>
            <w:r w:rsidRPr="002322BB">
              <w:rPr>
                <w:sz w:val="19"/>
                <w:szCs w:val="19"/>
              </w:rPr>
              <w:t>0</w:t>
            </w:r>
          </w:p>
        </w:tc>
        <w:tc>
          <w:tcPr>
            <w:tcW w:w="668" w:type="dxa"/>
            <w:vAlign w:val="bottom"/>
          </w:tcPr>
          <w:p w14:paraId="66B0E89F"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7" w:type="dxa"/>
            <w:vAlign w:val="bottom"/>
          </w:tcPr>
          <w:p w14:paraId="2BD8FFF1"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6" w:type="dxa"/>
            <w:vAlign w:val="bottom"/>
          </w:tcPr>
          <w:p w14:paraId="3EDF94C5"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6" w:type="dxa"/>
            <w:vAlign w:val="bottom"/>
          </w:tcPr>
          <w:p w14:paraId="225B29B4"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6" w:type="dxa"/>
            <w:vAlign w:val="bottom"/>
          </w:tcPr>
          <w:p w14:paraId="1E5B9398"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7" w:type="dxa"/>
            <w:vAlign w:val="bottom"/>
          </w:tcPr>
          <w:p w14:paraId="3A39E059"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r>
      <w:tr w:rsidR="002322BB" w:rsidRPr="002322BB" w14:paraId="69AD505D" w14:textId="77777777" w:rsidTr="00B163C5">
        <w:tc>
          <w:tcPr>
            <w:tcW w:w="3112" w:type="dxa"/>
            <w:noWrap/>
            <w:vAlign w:val="center"/>
          </w:tcPr>
          <w:p w14:paraId="65C1B999" w14:textId="77777777" w:rsidR="00405951" w:rsidRPr="002322BB" w:rsidRDefault="00405951" w:rsidP="00B163C5">
            <w:pPr>
              <w:widowControl/>
              <w:snapToGrid w:val="0"/>
              <w:spacing w:line="220" w:lineRule="exact"/>
              <w:ind w:firstLineChars="0" w:firstLine="0"/>
              <w:rPr>
                <w:kern w:val="0"/>
                <w:sz w:val="18"/>
                <w:szCs w:val="18"/>
                <w:lang w:eastAsia="zh-TW"/>
              </w:rPr>
            </w:pPr>
            <w:r w:rsidRPr="002322BB">
              <w:rPr>
                <w:kern w:val="0"/>
                <w:sz w:val="18"/>
                <w:szCs w:val="18"/>
                <w:lang w:eastAsia="zh-TW"/>
              </w:rPr>
              <w:t>批發及零售業</w:t>
            </w:r>
          </w:p>
        </w:tc>
        <w:tc>
          <w:tcPr>
            <w:tcW w:w="667" w:type="dxa"/>
            <w:vAlign w:val="bottom"/>
          </w:tcPr>
          <w:p w14:paraId="53FA106D" w14:textId="77777777" w:rsidR="00405951" w:rsidRPr="002322BB" w:rsidRDefault="00405951" w:rsidP="00B163C5">
            <w:pPr>
              <w:pStyle w:val="af8"/>
              <w:snapToGrid w:val="0"/>
              <w:spacing w:line="220" w:lineRule="exact"/>
              <w:jc w:val="right"/>
              <w:rPr>
                <w:sz w:val="19"/>
                <w:szCs w:val="19"/>
              </w:rPr>
            </w:pPr>
            <w:r w:rsidRPr="002322BB">
              <w:rPr>
                <w:sz w:val="19"/>
                <w:szCs w:val="19"/>
              </w:rPr>
              <w:t>1</w:t>
            </w:r>
          </w:p>
        </w:tc>
        <w:tc>
          <w:tcPr>
            <w:tcW w:w="668" w:type="dxa"/>
            <w:vAlign w:val="bottom"/>
          </w:tcPr>
          <w:p w14:paraId="3B550A60" w14:textId="77777777" w:rsidR="00405951" w:rsidRPr="002322BB" w:rsidRDefault="00405951" w:rsidP="00B163C5">
            <w:pPr>
              <w:pStyle w:val="af8"/>
              <w:snapToGrid w:val="0"/>
              <w:spacing w:line="220" w:lineRule="exact"/>
              <w:jc w:val="right"/>
              <w:rPr>
                <w:sz w:val="19"/>
                <w:szCs w:val="19"/>
              </w:rPr>
            </w:pPr>
            <w:r w:rsidRPr="002322BB">
              <w:rPr>
                <w:sz w:val="19"/>
                <w:szCs w:val="19"/>
              </w:rPr>
              <w:t>1,051</w:t>
            </w:r>
          </w:p>
        </w:tc>
        <w:tc>
          <w:tcPr>
            <w:tcW w:w="668" w:type="dxa"/>
            <w:vAlign w:val="bottom"/>
          </w:tcPr>
          <w:p w14:paraId="487BEA7A"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7" w:type="dxa"/>
            <w:vAlign w:val="bottom"/>
          </w:tcPr>
          <w:p w14:paraId="54DF2FD9"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6" w:type="dxa"/>
            <w:vAlign w:val="bottom"/>
          </w:tcPr>
          <w:p w14:paraId="113B7665"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6" w:type="dxa"/>
            <w:vAlign w:val="bottom"/>
          </w:tcPr>
          <w:p w14:paraId="3139BD03"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6" w:type="dxa"/>
            <w:vAlign w:val="bottom"/>
          </w:tcPr>
          <w:p w14:paraId="0F14D809"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7" w:type="dxa"/>
            <w:vAlign w:val="bottom"/>
          </w:tcPr>
          <w:p w14:paraId="2DB090BC"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r>
      <w:tr w:rsidR="002322BB" w:rsidRPr="002322BB" w14:paraId="1BEAE24C" w14:textId="77777777" w:rsidTr="00B163C5">
        <w:tc>
          <w:tcPr>
            <w:tcW w:w="3112" w:type="dxa"/>
            <w:noWrap/>
            <w:vAlign w:val="center"/>
          </w:tcPr>
          <w:p w14:paraId="38F0F858" w14:textId="77777777" w:rsidR="00405951" w:rsidRPr="002322BB" w:rsidRDefault="00405951" w:rsidP="00B163C5">
            <w:pPr>
              <w:widowControl/>
              <w:snapToGrid w:val="0"/>
              <w:spacing w:line="220" w:lineRule="exact"/>
              <w:ind w:firstLineChars="0" w:firstLine="0"/>
              <w:rPr>
                <w:kern w:val="0"/>
                <w:sz w:val="18"/>
                <w:szCs w:val="18"/>
                <w:lang w:eastAsia="zh-TW"/>
              </w:rPr>
            </w:pPr>
            <w:r w:rsidRPr="002322BB">
              <w:rPr>
                <w:kern w:val="0"/>
                <w:sz w:val="18"/>
                <w:szCs w:val="18"/>
                <w:lang w:eastAsia="zh-TW"/>
              </w:rPr>
              <w:t>運輸及倉儲業</w:t>
            </w:r>
          </w:p>
        </w:tc>
        <w:tc>
          <w:tcPr>
            <w:tcW w:w="667" w:type="dxa"/>
            <w:vAlign w:val="bottom"/>
          </w:tcPr>
          <w:p w14:paraId="0F742BC7" w14:textId="77777777" w:rsidR="00405951" w:rsidRPr="002322BB" w:rsidRDefault="00405951" w:rsidP="00B163C5">
            <w:pPr>
              <w:pStyle w:val="af8"/>
              <w:snapToGrid w:val="0"/>
              <w:spacing w:line="220" w:lineRule="exact"/>
              <w:jc w:val="right"/>
              <w:rPr>
                <w:sz w:val="19"/>
                <w:szCs w:val="19"/>
              </w:rPr>
            </w:pPr>
            <w:r w:rsidRPr="002322BB">
              <w:rPr>
                <w:sz w:val="19"/>
                <w:szCs w:val="19"/>
              </w:rPr>
              <w:t>0</w:t>
            </w:r>
          </w:p>
        </w:tc>
        <w:tc>
          <w:tcPr>
            <w:tcW w:w="668" w:type="dxa"/>
            <w:vAlign w:val="bottom"/>
          </w:tcPr>
          <w:p w14:paraId="76C022AB" w14:textId="77777777" w:rsidR="00405951" w:rsidRPr="002322BB" w:rsidRDefault="00405951" w:rsidP="00B163C5">
            <w:pPr>
              <w:pStyle w:val="af8"/>
              <w:snapToGrid w:val="0"/>
              <w:spacing w:line="220" w:lineRule="exact"/>
              <w:jc w:val="right"/>
              <w:rPr>
                <w:sz w:val="19"/>
                <w:szCs w:val="19"/>
              </w:rPr>
            </w:pPr>
            <w:r w:rsidRPr="002322BB">
              <w:rPr>
                <w:sz w:val="19"/>
                <w:szCs w:val="19"/>
              </w:rPr>
              <w:t>0</w:t>
            </w:r>
          </w:p>
        </w:tc>
        <w:tc>
          <w:tcPr>
            <w:tcW w:w="668" w:type="dxa"/>
            <w:vAlign w:val="bottom"/>
          </w:tcPr>
          <w:p w14:paraId="43FEEEDC"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7" w:type="dxa"/>
            <w:vAlign w:val="bottom"/>
          </w:tcPr>
          <w:p w14:paraId="261E47C3"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6" w:type="dxa"/>
            <w:vAlign w:val="bottom"/>
          </w:tcPr>
          <w:p w14:paraId="72B3D582"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6" w:type="dxa"/>
            <w:vAlign w:val="bottom"/>
          </w:tcPr>
          <w:p w14:paraId="7812DBFA"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6" w:type="dxa"/>
            <w:vAlign w:val="bottom"/>
          </w:tcPr>
          <w:p w14:paraId="068DFA7D"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7" w:type="dxa"/>
            <w:vAlign w:val="bottom"/>
          </w:tcPr>
          <w:p w14:paraId="0FCF39D9"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r>
      <w:tr w:rsidR="002322BB" w:rsidRPr="002322BB" w14:paraId="27C1417E" w14:textId="77777777" w:rsidTr="00B163C5">
        <w:tc>
          <w:tcPr>
            <w:tcW w:w="3112" w:type="dxa"/>
            <w:noWrap/>
            <w:vAlign w:val="center"/>
          </w:tcPr>
          <w:p w14:paraId="1CF83462" w14:textId="77777777" w:rsidR="00405951" w:rsidRPr="002322BB" w:rsidRDefault="00405951" w:rsidP="00B163C5">
            <w:pPr>
              <w:widowControl/>
              <w:snapToGrid w:val="0"/>
              <w:spacing w:line="220" w:lineRule="exact"/>
              <w:ind w:firstLineChars="0" w:firstLine="0"/>
              <w:rPr>
                <w:kern w:val="0"/>
                <w:sz w:val="18"/>
                <w:szCs w:val="18"/>
                <w:lang w:eastAsia="zh-TW"/>
              </w:rPr>
            </w:pPr>
            <w:r w:rsidRPr="002322BB">
              <w:rPr>
                <w:kern w:val="0"/>
                <w:sz w:val="18"/>
                <w:szCs w:val="18"/>
                <w:lang w:eastAsia="zh-TW"/>
              </w:rPr>
              <w:t>住宿及餐飲業</w:t>
            </w:r>
          </w:p>
        </w:tc>
        <w:tc>
          <w:tcPr>
            <w:tcW w:w="667" w:type="dxa"/>
            <w:vAlign w:val="bottom"/>
          </w:tcPr>
          <w:p w14:paraId="78FE64F8" w14:textId="77777777" w:rsidR="00405951" w:rsidRPr="002322BB" w:rsidRDefault="00405951" w:rsidP="00B163C5">
            <w:pPr>
              <w:pStyle w:val="af8"/>
              <w:snapToGrid w:val="0"/>
              <w:spacing w:line="220" w:lineRule="exact"/>
              <w:jc w:val="right"/>
              <w:rPr>
                <w:sz w:val="19"/>
                <w:szCs w:val="19"/>
              </w:rPr>
            </w:pPr>
            <w:r w:rsidRPr="002322BB">
              <w:rPr>
                <w:sz w:val="19"/>
                <w:szCs w:val="19"/>
              </w:rPr>
              <w:t>0</w:t>
            </w:r>
          </w:p>
        </w:tc>
        <w:tc>
          <w:tcPr>
            <w:tcW w:w="668" w:type="dxa"/>
            <w:vAlign w:val="bottom"/>
          </w:tcPr>
          <w:p w14:paraId="52748856" w14:textId="77777777" w:rsidR="00405951" w:rsidRPr="002322BB" w:rsidRDefault="00405951" w:rsidP="00B163C5">
            <w:pPr>
              <w:pStyle w:val="af8"/>
              <w:snapToGrid w:val="0"/>
              <w:spacing w:line="220" w:lineRule="exact"/>
              <w:jc w:val="right"/>
              <w:rPr>
                <w:sz w:val="19"/>
                <w:szCs w:val="19"/>
              </w:rPr>
            </w:pPr>
            <w:r w:rsidRPr="002322BB">
              <w:rPr>
                <w:sz w:val="19"/>
                <w:szCs w:val="19"/>
              </w:rPr>
              <w:t>0</w:t>
            </w:r>
          </w:p>
        </w:tc>
        <w:tc>
          <w:tcPr>
            <w:tcW w:w="668" w:type="dxa"/>
            <w:vAlign w:val="bottom"/>
          </w:tcPr>
          <w:p w14:paraId="5B9F2A06"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7" w:type="dxa"/>
            <w:vAlign w:val="bottom"/>
          </w:tcPr>
          <w:p w14:paraId="041C1FC5"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6" w:type="dxa"/>
            <w:vAlign w:val="bottom"/>
          </w:tcPr>
          <w:p w14:paraId="45FB7825"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6" w:type="dxa"/>
            <w:vAlign w:val="bottom"/>
          </w:tcPr>
          <w:p w14:paraId="5B3D0A64"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6" w:type="dxa"/>
            <w:vAlign w:val="bottom"/>
          </w:tcPr>
          <w:p w14:paraId="4FC48E32"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7" w:type="dxa"/>
            <w:vAlign w:val="bottom"/>
          </w:tcPr>
          <w:p w14:paraId="428FF545"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r>
      <w:tr w:rsidR="002322BB" w:rsidRPr="002322BB" w14:paraId="60B84C45" w14:textId="77777777" w:rsidTr="00B163C5">
        <w:tc>
          <w:tcPr>
            <w:tcW w:w="3112" w:type="dxa"/>
            <w:noWrap/>
            <w:vAlign w:val="center"/>
          </w:tcPr>
          <w:p w14:paraId="3BFA480E" w14:textId="77777777" w:rsidR="00405951" w:rsidRPr="002322BB" w:rsidRDefault="00405951" w:rsidP="00B163C5">
            <w:pPr>
              <w:widowControl/>
              <w:snapToGrid w:val="0"/>
              <w:spacing w:line="220" w:lineRule="exact"/>
              <w:ind w:firstLineChars="0" w:firstLine="0"/>
              <w:rPr>
                <w:kern w:val="0"/>
                <w:sz w:val="18"/>
                <w:szCs w:val="18"/>
                <w:lang w:eastAsia="zh-TW"/>
              </w:rPr>
            </w:pPr>
            <w:r w:rsidRPr="002322BB">
              <w:rPr>
                <w:kern w:val="0"/>
                <w:sz w:val="18"/>
                <w:szCs w:val="18"/>
                <w:lang w:eastAsia="zh-TW"/>
              </w:rPr>
              <w:t>資訊及通訊傳播業</w:t>
            </w:r>
          </w:p>
        </w:tc>
        <w:tc>
          <w:tcPr>
            <w:tcW w:w="667" w:type="dxa"/>
            <w:vAlign w:val="bottom"/>
          </w:tcPr>
          <w:p w14:paraId="0BAB0D4B"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2</w:t>
            </w:r>
          </w:p>
        </w:tc>
        <w:tc>
          <w:tcPr>
            <w:tcW w:w="668" w:type="dxa"/>
            <w:vAlign w:val="bottom"/>
          </w:tcPr>
          <w:p w14:paraId="3C299F4F"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1,753</w:t>
            </w:r>
          </w:p>
        </w:tc>
        <w:tc>
          <w:tcPr>
            <w:tcW w:w="668" w:type="dxa"/>
            <w:vAlign w:val="bottom"/>
          </w:tcPr>
          <w:p w14:paraId="23D161DB"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1</w:t>
            </w:r>
          </w:p>
        </w:tc>
        <w:tc>
          <w:tcPr>
            <w:tcW w:w="667" w:type="dxa"/>
            <w:vAlign w:val="bottom"/>
          </w:tcPr>
          <w:p w14:paraId="32A3E554"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1,268</w:t>
            </w:r>
          </w:p>
        </w:tc>
        <w:tc>
          <w:tcPr>
            <w:tcW w:w="666" w:type="dxa"/>
            <w:vAlign w:val="bottom"/>
          </w:tcPr>
          <w:p w14:paraId="54A18807"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6" w:type="dxa"/>
            <w:vAlign w:val="bottom"/>
          </w:tcPr>
          <w:p w14:paraId="53EC5D71"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6" w:type="dxa"/>
            <w:vAlign w:val="bottom"/>
          </w:tcPr>
          <w:p w14:paraId="2DC99D48"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7" w:type="dxa"/>
            <w:vAlign w:val="bottom"/>
          </w:tcPr>
          <w:p w14:paraId="2AA395D8"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r>
      <w:tr w:rsidR="002322BB" w:rsidRPr="002322BB" w14:paraId="600A4A0A" w14:textId="77777777" w:rsidTr="00B163C5">
        <w:tc>
          <w:tcPr>
            <w:tcW w:w="3112" w:type="dxa"/>
            <w:noWrap/>
            <w:vAlign w:val="center"/>
          </w:tcPr>
          <w:p w14:paraId="1952D3E0" w14:textId="77777777" w:rsidR="00405951" w:rsidRPr="002322BB" w:rsidRDefault="00405951" w:rsidP="00B163C5">
            <w:pPr>
              <w:widowControl/>
              <w:snapToGrid w:val="0"/>
              <w:spacing w:line="220" w:lineRule="exact"/>
              <w:ind w:firstLineChars="0" w:firstLine="0"/>
              <w:rPr>
                <w:kern w:val="0"/>
                <w:sz w:val="18"/>
                <w:szCs w:val="18"/>
                <w:lang w:eastAsia="zh-TW"/>
              </w:rPr>
            </w:pPr>
            <w:r w:rsidRPr="002322BB">
              <w:rPr>
                <w:kern w:val="0"/>
                <w:sz w:val="18"/>
                <w:szCs w:val="18"/>
                <w:lang w:eastAsia="zh-TW"/>
              </w:rPr>
              <w:t>金融及保險業</w:t>
            </w:r>
          </w:p>
        </w:tc>
        <w:tc>
          <w:tcPr>
            <w:tcW w:w="667" w:type="dxa"/>
            <w:vAlign w:val="bottom"/>
          </w:tcPr>
          <w:p w14:paraId="199705EE" w14:textId="77777777" w:rsidR="00405951" w:rsidRPr="002322BB" w:rsidRDefault="00405951" w:rsidP="00B163C5">
            <w:pPr>
              <w:pStyle w:val="af8"/>
              <w:snapToGrid w:val="0"/>
              <w:spacing w:line="220" w:lineRule="exact"/>
              <w:jc w:val="right"/>
              <w:rPr>
                <w:sz w:val="19"/>
                <w:szCs w:val="19"/>
              </w:rPr>
            </w:pPr>
            <w:r w:rsidRPr="002322BB">
              <w:rPr>
                <w:sz w:val="19"/>
                <w:szCs w:val="19"/>
              </w:rPr>
              <w:t>1</w:t>
            </w:r>
          </w:p>
        </w:tc>
        <w:tc>
          <w:tcPr>
            <w:tcW w:w="668" w:type="dxa"/>
            <w:vAlign w:val="bottom"/>
          </w:tcPr>
          <w:p w14:paraId="51CB2EDC" w14:textId="77777777" w:rsidR="00405951" w:rsidRPr="002322BB" w:rsidRDefault="00405951" w:rsidP="00B163C5">
            <w:pPr>
              <w:pStyle w:val="af8"/>
              <w:snapToGrid w:val="0"/>
              <w:spacing w:line="220" w:lineRule="exact"/>
              <w:jc w:val="right"/>
              <w:rPr>
                <w:sz w:val="19"/>
                <w:szCs w:val="19"/>
              </w:rPr>
            </w:pPr>
            <w:r w:rsidRPr="002322BB">
              <w:rPr>
                <w:sz w:val="19"/>
                <w:szCs w:val="19"/>
              </w:rPr>
              <w:t>745</w:t>
            </w:r>
          </w:p>
        </w:tc>
        <w:tc>
          <w:tcPr>
            <w:tcW w:w="668" w:type="dxa"/>
            <w:vAlign w:val="bottom"/>
          </w:tcPr>
          <w:p w14:paraId="7AD19EFC"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7" w:type="dxa"/>
            <w:vAlign w:val="bottom"/>
          </w:tcPr>
          <w:p w14:paraId="56CD2D6B"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6" w:type="dxa"/>
            <w:vAlign w:val="bottom"/>
          </w:tcPr>
          <w:p w14:paraId="18545616"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6" w:type="dxa"/>
            <w:vAlign w:val="bottom"/>
          </w:tcPr>
          <w:p w14:paraId="76775943"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6" w:type="dxa"/>
            <w:vAlign w:val="bottom"/>
          </w:tcPr>
          <w:p w14:paraId="5BA86649"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7" w:type="dxa"/>
            <w:vAlign w:val="bottom"/>
          </w:tcPr>
          <w:p w14:paraId="6668DD9A"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r>
      <w:tr w:rsidR="002322BB" w:rsidRPr="002322BB" w14:paraId="03B8E8DC" w14:textId="77777777" w:rsidTr="00B163C5">
        <w:tc>
          <w:tcPr>
            <w:tcW w:w="3112" w:type="dxa"/>
            <w:noWrap/>
            <w:vAlign w:val="center"/>
          </w:tcPr>
          <w:p w14:paraId="05C74D75" w14:textId="77777777" w:rsidR="00405951" w:rsidRPr="002322BB" w:rsidRDefault="00405951" w:rsidP="00B163C5">
            <w:pPr>
              <w:widowControl/>
              <w:snapToGrid w:val="0"/>
              <w:spacing w:line="220" w:lineRule="exact"/>
              <w:ind w:firstLineChars="0" w:firstLine="0"/>
              <w:rPr>
                <w:kern w:val="0"/>
                <w:sz w:val="18"/>
                <w:szCs w:val="18"/>
                <w:lang w:eastAsia="zh-TW"/>
              </w:rPr>
            </w:pPr>
            <w:r w:rsidRPr="002322BB">
              <w:rPr>
                <w:kern w:val="0"/>
                <w:sz w:val="18"/>
                <w:szCs w:val="18"/>
                <w:lang w:eastAsia="zh-TW"/>
              </w:rPr>
              <w:t>不動產業</w:t>
            </w:r>
          </w:p>
        </w:tc>
        <w:tc>
          <w:tcPr>
            <w:tcW w:w="667" w:type="dxa"/>
            <w:vAlign w:val="bottom"/>
          </w:tcPr>
          <w:p w14:paraId="49F34397" w14:textId="77777777" w:rsidR="00405951" w:rsidRPr="002322BB" w:rsidRDefault="00405951" w:rsidP="00B163C5">
            <w:pPr>
              <w:pStyle w:val="af8"/>
              <w:snapToGrid w:val="0"/>
              <w:spacing w:line="220" w:lineRule="exact"/>
              <w:jc w:val="right"/>
              <w:rPr>
                <w:sz w:val="19"/>
                <w:szCs w:val="19"/>
              </w:rPr>
            </w:pPr>
            <w:r w:rsidRPr="002322BB">
              <w:rPr>
                <w:sz w:val="19"/>
                <w:szCs w:val="19"/>
              </w:rPr>
              <w:t>0</w:t>
            </w:r>
          </w:p>
        </w:tc>
        <w:tc>
          <w:tcPr>
            <w:tcW w:w="668" w:type="dxa"/>
            <w:vAlign w:val="bottom"/>
          </w:tcPr>
          <w:p w14:paraId="1474D9A4" w14:textId="77777777" w:rsidR="00405951" w:rsidRPr="002322BB" w:rsidRDefault="00405951" w:rsidP="00B163C5">
            <w:pPr>
              <w:pStyle w:val="af8"/>
              <w:snapToGrid w:val="0"/>
              <w:spacing w:line="220" w:lineRule="exact"/>
              <w:jc w:val="right"/>
              <w:rPr>
                <w:sz w:val="19"/>
                <w:szCs w:val="19"/>
              </w:rPr>
            </w:pPr>
            <w:r w:rsidRPr="002322BB">
              <w:rPr>
                <w:sz w:val="19"/>
                <w:szCs w:val="19"/>
              </w:rPr>
              <w:t>0</w:t>
            </w:r>
          </w:p>
        </w:tc>
        <w:tc>
          <w:tcPr>
            <w:tcW w:w="668" w:type="dxa"/>
            <w:vAlign w:val="bottom"/>
          </w:tcPr>
          <w:p w14:paraId="61CE1DA0"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7" w:type="dxa"/>
            <w:vAlign w:val="bottom"/>
          </w:tcPr>
          <w:p w14:paraId="3B53740B"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6" w:type="dxa"/>
            <w:vAlign w:val="bottom"/>
          </w:tcPr>
          <w:p w14:paraId="0B979993"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6" w:type="dxa"/>
            <w:vAlign w:val="bottom"/>
          </w:tcPr>
          <w:p w14:paraId="51EB4C22"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6" w:type="dxa"/>
            <w:vAlign w:val="bottom"/>
          </w:tcPr>
          <w:p w14:paraId="4AD482E0"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7" w:type="dxa"/>
            <w:vAlign w:val="bottom"/>
          </w:tcPr>
          <w:p w14:paraId="55ADB300"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r>
      <w:tr w:rsidR="002322BB" w:rsidRPr="002322BB" w14:paraId="6D43B259" w14:textId="77777777" w:rsidTr="00B163C5">
        <w:tc>
          <w:tcPr>
            <w:tcW w:w="3112" w:type="dxa"/>
            <w:noWrap/>
            <w:vAlign w:val="center"/>
          </w:tcPr>
          <w:p w14:paraId="67C9FBF0" w14:textId="77777777" w:rsidR="00405951" w:rsidRPr="002322BB" w:rsidRDefault="00405951" w:rsidP="00B163C5">
            <w:pPr>
              <w:widowControl/>
              <w:snapToGrid w:val="0"/>
              <w:spacing w:line="220" w:lineRule="exact"/>
              <w:ind w:firstLineChars="0" w:firstLine="0"/>
              <w:rPr>
                <w:kern w:val="0"/>
                <w:sz w:val="18"/>
                <w:szCs w:val="18"/>
                <w:lang w:eastAsia="zh-TW"/>
              </w:rPr>
            </w:pPr>
            <w:r w:rsidRPr="002322BB">
              <w:rPr>
                <w:kern w:val="0"/>
                <w:sz w:val="18"/>
                <w:szCs w:val="18"/>
                <w:lang w:eastAsia="zh-TW"/>
              </w:rPr>
              <w:t>專業、科學及技術服務業</w:t>
            </w:r>
          </w:p>
        </w:tc>
        <w:tc>
          <w:tcPr>
            <w:tcW w:w="667" w:type="dxa"/>
            <w:vAlign w:val="bottom"/>
          </w:tcPr>
          <w:p w14:paraId="4AD312FC" w14:textId="77777777" w:rsidR="00405951" w:rsidRPr="002322BB" w:rsidRDefault="00405951" w:rsidP="00B163C5">
            <w:pPr>
              <w:pStyle w:val="af8"/>
              <w:snapToGrid w:val="0"/>
              <w:spacing w:line="220" w:lineRule="exact"/>
              <w:jc w:val="right"/>
              <w:rPr>
                <w:sz w:val="19"/>
                <w:szCs w:val="19"/>
              </w:rPr>
            </w:pPr>
            <w:r w:rsidRPr="002322BB">
              <w:rPr>
                <w:sz w:val="19"/>
                <w:szCs w:val="19"/>
              </w:rPr>
              <w:t>1</w:t>
            </w:r>
          </w:p>
        </w:tc>
        <w:tc>
          <w:tcPr>
            <w:tcW w:w="668" w:type="dxa"/>
            <w:vAlign w:val="bottom"/>
          </w:tcPr>
          <w:p w14:paraId="1E8C1D7F" w14:textId="77777777" w:rsidR="00405951" w:rsidRPr="002322BB" w:rsidRDefault="00405951" w:rsidP="00B163C5">
            <w:pPr>
              <w:pStyle w:val="af8"/>
              <w:snapToGrid w:val="0"/>
              <w:spacing w:line="220" w:lineRule="exact"/>
              <w:jc w:val="right"/>
              <w:rPr>
                <w:sz w:val="19"/>
                <w:szCs w:val="19"/>
              </w:rPr>
            </w:pPr>
            <w:r w:rsidRPr="002322BB">
              <w:rPr>
                <w:sz w:val="19"/>
                <w:szCs w:val="19"/>
              </w:rPr>
              <w:t>261</w:t>
            </w:r>
          </w:p>
        </w:tc>
        <w:tc>
          <w:tcPr>
            <w:tcW w:w="668" w:type="dxa"/>
            <w:vAlign w:val="bottom"/>
          </w:tcPr>
          <w:p w14:paraId="005463B6"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7" w:type="dxa"/>
            <w:vAlign w:val="bottom"/>
          </w:tcPr>
          <w:p w14:paraId="4081F709"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6" w:type="dxa"/>
            <w:vAlign w:val="bottom"/>
          </w:tcPr>
          <w:p w14:paraId="54EEFDC5"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6" w:type="dxa"/>
            <w:vAlign w:val="bottom"/>
          </w:tcPr>
          <w:p w14:paraId="6F8A4D33"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6" w:type="dxa"/>
            <w:vAlign w:val="bottom"/>
          </w:tcPr>
          <w:p w14:paraId="27C0872E"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7" w:type="dxa"/>
            <w:vAlign w:val="bottom"/>
          </w:tcPr>
          <w:p w14:paraId="200EA7AF"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r>
      <w:tr w:rsidR="002322BB" w:rsidRPr="002322BB" w14:paraId="412FCE11" w14:textId="77777777" w:rsidTr="00B163C5">
        <w:tc>
          <w:tcPr>
            <w:tcW w:w="3112" w:type="dxa"/>
            <w:noWrap/>
            <w:vAlign w:val="center"/>
          </w:tcPr>
          <w:p w14:paraId="591DEF00" w14:textId="77777777" w:rsidR="00405951" w:rsidRPr="002322BB" w:rsidRDefault="00405951" w:rsidP="00B163C5">
            <w:pPr>
              <w:widowControl/>
              <w:snapToGrid w:val="0"/>
              <w:spacing w:line="220" w:lineRule="exact"/>
              <w:ind w:firstLineChars="0" w:firstLine="0"/>
              <w:rPr>
                <w:kern w:val="0"/>
                <w:sz w:val="18"/>
                <w:szCs w:val="18"/>
                <w:lang w:eastAsia="zh-TW"/>
              </w:rPr>
            </w:pPr>
            <w:r w:rsidRPr="002322BB">
              <w:rPr>
                <w:kern w:val="0"/>
                <w:sz w:val="18"/>
                <w:szCs w:val="18"/>
                <w:lang w:eastAsia="zh-TW"/>
              </w:rPr>
              <w:t>支援服務業</w:t>
            </w:r>
          </w:p>
        </w:tc>
        <w:tc>
          <w:tcPr>
            <w:tcW w:w="667" w:type="dxa"/>
            <w:vAlign w:val="bottom"/>
          </w:tcPr>
          <w:p w14:paraId="6C66B7C7" w14:textId="77777777" w:rsidR="00405951" w:rsidRPr="002322BB" w:rsidRDefault="00405951" w:rsidP="00B163C5">
            <w:pPr>
              <w:pStyle w:val="af8"/>
              <w:snapToGrid w:val="0"/>
              <w:spacing w:line="220" w:lineRule="exact"/>
              <w:jc w:val="right"/>
              <w:rPr>
                <w:sz w:val="19"/>
                <w:szCs w:val="19"/>
              </w:rPr>
            </w:pPr>
            <w:r w:rsidRPr="002322BB">
              <w:rPr>
                <w:sz w:val="19"/>
                <w:szCs w:val="19"/>
              </w:rPr>
              <w:t>0</w:t>
            </w:r>
          </w:p>
        </w:tc>
        <w:tc>
          <w:tcPr>
            <w:tcW w:w="668" w:type="dxa"/>
            <w:vAlign w:val="bottom"/>
          </w:tcPr>
          <w:p w14:paraId="3BA532E5" w14:textId="77777777" w:rsidR="00405951" w:rsidRPr="002322BB" w:rsidRDefault="00405951" w:rsidP="00B163C5">
            <w:pPr>
              <w:pStyle w:val="af8"/>
              <w:snapToGrid w:val="0"/>
              <w:spacing w:line="220" w:lineRule="exact"/>
              <w:jc w:val="right"/>
              <w:rPr>
                <w:sz w:val="19"/>
                <w:szCs w:val="19"/>
              </w:rPr>
            </w:pPr>
            <w:r w:rsidRPr="002322BB">
              <w:rPr>
                <w:sz w:val="19"/>
                <w:szCs w:val="19"/>
              </w:rPr>
              <w:t>0</w:t>
            </w:r>
          </w:p>
        </w:tc>
        <w:tc>
          <w:tcPr>
            <w:tcW w:w="668" w:type="dxa"/>
            <w:vAlign w:val="bottom"/>
          </w:tcPr>
          <w:p w14:paraId="4B9E60B8"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7" w:type="dxa"/>
            <w:vAlign w:val="bottom"/>
          </w:tcPr>
          <w:p w14:paraId="15F15168"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6" w:type="dxa"/>
            <w:vAlign w:val="bottom"/>
          </w:tcPr>
          <w:p w14:paraId="65CCBF19"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6" w:type="dxa"/>
            <w:vAlign w:val="bottom"/>
          </w:tcPr>
          <w:p w14:paraId="7ACC0462"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6" w:type="dxa"/>
            <w:vAlign w:val="bottom"/>
          </w:tcPr>
          <w:p w14:paraId="7FD12FCA"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7" w:type="dxa"/>
            <w:vAlign w:val="bottom"/>
          </w:tcPr>
          <w:p w14:paraId="172352E5"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r>
      <w:tr w:rsidR="002322BB" w:rsidRPr="002322BB" w14:paraId="36A4E821" w14:textId="77777777" w:rsidTr="00B163C5">
        <w:tc>
          <w:tcPr>
            <w:tcW w:w="3112" w:type="dxa"/>
            <w:noWrap/>
            <w:vAlign w:val="center"/>
          </w:tcPr>
          <w:p w14:paraId="620148D3" w14:textId="77777777" w:rsidR="00405951" w:rsidRPr="002322BB" w:rsidRDefault="00405951" w:rsidP="00B163C5">
            <w:pPr>
              <w:widowControl/>
              <w:snapToGrid w:val="0"/>
              <w:spacing w:line="220" w:lineRule="exact"/>
              <w:ind w:firstLineChars="0" w:firstLine="0"/>
              <w:rPr>
                <w:kern w:val="0"/>
                <w:sz w:val="18"/>
                <w:szCs w:val="18"/>
                <w:lang w:eastAsia="zh-TW"/>
              </w:rPr>
            </w:pPr>
            <w:r w:rsidRPr="002322BB">
              <w:rPr>
                <w:kern w:val="0"/>
                <w:sz w:val="18"/>
                <w:szCs w:val="18"/>
                <w:lang w:eastAsia="zh-TW"/>
              </w:rPr>
              <w:t>公共行政及國防；強制性社會安全</w:t>
            </w:r>
          </w:p>
        </w:tc>
        <w:tc>
          <w:tcPr>
            <w:tcW w:w="667" w:type="dxa"/>
            <w:vAlign w:val="bottom"/>
          </w:tcPr>
          <w:p w14:paraId="6653C102" w14:textId="77777777" w:rsidR="00405951" w:rsidRPr="002322BB" w:rsidRDefault="00405951" w:rsidP="00B163C5">
            <w:pPr>
              <w:pStyle w:val="af8"/>
              <w:snapToGrid w:val="0"/>
              <w:spacing w:line="220" w:lineRule="exact"/>
              <w:jc w:val="right"/>
              <w:rPr>
                <w:sz w:val="19"/>
                <w:szCs w:val="19"/>
              </w:rPr>
            </w:pPr>
            <w:r w:rsidRPr="002322BB">
              <w:rPr>
                <w:sz w:val="19"/>
                <w:szCs w:val="19"/>
              </w:rPr>
              <w:t>0</w:t>
            </w:r>
          </w:p>
        </w:tc>
        <w:tc>
          <w:tcPr>
            <w:tcW w:w="668" w:type="dxa"/>
            <w:vAlign w:val="bottom"/>
          </w:tcPr>
          <w:p w14:paraId="36205B52" w14:textId="77777777" w:rsidR="00405951" w:rsidRPr="002322BB" w:rsidRDefault="00405951" w:rsidP="00B163C5">
            <w:pPr>
              <w:pStyle w:val="af8"/>
              <w:snapToGrid w:val="0"/>
              <w:spacing w:line="220" w:lineRule="exact"/>
              <w:jc w:val="right"/>
              <w:rPr>
                <w:sz w:val="19"/>
                <w:szCs w:val="19"/>
              </w:rPr>
            </w:pPr>
            <w:r w:rsidRPr="002322BB">
              <w:rPr>
                <w:sz w:val="19"/>
                <w:szCs w:val="19"/>
              </w:rPr>
              <w:t>0</w:t>
            </w:r>
          </w:p>
        </w:tc>
        <w:tc>
          <w:tcPr>
            <w:tcW w:w="668" w:type="dxa"/>
            <w:vAlign w:val="bottom"/>
          </w:tcPr>
          <w:p w14:paraId="125C1A5B"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7" w:type="dxa"/>
            <w:vAlign w:val="bottom"/>
          </w:tcPr>
          <w:p w14:paraId="726BC60F"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6" w:type="dxa"/>
            <w:vAlign w:val="bottom"/>
          </w:tcPr>
          <w:p w14:paraId="2B9A25B6"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6" w:type="dxa"/>
            <w:vAlign w:val="bottom"/>
          </w:tcPr>
          <w:p w14:paraId="53A57F1F"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6" w:type="dxa"/>
            <w:vAlign w:val="bottom"/>
          </w:tcPr>
          <w:p w14:paraId="0F0AB775"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7" w:type="dxa"/>
            <w:vAlign w:val="bottom"/>
          </w:tcPr>
          <w:p w14:paraId="292CCC43"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r>
      <w:tr w:rsidR="002322BB" w:rsidRPr="002322BB" w14:paraId="3A7F3C4F" w14:textId="77777777" w:rsidTr="00B163C5">
        <w:tc>
          <w:tcPr>
            <w:tcW w:w="3112" w:type="dxa"/>
            <w:noWrap/>
            <w:vAlign w:val="center"/>
          </w:tcPr>
          <w:p w14:paraId="6F69FFE5" w14:textId="77777777" w:rsidR="00405951" w:rsidRPr="002322BB" w:rsidRDefault="00405951" w:rsidP="00B163C5">
            <w:pPr>
              <w:widowControl/>
              <w:snapToGrid w:val="0"/>
              <w:spacing w:line="220" w:lineRule="exact"/>
              <w:ind w:firstLineChars="0" w:firstLine="0"/>
              <w:rPr>
                <w:kern w:val="0"/>
                <w:sz w:val="18"/>
                <w:szCs w:val="18"/>
                <w:lang w:eastAsia="zh-TW"/>
              </w:rPr>
            </w:pPr>
            <w:r w:rsidRPr="002322BB">
              <w:rPr>
                <w:kern w:val="0"/>
                <w:sz w:val="18"/>
                <w:szCs w:val="18"/>
                <w:lang w:eastAsia="zh-TW"/>
              </w:rPr>
              <w:t>教育服務業</w:t>
            </w:r>
          </w:p>
        </w:tc>
        <w:tc>
          <w:tcPr>
            <w:tcW w:w="667" w:type="dxa"/>
            <w:vAlign w:val="bottom"/>
          </w:tcPr>
          <w:p w14:paraId="508AE016" w14:textId="77777777" w:rsidR="00405951" w:rsidRPr="002322BB" w:rsidRDefault="00405951" w:rsidP="00B163C5">
            <w:pPr>
              <w:pStyle w:val="af8"/>
              <w:snapToGrid w:val="0"/>
              <w:spacing w:line="220" w:lineRule="exact"/>
              <w:jc w:val="right"/>
              <w:rPr>
                <w:sz w:val="19"/>
                <w:szCs w:val="19"/>
              </w:rPr>
            </w:pPr>
            <w:r w:rsidRPr="002322BB">
              <w:rPr>
                <w:sz w:val="19"/>
                <w:szCs w:val="19"/>
              </w:rPr>
              <w:t>0</w:t>
            </w:r>
          </w:p>
        </w:tc>
        <w:tc>
          <w:tcPr>
            <w:tcW w:w="668" w:type="dxa"/>
            <w:vAlign w:val="bottom"/>
          </w:tcPr>
          <w:p w14:paraId="7AC39B68" w14:textId="77777777" w:rsidR="00405951" w:rsidRPr="002322BB" w:rsidRDefault="00405951" w:rsidP="00B163C5">
            <w:pPr>
              <w:pStyle w:val="af8"/>
              <w:snapToGrid w:val="0"/>
              <w:spacing w:line="220" w:lineRule="exact"/>
              <w:jc w:val="right"/>
              <w:rPr>
                <w:sz w:val="19"/>
                <w:szCs w:val="19"/>
              </w:rPr>
            </w:pPr>
            <w:r w:rsidRPr="002322BB">
              <w:rPr>
                <w:sz w:val="19"/>
                <w:szCs w:val="19"/>
              </w:rPr>
              <w:t>0</w:t>
            </w:r>
          </w:p>
        </w:tc>
        <w:tc>
          <w:tcPr>
            <w:tcW w:w="668" w:type="dxa"/>
            <w:vAlign w:val="bottom"/>
          </w:tcPr>
          <w:p w14:paraId="3D2DE8CE"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7" w:type="dxa"/>
            <w:vAlign w:val="bottom"/>
          </w:tcPr>
          <w:p w14:paraId="254902C6"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6" w:type="dxa"/>
            <w:vAlign w:val="bottom"/>
          </w:tcPr>
          <w:p w14:paraId="7CFC3AE5"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6" w:type="dxa"/>
            <w:vAlign w:val="bottom"/>
          </w:tcPr>
          <w:p w14:paraId="736C62A4"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6" w:type="dxa"/>
            <w:vAlign w:val="bottom"/>
          </w:tcPr>
          <w:p w14:paraId="20112CBC"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7" w:type="dxa"/>
            <w:vAlign w:val="bottom"/>
          </w:tcPr>
          <w:p w14:paraId="4DEDE537"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r>
      <w:tr w:rsidR="002322BB" w:rsidRPr="002322BB" w14:paraId="7BC951C6" w14:textId="77777777" w:rsidTr="00B163C5">
        <w:tc>
          <w:tcPr>
            <w:tcW w:w="3112" w:type="dxa"/>
            <w:noWrap/>
            <w:vAlign w:val="center"/>
          </w:tcPr>
          <w:p w14:paraId="3E39678F" w14:textId="77777777" w:rsidR="00405951" w:rsidRPr="002322BB" w:rsidRDefault="00405951" w:rsidP="00B163C5">
            <w:pPr>
              <w:widowControl/>
              <w:snapToGrid w:val="0"/>
              <w:spacing w:line="220" w:lineRule="exact"/>
              <w:ind w:firstLineChars="0" w:firstLine="0"/>
              <w:rPr>
                <w:kern w:val="0"/>
                <w:sz w:val="18"/>
                <w:szCs w:val="18"/>
                <w:lang w:eastAsia="zh-TW"/>
              </w:rPr>
            </w:pPr>
            <w:r w:rsidRPr="002322BB">
              <w:rPr>
                <w:kern w:val="0"/>
                <w:sz w:val="18"/>
                <w:szCs w:val="18"/>
                <w:lang w:eastAsia="zh-TW"/>
              </w:rPr>
              <w:t>醫療保健及社會工作服務業</w:t>
            </w:r>
          </w:p>
        </w:tc>
        <w:tc>
          <w:tcPr>
            <w:tcW w:w="667" w:type="dxa"/>
            <w:vAlign w:val="bottom"/>
          </w:tcPr>
          <w:p w14:paraId="3B46B004" w14:textId="77777777" w:rsidR="00405951" w:rsidRPr="002322BB" w:rsidRDefault="00405951" w:rsidP="00B163C5">
            <w:pPr>
              <w:pStyle w:val="af8"/>
              <w:snapToGrid w:val="0"/>
              <w:spacing w:line="220" w:lineRule="exact"/>
              <w:jc w:val="right"/>
              <w:rPr>
                <w:sz w:val="19"/>
                <w:szCs w:val="19"/>
              </w:rPr>
            </w:pPr>
            <w:r w:rsidRPr="002322BB">
              <w:rPr>
                <w:sz w:val="19"/>
                <w:szCs w:val="19"/>
              </w:rPr>
              <w:t>0</w:t>
            </w:r>
          </w:p>
        </w:tc>
        <w:tc>
          <w:tcPr>
            <w:tcW w:w="668" w:type="dxa"/>
            <w:vAlign w:val="bottom"/>
          </w:tcPr>
          <w:p w14:paraId="21DB65D8" w14:textId="77777777" w:rsidR="00405951" w:rsidRPr="002322BB" w:rsidRDefault="00405951" w:rsidP="00B163C5">
            <w:pPr>
              <w:pStyle w:val="af8"/>
              <w:snapToGrid w:val="0"/>
              <w:spacing w:line="220" w:lineRule="exact"/>
              <w:jc w:val="right"/>
              <w:rPr>
                <w:sz w:val="19"/>
                <w:szCs w:val="19"/>
              </w:rPr>
            </w:pPr>
            <w:r w:rsidRPr="002322BB">
              <w:rPr>
                <w:sz w:val="19"/>
                <w:szCs w:val="19"/>
              </w:rPr>
              <w:t>0</w:t>
            </w:r>
          </w:p>
        </w:tc>
        <w:tc>
          <w:tcPr>
            <w:tcW w:w="668" w:type="dxa"/>
            <w:vAlign w:val="bottom"/>
          </w:tcPr>
          <w:p w14:paraId="78DEC185"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7" w:type="dxa"/>
            <w:vAlign w:val="bottom"/>
          </w:tcPr>
          <w:p w14:paraId="14B2F20C"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6" w:type="dxa"/>
            <w:vAlign w:val="bottom"/>
          </w:tcPr>
          <w:p w14:paraId="2FFC6B09"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6" w:type="dxa"/>
            <w:vAlign w:val="bottom"/>
          </w:tcPr>
          <w:p w14:paraId="01A30659"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6" w:type="dxa"/>
            <w:vAlign w:val="bottom"/>
          </w:tcPr>
          <w:p w14:paraId="66374225"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7" w:type="dxa"/>
            <w:vAlign w:val="bottom"/>
          </w:tcPr>
          <w:p w14:paraId="70F18006"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r>
      <w:tr w:rsidR="002322BB" w:rsidRPr="002322BB" w14:paraId="23B584B1" w14:textId="77777777" w:rsidTr="00B163C5">
        <w:tc>
          <w:tcPr>
            <w:tcW w:w="3112" w:type="dxa"/>
            <w:noWrap/>
            <w:vAlign w:val="center"/>
          </w:tcPr>
          <w:p w14:paraId="755312D6" w14:textId="77777777" w:rsidR="00405951" w:rsidRPr="002322BB" w:rsidRDefault="00405951" w:rsidP="00B163C5">
            <w:pPr>
              <w:widowControl/>
              <w:snapToGrid w:val="0"/>
              <w:spacing w:line="220" w:lineRule="exact"/>
              <w:ind w:firstLineChars="0" w:firstLine="0"/>
              <w:rPr>
                <w:kern w:val="0"/>
                <w:sz w:val="18"/>
                <w:szCs w:val="18"/>
                <w:lang w:eastAsia="zh-TW"/>
              </w:rPr>
            </w:pPr>
            <w:r w:rsidRPr="002322BB">
              <w:rPr>
                <w:kern w:val="0"/>
                <w:sz w:val="18"/>
                <w:szCs w:val="18"/>
                <w:lang w:eastAsia="zh-TW"/>
              </w:rPr>
              <w:t>藝術、娛樂及休閒服務業</w:t>
            </w:r>
          </w:p>
        </w:tc>
        <w:tc>
          <w:tcPr>
            <w:tcW w:w="667" w:type="dxa"/>
            <w:vAlign w:val="bottom"/>
          </w:tcPr>
          <w:p w14:paraId="0F0689F7" w14:textId="77777777" w:rsidR="00405951" w:rsidRPr="002322BB" w:rsidRDefault="00405951" w:rsidP="00B163C5">
            <w:pPr>
              <w:pStyle w:val="af8"/>
              <w:snapToGrid w:val="0"/>
              <w:spacing w:line="220" w:lineRule="exact"/>
              <w:jc w:val="right"/>
              <w:rPr>
                <w:sz w:val="19"/>
                <w:szCs w:val="19"/>
              </w:rPr>
            </w:pPr>
            <w:r w:rsidRPr="002322BB">
              <w:rPr>
                <w:sz w:val="19"/>
                <w:szCs w:val="19"/>
              </w:rPr>
              <w:t>0</w:t>
            </w:r>
          </w:p>
        </w:tc>
        <w:tc>
          <w:tcPr>
            <w:tcW w:w="668" w:type="dxa"/>
            <w:vAlign w:val="bottom"/>
          </w:tcPr>
          <w:p w14:paraId="08E783B4" w14:textId="77777777" w:rsidR="00405951" w:rsidRPr="002322BB" w:rsidRDefault="00405951" w:rsidP="00B163C5">
            <w:pPr>
              <w:pStyle w:val="af8"/>
              <w:snapToGrid w:val="0"/>
              <w:spacing w:line="220" w:lineRule="exact"/>
              <w:jc w:val="right"/>
              <w:rPr>
                <w:sz w:val="19"/>
                <w:szCs w:val="19"/>
              </w:rPr>
            </w:pPr>
            <w:r w:rsidRPr="002322BB">
              <w:rPr>
                <w:sz w:val="19"/>
                <w:szCs w:val="19"/>
              </w:rPr>
              <w:t>0</w:t>
            </w:r>
          </w:p>
        </w:tc>
        <w:tc>
          <w:tcPr>
            <w:tcW w:w="668" w:type="dxa"/>
            <w:vAlign w:val="bottom"/>
          </w:tcPr>
          <w:p w14:paraId="34B441FF"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7" w:type="dxa"/>
            <w:vAlign w:val="bottom"/>
          </w:tcPr>
          <w:p w14:paraId="0254908F"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6" w:type="dxa"/>
            <w:vAlign w:val="bottom"/>
          </w:tcPr>
          <w:p w14:paraId="013A64EB"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6" w:type="dxa"/>
            <w:vAlign w:val="bottom"/>
          </w:tcPr>
          <w:p w14:paraId="383E29DF"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6" w:type="dxa"/>
            <w:vAlign w:val="bottom"/>
          </w:tcPr>
          <w:p w14:paraId="43D917B6"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7" w:type="dxa"/>
            <w:vAlign w:val="bottom"/>
          </w:tcPr>
          <w:p w14:paraId="7A6F87B1"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r>
      <w:tr w:rsidR="002322BB" w:rsidRPr="002322BB" w14:paraId="4E25CF11" w14:textId="77777777" w:rsidTr="00B163C5">
        <w:tc>
          <w:tcPr>
            <w:tcW w:w="3112" w:type="dxa"/>
            <w:noWrap/>
            <w:vAlign w:val="center"/>
          </w:tcPr>
          <w:p w14:paraId="05B049A7" w14:textId="77777777" w:rsidR="00405951" w:rsidRPr="002322BB" w:rsidRDefault="00405951" w:rsidP="00B163C5">
            <w:pPr>
              <w:widowControl/>
              <w:snapToGrid w:val="0"/>
              <w:spacing w:line="220" w:lineRule="exact"/>
              <w:ind w:firstLineChars="0" w:firstLine="0"/>
              <w:rPr>
                <w:kern w:val="0"/>
                <w:sz w:val="18"/>
                <w:szCs w:val="18"/>
                <w:lang w:eastAsia="zh-TW"/>
              </w:rPr>
            </w:pPr>
            <w:r w:rsidRPr="002322BB">
              <w:rPr>
                <w:kern w:val="0"/>
                <w:sz w:val="18"/>
                <w:szCs w:val="18"/>
                <w:lang w:eastAsia="zh-TW"/>
              </w:rPr>
              <w:t>其他服務業</w:t>
            </w:r>
          </w:p>
        </w:tc>
        <w:tc>
          <w:tcPr>
            <w:tcW w:w="667" w:type="dxa"/>
            <w:vAlign w:val="bottom"/>
          </w:tcPr>
          <w:p w14:paraId="57064CDB" w14:textId="77777777" w:rsidR="00405951" w:rsidRPr="002322BB" w:rsidRDefault="00405951" w:rsidP="00B163C5">
            <w:pPr>
              <w:pStyle w:val="af8"/>
              <w:snapToGrid w:val="0"/>
              <w:spacing w:line="220" w:lineRule="exact"/>
              <w:jc w:val="right"/>
              <w:rPr>
                <w:sz w:val="19"/>
                <w:szCs w:val="19"/>
              </w:rPr>
            </w:pPr>
            <w:r w:rsidRPr="002322BB">
              <w:rPr>
                <w:sz w:val="19"/>
                <w:szCs w:val="19"/>
              </w:rPr>
              <w:t>0</w:t>
            </w:r>
          </w:p>
        </w:tc>
        <w:tc>
          <w:tcPr>
            <w:tcW w:w="668" w:type="dxa"/>
            <w:vAlign w:val="bottom"/>
          </w:tcPr>
          <w:p w14:paraId="27BF4873" w14:textId="77777777" w:rsidR="00405951" w:rsidRPr="002322BB" w:rsidRDefault="00405951" w:rsidP="00B163C5">
            <w:pPr>
              <w:pStyle w:val="af8"/>
              <w:snapToGrid w:val="0"/>
              <w:spacing w:line="220" w:lineRule="exact"/>
              <w:jc w:val="right"/>
              <w:rPr>
                <w:sz w:val="19"/>
                <w:szCs w:val="19"/>
              </w:rPr>
            </w:pPr>
            <w:r w:rsidRPr="002322BB">
              <w:rPr>
                <w:sz w:val="19"/>
                <w:szCs w:val="19"/>
              </w:rPr>
              <w:t>0</w:t>
            </w:r>
          </w:p>
        </w:tc>
        <w:tc>
          <w:tcPr>
            <w:tcW w:w="668" w:type="dxa"/>
            <w:vAlign w:val="bottom"/>
          </w:tcPr>
          <w:p w14:paraId="704B23EA"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7" w:type="dxa"/>
            <w:vAlign w:val="bottom"/>
          </w:tcPr>
          <w:p w14:paraId="0DADB46F"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6" w:type="dxa"/>
            <w:vAlign w:val="bottom"/>
          </w:tcPr>
          <w:p w14:paraId="5BEFB381"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6" w:type="dxa"/>
            <w:vAlign w:val="bottom"/>
          </w:tcPr>
          <w:p w14:paraId="15C64A03"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6" w:type="dxa"/>
            <w:vAlign w:val="bottom"/>
          </w:tcPr>
          <w:p w14:paraId="73120903"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c>
          <w:tcPr>
            <w:tcW w:w="667" w:type="dxa"/>
            <w:vAlign w:val="bottom"/>
          </w:tcPr>
          <w:p w14:paraId="15F0B393" w14:textId="77777777" w:rsidR="00405951" w:rsidRPr="002322BB" w:rsidRDefault="00405951" w:rsidP="00B163C5">
            <w:pPr>
              <w:pStyle w:val="af8"/>
              <w:snapToGrid w:val="0"/>
              <w:spacing w:line="220" w:lineRule="exact"/>
              <w:jc w:val="right"/>
              <w:rPr>
                <w:sz w:val="19"/>
                <w:szCs w:val="19"/>
              </w:rPr>
            </w:pPr>
            <w:r w:rsidRPr="002322BB">
              <w:rPr>
                <w:rFonts w:hint="eastAsia"/>
                <w:sz w:val="19"/>
                <w:szCs w:val="19"/>
              </w:rPr>
              <w:t>0</w:t>
            </w:r>
          </w:p>
        </w:tc>
      </w:tr>
    </w:tbl>
    <w:p w14:paraId="1B858FA7" w14:textId="77777777" w:rsidR="00405951" w:rsidRPr="002322BB" w:rsidRDefault="00405951" w:rsidP="00405951">
      <w:pPr>
        <w:pStyle w:val="af8"/>
        <w:snapToGrid w:val="0"/>
        <w:jc w:val="both"/>
        <w:rPr>
          <w:sz w:val="19"/>
          <w:szCs w:val="19"/>
        </w:rPr>
      </w:pPr>
      <w:r w:rsidRPr="002322BB">
        <w:rPr>
          <w:sz w:val="19"/>
          <w:szCs w:val="19"/>
        </w:rPr>
        <w:t>資料來源：經濟部投資審議司</w:t>
      </w:r>
    </w:p>
    <w:p w14:paraId="6DE4B04A" w14:textId="77777777" w:rsidR="00405951" w:rsidRPr="002322BB" w:rsidRDefault="00405951" w:rsidP="00405951">
      <w:pPr>
        <w:pStyle w:val="1"/>
        <w:spacing w:beforeLines="100" w:before="514" w:afterLines="150" w:after="771"/>
        <w:ind w:firstLineChars="0" w:firstLine="0"/>
        <w:jc w:val="center"/>
        <w:rPr>
          <w:rFonts w:ascii="華康新特明體(P)" w:eastAsia="華康新特明體(P)"/>
          <w:color w:val="auto"/>
          <w:spacing w:val="10"/>
          <w:sz w:val="40"/>
          <w:lang w:eastAsia="zh-TW"/>
        </w:rPr>
      </w:pPr>
      <w:bookmarkStart w:id="34" w:name="_Toc205253042"/>
      <w:r w:rsidRPr="002322BB">
        <w:rPr>
          <w:rFonts w:ascii="華康新特明體(P)" w:eastAsia="華康新特明體(P)"/>
          <w:color w:val="auto"/>
          <w:spacing w:val="10"/>
          <w:sz w:val="40"/>
          <w:lang w:eastAsia="zh-TW"/>
        </w:rPr>
        <w:lastRenderedPageBreak/>
        <w:t>附錄</w:t>
      </w:r>
      <w:r w:rsidRPr="002322BB">
        <w:rPr>
          <w:rFonts w:ascii="華康新特明體(P)" w:eastAsia="華康新特明體(P)" w:hint="eastAsia"/>
          <w:color w:val="auto"/>
          <w:spacing w:val="10"/>
          <w:sz w:val="40"/>
          <w:lang w:eastAsia="zh-TW"/>
        </w:rPr>
        <w:t>五</w:t>
      </w:r>
      <w:r w:rsidRPr="002322BB">
        <w:rPr>
          <w:rFonts w:ascii="華康新特明體(P)" w:eastAsia="華康新特明體(P)"/>
          <w:color w:val="auto"/>
          <w:spacing w:val="10"/>
          <w:sz w:val="40"/>
          <w:lang w:eastAsia="zh-TW"/>
        </w:rPr>
        <w:t xml:space="preserve">　</w:t>
      </w:r>
      <w:r w:rsidRPr="002322BB">
        <w:rPr>
          <w:rFonts w:ascii="華康新特明體(P)" w:eastAsia="華康新特明體(P)" w:hint="eastAsia"/>
          <w:color w:val="auto"/>
          <w:spacing w:val="10"/>
          <w:sz w:val="40"/>
          <w:lang w:eastAsia="zh-TW"/>
        </w:rPr>
        <w:t>其他重要資料</w:t>
      </w:r>
      <w:bookmarkEnd w:id="34"/>
    </w:p>
    <w:p w14:paraId="794BF0AE" w14:textId="77777777" w:rsidR="00405951" w:rsidRPr="002322BB" w:rsidRDefault="00405951" w:rsidP="00405951">
      <w:pPr>
        <w:pStyle w:val="a6"/>
      </w:pPr>
      <w:proofErr w:type="spellStart"/>
      <w:r w:rsidRPr="002322BB">
        <w:rPr>
          <w:rFonts w:hint="eastAsia"/>
        </w:rPr>
        <w:t>臺紐重要雙邊協定</w:t>
      </w:r>
      <w:proofErr w:type="spellEnd"/>
      <w:r w:rsidRPr="002322BB">
        <w:rPr>
          <w:rFonts w:hint="eastAsia"/>
        </w:rPr>
        <w:t>/</w:t>
      </w:r>
      <w:proofErr w:type="spellStart"/>
      <w:r w:rsidRPr="002322BB">
        <w:rPr>
          <w:rFonts w:hint="eastAsia"/>
        </w:rPr>
        <w:t>協議</w:t>
      </w:r>
      <w:proofErr w:type="spellEnd"/>
    </w:p>
    <w:p w14:paraId="715D2F54" w14:textId="77777777" w:rsidR="00405951" w:rsidRPr="002322BB" w:rsidRDefault="00405951" w:rsidP="00405951">
      <w:pPr>
        <w:pStyle w:val="a6"/>
      </w:pPr>
      <w:r w:rsidRPr="002322BB">
        <w:rPr>
          <w:rFonts w:hint="eastAsia"/>
        </w:rPr>
        <w:t>一、臺紐優質企業相互承認協議，</w:t>
      </w:r>
      <w:r w:rsidRPr="002322BB">
        <w:rPr>
          <w:rFonts w:hint="eastAsia"/>
        </w:rPr>
        <w:t>2020</w:t>
      </w:r>
      <w:r w:rsidRPr="002322BB">
        <w:rPr>
          <w:rFonts w:hint="eastAsia"/>
        </w:rPr>
        <w:t>年</w:t>
      </w:r>
      <w:r w:rsidRPr="002322BB">
        <w:rPr>
          <w:rFonts w:hint="eastAsia"/>
        </w:rPr>
        <w:t>12</w:t>
      </w:r>
      <w:r w:rsidRPr="002322BB">
        <w:rPr>
          <w:rFonts w:hint="eastAsia"/>
        </w:rPr>
        <w:t>月</w:t>
      </w:r>
      <w:r w:rsidRPr="002322BB">
        <w:rPr>
          <w:rFonts w:hint="eastAsia"/>
        </w:rPr>
        <w:t>18</w:t>
      </w:r>
      <w:r w:rsidRPr="002322BB">
        <w:rPr>
          <w:rFonts w:hint="eastAsia"/>
        </w:rPr>
        <w:t>日簽署。</w:t>
      </w:r>
    </w:p>
    <w:p w14:paraId="1EEDADEB" w14:textId="77777777" w:rsidR="00405951" w:rsidRPr="002322BB" w:rsidRDefault="00405951" w:rsidP="00405951">
      <w:pPr>
        <w:pStyle w:val="a6"/>
      </w:pPr>
      <w:r w:rsidRPr="002322BB">
        <w:rPr>
          <w:rFonts w:hint="eastAsia"/>
        </w:rPr>
        <w:t>二、臺紐有機產品驗證相互承認執行協議，</w:t>
      </w:r>
      <w:r w:rsidRPr="002322BB">
        <w:rPr>
          <w:rFonts w:hint="eastAsia"/>
        </w:rPr>
        <w:t>2020</w:t>
      </w:r>
      <w:r w:rsidRPr="002322BB">
        <w:rPr>
          <w:rFonts w:hint="eastAsia"/>
        </w:rPr>
        <w:t>年</w:t>
      </w:r>
      <w:r w:rsidRPr="002322BB">
        <w:rPr>
          <w:rFonts w:hint="eastAsia"/>
        </w:rPr>
        <w:t>2</w:t>
      </w:r>
      <w:r w:rsidRPr="002322BB">
        <w:rPr>
          <w:rFonts w:hint="eastAsia"/>
        </w:rPr>
        <w:t>月</w:t>
      </w:r>
      <w:r w:rsidRPr="002322BB">
        <w:rPr>
          <w:rFonts w:hint="eastAsia"/>
        </w:rPr>
        <w:t>26</w:t>
      </w:r>
      <w:r w:rsidRPr="002322BB">
        <w:rPr>
          <w:rFonts w:hint="eastAsia"/>
        </w:rPr>
        <w:t>日簽署。</w:t>
      </w:r>
    </w:p>
    <w:p w14:paraId="1F35C25A" w14:textId="77777777" w:rsidR="00405951" w:rsidRPr="002322BB" w:rsidRDefault="00405951" w:rsidP="00405951">
      <w:pPr>
        <w:pStyle w:val="a6"/>
      </w:pPr>
      <w:r w:rsidRPr="002322BB">
        <w:rPr>
          <w:rFonts w:hint="eastAsia"/>
        </w:rPr>
        <w:t>三、臺紐依據</w:t>
      </w:r>
      <w:r w:rsidRPr="002322BB">
        <w:rPr>
          <w:rFonts w:hint="eastAsia"/>
        </w:rPr>
        <w:t>OECD</w:t>
      </w:r>
      <w:r w:rsidRPr="002322BB">
        <w:rPr>
          <w:rFonts w:hint="eastAsia"/>
        </w:rPr>
        <w:t>針對優良實驗室操作（</w:t>
      </w:r>
      <w:r w:rsidRPr="002322BB">
        <w:rPr>
          <w:rFonts w:hint="eastAsia"/>
        </w:rPr>
        <w:t>GLP</w:t>
      </w:r>
      <w:r w:rsidRPr="002322BB">
        <w:rPr>
          <w:rFonts w:hint="eastAsia"/>
        </w:rPr>
        <w:t>）監控機構之指引承認符合</w:t>
      </w:r>
      <w:r w:rsidRPr="002322BB">
        <w:rPr>
          <w:rFonts w:hint="eastAsia"/>
        </w:rPr>
        <w:t>OECDGLP</w:t>
      </w:r>
      <w:r w:rsidRPr="002322BB">
        <w:rPr>
          <w:rFonts w:hint="eastAsia"/>
        </w:rPr>
        <w:t>規範協議，</w:t>
      </w:r>
      <w:r w:rsidRPr="002322BB">
        <w:rPr>
          <w:rFonts w:hint="eastAsia"/>
        </w:rPr>
        <w:t>2017</w:t>
      </w:r>
      <w:r w:rsidRPr="002322BB">
        <w:rPr>
          <w:rFonts w:hint="eastAsia"/>
        </w:rPr>
        <w:t>年</w:t>
      </w:r>
      <w:r w:rsidRPr="002322BB">
        <w:rPr>
          <w:rFonts w:hint="eastAsia"/>
        </w:rPr>
        <w:t>5</w:t>
      </w:r>
      <w:r w:rsidRPr="002322BB">
        <w:rPr>
          <w:rFonts w:hint="eastAsia"/>
        </w:rPr>
        <w:t>月</w:t>
      </w:r>
      <w:r w:rsidRPr="002322BB">
        <w:rPr>
          <w:rFonts w:hint="eastAsia"/>
        </w:rPr>
        <w:t>9</w:t>
      </w:r>
      <w:r w:rsidRPr="002322BB">
        <w:rPr>
          <w:rFonts w:hint="eastAsia"/>
        </w:rPr>
        <w:t>日簽署。</w:t>
      </w:r>
    </w:p>
    <w:p w14:paraId="6C6DB017" w14:textId="77777777" w:rsidR="00405951" w:rsidRPr="002322BB" w:rsidRDefault="00405951" w:rsidP="00405951">
      <w:pPr>
        <w:pStyle w:val="a6"/>
      </w:pPr>
      <w:r w:rsidRPr="002322BB">
        <w:rPr>
          <w:rFonts w:hint="eastAsia"/>
        </w:rPr>
        <w:t>四、臺紐有關防制濫發商業電子郵件合作協議，</w:t>
      </w:r>
      <w:r w:rsidRPr="002322BB">
        <w:rPr>
          <w:rFonts w:hint="eastAsia"/>
        </w:rPr>
        <w:t>2016</w:t>
      </w:r>
      <w:r w:rsidRPr="002322BB">
        <w:rPr>
          <w:rFonts w:hint="eastAsia"/>
        </w:rPr>
        <w:t>年</w:t>
      </w:r>
      <w:r w:rsidRPr="002322BB">
        <w:rPr>
          <w:rFonts w:hint="eastAsia"/>
        </w:rPr>
        <w:t>12</w:t>
      </w:r>
      <w:r w:rsidRPr="002322BB">
        <w:rPr>
          <w:rFonts w:hint="eastAsia"/>
        </w:rPr>
        <w:t>月</w:t>
      </w:r>
      <w:r w:rsidRPr="002322BB">
        <w:rPr>
          <w:rFonts w:hint="eastAsia"/>
        </w:rPr>
        <w:t>12</w:t>
      </w:r>
      <w:r w:rsidRPr="002322BB">
        <w:rPr>
          <w:rFonts w:hint="eastAsia"/>
        </w:rPr>
        <w:t>日簽署。</w:t>
      </w:r>
    </w:p>
    <w:p w14:paraId="47094170" w14:textId="77777777" w:rsidR="00405951" w:rsidRPr="002322BB" w:rsidRDefault="00405951" w:rsidP="00405951">
      <w:pPr>
        <w:pStyle w:val="a6"/>
      </w:pPr>
      <w:r w:rsidRPr="002322BB">
        <w:rPr>
          <w:rFonts w:hint="eastAsia"/>
        </w:rPr>
        <w:t>五、臺紐認證合作協議，</w:t>
      </w:r>
      <w:r w:rsidRPr="002322BB">
        <w:rPr>
          <w:rFonts w:hint="eastAsia"/>
        </w:rPr>
        <w:t>2014</w:t>
      </w:r>
      <w:r w:rsidRPr="002322BB">
        <w:rPr>
          <w:rFonts w:hint="eastAsia"/>
        </w:rPr>
        <w:t>年</w:t>
      </w:r>
      <w:r w:rsidRPr="002322BB">
        <w:rPr>
          <w:rFonts w:hint="eastAsia"/>
        </w:rPr>
        <w:t>12</w:t>
      </w:r>
      <w:r w:rsidRPr="002322BB">
        <w:rPr>
          <w:rFonts w:hint="eastAsia"/>
        </w:rPr>
        <w:t>月</w:t>
      </w:r>
      <w:r w:rsidRPr="002322BB">
        <w:rPr>
          <w:rFonts w:hint="eastAsia"/>
        </w:rPr>
        <w:t>5</w:t>
      </w:r>
      <w:r w:rsidRPr="002322BB">
        <w:rPr>
          <w:rFonts w:hint="eastAsia"/>
        </w:rPr>
        <w:t>日簽署。</w:t>
      </w:r>
    </w:p>
    <w:p w14:paraId="492052DC" w14:textId="77777777" w:rsidR="00405951" w:rsidRPr="002322BB" w:rsidRDefault="00405951" w:rsidP="00405951">
      <w:pPr>
        <w:pStyle w:val="a6"/>
      </w:pPr>
      <w:r w:rsidRPr="002322BB">
        <w:rPr>
          <w:rFonts w:hint="eastAsia"/>
        </w:rPr>
        <w:t>六、臺紐關務合作協議，</w:t>
      </w:r>
      <w:r w:rsidRPr="002322BB">
        <w:rPr>
          <w:rFonts w:hint="eastAsia"/>
        </w:rPr>
        <w:t>2014</w:t>
      </w:r>
      <w:r w:rsidRPr="002322BB">
        <w:rPr>
          <w:rFonts w:hint="eastAsia"/>
        </w:rPr>
        <w:t>年</w:t>
      </w:r>
      <w:r w:rsidRPr="002322BB">
        <w:rPr>
          <w:rFonts w:hint="eastAsia"/>
        </w:rPr>
        <w:t>12</w:t>
      </w:r>
      <w:r w:rsidRPr="002322BB">
        <w:rPr>
          <w:rFonts w:hint="eastAsia"/>
        </w:rPr>
        <w:t>月</w:t>
      </w:r>
      <w:r w:rsidRPr="002322BB">
        <w:rPr>
          <w:rFonts w:hint="eastAsia"/>
        </w:rPr>
        <w:t>5</w:t>
      </w:r>
      <w:r w:rsidRPr="002322BB">
        <w:rPr>
          <w:rFonts w:hint="eastAsia"/>
        </w:rPr>
        <w:t>日簽署。</w:t>
      </w:r>
    </w:p>
    <w:p w14:paraId="78178E58" w14:textId="77777777" w:rsidR="00405951" w:rsidRPr="002322BB" w:rsidRDefault="00405951" w:rsidP="00405951">
      <w:pPr>
        <w:pStyle w:val="a6"/>
      </w:pPr>
      <w:proofErr w:type="spellStart"/>
      <w:r w:rsidRPr="002322BB">
        <w:rPr>
          <w:rFonts w:hint="eastAsia"/>
        </w:rPr>
        <w:t>七、臺紐經濟合作協定（</w:t>
      </w:r>
      <w:r w:rsidRPr="002322BB">
        <w:rPr>
          <w:rFonts w:hint="eastAsia"/>
        </w:rPr>
        <w:t>ANZTEC</w:t>
      </w:r>
      <w:proofErr w:type="spellEnd"/>
      <w:r w:rsidRPr="002322BB">
        <w:rPr>
          <w:rFonts w:hint="eastAsia"/>
        </w:rPr>
        <w:t>），</w:t>
      </w:r>
      <w:r w:rsidRPr="002322BB">
        <w:rPr>
          <w:rFonts w:hint="eastAsia"/>
        </w:rPr>
        <w:t>2013</w:t>
      </w:r>
      <w:r w:rsidRPr="002322BB">
        <w:rPr>
          <w:rFonts w:hint="eastAsia"/>
        </w:rPr>
        <w:t>年</w:t>
      </w:r>
      <w:r w:rsidRPr="002322BB">
        <w:rPr>
          <w:rFonts w:hint="eastAsia"/>
        </w:rPr>
        <w:t>7</w:t>
      </w:r>
      <w:r w:rsidRPr="002322BB">
        <w:rPr>
          <w:rFonts w:hint="eastAsia"/>
        </w:rPr>
        <w:t>月</w:t>
      </w:r>
      <w:r w:rsidRPr="002322BB">
        <w:rPr>
          <w:rFonts w:hint="eastAsia"/>
        </w:rPr>
        <w:t>10</w:t>
      </w:r>
      <w:r w:rsidRPr="002322BB">
        <w:rPr>
          <w:rFonts w:hint="eastAsia"/>
        </w:rPr>
        <w:t>日於威靈頓簽署，同年</w:t>
      </w:r>
      <w:r w:rsidRPr="002322BB">
        <w:rPr>
          <w:rFonts w:hint="eastAsia"/>
        </w:rPr>
        <w:t>12</w:t>
      </w:r>
      <w:r w:rsidRPr="002322BB">
        <w:rPr>
          <w:rFonts w:hint="eastAsia"/>
        </w:rPr>
        <w:t>月</w:t>
      </w:r>
      <w:r w:rsidRPr="002322BB">
        <w:rPr>
          <w:rFonts w:hint="eastAsia"/>
        </w:rPr>
        <w:t>1</w:t>
      </w:r>
      <w:r w:rsidRPr="002322BB">
        <w:rPr>
          <w:rFonts w:hint="eastAsia"/>
        </w:rPr>
        <w:t>日生效。</w:t>
      </w:r>
    </w:p>
    <w:p w14:paraId="3ABCD0A9" w14:textId="77777777" w:rsidR="00405951" w:rsidRPr="002322BB" w:rsidRDefault="00405951" w:rsidP="00405951">
      <w:pPr>
        <w:pStyle w:val="a6"/>
      </w:pPr>
      <w:r w:rsidRPr="002322BB">
        <w:rPr>
          <w:rFonts w:hint="eastAsia"/>
        </w:rPr>
        <w:t>八、我輸紐西蘭蝴蝶蘭附帶介質工作計畫書，</w:t>
      </w:r>
      <w:r w:rsidRPr="002322BB">
        <w:rPr>
          <w:rFonts w:hint="eastAsia"/>
        </w:rPr>
        <w:t>2011</w:t>
      </w:r>
      <w:r w:rsidRPr="002322BB">
        <w:rPr>
          <w:rFonts w:hint="eastAsia"/>
        </w:rPr>
        <w:t>年</w:t>
      </w:r>
      <w:r w:rsidRPr="002322BB">
        <w:rPr>
          <w:rFonts w:hint="eastAsia"/>
        </w:rPr>
        <w:t>8</w:t>
      </w:r>
      <w:r w:rsidRPr="002322BB">
        <w:rPr>
          <w:rFonts w:hint="eastAsia"/>
        </w:rPr>
        <w:t>月換函。</w:t>
      </w:r>
    </w:p>
    <w:p w14:paraId="789DC59F" w14:textId="77777777" w:rsidR="00405951" w:rsidRPr="002322BB" w:rsidRDefault="00405951" w:rsidP="00405951">
      <w:pPr>
        <w:pStyle w:val="a6"/>
      </w:pPr>
      <w:r w:rsidRPr="002322BB">
        <w:rPr>
          <w:rFonts w:hint="eastAsia"/>
        </w:rPr>
        <w:t>九、紐國政府宣布給予我國人赴紐</w:t>
      </w:r>
      <w:r w:rsidRPr="002322BB">
        <w:rPr>
          <w:rFonts w:hint="eastAsia"/>
        </w:rPr>
        <w:t>3</w:t>
      </w:r>
      <w:r w:rsidRPr="002322BB">
        <w:rPr>
          <w:rFonts w:hint="eastAsia"/>
        </w:rPr>
        <w:t>個月免簽證待遇，</w:t>
      </w:r>
      <w:r w:rsidRPr="002322BB">
        <w:rPr>
          <w:rFonts w:hint="eastAsia"/>
        </w:rPr>
        <w:t>2009</w:t>
      </w:r>
      <w:r w:rsidRPr="002322BB">
        <w:rPr>
          <w:rFonts w:hint="eastAsia"/>
        </w:rPr>
        <w:t>年</w:t>
      </w:r>
      <w:r w:rsidRPr="002322BB">
        <w:rPr>
          <w:rFonts w:hint="eastAsia"/>
        </w:rPr>
        <w:t>11</w:t>
      </w:r>
      <w:r w:rsidRPr="002322BB">
        <w:rPr>
          <w:rFonts w:hint="eastAsia"/>
        </w:rPr>
        <w:t>月</w:t>
      </w:r>
      <w:r w:rsidRPr="002322BB">
        <w:rPr>
          <w:rFonts w:hint="eastAsia"/>
        </w:rPr>
        <w:t>30</w:t>
      </w:r>
      <w:r w:rsidRPr="002322BB">
        <w:rPr>
          <w:rFonts w:hint="eastAsia"/>
        </w:rPr>
        <w:t>日實施。</w:t>
      </w:r>
    </w:p>
    <w:p w14:paraId="57B369FC" w14:textId="77777777" w:rsidR="00405951" w:rsidRPr="002322BB" w:rsidRDefault="00405951" w:rsidP="00405951">
      <w:pPr>
        <w:pStyle w:val="a6"/>
      </w:pPr>
      <w:r w:rsidRPr="002322BB">
        <w:rPr>
          <w:rFonts w:hint="eastAsia"/>
        </w:rPr>
        <w:t>十、臺紐電氣電子產品相容檢驗相互承認協議，</w:t>
      </w:r>
      <w:r w:rsidRPr="002322BB">
        <w:rPr>
          <w:rFonts w:hint="eastAsia"/>
        </w:rPr>
        <w:t>2005</w:t>
      </w:r>
      <w:r w:rsidRPr="002322BB">
        <w:rPr>
          <w:rFonts w:hint="eastAsia"/>
        </w:rPr>
        <w:t>年</w:t>
      </w:r>
      <w:r w:rsidRPr="002322BB">
        <w:rPr>
          <w:rFonts w:hint="eastAsia"/>
        </w:rPr>
        <w:t>7</w:t>
      </w:r>
      <w:r w:rsidRPr="002322BB">
        <w:rPr>
          <w:rFonts w:hint="eastAsia"/>
        </w:rPr>
        <w:t>月</w:t>
      </w:r>
      <w:r w:rsidRPr="002322BB">
        <w:rPr>
          <w:rFonts w:hint="eastAsia"/>
        </w:rPr>
        <w:t>15</w:t>
      </w:r>
      <w:r w:rsidRPr="002322BB">
        <w:rPr>
          <w:rFonts w:hint="eastAsia"/>
        </w:rPr>
        <w:t>日簽署。</w:t>
      </w:r>
    </w:p>
    <w:p w14:paraId="18F5C0E4" w14:textId="77777777" w:rsidR="00405951" w:rsidRPr="002322BB" w:rsidRDefault="00405951" w:rsidP="00405951">
      <w:pPr>
        <w:pStyle w:val="a6"/>
      </w:pPr>
      <w:proofErr w:type="spellStart"/>
      <w:r w:rsidRPr="002322BB">
        <w:rPr>
          <w:rFonts w:hint="eastAsia"/>
        </w:rPr>
        <w:t>十一</w:t>
      </w:r>
      <w:proofErr w:type="spellEnd"/>
      <w:r w:rsidRPr="002322BB">
        <w:rPr>
          <w:rFonts w:hint="eastAsia"/>
        </w:rPr>
        <w:t>、</w:t>
      </w:r>
      <w:r w:rsidRPr="002322BB">
        <w:rPr>
          <w:rFonts w:hint="eastAsia"/>
        </w:rPr>
        <w:tab/>
      </w:r>
      <w:r w:rsidRPr="002322BB">
        <w:rPr>
          <w:rFonts w:hint="eastAsia"/>
        </w:rPr>
        <w:t>臺灣行政院國家科學委員會與紐西蘭皇家學會科學合作協議，</w:t>
      </w:r>
      <w:r w:rsidRPr="002322BB">
        <w:rPr>
          <w:rFonts w:hint="eastAsia"/>
        </w:rPr>
        <w:t>2005</w:t>
      </w:r>
      <w:r w:rsidRPr="002322BB">
        <w:rPr>
          <w:rFonts w:hint="eastAsia"/>
        </w:rPr>
        <w:t>年</w:t>
      </w:r>
      <w:r w:rsidRPr="002322BB">
        <w:rPr>
          <w:rFonts w:hint="eastAsia"/>
        </w:rPr>
        <w:t>11</w:t>
      </w:r>
      <w:r w:rsidRPr="002322BB">
        <w:rPr>
          <w:rFonts w:hint="eastAsia"/>
        </w:rPr>
        <w:t>月</w:t>
      </w:r>
      <w:r w:rsidRPr="002322BB">
        <w:rPr>
          <w:rFonts w:hint="eastAsia"/>
        </w:rPr>
        <w:t>12</w:t>
      </w:r>
      <w:r w:rsidRPr="002322BB">
        <w:rPr>
          <w:rFonts w:hint="eastAsia"/>
        </w:rPr>
        <w:t>日簽署。</w:t>
      </w:r>
    </w:p>
    <w:p w14:paraId="26F5A43A" w14:textId="77777777" w:rsidR="00405951" w:rsidRPr="002322BB" w:rsidRDefault="00405951" w:rsidP="00405951">
      <w:pPr>
        <w:pStyle w:val="a6"/>
      </w:pPr>
      <w:proofErr w:type="spellStart"/>
      <w:r w:rsidRPr="002322BB">
        <w:rPr>
          <w:rFonts w:hint="eastAsia"/>
        </w:rPr>
        <w:t>十二</w:t>
      </w:r>
      <w:proofErr w:type="spellEnd"/>
      <w:r w:rsidRPr="002322BB">
        <w:rPr>
          <w:rFonts w:hint="eastAsia"/>
        </w:rPr>
        <w:t>、</w:t>
      </w:r>
      <w:r w:rsidRPr="002322BB">
        <w:rPr>
          <w:rFonts w:hint="eastAsia"/>
        </w:rPr>
        <w:tab/>
      </w:r>
      <w:proofErr w:type="spellStart"/>
      <w:r w:rsidRPr="002322BB">
        <w:rPr>
          <w:rFonts w:hint="eastAsia"/>
        </w:rPr>
        <w:t>臺灣輸往紐西蘭經濟重要性果實蠅寄主產品雙邊檢疫協議（開放芒果輸紐</w:t>
      </w:r>
      <w:proofErr w:type="spellEnd"/>
      <w:r w:rsidRPr="002322BB">
        <w:rPr>
          <w:rFonts w:hint="eastAsia"/>
        </w:rPr>
        <w:t>），</w:t>
      </w:r>
      <w:r w:rsidRPr="002322BB">
        <w:rPr>
          <w:rFonts w:hint="eastAsia"/>
        </w:rPr>
        <w:t>2005</w:t>
      </w:r>
      <w:r w:rsidRPr="002322BB">
        <w:rPr>
          <w:rFonts w:hint="eastAsia"/>
        </w:rPr>
        <w:t>年</w:t>
      </w:r>
      <w:r w:rsidRPr="002322BB">
        <w:rPr>
          <w:rFonts w:hint="eastAsia"/>
        </w:rPr>
        <w:t>4</w:t>
      </w:r>
      <w:r w:rsidRPr="002322BB">
        <w:rPr>
          <w:rFonts w:hint="eastAsia"/>
        </w:rPr>
        <w:t>月</w:t>
      </w:r>
      <w:r w:rsidRPr="002322BB">
        <w:rPr>
          <w:rFonts w:hint="eastAsia"/>
        </w:rPr>
        <w:t>12</w:t>
      </w:r>
      <w:r w:rsidRPr="002322BB">
        <w:rPr>
          <w:rFonts w:hint="eastAsia"/>
        </w:rPr>
        <w:t>日簽署。</w:t>
      </w:r>
    </w:p>
    <w:p w14:paraId="38A9FDCB" w14:textId="77777777" w:rsidR="00405951" w:rsidRPr="002322BB" w:rsidRDefault="00405951" w:rsidP="00405951">
      <w:pPr>
        <w:pStyle w:val="a6"/>
      </w:pPr>
      <w:proofErr w:type="spellStart"/>
      <w:r w:rsidRPr="002322BB">
        <w:rPr>
          <w:rFonts w:hint="eastAsia"/>
        </w:rPr>
        <w:t>十三</w:t>
      </w:r>
      <w:proofErr w:type="spellEnd"/>
      <w:r w:rsidRPr="002322BB">
        <w:rPr>
          <w:rFonts w:hint="eastAsia"/>
        </w:rPr>
        <w:t>、</w:t>
      </w:r>
      <w:r w:rsidRPr="002322BB">
        <w:rPr>
          <w:rFonts w:hint="eastAsia"/>
        </w:rPr>
        <w:tab/>
      </w:r>
      <w:r w:rsidRPr="002322BB">
        <w:rPr>
          <w:rFonts w:hint="eastAsia"/>
        </w:rPr>
        <w:t>臺紐原住民合作協議，</w:t>
      </w:r>
      <w:r w:rsidRPr="002322BB">
        <w:rPr>
          <w:rFonts w:hint="eastAsia"/>
        </w:rPr>
        <w:t>2004</w:t>
      </w:r>
      <w:r w:rsidRPr="002322BB">
        <w:rPr>
          <w:rFonts w:hint="eastAsia"/>
        </w:rPr>
        <w:t>年</w:t>
      </w:r>
      <w:r w:rsidRPr="002322BB">
        <w:rPr>
          <w:rFonts w:hint="eastAsia"/>
        </w:rPr>
        <w:t>5</w:t>
      </w:r>
      <w:r w:rsidRPr="002322BB">
        <w:rPr>
          <w:rFonts w:hint="eastAsia"/>
        </w:rPr>
        <w:t>月</w:t>
      </w:r>
      <w:r w:rsidRPr="002322BB">
        <w:rPr>
          <w:rFonts w:hint="eastAsia"/>
        </w:rPr>
        <w:t>8</w:t>
      </w:r>
      <w:r w:rsidRPr="002322BB">
        <w:rPr>
          <w:rFonts w:hint="eastAsia"/>
        </w:rPr>
        <w:t>日簽署。</w:t>
      </w:r>
    </w:p>
    <w:p w14:paraId="6C7A1B7A" w14:textId="77777777" w:rsidR="00405951" w:rsidRPr="002322BB" w:rsidRDefault="00405951" w:rsidP="00405951">
      <w:pPr>
        <w:pStyle w:val="a6"/>
      </w:pPr>
      <w:proofErr w:type="spellStart"/>
      <w:r w:rsidRPr="002322BB">
        <w:rPr>
          <w:rFonts w:hint="eastAsia"/>
        </w:rPr>
        <w:t>十四</w:t>
      </w:r>
      <w:proofErr w:type="spellEnd"/>
      <w:r w:rsidRPr="002322BB">
        <w:rPr>
          <w:rFonts w:hint="eastAsia"/>
        </w:rPr>
        <w:t>、</w:t>
      </w:r>
      <w:r w:rsidRPr="002322BB">
        <w:rPr>
          <w:rFonts w:hint="eastAsia"/>
        </w:rPr>
        <w:tab/>
      </w:r>
      <w:r w:rsidRPr="002322BB">
        <w:rPr>
          <w:rFonts w:hint="eastAsia"/>
        </w:rPr>
        <w:t>臺紐打工度假計畫協議，</w:t>
      </w:r>
      <w:r w:rsidRPr="002322BB">
        <w:rPr>
          <w:rFonts w:hint="eastAsia"/>
        </w:rPr>
        <w:t>2004</w:t>
      </w:r>
      <w:r w:rsidRPr="002322BB">
        <w:rPr>
          <w:rFonts w:hint="eastAsia"/>
        </w:rPr>
        <w:t>年</w:t>
      </w:r>
      <w:r w:rsidRPr="002322BB">
        <w:rPr>
          <w:rFonts w:hint="eastAsia"/>
        </w:rPr>
        <w:t>2</w:t>
      </w:r>
      <w:r w:rsidRPr="002322BB">
        <w:rPr>
          <w:rFonts w:hint="eastAsia"/>
        </w:rPr>
        <w:t>月</w:t>
      </w:r>
      <w:r w:rsidRPr="002322BB">
        <w:rPr>
          <w:rFonts w:hint="eastAsia"/>
        </w:rPr>
        <w:t>20</w:t>
      </w:r>
      <w:r w:rsidRPr="002322BB">
        <w:rPr>
          <w:rFonts w:hint="eastAsia"/>
        </w:rPr>
        <w:t>日簽署。</w:t>
      </w:r>
    </w:p>
    <w:p w14:paraId="237D0325" w14:textId="77777777" w:rsidR="00405951" w:rsidRPr="002322BB" w:rsidRDefault="00405951" w:rsidP="00405951">
      <w:pPr>
        <w:pStyle w:val="a6"/>
        <w:rPr>
          <w:lang w:eastAsia="zh-TW"/>
        </w:rPr>
      </w:pPr>
      <w:proofErr w:type="spellStart"/>
      <w:r w:rsidRPr="002322BB">
        <w:rPr>
          <w:rFonts w:hint="eastAsia"/>
        </w:rPr>
        <w:t>十五</w:t>
      </w:r>
      <w:proofErr w:type="spellEnd"/>
      <w:r w:rsidRPr="002322BB">
        <w:rPr>
          <w:rFonts w:hint="eastAsia"/>
        </w:rPr>
        <w:t>、</w:t>
      </w:r>
      <w:r w:rsidRPr="002322BB">
        <w:rPr>
          <w:rFonts w:hint="eastAsia"/>
        </w:rPr>
        <w:tab/>
      </w:r>
      <w:r w:rsidRPr="002322BB">
        <w:rPr>
          <w:rFonts w:hint="eastAsia"/>
        </w:rPr>
        <w:t>臺紐避免所得稅雙重課稅及防杜逃稅協定，</w:t>
      </w:r>
      <w:r w:rsidRPr="002322BB">
        <w:rPr>
          <w:rFonts w:hint="eastAsia"/>
        </w:rPr>
        <w:t>1996</w:t>
      </w:r>
      <w:r w:rsidRPr="002322BB">
        <w:rPr>
          <w:rFonts w:hint="eastAsia"/>
        </w:rPr>
        <w:t>年</w:t>
      </w:r>
      <w:r w:rsidRPr="002322BB">
        <w:rPr>
          <w:rFonts w:hint="eastAsia"/>
        </w:rPr>
        <w:t>11</w:t>
      </w:r>
      <w:r w:rsidRPr="002322BB">
        <w:rPr>
          <w:rFonts w:hint="eastAsia"/>
        </w:rPr>
        <w:t>月</w:t>
      </w:r>
      <w:r w:rsidRPr="002322BB">
        <w:rPr>
          <w:rFonts w:hint="eastAsia"/>
        </w:rPr>
        <w:t>11</w:t>
      </w:r>
      <w:r w:rsidRPr="002322BB">
        <w:rPr>
          <w:rFonts w:hint="eastAsia"/>
        </w:rPr>
        <w:t>日簽署。</w:t>
      </w:r>
    </w:p>
    <w:p w14:paraId="0DEE649B" w14:textId="77777777" w:rsidR="00405951" w:rsidRPr="002322BB" w:rsidRDefault="00405951" w:rsidP="00405951">
      <w:pPr>
        <w:pStyle w:val="1"/>
        <w:spacing w:beforeLines="100" w:before="514" w:afterLines="150" w:after="771"/>
        <w:ind w:firstLineChars="0" w:firstLine="0"/>
        <w:jc w:val="center"/>
        <w:rPr>
          <w:rFonts w:ascii="華康新特明體(P)" w:eastAsia="華康新特明體(P)"/>
          <w:color w:val="auto"/>
          <w:sz w:val="40"/>
          <w:lang w:eastAsia="zh-TW"/>
        </w:rPr>
      </w:pPr>
      <w:bookmarkStart w:id="35" w:name="_Toc205250542"/>
      <w:bookmarkStart w:id="36" w:name="_Toc205253043"/>
      <w:r w:rsidRPr="002322BB">
        <w:rPr>
          <w:rFonts w:ascii="華康新特明體(P)" w:eastAsia="華康新特明體(P)" w:hint="eastAsia"/>
          <w:color w:val="auto"/>
          <w:sz w:val="40"/>
          <w:lang w:eastAsia="zh-TW"/>
        </w:rPr>
        <w:lastRenderedPageBreak/>
        <w:t>附錄六　我國與紐西蘭簽訂投資保障</w:t>
      </w:r>
      <w:r w:rsidRPr="002322BB">
        <w:rPr>
          <w:rFonts w:ascii="華康新特明體(P)" w:eastAsia="華康新特明體(P)"/>
          <w:color w:val="auto"/>
          <w:sz w:val="40"/>
          <w:lang w:eastAsia="zh-TW"/>
        </w:rPr>
        <w:t>（</w:t>
      </w:r>
      <w:r w:rsidRPr="002322BB">
        <w:rPr>
          <w:rFonts w:ascii="華康新特明體(P)" w:eastAsia="華康新特明體(P)" w:hint="eastAsia"/>
          <w:color w:val="auto"/>
          <w:sz w:val="40"/>
          <w:lang w:eastAsia="zh-TW"/>
        </w:rPr>
        <w:t>證</w:t>
      </w:r>
      <w:r w:rsidRPr="002322BB">
        <w:rPr>
          <w:rFonts w:ascii="華康新特明體(P)" w:eastAsia="華康新特明體(P)"/>
          <w:color w:val="auto"/>
          <w:sz w:val="40"/>
          <w:lang w:eastAsia="zh-TW"/>
        </w:rPr>
        <w:t>）</w:t>
      </w:r>
      <w:r w:rsidRPr="002322BB">
        <w:rPr>
          <w:rFonts w:ascii="華康新特明體(P)" w:eastAsia="華康新特明體(P)" w:hint="eastAsia"/>
          <w:color w:val="auto"/>
          <w:sz w:val="40"/>
          <w:lang w:eastAsia="zh-TW"/>
        </w:rPr>
        <w:t>協定</w:t>
      </w:r>
      <w:bookmarkEnd w:id="35"/>
      <w:bookmarkEnd w:id="36"/>
    </w:p>
    <w:p w14:paraId="0D9650B3" w14:textId="77777777" w:rsidR="00405951" w:rsidRPr="002322BB" w:rsidRDefault="00405951" w:rsidP="00405951">
      <w:pPr>
        <w:pStyle w:val="af8"/>
        <w:jc w:val="left"/>
      </w:pPr>
      <w:r w:rsidRPr="002322BB">
        <w:rPr>
          <w:rFonts w:hint="eastAsia"/>
        </w:rPr>
        <w:t>我國與各國簽訂投資保障</w:t>
      </w:r>
      <w:r w:rsidRPr="002322BB">
        <w:t>（</w:t>
      </w:r>
      <w:r w:rsidRPr="002322BB">
        <w:rPr>
          <w:rFonts w:hint="eastAsia"/>
        </w:rPr>
        <w:t>證</w:t>
      </w:r>
      <w:r w:rsidRPr="002322BB">
        <w:t>）</w:t>
      </w:r>
      <w:r w:rsidRPr="002322BB">
        <w:rPr>
          <w:rFonts w:hint="eastAsia"/>
        </w:rPr>
        <w:t>協定內容下載連結：</w:t>
      </w:r>
    </w:p>
    <w:p w14:paraId="5AA293F4" w14:textId="77777777" w:rsidR="00405951" w:rsidRPr="002322BB" w:rsidRDefault="00405951" w:rsidP="00405951">
      <w:pPr>
        <w:pStyle w:val="af8"/>
        <w:jc w:val="left"/>
      </w:pPr>
      <w:r w:rsidRPr="002322BB">
        <w:t>https://investtaiwan.nat.gov.tw/showBusinessPagechtG_Agreement01?lang=cht&amp;search=G_Agreement01&amp;menuNum=92</w:t>
      </w:r>
    </w:p>
    <w:p w14:paraId="2A12E8EF" w14:textId="77777777" w:rsidR="00405951" w:rsidRPr="002322BB" w:rsidRDefault="00405951" w:rsidP="00405951">
      <w:pPr>
        <w:pStyle w:val="af8"/>
        <w:jc w:val="left"/>
      </w:pPr>
      <w:r w:rsidRPr="002322BB">
        <w:rPr>
          <w:rFonts w:hint="eastAsia"/>
        </w:rPr>
        <w:t>投資臺灣入口網（首頁）「全球布局」</w:t>
      </w:r>
      <w:r w:rsidRPr="002322BB">
        <w:rPr>
          <w:rFonts w:hint="eastAsia"/>
        </w:rPr>
        <w:t>&gt;</w:t>
      </w:r>
      <w:bookmarkStart w:id="37" w:name="_Hlk203729159"/>
      <w:r w:rsidRPr="002322BB">
        <w:rPr>
          <w:rFonts w:hint="eastAsia"/>
        </w:rPr>
        <w:t>「對外投資」</w:t>
      </w:r>
      <w:bookmarkEnd w:id="37"/>
      <w:r w:rsidRPr="002322BB">
        <w:rPr>
          <w:rFonts w:hint="eastAsia"/>
        </w:rPr>
        <w:t>&gt;</w:t>
      </w:r>
      <w:r w:rsidRPr="002322BB">
        <w:rPr>
          <w:rFonts w:hint="eastAsia"/>
        </w:rPr>
        <w:t>「投資相關協定」</w:t>
      </w:r>
      <w:r w:rsidRPr="002322BB">
        <w:rPr>
          <w:rFonts w:hint="eastAsia"/>
        </w:rPr>
        <w:t>&gt;</w:t>
      </w:r>
      <w:r w:rsidRPr="002322BB">
        <w:rPr>
          <w:rFonts w:hint="eastAsia"/>
        </w:rPr>
        <w:t>「投資保障（證）協定」</w:t>
      </w:r>
    </w:p>
    <w:p w14:paraId="327EE4E1" w14:textId="77777777" w:rsidR="00405951" w:rsidRPr="002322BB" w:rsidRDefault="00405951" w:rsidP="00405951">
      <w:pPr>
        <w:pStyle w:val="afa"/>
        <w:spacing w:before="120"/>
        <w:rPr>
          <w:spacing w:val="-2"/>
          <w:lang w:eastAsia="zh-TW"/>
        </w:rPr>
      </w:pPr>
      <w:r w:rsidRPr="002322BB">
        <w:rPr>
          <w:rFonts w:hint="eastAsia"/>
          <w:lang w:eastAsia="zh-HK"/>
        </w:rPr>
        <w:t>我</w:t>
      </w:r>
      <w:r w:rsidRPr="002322BB">
        <w:rPr>
          <w:rFonts w:hint="eastAsia"/>
          <w:lang w:eastAsia="zh-TW"/>
        </w:rPr>
        <w:t>國與各國簽訂投資保障</w:t>
      </w:r>
      <w:r w:rsidRPr="002322BB">
        <w:rPr>
          <w:rFonts w:ascii="Calibri" w:hAnsi="Calibri" w:cs="Calibri"/>
          <w:lang w:eastAsia="zh-TW"/>
        </w:rPr>
        <w:t>（</w:t>
      </w:r>
      <w:r w:rsidRPr="002322BB">
        <w:rPr>
          <w:rFonts w:hint="eastAsia"/>
          <w:lang w:eastAsia="zh-TW"/>
        </w:rPr>
        <w:t>證</w:t>
      </w:r>
      <w:r w:rsidRPr="002322BB">
        <w:rPr>
          <w:rFonts w:ascii="Calibri" w:hAnsi="Calibri" w:cs="Calibri"/>
          <w:lang w:eastAsia="zh-TW"/>
        </w:rPr>
        <w:t>）</w:t>
      </w:r>
      <w:r w:rsidRPr="002322BB">
        <w:rPr>
          <w:rFonts w:hint="eastAsia"/>
          <w:lang w:eastAsia="zh-TW"/>
        </w:rPr>
        <w:t>協定內容</w:t>
      </w:r>
      <w:r w:rsidRPr="002322BB">
        <w:rPr>
          <w:rFonts w:hint="eastAsia"/>
          <w:lang w:eastAsia="zh-HK"/>
        </w:rPr>
        <w:t>一覽表</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13" w:type="dxa"/>
          <w:right w:w="113" w:type="dxa"/>
        </w:tblCellMar>
        <w:tblLook w:val="04A0" w:firstRow="1" w:lastRow="0" w:firstColumn="1" w:lastColumn="0" w:noHBand="0" w:noVBand="1"/>
      </w:tblPr>
      <w:tblGrid>
        <w:gridCol w:w="1085"/>
        <w:gridCol w:w="1826"/>
        <w:gridCol w:w="2108"/>
        <w:gridCol w:w="140"/>
        <w:gridCol w:w="1827"/>
        <w:gridCol w:w="1488"/>
      </w:tblGrid>
      <w:tr w:rsidR="002322BB" w:rsidRPr="002322BB" w14:paraId="46F84180" w14:textId="77777777" w:rsidTr="00B163C5">
        <w:trPr>
          <w:trHeight w:val="680"/>
          <w:tblHeader/>
        </w:trPr>
        <w:tc>
          <w:tcPr>
            <w:tcW w:w="1093" w:type="dxa"/>
            <w:shd w:val="clear" w:color="000000" w:fill="F2D9B5"/>
            <w:vAlign w:val="center"/>
            <w:hideMark/>
          </w:tcPr>
          <w:p w14:paraId="491F4D3A" w14:textId="77777777" w:rsidR="00405951" w:rsidRPr="002322BB" w:rsidRDefault="00405951" w:rsidP="00B163C5">
            <w:pPr>
              <w:pStyle w:val="af8"/>
              <w:snapToGrid w:val="0"/>
            </w:pPr>
            <w:r w:rsidRPr="002322BB">
              <w:rPr>
                <w:rFonts w:hint="eastAsia"/>
              </w:rPr>
              <w:t>地區</w:t>
            </w:r>
          </w:p>
          <w:p w14:paraId="50E27A78" w14:textId="77777777" w:rsidR="00405951" w:rsidRPr="002322BB" w:rsidRDefault="00405951" w:rsidP="00B163C5">
            <w:pPr>
              <w:pStyle w:val="af8"/>
              <w:snapToGrid w:val="0"/>
            </w:pPr>
            <w:r w:rsidRPr="002322BB">
              <w:t>Area</w:t>
            </w:r>
          </w:p>
        </w:tc>
        <w:tc>
          <w:tcPr>
            <w:tcW w:w="1842" w:type="dxa"/>
            <w:shd w:val="clear" w:color="000000" w:fill="F2D9B5"/>
            <w:vAlign w:val="center"/>
            <w:hideMark/>
          </w:tcPr>
          <w:p w14:paraId="1B81239D" w14:textId="77777777" w:rsidR="00405951" w:rsidRPr="002322BB" w:rsidRDefault="00405951" w:rsidP="00B163C5">
            <w:pPr>
              <w:pStyle w:val="af8"/>
              <w:snapToGrid w:val="0"/>
            </w:pPr>
            <w:r w:rsidRPr="002322BB">
              <w:rPr>
                <w:rFonts w:hint="eastAsia"/>
              </w:rPr>
              <w:t>國家</w:t>
            </w:r>
          </w:p>
          <w:p w14:paraId="44400597" w14:textId="77777777" w:rsidR="00405951" w:rsidRPr="002322BB" w:rsidRDefault="00405951" w:rsidP="00B163C5">
            <w:pPr>
              <w:pStyle w:val="af8"/>
              <w:snapToGrid w:val="0"/>
            </w:pPr>
            <w:r w:rsidRPr="002322BB">
              <w:t>Country</w:t>
            </w:r>
          </w:p>
        </w:tc>
        <w:tc>
          <w:tcPr>
            <w:tcW w:w="5612" w:type="dxa"/>
            <w:gridSpan w:val="4"/>
            <w:shd w:val="clear" w:color="000000" w:fill="F2D9B5"/>
            <w:vAlign w:val="center"/>
            <w:hideMark/>
          </w:tcPr>
          <w:p w14:paraId="67235D9A" w14:textId="77777777" w:rsidR="00405951" w:rsidRPr="002322BB" w:rsidRDefault="00405951" w:rsidP="00B163C5">
            <w:pPr>
              <w:pStyle w:val="af8"/>
              <w:snapToGrid w:val="0"/>
            </w:pPr>
            <w:r w:rsidRPr="002322BB">
              <w:rPr>
                <w:rFonts w:hint="eastAsia"/>
              </w:rPr>
              <w:t>檔案</w:t>
            </w:r>
          </w:p>
          <w:p w14:paraId="52CABE6D" w14:textId="77777777" w:rsidR="00405951" w:rsidRPr="002322BB" w:rsidRDefault="00405951" w:rsidP="00B163C5">
            <w:pPr>
              <w:pStyle w:val="af8"/>
              <w:snapToGrid w:val="0"/>
            </w:pPr>
            <w:r w:rsidRPr="002322BB">
              <w:t>PDF</w:t>
            </w:r>
          </w:p>
        </w:tc>
      </w:tr>
      <w:tr w:rsidR="002322BB" w:rsidRPr="002322BB" w14:paraId="3839825E" w14:textId="77777777" w:rsidTr="00B163C5">
        <w:trPr>
          <w:trHeight w:val="680"/>
        </w:trPr>
        <w:tc>
          <w:tcPr>
            <w:tcW w:w="1093" w:type="dxa"/>
            <w:vMerge w:val="restart"/>
            <w:shd w:val="clear" w:color="000000" w:fill="FFFFFF"/>
            <w:vAlign w:val="center"/>
            <w:hideMark/>
          </w:tcPr>
          <w:p w14:paraId="3CF5A68A" w14:textId="77777777" w:rsidR="00405951" w:rsidRPr="002322BB" w:rsidRDefault="00405951" w:rsidP="00B163C5">
            <w:pPr>
              <w:pStyle w:val="af8"/>
              <w:snapToGrid w:val="0"/>
            </w:pPr>
            <w:r w:rsidRPr="002322BB">
              <w:rPr>
                <w:rFonts w:hint="eastAsia"/>
              </w:rPr>
              <w:t>亞洲</w:t>
            </w:r>
          </w:p>
          <w:p w14:paraId="3702CA35" w14:textId="77777777" w:rsidR="00405951" w:rsidRPr="002322BB" w:rsidRDefault="00405951" w:rsidP="00B163C5">
            <w:pPr>
              <w:pStyle w:val="af8"/>
              <w:snapToGrid w:val="0"/>
            </w:pPr>
            <w:r w:rsidRPr="002322BB">
              <w:t>Asia</w:t>
            </w:r>
          </w:p>
        </w:tc>
        <w:tc>
          <w:tcPr>
            <w:tcW w:w="1842" w:type="dxa"/>
            <w:tcBorders>
              <w:top w:val="single" w:sz="6" w:space="0" w:color="auto"/>
            </w:tcBorders>
            <w:vAlign w:val="center"/>
            <w:hideMark/>
          </w:tcPr>
          <w:p w14:paraId="01143770" w14:textId="77777777" w:rsidR="00405951" w:rsidRPr="002322BB" w:rsidRDefault="00405951" w:rsidP="00B163C5">
            <w:pPr>
              <w:pStyle w:val="af8"/>
              <w:snapToGrid w:val="0"/>
            </w:pPr>
            <w:r w:rsidRPr="002322BB">
              <w:rPr>
                <w:rFonts w:hint="eastAsia"/>
              </w:rPr>
              <w:t>新加坡</w:t>
            </w:r>
          </w:p>
          <w:p w14:paraId="7F9F718A" w14:textId="77777777" w:rsidR="00405951" w:rsidRPr="002322BB" w:rsidRDefault="00405951" w:rsidP="00B163C5">
            <w:pPr>
              <w:pStyle w:val="af8"/>
              <w:snapToGrid w:val="0"/>
            </w:pPr>
            <w:r w:rsidRPr="002322BB">
              <w:t>Singapore</w:t>
            </w:r>
          </w:p>
        </w:tc>
        <w:tc>
          <w:tcPr>
            <w:tcW w:w="2127" w:type="dxa"/>
            <w:vAlign w:val="center"/>
            <w:hideMark/>
          </w:tcPr>
          <w:p w14:paraId="22D3C1A2" w14:textId="77777777" w:rsidR="00405951" w:rsidRPr="002322BB" w:rsidRDefault="00000000" w:rsidP="00B163C5">
            <w:pPr>
              <w:pStyle w:val="af8"/>
              <w:snapToGrid w:val="0"/>
            </w:pPr>
            <w:hyperlink r:id="rId30" w:history="1">
              <w:r w:rsidR="00405951" w:rsidRPr="002322BB">
                <w:rPr>
                  <w:rFonts w:hint="eastAsia"/>
                </w:rPr>
                <w:t>中文</w:t>
              </w:r>
            </w:hyperlink>
          </w:p>
        </w:tc>
        <w:tc>
          <w:tcPr>
            <w:tcW w:w="1984" w:type="dxa"/>
            <w:gridSpan w:val="2"/>
            <w:vAlign w:val="center"/>
            <w:hideMark/>
          </w:tcPr>
          <w:p w14:paraId="30B824AA" w14:textId="77777777" w:rsidR="00405951" w:rsidRPr="002322BB" w:rsidRDefault="00000000" w:rsidP="00B163C5">
            <w:pPr>
              <w:pStyle w:val="af8"/>
              <w:snapToGrid w:val="0"/>
            </w:pPr>
            <w:hyperlink r:id="rId31" w:history="1">
              <w:r w:rsidR="00405951" w:rsidRPr="002322BB">
                <w:rPr>
                  <w:rFonts w:hint="eastAsia"/>
                </w:rPr>
                <w:t>English</w:t>
              </w:r>
            </w:hyperlink>
          </w:p>
        </w:tc>
        <w:tc>
          <w:tcPr>
            <w:tcW w:w="1501" w:type="dxa"/>
            <w:vAlign w:val="center"/>
            <w:hideMark/>
          </w:tcPr>
          <w:p w14:paraId="23636C2B" w14:textId="77777777" w:rsidR="00405951" w:rsidRPr="002322BB" w:rsidRDefault="00405951" w:rsidP="00B163C5">
            <w:pPr>
              <w:pStyle w:val="af8"/>
              <w:snapToGrid w:val="0"/>
            </w:pPr>
          </w:p>
        </w:tc>
      </w:tr>
      <w:tr w:rsidR="002322BB" w:rsidRPr="002322BB" w14:paraId="684BC563" w14:textId="77777777" w:rsidTr="00B163C5">
        <w:trPr>
          <w:trHeight w:val="680"/>
        </w:trPr>
        <w:tc>
          <w:tcPr>
            <w:tcW w:w="1093" w:type="dxa"/>
            <w:vMerge/>
            <w:shd w:val="clear" w:color="000000" w:fill="FFFFFF"/>
            <w:vAlign w:val="center"/>
            <w:hideMark/>
          </w:tcPr>
          <w:p w14:paraId="114B1456" w14:textId="77777777" w:rsidR="00405951" w:rsidRPr="002322BB" w:rsidRDefault="00405951" w:rsidP="00B163C5">
            <w:pPr>
              <w:pStyle w:val="af8"/>
              <w:snapToGrid w:val="0"/>
            </w:pPr>
          </w:p>
        </w:tc>
        <w:tc>
          <w:tcPr>
            <w:tcW w:w="1842" w:type="dxa"/>
            <w:tcBorders>
              <w:top w:val="single" w:sz="6" w:space="0" w:color="auto"/>
            </w:tcBorders>
            <w:shd w:val="clear" w:color="000000" w:fill="FFFFFF"/>
            <w:vAlign w:val="center"/>
            <w:hideMark/>
          </w:tcPr>
          <w:p w14:paraId="0857E5F6" w14:textId="77777777" w:rsidR="00405951" w:rsidRPr="002322BB" w:rsidRDefault="00405951" w:rsidP="00B163C5">
            <w:pPr>
              <w:pStyle w:val="af8"/>
              <w:snapToGrid w:val="0"/>
            </w:pPr>
            <w:r w:rsidRPr="002322BB">
              <w:rPr>
                <w:rFonts w:hint="eastAsia"/>
              </w:rPr>
              <w:t>印尼</w:t>
            </w:r>
          </w:p>
          <w:p w14:paraId="2F1DC31E" w14:textId="77777777" w:rsidR="00405951" w:rsidRPr="002322BB" w:rsidRDefault="00405951" w:rsidP="00B163C5">
            <w:pPr>
              <w:pStyle w:val="af8"/>
              <w:snapToGrid w:val="0"/>
            </w:pPr>
            <w:r w:rsidRPr="002322BB">
              <w:t>Indonesia</w:t>
            </w:r>
          </w:p>
        </w:tc>
        <w:tc>
          <w:tcPr>
            <w:tcW w:w="2127" w:type="dxa"/>
            <w:shd w:val="clear" w:color="000000" w:fill="FFFFFF"/>
            <w:vAlign w:val="center"/>
            <w:hideMark/>
          </w:tcPr>
          <w:p w14:paraId="23D32AF2" w14:textId="77777777" w:rsidR="00405951" w:rsidRPr="002322BB" w:rsidRDefault="00000000" w:rsidP="00B163C5">
            <w:pPr>
              <w:pStyle w:val="af8"/>
              <w:snapToGrid w:val="0"/>
            </w:pPr>
            <w:hyperlink r:id="rId32" w:history="1">
              <w:r w:rsidR="00405951" w:rsidRPr="002322BB">
                <w:rPr>
                  <w:rFonts w:hint="eastAsia"/>
                </w:rPr>
                <w:t>中文</w:t>
              </w:r>
            </w:hyperlink>
          </w:p>
        </w:tc>
        <w:tc>
          <w:tcPr>
            <w:tcW w:w="1984" w:type="dxa"/>
            <w:gridSpan w:val="2"/>
            <w:shd w:val="clear" w:color="000000" w:fill="FFFFFF"/>
            <w:vAlign w:val="center"/>
            <w:hideMark/>
          </w:tcPr>
          <w:p w14:paraId="77233F9B" w14:textId="77777777" w:rsidR="00405951" w:rsidRPr="002322BB" w:rsidRDefault="00000000" w:rsidP="00B163C5">
            <w:pPr>
              <w:pStyle w:val="af8"/>
              <w:snapToGrid w:val="0"/>
            </w:pPr>
            <w:hyperlink r:id="rId33" w:history="1">
              <w:r w:rsidR="00405951" w:rsidRPr="002322BB">
                <w:rPr>
                  <w:rFonts w:hint="eastAsia"/>
                </w:rPr>
                <w:t>English</w:t>
              </w:r>
            </w:hyperlink>
          </w:p>
        </w:tc>
        <w:tc>
          <w:tcPr>
            <w:tcW w:w="1501" w:type="dxa"/>
            <w:shd w:val="clear" w:color="000000" w:fill="FFFFFF"/>
            <w:vAlign w:val="center"/>
            <w:hideMark/>
          </w:tcPr>
          <w:p w14:paraId="1E4C1845" w14:textId="77777777" w:rsidR="00405951" w:rsidRPr="002322BB" w:rsidRDefault="00405951" w:rsidP="00B163C5">
            <w:pPr>
              <w:pStyle w:val="af8"/>
              <w:snapToGrid w:val="0"/>
            </w:pPr>
          </w:p>
        </w:tc>
      </w:tr>
      <w:tr w:rsidR="002322BB" w:rsidRPr="002322BB" w14:paraId="7603B2E2" w14:textId="77777777" w:rsidTr="00B163C5">
        <w:trPr>
          <w:trHeight w:val="680"/>
        </w:trPr>
        <w:tc>
          <w:tcPr>
            <w:tcW w:w="1093" w:type="dxa"/>
            <w:vMerge/>
            <w:shd w:val="clear" w:color="000000" w:fill="FFFFFF"/>
            <w:vAlign w:val="center"/>
            <w:hideMark/>
          </w:tcPr>
          <w:p w14:paraId="3DE05B41" w14:textId="77777777" w:rsidR="00405951" w:rsidRPr="002322BB" w:rsidRDefault="00405951" w:rsidP="00B163C5">
            <w:pPr>
              <w:pStyle w:val="af8"/>
              <w:snapToGrid w:val="0"/>
            </w:pPr>
          </w:p>
        </w:tc>
        <w:tc>
          <w:tcPr>
            <w:tcW w:w="1842" w:type="dxa"/>
            <w:tcBorders>
              <w:top w:val="single" w:sz="6" w:space="0" w:color="auto"/>
            </w:tcBorders>
            <w:shd w:val="clear" w:color="000000" w:fill="FFFFFF"/>
            <w:vAlign w:val="center"/>
            <w:hideMark/>
          </w:tcPr>
          <w:p w14:paraId="6319A2DB" w14:textId="77777777" w:rsidR="00405951" w:rsidRPr="002322BB" w:rsidRDefault="00405951" w:rsidP="00B163C5">
            <w:pPr>
              <w:pStyle w:val="af8"/>
              <w:snapToGrid w:val="0"/>
            </w:pPr>
            <w:r w:rsidRPr="002322BB">
              <w:rPr>
                <w:rFonts w:hint="eastAsia"/>
              </w:rPr>
              <w:t>菲律賓</w:t>
            </w:r>
          </w:p>
          <w:p w14:paraId="69898805" w14:textId="77777777" w:rsidR="00405951" w:rsidRPr="002322BB" w:rsidRDefault="00405951" w:rsidP="00B163C5">
            <w:pPr>
              <w:pStyle w:val="af8"/>
              <w:snapToGrid w:val="0"/>
            </w:pPr>
            <w:r w:rsidRPr="002322BB">
              <w:t>Philippines</w:t>
            </w:r>
          </w:p>
        </w:tc>
        <w:tc>
          <w:tcPr>
            <w:tcW w:w="2127" w:type="dxa"/>
            <w:shd w:val="clear" w:color="000000" w:fill="FFFFFF"/>
            <w:vAlign w:val="center"/>
            <w:hideMark/>
          </w:tcPr>
          <w:p w14:paraId="5C340733" w14:textId="77777777" w:rsidR="00405951" w:rsidRPr="002322BB" w:rsidRDefault="00000000" w:rsidP="00B163C5">
            <w:pPr>
              <w:pStyle w:val="af8"/>
              <w:snapToGrid w:val="0"/>
            </w:pPr>
            <w:hyperlink r:id="rId34" w:history="1">
              <w:r w:rsidR="00405951" w:rsidRPr="002322BB">
                <w:rPr>
                  <w:rFonts w:hint="eastAsia"/>
                </w:rPr>
                <w:t>中文</w:t>
              </w:r>
            </w:hyperlink>
          </w:p>
        </w:tc>
        <w:tc>
          <w:tcPr>
            <w:tcW w:w="1984" w:type="dxa"/>
            <w:gridSpan w:val="2"/>
            <w:shd w:val="clear" w:color="000000" w:fill="FFFFFF"/>
            <w:vAlign w:val="center"/>
            <w:hideMark/>
          </w:tcPr>
          <w:p w14:paraId="53051222" w14:textId="77777777" w:rsidR="00405951" w:rsidRPr="002322BB" w:rsidRDefault="00000000" w:rsidP="00B163C5">
            <w:pPr>
              <w:pStyle w:val="af8"/>
              <w:snapToGrid w:val="0"/>
            </w:pPr>
            <w:hyperlink r:id="rId35" w:history="1">
              <w:r w:rsidR="00405951" w:rsidRPr="002322BB">
                <w:rPr>
                  <w:rFonts w:hint="eastAsia"/>
                </w:rPr>
                <w:t>English</w:t>
              </w:r>
            </w:hyperlink>
          </w:p>
        </w:tc>
        <w:tc>
          <w:tcPr>
            <w:tcW w:w="1501" w:type="dxa"/>
            <w:shd w:val="clear" w:color="000000" w:fill="FFFFFF"/>
            <w:vAlign w:val="center"/>
            <w:hideMark/>
          </w:tcPr>
          <w:p w14:paraId="04957DB1" w14:textId="77777777" w:rsidR="00405951" w:rsidRPr="002322BB" w:rsidRDefault="00405951" w:rsidP="00B163C5">
            <w:pPr>
              <w:pStyle w:val="af8"/>
              <w:snapToGrid w:val="0"/>
            </w:pPr>
          </w:p>
        </w:tc>
      </w:tr>
      <w:tr w:rsidR="002322BB" w:rsidRPr="002322BB" w14:paraId="3C886E1B" w14:textId="77777777" w:rsidTr="00B163C5">
        <w:trPr>
          <w:trHeight w:val="680"/>
        </w:trPr>
        <w:tc>
          <w:tcPr>
            <w:tcW w:w="1093" w:type="dxa"/>
            <w:vMerge/>
            <w:shd w:val="clear" w:color="000000" w:fill="FFFFFF"/>
            <w:vAlign w:val="center"/>
            <w:hideMark/>
          </w:tcPr>
          <w:p w14:paraId="06F2822A" w14:textId="77777777" w:rsidR="00405951" w:rsidRPr="002322BB" w:rsidRDefault="00405951" w:rsidP="00B163C5">
            <w:pPr>
              <w:pStyle w:val="af8"/>
              <w:snapToGrid w:val="0"/>
            </w:pPr>
          </w:p>
        </w:tc>
        <w:tc>
          <w:tcPr>
            <w:tcW w:w="1842" w:type="dxa"/>
            <w:tcBorders>
              <w:top w:val="single" w:sz="6" w:space="0" w:color="auto"/>
            </w:tcBorders>
            <w:shd w:val="clear" w:color="000000" w:fill="FFFFFF"/>
            <w:vAlign w:val="center"/>
            <w:hideMark/>
          </w:tcPr>
          <w:p w14:paraId="207834B1" w14:textId="77777777" w:rsidR="00405951" w:rsidRPr="002322BB" w:rsidRDefault="00405951" w:rsidP="00B163C5">
            <w:pPr>
              <w:pStyle w:val="af8"/>
              <w:snapToGrid w:val="0"/>
            </w:pPr>
            <w:r w:rsidRPr="002322BB">
              <w:rPr>
                <w:rFonts w:hint="eastAsia"/>
              </w:rPr>
              <w:t>馬來西亞</w:t>
            </w:r>
          </w:p>
          <w:p w14:paraId="3E8A1CF4" w14:textId="77777777" w:rsidR="00405951" w:rsidRPr="002322BB" w:rsidRDefault="00405951" w:rsidP="00B163C5">
            <w:pPr>
              <w:pStyle w:val="af8"/>
              <w:snapToGrid w:val="0"/>
            </w:pPr>
            <w:r w:rsidRPr="002322BB">
              <w:t>Malaysia</w:t>
            </w:r>
          </w:p>
        </w:tc>
        <w:tc>
          <w:tcPr>
            <w:tcW w:w="2127" w:type="dxa"/>
            <w:shd w:val="clear" w:color="000000" w:fill="FFFFFF"/>
            <w:vAlign w:val="center"/>
            <w:hideMark/>
          </w:tcPr>
          <w:p w14:paraId="53858E63" w14:textId="77777777" w:rsidR="00405951" w:rsidRPr="002322BB" w:rsidRDefault="00000000" w:rsidP="00B163C5">
            <w:pPr>
              <w:pStyle w:val="af8"/>
              <w:snapToGrid w:val="0"/>
            </w:pPr>
            <w:hyperlink r:id="rId36" w:history="1">
              <w:r w:rsidR="00405951" w:rsidRPr="002322BB">
                <w:rPr>
                  <w:rFonts w:hint="eastAsia"/>
                </w:rPr>
                <w:t>中文</w:t>
              </w:r>
            </w:hyperlink>
          </w:p>
        </w:tc>
        <w:tc>
          <w:tcPr>
            <w:tcW w:w="1984" w:type="dxa"/>
            <w:gridSpan w:val="2"/>
            <w:shd w:val="clear" w:color="000000" w:fill="FFFFFF"/>
            <w:vAlign w:val="center"/>
            <w:hideMark/>
          </w:tcPr>
          <w:p w14:paraId="45B44C53" w14:textId="77777777" w:rsidR="00405951" w:rsidRPr="002322BB" w:rsidRDefault="00000000" w:rsidP="00B163C5">
            <w:pPr>
              <w:pStyle w:val="af8"/>
              <w:snapToGrid w:val="0"/>
            </w:pPr>
            <w:hyperlink r:id="rId37" w:history="1">
              <w:r w:rsidR="00405951" w:rsidRPr="002322BB">
                <w:rPr>
                  <w:rFonts w:hint="eastAsia"/>
                </w:rPr>
                <w:t>English</w:t>
              </w:r>
            </w:hyperlink>
          </w:p>
        </w:tc>
        <w:tc>
          <w:tcPr>
            <w:tcW w:w="1501" w:type="dxa"/>
            <w:shd w:val="clear" w:color="000000" w:fill="FFFFFF"/>
            <w:vAlign w:val="center"/>
            <w:hideMark/>
          </w:tcPr>
          <w:p w14:paraId="30E0D642" w14:textId="77777777" w:rsidR="00405951" w:rsidRPr="002322BB" w:rsidRDefault="00405951" w:rsidP="00B163C5">
            <w:pPr>
              <w:pStyle w:val="af8"/>
              <w:snapToGrid w:val="0"/>
            </w:pPr>
          </w:p>
        </w:tc>
      </w:tr>
      <w:tr w:rsidR="002322BB" w:rsidRPr="002322BB" w14:paraId="28A337A0" w14:textId="77777777" w:rsidTr="00B163C5">
        <w:trPr>
          <w:trHeight w:val="680"/>
        </w:trPr>
        <w:tc>
          <w:tcPr>
            <w:tcW w:w="1093" w:type="dxa"/>
            <w:vMerge/>
            <w:shd w:val="clear" w:color="000000" w:fill="FFFFFF"/>
            <w:vAlign w:val="center"/>
            <w:hideMark/>
          </w:tcPr>
          <w:p w14:paraId="58F4CA43" w14:textId="77777777" w:rsidR="00405951" w:rsidRPr="002322BB" w:rsidRDefault="00405951" w:rsidP="00B163C5">
            <w:pPr>
              <w:pStyle w:val="af8"/>
              <w:snapToGrid w:val="0"/>
            </w:pPr>
          </w:p>
        </w:tc>
        <w:tc>
          <w:tcPr>
            <w:tcW w:w="1842" w:type="dxa"/>
            <w:shd w:val="clear" w:color="000000" w:fill="FFFFFF"/>
            <w:vAlign w:val="center"/>
            <w:hideMark/>
          </w:tcPr>
          <w:p w14:paraId="42005EFB" w14:textId="77777777" w:rsidR="00405951" w:rsidRPr="002322BB" w:rsidRDefault="00405951" w:rsidP="00B163C5">
            <w:pPr>
              <w:pStyle w:val="af8"/>
              <w:snapToGrid w:val="0"/>
            </w:pPr>
            <w:r w:rsidRPr="002322BB">
              <w:rPr>
                <w:rFonts w:hint="eastAsia"/>
              </w:rPr>
              <w:t>越南</w:t>
            </w:r>
          </w:p>
          <w:p w14:paraId="23489994" w14:textId="77777777" w:rsidR="00405951" w:rsidRPr="002322BB" w:rsidRDefault="00405951" w:rsidP="00B163C5">
            <w:pPr>
              <w:pStyle w:val="af8"/>
              <w:snapToGrid w:val="0"/>
            </w:pPr>
            <w:r w:rsidRPr="002322BB">
              <w:t>Vietnam</w:t>
            </w:r>
          </w:p>
        </w:tc>
        <w:tc>
          <w:tcPr>
            <w:tcW w:w="2127" w:type="dxa"/>
            <w:shd w:val="clear" w:color="000000" w:fill="FFFFFF"/>
            <w:vAlign w:val="center"/>
            <w:hideMark/>
          </w:tcPr>
          <w:p w14:paraId="333886CD" w14:textId="77777777" w:rsidR="00405951" w:rsidRPr="002322BB" w:rsidRDefault="00000000" w:rsidP="00B163C5">
            <w:pPr>
              <w:pStyle w:val="af8"/>
              <w:snapToGrid w:val="0"/>
            </w:pPr>
            <w:hyperlink r:id="rId38" w:history="1">
              <w:r w:rsidR="00405951" w:rsidRPr="002322BB">
                <w:rPr>
                  <w:rFonts w:hint="eastAsia"/>
                </w:rPr>
                <w:t>中文</w:t>
              </w:r>
            </w:hyperlink>
          </w:p>
        </w:tc>
        <w:tc>
          <w:tcPr>
            <w:tcW w:w="1984" w:type="dxa"/>
            <w:gridSpan w:val="2"/>
            <w:shd w:val="clear" w:color="000000" w:fill="FFFFFF"/>
            <w:vAlign w:val="center"/>
            <w:hideMark/>
          </w:tcPr>
          <w:p w14:paraId="1A983D9E" w14:textId="77777777" w:rsidR="00405951" w:rsidRPr="002322BB" w:rsidRDefault="00000000" w:rsidP="00B163C5">
            <w:pPr>
              <w:pStyle w:val="af8"/>
              <w:snapToGrid w:val="0"/>
            </w:pPr>
            <w:hyperlink r:id="rId39" w:history="1">
              <w:r w:rsidR="00405951" w:rsidRPr="002322BB">
                <w:rPr>
                  <w:rFonts w:hint="eastAsia"/>
                </w:rPr>
                <w:t>English</w:t>
              </w:r>
            </w:hyperlink>
          </w:p>
        </w:tc>
        <w:tc>
          <w:tcPr>
            <w:tcW w:w="1501" w:type="dxa"/>
            <w:shd w:val="clear" w:color="000000" w:fill="FFFFFF"/>
            <w:vAlign w:val="center"/>
            <w:hideMark/>
          </w:tcPr>
          <w:p w14:paraId="5D809363" w14:textId="77777777" w:rsidR="00405951" w:rsidRPr="002322BB" w:rsidRDefault="00405951" w:rsidP="00B163C5">
            <w:pPr>
              <w:pStyle w:val="af8"/>
              <w:snapToGrid w:val="0"/>
            </w:pPr>
          </w:p>
        </w:tc>
      </w:tr>
      <w:tr w:rsidR="002322BB" w:rsidRPr="002322BB" w14:paraId="552C7AB3" w14:textId="77777777" w:rsidTr="00B163C5">
        <w:trPr>
          <w:trHeight w:val="680"/>
        </w:trPr>
        <w:tc>
          <w:tcPr>
            <w:tcW w:w="1093" w:type="dxa"/>
            <w:vMerge/>
            <w:shd w:val="clear" w:color="000000" w:fill="FFFFFF"/>
            <w:vAlign w:val="center"/>
            <w:hideMark/>
          </w:tcPr>
          <w:p w14:paraId="1899B5DE" w14:textId="77777777" w:rsidR="00405951" w:rsidRPr="002322BB" w:rsidRDefault="00405951" w:rsidP="00B163C5">
            <w:pPr>
              <w:pStyle w:val="af8"/>
              <w:snapToGrid w:val="0"/>
            </w:pPr>
          </w:p>
        </w:tc>
        <w:tc>
          <w:tcPr>
            <w:tcW w:w="1842" w:type="dxa"/>
            <w:shd w:val="clear" w:color="000000" w:fill="FFFFFF"/>
            <w:vAlign w:val="center"/>
            <w:hideMark/>
          </w:tcPr>
          <w:p w14:paraId="5BE2B6BA" w14:textId="77777777" w:rsidR="00405951" w:rsidRPr="002322BB" w:rsidRDefault="00405951" w:rsidP="00B163C5">
            <w:pPr>
              <w:pStyle w:val="af8"/>
              <w:snapToGrid w:val="0"/>
            </w:pPr>
            <w:r w:rsidRPr="002322BB">
              <w:rPr>
                <w:rFonts w:hint="eastAsia"/>
              </w:rPr>
              <w:t>泰國</w:t>
            </w:r>
          </w:p>
          <w:p w14:paraId="2388D670" w14:textId="77777777" w:rsidR="00405951" w:rsidRPr="002322BB" w:rsidRDefault="00405951" w:rsidP="00B163C5">
            <w:pPr>
              <w:pStyle w:val="af8"/>
              <w:snapToGrid w:val="0"/>
            </w:pPr>
            <w:r w:rsidRPr="002322BB">
              <w:t>Thailand</w:t>
            </w:r>
          </w:p>
        </w:tc>
        <w:tc>
          <w:tcPr>
            <w:tcW w:w="2127" w:type="dxa"/>
            <w:shd w:val="clear" w:color="000000" w:fill="FFFFFF"/>
            <w:vAlign w:val="center"/>
            <w:hideMark/>
          </w:tcPr>
          <w:p w14:paraId="53974A7F" w14:textId="77777777" w:rsidR="00405951" w:rsidRPr="002322BB" w:rsidRDefault="00000000" w:rsidP="00B163C5">
            <w:pPr>
              <w:pStyle w:val="af8"/>
              <w:snapToGrid w:val="0"/>
            </w:pPr>
            <w:hyperlink r:id="rId40" w:history="1">
              <w:r w:rsidR="00405951" w:rsidRPr="002322BB">
                <w:rPr>
                  <w:rFonts w:hint="eastAsia"/>
                </w:rPr>
                <w:t>中文</w:t>
              </w:r>
            </w:hyperlink>
          </w:p>
        </w:tc>
        <w:tc>
          <w:tcPr>
            <w:tcW w:w="1984" w:type="dxa"/>
            <w:gridSpan w:val="2"/>
            <w:shd w:val="clear" w:color="000000" w:fill="FFFFFF"/>
            <w:vAlign w:val="center"/>
            <w:hideMark/>
          </w:tcPr>
          <w:p w14:paraId="6E11D2BC" w14:textId="77777777" w:rsidR="00405951" w:rsidRPr="002322BB" w:rsidRDefault="00000000" w:rsidP="00B163C5">
            <w:pPr>
              <w:pStyle w:val="af8"/>
              <w:snapToGrid w:val="0"/>
            </w:pPr>
            <w:hyperlink r:id="rId41" w:history="1">
              <w:r w:rsidR="00405951" w:rsidRPr="002322BB">
                <w:rPr>
                  <w:rFonts w:hint="eastAsia"/>
                </w:rPr>
                <w:t>English</w:t>
              </w:r>
            </w:hyperlink>
          </w:p>
        </w:tc>
        <w:tc>
          <w:tcPr>
            <w:tcW w:w="1501" w:type="dxa"/>
            <w:shd w:val="clear" w:color="000000" w:fill="FFFFFF"/>
            <w:vAlign w:val="center"/>
            <w:hideMark/>
          </w:tcPr>
          <w:p w14:paraId="3CCE6604" w14:textId="77777777" w:rsidR="00405951" w:rsidRPr="002322BB" w:rsidRDefault="00405951" w:rsidP="00B163C5">
            <w:pPr>
              <w:pStyle w:val="af8"/>
              <w:snapToGrid w:val="0"/>
            </w:pPr>
          </w:p>
        </w:tc>
      </w:tr>
      <w:tr w:rsidR="002322BB" w:rsidRPr="002322BB" w14:paraId="6D997C66" w14:textId="77777777" w:rsidTr="00B163C5">
        <w:trPr>
          <w:trHeight w:val="680"/>
        </w:trPr>
        <w:tc>
          <w:tcPr>
            <w:tcW w:w="1093" w:type="dxa"/>
            <w:vMerge/>
            <w:shd w:val="clear" w:color="000000" w:fill="FFFFFF"/>
            <w:vAlign w:val="center"/>
            <w:hideMark/>
          </w:tcPr>
          <w:p w14:paraId="266BF74D" w14:textId="77777777" w:rsidR="00405951" w:rsidRPr="002322BB" w:rsidRDefault="00405951" w:rsidP="00B163C5">
            <w:pPr>
              <w:pStyle w:val="af8"/>
              <w:snapToGrid w:val="0"/>
            </w:pPr>
          </w:p>
        </w:tc>
        <w:tc>
          <w:tcPr>
            <w:tcW w:w="1842" w:type="dxa"/>
            <w:shd w:val="clear" w:color="000000" w:fill="FFFFFF"/>
            <w:vAlign w:val="center"/>
            <w:hideMark/>
          </w:tcPr>
          <w:p w14:paraId="16FB0963" w14:textId="77777777" w:rsidR="00405951" w:rsidRPr="002322BB" w:rsidRDefault="00405951" w:rsidP="00B163C5">
            <w:pPr>
              <w:pStyle w:val="af8"/>
              <w:snapToGrid w:val="0"/>
            </w:pPr>
            <w:r w:rsidRPr="002322BB">
              <w:rPr>
                <w:rFonts w:hint="eastAsia"/>
              </w:rPr>
              <w:t>印度</w:t>
            </w:r>
          </w:p>
          <w:p w14:paraId="37A3C839" w14:textId="77777777" w:rsidR="00405951" w:rsidRPr="002322BB" w:rsidRDefault="00405951" w:rsidP="00B163C5">
            <w:pPr>
              <w:pStyle w:val="af8"/>
              <w:snapToGrid w:val="0"/>
            </w:pPr>
            <w:r w:rsidRPr="002322BB">
              <w:t>India</w:t>
            </w:r>
          </w:p>
        </w:tc>
        <w:tc>
          <w:tcPr>
            <w:tcW w:w="2127" w:type="dxa"/>
            <w:shd w:val="clear" w:color="000000" w:fill="FFFFFF"/>
            <w:vAlign w:val="center"/>
            <w:hideMark/>
          </w:tcPr>
          <w:p w14:paraId="21450175" w14:textId="77777777" w:rsidR="00405951" w:rsidRPr="002322BB" w:rsidRDefault="00000000" w:rsidP="00B163C5">
            <w:pPr>
              <w:pStyle w:val="af8"/>
              <w:snapToGrid w:val="0"/>
            </w:pPr>
            <w:hyperlink r:id="rId42" w:history="1">
              <w:r w:rsidR="00405951" w:rsidRPr="002322BB">
                <w:rPr>
                  <w:rFonts w:hint="eastAsia"/>
                </w:rPr>
                <w:t>中文</w:t>
              </w:r>
            </w:hyperlink>
          </w:p>
        </w:tc>
        <w:tc>
          <w:tcPr>
            <w:tcW w:w="1984" w:type="dxa"/>
            <w:gridSpan w:val="2"/>
            <w:shd w:val="clear" w:color="000000" w:fill="FFFFFF"/>
            <w:vAlign w:val="center"/>
            <w:hideMark/>
          </w:tcPr>
          <w:p w14:paraId="6F55BBAB" w14:textId="77777777" w:rsidR="00405951" w:rsidRPr="002322BB" w:rsidRDefault="00000000" w:rsidP="00B163C5">
            <w:pPr>
              <w:pStyle w:val="af8"/>
              <w:snapToGrid w:val="0"/>
            </w:pPr>
            <w:hyperlink r:id="rId43" w:history="1">
              <w:r w:rsidR="00405951" w:rsidRPr="002322BB">
                <w:rPr>
                  <w:rFonts w:hint="eastAsia"/>
                </w:rPr>
                <w:t>English</w:t>
              </w:r>
            </w:hyperlink>
          </w:p>
        </w:tc>
        <w:tc>
          <w:tcPr>
            <w:tcW w:w="1501" w:type="dxa"/>
            <w:shd w:val="clear" w:color="000000" w:fill="FFFFFF"/>
            <w:vAlign w:val="center"/>
            <w:hideMark/>
          </w:tcPr>
          <w:p w14:paraId="470D8AFA" w14:textId="77777777" w:rsidR="00405951" w:rsidRPr="002322BB" w:rsidRDefault="00000000" w:rsidP="00B163C5">
            <w:pPr>
              <w:pStyle w:val="af8"/>
              <w:snapToGrid w:val="0"/>
            </w:pPr>
            <w:hyperlink r:id="rId44" w:history="1">
              <w:r w:rsidR="00405951" w:rsidRPr="002322BB">
                <w:rPr>
                  <w:rFonts w:ascii="Mangal" w:hAnsi="Mangal" w:cs="Mangal"/>
                </w:rPr>
                <w:t>हिन्दी</w:t>
              </w:r>
            </w:hyperlink>
          </w:p>
        </w:tc>
      </w:tr>
      <w:tr w:rsidR="002322BB" w:rsidRPr="002322BB" w14:paraId="23A4F62A" w14:textId="77777777" w:rsidTr="00B163C5">
        <w:trPr>
          <w:trHeight w:val="680"/>
        </w:trPr>
        <w:tc>
          <w:tcPr>
            <w:tcW w:w="1093" w:type="dxa"/>
            <w:vMerge/>
            <w:shd w:val="clear" w:color="000000" w:fill="FFFFFF"/>
            <w:vAlign w:val="center"/>
            <w:hideMark/>
          </w:tcPr>
          <w:p w14:paraId="34463E41" w14:textId="77777777" w:rsidR="00405951" w:rsidRPr="002322BB" w:rsidRDefault="00405951" w:rsidP="00B163C5">
            <w:pPr>
              <w:pStyle w:val="af8"/>
              <w:snapToGrid w:val="0"/>
            </w:pPr>
          </w:p>
        </w:tc>
        <w:tc>
          <w:tcPr>
            <w:tcW w:w="1842" w:type="dxa"/>
            <w:vMerge w:val="restart"/>
            <w:shd w:val="clear" w:color="000000" w:fill="FFFFFF"/>
            <w:vAlign w:val="center"/>
            <w:hideMark/>
          </w:tcPr>
          <w:p w14:paraId="05CF1E5B" w14:textId="77777777" w:rsidR="00405951" w:rsidRPr="002322BB" w:rsidRDefault="00405951" w:rsidP="00B163C5">
            <w:pPr>
              <w:pStyle w:val="af8"/>
              <w:snapToGrid w:val="0"/>
            </w:pPr>
            <w:r w:rsidRPr="002322BB">
              <w:rPr>
                <w:rFonts w:hint="eastAsia"/>
              </w:rPr>
              <w:t>中國大陸</w:t>
            </w:r>
          </w:p>
          <w:p w14:paraId="75CC3B42" w14:textId="77777777" w:rsidR="00405951" w:rsidRPr="002322BB" w:rsidRDefault="00405951" w:rsidP="00B163C5">
            <w:pPr>
              <w:pStyle w:val="af8"/>
              <w:snapToGrid w:val="0"/>
            </w:pPr>
            <w:r w:rsidRPr="002322BB">
              <w:t>China Mainland</w:t>
            </w:r>
          </w:p>
        </w:tc>
        <w:tc>
          <w:tcPr>
            <w:tcW w:w="2127" w:type="dxa"/>
            <w:shd w:val="clear" w:color="000000" w:fill="FFFFFF"/>
            <w:vAlign w:val="center"/>
            <w:hideMark/>
          </w:tcPr>
          <w:p w14:paraId="370A47A4" w14:textId="77777777" w:rsidR="00405951" w:rsidRPr="002322BB" w:rsidRDefault="00000000" w:rsidP="00B163C5">
            <w:pPr>
              <w:pStyle w:val="af8"/>
              <w:snapToGrid w:val="0"/>
            </w:pPr>
            <w:hyperlink r:id="rId45" w:history="1">
              <w:r w:rsidR="00405951" w:rsidRPr="002322BB">
                <w:rPr>
                  <w:rFonts w:hint="eastAsia"/>
                </w:rPr>
                <w:t>中文</w:t>
              </w:r>
            </w:hyperlink>
          </w:p>
        </w:tc>
        <w:tc>
          <w:tcPr>
            <w:tcW w:w="1984" w:type="dxa"/>
            <w:gridSpan w:val="2"/>
            <w:shd w:val="clear" w:color="000000" w:fill="FFFFFF"/>
            <w:vAlign w:val="center"/>
            <w:hideMark/>
          </w:tcPr>
          <w:p w14:paraId="206B3160" w14:textId="77777777" w:rsidR="00405951" w:rsidRPr="002322BB" w:rsidRDefault="00000000" w:rsidP="00B163C5">
            <w:pPr>
              <w:pStyle w:val="af8"/>
              <w:snapToGrid w:val="0"/>
            </w:pPr>
            <w:hyperlink r:id="rId46" w:history="1">
              <w:r w:rsidR="00405951" w:rsidRPr="002322BB">
                <w:rPr>
                  <w:rFonts w:hint="eastAsia"/>
                </w:rPr>
                <w:t>English</w:t>
              </w:r>
            </w:hyperlink>
          </w:p>
        </w:tc>
        <w:tc>
          <w:tcPr>
            <w:tcW w:w="1501" w:type="dxa"/>
            <w:shd w:val="clear" w:color="000000" w:fill="FFFFFF"/>
            <w:vAlign w:val="center"/>
            <w:hideMark/>
          </w:tcPr>
          <w:p w14:paraId="4B51FEB3" w14:textId="77777777" w:rsidR="00405951" w:rsidRPr="002322BB" w:rsidRDefault="00405951" w:rsidP="00B163C5">
            <w:pPr>
              <w:pStyle w:val="af8"/>
              <w:snapToGrid w:val="0"/>
            </w:pPr>
          </w:p>
        </w:tc>
      </w:tr>
      <w:tr w:rsidR="002322BB" w:rsidRPr="002322BB" w14:paraId="692A26B8" w14:textId="77777777" w:rsidTr="00B163C5">
        <w:trPr>
          <w:trHeight w:val="680"/>
        </w:trPr>
        <w:tc>
          <w:tcPr>
            <w:tcW w:w="1093" w:type="dxa"/>
            <w:vMerge/>
            <w:shd w:val="clear" w:color="000000" w:fill="FFFFFF"/>
            <w:vAlign w:val="center"/>
            <w:hideMark/>
          </w:tcPr>
          <w:p w14:paraId="0A847AA2" w14:textId="77777777" w:rsidR="00405951" w:rsidRPr="002322BB" w:rsidRDefault="00405951" w:rsidP="00B163C5">
            <w:pPr>
              <w:pStyle w:val="af8"/>
              <w:snapToGrid w:val="0"/>
            </w:pPr>
          </w:p>
        </w:tc>
        <w:tc>
          <w:tcPr>
            <w:tcW w:w="1842" w:type="dxa"/>
            <w:vMerge/>
            <w:shd w:val="clear" w:color="000000" w:fill="FFFFFF"/>
            <w:vAlign w:val="center"/>
            <w:hideMark/>
          </w:tcPr>
          <w:p w14:paraId="1761565F" w14:textId="77777777" w:rsidR="00405951" w:rsidRPr="002322BB" w:rsidRDefault="00405951" w:rsidP="00B163C5">
            <w:pPr>
              <w:pStyle w:val="af8"/>
              <w:snapToGrid w:val="0"/>
            </w:pPr>
          </w:p>
        </w:tc>
        <w:tc>
          <w:tcPr>
            <w:tcW w:w="2127" w:type="dxa"/>
            <w:shd w:val="clear" w:color="000000" w:fill="FFFFFF"/>
            <w:vAlign w:val="center"/>
            <w:hideMark/>
          </w:tcPr>
          <w:p w14:paraId="0C3B32DC" w14:textId="77777777" w:rsidR="00405951" w:rsidRPr="002322BB" w:rsidRDefault="00000000" w:rsidP="00B163C5">
            <w:pPr>
              <w:pStyle w:val="af8"/>
              <w:snapToGrid w:val="0"/>
            </w:pPr>
            <w:hyperlink r:id="rId47" w:history="1">
              <w:r w:rsidR="00405951" w:rsidRPr="002322BB">
                <w:rPr>
                  <w:rFonts w:hint="eastAsia"/>
                </w:rPr>
                <w:t>兩岸投保協議共識</w:t>
              </w:r>
            </w:hyperlink>
          </w:p>
        </w:tc>
        <w:tc>
          <w:tcPr>
            <w:tcW w:w="1984" w:type="dxa"/>
            <w:gridSpan w:val="2"/>
            <w:shd w:val="clear" w:color="000000" w:fill="FFFFFF"/>
            <w:vAlign w:val="center"/>
            <w:hideMark/>
          </w:tcPr>
          <w:p w14:paraId="561AEC2D" w14:textId="77777777" w:rsidR="00405951" w:rsidRPr="002322BB" w:rsidRDefault="00000000" w:rsidP="00B163C5">
            <w:pPr>
              <w:pStyle w:val="af8"/>
              <w:snapToGrid w:val="0"/>
            </w:pPr>
            <w:hyperlink r:id="rId48" w:history="1">
              <w:r w:rsidR="00405951" w:rsidRPr="002322BB">
                <w:rPr>
                  <w:rFonts w:hint="eastAsia"/>
                </w:rPr>
                <w:t>English</w:t>
              </w:r>
            </w:hyperlink>
          </w:p>
        </w:tc>
        <w:tc>
          <w:tcPr>
            <w:tcW w:w="1501" w:type="dxa"/>
            <w:shd w:val="clear" w:color="000000" w:fill="FFFFFF"/>
            <w:vAlign w:val="center"/>
            <w:hideMark/>
          </w:tcPr>
          <w:p w14:paraId="61E35469" w14:textId="77777777" w:rsidR="00405951" w:rsidRPr="002322BB" w:rsidRDefault="00405951" w:rsidP="00B163C5">
            <w:pPr>
              <w:pStyle w:val="af8"/>
              <w:snapToGrid w:val="0"/>
            </w:pPr>
          </w:p>
        </w:tc>
      </w:tr>
      <w:tr w:rsidR="002322BB" w:rsidRPr="002322BB" w14:paraId="2AD1E802" w14:textId="77777777" w:rsidTr="00B163C5">
        <w:trPr>
          <w:trHeight w:val="680"/>
        </w:trPr>
        <w:tc>
          <w:tcPr>
            <w:tcW w:w="1093" w:type="dxa"/>
            <w:vMerge/>
            <w:shd w:val="clear" w:color="000000" w:fill="FFFFFF"/>
            <w:vAlign w:val="center"/>
            <w:hideMark/>
          </w:tcPr>
          <w:p w14:paraId="111C543D" w14:textId="77777777" w:rsidR="00405951" w:rsidRPr="002322BB" w:rsidRDefault="00405951" w:rsidP="00B163C5">
            <w:pPr>
              <w:pStyle w:val="af8"/>
              <w:snapToGrid w:val="0"/>
            </w:pPr>
          </w:p>
        </w:tc>
        <w:tc>
          <w:tcPr>
            <w:tcW w:w="1842" w:type="dxa"/>
            <w:vMerge w:val="restart"/>
            <w:vAlign w:val="center"/>
            <w:hideMark/>
          </w:tcPr>
          <w:p w14:paraId="06D85126" w14:textId="77777777" w:rsidR="00405951" w:rsidRPr="002322BB" w:rsidRDefault="00405951" w:rsidP="00B163C5">
            <w:pPr>
              <w:pStyle w:val="af8"/>
              <w:snapToGrid w:val="0"/>
            </w:pPr>
            <w:r w:rsidRPr="002322BB">
              <w:rPr>
                <w:rFonts w:hint="eastAsia"/>
              </w:rPr>
              <w:t>日本</w:t>
            </w:r>
          </w:p>
          <w:p w14:paraId="33ADDFFE" w14:textId="77777777" w:rsidR="00405951" w:rsidRPr="002322BB" w:rsidRDefault="00405951" w:rsidP="00B163C5">
            <w:pPr>
              <w:pStyle w:val="af8"/>
              <w:snapToGrid w:val="0"/>
            </w:pPr>
            <w:r w:rsidRPr="002322BB">
              <w:t>Japan</w:t>
            </w:r>
          </w:p>
        </w:tc>
        <w:tc>
          <w:tcPr>
            <w:tcW w:w="2127" w:type="dxa"/>
            <w:vAlign w:val="center"/>
            <w:hideMark/>
          </w:tcPr>
          <w:p w14:paraId="3076EE2A" w14:textId="77777777" w:rsidR="00405951" w:rsidRPr="002322BB" w:rsidRDefault="00000000" w:rsidP="00B163C5">
            <w:pPr>
              <w:pStyle w:val="af8"/>
              <w:snapToGrid w:val="0"/>
            </w:pPr>
            <w:hyperlink r:id="rId49" w:history="1">
              <w:r w:rsidR="00405951" w:rsidRPr="002322BB">
                <w:rPr>
                  <w:rFonts w:hint="eastAsia"/>
                </w:rPr>
                <w:t>中文</w:t>
              </w:r>
            </w:hyperlink>
          </w:p>
        </w:tc>
        <w:tc>
          <w:tcPr>
            <w:tcW w:w="1984" w:type="dxa"/>
            <w:gridSpan w:val="2"/>
            <w:vAlign w:val="center"/>
            <w:hideMark/>
          </w:tcPr>
          <w:p w14:paraId="5D9B8165" w14:textId="77777777" w:rsidR="00405951" w:rsidRPr="002322BB" w:rsidRDefault="00000000" w:rsidP="00B163C5">
            <w:pPr>
              <w:pStyle w:val="af8"/>
              <w:snapToGrid w:val="0"/>
            </w:pPr>
            <w:hyperlink r:id="rId50" w:history="1">
              <w:proofErr w:type="gramStart"/>
              <w:r w:rsidR="00405951" w:rsidRPr="002322BB">
                <w:rPr>
                  <w:rFonts w:hint="eastAsia"/>
                </w:rPr>
                <w:t>臺</w:t>
              </w:r>
              <w:proofErr w:type="gramEnd"/>
              <w:r w:rsidR="00405951" w:rsidRPr="002322BB">
                <w:rPr>
                  <w:rFonts w:hint="eastAsia"/>
                </w:rPr>
                <w:t>日投資協議文本英文版</w:t>
              </w:r>
            </w:hyperlink>
          </w:p>
        </w:tc>
        <w:tc>
          <w:tcPr>
            <w:tcW w:w="1501" w:type="dxa"/>
            <w:vAlign w:val="center"/>
            <w:hideMark/>
          </w:tcPr>
          <w:p w14:paraId="31BFEC1D" w14:textId="77777777" w:rsidR="00405951" w:rsidRPr="002322BB" w:rsidRDefault="00000000" w:rsidP="00B163C5">
            <w:pPr>
              <w:pStyle w:val="af8"/>
              <w:snapToGrid w:val="0"/>
            </w:pPr>
            <w:hyperlink r:id="rId51" w:history="1">
              <w:r w:rsidR="00405951" w:rsidRPr="002322BB">
                <w:rPr>
                  <w:rFonts w:hint="eastAsia"/>
                </w:rPr>
                <w:t>日文</w:t>
              </w:r>
            </w:hyperlink>
          </w:p>
        </w:tc>
      </w:tr>
      <w:tr w:rsidR="002322BB" w:rsidRPr="002322BB" w14:paraId="65FD827D" w14:textId="77777777" w:rsidTr="00B163C5">
        <w:trPr>
          <w:trHeight w:val="680"/>
        </w:trPr>
        <w:tc>
          <w:tcPr>
            <w:tcW w:w="1093" w:type="dxa"/>
            <w:vMerge/>
            <w:shd w:val="clear" w:color="000000" w:fill="FFFFFF"/>
            <w:vAlign w:val="center"/>
            <w:hideMark/>
          </w:tcPr>
          <w:p w14:paraId="51BE558A" w14:textId="77777777" w:rsidR="00405951" w:rsidRPr="002322BB" w:rsidRDefault="00405951" w:rsidP="00B163C5">
            <w:pPr>
              <w:pStyle w:val="af8"/>
              <w:snapToGrid w:val="0"/>
            </w:pPr>
          </w:p>
        </w:tc>
        <w:tc>
          <w:tcPr>
            <w:tcW w:w="1842" w:type="dxa"/>
            <w:vMerge/>
            <w:vAlign w:val="center"/>
            <w:hideMark/>
          </w:tcPr>
          <w:p w14:paraId="0DE46D8C" w14:textId="77777777" w:rsidR="00405951" w:rsidRPr="002322BB" w:rsidRDefault="00405951" w:rsidP="00B163C5">
            <w:pPr>
              <w:pStyle w:val="af8"/>
              <w:snapToGrid w:val="0"/>
            </w:pPr>
          </w:p>
        </w:tc>
        <w:tc>
          <w:tcPr>
            <w:tcW w:w="2127" w:type="dxa"/>
            <w:vAlign w:val="center"/>
            <w:hideMark/>
          </w:tcPr>
          <w:p w14:paraId="0F4B423E" w14:textId="77777777" w:rsidR="00405951" w:rsidRPr="002322BB" w:rsidRDefault="00000000" w:rsidP="00B163C5">
            <w:pPr>
              <w:pStyle w:val="af8"/>
              <w:snapToGrid w:val="0"/>
            </w:pPr>
            <w:hyperlink r:id="rId52" w:history="1">
              <w:proofErr w:type="gramStart"/>
              <w:r w:rsidR="00405951" w:rsidRPr="002322BB">
                <w:rPr>
                  <w:rFonts w:hint="eastAsia"/>
                </w:rPr>
                <w:t>臺</w:t>
              </w:r>
              <w:proofErr w:type="gramEnd"/>
              <w:r w:rsidR="00405951" w:rsidRPr="002322BB">
                <w:rPr>
                  <w:rFonts w:hint="eastAsia"/>
                </w:rPr>
                <w:t>方保留措施清單</w:t>
              </w:r>
            </w:hyperlink>
          </w:p>
        </w:tc>
        <w:tc>
          <w:tcPr>
            <w:tcW w:w="1984" w:type="dxa"/>
            <w:gridSpan w:val="2"/>
            <w:vAlign w:val="center"/>
            <w:hideMark/>
          </w:tcPr>
          <w:p w14:paraId="553908B5" w14:textId="77777777" w:rsidR="00405951" w:rsidRPr="002322BB" w:rsidRDefault="00000000" w:rsidP="00B163C5">
            <w:pPr>
              <w:pStyle w:val="af8"/>
              <w:snapToGrid w:val="0"/>
            </w:pPr>
            <w:hyperlink r:id="rId53" w:history="1">
              <w:r w:rsidR="00405951" w:rsidRPr="002322BB">
                <w:rPr>
                  <w:rFonts w:hint="eastAsia"/>
                </w:rPr>
                <w:t>English</w:t>
              </w:r>
            </w:hyperlink>
          </w:p>
        </w:tc>
        <w:tc>
          <w:tcPr>
            <w:tcW w:w="1501" w:type="dxa"/>
            <w:vAlign w:val="center"/>
            <w:hideMark/>
          </w:tcPr>
          <w:p w14:paraId="080FECD6" w14:textId="77777777" w:rsidR="00405951" w:rsidRPr="002322BB" w:rsidRDefault="00405951" w:rsidP="00B163C5">
            <w:pPr>
              <w:pStyle w:val="af8"/>
              <w:snapToGrid w:val="0"/>
            </w:pPr>
          </w:p>
        </w:tc>
      </w:tr>
      <w:tr w:rsidR="002322BB" w:rsidRPr="002322BB" w14:paraId="090AE958" w14:textId="77777777" w:rsidTr="00B163C5">
        <w:trPr>
          <w:trHeight w:val="680"/>
        </w:trPr>
        <w:tc>
          <w:tcPr>
            <w:tcW w:w="1093" w:type="dxa"/>
            <w:vMerge/>
            <w:shd w:val="clear" w:color="000000" w:fill="FFFFFF"/>
            <w:vAlign w:val="center"/>
            <w:hideMark/>
          </w:tcPr>
          <w:p w14:paraId="4983F0D1" w14:textId="77777777" w:rsidR="00405951" w:rsidRPr="002322BB" w:rsidRDefault="00405951" w:rsidP="00B163C5">
            <w:pPr>
              <w:pStyle w:val="af8"/>
              <w:snapToGrid w:val="0"/>
            </w:pPr>
          </w:p>
        </w:tc>
        <w:tc>
          <w:tcPr>
            <w:tcW w:w="1842" w:type="dxa"/>
            <w:vMerge/>
            <w:vAlign w:val="center"/>
            <w:hideMark/>
          </w:tcPr>
          <w:p w14:paraId="65BA61FB" w14:textId="77777777" w:rsidR="00405951" w:rsidRPr="002322BB" w:rsidRDefault="00405951" w:rsidP="00B163C5">
            <w:pPr>
              <w:pStyle w:val="af8"/>
              <w:snapToGrid w:val="0"/>
            </w:pPr>
          </w:p>
        </w:tc>
        <w:tc>
          <w:tcPr>
            <w:tcW w:w="2127" w:type="dxa"/>
            <w:vAlign w:val="center"/>
            <w:hideMark/>
          </w:tcPr>
          <w:p w14:paraId="3A4DD524" w14:textId="77777777" w:rsidR="00405951" w:rsidRPr="002322BB" w:rsidRDefault="00000000" w:rsidP="00B163C5">
            <w:pPr>
              <w:pStyle w:val="af8"/>
              <w:snapToGrid w:val="0"/>
            </w:pPr>
            <w:hyperlink r:id="rId54" w:history="1">
              <w:r w:rsidR="00405951" w:rsidRPr="002322BB">
                <w:rPr>
                  <w:rFonts w:hint="eastAsia"/>
                </w:rPr>
                <w:t>日方保留措施清單</w:t>
              </w:r>
            </w:hyperlink>
          </w:p>
        </w:tc>
        <w:tc>
          <w:tcPr>
            <w:tcW w:w="1984" w:type="dxa"/>
            <w:gridSpan w:val="2"/>
            <w:vAlign w:val="center"/>
            <w:hideMark/>
          </w:tcPr>
          <w:p w14:paraId="56F6A2B0" w14:textId="77777777" w:rsidR="00405951" w:rsidRPr="002322BB" w:rsidRDefault="00000000" w:rsidP="00B163C5">
            <w:pPr>
              <w:pStyle w:val="af8"/>
              <w:snapToGrid w:val="0"/>
            </w:pPr>
            <w:hyperlink r:id="rId55" w:history="1">
              <w:r w:rsidR="00405951" w:rsidRPr="002322BB">
                <w:rPr>
                  <w:rFonts w:hint="eastAsia"/>
                </w:rPr>
                <w:t>English</w:t>
              </w:r>
            </w:hyperlink>
          </w:p>
        </w:tc>
        <w:tc>
          <w:tcPr>
            <w:tcW w:w="1501" w:type="dxa"/>
            <w:vAlign w:val="center"/>
            <w:hideMark/>
          </w:tcPr>
          <w:p w14:paraId="4ECC2742" w14:textId="77777777" w:rsidR="00405951" w:rsidRPr="002322BB" w:rsidRDefault="00000000" w:rsidP="00B163C5">
            <w:pPr>
              <w:pStyle w:val="af8"/>
              <w:snapToGrid w:val="0"/>
            </w:pPr>
            <w:hyperlink r:id="rId56" w:history="1">
              <w:r w:rsidR="00405951" w:rsidRPr="002322BB">
                <w:rPr>
                  <w:rFonts w:hint="eastAsia"/>
                </w:rPr>
                <w:t>日文</w:t>
              </w:r>
            </w:hyperlink>
          </w:p>
        </w:tc>
      </w:tr>
      <w:tr w:rsidR="002322BB" w:rsidRPr="002322BB" w14:paraId="2F6D16BC" w14:textId="77777777" w:rsidTr="00B163C5">
        <w:trPr>
          <w:trHeight w:val="680"/>
        </w:trPr>
        <w:tc>
          <w:tcPr>
            <w:tcW w:w="1093" w:type="dxa"/>
            <w:vMerge w:val="restart"/>
            <w:shd w:val="clear" w:color="000000" w:fill="FFFFFF"/>
            <w:vAlign w:val="center"/>
            <w:hideMark/>
          </w:tcPr>
          <w:p w14:paraId="02A68AB2" w14:textId="77777777" w:rsidR="00405951" w:rsidRPr="002322BB" w:rsidRDefault="00405951" w:rsidP="00B163C5">
            <w:pPr>
              <w:pStyle w:val="af8"/>
              <w:snapToGrid w:val="0"/>
            </w:pPr>
            <w:r w:rsidRPr="002322BB">
              <w:rPr>
                <w:rFonts w:hint="eastAsia"/>
              </w:rPr>
              <w:t>美洲</w:t>
            </w:r>
          </w:p>
          <w:p w14:paraId="4A238B35" w14:textId="77777777" w:rsidR="00405951" w:rsidRPr="002322BB" w:rsidRDefault="00405951" w:rsidP="00B163C5">
            <w:pPr>
              <w:pStyle w:val="af8"/>
              <w:snapToGrid w:val="0"/>
            </w:pPr>
            <w:r w:rsidRPr="002322BB">
              <w:t>America</w:t>
            </w:r>
          </w:p>
        </w:tc>
        <w:tc>
          <w:tcPr>
            <w:tcW w:w="1842" w:type="dxa"/>
            <w:vAlign w:val="center"/>
            <w:hideMark/>
          </w:tcPr>
          <w:p w14:paraId="50A0411A" w14:textId="77777777" w:rsidR="00405951" w:rsidRPr="002322BB" w:rsidRDefault="00405951" w:rsidP="00B163C5">
            <w:pPr>
              <w:pStyle w:val="af8"/>
              <w:snapToGrid w:val="0"/>
            </w:pPr>
            <w:r w:rsidRPr="002322BB">
              <w:rPr>
                <w:rFonts w:hint="eastAsia"/>
              </w:rPr>
              <w:t>美國</w:t>
            </w:r>
          </w:p>
          <w:p w14:paraId="2EEE72EA" w14:textId="77777777" w:rsidR="00405951" w:rsidRPr="002322BB" w:rsidRDefault="00405951" w:rsidP="00B163C5">
            <w:pPr>
              <w:pStyle w:val="af8"/>
              <w:snapToGrid w:val="0"/>
            </w:pPr>
            <w:r w:rsidRPr="002322BB">
              <w:t>United States</w:t>
            </w:r>
          </w:p>
        </w:tc>
        <w:tc>
          <w:tcPr>
            <w:tcW w:w="2127" w:type="dxa"/>
            <w:vAlign w:val="center"/>
            <w:hideMark/>
          </w:tcPr>
          <w:p w14:paraId="0CBB4723" w14:textId="77777777" w:rsidR="00405951" w:rsidRPr="002322BB" w:rsidRDefault="00000000" w:rsidP="00B163C5">
            <w:pPr>
              <w:pStyle w:val="af8"/>
              <w:snapToGrid w:val="0"/>
            </w:pPr>
            <w:hyperlink r:id="rId57" w:history="1">
              <w:r w:rsidR="00405951" w:rsidRPr="002322BB">
                <w:rPr>
                  <w:rFonts w:hint="eastAsia"/>
                </w:rPr>
                <w:t>中文</w:t>
              </w:r>
            </w:hyperlink>
          </w:p>
        </w:tc>
        <w:tc>
          <w:tcPr>
            <w:tcW w:w="1984" w:type="dxa"/>
            <w:gridSpan w:val="2"/>
            <w:vAlign w:val="center"/>
            <w:hideMark/>
          </w:tcPr>
          <w:p w14:paraId="07A4D22D" w14:textId="77777777" w:rsidR="00405951" w:rsidRPr="002322BB" w:rsidRDefault="00000000" w:rsidP="00B163C5">
            <w:pPr>
              <w:pStyle w:val="af8"/>
              <w:snapToGrid w:val="0"/>
            </w:pPr>
            <w:hyperlink r:id="rId58" w:history="1">
              <w:r w:rsidR="00405951" w:rsidRPr="002322BB">
                <w:rPr>
                  <w:rFonts w:hint="eastAsia"/>
                </w:rPr>
                <w:t>Chinese-English</w:t>
              </w:r>
            </w:hyperlink>
          </w:p>
        </w:tc>
        <w:tc>
          <w:tcPr>
            <w:tcW w:w="1501" w:type="dxa"/>
            <w:vAlign w:val="center"/>
            <w:hideMark/>
          </w:tcPr>
          <w:p w14:paraId="591FAE43" w14:textId="77777777" w:rsidR="00405951" w:rsidRPr="002322BB" w:rsidRDefault="00405951" w:rsidP="00B163C5">
            <w:pPr>
              <w:pStyle w:val="af8"/>
              <w:snapToGrid w:val="0"/>
            </w:pPr>
          </w:p>
        </w:tc>
      </w:tr>
      <w:tr w:rsidR="002322BB" w:rsidRPr="002322BB" w14:paraId="612672B7" w14:textId="77777777" w:rsidTr="00B163C5">
        <w:trPr>
          <w:trHeight w:val="680"/>
        </w:trPr>
        <w:tc>
          <w:tcPr>
            <w:tcW w:w="1093" w:type="dxa"/>
            <w:vMerge/>
            <w:shd w:val="clear" w:color="000000" w:fill="FFFFFF"/>
            <w:vAlign w:val="center"/>
            <w:hideMark/>
          </w:tcPr>
          <w:p w14:paraId="070DEE56" w14:textId="77777777" w:rsidR="00405951" w:rsidRPr="002322BB" w:rsidRDefault="00405951" w:rsidP="00B163C5">
            <w:pPr>
              <w:pStyle w:val="af8"/>
              <w:snapToGrid w:val="0"/>
            </w:pPr>
          </w:p>
        </w:tc>
        <w:tc>
          <w:tcPr>
            <w:tcW w:w="1842" w:type="dxa"/>
            <w:shd w:val="clear" w:color="000000" w:fill="FFFFFF"/>
            <w:vAlign w:val="center"/>
            <w:hideMark/>
          </w:tcPr>
          <w:p w14:paraId="3C7D0A05" w14:textId="77777777" w:rsidR="00405951" w:rsidRPr="002322BB" w:rsidRDefault="00405951" w:rsidP="00B163C5">
            <w:pPr>
              <w:pStyle w:val="af8"/>
              <w:snapToGrid w:val="0"/>
            </w:pPr>
            <w:r w:rsidRPr="002322BB">
              <w:rPr>
                <w:rFonts w:hint="eastAsia"/>
              </w:rPr>
              <w:t>多明尼加</w:t>
            </w:r>
          </w:p>
          <w:p w14:paraId="23F6452C" w14:textId="77777777" w:rsidR="00405951" w:rsidRPr="002322BB" w:rsidRDefault="00405951" w:rsidP="00B163C5">
            <w:pPr>
              <w:pStyle w:val="af8"/>
              <w:snapToGrid w:val="0"/>
            </w:pPr>
            <w:r w:rsidRPr="002322BB">
              <w:t>Dominican Republic</w:t>
            </w:r>
          </w:p>
        </w:tc>
        <w:tc>
          <w:tcPr>
            <w:tcW w:w="2127" w:type="dxa"/>
            <w:shd w:val="clear" w:color="000000" w:fill="FFFFFF"/>
            <w:vAlign w:val="center"/>
            <w:hideMark/>
          </w:tcPr>
          <w:p w14:paraId="39C87D48" w14:textId="77777777" w:rsidR="00405951" w:rsidRPr="002322BB" w:rsidRDefault="00000000" w:rsidP="00B163C5">
            <w:pPr>
              <w:pStyle w:val="af8"/>
              <w:snapToGrid w:val="0"/>
            </w:pPr>
            <w:hyperlink r:id="rId59" w:history="1">
              <w:r w:rsidR="00405951" w:rsidRPr="002322BB">
                <w:rPr>
                  <w:rFonts w:hint="eastAsia"/>
                </w:rPr>
                <w:t>中文</w:t>
              </w:r>
            </w:hyperlink>
          </w:p>
        </w:tc>
        <w:tc>
          <w:tcPr>
            <w:tcW w:w="1984" w:type="dxa"/>
            <w:gridSpan w:val="2"/>
            <w:shd w:val="clear" w:color="000000" w:fill="FFFFFF"/>
            <w:vAlign w:val="center"/>
            <w:hideMark/>
          </w:tcPr>
          <w:p w14:paraId="5B7AF3E5" w14:textId="77777777" w:rsidR="00405951" w:rsidRPr="002322BB" w:rsidRDefault="00405951" w:rsidP="00B163C5">
            <w:pPr>
              <w:pStyle w:val="af8"/>
              <w:snapToGrid w:val="0"/>
            </w:pPr>
          </w:p>
        </w:tc>
        <w:tc>
          <w:tcPr>
            <w:tcW w:w="1501" w:type="dxa"/>
            <w:shd w:val="clear" w:color="000000" w:fill="FFFFFF"/>
            <w:vAlign w:val="center"/>
            <w:hideMark/>
          </w:tcPr>
          <w:p w14:paraId="16EB6FA3" w14:textId="77777777" w:rsidR="00405951" w:rsidRPr="002322BB" w:rsidRDefault="00000000" w:rsidP="00B163C5">
            <w:pPr>
              <w:pStyle w:val="af8"/>
              <w:snapToGrid w:val="0"/>
            </w:pPr>
            <w:hyperlink r:id="rId60" w:history="1">
              <w:r w:rsidR="00405951" w:rsidRPr="002322BB">
                <w:rPr>
                  <w:rFonts w:hint="eastAsia"/>
                </w:rPr>
                <w:t>Español</w:t>
              </w:r>
            </w:hyperlink>
          </w:p>
        </w:tc>
      </w:tr>
      <w:tr w:rsidR="002322BB" w:rsidRPr="002322BB" w14:paraId="118261E0" w14:textId="77777777" w:rsidTr="00B163C5">
        <w:trPr>
          <w:trHeight w:val="680"/>
        </w:trPr>
        <w:tc>
          <w:tcPr>
            <w:tcW w:w="1093" w:type="dxa"/>
            <w:vMerge/>
            <w:shd w:val="clear" w:color="000000" w:fill="FFFFFF"/>
            <w:vAlign w:val="center"/>
            <w:hideMark/>
          </w:tcPr>
          <w:p w14:paraId="1B0BC0A8" w14:textId="77777777" w:rsidR="00405951" w:rsidRPr="002322BB" w:rsidRDefault="00405951" w:rsidP="00B163C5">
            <w:pPr>
              <w:pStyle w:val="af8"/>
              <w:snapToGrid w:val="0"/>
            </w:pPr>
          </w:p>
        </w:tc>
        <w:tc>
          <w:tcPr>
            <w:tcW w:w="1842" w:type="dxa"/>
            <w:shd w:val="clear" w:color="000000" w:fill="FFFFFF"/>
            <w:vAlign w:val="center"/>
            <w:hideMark/>
          </w:tcPr>
          <w:p w14:paraId="2CEAAF45" w14:textId="77777777" w:rsidR="00405951" w:rsidRPr="002322BB" w:rsidRDefault="00405951" w:rsidP="00B163C5">
            <w:pPr>
              <w:pStyle w:val="af8"/>
              <w:snapToGrid w:val="0"/>
            </w:pPr>
            <w:r w:rsidRPr="002322BB">
              <w:rPr>
                <w:rFonts w:hint="eastAsia"/>
              </w:rPr>
              <w:t>巴拉圭</w:t>
            </w:r>
          </w:p>
          <w:p w14:paraId="4252B36C" w14:textId="77777777" w:rsidR="00405951" w:rsidRPr="002322BB" w:rsidRDefault="00405951" w:rsidP="00B163C5">
            <w:pPr>
              <w:pStyle w:val="af8"/>
              <w:snapToGrid w:val="0"/>
            </w:pPr>
            <w:r w:rsidRPr="002322BB">
              <w:t>Paraguay</w:t>
            </w:r>
          </w:p>
        </w:tc>
        <w:tc>
          <w:tcPr>
            <w:tcW w:w="2127" w:type="dxa"/>
            <w:shd w:val="clear" w:color="000000" w:fill="FFFFFF"/>
            <w:vAlign w:val="center"/>
            <w:hideMark/>
          </w:tcPr>
          <w:p w14:paraId="79BA0967" w14:textId="77777777" w:rsidR="00405951" w:rsidRPr="002322BB" w:rsidRDefault="00000000" w:rsidP="00B163C5">
            <w:pPr>
              <w:pStyle w:val="af8"/>
              <w:snapToGrid w:val="0"/>
            </w:pPr>
            <w:hyperlink r:id="rId61" w:history="1">
              <w:r w:rsidR="00405951" w:rsidRPr="002322BB">
                <w:rPr>
                  <w:rFonts w:hint="eastAsia"/>
                </w:rPr>
                <w:t>中文</w:t>
              </w:r>
            </w:hyperlink>
          </w:p>
        </w:tc>
        <w:tc>
          <w:tcPr>
            <w:tcW w:w="1984" w:type="dxa"/>
            <w:gridSpan w:val="2"/>
            <w:shd w:val="clear" w:color="000000" w:fill="FFFFFF"/>
            <w:vAlign w:val="center"/>
            <w:hideMark/>
          </w:tcPr>
          <w:p w14:paraId="7107A615" w14:textId="77777777" w:rsidR="00405951" w:rsidRPr="002322BB" w:rsidRDefault="00405951" w:rsidP="00B163C5">
            <w:pPr>
              <w:pStyle w:val="af8"/>
              <w:snapToGrid w:val="0"/>
            </w:pPr>
          </w:p>
        </w:tc>
        <w:tc>
          <w:tcPr>
            <w:tcW w:w="1501" w:type="dxa"/>
            <w:shd w:val="clear" w:color="000000" w:fill="FFFFFF"/>
            <w:vAlign w:val="center"/>
            <w:hideMark/>
          </w:tcPr>
          <w:p w14:paraId="4D7B6299" w14:textId="77777777" w:rsidR="00405951" w:rsidRPr="002322BB" w:rsidRDefault="00000000" w:rsidP="00B163C5">
            <w:pPr>
              <w:pStyle w:val="af8"/>
              <w:snapToGrid w:val="0"/>
            </w:pPr>
            <w:hyperlink r:id="rId62" w:history="1">
              <w:r w:rsidR="00405951" w:rsidRPr="002322BB">
                <w:rPr>
                  <w:rFonts w:hint="eastAsia"/>
                </w:rPr>
                <w:t>Español</w:t>
              </w:r>
            </w:hyperlink>
          </w:p>
        </w:tc>
      </w:tr>
      <w:tr w:rsidR="002322BB" w:rsidRPr="002322BB" w14:paraId="3856F6B2" w14:textId="77777777" w:rsidTr="00B163C5">
        <w:trPr>
          <w:trHeight w:val="680"/>
        </w:trPr>
        <w:tc>
          <w:tcPr>
            <w:tcW w:w="1093" w:type="dxa"/>
            <w:vMerge/>
            <w:shd w:val="clear" w:color="000000" w:fill="FFFFFF"/>
            <w:vAlign w:val="center"/>
            <w:hideMark/>
          </w:tcPr>
          <w:p w14:paraId="51F17D21" w14:textId="77777777" w:rsidR="00405951" w:rsidRPr="002322BB" w:rsidRDefault="00405951" w:rsidP="00B163C5">
            <w:pPr>
              <w:pStyle w:val="af8"/>
              <w:snapToGrid w:val="0"/>
            </w:pPr>
          </w:p>
        </w:tc>
        <w:tc>
          <w:tcPr>
            <w:tcW w:w="1842" w:type="dxa"/>
            <w:shd w:val="clear" w:color="000000" w:fill="FFFFFF"/>
            <w:vAlign w:val="center"/>
            <w:hideMark/>
          </w:tcPr>
          <w:p w14:paraId="385A4204" w14:textId="77777777" w:rsidR="00405951" w:rsidRPr="002322BB" w:rsidRDefault="00405951" w:rsidP="00B163C5">
            <w:pPr>
              <w:pStyle w:val="af8"/>
              <w:snapToGrid w:val="0"/>
            </w:pPr>
            <w:r w:rsidRPr="002322BB">
              <w:rPr>
                <w:rFonts w:hint="eastAsia"/>
              </w:rPr>
              <w:t>阿根廷</w:t>
            </w:r>
          </w:p>
          <w:p w14:paraId="79A363EC" w14:textId="77777777" w:rsidR="00405951" w:rsidRPr="002322BB" w:rsidRDefault="00405951" w:rsidP="00B163C5">
            <w:pPr>
              <w:pStyle w:val="af8"/>
              <w:snapToGrid w:val="0"/>
            </w:pPr>
            <w:r w:rsidRPr="002322BB">
              <w:t>Argentina</w:t>
            </w:r>
          </w:p>
        </w:tc>
        <w:tc>
          <w:tcPr>
            <w:tcW w:w="2127" w:type="dxa"/>
            <w:shd w:val="clear" w:color="000000" w:fill="FFFFFF"/>
            <w:vAlign w:val="center"/>
            <w:hideMark/>
          </w:tcPr>
          <w:p w14:paraId="0C3D5816" w14:textId="77777777" w:rsidR="00405951" w:rsidRPr="002322BB" w:rsidRDefault="00000000" w:rsidP="00B163C5">
            <w:pPr>
              <w:pStyle w:val="af8"/>
              <w:snapToGrid w:val="0"/>
            </w:pPr>
            <w:hyperlink r:id="rId63" w:history="1">
              <w:r w:rsidR="00405951" w:rsidRPr="002322BB">
                <w:rPr>
                  <w:rFonts w:hint="eastAsia"/>
                </w:rPr>
                <w:t>中文</w:t>
              </w:r>
            </w:hyperlink>
          </w:p>
        </w:tc>
        <w:tc>
          <w:tcPr>
            <w:tcW w:w="1984" w:type="dxa"/>
            <w:gridSpan w:val="2"/>
            <w:shd w:val="clear" w:color="000000" w:fill="FFFFFF"/>
            <w:vAlign w:val="center"/>
            <w:hideMark/>
          </w:tcPr>
          <w:p w14:paraId="28690781" w14:textId="77777777" w:rsidR="00405951" w:rsidRPr="002322BB" w:rsidRDefault="00000000" w:rsidP="00B163C5">
            <w:pPr>
              <w:pStyle w:val="af8"/>
              <w:snapToGrid w:val="0"/>
            </w:pPr>
            <w:hyperlink r:id="rId64" w:history="1">
              <w:r w:rsidR="00405951" w:rsidRPr="002322BB">
                <w:rPr>
                  <w:rFonts w:hint="eastAsia"/>
                </w:rPr>
                <w:t>English</w:t>
              </w:r>
            </w:hyperlink>
          </w:p>
        </w:tc>
        <w:tc>
          <w:tcPr>
            <w:tcW w:w="1501" w:type="dxa"/>
            <w:shd w:val="clear" w:color="000000" w:fill="FFFFFF"/>
            <w:vAlign w:val="center"/>
            <w:hideMark/>
          </w:tcPr>
          <w:p w14:paraId="6051AC97" w14:textId="77777777" w:rsidR="00405951" w:rsidRPr="002322BB" w:rsidRDefault="00405951" w:rsidP="00B163C5">
            <w:pPr>
              <w:pStyle w:val="af8"/>
              <w:snapToGrid w:val="0"/>
            </w:pPr>
          </w:p>
        </w:tc>
      </w:tr>
      <w:tr w:rsidR="002322BB" w:rsidRPr="002322BB" w14:paraId="304B79B0" w14:textId="77777777" w:rsidTr="00B163C5">
        <w:trPr>
          <w:trHeight w:val="680"/>
        </w:trPr>
        <w:tc>
          <w:tcPr>
            <w:tcW w:w="1093" w:type="dxa"/>
            <w:vMerge/>
            <w:shd w:val="clear" w:color="000000" w:fill="FFFFFF"/>
            <w:vAlign w:val="center"/>
            <w:hideMark/>
          </w:tcPr>
          <w:p w14:paraId="7B42DC55" w14:textId="77777777" w:rsidR="00405951" w:rsidRPr="002322BB" w:rsidRDefault="00405951" w:rsidP="00B163C5">
            <w:pPr>
              <w:pStyle w:val="af8"/>
              <w:snapToGrid w:val="0"/>
            </w:pPr>
          </w:p>
        </w:tc>
        <w:tc>
          <w:tcPr>
            <w:tcW w:w="1842" w:type="dxa"/>
            <w:shd w:val="clear" w:color="000000" w:fill="FFFFFF"/>
            <w:vAlign w:val="center"/>
            <w:hideMark/>
          </w:tcPr>
          <w:p w14:paraId="4F0BA8A2" w14:textId="77777777" w:rsidR="00405951" w:rsidRPr="002322BB" w:rsidRDefault="00405951" w:rsidP="00B163C5">
            <w:pPr>
              <w:pStyle w:val="af8"/>
              <w:snapToGrid w:val="0"/>
            </w:pPr>
            <w:r w:rsidRPr="002322BB">
              <w:rPr>
                <w:rFonts w:hint="eastAsia"/>
              </w:rPr>
              <w:t>宏都拉斯</w:t>
            </w:r>
          </w:p>
          <w:p w14:paraId="0D511D28" w14:textId="77777777" w:rsidR="00405951" w:rsidRPr="002322BB" w:rsidRDefault="00405951" w:rsidP="00B163C5">
            <w:pPr>
              <w:pStyle w:val="af8"/>
              <w:snapToGrid w:val="0"/>
            </w:pPr>
            <w:r w:rsidRPr="002322BB">
              <w:t>Honduras</w:t>
            </w:r>
          </w:p>
        </w:tc>
        <w:tc>
          <w:tcPr>
            <w:tcW w:w="5612" w:type="dxa"/>
            <w:gridSpan w:val="4"/>
            <w:shd w:val="clear" w:color="000000" w:fill="FFFFFF"/>
            <w:vAlign w:val="center"/>
            <w:hideMark/>
          </w:tcPr>
          <w:p w14:paraId="7BD833E3" w14:textId="77777777" w:rsidR="00405951" w:rsidRPr="002322BB" w:rsidRDefault="00000000" w:rsidP="00B163C5">
            <w:pPr>
              <w:pStyle w:val="af8"/>
              <w:snapToGrid w:val="0"/>
            </w:pPr>
            <w:hyperlink r:id="rId65" w:tgtFrame="_blank" w:tooltip="另開新視窗連結至臺薩(薩爾瓦多)宏(宏都拉斯)FTA" w:history="1">
              <w:r w:rsidR="00405951" w:rsidRPr="002322BB">
                <w:rPr>
                  <w:rFonts w:hint="eastAsia"/>
                </w:rPr>
                <w:t>與宏都拉斯投保協定已由</w:t>
              </w:r>
              <w:proofErr w:type="gramStart"/>
              <w:r w:rsidR="00405951" w:rsidRPr="002322BB">
                <w:rPr>
                  <w:rFonts w:hint="eastAsia"/>
                </w:rPr>
                <w:t>臺薩</w:t>
              </w:r>
              <w:proofErr w:type="gramEnd"/>
              <w:r w:rsidR="00405951" w:rsidRPr="002322BB">
                <w:rPr>
                  <w:rFonts w:hint="eastAsia"/>
                </w:rPr>
                <w:t>宏</w:t>
              </w:r>
              <w:r w:rsidR="00405951" w:rsidRPr="002322BB">
                <w:rPr>
                  <w:rFonts w:hint="eastAsia"/>
                </w:rPr>
                <w:t>FTA</w:t>
              </w:r>
              <w:r w:rsidR="00405951" w:rsidRPr="002322BB">
                <w:rPr>
                  <w:rFonts w:hint="eastAsia"/>
                </w:rPr>
                <w:t>投資章取代</w:t>
              </w:r>
            </w:hyperlink>
          </w:p>
        </w:tc>
      </w:tr>
      <w:tr w:rsidR="002322BB" w:rsidRPr="002322BB" w14:paraId="0DD9F424" w14:textId="77777777" w:rsidTr="00B163C5">
        <w:trPr>
          <w:trHeight w:val="680"/>
        </w:trPr>
        <w:tc>
          <w:tcPr>
            <w:tcW w:w="1093" w:type="dxa"/>
            <w:vMerge/>
            <w:shd w:val="clear" w:color="000000" w:fill="FFFFFF"/>
            <w:vAlign w:val="center"/>
            <w:hideMark/>
          </w:tcPr>
          <w:p w14:paraId="5A880FE8" w14:textId="77777777" w:rsidR="00405951" w:rsidRPr="002322BB" w:rsidRDefault="00405951" w:rsidP="00B163C5">
            <w:pPr>
              <w:pStyle w:val="af8"/>
              <w:snapToGrid w:val="0"/>
            </w:pPr>
          </w:p>
        </w:tc>
        <w:tc>
          <w:tcPr>
            <w:tcW w:w="1842" w:type="dxa"/>
            <w:shd w:val="clear" w:color="000000" w:fill="FFFFFF"/>
            <w:vAlign w:val="center"/>
            <w:hideMark/>
          </w:tcPr>
          <w:p w14:paraId="30D70F40" w14:textId="77777777" w:rsidR="00405951" w:rsidRPr="002322BB" w:rsidRDefault="00405951" w:rsidP="00B163C5">
            <w:pPr>
              <w:pStyle w:val="af8"/>
              <w:snapToGrid w:val="0"/>
            </w:pPr>
            <w:r w:rsidRPr="002322BB">
              <w:rPr>
                <w:rFonts w:hint="eastAsia"/>
              </w:rPr>
              <w:t>薩爾瓦多</w:t>
            </w:r>
          </w:p>
          <w:p w14:paraId="4570C72B" w14:textId="77777777" w:rsidR="00405951" w:rsidRPr="002322BB" w:rsidRDefault="00405951" w:rsidP="00B163C5">
            <w:pPr>
              <w:pStyle w:val="af8"/>
              <w:snapToGrid w:val="0"/>
            </w:pPr>
            <w:r w:rsidRPr="002322BB">
              <w:t>El Salvador</w:t>
            </w:r>
          </w:p>
        </w:tc>
        <w:tc>
          <w:tcPr>
            <w:tcW w:w="5612" w:type="dxa"/>
            <w:gridSpan w:val="4"/>
            <w:shd w:val="clear" w:color="000000" w:fill="FFFFFF"/>
            <w:vAlign w:val="center"/>
            <w:hideMark/>
          </w:tcPr>
          <w:p w14:paraId="129589F3" w14:textId="77777777" w:rsidR="00405951" w:rsidRPr="002322BB" w:rsidRDefault="00000000" w:rsidP="00B163C5">
            <w:pPr>
              <w:pStyle w:val="af8"/>
              <w:snapToGrid w:val="0"/>
            </w:pPr>
            <w:hyperlink r:id="rId66" w:tgtFrame="_blank" w:tooltip="另開新視窗連結至臺薩(薩爾瓦多)宏(宏都拉斯)FTA" w:history="1">
              <w:r w:rsidR="00405951" w:rsidRPr="002322BB">
                <w:rPr>
                  <w:rFonts w:hint="eastAsia"/>
                </w:rPr>
                <w:t>與薩爾瓦多投保協定已由</w:t>
              </w:r>
              <w:proofErr w:type="gramStart"/>
              <w:r w:rsidR="00405951" w:rsidRPr="002322BB">
                <w:rPr>
                  <w:rFonts w:hint="eastAsia"/>
                </w:rPr>
                <w:t>臺薩</w:t>
              </w:r>
              <w:proofErr w:type="gramEnd"/>
              <w:r w:rsidR="00405951" w:rsidRPr="002322BB">
                <w:rPr>
                  <w:rFonts w:hint="eastAsia"/>
                </w:rPr>
                <w:t>宏</w:t>
              </w:r>
              <w:r w:rsidR="00405951" w:rsidRPr="002322BB">
                <w:rPr>
                  <w:rFonts w:hint="eastAsia"/>
                </w:rPr>
                <w:t>FTA</w:t>
              </w:r>
              <w:r w:rsidR="00405951" w:rsidRPr="002322BB">
                <w:rPr>
                  <w:rFonts w:hint="eastAsia"/>
                </w:rPr>
                <w:t>投資章取代</w:t>
              </w:r>
            </w:hyperlink>
          </w:p>
        </w:tc>
      </w:tr>
      <w:tr w:rsidR="002322BB" w:rsidRPr="002322BB" w14:paraId="136B33F9" w14:textId="77777777" w:rsidTr="00B163C5">
        <w:trPr>
          <w:trHeight w:val="680"/>
        </w:trPr>
        <w:tc>
          <w:tcPr>
            <w:tcW w:w="1093" w:type="dxa"/>
            <w:vMerge/>
            <w:shd w:val="clear" w:color="000000" w:fill="FFFFFF"/>
            <w:vAlign w:val="center"/>
            <w:hideMark/>
          </w:tcPr>
          <w:p w14:paraId="7D77B9C7" w14:textId="77777777" w:rsidR="00405951" w:rsidRPr="002322BB" w:rsidRDefault="00405951" w:rsidP="00B163C5">
            <w:pPr>
              <w:pStyle w:val="af8"/>
              <w:snapToGrid w:val="0"/>
            </w:pPr>
          </w:p>
        </w:tc>
        <w:tc>
          <w:tcPr>
            <w:tcW w:w="1842" w:type="dxa"/>
            <w:shd w:val="clear" w:color="000000" w:fill="FFFFFF"/>
            <w:vAlign w:val="center"/>
            <w:hideMark/>
          </w:tcPr>
          <w:p w14:paraId="751F0A0A" w14:textId="77777777" w:rsidR="00405951" w:rsidRPr="002322BB" w:rsidRDefault="00405951" w:rsidP="00B163C5">
            <w:pPr>
              <w:pStyle w:val="af8"/>
              <w:snapToGrid w:val="0"/>
            </w:pPr>
            <w:r w:rsidRPr="002322BB">
              <w:rPr>
                <w:rFonts w:hint="eastAsia"/>
              </w:rPr>
              <w:t>貝里斯</w:t>
            </w:r>
          </w:p>
          <w:p w14:paraId="42D1207D" w14:textId="77777777" w:rsidR="00405951" w:rsidRPr="002322BB" w:rsidRDefault="00405951" w:rsidP="00B163C5">
            <w:pPr>
              <w:pStyle w:val="af8"/>
              <w:snapToGrid w:val="0"/>
            </w:pPr>
            <w:r w:rsidRPr="002322BB">
              <w:t>Belize</w:t>
            </w:r>
          </w:p>
        </w:tc>
        <w:tc>
          <w:tcPr>
            <w:tcW w:w="2268" w:type="dxa"/>
            <w:gridSpan w:val="2"/>
            <w:shd w:val="clear" w:color="000000" w:fill="FFFFFF"/>
            <w:vAlign w:val="center"/>
            <w:hideMark/>
          </w:tcPr>
          <w:p w14:paraId="6BD822D1" w14:textId="77777777" w:rsidR="00405951" w:rsidRPr="002322BB" w:rsidRDefault="00000000" w:rsidP="00B163C5">
            <w:pPr>
              <w:pStyle w:val="af8"/>
              <w:snapToGrid w:val="0"/>
            </w:pPr>
            <w:hyperlink r:id="rId67" w:history="1">
              <w:r w:rsidR="00405951" w:rsidRPr="002322BB">
                <w:rPr>
                  <w:rFonts w:hint="eastAsia"/>
                </w:rPr>
                <w:t>中文</w:t>
              </w:r>
            </w:hyperlink>
          </w:p>
        </w:tc>
        <w:tc>
          <w:tcPr>
            <w:tcW w:w="1843" w:type="dxa"/>
            <w:shd w:val="clear" w:color="000000" w:fill="FFFFFF"/>
            <w:vAlign w:val="center"/>
            <w:hideMark/>
          </w:tcPr>
          <w:p w14:paraId="5DBC89BC" w14:textId="77777777" w:rsidR="00405951" w:rsidRPr="002322BB" w:rsidRDefault="00000000" w:rsidP="00B163C5">
            <w:pPr>
              <w:pStyle w:val="af8"/>
              <w:snapToGrid w:val="0"/>
            </w:pPr>
            <w:hyperlink r:id="rId68" w:history="1">
              <w:r w:rsidR="00405951" w:rsidRPr="002322BB">
                <w:rPr>
                  <w:rFonts w:hint="eastAsia"/>
                </w:rPr>
                <w:t>English</w:t>
              </w:r>
            </w:hyperlink>
          </w:p>
        </w:tc>
        <w:tc>
          <w:tcPr>
            <w:tcW w:w="1501" w:type="dxa"/>
            <w:shd w:val="clear" w:color="000000" w:fill="FFFFFF"/>
            <w:vAlign w:val="center"/>
            <w:hideMark/>
          </w:tcPr>
          <w:p w14:paraId="24FCDB06" w14:textId="77777777" w:rsidR="00405951" w:rsidRPr="002322BB" w:rsidRDefault="00405951" w:rsidP="00B163C5">
            <w:pPr>
              <w:pStyle w:val="af8"/>
              <w:snapToGrid w:val="0"/>
            </w:pPr>
          </w:p>
        </w:tc>
      </w:tr>
      <w:tr w:rsidR="002322BB" w:rsidRPr="002322BB" w14:paraId="05855A94" w14:textId="77777777" w:rsidTr="00B163C5">
        <w:trPr>
          <w:trHeight w:val="680"/>
        </w:trPr>
        <w:tc>
          <w:tcPr>
            <w:tcW w:w="1093" w:type="dxa"/>
            <w:vMerge/>
            <w:shd w:val="clear" w:color="000000" w:fill="FFFFFF"/>
            <w:vAlign w:val="center"/>
            <w:hideMark/>
          </w:tcPr>
          <w:p w14:paraId="12B5932E" w14:textId="77777777" w:rsidR="00405951" w:rsidRPr="002322BB" w:rsidRDefault="00405951" w:rsidP="00B163C5">
            <w:pPr>
              <w:pStyle w:val="af8"/>
              <w:snapToGrid w:val="0"/>
            </w:pPr>
          </w:p>
        </w:tc>
        <w:tc>
          <w:tcPr>
            <w:tcW w:w="1842" w:type="dxa"/>
            <w:shd w:val="clear" w:color="000000" w:fill="FFFFFF"/>
            <w:vAlign w:val="center"/>
            <w:hideMark/>
          </w:tcPr>
          <w:p w14:paraId="5ADBF645" w14:textId="77777777" w:rsidR="00405951" w:rsidRPr="002322BB" w:rsidRDefault="00405951" w:rsidP="00B163C5">
            <w:pPr>
              <w:pStyle w:val="af8"/>
              <w:snapToGrid w:val="0"/>
            </w:pPr>
            <w:r w:rsidRPr="002322BB">
              <w:rPr>
                <w:rFonts w:hint="eastAsia"/>
              </w:rPr>
              <w:t>哥斯大黎加</w:t>
            </w:r>
          </w:p>
          <w:p w14:paraId="43839580" w14:textId="77777777" w:rsidR="00405951" w:rsidRPr="002322BB" w:rsidRDefault="00405951" w:rsidP="00B163C5">
            <w:pPr>
              <w:pStyle w:val="af8"/>
              <w:snapToGrid w:val="0"/>
            </w:pPr>
            <w:r w:rsidRPr="002322BB">
              <w:t>Costa Rica</w:t>
            </w:r>
          </w:p>
        </w:tc>
        <w:tc>
          <w:tcPr>
            <w:tcW w:w="2268" w:type="dxa"/>
            <w:gridSpan w:val="2"/>
            <w:shd w:val="clear" w:color="000000" w:fill="FFFFFF"/>
            <w:vAlign w:val="center"/>
            <w:hideMark/>
          </w:tcPr>
          <w:p w14:paraId="2A0B2093" w14:textId="77777777" w:rsidR="00405951" w:rsidRPr="002322BB" w:rsidRDefault="00000000" w:rsidP="00B163C5">
            <w:pPr>
              <w:pStyle w:val="af8"/>
              <w:snapToGrid w:val="0"/>
            </w:pPr>
            <w:hyperlink r:id="rId69" w:history="1">
              <w:r w:rsidR="00405951" w:rsidRPr="002322BB">
                <w:rPr>
                  <w:rFonts w:hint="eastAsia"/>
                </w:rPr>
                <w:t>中文</w:t>
              </w:r>
            </w:hyperlink>
          </w:p>
        </w:tc>
        <w:tc>
          <w:tcPr>
            <w:tcW w:w="1843" w:type="dxa"/>
            <w:shd w:val="clear" w:color="000000" w:fill="FFFFFF"/>
            <w:vAlign w:val="center"/>
            <w:hideMark/>
          </w:tcPr>
          <w:p w14:paraId="07ED6F6A" w14:textId="77777777" w:rsidR="00405951" w:rsidRPr="002322BB" w:rsidRDefault="00000000" w:rsidP="00B163C5">
            <w:pPr>
              <w:pStyle w:val="af8"/>
              <w:snapToGrid w:val="0"/>
            </w:pPr>
            <w:hyperlink r:id="rId70" w:history="1">
              <w:r w:rsidR="00405951" w:rsidRPr="002322BB">
                <w:rPr>
                  <w:rFonts w:hint="eastAsia"/>
                </w:rPr>
                <w:t>English</w:t>
              </w:r>
            </w:hyperlink>
          </w:p>
        </w:tc>
        <w:tc>
          <w:tcPr>
            <w:tcW w:w="1501" w:type="dxa"/>
            <w:shd w:val="clear" w:color="000000" w:fill="FFFFFF"/>
            <w:vAlign w:val="center"/>
            <w:hideMark/>
          </w:tcPr>
          <w:p w14:paraId="3AD7D7FA" w14:textId="77777777" w:rsidR="00405951" w:rsidRPr="002322BB" w:rsidRDefault="00000000" w:rsidP="00B163C5">
            <w:pPr>
              <w:pStyle w:val="af8"/>
              <w:snapToGrid w:val="0"/>
            </w:pPr>
            <w:hyperlink r:id="rId71" w:history="1">
              <w:r w:rsidR="00405951" w:rsidRPr="002322BB">
                <w:rPr>
                  <w:rFonts w:hint="eastAsia"/>
                </w:rPr>
                <w:t>Español</w:t>
              </w:r>
            </w:hyperlink>
          </w:p>
        </w:tc>
      </w:tr>
      <w:tr w:rsidR="002322BB" w:rsidRPr="002322BB" w14:paraId="05A526CE" w14:textId="77777777" w:rsidTr="00B163C5">
        <w:trPr>
          <w:trHeight w:val="680"/>
        </w:trPr>
        <w:tc>
          <w:tcPr>
            <w:tcW w:w="1093" w:type="dxa"/>
            <w:vMerge/>
            <w:shd w:val="clear" w:color="000000" w:fill="FFFFFF"/>
            <w:vAlign w:val="center"/>
            <w:hideMark/>
          </w:tcPr>
          <w:p w14:paraId="67F0A18D" w14:textId="77777777" w:rsidR="00405951" w:rsidRPr="002322BB" w:rsidRDefault="00405951" w:rsidP="00B163C5">
            <w:pPr>
              <w:pStyle w:val="af8"/>
              <w:snapToGrid w:val="0"/>
            </w:pPr>
          </w:p>
        </w:tc>
        <w:tc>
          <w:tcPr>
            <w:tcW w:w="1842" w:type="dxa"/>
            <w:shd w:val="clear" w:color="000000" w:fill="FFFFFF"/>
            <w:vAlign w:val="center"/>
            <w:hideMark/>
          </w:tcPr>
          <w:p w14:paraId="15728A7F" w14:textId="77777777" w:rsidR="00405951" w:rsidRPr="002322BB" w:rsidRDefault="00405951" w:rsidP="00B163C5">
            <w:pPr>
              <w:pStyle w:val="af8"/>
              <w:snapToGrid w:val="0"/>
            </w:pPr>
            <w:r w:rsidRPr="002322BB">
              <w:rPr>
                <w:rFonts w:hint="eastAsia"/>
              </w:rPr>
              <w:t>瓜地馬拉</w:t>
            </w:r>
          </w:p>
          <w:p w14:paraId="6637EFAB" w14:textId="77777777" w:rsidR="00405951" w:rsidRPr="002322BB" w:rsidRDefault="00405951" w:rsidP="00B163C5">
            <w:pPr>
              <w:pStyle w:val="af8"/>
              <w:snapToGrid w:val="0"/>
            </w:pPr>
            <w:r w:rsidRPr="002322BB">
              <w:t>Guatemala</w:t>
            </w:r>
          </w:p>
        </w:tc>
        <w:tc>
          <w:tcPr>
            <w:tcW w:w="2268" w:type="dxa"/>
            <w:gridSpan w:val="2"/>
            <w:shd w:val="clear" w:color="000000" w:fill="FFFFFF"/>
            <w:vAlign w:val="center"/>
            <w:hideMark/>
          </w:tcPr>
          <w:p w14:paraId="0AF2628B" w14:textId="77777777" w:rsidR="00405951" w:rsidRPr="002322BB" w:rsidRDefault="00000000" w:rsidP="00B163C5">
            <w:pPr>
              <w:pStyle w:val="af8"/>
              <w:snapToGrid w:val="0"/>
            </w:pPr>
            <w:hyperlink r:id="rId72" w:history="1">
              <w:r w:rsidR="00405951" w:rsidRPr="002322BB">
                <w:rPr>
                  <w:rFonts w:hint="eastAsia"/>
                </w:rPr>
                <w:t>中文</w:t>
              </w:r>
            </w:hyperlink>
          </w:p>
        </w:tc>
        <w:tc>
          <w:tcPr>
            <w:tcW w:w="1843" w:type="dxa"/>
            <w:shd w:val="clear" w:color="000000" w:fill="FFFFFF"/>
            <w:vAlign w:val="center"/>
            <w:hideMark/>
          </w:tcPr>
          <w:p w14:paraId="0FBB25CC" w14:textId="77777777" w:rsidR="00405951" w:rsidRPr="002322BB" w:rsidRDefault="00000000" w:rsidP="00B163C5">
            <w:pPr>
              <w:pStyle w:val="af8"/>
              <w:snapToGrid w:val="0"/>
            </w:pPr>
            <w:hyperlink r:id="rId73" w:history="1">
              <w:r w:rsidR="00405951" w:rsidRPr="002322BB">
                <w:rPr>
                  <w:rFonts w:hint="eastAsia"/>
                </w:rPr>
                <w:t>English</w:t>
              </w:r>
            </w:hyperlink>
          </w:p>
        </w:tc>
        <w:tc>
          <w:tcPr>
            <w:tcW w:w="1501" w:type="dxa"/>
            <w:shd w:val="clear" w:color="000000" w:fill="FFFFFF"/>
            <w:vAlign w:val="center"/>
            <w:hideMark/>
          </w:tcPr>
          <w:p w14:paraId="19A5B889" w14:textId="77777777" w:rsidR="00405951" w:rsidRPr="002322BB" w:rsidRDefault="00000000" w:rsidP="00B163C5">
            <w:pPr>
              <w:pStyle w:val="af8"/>
              <w:snapToGrid w:val="0"/>
            </w:pPr>
            <w:hyperlink r:id="rId74" w:history="1">
              <w:r w:rsidR="00405951" w:rsidRPr="002322BB">
                <w:rPr>
                  <w:rFonts w:hint="eastAsia"/>
                </w:rPr>
                <w:t>Español</w:t>
              </w:r>
            </w:hyperlink>
          </w:p>
        </w:tc>
      </w:tr>
      <w:tr w:rsidR="002322BB" w:rsidRPr="002322BB" w14:paraId="7EE67F80" w14:textId="77777777" w:rsidTr="00B163C5">
        <w:trPr>
          <w:trHeight w:val="680"/>
        </w:trPr>
        <w:tc>
          <w:tcPr>
            <w:tcW w:w="1093" w:type="dxa"/>
            <w:vMerge/>
            <w:shd w:val="clear" w:color="000000" w:fill="FFFFFF"/>
            <w:vAlign w:val="center"/>
            <w:hideMark/>
          </w:tcPr>
          <w:p w14:paraId="2BCE67CE" w14:textId="77777777" w:rsidR="00405951" w:rsidRPr="002322BB" w:rsidRDefault="00405951" w:rsidP="00B163C5">
            <w:pPr>
              <w:pStyle w:val="af8"/>
              <w:snapToGrid w:val="0"/>
            </w:pPr>
          </w:p>
        </w:tc>
        <w:tc>
          <w:tcPr>
            <w:tcW w:w="1842" w:type="dxa"/>
            <w:shd w:val="clear" w:color="000000" w:fill="FFFFFF"/>
            <w:vAlign w:val="center"/>
            <w:hideMark/>
          </w:tcPr>
          <w:p w14:paraId="287121CE" w14:textId="77777777" w:rsidR="00405951" w:rsidRPr="002322BB" w:rsidRDefault="00405951" w:rsidP="00B163C5">
            <w:pPr>
              <w:pStyle w:val="af8"/>
              <w:snapToGrid w:val="0"/>
            </w:pPr>
            <w:r w:rsidRPr="002322BB">
              <w:rPr>
                <w:rFonts w:hint="eastAsia"/>
              </w:rPr>
              <w:t>聖文森</w:t>
            </w:r>
          </w:p>
          <w:p w14:paraId="172A98C1" w14:textId="77777777" w:rsidR="00405951" w:rsidRPr="002322BB" w:rsidRDefault="00405951" w:rsidP="00B163C5">
            <w:pPr>
              <w:pStyle w:val="af8"/>
              <w:snapToGrid w:val="0"/>
            </w:pPr>
            <w:r w:rsidRPr="002322BB">
              <w:t>Saint Vincent and the Grenadines</w:t>
            </w:r>
          </w:p>
        </w:tc>
        <w:tc>
          <w:tcPr>
            <w:tcW w:w="2268" w:type="dxa"/>
            <w:gridSpan w:val="2"/>
            <w:shd w:val="clear" w:color="000000" w:fill="FFFFFF"/>
            <w:vAlign w:val="center"/>
            <w:hideMark/>
          </w:tcPr>
          <w:p w14:paraId="5832F170" w14:textId="77777777" w:rsidR="00405951" w:rsidRPr="002322BB" w:rsidRDefault="00000000" w:rsidP="00B163C5">
            <w:pPr>
              <w:pStyle w:val="af8"/>
              <w:snapToGrid w:val="0"/>
            </w:pPr>
            <w:hyperlink r:id="rId75" w:history="1">
              <w:r w:rsidR="00405951" w:rsidRPr="002322BB">
                <w:rPr>
                  <w:rFonts w:hint="eastAsia"/>
                </w:rPr>
                <w:t>中文</w:t>
              </w:r>
            </w:hyperlink>
          </w:p>
        </w:tc>
        <w:tc>
          <w:tcPr>
            <w:tcW w:w="1843" w:type="dxa"/>
            <w:shd w:val="clear" w:color="000000" w:fill="FFFFFF"/>
            <w:vAlign w:val="center"/>
            <w:hideMark/>
          </w:tcPr>
          <w:p w14:paraId="356540E9" w14:textId="77777777" w:rsidR="00405951" w:rsidRPr="002322BB" w:rsidRDefault="00000000" w:rsidP="00B163C5">
            <w:pPr>
              <w:pStyle w:val="af8"/>
              <w:snapToGrid w:val="0"/>
            </w:pPr>
            <w:hyperlink r:id="rId76" w:history="1">
              <w:r w:rsidR="00405951" w:rsidRPr="002322BB">
                <w:rPr>
                  <w:rFonts w:hint="eastAsia"/>
                </w:rPr>
                <w:t>English</w:t>
              </w:r>
            </w:hyperlink>
          </w:p>
        </w:tc>
        <w:tc>
          <w:tcPr>
            <w:tcW w:w="1501" w:type="dxa"/>
            <w:shd w:val="clear" w:color="000000" w:fill="FFFFFF"/>
            <w:vAlign w:val="center"/>
            <w:hideMark/>
          </w:tcPr>
          <w:p w14:paraId="087801B7" w14:textId="77777777" w:rsidR="00405951" w:rsidRPr="002322BB" w:rsidRDefault="00405951" w:rsidP="00B163C5">
            <w:pPr>
              <w:pStyle w:val="af8"/>
              <w:snapToGrid w:val="0"/>
            </w:pPr>
          </w:p>
        </w:tc>
      </w:tr>
      <w:tr w:rsidR="002322BB" w:rsidRPr="002322BB" w14:paraId="4BE2DC88" w14:textId="77777777" w:rsidTr="00B163C5">
        <w:trPr>
          <w:trHeight w:val="680"/>
        </w:trPr>
        <w:tc>
          <w:tcPr>
            <w:tcW w:w="1093" w:type="dxa"/>
            <w:vMerge/>
            <w:shd w:val="clear" w:color="000000" w:fill="FFFFFF"/>
            <w:vAlign w:val="center"/>
            <w:hideMark/>
          </w:tcPr>
          <w:p w14:paraId="6BB65047" w14:textId="77777777" w:rsidR="00405951" w:rsidRPr="002322BB" w:rsidRDefault="00405951" w:rsidP="00B163C5">
            <w:pPr>
              <w:pStyle w:val="af8"/>
              <w:snapToGrid w:val="0"/>
            </w:pPr>
          </w:p>
        </w:tc>
        <w:tc>
          <w:tcPr>
            <w:tcW w:w="1842" w:type="dxa"/>
            <w:shd w:val="clear" w:color="000000" w:fill="FFFFFF"/>
            <w:vAlign w:val="center"/>
            <w:hideMark/>
          </w:tcPr>
          <w:p w14:paraId="4C329A85" w14:textId="77777777" w:rsidR="00405951" w:rsidRPr="002322BB" w:rsidRDefault="00405951" w:rsidP="00B163C5">
            <w:pPr>
              <w:pStyle w:val="af8"/>
              <w:snapToGrid w:val="0"/>
            </w:pPr>
            <w:r w:rsidRPr="002322BB">
              <w:rPr>
                <w:rFonts w:hint="eastAsia"/>
              </w:rPr>
              <w:t>巴拿馬</w:t>
            </w:r>
          </w:p>
          <w:p w14:paraId="4C5EBB5B" w14:textId="77777777" w:rsidR="00405951" w:rsidRPr="002322BB" w:rsidRDefault="00405951" w:rsidP="00B163C5">
            <w:pPr>
              <w:pStyle w:val="af8"/>
              <w:snapToGrid w:val="0"/>
            </w:pPr>
            <w:r w:rsidRPr="002322BB">
              <w:t>Panama</w:t>
            </w:r>
          </w:p>
        </w:tc>
        <w:tc>
          <w:tcPr>
            <w:tcW w:w="5612" w:type="dxa"/>
            <w:gridSpan w:val="4"/>
            <w:shd w:val="clear" w:color="000000" w:fill="FFFFFF"/>
            <w:vAlign w:val="center"/>
            <w:hideMark/>
          </w:tcPr>
          <w:p w14:paraId="69466022" w14:textId="77777777" w:rsidR="00405951" w:rsidRPr="002322BB" w:rsidRDefault="00000000" w:rsidP="00B163C5">
            <w:pPr>
              <w:pStyle w:val="af8"/>
              <w:snapToGrid w:val="0"/>
              <w:jc w:val="left"/>
            </w:pPr>
            <w:hyperlink r:id="rId77" w:tgtFrame="_blank" w:tooltip="另開新視窗連結至台巴(巴拿馬)FTA" w:history="1">
              <w:r w:rsidR="00405951" w:rsidRPr="002322BB">
                <w:rPr>
                  <w:rFonts w:hint="eastAsia"/>
                </w:rPr>
                <w:t>與巴拿馬的投保協定已議定廢止改由</w:t>
              </w:r>
              <w:proofErr w:type="gramStart"/>
              <w:r w:rsidR="00405951" w:rsidRPr="002322BB">
                <w:rPr>
                  <w:rFonts w:hint="eastAsia"/>
                </w:rPr>
                <w:t>臺</w:t>
              </w:r>
              <w:proofErr w:type="gramEnd"/>
              <w:r w:rsidR="00405951" w:rsidRPr="002322BB">
                <w:rPr>
                  <w:rFonts w:hint="eastAsia"/>
                </w:rPr>
                <w:t>巴</w:t>
              </w:r>
              <w:r w:rsidR="00405951" w:rsidRPr="002322BB">
                <w:rPr>
                  <w:rFonts w:hint="eastAsia"/>
                </w:rPr>
                <w:t>FTA</w:t>
              </w:r>
              <w:r w:rsidR="00405951" w:rsidRPr="002322BB">
                <w:rPr>
                  <w:rFonts w:hint="eastAsia"/>
                </w:rPr>
                <w:t>投資章取代</w:t>
              </w:r>
            </w:hyperlink>
          </w:p>
        </w:tc>
      </w:tr>
      <w:tr w:rsidR="002322BB" w:rsidRPr="002322BB" w14:paraId="7865F458" w14:textId="77777777" w:rsidTr="00B163C5">
        <w:trPr>
          <w:trHeight w:val="680"/>
        </w:trPr>
        <w:tc>
          <w:tcPr>
            <w:tcW w:w="1093" w:type="dxa"/>
            <w:vMerge/>
            <w:shd w:val="clear" w:color="000000" w:fill="FFFFFF"/>
            <w:vAlign w:val="center"/>
            <w:hideMark/>
          </w:tcPr>
          <w:p w14:paraId="593321A0" w14:textId="77777777" w:rsidR="00405951" w:rsidRPr="002322BB" w:rsidRDefault="00405951" w:rsidP="00B163C5">
            <w:pPr>
              <w:pStyle w:val="af8"/>
              <w:snapToGrid w:val="0"/>
            </w:pPr>
          </w:p>
        </w:tc>
        <w:tc>
          <w:tcPr>
            <w:tcW w:w="1842" w:type="dxa"/>
            <w:shd w:val="clear" w:color="000000" w:fill="FFFFFF"/>
            <w:vAlign w:val="center"/>
            <w:hideMark/>
          </w:tcPr>
          <w:p w14:paraId="199DD743" w14:textId="77777777" w:rsidR="00405951" w:rsidRPr="002322BB" w:rsidRDefault="00405951" w:rsidP="00B163C5">
            <w:pPr>
              <w:pStyle w:val="af8"/>
              <w:pageBreakBefore/>
              <w:snapToGrid w:val="0"/>
            </w:pPr>
            <w:r w:rsidRPr="002322BB">
              <w:rPr>
                <w:rFonts w:hint="eastAsia"/>
              </w:rPr>
              <w:t>尼加拉瓜</w:t>
            </w:r>
          </w:p>
          <w:p w14:paraId="5757DA8A" w14:textId="77777777" w:rsidR="00405951" w:rsidRPr="002322BB" w:rsidRDefault="00405951" w:rsidP="00B163C5">
            <w:pPr>
              <w:pStyle w:val="af8"/>
              <w:snapToGrid w:val="0"/>
            </w:pPr>
            <w:r w:rsidRPr="002322BB">
              <w:t>Nicaragua</w:t>
            </w:r>
          </w:p>
        </w:tc>
        <w:tc>
          <w:tcPr>
            <w:tcW w:w="5612" w:type="dxa"/>
            <w:gridSpan w:val="4"/>
            <w:shd w:val="clear" w:color="000000" w:fill="FFFFFF"/>
            <w:vAlign w:val="center"/>
            <w:hideMark/>
          </w:tcPr>
          <w:p w14:paraId="6067B89F" w14:textId="77777777" w:rsidR="00405951" w:rsidRPr="002322BB" w:rsidRDefault="00405951" w:rsidP="00B163C5">
            <w:pPr>
              <w:pStyle w:val="af8"/>
              <w:snapToGrid w:val="0"/>
              <w:jc w:val="left"/>
            </w:pPr>
            <w:r w:rsidRPr="002322BB">
              <w:rPr>
                <w:rFonts w:hint="eastAsia"/>
              </w:rPr>
              <w:t>與尼加拉瓜投保協定已議定廢止改由</w:t>
            </w:r>
            <w:proofErr w:type="gramStart"/>
            <w:r w:rsidRPr="002322BB">
              <w:rPr>
                <w:rFonts w:hint="eastAsia"/>
              </w:rPr>
              <w:t>臺</w:t>
            </w:r>
            <w:proofErr w:type="gramEnd"/>
            <w:r w:rsidRPr="002322BB">
              <w:rPr>
                <w:rFonts w:hint="eastAsia"/>
              </w:rPr>
              <w:t>尼</w:t>
            </w:r>
            <w:r w:rsidRPr="002322BB">
              <w:t>FTA</w:t>
            </w:r>
            <w:r w:rsidRPr="002322BB">
              <w:rPr>
                <w:rFonts w:hint="eastAsia"/>
              </w:rPr>
              <w:t>投資章取代</w:t>
            </w:r>
          </w:p>
          <w:p w14:paraId="06229976" w14:textId="77777777" w:rsidR="00405951" w:rsidRPr="002322BB" w:rsidRDefault="00405951" w:rsidP="00B163C5">
            <w:pPr>
              <w:pStyle w:val="af8"/>
              <w:wordWrap w:val="0"/>
              <w:snapToGrid w:val="0"/>
              <w:jc w:val="left"/>
            </w:pPr>
            <w:proofErr w:type="gramStart"/>
            <w:r w:rsidRPr="002322BB">
              <w:t>（</w:t>
            </w:r>
            <w:r w:rsidRPr="002322BB">
              <w:rPr>
                <w:rFonts w:hint="eastAsia"/>
              </w:rPr>
              <w:t>臺</w:t>
            </w:r>
            <w:proofErr w:type="gramEnd"/>
            <w:r w:rsidRPr="002322BB">
              <w:rPr>
                <w:rFonts w:hint="eastAsia"/>
              </w:rPr>
              <w:t>尼</w:t>
            </w:r>
            <w:r w:rsidRPr="002322BB">
              <w:t>FTA</w:t>
            </w:r>
            <w:r w:rsidRPr="002322BB">
              <w:rPr>
                <w:rFonts w:hint="eastAsia"/>
              </w:rPr>
              <w:t>於</w:t>
            </w:r>
            <w:r w:rsidRPr="002322BB">
              <w:t>2022</w:t>
            </w:r>
            <w:r w:rsidRPr="002322BB">
              <w:rPr>
                <w:rFonts w:hint="eastAsia"/>
              </w:rPr>
              <w:t>年</w:t>
            </w:r>
            <w:r w:rsidRPr="002322BB">
              <w:t>7</w:t>
            </w:r>
            <w:r w:rsidRPr="002322BB">
              <w:rPr>
                <w:rFonts w:hint="eastAsia"/>
              </w:rPr>
              <w:t>月</w:t>
            </w:r>
            <w:r w:rsidRPr="002322BB">
              <w:t>1</w:t>
            </w:r>
            <w:r w:rsidRPr="002322BB">
              <w:rPr>
                <w:rFonts w:hint="eastAsia"/>
              </w:rPr>
              <w:t>日起停止施行。</w:t>
            </w:r>
            <w:hyperlink r:id="rId78" w:tgtFrame="_blank" w:history="1">
              <w:r w:rsidRPr="002322BB">
                <w:rPr>
                  <w:rFonts w:hint="eastAsia"/>
                </w:rPr>
                <w:t>相關新聞稿：</w:t>
              </w:r>
              <w:r w:rsidRPr="002322BB">
                <w:rPr>
                  <w:rFonts w:hint="eastAsia"/>
                </w:rPr>
                <w:t>https://www.moea.gov.tw/MNS/populace/news/News.aspx?kind=1&amp;menu_id=40&amp;news_id=98978</w:t>
              </w:r>
              <w:r w:rsidRPr="002322BB">
                <w:rPr>
                  <w:rFonts w:hint="eastAsia"/>
                </w:rPr>
                <w:t>）</w:t>
              </w:r>
            </w:hyperlink>
          </w:p>
        </w:tc>
      </w:tr>
      <w:tr w:rsidR="002322BB" w:rsidRPr="002322BB" w14:paraId="529BF7E2" w14:textId="77777777" w:rsidTr="00B163C5">
        <w:trPr>
          <w:trHeight w:val="680"/>
        </w:trPr>
        <w:tc>
          <w:tcPr>
            <w:tcW w:w="1093" w:type="dxa"/>
            <w:vMerge/>
            <w:shd w:val="clear" w:color="000000" w:fill="FFFFFF"/>
            <w:vAlign w:val="center"/>
            <w:hideMark/>
          </w:tcPr>
          <w:p w14:paraId="7A5BC1CF" w14:textId="77777777" w:rsidR="00405951" w:rsidRPr="002322BB" w:rsidRDefault="00405951" w:rsidP="00B163C5">
            <w:pPr>
              <w:pStyle w:val="af8"/>
              <w:snapToGrid w:val="0"/>
            </w:pPr>
          </w:p>
        </w:tc>
        <w:tc>
          <w:tcPr>
            <w:tcW w:w="1842" w:type="dxa"/>
            <w:shd w:val="clear" w:color="000000" w:fill="FFFFFF"/>
            <w:vAlign w:val="center"/>
            <w:hideMark/>
          </w:tcPr>
          <w:p w14:paraId="2D272D7E" w14:textId="77777777" w:rsidR="00405951" w:rsidRPr="002322BB" w:rsidRDefault="00405951" w:rsidP="00B163C5">
            <w:pPr>
              <w:pStyle w:val="af8"/>
              <w:snapToGrid w:val="0"/>
            </w:pPr>
            <w:r w:rsidRPr="002322BB">
              <w:rPr>
                <w:rFonts w:hint="eastAsia"/>
              </w:rPr>
              <w:t>加拿大</w:t>
            </w:r>
          </w:p>
          <w:p w14:paraId="53090806" w14:textId="77777777" w:rsidR="00405951" w:rsidRPr="002322BB" w:rsidRDefault="00405951" w:rsidP="00B163C5">
            <w:pPr>
              <w:pStyle w:val="af8"/>
              <w:snapToGrid w:val="0"/>
            </w:pPr>
            <w:r w:rsidRPr="002322BB">
              <w:t>Canada</w:t>
            </w:r>
          </w:p>
        </w:tc>
        <w:tc>
          <w:tcPr>
            <w:tcW w:w="2268" w:type="dxa"/>
            <w:gridSpan w:val="2"/>
            <w:shd w:val="clear" w:color="000000" w:fill="FFFFFF"/>
            <w:vAlign w:val="center"/>
            <w:hideMark/>
          </w:tcPr>
          <w:p w14:paraId="1C85B270" w14:textId="77777777" w:rsidR="00405951" w:rsidRPr="002322BB" w:rsidRDefault="00000000" w:rsidP="00B163C5">
            <w:pPr>
              <w:pStyle w:val="af8"/>
              <w:snapToGrid w:val="0"/>
            </w:pPr>
            <w:hyperlink r:id="rId79" w:history="1">
              <w:r w:rsidR="00405951" w:rsidRPr="002322BB">
                <w:rPr>
                  <w:rFonts w:hint="eastAsia"/>
                </w:rPr>
                <w:t>中文</w:t>
              </w:r>
            </w:hyperlink>
          </w:p>
        </w:tc>
        <w:tc>
          <w:tcPr>
            <w:tcW w:w="1843" w:type="dxa"/>
            <w:shd w:val="clear" w:color="000000" w:fill="FFFFFF"/>
            <w:vAlign w:val="center"/>
            <w:hideMark/>
          </w:tcPr>
          <w:p w14:paraId="501B2783" w14:textId="77777777" w:rsidR="00405951" w:rsidRPr="002322BB" w:rsidRDefault="00000000" w:rsidP="00B163C5">
            <w:pPr>
              <w:pStyle w:val="af8"/>
              <w:snapToGrid w:val="0"/>
            </w:pPr>
            <w:hyperlink r:id="rId80" w:history="1">
              <w:r w:rsidR="00405951" w:rsidRPr="002322BB">
                <w:rPr>
                  <w:rFonts w:hint="eastAsia"/>
                </w:rPr>
                <w:t>English</w:t>
              </w:r>
            </w:hyperlink>
          </w:p>
        </w:tc>
        <w:tc>
          <w:tcPr>
            <w:tcW w:w="1501" w:type="dxa"/>
            <w:shd w:val="clear" w:color="000000" w:fill="FFFFFF"/>
            <w:vAlign w:val="center"/>
            <w:hideMark/>
          </w:tcPr>
          <w:p w14:paraId="3CC7A89A" w14:textId="77777777" w:rsidR="00405951" w:rsidRPr="002322BB" w:rsidRDefault="00000000" w:rsidP="00B163C5">
            <w:pPr>
              <w:pStyle w:val="af8"/>
              <w:snapToGrid w:val="0"/>
            </w:pPr>
            <w:hyperlink r:id="rId81" w:history="1">
              <w:r w:rsidR="00405951" w:rsidRPr="002322BB">
                <w:rPr>
                  <w:rFonts w:hint="eastAsia"/>
                </w:rPr>
                <w:t>français</w:t>
              </w:r>
            </w:hyperlink>
          </w:p>
        </w:tc>
      </w:tr>
      <w:tr w:rsidR="002322BB" w:rsidRPr="002322BB" w14:paraId="6F43DE62" w14:textId="77777777" w:rsidTr="00B163C5">
        <w:trPr>
          <w:trHeight w:val="680"/>
        </w:trPr>
        <w:tc>
          <w:tcPr>
            <w:tcW w:w="1093" w:type="dxa"/>
            <w:vMerge w:val="restart"/>
            <w:shd w:val="clear" w:color="000000" w:fill="FFFFFF"/>
            <w:vAlign w:val="center"/>
            <w:hideMark/>
          </w:tcPr>
          <w:p w14:paraId="44816E12" w14:textId="77777777" w:rsidR="00405951" w:rsidRPr="002322BB" w:rsidRDefault="00405951" w:rsidP="00B163C5">
            <w:pPr>
              <w:pStyle w:val="af8"/>
              <w:snapToGrid w:val="0"/>
            </w:pPr>
            <w:r w:rsidRPr="002322BB">
              <w:rPr>
                <w:rFonts w:hint="eastAsia"/>
              </w:rPr>
              <w:lastRenderedPageBreak/>
              <w:t>非洲</w:t>
            </w:r>
          </w:p>
          <w:p w14:paraId="346881A1" w14:textId="77777777" w:rsidR="00405951" w:rsidRPr="002322BB" w:rsidRDefault="00405951" w:rsidP="00B163C5">
            <w:pPr>
              <w:pStyle w:val="af8"/>
              <w:snapToGrid w:val="0"/>
            </w:pPr>
            <w:r w:rsidRPr="002322BB">
              <w:t>Africa</w:t>
            </w:r>
          </w:p>
        </w:tc>
        <w:tc>
          <w:tcPr>
            <w:tcW w:w="1842" w:type="dxa"/>
            <w:shd w:val="clear" w:color="000000" w:fill="FFFFFF"/>
            <w:vAlign w:val="center"/>
            <w:hideMark/>
          </w:tcPr>
          <w:p w14:paraId="2841D635" w14:textId="77777777" w:rsidR="00405951" w:rsidRPr="002322BB" w:rsidRDefault="00405951" w:rsidP="00B163C5">
            <w:pPr>
              <w:pStyle w:val="af8"/>
              <w:snapToGrid w:val="0"/>
            </w:pPr>
            <w:r w:rsidRPr="002322BB">
              <w:rPr>
                <w:rFonts w:hint="eastAsia"/>
              </w:rPr>
              <w:t>奈及利亞</w:t>
            </w:r>
          </w:p>
          <w:p w14:paraId="00C36522" w14:textId="77777777" w:rsidR="00405951" w:rsidRPr="002322BB" w:rsidRDefault="00405951" w:rsidP="00B163C5">
            <w:pPr>
              <w:pStyle w:val="af8"/>
              <w:snapToGrid w:val="0"/>
            </w:pPr>
            <w:r w:rsidRPr="002322BB">
              <w:t>Nigeria</w:t>
            </w:r>
          </w:p>
        </w:tc>
        <w:tc>
          <w:tcPr>
            <w:tcW w:w="2268" w:type="dxa"/>
            <w:gridSpan w:val="2"/>
            <w:shd w:val="clear" w:color="000000" w:fill="FFFFFF"/>
            <w:vAlign w:val="center"/>
            <w:hideMark/>
          </w:tcPr>
          <w:p w14:paraId="630B6D77" w14:textId="77777777" w:rsidR="00405951" w:rsidRPr="002322BB" w:rsidRDefault="00000000" w:rsidP="00B163C5">
            <w:pPr>
              <w:pStyle w:val="af8"/>
              <w:snapToGrid w:val="0"/>
            </w:pPr>
            <w:hyperlink r:id="rId82" w:history="1">
              <w:r w:rsidR="00405951" w:rsidRPr="002322BB">
                <w:rPr>
                  <w:rFonts w:hint="eastAsia"/>
                </w:rPr>
                <w:t>中文</w:t>
              </w:r>
            </w:hyperlink>
          </w:p>
        </w:tc>
        <w:tc>
          <w:tcPr>
            <w:tcW w:w="1843" w:type="dxa"/>
            <w:shd w:val="clear" w:color="000000" w:fill="FFFFFF"/>
            <w:vAlign w:val="center"/>
            <w:hideMark/>
          </w:tcPr>
          <w:p w14:paraId="48735D33" w14:textId="77777777" w:rsidR="00405951" w:rsidRPr="002322BB" w:rsidRDefault="00000000" w:rsidP="00B163C5">
            <w:pPr>
              <w:pStyle w:val="af8"/>
              <w:snapToGrid w:val="0"/>
            </w:pPr>
            <w:hyperlink r:id="rId83" w:history="1">
              <w:r w:rsidR="00405951" w:rsidRPr="002322BB">
                <w:rPr>
                  <w:rFonts w:hint="eastAsia"/>
                </w:rPr>
                <w:t>English</w:t>
              </w:r>
            </w:hyperlink>
          </w:p>
        </w:tc>
        <w:tc>
          <w:tcPr>
            <w:tcW w:w="1501" w:type="dxa"/>
            <w:shd w:val="clear" w:color="000000" w:fill="FFFFFF"/>
            <w:vAlign w:val="center"/>
            <w:hideMark/>
          </w:tcPr>
          <w:p w14:paraId="0CCB5335" w14:textId="77777777" w:rsidR="00405951" w:rsidRPr="002322BB" w:rsidRDefault="00405951" w:rsidP="00B163C5">
            <w:pPr>
              <w:pStyle w:val="af8"/>
              <w:snapToGrid w:val="0"/>
            </w:pPr>
          </w:p>
        </w:tc>
      </w:tr>
      <w:tr w:rsidR="002322BB" w:rsidRPr="002322BB" w14:paraId="01840D82" w14:textId="77777777" w:rsidTr="00B163C5">
        <w:trPr>
          <w:trHeight w:val="680"/>
        </w:trPr>
        <w:tc>
          <w:tcPr>
            <w:tcW w:w="1093" w:type="dxa"/>
            <w:vMerge/>
            <w:shd w:val="clear" w:color="000000" w:fill="FFFFFF"/>
            <w:vAlign w:val="center"/>
            <w:hideMark/>
          </w:tcPr>
          <w:p w14:paraId="19B75668" w14:textId="77777777" w:rsidR="00405951" w:rsidRPr="002322BB" w:rsidRDefault="00405951" w:rsidP="00B163C5">
            <w:pPr>
              <w:pStyle w:val="af8"/>
              <w:snapToGrid w:val="0"/>
            </w:pPr>
          </w:p>
        </w:tc>
        <w:tc>
          <w:tcPr>
            <w:tcW w:w="1842" w:type="dxa"/>
            <w:shd w:val="clear" w:color="000000" w:fill="FFFFFF"/>
            <w:vAlign w:val="center"/>
            <w:hideMark/>
          </w:tcPr>
          <w:p w14:paraId="297A908D" w14:textId="77777777" w:rsidR="00405951" w:rsidRPr="002322BB" w:rsidRDefault="00405951" w:rsidP="00B163C5">
            <w:pPr>
              <w:pStyle w:val="af8"/>
              <w:snapToGrid w:val="0"/>
            </w:pPr>
            <w:r w:rsidRPr="002322BB">
              <w:rPr>
                <w:rFonts w:hint="eastAsia"/>
              </w:rPr>
              <w:t>馬拉威</w:t>
            </w:r>
          </w:p>
          <w:p w14:paraId="5E08309C" w14:textId="77777777" w:rsidR="00405951" w:rsidRPr="002322BB" w:rsidRDefault="00405951" w:rsidP="00B163C5">
            <w:pPr>
              <w:pStyle w:val="af8"/>
              <w:snapToGrid w:val="0"/>
            </w:pPr>
            <w:r w:rsidRPr="002322BB">
              <w:t>Malawi</w:t>
            </w:r>
          </w:p>
        </w:tc>
        <w:tc>
          <w:tcPr>
            <w:tcW w:w="2268" w:type="dxa"/>
            <w:gridSpan w:val="2"/>
            <w:shd w:val="clear" w:color="000000" w:fill="FFFFFF"/>
            <w:vAlign w:val="center"/>
            <w:hideMark/>
          </w:tcPr>
          <w:p w14:paraId="7B3DC422" w14:textId="77777777" w:rsidR="00405951" w:rsidRPr="002322BB" w:rsidRDefault="00000000" w:rsidP="00B163C5">
            <w:pPr>
              <w:pStyle w:val="af8"/>
              <w:snapToGrid w:val="0"/>
            </w:pPr>
            <w:hyperlink r:id="rId84" w:history="1">
              <w:r w:rsidR="00405951" w:rsidRPr="002322BB">
                <w:rPr>
                  <w:rFonts w:hint="eastAsia"/>
                </w:rPr>
                <w:t>中文</w:t>
              </w:r>
            </w:hyperlink>
          </w:p>
        </w:tc>
        <w:tc>
          <w:tcPr>
            <w:tcW w:w="1843" w:type="dxa"/>
            <w:shd w:val="clear" w:color="000000" w:fill="FFFFFF"/>
            <w:vAlign w:val="center"/>
            <w:hideMark/>
          </w:tcPr>
          <w:p w14:paraId="0B9A4909" w14:textId="77777777" w:rsidR="00405951" w:rsidRPr="002322BB" w:rsidRDefault="00000000" w:rsidP="00B163C5">
            <w:pPr>
              <w:pStyle w:val="af8"/>
              <w:snapToGrid w:val="0"/>
            </w:pPr>
            <w:hyperlink r:id="rId85" w:history="1">
              <w:r w:rsidR="00405951" w:rsidRPr="002322BB">
                <w:rPr>
                  <w:rFonts w:hint="eastAsia"/>
                </w:rPr>
                <w:t>English</w:t>
              </w:r>
            </w:hyperlink>
          </w:p>
        </w:tc>
        <w:tc>
          <w:tcPr>
            <w:tcW w:w="1501" w:type="dxa"/>
            <w:shd w:val="clear" w:color="000000" w:fill="FFFFFF"/>
            <w:vAlign w:val="center"/>
            <w:hideMark/>
          </w:tcPr>
          <w:p w14:paraId="38F09B56" w14:textId="77777777" w:rsidR="00405951" w:rsidRPr="002322BB" w:rsidRDefault="00405951" w:rsidP="00B163C5">
            <w:pPr>
              <w:pStyle w:val="af8"/>
              <w:snapToGrid w:val="0"/>
            </w:pPr>
          </w:p>
        </w:tc>
      </w:tr>
      <w:tr w:rsidR="002322BB" w:rsidRPr="002322BB" w14:paraId="294A4A21" w14:textId="77777777" w:rsidTr="00B163C5">
        <w:trPr>
          <w:trHeight w:val="680"/>
        </w:trPr>
        <w:tc>
          <w:tcPr>
            <w:tcW w:w="1093" w:type="dxa"/>
            <w:vMerge/>
            <w:shd w:val="clear" w:color="000000" w:fill="FFFFFF"/>
            <w:vAlign w:val="center"/>
            <w:hideMark/>
          </w:tcPr>
          <w:p w14:paraId="4206F0D8" w14:textId="77777777" w:rsidR="00405951" w:rsidRPr="002322BB" w:rsidRDefault="00405951" w:rsidP="00B163C5">
            <w:pPr>
              <w:pStyle w:val="af8"/>
              <w:snapToGrid w:val="0"/>
            </w:pPr>
          </w:p>
        </w:tc>
        <w:tc>
          <w:tcPr>
            <w:tcW w:w="1842" w:type="dxa"/>
            <w:shd w:val="clear" w:color="000000" w:fill="FFFFFF"/>
            <w:vAlign w:val="center"/>
            <w:hideMark/>
          </w:tcPr>
          <w:p w14:paraId="1F52664A" w14:textId="77777777" w:rsidR="00405951" w:rsidRPr="002322BB" w:rsidRDefault="00405951" w:rsidP="00B163C5">
            <w:pPr>
              <w:pStyle w:val="af8"/>
              <w:snapToGrid w:val="0"/>
            </w:pPr>
            <w:r w:rsidRPr="002322BB">
              <w:rPr>
                <w:rFonts w:hint="eastAsia"/>
              </w:rPr>
              <w:t>塞內加爾</w:t>
            </w:r>
          </w:p>
          <w:p w14:paraId="372ADF54" w14:textId="77777777" w:rsidR="00405951" w:rsidRPr="002322BB" w:rsidRDefault="00405951" w:rsidP="00B163C5">
            <w:pPr>
              <w:pStyle w:val="af8"/>
              <w:snapToGrid w:val="0"/>
            </w:pPr>
            <w:r w:rsidRPr="002322BB">
              <w:t>Senegal</w:t>
            </w:r>
          </w:p>
        </w:tc>
        <w:tc>
          <w:tcPr>
            <w:tcW w:w="2268" w:type="dxa"/>
            <w:gridSpan w:val="2"/>
            <w:shd w:val="clear" w:color="000000" w:fill="FFFFFF"/>
            <w:vAlign w:val="center"/>
            <w:hideMark/>
          </w:tcPr>
          <w:p w14:paraId="02C66712" w14:textId="77777777" w:rsidR="00405951" w:rsidRPr="002322BB" w:rsidRDefault="00000000" w:rsidP="00B163C5">
            <w:pPr>
              <w:pStyle w:val="af8"/>
              <w:snapToGrid w:val="0"/>
            </w:pPr>
            <w:hyperlink r:id="rId86" w:history="1">
              <w:r w:rsidR="00405951" w:rsidRPr="002322BB">
                <w:rPr>
                  <w:rFonts w:hint="eastAsia"/>
                </w:rPr>
                <w:t>中文</w:t>
              </w:r>
            </w:hyperlink>
          </w:p>
        </w:tc>
        <w:tc>
          <w:tcPr>
            <w:tcW w:w="1843" w:type="dxa"/>
            <w:shd w:val="clear" w:color="000000" w:fill="FFFFFF"/>
            <w:vAlign w:val="center"/>
            <w:hideMark/>
          </w:tcPr>
          <w:p w14:paraId="106CD0F1" w14:textId="77777777" w:rsidR="00405951" w:rsidRPr="002322BB" w:rsidRDefault="00405951" w:rsidP="00B163C5">
            <w:pPr>
              <w:pStyle w:val="af8"/>
              <w:snapToGrid w:val="0"/>
            </w:pPr>
          </w:p>
        </w:tc>
        <w:tc>
          <w:tcPr>
            <w:tcW w:w="1501" w:type="dxa"/>
            <w:shd w:val="clear" w:color="000000" w:fill="FFFFFF"/>
            <w:vAlign w:val="center"/>
            <w:hideMark/>
          </w:tcPr>
          <w:p w14:paraId="39987842" w14:textId="77777777" w:rsidR="00405951" w:rsidRPr="002322BB" w:rsidRDefault="00000000" w:rsidP="00B163C5">
            <w:pPr>
              <w:pStyle w:val="af8"/>
              <w:snapToGrid w:val="0"/>
            </w:pPr>
            <w:hyperlink r:id="rId87" w:history="1">
              <w:r w:rsidR="00405951" w:rsidRPr="002322BB">
                <w:rPr>
                  <w:rFonts w:hint="eastAsia"/>
                </w:rPr>
                <w:t>français</w:t>
              </w:r>
            </w:hyperlink>
          </w:p>
        </w:tc>
      </w:tr>
      <w:tr w:rsidR="002322BB" w:rsidRPr="002322BB" w14:paraId="46CFC00E" w14:textId="77777777" w:rsidTr="00B163C5">
        <w:trPr>
          <w:trHeight w:val="680"/>
        </w:trPr>
        <w:tc>
          <w:tcPr>
            <w:tcW w:w="1093" w:type="dxa"/>
            <w:vMerge/>
            <w:shd w:val="clear" w:color="000000" w:fill="FFFFFF"/>
            <w:vAlign w:val="center"/>
            <w:hideMark/>
          </w:tcPr>
          <w:p w14:paraId="220A98C6" w14:textId="77777777" w:rsidR="00405951" w:rsidRPr="002322BB" w:rsidRDefault="00405951" w:rsidP="00B163C5">
            <w:pPr>
              <w:pStyle w:val="af8"/>
              <w:snapToGrid w:val="0"/>
            </w:pPr>
          </w:p>
        </w:tc>
        <w:tc>
          <w:tcPr>
            <w:tcW w:w="1842" w:type="dxa"/>
            <w:shd w:val="clear" w:color="000000" w:fill="FFFFFF"/>
            <w:vAlign w:val="center"/>
            <w:hideMark/>
          </w:tcPr>
          <w:p w14:paraId="0B93B408" w14:textId="77777777" w:rsidR="00405951" w:rsidRPr="002322BB" w:rsidRDefault="00405951" w:rsidP="00B163C5">
            <w:pPr>
              <w:pStyle w:val="af8"/>
              <w:snapToGrid w:val="0"/>
            </w:pPr>
            <w:proofErr w:type="gramStart"/>
            <w:r w:rsidRPr="002322BB">
              <w:rPr>
                <w:rFonts w:hint="eastAsia"/>
              </w:rPr>
              <w:t>史瓦帝尼</w:t>
            </w:r>
            <w:proofErr w:type="gramEnd"/>
          </w:p>
          <w:p w14:paraId="3C6E510D" w14:textId="77777777" w:rsidR="00405951" w:rsidRPr="002322BB" w:rsidRDefault="00405951" w:rsidP="00B163C5">
            <w:pPr>
              <w:pStyle w:val="af8"/>
              <w:snapToGrid w:val="0"/>
            </w:pPr>
            <w:r w:rsidRPr="002322BB">
              <w:t>（</w:t>
            </w:r>
            <w:r w:rsidRPr="002322BB">
              <w:rPr>
                <w:rFonts w:hint="eastAsia"/>
              </w:rPr>
              <w:t>原「史瓦濟蘭」</w:t>
            </w:r>
            <w:r w:rsidRPr="002322BB">
              <w:t>）</w:t>
            </w:r>
          </w:p>
          <w:p w14:paraId="6F2837C3" w14:textId="77777777" w:rsidR="00405951" w:rsidRPr="002322BB" w:rsidRDefault="00405951" w:rsidP="00B163C5">
            <w:pPr>
              <w:pStyle w:val="af8"/>
              <w:snapToGrid w:val="0"/>
            </w:pPr>
            <w:r w:rsidRPr="002322BB">
              <w:t>Eswatini</w:t>
            </w:r>
          </w:p>
        </w:tc>
        <w:tc>
          <w:tcPr>
            <w:tcW w:w="2268" w:type="dxa"/>
            <w:gridSpan w:val="2"/>
            <w:shd w:val="clear" w:color="000000" w:fill="FFFFFF"/>
            <w:vAlign w:val="center"/>
            <w:hideMark/>
          </w:tcPr>
          <w:p w14:paraId="74F01E16" w14:textId="77777777" w:rsidR="00405951" w:rsidRPr="002322BB" w:rsidRDefault="00000000" w:rsidP="00B163C5">
            <w:pPr>
              <w:pStyle w:val="af8"/>
              <w:snapToGrid w:val="0"/>
            </w:pPr>
            <w:hyperlink r:id="rId88" w:history="1">
              <w:r w:rsidR="00405951" w:rsidRPr="002322BB">
                <w:rPr>
                  <w:rFonts w:hint="eastAsia"/>
                </w:rPr>
                <w:t>中文</w:t>
              </w:r>
            </w:hyperlink>
          </w:p>
        </w:tc>
        <w:tc>
          <w:tcPr>
            <w:tcW w:w="1843" w:type="dxa"/>
            <w:shd w:val="clear" w:color="000000" w:fill="FFFFFF"/>
            <w:vAlign w:val="center"/>
            <w:hideMark/>
          </w:tcPr>
          <w:p w14:paraId="3ABF21B6" w14:textId="77777777" w:rsidR="00405951" w:rsidRPr="002322BB" w:rsidRDefault="00000000" w:rsidP="00B163C5">
            <w:pPr>
              <w:pStyle w:val="af8"/>
              <w:snapToGrid w:val="0"/>
            </w:pPr>
            <w:hyperlink r:id="rId89" w:history="1">
              <w:r w:rsidR="00405951" w:rsidRPr="002322BB">
                <w:rPr>
                  <w:rFonts w:hint="eastAsia"/>
                </w:rPr>
                <w:t>English</w:t>
              </w:r>
            </w:hyperlink>
          </w:p>
        </w:tc>
        <w:tc>
          <w:tcPr>
            <w:tcW w:w="1501" w:type="dxa"/>
            <w:shd w:val="clear" w:color="000000" w:fill="FFFFFF"/>
            <w:vAlign w:val="center"/>
            <w:hideMark/>
          </w:tcPr>
          <w:p w14:paraId="517D165D" w14:textId="77777777" w:rsidR="00405951" w:rsidRPr="002322BB" w:rsidRDefault="00405951" w:rsidP="00B163C5">
            <w:pPr>
              <w:pStyle w:val="af8"/>
              <w:snapToGrid w:val="0"/>
            </w:pPr>
          </w:p>
        </w:tc>
      </w:tr>
      <w:tr w:rsidR="002322BB" w:rsidRPr="002322BB" w14:paraId="1A66B44D" w14:textId="77777777" w:rsidTr="00B163C5">
        <w:trPr>
          <w:trHeight w:val="680"/>
        </w:trPr>
        <w:tc>
          <w:tcPr>
            <w:tcW w:w="1093" w:type="dxa"/>
            <w:vMerge/>
            <w:shd w:val="clear" w:color="000000" w:fill="FFFFFF"/>
            <w:vAlign w:val="center"/>
            <w:hideMark/>
          </w:tcPr>
          <w:p w14:paraId="2B07C3DC" w14:textId="77777777" w:rsidR="00405951" w:rsidRPr="002322BB" w:rsidRDefault="00405951" w:rsidP="00B163C5">
            <w:pPr>
              <w:pStyle w:val="af8"/>
              <w:snapToGrid w:val="0"/>
            </w:pPr>
          </w:p>
        </w:tc>
        <w:tc>
          <w:tcPr>
            <w:tcW w:w="1842" w:type="dxa"/>
            <w:shd w:val="clear" w:color="000000" w:fill="FFFFFF"/>
            <w:vAlign w:val="center"/>
            <w:hideMark/>
          </w:tcPr>
          <w:p w14:paraId="63F1A28A" w14:textId="77777777" w:rsidR="00405951" w:rsidRPr="002322BB" w:rsidRDefault="00405951" w:rsidP="00B163C5">
            <w:pPr>
              <w:pStyle w:val="af8"/>
              <w:snapToGrid w:val="0"/>
            </w:pPr>
            <w:r w:rsidRPr="002322BB">
              <w:rPr>
                <w:rFonts w:hint="eastAsia"/>
              </w:rPr>
              <w:t>布吉納法索</w:t>
            </w:r>
          </w:p>
          <w:p w14:paraId="47F57D3F" w14:textId="77777777" w:rsidR="00405951" w:rsidRPr="002322BB" w:rsidRDefault="00405951" w:rsidP="00B163C5">
            <w:pPr>
              <w:pStyle w:val="af8"/>
              <w:snapToGrid w:val="0"/>
            </w:pPr>
            <w:r w:rsidRPr="002322BB">
              <w:t>Burkina Faso</w:t>
            </w:r>
          </w:p>
        </w:tc>
        <w:tc>
          <w:tcPr>
            <w:tcW w:w="2268" w:type="dxa"/>
            <w:gridSpan w:val="2"/>
            <w:shd w:val="clear" w:color="000000" w:fill="FFFFFF"/>
            <w:vAlign w:val="center"/>
            <w:hideMark/>
          </w:tcPr>
          <w:p w14:paraId="2FD2B00E" w14:textId="77777777" w:rsidR="00405951" w:rsidRPr="002322BB" w:rsidRDefault="00000000" w:rsidP="00B163C5">
            <w:pPr>
              <w:pStyle w:val="af8"/>
              <w:snapToGrid w:val="0"/>
            </w:pPr>
            <w:hyperlink r:id="rId90" w:history="1">
              <w:r w:rsidR="00405951" w:rsidRPr="002322BB">
                <w:rPr>
                  <w:rFonts w:hint="eastAsia"/>
                </w:rPr>
                <w:t>中文</w:t>
              </w:r>
            </w:hyperlink>
          </w:p>
        </w:tc>
        <w:tc>
          <w:tcPr>
            <w:tcW w:w="1843" w:type="dxa"/>
            <w:shd w:val="clear" w:color="000000" w:fill="FFFFFF"/>
            <w:vAlign w:val="center"/>
            <w:hideMark/>
          </w:tcPr>
          <w:p w14:paraId="40B8DE94" w14:textId="77777777" w:rsidR="00405951" w:rsidRPr="002322BB" w:rsidRDefault="00405951" w:rsidP="00B163C5">
            <w:pPr>
              <w:pStyle w:val="af8"/>
              <w:snapToGrid w:val="0"/>
            </w:pPr>
          </w:p>
        </w:tc>
        <w:tc>
          <w:tcPr>
            <w:tcW w:w="1501" w:type="dxa"/>
            <w:shd w:val="clear" w:color="000000" w:fill="FFFFFF"/>
            <w:vAlign w:val="center"/>
            <w:hideMark/>
          </w:tcPr>
          <w:p w14:paraId="0F3FB746" w14:textId="77777777" w:rsidR="00405951" w:rsidRPr="002322BB" w:rsidRDefault="00000000" w:rsidP="00B163C5">
            <w:pPr>
              <w:pStyle w:val="af8"/>
              <w:snapToGrid w:val="0"/>
            </w:pPr>
            <w:hyperlink r:id="rId91" w:history="1">
              <w:r w:rsidR="00405951" w:rsidRPr="002322BB">
                <w:rPr>
                  <w:rFonts w:hint="eastAsia"/>
                </w:rPr>
                <w:t>français</w:t>
              </w:r>
            </w:hyperlink>
          </w:p>
        </w:tc>
      </w:tr>
      <w:tr w:rsidR="002322BB" w:rsidRPr="002322BB" w14:paraId="2CE55E32" w14:textId="77777777" w:rsidTr="00B163C5">
        <w:trPr>
          <w:trHeight w:val="680"/>
        </w:trPr>
        <w:tc>
          <w:tcPr>
            <w:tcW w:w="1093" w:type="dxa"/>
            <w:vMerge/>
            <w:shd w:val="clear" w:color="000000" w:fill="FFFFFF"/>
            <w:vAlign w:val="center"/>
            <w:hideMark/>
          </w:tcPr>
          <w:p w14:paraId="711FA677" w14:textId="77777777" w:rsidR="00405951" w:rsidRPr="002322BB" w:rsidRDefault="00405951" w:rsidP="00B163C5">
            <w:pPr>
              <w:pStyle w:val="af8"/>
              <w:snapToGrid w:val="0"/>
            </w:pPr>
          </w:p>
        </w:tc>
        <w:tc>
          <w:tcPr>
            <w:tcW w:w="1842" w:type="dxa"/>
            <w:shd w:val="clear" w:color="000000" w:fill="FFFFFF"/>
            <w:vAlign w:val="center"/>
            <w:hideMark/>
          </w:tcPr>
          <w:p w14:paraId="664221C8" w14:textId="77777777" w:rsidR="00405951" w:rsidRPr="002322BB" w:rsidRDefault="00405951" w:rsidP="00B163C5">
            <w:pPr>
              <w:pStyle w:val="af8"/>
              <w:snapToGrid w:val="0"/>
            </w:pPr>
            <w:r w:rsidRPr="002322BB">
              <w:rPr>
                <w:rFonts w:hint="eastAsia"/>
              </w:rPr>
              <w:t>賴比瑞亞</w:t>
            </w:r>
          </w:p>
          <w:p w14:paraId="1216EDEB" w14:textId="77777777" w:rsidR="00405951" w:rsidRPr="002322BB" w:rsidRDefault="00405951" w:rsidP="00B163C5">
            <w:pPr>
              <w:pStyle w:val="af8"/>
              <w:snapToGrid w:val="0"/>
            </w:pPr>
            <w:r w:rsidRPr="002322BB">
              <w:t>Liberia</w:t>
            </w:r>
          </w:p>
        </w:tc>
        <w:tc>
          <w:tcPr>
            <w:tcW w:w="2268" w:type="dxa"/>
            <w:gridSpan w:val="2"/>
            <w:shd w:val="clear" w:color="000000" w:fill="FFFFFF"/>
            <w:vAlign w:val="center"/>
            <w:hideMark/>
          </w:tcPr>
          <w:p w14:paraId="14B2184E" w14:textId="77777777" w:rsidR="00405951" w:rsidRPr="002322BB" w:rsidRDefault="00000000" w:rsidP="00B163C5">
            <w:pPr>
              <w:pStyle w:val="af8"/>
              <w:snapToGrid w:val="0"/>
            </w:pPr>
            <w:hyperlink r:id="rId92" w:history="1">
              <w:r w:rsidR="00405951" w:rsidRPr="002322BB">
                <w:rPr>
                  <w:rFonts w:hint="eastAsia"/>
                </w:rPr>
                <w:t>中文</w:t>
              </w:r>
            </w:hyperlink>
          </w:p>
        </w:tc>
        <w:tc>
          <w:tcPr>
            <w:tcW w:w="1843" w:type="dxa"/>
            <w:shd w:val="clear" w:color="000000" w:fill="FFFFFF"/>
            <w:vAlign w:val="center"/>
            <w:hideMark/>
          </w:tcPr>
          <w:p w14:paraId="0F5B2A34" w14:textId="77777777" w:rsidR="00405951" w:rsidRPr="002322BB" w:rsidRDefault="00000000" w:rsidP="00B163C5">
            <w:pPr>
              <w:pStyle w:val="af8"/>
              <w:snapToGrid w:val="0"/>
            </w:pPr>
            <w:hyperlink r:id="rId93" w:history="1">
              <w:r w:rsidR="00405951" w:rsidRPr="002322BB">
                <w:rPr>
                  <w:rFonts w:hint="eastAsia"/>
                </w:rPr>
                <w:t>English</w:t>
              </w:r>
            </w:hyperlink>
          </w:p>
        </w:tc>
        <w:tc>
          <w:tcPr>
            <w:tcW w:w="1501" w:type="dxa"/>
            <w:shd w:val="clear" w:color="000000" w:fill="FFFFFF"/>
            <w:vAlign w:val="center"/>
            <w:hideMark/>
          </w:tcPr>
          <w:p w14:paraId="376EB368" w14:textId="77777777" w:rsidR="00405951" w:rsidRPr="002322BB" w:rsidRDefault="00405951" w:rsidP="00B163C5">
            <w:pPr>
              <w:pStyle w:val="af8"/>
              <w:snapToGrid w:val="0"/>
            </w:pPr>
          </w:p>
        </w:tc>
      </w:tr>
      <w:tr w:rsidR="002322BB" w:rsidRPr="002322BB" w14:paraId="1141D80A" w14:textId="77777777" w:rsidTr="00B163C5">
        <w:trPr>
          <w:trHeight w:val="680"/>
        </w:trPr>
        <w:tc>
          <w:tcPr>
            <w:tcW w:w="1093" w:type="dxa"/>
            <w:vMerge/>
            <w:shd w:val="clear" w:color="000000" w:fill="FFFFFF"/>
            <w:vAlign w:val="center"/>
            <w:hideMark/>
          </w:tcPr>
          <w:p w14:paraId="765B6D97" w14:textId="77777777" w:rsidR="00405951" w:rsidRPr="002322BB" w:rsidRDefault="00405951" w:rsidP="00B163C5">
            <w:pPr>
              <w:pStyle w:val="af8"/>
              <w:snapToGrid w:val="0"/>
            </w:pPr>
          </w:p>
        </w:tc>
        <w:tc>
          <w:tcPr>
            <w:tcW w:w="1842" w:type="dxa"/>
            <w:shd w:val="clear" w:color="000000" w:fill="FFFFFF"/>
            <w:vAlign w:val="center"/>
            <w:hideMark/>
          </w:tcPr>
          <w:p w14:paraId="2C883A5C" w14:textId="77777777" w:rsidR="00405951" w:rsidRPr="002322BB" w:rsidRDefault="00405951" w:rsidP="00B163C5">
            <w:pPr>
              <w:pStyle w:val="af8"/>
              <w:snapToGrid w:val="0"/>
            </w:pPr>
            <w:r w:rsidRPr="002322BB">
              <w:rPr>
                <w:rFonts w:hint="eastAsia"/>
              </w:rPr>
              <w:t>甘比亞共和國</w:t>
            </w:r>
          </w:p>
          <w:p w14:paraId="0133A2AF" w14:textId="77777777" w:rsidR="00405951" w:rsidRPr="002322BB" w:rsidRDefault="00405951" w:rsidP="00B163C5">
            <w:pPr>
              <w:pStyle w:val="af8"/>
              <w:snapToGrid w:val="0"/>
            </w:pPr>
            <w:r w:rsidRPr="002322BB">
              <w:t>Republic of The Gambia</w:t>
            </w:r>
          </w:p>
        </w:tc>
        <w:tc>
          <w:tcPr>
            <w:tcW w:w="2268" w:type="dxa"/>
            <w:gridSpan w:val="2"/>
            <w:shd w:val="clear" w:color="000000" w:fill="FFFFFF"/>
            <w:vAlign w:val="center"/>
            <w:hideMark/>
          </w:tcPr>
          <w:p w14:paraId="34F4BD16" w14:textId="77777777" w:rsidR="00405951" w:rsidRPr="002322BB" w:rsidRDefault="00000000" w:rsidP="00B163C5">
            <w:pPr>
              <w:pStyle w:val="af8"/>
              <w:snapToGrid w:val="0"/>
            </w:pPr>
            <w:hyperlink r:id="rId94" w:history="1">
              <w:r w:rsidR="00405951" w:rsidRPr="002322BB">
                <w:rPr>
                  <w:rFonts w:hint="eastAsia"/>
                </w:rPr>
                <w:t>中文</w:t>
              </w:r>
            </w:hyperlink>
          </w:p>
        </w:tc>
        <w:tc>
          <w:tcPr>
            <w:tcW w:w="1843" w:type="dxa"/>
            <w:shd w:val="clear" w:color="000000" w:fill="FFFFFF"/>
            <w:vAlign w:val="center"/>
            <w:hideMark/>
          </w:tcPr>
          <w:p w14:paraId="2C06C099" w14:textId="77777777" w:rsidR="00405951" w:rsidRPr="002322BB" w:rsidRDefault="00000000" w:rsidP="00B163C5">
            <w:pPr>
              <w:pStyle w:val="af8"/>
              <w:snapToGrid w:val="0"/>
            </w:pPr>
            <w:hyperlink r:id="rId95" w:history="1">
              <w:r w:rsidR="00405951" w:rsidRPr="002322BB">
                <w:rPr>
                  <w:rFonts w:hint="eastAsia"/>
                </w:rPr>
                <w:t>English</w:t>
              </w:r>
            </w:hyperlink>
          </w:p>
        </w:tc>
        <w:tc>
          <w:tcPr>
            <w:tcW w:w="1501" w:type="dxa"/>
            <w:shd w:val="clear" w:color="000000" w:fill="FFFFFF"/>
            <w:vAlign w:val="center"/>
            <w:hideMark/>
          </w:tcPr>
          <w:p w14:paraId="1A177720" w14:textId="77777777" w:rsidR="00405951" w:rsidRPr="002322BB" w:rsidRDefault="00405951" w:rsidP="00B163C5">
            <w:pPr>
              <w:pStyle w:val="af8"/>
              <w:snapToGrid w:val="0"/>
            </w:pPr>
          </w:p>
        </w:tc>
      </w:tr>
      <w:tr w:rsidR="002322BB" w:rsidRPr="002322BB" w14:paraId="1818EF54" w14:textId="77777777" w:rsidTr="00B163C5">
        <w:trPr>
          <w:trHeight w:val="680"/>
        </w:trPr>
        <w:tc>
          <w:tcPr>
            <w:tcW w:w="1093" w:type="dxa"/>
            <w:shd w:val="clear" w:color="000000" w:fill="FFFFFF"/>
            <w:vAlign w:val="center"/>
            <w:hideMark/>
          </w:tcPr>
          <w:p w14:paraId="2609A574" w14:textId="77777777" w:rsidR="00405951" w:rsidRPr="002322BB" w:rsidRDefault="00405951" w:rsidP="00B163C5">
            <w:pPr>
              <w:pStyle w:val="af8"/>
              <w:snapToGrid w:val="0"/>
            </w:pPr>
            <w:r w:rsidRPr="002322BB">
              <w:rPr>
                <w:rFonts w:hint="eastAsia"/>
              </w:rPr>
              <w:t>大洋洲</w:t>
            </w:r>
          </w:p>
          <w:p w14:paraId="5B1D1C9B" w14:textId="77777777" w:rsidR="00405951" w:rsidRPr="002322BB" w:rsidRDefault="00405951" w:rsidP="00B163C5">
            <w:pPr>
              <w:pStyle w:val="af8"/>
              <w:snapToGrid w:val="0"/>
            </w:pPr>
            <w:r w:rsidRPr="002322BB">
              <w:t>Pacific Area</w:t>
            </w:r>
          </w:p>
        </w:tc>
        <w:tc>
          <w:tcPr>
            <w:tcW w:w="1842" w:type="dxa"/>
            <w:shd w:val="clear" w:color="000000" w:fill="FFFFFF"/>
            <w:vAlign w:val="center"/>
            <w:hideMark/>
          </w:tcPr>
          <w:p w14:paraId="06DF571E" w14:textId="77777777" w:rsidR="00405951" w:rsidRPr="002322BB" w:rsidRDefault="00405951" w:rsidP="00B163C5">
            <w:pPr>
              <w:pStyle w:val="af8"/>
              <w:snapToGrid w:val="0"/>
            </w:pPr>
            <w:r w:rsidRPr="002322BB">
              <w:rPr>
                <w:rFonts w:hint="eastAsia"/>
              </w:rPr>
              <w:t>馬紹爾</w:t>
            </w:r>
          </w:p>
          <w:p w14:paraId="411DCBCD" w14:textId="77777777" w:rsidR="00405951" w:rsidRPr="002322BB" w:rsidRDefault="00405951" w:rsidP="00B163C5">
            <w:pPr>
              <w:pStyle w:val="af8"/>
              <w:snapToGrid w:val="0"/>
            </w:pPr>
            <w:r w:rsidRPr="002322BB">
              <w:t>Marshall Islands</w:t>
            </w:r>
          </w:p>
        </w:tc>
        <w:tc>
          <w:tcPr>
            <w:tcW w:w="2268" w:type="dxa"/>
            <w:gridSpan w:val="2"/>
            <w:shd w:val="clear" w:color="000000" w:fill="FFFFFF"/>
            <w:vAlign w:val="center"/>
            <w:hideMark/>
          </w:tcPr>
          <w:p w14:paraId="2F205044" w14:textId="77777777" w:rsidR="00405951" w:rsidRPr="002322BB" w:rsidRDefault="00000000" w:rsidP="00B163C5">
            <w:pPr>
              <w:pStyle w:val="af8"/>
              <w:snapToGrid w:val="0"/>
            </w:pPr>
            <w:hyperlink r:id="rId96" w:history="1">
              <w:r w:rsidR="00405951" w:rsidRPr="002322BB">
                <w:rPr>
                  <w:rFonts w:hint="eastAsia"/>
                </w:rPr>
                <w:t>中文</w:t>
              </w:r>
            </w:hyperlink>
          </w:p>
        </w:tc>
        <w:tc>
          <w:tcPr>
            <w:tcW w:w="1843" w:type="dxa"/>
            <w:shd w:val="clear" w:color="000000" w:fill="FFFFFF"/>
            <w:vAlign w:val="center"/>
            <w:hideMark/>
          </w:tcPr>
          <w:p w14:paraId="05B3FD8C" w14:textId="77777777" w:rsidR="00405951" w:rsidRPr="002322BB" w:rsidRDefault="00000000" w:rsidP="00B163C5">
            <w:pPr>
              <w:pStyle w:val="af8"/>
              <w:snapToGrid w:val="0"/>
            </w:pPr>
            <w:hyperlink r:id="rId97" w:history="1">
              <w:r w:rsidR="00405951" w:rsidRPr="002322BB">
                <w:rPr>
                  <w:rFonts w:hint="eastAsia"/>
                </w:rPr>
                <w:t>English</w:t>
              </w:r>
            </w:hyperlink>
          </w:p>
        </w:tc>
        <w:tc>
          <w:tcPr>
            <w:tcW w:w="1501" w:type="dxa"/>
            <w:shd w:val="clear" w:color="000000" w:fill="FFFFFF"/>
            <w:vAlign w:val="center"/>
            <w:hideMark/>
          </w:tcPr>
          <w:p w14:paraId="6512AA37" w14:textId="77777777" w:rsidR="00405951" w:rsidRPr="002322BB" w:rsidRDefault="00405951" w:rsidP="00B163C5">
            <w:pPr>
              <w:pStyle w:val="af8"/>
              <w:snapToGrid w:val="0"/>
            </w:pPr>
          </w:p>
        </w:tc>
      </w:tr>
      <w:tr w:rsidR="002322BB" w:rsidRPr="002322BB" w14:paraId="059C917A" w14:textId="77777777" w:rsidTr="00B163C5">
        <w:trPr>
          <w:trHeight w:val="680"/>
        </w:trPr>
        <w:tc>
          <w:tcPr>
            <w:tcW w:w="1093" w:type="dxa"/>
            <w:shd w:val="clear" w:color="000000" w:fill="FFFFFF"/>
            <w:vAlign w:val="center"/>
            <w:hideMark/>
          </w:tcPr>
          <w:p w14:paraId="0FA219D9" w14:textId="77777777" w:rsidR="00405951" w:rsidRPr="002322BB" w:rsidRDefault="00405951" w:rsidP="00B163C5">
            <w:pPr>
              <w:pStyle w:val="af8"/>
              <w:snapToGrid w:val="0"/>
            </w:pPr>
            <w:r w:rsidRPr="002322BB">
              <w:rPr>
                <w:rFonts w:hint="eastAsia"/>
              </w:rPr>
              <w:t>中東</w:t>
            </w:r>
          </w:p>
          <w:p w14:paraId="58C65360" w14:textId="77777777" w:rsidR="00405951" w:rsidRPr="002322BB" w:rsidRDefault="00405951" w:rsidP="00B163C5">
            <w:pPr>
              <w:pStyle w:val="af8"/>
              <w:snapToGrid w:val="0"/>
            </w:pPr>
            <w:r w:rsidRPr="002322BB">
              <w:t>Middle East</w:t>
            </w:r>
          </w:p>
        </w:tc>
        <w:tc>
          <w:tcPr>
            <w:tcW w:w="1842" w:type="dxa"/>
            <w:shd w:val="clear" w:color="000000" w:fill="FFFFFF"/>
            <w:vAlign w:val="center"/>
            <w:hideMark/>
          </w:tcPr>
          <w:p w14:paraId="4B7976E5" w14:textId="77777777" w:rsidR="00405951" w:rsidRPr="002322BB" w:rsidRDefault="00405951" w:rsidP="00B163C5">
            <w:pPr>
              <w:pStyle w:val="af8"/>
              <w:snapToGrid w:val="0"/>
            </w:pPr>
            <w:r w:rsidRPr="002322BB">
              <w:rPr>
                <w:rFonts w:hint="eastAsia"/>
              </w:rPr>
              <w:t>沙烏地阿拉伯</w:t>
            </w:r>
          </w:p>
          <w:p w14:paraId="0DD3140C" w14:textId="77777777" w:rsidR="00405951" w:rsidRPr="002322BB" w:rsidRDefault="00405951" w:rsidP="00B163C5">
            <w:pPr>
              <w:pStyle w:val="af8"/>
              <w:snapToGrid w:val="0"/>
            </w:pPr>
            <w:r w:rsidRPr="002322BB">
              <w:t>Saudi Arabia</w:t>
            </w:r>
          </w:p>
        </w:tc>
        <w:tc>
          <w:tcPr>
            <w:tcW w:w="2268" w:type="dxa"/>
            <w:gridSpan w:val="2"/>
            <w:shd w:val="clear" w:color="000000" w:fill="FFFFFF"/>
            <w:vAlign w:val="center"/>
            <w:hideMark/>
          </w:tcPr>
          <w:p w14:paraId="75B4D690" w14:textId="77777777" w:rsidR="00405951" w:rsidRPr="002322BB" w:rsidRDefault="00000000" w:rsidP="00B163C5">
            <w:pPr>
              <w:pStyle w:val="af8"/>
              <w:snapToGrid w:val="0"/>
            </w:pPr>
            <w:hyperlink r:id="rId98" w:history="1">
              <w:r w:rsidR="00405951" w:rsidRPr="002322BB">
                <w:rPr>
                  <w:rFonts w:hint="eastAsia"/>
                </w:rPr>
                <w:t>中文</w:t>
              </w:r>
            </w:hyperlink>
          </w:p>
        </w:tc>
        <w:tc>
          <w:tcPr>
            <w:tcW w:w="1843" w:type="dxa"/>
            <w:shd w:val="clear" w:color="000000" w:fill="FFFFFF"/>
            <w:vAlign w:val="center"/>
            <w:hideMark/>
          </w:tcPr>
          <w:p w14:paraId="35985A15" w14:textId="77777777" w:rsidR="00405951" w:rsidRPr="002322BB" w:rsidRDefault="00000000" w:rsidP="00B163C5">
            <w:pPr>
              <w:pStyle w:val="af8"/>
              <w:snapToGrid w:val="0"/>
            </w:pPr>
            <w:hyperlink r:id="rId99" w:history="1">
              <w:r w:rsidR="00405951" w:rsidRPr="002322BB">
                <w:rPr>
                  <w:rFonts w:hint="eastAsia"/>
                </w:rPr>
                <w:t>English</w:t>
              </w:r>
            </w:hyperlink>
          </w:p>
        </w:tc>
        <w:tc>
          <w:tcPr>
            <w:tcW w:w="1501" w:type="dxa"/>
            <w:shd w:val="clear" w:color="000000" w:fill="FFFFFF"/>
            <w:vAlign w:val="center"/>
            <w:hideMark/>
          </w:tcPr>
          <w:p w14:paraId="30C4B690" w14:textId="77777777" w:rsidR="00405951" w:rsidRPr="002322BB" w:rsidRDefault="00000000" w:rsidP="00B163C5">
            <w:pPr>
              <w:pStyle w:val="af8"/>
              <w:snapToGrid w:val="0"/>
            </w:pPr>
            <w:hyperlink r:id="rId100" w:history="1">
              <w:r w:rsidR="00405951" w:rsidRPr="002322BB">
                <w:rPr>
                  <w:rFonts w:hint="eastAsia"/>
                  <w:szCs w:val="24"/>
                  <w:rtl/>
                </w:rPr>
                <w:t>العربية</w:t>
              </w:r>
            </w:hyperlink>
          </w:p>
        </w:tc>
      </w:tr>
      <w:tr w:rsidR="002322BB" w:rsidRPr="002322BB" w14:paraId="7E83892D" w14:textId="77777777" w:rsidTr="00B163C5">
        <w:trPr>
          <w:trHeight w:val="680"/>
        </w:trPr>
        <w:tc>
          <w:tcPr>
            <w:tcW w:w="1093" w:type="dxa"/>
            <w:shd w:val="clear" w:color="000000" w:fill="FFFFFF"/>
            <w:vAlign w:val="center"/>
            <w:hideMark/>
          </w:tcPr>
          <w:p w14:paraId="62859CA8" w14:textId="77777777" w:rsidR="00405951" w:rsidRPr="002322BB" w:rsidRDefault="00405951" w:rsidP="00B163C5">
            <w:pPr>
              <w:pStyle w:val="af8"/>
              <w:snapToGrid w:val="0"/>
            </w:pPr>
            <w:r w:rsidRPr="002322BB">
              <w:rPr>
                <w:rFonts w:hint="eastAsia"/>
              </w:rPr>
              <w:t>歐洲</w:t>
            </w:r>
          </w:p>
          <w:p w14:paraId="3AD7C0BC" w14:textId="77777777" w:rsidR="00405951" w:rsidRPr="002322BB" w:rsidRDefault="00405951" w:rsidP="00B163C5">
            <w:pPr>
              <w:pStyle w:val="af8"/>
              <w:snapToGrid w:val="0"/>
            </w:pPr>
            <w:r w:rsidRPr="002322BB">
              <w:t>Europe</w:t>
            </w:r>
          </w:p>
        </w:tc>
        <w:tc>
          <w:tcPr>
            <w:tcW w:w="1842" w:type="dxa"/>
            <w:shd w:val="clear" w:color="000000" w:fill="FFFFFF"/>
            <w:vAlign w:val="center"/>
            <w:hideMark/>
          </w:tcPr>
          <w:p w14:paraId="0209AEC3" w14:textId="77777777" w:rsidR="00405951" w:rsidRPr="002322BB" w:rsidRDefault="00405951" w:rsidP="00B163C5">
            <w:pPr>
              <w:pStyle w:val="af8"/>
              <w:snapToGrid w:val="0"/>
            </w:pPr>
            <w:r w:rsidRPr="002322BB">
              <w:rPr>
                <w:rFonts w:hint="eastAsia"/>
              </w:rPr>
              <w:t>馬其頓</w:t>
            </w:r>
          </w:p>
          <w:p w14:paraId="488226BC" w14:textId="77777777" w:rsidR="00405951" w:rsidRPr="002322BB" w:rsidRDefault="00405951" w:rsidP="00B163C5">
            <w:pPr>
              <w:pStyle w:val="af8"/>
              <w:snapToGrid w:val="0"/>
            </w:pPr>
            <w:r w:rsidRPr="002322BB">
              <w:t>Macedonia</w:t>
            </w:r>
          </w:p>
        </w:tc>
        <w:tc>
          <w:tcPr>
            <w:tcW w:w="2268" w:type="dxa"/>
            <w:gridSpan w:val="2"/>
            <w:shd w:val="clear" w:color="000000" w:fill="FFFFFF"/>
            <w:vAlign w:val="center"/>
            <w:hideMark/>
          </w:tcPr>
          <w:p w14:paraId="4414E778" w14:textId="77777777" w:rsidR="00405951" w:rsidRPr="002322BB" w:rsidRDefault="00000000" w:rsidP="00B163C5">
            <w:pPr>
              <w:pStyle w:val="af8"/>
              <w:snapToGrid w:val="0"/>
            </w:pPr>
            <w:hyperlink r:id="rId101" w:history="1">
              <w:r w:rsidR="00405951" w:rsidRPr="002322BB">
                <w:rPr>
                  <w:rFonts w:hint="eastAsia"/>
                </w:rPr>
                <w:t>中文</w:t>
              </w:r>
            </w:hyperlink>
          </w:p>
        </w:tc>
        <w:tc>
          <w:tcPr>
            <w:tcW w:w="1843" w:type="dxa"/>
            <w:shd w:val="clear" w:color="000000" w:fill="FFFFFF"/>
            <w:vAlign w:val="center"/>
            <w:hideMark/>
          </w:tcPr>
          <w:p w14:paraId="7100CA05" w14:textId="77777777" w:rsidR="00405951" w:rsidRPr="002322BB" w:rsidRDefault="00000000" w:rsidP="00B163C5">
            <w:pPr>
              <w:pStyle w:val="af8"/>
              <w:snapToGrid w:val="0"/>
            </w:pPr>
            <w:hyperlink r:id="rId102" w:history="1">
              <w:r w:rsidR="00405951" w:rsidRPr="002322BB">
                <w:rPr>
                  <w:rFonts w:hint="eastAsia"/>
                </w:rPr>
                <w:t>English</w:t>
              </w:r>
            </w:hyperlink>
          </w:p>
        </w:tc>
        <w:tc>
          <w:tcPr>
            <w:tcW w:w="1501" w:type="dxa"/>
            <w:shd w:val="clear" w:color="000000" w:fill="FFFFFF"/>
            <w:vAlign w:val="center"/>
            <w:hideMark/>
          </w:tcPr>
          <w:p w14:paraId="46532371" w14:textId="77777777" w:rsidR="00405951" w:rsidRPr="002322BB" w:rsidRDefault="00000000" w:rsidP="00B163C5">
            <w:pPr>
              <w:pStyle w:val="af8"/>
              <w:snapToGrid w:val="0"/>
            </w:pPr>
            <w:hyperlink r:id="rId103" w:history="1">
              <w:r w:rsidR="00405951" w:rsidRPr="002322BB">
                <w:rPr>
                  <w:rFonts w:eastAsia="細明體"/>
                </w:rPr>
                <w:t>Македонски</w:t>
              </w:r>
            </w:hyperlink>
          </w:p>
        </w:tc>
      </w:tr>
      <w:tr w:rsidR="002322BB" w:rsidRPr="002322BB" w14:paraId="09B6957C" w14:textId="77777777" w:rsidTr="00B163C5">
        <w:trPr>
          <w:trHeight w:val="680"/>
        </w:trPr>
        <w:tc>
          <w:tcPr>
            <w:tcW w:w="8547" w:type="dxa"/>
            <w:gridSpan w:val="6"/>
            <w:shd w:val="clear" w:color="auto" w:fill="FFFF00"/>
            <w:noWrap/>
            <w:vAlign w:val="center"/>
            <w:hideMark/>
          </w:tcPr>
          <w:p w14:paraId="17328F77" w14:textId="77777777" w:rsidR="00405951" w:rsidRPr="002322BB" w:rsidRDefault="00405951" w:rsidP="00B163C5">
            <w:pPr>
              <w:pStyle w:val="af8"/>
              <w:snapToGrid w:val="0"/>
              <w:jc w:val="left"/>
            </w:pPr>
            <w:r w:rsidRPr="002322BB">
              <w:rPr>
                <w:rFonts w:hint="eastAsia"/>
              </w:rPr>
              <w:t>附註：</w:t>
            </w:r>
            <w:hyperlink r:id="rId104" w:tgtFrame="_blank" w:tooltip="另開新視窗連結至臺紐經濟合作協定 ANZTEC" w:history="1">
              <w:r w:rsidRPr="002322BB">
                <w:rPr>
                  <w:rFonts w:hint="eastAsia"/>
                </w:rPr>
                <w:t>紐西蘭－</w:t>
              </w:r>
              <w:proofErr w:type="gramStart"/>
              <w:r w:rsidRPr="002322BB">
                <w:rPr>
                  <w:rFonts w:hint="eastAsia"/>
                </w:rPr>
                <w:t>臺紐</w:t>
              </w:r>
              <w:proofErr w:type="gramEnd"/>
              <w:r w:rsidRPr="002322BB">
                <w:rPr>
                  <w:rFonts w:hint="eastAsia"/>
                </w:rPr>
                <w:t>經濟合作協定（投資章）</w:t>
              </w:r>
            </w:hyperlink>
          </w:p>
        </w:tc>
      </w:tr>
    </w:tbl>
    <w:p w14:paraId="3C9173F0" w14:textId="77777777" w:rsidR="00405951" w:rsidRPr="002322BB" w:rsidRDefault="00405951" w:rsidP="00405951">
      <w:pPr>
        <w:pStyle w:val="a6"/>
        <w:rPr>
          <w:lang w:val="en-US" w:eastAsia="zh-TW"/>
        </w:rPr>
      </w:pPr>
    </w:p>
    <w:p w14:paraId="237D4A92" w14:textId="77777777" w:rsidR="004A41F6" w:rsidRPr="002322BB" w:rsidRDefault="004A41F6" w:rsidP="001B05AD">
      <w:pPr>
        <w:ind w:left="472" w:hangingChars="200" w:hanging="472"/>
        <w:rPr>
          <w:dstrike/>
          <w:kern w:val="0"/>
          <w:lang w:eastAsia="zh-TW"/>
        </w:rPr>
      </w:pPr>
    </w:p>
    <w:p w14:paraId="18A2886D" w14:textId="77777777" w:rsidR="009F2B55" w:rsidRPr="002322BB" w:rsidRDefault="009F2B55" w:rsidP="0002508F">
      <w:pPr>
        <w:ind w:left="472" w:firstLineChars="0" w:firstLine="0"/>
        <w:rPr>
          <w:lang w:eastAsia="zh-TW"/>
        </w:rPr>
        <w:sectPr w:rsidR="009F2B55" w:rsidRPr="002322BB" w:rsidSect="003E0BC3">
          <w:headerReference w:type="default" r:id="rId105"/>
          <w:pgSz w:w="11906" w:h="16838" w:code="9"/>
          <w:pgMar w:top="2268" w:right="1701" w:bottom="1701" w:left="1701" w:header="1134" w:footer="851" w:gutter="0"/>
          <w:cols w:space="425"/>
          <w:docGrid w:type="linesAndChars" w:linePitch="514" w:charSpace="-774"/>
        </w:sectPr>
      </w:pPr>
    </w:p>
    <w:p w14:paraId="667EF034" w14:textId="77777777" w:rsidR="008A5267" w:rsidRPr="002322BB" w:rsidRDefault="008A5267">
      <w:pPr>
        <w:widowControl/>
        <w:overflowPunct/>
        <w:autoSpaceDE/>
        <w:autoSpaceDN/>
        <w:ind w:firstLineChars="0" w:firstLine="0"/>
        <w:jc w:val="left"/>
        <w:rPr>
          <w:szCs w:val="26"/>
          <w:lang w:eastAsia="zh-TW"/>
        </w:rPr>
      </w:pPr>
      <w:r w:rsidRPr="002322BB">
        <w:rPr>
          <w:lang w:eastAsia="zh-TW"/>
        </w:rPr>
        <w:lastRenderedPageBreak/>
        <w:br w:type="page"/>
      </w:r>
    </w:p>
    <w:p w14:paraId="6D4B69A6" w14:textId="77777777" w:rsidR="009D2304" w:rsidRPr="002322BB" w:rsidRDefault="009D2304" w:rsidP="00FB5DA7">
      <w:pPr>
        <w:pStyle w:val="a6"/>
        <w:rPr>
          <w:lang w:val="en-US" w:eastAsia="zh-TW"/>
        </w:rPr>
      </w:pPr>
    </w:p>
    <w:p w14:paraId="01827A9D" w14:textId="00B58F63" w:rsidR="00C42606" w:rsidRPr="002322BB" w:rsidRDefault="00A32DC9" w:rsidP="00CD7E0D">
      <w:pPr>
        <w:pStyle w:val="a6"/>
        <w:rPr>
          <w:rFonts w:ascii="標楷體" w:eastAsia="標楷體" w:hAnsi="標楷體"/>
          <w:bCs/>
          <w:sz w:val="26"/>
        </w:rPr>
      </w:pPr>
      <w:r w:rsidRPr="002322BB">
        <w:rPr>
          <w:noProof/>
          <w:lang w:val="en-US" w:eastAsia="zh-TW"/>
        </w:rPr>
        <mc:AlternateContent>
          <mc:Choice Requires="wps">
            <w:drawing>
              <wp:anchor distT="0" distB="0" distL="114300" distR="114300" simplePos="0" relativeHeight="251661824" behindDoc="0" locked="0" layoutInCell="1" allowOverlap="1" wp14:anchorId="546E1247" wp14:editId="1DC00C34">
                <wp:simplePos x="0" y="0"/>
                <wp:positionH relativeFrom="column">
                  <wp:posOffset>-297353</wp:posOffset>
                </wp:positionH>
                <wp:positionV relativeFrom="paragraph">
                  <wp:posOffset>6526183</wp:posOffset>
                </wp:positionV>
                <wp:extent cx="6069330" cy="2154381"/>
                <wp:effectExtent l="0" t="0" r="0" b="0"/>
                <wp:wrapNone/>
                <wp:docPr id="3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330" cy="2154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E3FE37" w14:textId="1DB186C5" w:rsidR="00D12B24" w:rsidRPr="004B4040" w:rsidRDefault="00D12B24" w:rsidP="0071043B">
                            <w:pPr>
                              <w:snapToGrid w:val="0"/>
                              <w:ind w:firstLineChars="0" w:firstLine="0"/>
                              <w:rPr>
                                <w:rFonts w:ascii="華康新特黑體" w:eastAsia="華康新特黑體"/>
                                <w:lang w:eastAsia="zh-TW"/>
                              </w:rPr>
                            </w:pPr>
                            <w:r w:rsidRPr="004B4040">
                              <w:rPr>
                                <w:rFonts w:ascii="華康新特黑體" w:eastAsia="華康新特黑體" w:hint="eastAsia"/>
                                <w:lang w:eastAsia="zh-TW"/>
                              </w:rPr>
                              <w:t>經濟部投資</w:t>
                            </w:r>
                            <w:r w:rsidRPr="00DF17A0">
                              <w:rPr>
                                <w:rFonts w:ascii="華康新特黑體" w:eastAsia="華康新特黑體" w:hint="eastAsia"/>
                                <w:lang w:eastAsia="zh-TW"/>
                              </w:rPr>
                              <w:t>促進司</w:t>
                            </w:r>
                          </w:p>
                          <w:p w14:paraId="6F9C4923" w14:textId="27A5CB0A" w:rsidR="00D12B24" w:rsidRPr="004B4040" w:rsidRDefault="00D12B24" w:rsidP="0071043B">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地    址：</w:t>
                            </w:r>
                            <w:r w:rsidRPr="005E583D">
                              <w:rPr>
                                <w:rFonts w:ascii="華康中黑體(P)" w:eastAsia="華康中黑體(P)" w:hAnsi="Arial" w:cs="Arial" w:hint="eastAsia"/>
                                <w:sz w:val="20"/>
                                <w:szCs w:val="20"/>
                                <w:lang w:eastAsia="zh-TW"/>
                              </w:rPr>
                              <w:t>臺北市中正區愛國東路 82 號 3 樓</w:t>
                            </w:r>
                          </w:p>
                          <w:p w14:paraId="59AEB6A7" w14:textId="77777777" w:rsidR="00D12B24" w:rsidRPr="004B4040" w:rsidRDefault="00D12B24" w:rsidP="0071043B">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    話：+886-2-2389-2111</w:t>
                            </w:r>
                          </w:p>
                          <w:p w14:paraId="1EA21716" w14:textId="77777777" w:rsidR="00D12B24" w:rsidRPr="004B4040" w:rsidRDefault="00D12B24" w:rsidP="0071043B">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傳    真：+886-2-2382-0497</w:t>
                            </w:r>
                          </w:p>
                          <w:p w14:paraId="4B5C687B" w14:textId="77777777" w:rsidR="00D12B24" w:rsidRPr="004B4040" w:rsidRDefault="00D12B24" w:rsidP="0071043B">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網    址：</w:t>
                            </w:r>
                            <w:r w:rsidRPr="00702447">
                              <w:rPr>
                                <w:rFonts w:ascii="華康中黑體(P)" w:eastAsia="華康中黑體(P)" w:hAnsi="Arial" w:cs="Arial"/>
                                <w:sz w:val="20"/>
                                <w:szCs w:val="20"/>
                                <w:lang w:eastAsia="zh-TW"/>
                              </w:rPr>
                              <w:t>https://investtaiwan.nat.gov.tw/</w:t>
                            </w:r>
                          </w:p>
                          <w:p w14:paraId="33210715" w14:textId="79EC6568" w:rsidR="00D12B24" w:rsidRPr="004B4040" w:rsidRDefault="00D12B24" w:rsidP="0071043B">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電子信箱：</w:t>
                            </w:r>
                            <w:r>
                              <w:rPr>
                                <w:rFonts w:ascii="華康中黑體(P)" w:eastAsia="華康中黑體(P)" w:hAnsi="Arial" w:cs="Arial"/>
                                <w:sz w:val="20"/>
                                <w:szCs w:val="20"/>
                              </w:rPr>
                              <w:t>dois</w:t>
                            </w:r>
                            <w:r w:rsidRPr="008C5109">
                              <w:rPr>
                                <w:rFonts w:ascii="華康中黑體(P)" w:eastAsia="華康中黑體(P)" w:hAnsi="Arial" w:cs="Arial"/>
                                <w:sz w:val="20"/>
                                <w:szCs w:val="20"/>
                              </w:rPr>
                              <w:t>@moea.gov.tw</w:t>
                            </w:r>
                          </w:p>
                          <w:p w14:paraId="151986A6" w14:textId="77777777" w:rsidR="00D12B24" w:rsidRDefault="00D12B24" w:rsidP="0071043B">
                            <w:pPr>
                              <w:snapToGrid w:val="0"/>
                              <w:ind w:firstLineChars="0" w:firstLine="0"/>
                              <w:rPr>
                                <w:rFonts w:ascii="華康中黑體(P)" w:eastAsia="華康中黑體(P)" w:hAnsi="Arial" w:cs="Arial"/>
                                <w:sz w:val="20"/>
                                <w:szCs w:val="20"/>
                              </w:rPr>
                            </w:pPr>
                          </w:p>
                          <w:p w14:paraId="0F4F55DD" w14:textId="77777777" w:rsidR="00D12B24" w:rsidRPr="008C5109" w:rsidRDefault="00D12B24" w:rsidP="0071043B">
                            <w:pPr>
                              <w:snapToGrid w:val="0"/>
                              <w:ind w:firstLineChars="0" w:firstLine="0"/>
                              <w:rPr>
                                <w:rFonts w:ascii="華康中黑體(P)" w:eastAsia="華康中黑體(P)" w:hAnsi="Arial" w:cs="Arial"/>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46E1247" id="文字方塊 2" o:spid="_x0000_s1033" type="#_x0000_t202" style="position:absolute;left:0;text-align:left;margin-left:-23.4pt;margin-top:513.85pt;width:477.9pt;height:169.6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" filled="f" stroked="f">
                <v:textbox>
                  <w:txbxContent>
                    <w:p w14:paraId="32E3FE37" w14:textId="1DB186C5" w:rsidR="00D12B24" w:rsidRPr="004B4040" w:rsidRDefault="00D12B24" w:rsidP="0071043B">
                      <w:pPr>
                        <w:snapToGrid w:val="0"/>
                        <w:ind w:firstLineChars="0" w:firstLine="0"/>
                        <w:rPr>
                          <w:rFonts w:ascii="華康新特黑體" w:eastAsia="華康新特黑體"/>
                          <w:lang w:eastAsia="zh-TW"/>
                        </w:rPr>
                      </w:pPr>
                      <w:r w:rsidRPr="004B4040">
                        <w:rPr>
                          <w:rFonts w:ascii="華康新特黑體" w:eastAsia="華康新特黑體" w:hint="eastAsia"/>
                          <w:lang w:eastAsia="zh-TW"/>
                        </w:rPr>
                        <w:t>經濟部投資</w:t>
                      </w:r>
                      <w:r w:rsidRPr="00DF17A0">
                        <w:rPr>
                          <w:rFonts w:ascii="華康新特黑體" w:eastAsia="華康新特黑體" w:hint="eastAsia"/>
                          <w:lang w:eastAsia="zh-TW"/>
                        </w:rPr>
                        <w:t>促進司</w:t>
                      </w:r>
                    </w:p>
                    <w:p w14:paraId="6F9C4923" w14:textId="27A5CB0A" w:rsidR="00D12B24" w:rsidRPr="004B4040" w:rsidRDefault="00D12B24" w:rsidP="0071043B">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地    址：</w:t>
                      </w:r>
                      <w:r w:rsidRPr="005E583D">
                        <w:rPr>
                          <w:rFonts w:ascii="華康中黑體(P)" w:eastAsia="華康中黑體(P)" w:hAnsi="Arial" w:cs="Arial" w:hint="eastAsia"/>
                          <w:sz w:val="20"/>
                          <w:szCs w:val="20"/>
                          <w:lang w:eastAsia="zh-TW"/>
                        </w:rPr>
                        <w:t>臺北市中正區愛國東路 82 號 3 樓</w:t>
                      </w:r>
                    </w:p>
                    <w:p w14:paraId="59AEB6A7" w14:textId="77777777" w:rsidR="00D12B24" w:rsidRPr="004B4040" w:rsidRDefault="00D12B24" w:rsidP="0071043B">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    話：+886-2-2389-2111</w:t>
                      </w:r>
                    </w:p>
                    <w:p w14:paraId="1EA21716" w14:textId="77777777" w:rsidR="00D12B24" w:rsidRPr="004B4040" w:rsidRDefault="00D12B24" w:rsidP="0071043B">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傳    真：+886-2-2382-0497</w:t>
                      </w:r>
                    </w:p>
                    <w:p w14:paraId="4B5C687B" w14:textId="77777777" w:rsidR="00D12B24" w:rsidRPr="004B4040" w:rsidRDefault="00D12B24" w:rsidP="0071043B">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網    址：</w:t>
                      </w:r>
                      <w:r w:rsidRPr="00702447">
                        <w:rPr>
                          <w:rFonts w:ascii="華康中黑體(P)" w:eastAsia="華康中黑體(P)" w:hAnsi="Arial" w:cs="Arial"/>
                          <w:sz w:val="20"/>
                          <w:szCs w:val="20"/>
                          <w:lang w:eastAsia="zh-TW"/>
                        </w:rPr>
                        <w:t>https://investtaiwan.nat.gov.tw/</w:t>
                      </w:r>
                    </w:p>
                    <w:p w14:paraId="33210715" w14:textId="79EC6568" w:rsidR="00D12B24" w:rsidRPr="004B4040" w:rsidRDefault="00D12B24" w:rsidP="0071043B">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電子信箱：</w:t>
                      </w:r>
                      <w:r>
                        <w:rPr>
                          <w:rFonts w:ascii="華康中黑體(P)" w:eastAsia="華康中黑體(P)" w:hAnsi="Arial" w:cs="Arial"/>
                          <w:sz w:val="20"/>
                          <w:szCs w:val="20"/>
                        </w:rPr>
                        <w:t>dois</w:t>
                      </w:r>
                      <w:r w:rsidRPr="008C5109">
                        <w:rPr>
                          <w:rFonts w:ascii="華康中黑體(P)" w:eastAsia="華康中黑體(P)" w:hAnsi="Arial" w:cs="Arial"/>
                          <w:sz w:val="20"/>
                          <w:szCs w:val="20"/>
                        </w:rPr>
                        <w:t>@moea.gov.tw</w:t>
                      </w:r>
                    </w:p>
                    <w:p w14:paraId="151986A6" w14:textId="77777777" w:rsidR="00D12B24" w:rsidRDefault="00D12B24" w:rsidP="0071043B">
                      <w:pPr>
                        <w:snapToGrid w:val="0"/>
                        <w:ind w:firstLineChars="0" w:firstLine="0"/>
                        <w:rPr>
                          <w:rFonts w:ascii="華康中黑體(P)" w:eastAsia="華康中黑體(P)" w:hAnsi="Arial" w:cs="Arial"/>
                          <w:sz w:val="20"/>
                          <w:szCs w:val="20"/>
                        </w:rPr>
                      </w:pPr>
                    </w:p>
                    <w:p w14:paraId="0F4F55DD" w14:textId="77777777" w:rsidR="00D12B24" w:rsidRPr="008C5109" w:rsidRDefault="00D12B24" w:rsidP="0071043B">
                      <w:pPr>
                        <w:snapToGrid w:val="0"/>
                        <w:ind w:firstLineChars="0" w:firstLine="0"/>
                        <w:rPr>
                          <w:rFonts w:ascii="華康中黑體(P)" w:eastAsia="華康中黑體(P)" w:hAnsi="Arial" w:cs="Arial"/>
                          <w:sz w:val="20"/>
                          <w:szCs w:val="20"/>
                        </w:rPr>
                      </w:pPr>
                    </w:p>
                  </w:txbxContent>
                </v:textbox>
              </v:shape>
            </w:pict>
          </mc:Fallback>
        </mc:AlternateContent>
      </w:r>
      <w:r w:rsidRPr="002322BB">
        <w:rPr>
          <w:noProof/>
          <w:lang w:val="en-US" w:eastAsia="zh-TW"/>
        </w:rPr>
        <w:drawing>
          <wp:anchor distT="0" distB="0" distL="114300" distR="114300" simplePos="0" relativeHeight="251654656" behindDoc="1" locked="0" layoutInCell="1" allowOverlap="1" wp14:anchorId="6BA0FBA2" wp14:editId="19E26067">
            <wp:simplePos x="0" y="0"/>
            <wp:positionH relativeFrom="column">
              <wp:posOffset>-1096010</wp:posOffset>
            </wp:positionH>
            <wp:positionV relativeFrom="paragraph">
              <wp:posOffset>-1851025</wp:posOffset>
            </wp:positionV>
            <wp:extent cx="7693660" cy="11464290"/>
            <wp:effectExtent l="0" t="0" r="2540" b="3810"/>
            <wp:wrapNone/>
            <wp:docPr id="34" name="圖片 3" descr="103-19印尼-1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03-19印尼-186-2"/>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7693660" cy="1146429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C42606" w:rsidRPr="002322BB" w:rsidSect="003E0BC3">
      <w:headerReference w:type="even" r:id="rId107"/>
      <w:headerReference w:type="default" r:id="rId108"/>
      <w:footerReference w:type="even" r:id="rId109"/>
      <w:footerReference w:type="default" r:id="rId110"/>
      <w:pgSz w:w="11906" w:h="16838" w:code="9"/>
      <w:pgMar w:top="2268" w:right="1701" w:bottom="1701" w:left="1701" w:header="1134" w:footer="851" w:gutter="0"/>
      <w:cols w:space="425"/>
      <w:docGrid w:type="linesAndChars" w:linePitch="514" w:charSpace="-7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B6AF50" w14:textId="77777777" w:rsidR="008968BF" w:rsidRDefault="008968BF" w:rsidP="008E5082">
      <w:pPr>
        <w:ind w:firstLine="480"/>
      </w:pPr>
      <w:r>
        <w:separator/>
      </w:r>
    </w:p>
  </w:endnote>
  <w:endnote w:type="continuationSeparator" w:id="0">
    <w:p w14:paraId="2FACFF53" w14:textId="77777777" w:rsidR="008968BF" w:rsidRDefault="008968BF" w:rsidP="008E5082">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華康細圓體">
    <w:altName w:val="微軟正黑體"/>
    <w:panose1 w:val="020F0309000000000000"/>
    <w:charset w:val="88"/>
    <w:family w:val="modern"/>
    <w:pitch w:val="fixed"/>
    <w:sig w:usb0="80000001" w:usb1="28091800" w:usb2="00000016" w:usb3="00000000" w:csb0="00100000" w:csb1="00000000"/>
  </w:font>
  <w:font w:name="Arial">
    <w:panose1 w:val="020B0604020202020204"/>
    <w:charset w:val="00"/>
    <w:family w:val="swiss"/>
    <w:pitch w:val="variable"/>
    <w:sig w:usb0="E0002EFF" w:usb1="C000785B" w:usb2="00000009" w:usb3="00000000" w:csb0="000001FF" w:csb1="00000000"/>
  </w:font>
  <w:font w:name="微軟正黑體">
    <w:altName w:val="Microsoft JhengHei"/>
    <w:panose1 w:val="020B0604030504040204"/>
    <w:charset w:val="88"/>
    <w:family w:val="swiss"/>
    <w:pitch w:val="variable"/>
    <w:sig w:usb0="000002A7" w:usb1="28CF4400" w:usb2="00000016" w:usb3="00000000" w:csb0="00100009"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華康新特明體(P)">
    <w:altName w:val="新細明體"/>
    <w:panose1 w:val="02020900000000000000"/>
    <w:charset w:val="88"/>
    <w:family w:val="roman"/>
    <w:pitch w:val="variable"/>
    <w:sig w:usb0="80000001" w:usb1="28091800" w:usb2="00000016" w:usb3="00000000" w:csb0="00100000" w:csb1="00000000"/>
  </w:font>
  <w:font w:name="華康粗明體">
    <w:altName w:val="微軟正黑體"/>
    <w:panose1 w:val="02020709000000000000"/>
    <w:charset w:val="88"/>
    <w:family w:val="modern"/>
    <w:pitch w:val="fixed"/>
    <w:sig w:usb0="80000001" w:usb1="28091800" w:usb2="00000016" w:usb3="00000000" w:csb0="00100000" w:csb1="00000000"/>
  </w:font>
  <w:font w:name="標楷體">
    <w:altName w:val="DFKai-SB"/>
    <w:panose1 w:val="03000509000000000000"/>
    <w:charset w:val="88"/>
    <w:family w:val="script"/>
    <w:pitch w:val="fixed"/>
    <w:sig w:usb0="00000003" w:usb1="080E0000" w:usb2="00000016" w:usb3="00000000" w:csb0="00100001" w:csb1="00000000"/>
  </w:font>
  <w:font w:name="華康粗圓體">
    <w:altName w:val="細明體"/>
    <w:panose1 w:val="020F0709000000000000"/>
    <w:charset w:val="88"/>
    <w:family w:val="modern"/>
    <w:pitch w:val="fixed"/>
    <w:sig w:usb0="80000001" w:usb1="28091800" w:usb2="00000016" w:usb3="00000000" w:csb0="001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華康超黑體">
    <w:altName w:val="Microsoft JhengHei UI Light"/>
    <w:panose1 w:val="020B0C09000000000000"/>
    <w:charset w:val="88"/>
    <w:family w:val="modern"/>
    <w:pitch w:val="fixed"/>
    <w:sig w:usb0="80000001" w:usb1="28091800" w:usb2="00000016" w:usb3="00000000" w:csb0="00100000" w:csb1="00000000"/>
  </w:font>
  <w:font w:name="華康粗黑體">
    <w:altName w:val="微軟正黑體"/>
    <w:panose1 w:val="020B0709000000000000"/>
    <w:charset w:val="88"/>
    <w:family w:val="modern"/>
    <w:pitch w:val="fixed"/>
    <w:sig w:usb0="80000001" w:usb1="28091800" w:usb2="00000016" w:usb3="00000000" w:csb0="00100000" w:csb1="00000000"/>
  </w:font>
  <w:font w:name="Arial Unicode MS">
    <w:altName w:val="Arial"/>
    <w:panose1 w:val="020B0604020202020204"/>
    <w:charset w:val="88"/>
    <w:family w:val="swiss"/>
    <w:pitch w:val="variable"/>
    <w:sig w:usb0="F7FFAFFF" w:usb1="E9DFFFFF" w:usb2="0000003F" w:usb3="00000000" w:csb0="003F01FF" w:csb1="00000000"/>
  </w:font>
  <w:font w:name="華康中特圓體">
    <w:altName w:val="微軟正黑體"/>
    <w:panose1 w:val="020F0809000000000000"/>
    <w:charset w:val="88"/>
    <w:family w:val="modern"/>
    <w:pitch w:val="fixed"/>
    <w:sig w:usb0="80000001" w:usb1="28091800" w:usb2="00000016" w:usb3="00000000" w:csb0="00100000" w:csb1="00000000"/>
  </w:font>
  <w:font w:name="華康新特明體">
    <w:altName w:val="微軟正黑體"/>
    <w:panose1 w:val="02020909000000000000"/>
    <w:charset w:val="88"/>
    <w:family w:val="modern"/>
    <w:pitch w:val="fixed"/>
    <w:sig w:usb0="80000001" w:usb1="28091800" w:usb2="00000016" w:usb3="00000000" w:csb0="00100000" w:csb1="00000000"/>
  </w:font>
  <w:font w:name="MS Mincho">
    <w:altName w:val="ＭＳ 明朝"/>
    <w:panose1 w:val="02020609040205080304"/>
    <w:charset w:val="80"/>
    <w:family w:val="modern"/>
    <w:pitch w:val="fixed"/>
    <w:sig w:usb0="E00002FF" w:usb1="6AC7FDFB" w:usb2="08000012" w:usb3="00000000" w:csb0="0002009F" w:csb1="00000000"/>
  </w:font>
  <w:font w:name="Footlight MT Light">
    <w:panose1 w:val="0204060206030A020304"/>
    <w:charset w:val="00"/>
    <w:family w:val="roman"/>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華康新特黑體">
    <w:altName w:val="微軟正黑體"/>
    <w:panose1 w:val="02010609010101010101"/>
    <w:charset w:val="88"/>
    <w:family w:val="modern"/>
    <w:pitch w:val="fixed"/>
    <w:sig w:usb0="80000001" w:usb1="28091800" w:usb2="00000016" w:usb3="00000000" w:csb0="00100000" w:csb1="00000000"/>
  </w:font>
  <w:font w:name="華康中黑體(P)">
    <w:altName w:val="Malgun Gothic Semilight"/>
    <w:panose1 w:val="020B0500000000000000"/>
    <w:charset w:val="88"/>
    <w:family w:val="swiss"/>
    <w:pitch w:val="variable"/>
    <w:sig w:usb0="80000001" w:usb1="28091800" w:usb2="00000016"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602AD" w14:textId="377DFFEC" w:rsidR="00D12B24" w:rsidRDefault="00D12B24" w:rsidP="00DF4A7F">
    <w:pPr>
      <w:pStyle w:val="a9"/>
      <w:rPr>
        <w:rStyle w:val="ad"/>
        <w:lang w:eastAsia="zh-TW"/>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4941D" w14:textId="26BE2835" w:rsidR="00D12B24" w:rsidRPr="003B1713" w:rsidRDefault="00D12B24" w:rsidP="003B1713">
    <w:pPr>
      <w:pStyle w:val="a9"/>
      <w:rPr>
        <w:rFonts w:eastAsia="SimSu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292AF" w14:textId="77777777" w:rsidR="00D12B24" w:rsidRDefault="00D12B24" w:rsidP="00DF4A7F">
    <w:pPr>
      <w:pStyle w:val="a9"/>
      <w:ind w:firstLine="48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FFB44" w14:textId="7E7F8AD0" w:rsidR="00D12B24" w:rsidRPr="004C0A16" w:rsidRDefault="00D12B24" w:rsidP="004C0A16">
    <w:pPr>
      <w:pStyle w:val="a7"/>
      <w:ind w:rightChars="3251" w:right="7802"/>
      <w:jc w:val="center"/>
      <w:rPr>
        <w:rFonts w:ascii="Footlight MT Light" w:hAnsi="Footlight MT Light"/>
        <w:i/>
        <w:iCs/>
        <w:noProof/>
        <w:sz w:val="32"/>
        <w:szCs w:val="32"/>
        <w:lang w:eastAsia="zh-TW" w:bidi="hi-IN"/>
      </w:rPr>
    </w:pPr>
    <w:r w:rsidRPr="003E0BC3">
      <w:rPr>
        <w:rFonts w:ascii="Footlight MT Light" w:hAnsi="Footlight MT Light"/>
        <w:i/>
        <w:iCs/>
        <w:noProof/>
        <w:sz w:val="32"/>
        <w:szCs w:val="32"/>
        <w:lang w:eastAsia="zh-TW" w:bidi="hi-IN"/>
      </w:rPr>
      <w:fldChar w:fldCharType="begin"/>
    </w:r>
    <w:r w:rsidRPr="003E0BC3">
      <w:rPr>
        <w:rFonts w:ascii="Footlight MT Light" w:hAnsi="Footlight MT Light"/>
        <w:i/>
        <w:iCs/>
        <w:noProof/>
        <w:sz w:val="32"/>
        <w:szCs w:val="32"/>
        <w:lang w:eastAsia="zh-TW" w:bidi="hi-IN"/>
      </w:rPr>
      <w:instrText xml:space="preserve"> PAGE </w:instrText>
    </w:r>
    <w:r w:rsidRPr="003E0BC3">
      <w:rPr>
        <w:rFonts w:ascii="Footlight MT Light" w:hAnsi="Footlight MT Light"/>
        <w:i/>
        <w:iCs/>
        <w:noProof/>
        <w:sz w:val="32"/>
        <w:szCs w:val="32"/>
        <w:lang w:eastAsia="zh-TW" w:bidi="hi-IN"/>
      </w:rPr>
      <w:fldChar w:fldCharType="separate"/>
    </w:r>
    <w:r w:rsidR="00646AE1">
      <w:rPr>
        <w:rFonts w:ascii="Footlight MT Light" w:hAnsi="Footlight MT Light"/>
        <w:i/>
        <w:iCs/>
        <w:noProof/>
        <w:sz w:val="32"/>
        <w:szCs w:val="32"/>
        <w:lang w:eastAsia="zh-TW" w:bidi="hi-IN"/>
      </w:rPr>
      <w:t>72</w:t>
    </w:r>
    <w:r w:rsidRPr="003E0BC3">
      <w:rPr>
        <w:rFonts w:ascii="Footlight MT Light" w:hAnsi="Footlight MT Light"/>
        <w:i/>
        <w:iCs/>
        <w:noProof/>
        <w:sz w:val="32"/>
        <w:szCs w:val="32"/>
        <w:lang w:eastAsia="zh-TW" w:bidi="hi-IN"/>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60F71" w14:textId="07D84180" w:rsidR="00D12B24" w:rsidRPr="00B1114D" w:rsidRDefault="00D12B24" w:rsidP="0085655D">
    <w:pPr>
      <w:pStyle w:val="a7"/>
      <w:ind w:leftChars="3250" w:left="7800"/>
      <w:jc w:val="center"/>
      <w:rPr>
        <w:rFonts w:ascii="Footlight MT Light" w:hAnsi="Footlight MT Light"/>
        <w:i/>
        <w:iCs/>
        <w:noProof/>
        <w:sz w:val="32"/>
        <w:szCs w:val="32"/>
        <w:lang w:eastAsia="zh-TW"/>
      </w:rPr>
    </w:pPr>
    <w:r w:rsidRPr="003E0BC3">
      <w:rPr>
        <w:rFonts w:ascii="Footlight MT Light" w:hAnsi="Footlight MT Light"/>
        <w:i/>
        <w:iCs/>
        <w:noProof/>
        <w:sz w:val="32"/>
        <w:szCs w:val="32"/>
        <w:lang w:eastAsia="zh-TW"/>
      </w:rPr>
      <w:fldChar w:fldCharType="begin"/>
    </w:r>
    <w:r w:rsidRPr="003E0BC3">
      <w:rPr>
        <w:rFonts w:ascii="Footlight MT Light" w:hAnsi="Footlight MT Light"/>
        <w:i/>
        <w:iCs/>
        <w:noProof/>
        <w:sz w:val="32"/>
        <w:szCs w:val="32"/>
        <w:lang w:eastAsia="zh-TW"/>
      </w:rPr>
      <w:instrText xml:space="preserve"> PAGE </w:instrText>
    </w:r>
    <w:r w:rsidRPr="003E0BC3">
      <w:rPr>
        <w:rFonts w:ascii="Footlight MT Light" w:hAnsi="Footlight MT Light"/>
        <w:i/>
        <w:iCs/>
        <w:noProof/>
        <w:sz w:val="32"/>
        <w:szCs w:val="32"/>
        <w:lang w:eastAsia="zh-TW"/>
      </w:rPr>
      <w:fldChar w:fldCharType="separate"/>
    </w:r>
    <w:r w:rsidR="00646AE1">
      <w:rPr>
        <w:rFonts w:ascii="Footlight MT Light" w:hAnsi="Footlight MT Light"/>
        <w:i/>
        <w:iCs/>
        <w:noProof/>
        <w:sz w:val="32"/>
        <w:szCs w:val="32"/>
        <w:lang w:eastAsia="zh-TW"/>
      </w:rPr>
      <w:t>71</w:t>
    </w:r>
    <w:r w:rsidRPr="003E0BC3">
      <w:rPr>
        <w:rFonts w:ascii="Footlight MT Light" w:hAnsi="Footlight MT Light"/>
        <w:i/>
        <w:iCs/>
        <w:noProof/>
        <w:sz w:val="32"/>
        <w:szCs w:val="32"/>
        <w:lang w:eastAsia="zh-TW"/>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79044" w14:textId="76D16A39" w:rsidR="00D12B24" w:rsidRPr="00B1114D" w:rsidRDefault="00D12B24" w:rsidP="00B1114D">
    <w:pPr>
      <w:pStyle w:val="a7"/>
      <w:ind w:rightChars="3251" w:right="7802"/>
      <w:jc w:val="center"/>
      <w:rPr>
        <w:rFonts w:ascii="Footlight MT Light" w:hAnsi="Footlight MT Light"/>
        <w:i/>
        <w:iCs/>
        <w:noProof/>
        <w:sz w:val="32"/>
        <w:szCs w:val="32"/>
        <w:lang w:eastAsia="zh-TW" w:bidi="hi-IN"/>
      </w:rPr>
    </w:pPr>
    <w:r w:rsidRPr="003E0BC3">
      <w:rPr>
        <w:rFonts w:ascii="Footlight MT Light" w:hAnsi="Footlight MT Light"/>
        <w:i/>
        <w:iCs/>
        <w:noProof/>
        <w:sz w:val="32"/>
        <w:szCs w:val="32"/>
        <w:lang w:eastAsia="zh-TW" w:bidi="hi-IN"/>
      </w:rPr>
      <w:fldChar w:fldCharType="begin"/>
    </w:r>
    <w:r w:rsidRPr="003E0BC3">
      <w:rPr>
        <w:rFonts w:ascii="Footlight MT Light" w:hAnsi="Footlight MT Light"/>
        <w:i/>
        <w:iCs/>
        <w:noProof/>
        <w:sz w:val="32"/>
        <w:szCs w:val="32"/>
        <w:lang w:eastAsia="zh-TW" w:bidi="hi-IN"/>
      </w:rPr>
      <w:instrText xml:space="preserve"> PAGE </w:instrText>
    </w:r>
    <w:r w:rsidRPr="003E0BC3">
      <w:rPr>
        <w:rFonts w:ascii="Footlight MT Light" w:hAnsi="Footlight MT Light"/>
        <w:i/>
        <w:iCs/>
        <w:noProof/>
        <w:sz w:val="32"/>
        <w:szCs w:val="32"/>
        <w:lang w:eastAsia="zh-TW" w:bidi="hi-IN"/>
      </w:rPr>
      <w:fldChar w:fldCharType="separate"/>
    </w:r>
    <w:r w:rsidR="00646AE1">
      <w:rPr>
        <w:rFonts w:ascii="Footlight MT Light" w:hAnsi="Footlight MT Light"/>
        <w:i/>
        <w:iCs/>
        <w:noProof/>
        <w:sz w:val="32"/>
        <w:szCs w:val="32"/>
        <w:lang w:eastAsia="zh-TW" w:bidi="hi-IN"/>
      </w:rPr>
      <w:t>74</w:t>
    </w:r>
    <w:r w:rsidRPr="003E0BC3">
      <w:rPr>
        <w:rFonts w:ascii="Footlight MT Light" w:hAnsi="Footlight MT Light"/>
        <w:i/>
        <w:iCs/>
        <w:noProof/>
        <w:sz w:val="32"/>
        <w:szCs w:val="32"/>
        <w:lang w:eastAsia="zh-TW" w:bidi="hi-IN"/>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E2BC1" w14:textId="77777777" w:rsidR="00D12B24" w:rsidRPr="00134021" w:rsidRDefault="00D12B24" w:rsidP="00134021">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DF64B9" w14:textId="77777777" w:rsidR="008968BF" w:rsidRDefault="008968BF" w:rsidP="008E5082">
      <w:pPr>
        <w:ind w:firstLine="480"/>
      </w:pPr>
      <w:r>
        <w:separator/>
      </w:r>
    </w:p>
  </w:footnote>
  <w:footnote w:type="continuationSeparator" w:id="0">
    <w:p w14:paraId="2AB5619B" w14:textId="77777777" w:rsidR="008968BF" w:rsidRDefault="008968BF" w:rsidP="008E5082">
      <w:pPr>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C3FB7" w14:textId="77777777" w:rsidR="00D12B24" w:rsidRDefault="00D12B24" w:rsidP="00DF4A7F">
    <w:pPr>
      <w:pStyle w:val="a7"/>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F53D1" w14:textId="77777777" w:rsidR="00D12B24" w:rsidRPr="00562D64" w:rsidRDefault="00D12B24" w:rsidP="00C76298">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51584" behindDoc="1" locked="0" layoutInCell="1" allowOverlap="1" wp14:anchorId="143EE3C5" wp14:editId="642FA110">
              <wp:simplePos x="0" y="0"/>
              <wp:positionH relativeFrom="column">
                <wp:posOffset>3769360</wp:posOffset>
              </wp:positionH>
              <wp:positionV relativeFrom="paragraph">
                <wp:posOffset>-50165</wp:posOffset>
              </wp:positionV>
              <wp:extent cx="1590040" cy="198120"/>
              <wp:effectExtent l="0" t="0" r="3175" b="4445"/>
              <wp:wrapNone/>
              <wp:docPr id="9"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857098" w14:textId="77777777" w:rsidR="00D12B24" w:rsidRPr="000C2131" w:rsidRDefault="00D12B24" w:rsidP="009F2B55">
                          <w:pPr>
                            <w:snapToGrid w:val="0"/>
                            <w:ind w:firstLineChars="0" w:firstLine="0"/>
                            <w:jc w:val="distribute"/>
                            <w:rPr>
                              <w:rFonts w:ascii="華康超黑體" w:eastAsia="華康超黑體"/>
                              <w:noProof/>
                              <w:sz w:val="32"/>
                              <w:szCs w:val="32"/>
                            </w:rPr>
                          </w:pPr>
                          <w:r w:rsidRPr="009F2B55">
                            <w:rPr>
                              <w:rFonts w:ascii="華康超黑體" w:eastAsia="華康超黑體"/>
                              <w:lang w:eastAsia="zh-TW"/>
                            </w:rPr>
                            <w:t>基礎建設及成本</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43EE3C5" id="_x0000_t202" coordsize="21600,21600" o:spt="202" path="m,l,21600r21600,l21600,xe">
              <v:stroke joinstyle="miter"/>
              <v:path gradientshapeok="t" o:connecttype="rect"/>
            </v:shapetype>
            <v:shape id="Text Box 92" o:spid="_x0000_s1040" type="#_x0000_t202" style="position:absolute;left:0;text-align:left;margin-left:296.8pt;margin-top:-3.95pt;width:125.2pt;height:15.6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Dg&#10;1zna2QEAAJgDAAAOAAAAAAAAAAAAAAAAAC4CAABkcnMvZTJvRG9jLnhtbFBLAQItABQABgAIAAAA&#10;IQDIAJsQ3wAAAAkBAAAPAAAAAAAAAAAAAAAAADMEAABkcnMvZG93bnJldi54bWxQSwUGAAAAAAQA&#10;BADzAAAAPwUAAAAA&#10;" filled="f" stroked="f">
              <v:textbox style="mso-fit-shape-to-text:t" inset="0,0,0,0">
                <w:txbxContent>
                  <w:p w14:paraId="0D857098" w14:textId="77777777" w:rsidR="00D12B24" w:rsidRPr="000C2131" w:rsidRDefault="00D12B24" w:rsidP="009F2B55">
                    <w:pPr>
                      <w:snapToGrid w:val="0"/>
                      <w:ind w:firstLineChars="0" w:firstLine="0"/>
                      <w:jc w:val="distribute"/>
                      <w:rPr>
                        <w:rFonts w:ascii="華康超黑體" w:eastAsia="華康超黑體"/>
                        <w:noProof/>
                        <w:sz w:val="32"/>
                        <w:szCs w:val="32"/>
                      </w:rPr>
                    </w:pPr>
                    <w:r w:rsidRPr="009F2B55">
                      <w:rPr>
                        <w:rFonts w:ascii="華康超黑體" w:eastAsia="華康超黑體"/>
                        <w:lang w:eastAsia="zh-TW"/>
                      </w:rPr>
                      <w:t>基礎建設及成本</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52608" behindDoc="1" locked="0" layoutInCell="1" allowOverlap="1" wp14:anchorId="6CC433D2" wp14:editId="1242D2D5">
              <wp:simplePos x="0" y="0"/>
              <wp:positionH relativeFrom="column">
                <wp:posOffset>-1270</wp:posOffset>
              </wp:positionH>
              <wp:positionV relativeFrom="paragraph">
                <wp:posOffset>-78740</wp:posOffset>
              </wp:positionV>
              <wp:extent cx="3707130" cy="338455"/>
              <wp:effectExtent l="8255" t="35560" r="8890" b="35560"/>
              <wp:wrapNone/>
              <wp:docPr id="8" name="Freeform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115957A8" id="Freeform 93"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50560" behindDoc="1" locked="0" layoutInCell="1" allowOverlap="1" wp14:anchorId="6148D0D4" wp14:editId="289EFE10">
              <wp:simplePos x="0" y="0"/>
              <wp:positionH relativeFrom="column">
                <wp:posOffset>3709670</wp:posOffset>
              </wp:positionH>
              <wp:positionV relativeFrom="paragraph">
                <wp:posOffset>35560</wp:posOffset>
              </wp:positionV>
              <wp:extent cx="1714500" cy="113665"/>
              <wp:effectExtent l="4445" t="0" r="0" b="3175"/>
              <wp:wrapNone/>
              <wp:docPr id="7"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34A29067" id="Rectangle 91" o:spid="_x0000_s1026" style="position:absolute;margin-left:292.1pt;margin-top:2.8pt;width:135pt;height:8.9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84BC1" w14:textId="77777777" w:rsidR="00D12B24" w:rsidRPr="00562D64" w:rsidRDefault="00D12B24" w:rsidP="00C76298">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54656" behindDoc="1" locked="0" layoutInCell="1" allowOverlap="1" wp14:anchorId="701EDBDF" wp14:editId="768566A1">
              <wp:simplePos x="0" y="0"/>
              <wp:positionH relativeFrom="column">
                <wp:posOffset>3769360</wp:posOffset>
              </wp:positionH>
              <wp:positionV relativeFrom="paragraph">
                <wp:posOffset>-50165</wp:posOffset>
              </wp:positionV>
              <wp:extent cx="1590040" cy="198120"/>
              <wp:effectExtent l="0" t="0" r="3175" b="4445"/>
              <wp:wrapNone/>
              <wp:docPr id="15"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8DB800" w14:textId="77777777" w:rsidR="00D12B24" w:rsidRPr="000C2131" w:rsidRDefault="00D12B24" w:rsidP="000538F0">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勞　工</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01EDBDF" id="_x0000_t202" coordsize="21600,21600" o:spt="202" path="m,l,21600r21600,l21600,xe">
              <v:stroke joinstyle="miter"/>
              <v:path gradientshapeok="t" o:connecttype="rect"/>
            </v:shapetype>
            <v:shape id="_x0000_s1041" type="#_x0000_t202" style="position:absolute;left:0;text-align:left;margin-left:296.8pt;margin-top:-3.95pt;width:125.2pt;height:15.6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BT&#10;JZOP2QEAAJgDAAAOAAAAAAAAAAAAAAAAAC4CAABkcnMvZTJvRG9jLnhtbFBLAQItABQABgAIAAAA&#10;IQDIAJsQ3wAAAAkBAAAPAAAAAAAAAAAAAAAAADMEAABkcnMvZG93bnJldi54bWxQSwUGAAAAAAQA&#10;BADzAAAAPwUAAAAA&#10;" filled="f" stroked="f">
              <v:textbox style="mso-fit-shape-to-text:t" inset="0,0,0,0">
                <w:txbxContent>
                  <w:p w14:paraId="6A8DB800" w14:textId="77777777" w:rsidR="00D12B24" w:rsidRPr="000C2131" w:rsidRDefault="00D12B24" w:rsidP="000538F0">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勞　工</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56704" behindDoc="1" locked="0" layoutInCell="1" allowOverlap="1" wp14:anchorId="11755BE9" wp14:editId="76BF1EE1">
              <wp:simplePos x="0" y="0"/>
              <wp:positionH relativeFrom="column">
                <wp:posOffset>-1270</wp:posOffset>
              </wp:positionH>
              <wp:positionV relativeFrom="paragraph">
                <wp:posOffset>-78740</wp:posOffset>
              </wp:positionV>
              <wp:extent cx="3707130" cy="338455"/>
              <wp:effectExtent l="8255" t="35560" r="8890" b="35560"/>
              <wp:wrapNone/>
              <wp:docPr id="19" name="Freeform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7A4B5BB6" id="Freeform 93"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53632" behindDoc="1" locked="0" layoutInCell="1" allowOverlap="1" wp14:anchorId="49FA5D62" wp14:editId="1D108943">
              <wp:simplePos x="0" y="0"/>
              <wp:positionH relativeFrom="column">
                <wp:posOffset>3709670</wp:posOffset>
              </wp:positionH>
              <wp:positionV relativeFrom="paragraph">
                <wp:posOffset>35560</wp:posOffset>
              </wp:positionV>
              <wp:extent cx="1714500" cy="113665"/>
              <wp:effectExtent l="4445" t="0" r="0" b="3175"/>
              <wp:wrapNone/>
              <wp:docPr id="20"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3CB7E479" id="Rectangle 91" o:spid="_x0000_s1026" style="position:absolute;margin-left:292.1pt;margin-top:2.8pt;width:135pt;height:8.9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C66EC" w14:textId="77777777" w:rsidR="00D12B24" w:rsidRPr="00562D64" w:rsidRDefault="00D12B24" w:rsidP="00C76298">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66944" behindDoc="1" locked="0" layoutInCell="1" allowOverlap="1" wp14:anchorId="09E5267B" wp14:editId="286F434D">
              <wp:simplePos x="0" y="0"/>
              <wp:positionH relativeFrom="column">
                <wp:posOffset>3769360</wp:posOffset>
              </wp:positionH>
              <wp:positionV relativeFrom="paragraph">
                <wp:posOffset>-50165</wp:posOffset>
              </wp:positionV>
              <wp:extent cx="1590040" cy="198120"/>
              <wp:effectExtent l="0" t="0" r="3175" b="4445"/>
              <wp:wrapNone/>
              <wp:docPr id="58"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402871" w14:textId="2C60AA69" w:rsidR="00D12B24" w:rsidRPr="000C2131" w:rsidRDefault="00D12B24" w:rsidP="009D2304">
                          <w:pPr>
                            <w:snapToGrid w:val="0"/>
                            <w:ind w:firstLineChars="0" w:firstLine="0"/>
                            <w:jc w:val="distribute"/>
                            <w:rPr>
                              <w:rFonts w:ascii="華康超黑體" w:eastAsia="華康超黑體"/>
                              <w:noProof/>
                              <w:sz w:val="32"/>
                              <w:szCs w:val="32"/>
                            </w:rPr>
                          </w:pPr>
                          <w:r w:rsidRPr="009D2304">
                            <w:rPr>
                              <w:rFonts w:ascii="華康超黑體" w:eastAsia="華康超黑體" w:hint="eastAsia"/>
                              <w:lang w:eastAsia="zh-TW"/>
                            </w:rPr>
                            <w:t>簽證、</w:t>
                          </w:r>
                          <w:r w:rsidRPr="009D2304">
                            <w:rPr>
                              <w:rFonts w:ascii="華康超黑體" w:eastAsia="華康超黑體"/>
                              <w:lang w:eastAsia="zh-TW"/>
                            </w:rPr>
                            <w:t>居留及移民</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9E5267B" id="_x0000_t202" coordsize="21600,21600" o:spt="202" path="m,l,21600r21600,l21600,xe">
              <v:stroke joinstyle="miter"/>
              <v:path gradientshapeok="t" o:connecttype="rect"/>
            </v:shapetype>
            <v:shape id="Text Box 95" o:spid="_x0000_s1042" type="#_x0000_t202" style="position:absolute;left:0;text-align:left;margin-left:296.8pt;margin-top:-3.95pt;width:125.2pt;height:15.6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BQ&#10;YXI82QEAAJgDAAAOAAAAAAAAAAAAAAAAAC4CAABkcnMvZTJvRG9jLnhtbFBLAQItABQABgAIAAAA&#10;IQDIAJsQ3wAAAAkBAAAPAAAAAAAAAAAAAAAAADMEAABkcnMvZG93bnJldi54bWxQSwUGAAAAAAQA&#10;BADzAAAAPwUAAAAA&#10;" filled="f" stroked="f">
              <v:textbox style="mso-fit-shape-to-text:t" inset="0,0,0,0">
                <w:txbxContent>
                  <w:p w14:paraId="4E402871" w14:textId="2C60AA69" w:rsidR="00D12B24" w:rsidRPr="000C2131" w:rsidRDefault="00D12B24" w:rsidP="009D2304">
                    <w:pPr>
                      <w:snapToGrid w:val="0"/>
                      <w:ind w:firstLineChars="0" w:firstLine="0"/>
                      <w:jc w:val="distribute"/>
                      <w:rPr>
                        <w:rFonts w:ascii="華康超黑體" w:eastAsia="華康超黑體"/>
                        <w:noProof/>
                        <w:sz w:val="32"/>
                        <w:szCs w:val="32"/>
                      </w:rPr>
                    </w:pPr>
                    <w:r w:rsidRPr="009D2304">
                      <w:rPr>
                        <w:rFonts w:ascii="華康超黑體" w:eastAsia="華康超黑體" w:hint="eastAsia"/>
                        <w:lang w:eastAsia="zh-TW"/>
                      </w:rPr>
                      <w:t>簽證、</w:t>
                    </w:r>
                    <w:r w:rsidRPr="009D2304">
                      <w:rPr>
                        <w:rFonts w:ascii="華康超黑體" w:eastAsia="華康超黑體"/>
                        <w:lang w:eastAsia="zh-TW"/>
                      </w:rPr>
                      <w:t>居留及移民</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67968" behindDoc="1" locked="0" layoutInCell="1" allowOverlap="1" wp14:anchorId="62BD0BAA" wp14:editId="4F75B9B0">
              <wp:simplePos x="0" y="0"/>
              <wp:positionH relativeFrom="column">
                <wp:posOffset>-1270</wp:posOffset>
              </wp:positionH>
              <wp:positionV relativeFrom="paragraph">
                <wp:posOffset>-78740</wp:posOffset>
              </wp:positionV>
              <wp:extent cx="3707130" cy="338455"/>
              <wp:effectExtent l="8255" t="35560" r="8890" b="35560"/>
              <wp:wrapNone/>
              <wp:docPr id="59" name="Freeform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173E1B7A" id="Freeform 96" o:spid="_x0000_s1026" style="position:absolute;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65920" behindDoc="1" locked="0" layoutInCell="1" allowOverlap="1" wp14:anchorId="78A31E93" wp14:editId="7261712C">
              <wp:simplePos x="0" y="0"/>
              <wp:positionH relativeFrom="column">
                <wp:posOffset>3709670</wp:posOffset>
              </wp:positionH>
              <wp:positionV relativeFrom="paragraph">
                <wp:posOffset>35560</wp:posOffset>
              </wp:positionV>
              <wp:extent cx="1714500" cy="113665"/>
              <wp:effectExtent l="4445" t="0" r="0" b="3175"/>
              <wp:wrapNone/>
              <wp:docPr id="60"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00BCF249" id="Rectangle 94" o:spid="_x0000_s1026" style="position:absolute;margin-left:292.1pt;margin-top:2.8pt;width:135pt;height:8.9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72DA6" w14:textId="77777777" w:rsidR="00D12B24" w:rsidRPr="00562D64" w:rsidRDefault="00D12B24" w:rsidP="00C76298">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68480" behindDoc="1" locked="0" layoutInCell="1" allowOverlap="1" wp14:anchorId="0ECF0642" wp14:editId="1F3F95D4">
              <wp:simplePos x="0" y="0"/>
              <wp:positionH relativeFrom="column">
                <wp:posOffset>3769360</wp:posOffset>
              </wp:positionH>
              <wp:positionV relativeFrom="paragraph">
                <wp:posOffset>-50165</wp:posOffset>
              </wp:positionV>
              <wp:extent cx="1590040" cy="198120"/>
              <wp:effectExtent l="0" t="0" r="3175" b="4445"/>
              <wp:wrapNone/>
              <wp:docPr id="22"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8420BB" w14:textId="77777777" w:rsidR="00D12B24" w:rsidRPr="000C2131" w:rsidRDefault="00D12B24" w:rsidP="009C7751">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結　論</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ECF0642" id="_x0000_t202" coordsize="21600,21600" o:spt="202" path="m,l,21600r21600,l21600,xe">
              <v:stroke joinstyle="miter"/>
              <v:path gradientshapeok="t" o:connecttype="rect"/>
            </v:shapetype>
            <v:shape id="_x0000_s1043" type="#_x0000_t202" style="position:absolute;left:0;text-align:left;margin-left:296.8pt;margin-top:-3.95pt;width:125.2pt;height:15.6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Dj&#10;k9hp2QEAAJgDAAAOAAAAAAAAAAAAAAAAAC4CAABkcnMvZTJvRG9jLnhtbFBLAQItABQABgAIAAAA&#10;IQDIAJsQ3wAAAAkBAAAPAAAAAAAAAAAAAAAAADMEAABkcnMvZG93bnJldi54bWxQSwUGAAAAAAQA&#10;BADzAAAAPwUAAAAA&#10;" filled="f" stroked="f">
              <v:textbox style="mso-fit-shape-to-text:t" inset="0,0,0,0">
                <w:txbxContent>
                  <w:p w14:paraId="6A8420BB" w14:textId="77777777" w:rsidR="00D12B24" w:rsidRPr="000C2131" w:rsidRDefault="00D12B24" w:rsidP="009C7751">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結　論</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69504" behindDoc="1" locked="0" layoutInCell="1" allowOverlap="1" wp14:anchorId="41D8C0BB" wp14:editId="6563AEC5">
              <wp:simplePos x="0" y="0"/>
              <wp:positionH relativeFrom="column">
                <wp:posOffset>-1270</wp:posOffset>
              </wp:positionH>
              <wp:positionV relativeFrom="paragraph">
                <wp:posOffset>-78740</wp:posOffset>
              </wp:positionV>
              <wp:extent cx="3707130" cy="338455"/>
              <wp:effectExtent l="8255" t="35560" r="8890" b="35560"/>
              <wp:wrapNone/>
              <wp:docPr id="23" name="Freeform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490B8EF7" id="Freeform 96"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67456" behindDoc="1" locked="0" layoutInCell="1" allowOverlap="1" wp14:anchorId="03261F71" wp14:editId="3C34A3B8">
              <wp:simplePos x="0" y="0"/>
              <wp:positionH relativeFrom="column">
                <wp:posOffset>3709670</wp:posOffset>
              </wp:positionH>
              <wp:positionV relativeFrom="paragraph">
                <wp:posOffset>35560</wp:posOffset>
              </wp:positionV>
              <wp:extent cx="1714500" cy="113665"/>
              <wp:effectExtent l="4445" t="0" r="0" b="3175"/>
              <wp:wrapNone/>
              <wp:docPr id="25"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6AA3ED53" id="Rectangle 94" o:spid="_x0000_s1026" style="position:absolute;margin-left:292.1pt;margin-top:2.8pt;width:135pt;height:8.9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D0EFB" w14:textId="77777777" w:rsidR="00405951" w:rsidRPr="00562D64" w:rsidRDefault="00405951" w:rsidP="00C76298">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75648" behindDoc="1" locked="0" layoutInCell="1" allowOverlap="1" wp14:anchorId="0F045F18" wp14:editId="35C0E021">
              <wp:simplePos x="0" y="0"/>
              <wp:positionH relativeFrom="column">
                <wp:posOffset>3769360</wp:posOffset>
              </wp:positionH>
              <wp:positionV relativeFrom="paragraph">
                <wp:posOffset>-50165</wp:posOffset>
              </wp:positionV>
              <wp:extent cx="1590040" cy="198120"/>
              <wp:effectExtent l="0" t="0" r="3175" b="4445"/>
              <wp:wrapNone/>
              <wp:docPr id="1354614477"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494D3A" w14:textId="798505CB" w:rsidR="00405951" w:rsidRPr="000C2131" w:rsidRDefault="00405951" w:rsidP="009C7751">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附　錄</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F045F18" id="_x0000_t202" coordsize="21600,21600" o:spt="202" path="m,l,21600r21600,l21600,xe">
              <v:stroke joinstyle="miter"/>
              <v:path gradientshapeok="t" o:connecttype="rect"/>
            </v:shapetype>
            <v:shape id="_x0000_s1044" type="#_x0000_t202" style="position:absolute;left:0;text-align:left;margin-left:296.8pt;margin-top:-3.95pt;width:125.2pt;height:15.6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" filled="f" stroked="f">
              <v:textbox style="mso-fit-shape-to-text:t" inset="0,0,0,0">
                <w:txbxContent>
                  <w:p w14:paraId="51494D3A" w14:textId="798505CB" w:rsidR="00405951" w:rsidRPr="000C2131" w:rsidRDefault="00405951" w:rsidP="009C7751">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附　錄</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76672" behindDoc="1" locked="0" layoutInCell="1" allowOverlap="1" wp14:anchorId="4363259C" wp14:editId="4DA6A06C">
              <wp:simplePos x="0" y="0"/>
              <wp:positionH relativeFrom="column">
                <wp:posOffset>-1270</wp:posOffset>
              </wp:positionH>
              <wp:positionV relativeFrom="paragraph">
                <wp:posOffset>-78740</wp:posOffset>
              </wp:positionV>
              <wp:extent cx="3707130" cy="338455"/>
              <wp:effectExtent l="8255" t="35560" r="8890" b="35560"/>
              <wp:wrapNone/>
              <wp:docPr id="1116843964" name="Freeform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CFD3642" id="Freeform 96" o:spid="_x0000_s1026" style="position:absolute;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74624" behindDoc="1" locked="0" layoutInCell="1" allowOverlap="1" wp14:anchorId="0C652568" wp14:editId="1F58B5EA">
              <wp:simplePos x="0" y="0"/>
              <wp:positionH relativeFrom="column">
                <wp:posOffset>3709670</wp:posOffset>
              </wp:positionH>
              <wp:positionV relativeFrom="paragraph">
                <wp:posOffset>35560</wp:posOffset>
              </wp:positionV>
              <wp:extent cx="1714500" cy="113665"/>
              <wp:effectExtent l="4445" t="0" r="0" b="3175"/>
              <wp:wrapNone/>
              <wp:docPr id="1544904484"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18DAB9" id="Rectangle 94" o:spid="_x0000_s1026" style="position:absolute;margin-left:292.1pt;margin-top:2.8pt;width:135pt;height:8.9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AFA4D" w14:textId="77777777" w:rsidR="00D12B24" w:rsidRDefault="00D12B24" w:rsidP="00DF4A7F">
    <w:pPr>
      <w:pStyle w:val="a7"/>
    </w:pPr>
    <w:r>
      <w:rPr>
        <w:noProof/>
        <w:lang w:eastAsia="zh-TW"/>
      </w:rPr>
      <mc:AlternateContent>
        <mc:Choice Requires="wps">
          <w:drawing>
            <wp:anchor distT="0" distB="0" distL="114300" distR="114300" simplePos="0" relativeHeight="251670528" behindDoc="1" locked="0" layoutInCell="1" allowOverlap="1" wp14:anchorId="62B108C7" wp14:editId="025FD016">
              <wp:simplePos x="0" y="0"/>
              <wp:positionH relativeFrom="column">
                <wp:posOffset>-40005</wp:posOffset>
              </wp:positionH>
              <wp:positionV relativeFrom="paragraph">
                <wp:posOffset>35560</wp:posOffset>
              </wp:positionV>
              <wp:extent cx="1714500" cy="113665"/>
              <wp:effectExtent l="0" t="0" r="1905" b="3175"/>
              <wp:wrapNone/>
              <wp:docPr id="26"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19C46A6E" id="Rectangle 115" o:spid="_x0000_s1026" style="position:absolute;margin-left:-3.15pt;margin-top:2.8pt;width:135pt;height:8.9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" fillcolor="silver" stroked="f"/>
          </w:pict>
        </mc:Fallback>
      </mc:AlternateContent>
    </w:r>
    <w:r>
      <w:rPr>
        <w:noProof/>
        <w:lang w:eastAsia="zh-TW"/>
      </w:rPr>
      <mc:AlternateContent>
        <mc:Choice Requires="wps">
          <w:drawing>
            <wp:anchor distT="0" distB="0" distL="114300" distR="114300" simplePos="0" relativeHeight="251672576" behindDoc="1" locked="0" layoutInCell="1" allowOverlap="1" wp14:anchorId="7A93C4E5" wp14:editId="30BE916B">
              <wp:simplePos x="0" y="0"/>
              <wp:positionH relativeFrom="column">
                <wp:posOffset>1676400</wp:posOffset>
              </wp:positionH>
              <wp:positionV relativeFrom="paragraph">
                <wp:posOffset>-78740</wp:posOffset>
              </wp:positionV>
              <wp:extent cx="3718560" cy="338455"/>
              <wp:effectExtent l="9525" t="35560" r="5715" b="35560"/>
              <wp:wrapNone/>
              <wp:docPr id="27" name="Freeform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18560" cy="338455"/>
                      </a:xfrm>
                      <a:custGeom>
                        <a:avLst/>
                        <a:gdLst>
                          <a:gd name="T0" fmla="*/ 5856 w 5856"/>
                          <a:gd name="T1" fmla="*/ 269 h 533"/>
                          <a:gd name="T2" fmla="*/ 2136 w 5856"/>
                          <a:gd name="T3" fmla="*/ 266 h 533"/>
                          <a:gd name="T4" fmla="*/ 2026 w 5856"/>
                          <a:gd name="T5" fmla="*/ 96 h 533"/>
                          <a:gd name="T6" fmla="*/ 1943 w 5856"/>
                          <a:gd name="T7" fmla="*/ 478 h 533"/>
                          <a:gd name="T8" fmla="*/ 1839 w 5856"/>
                          <a:gd name="T9" fmla="*/ 82 h 533"/>
                          <a:gd name="T10" fmla="*/ 1721 w 5856"/>
                          <a:gd name="T11" fmla="*/ 362 h 533"/>
                          <a:gd name="T12" fmla="*/ 1645 w 5856"/>
                          <a:gd name="T13" fmla="*/ 0 h 533"/>
                          <a:gd name="T14" fmla="*/ 1549 w 5856"/>
                          <a:gd name="T15" fmla="*/ 533 h 533"/>
                          <a:gd name="T16" fmla="*/ 1486 w 5856"/>
                          <a:gd name="T17" fmla="*/ 157 h 533"/>
                          <a:gd name="T18" fmla="*/ 1362 w 5856"/>
                          <a:gd name="T19" fmla="*/ 410 h 533"/>
                          <a:gd name="T20" fmla="*/ 1224 w 5856"/>
                          <a:gd name="T21" fmla="*/ 34 h 533"/>
                          <a:gd name="T22" fmla="*/ 1168 w 5856"/>
                          <a:gd name="T23" fmla="*/ 266 h 533"/>
                          <a:gd name="T24" fmla="*/ 0 w 5856"/>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56" h="533">
                            <a:moveTo>
                              <a:pt x="5856" y="269"/>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530A188E" id="Freeform 117" o:spid="_x0000_s1026" style="position:absolute;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424.8pt,7.25pt,238.8pt,7.1pt,233.3pt,-1.4pt,229.15pt,17.7pt,223.95pt,-2.1pt,218.05pt,11.9pt,214.25pt,-6.2pt,209.45pt,20.45pt,206.3pt,1.65pt,200.1pt,14.3pt,193.2pt,-4.5pt,190.4pt,7.1pt,132pt,7.25pt" coordsize="5856,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" filled="f">
              <v:path arrowok="t" o:connecttype="custom" o:connectlocs="3718560,170815;1356360,168910;1286510,60960;1233805,303530;1167765,52070;1092835,229870;1044575,0;983615,338455;943610,99695;864870,260350;777240,21590;741680,168910;0,170815" o:connectangles="0,0,0,0,0,0,0,0,0,0,0,0,0"/>
            </v:polyline>
          </w:pict>
        </mc:Fallback>
      </mc:AlternateContent>
    </w:r>
    <w:r>
      <w:rPr>
        <w:noProof/>
        <w:lang w:eastAsia="zh-TW"/>
      </w:rPr>
      <mc:AlternateContent>
        <mc:Choice Requires="wps">
          <w:drawing>
            <wp:anchor distT="0" distB="0" distL="114300" distR="114300" simplePos="0" relativeHeight="251671552" behindDoc="1" locked="0" layoutInCell="1" allowOverlap="1" wp14:anchorId="120E50D2" wp14:editId="19DD7CE8">
              <wp:simplePos x="0" y="0"/>
              <wp:positionH relativeFrom="column">
                <wp:posOffset>55245</wp:posOffset>
              </wp:positionH>
              <wp:positionV relativeFrom="paragraph">
                <wp:posOffset>-95885</wp:posOffset>
              </wp:positionV>
              <wp:extent cx="1524635" cy="264160"/>
              <wp:effectExtent l="0" t="0" r="1270" b="3175"/>
              <wp:wrapNone/>
              <wp:docPr id="28"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635"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91CF98" w14:textId="77777777" w:rsidR="00D12B24" w:rsidRPr="000C2131" w:rsidRDefault="00D12B24" w:rsidP="00B1114D">
                          <w:pPr>
                            <w:snapToGrid w:val="0"/>
                            <w:ind w:firstLineChars="0" w:firstLine="0"/>
                            <w:jc w:val="center"/>
                            <w:rPr>
                              <w:rFonts w:ascii="華康超黑體" w:eastAsia="華康超黑體"/>
                              <w:noProof/>
                              <w:sz w:val="32"/>
                              <w:szCs w:val="32"/>
                            </w:rPr>
                          </w:pPr>
                          <w:r w:rsidRPr="00E4785A">
                            <w:rPr>
                              <w:rFonts w:ascii="華康超黑體" w:eastAsia="華康超黑體" w:hint="eastAsia"/>
                              <w:sz w:val="32"/>
                              <w:szCs w:val="32"/>
                              <w:lang w:eastAsia="zh-TW"/>
                            </w:rPr>
                            <w:t>紐西蘭</w:t>
                          </w:r>
                          <w:r w:rsidRPr="000C2131">
                            <w:rPr>
                              <w:rFonts w:ascii="華康超黑體" w:eastAsia="華康超黑體" w:hint="eastAsia"/>
                            </w:rPr>
                            <w:t>投資環境簡介</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20E50D2" id="_x0000_t202" coordsize="21600,21600" o:spt="202" path="m,l,21600r21600,l21600,xe">
              <v:stroke joinstyle="miter"/>
              <v:path gradientshapeok="t" o:connecttype="rect"/>
            </v:shapetype>
            <v:shape id="_x0000_s1045" type="#_x0000_t202" style="position:absolute;left:0;text-align:left;margin-left:4.35pt;margin-top:-7.55pt;width:120.05pt;height:20.8pt;z-index:-2516449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" filled="f" stroked="f">
              <v:textbox style="mso-fit-shape-to-text:t" inset="0,0,0,0">
                <w:txbxContent>
                  <w:p w14:paraId="7891CF98" w14:textId="77777777" w:rsidR="00D12B24" w:rsidRPr="000C2131" w:rsidRDefault="00D12B24" w:rsidP="00B1114D">
                    <w:pPr>
                      <w:snapToGrid w:val="0"/>
                      <w:ind w:firstLineChars="0" w:firstLine="0"/>
                      <w:jc w:val="center"/>
                      <w:rPr>
                        <w:rFonts w:ascii="華康超黑體" w:eastAsia="華康超黑體"/>
                        <w:noProof/>
                        <w:sz w:val="32"/>
                        <w:szCs w:val="32"/>
                      </w:rPr>
                    </w:pPr>
                    <w:r w:rsidRPr="00E4785A">
                      <w:rPr>
                        <w:rFonts w:ascii="華康超黑體" w:eastAsia="華康超黑體" w:hint="eastAsia"/>
                        <w:sz w:val="32"/>
                        <w:szCs w:val="32"/>
                        <w:lang w:eastAsia="zh-TW"/>
                      </w:rPr>
                      <w:t>紐西蘭</w:t>
                    </w:r>
                    <w:r w:rsidRPr="000C2131">
                      <w:rPr>
                        <w:rFonts w:ascii="華康超黑體" w:eastAsia="華康超黑體" w:hint="eastAsia"/>
                      </w:rPr>
                      <w:t>投資環境簡介</w:t>
                    </w:r>
                  </w:p>
                </w:txbxContent>
              </v:textbox>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92233" w14:textId="77777777" w:rsidR="00D12B24" w:rsidRPr="00134021" w:rsidRDefault="00D12B24" w:rsidP="00134021">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9B2B3" w14:textId="77777777" w:rsidR="00D12B24" w:rsidRPr="003B1713" w:rsidRDefault="00D12B24" w:rsidP="00DF4A7F">
    <w:pPr>
      <w:pStyle w:val="a7"/>
      <w:rPr>
        <w:rFonts w:eastAsia="SimSu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AA0FA" w14:textId="77777777" w:rsidR="00D12B24" w:rsidRDefault="00D12B24" w:rsidP="00DF4A7F">
    <w:pPr>
      <w:pStyle w:val="a7"/>
      <w:ind w:firstLine="48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4B1F7" w14:textId="543463F2" w:rsidR="00D12B24" w:rsidRDefault="00D12B24" w:rsidP="00DF4A7F">
    <w:pPr>
      <w:pStyle w:val="a7"/>
    </w:pPr>
    <w:r>
      <w:rPr>
        <w:noProof/>
        <w:lang w:eastAsia="zh-TW"/>
      </w:rPr>
      <mc:AlternateContent>
        <mc:Choice Requires="wps">
          <w:drawing>
            <wp:anchor distT="0" distB="0" distL="114300" distR="114300" simplePos="0" relativeHeight="251659264" behindDoc="1" locked="0" layoutInCell="1" allowOverlap="1" wp14:anchorId="398C1F7B" wp14:editId="21274A99">
              <wp:simplePos x="0" y="0"/>
              <wp:positionH relativeFrom="column">
                <wp:posOffset>-40005</wp:posOffset>
              </wp:positionH>
              <wp:positionV relativeFrom="paragraph">
                <wp:posOffset>35560</wp:posOffset>
              </wp:positionV>
              <wp:extent cx="1714500" cy="113665"/>
              <wp:effectExtent l="0" t="0" r="1905" b="3175"/>
              <wp:wrapNone/>
              <wp:docPr id="50"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49DDB426" id="Rectangle 115" o:spid="_x0000_s1026" style="position:absolute;margin-left:-3.15pt;margin-top:2.8pt;width:135pt;height:8.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" fillcolor="silver" stroked="f"/>
          </w:pict>
        </mc:Fallback>
      </mc:AlternateContent>
    </w:r>
    <w:r>
      <w:rPr>
        <w:noProof/>
        <w:lang w:eastAsia="zh-TW"/>
      </w:rPr>
      <mc:AlternateContent>
        <mc:Choice Requires="wps">
          <w:drawing>
            <wp:anchor distT="0" distB="0" distL="114300" distR="114300" simplePos="0" relativeHeight="251662336" behindDoc="1" locked="0" layoutInCell="1" allowOverlap="1" wp14:anchorId="5C888BB0" wp14:editId="7B6596E9">
              <wp:simplePos x="0" y="0"/>
              <wp:positionH relativeFrom="column">
                <wp:posOffset>1676400</wp:posOffset>
              </wp:positionH>
              <wp:positionV relativeFrom="paragraph">
                <wp:posOffset>-78740</wp:posOffset>
              </wp:positionV>
              <wp:extent cx="3718560" cy="338455"/>
              <wp:effectExtent l="9525" t="35560" r="5715" b="35560"/>
              <wp:wrapNone/>
              <wp:docPr id="56" name="Freeform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18560" cy="338455"/>
                      </a:xfrm>
                      <a:custGeom>
                        <a:avLst/>
                        <a:gdLst>
                          <a:gd name="T0" fmla="*/ 5856 w 5856"/>
                          <a:gd name="T1" fmla="*/ 269 h 533"/>
                          <a:gd name="T2" fmla="*/ 2136 w 5856"/>
                          <a:gd name="T3" fmla="*/ 266 h 533"/>
                          <a:gd name="T4" fmla="*/ 2026 w 5856"/>
                          <a:gd name="T5" fmla="*/ 96 h 533"/>
                          <a:gd name="T6" fmla="*/ 1943 w 5856"/>
                          <a:gd name="T7" fmla="*/ 478 h 533"/>
                          <a:gd name="T8" fmla="*/ 1839 w 5856"/>
                          <a:gd name="T9" fmla="*/ 82 h 533"/>
                          <a:gd name="T10" fmla="*/ 1721 w 5856"/>
                          <a:gd name="T11" fmla="*/ 362 h 533"/>
                          <a:gd name="T12" fmla="*/ 1645 w 5856"/>
                          <a:gd name="T13" fmla="*/ 0 h 533"/>
                          <a:gd name="T14" fmla="*/ 1549 w 5856"/>
                          <a:gd name="T15" fmla="*/ 533 h 533"/>
                          <a:gd name="T16" fmla="*/ 1486 w 5856"/>
                          <a:gd name="T17" fmla="*/ 157 h 533"/>
                          <a:gd name="T18" fmla="*/ 1362 w 5856"/>
                          <a:gd name="T19" fmla="*/ 410 h 533"/>
                          <a:gd name="T20" fmla="*/ 1224 w 5856"/>
                          <a:gd name="T21" fmla="*/ 34 h 533"/>
                          <a:gd name="T22" fmla="*/ 1168 w 5856"/>
                          <a:gd name="T23" fmla="*/ 266 h 533"/>
                          <a:gd name="T24" fmla="*/ 0 w 5856"/>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56" h="533">
                            <a:moveTo>
                              <a:pt x="5856" y="269"/>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343E3C73" id="Freeform 117"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424.8pt,7.25pt,238.8pt,7.1pt,233.3pt,-1.4pt,229.15pt,17.7pt,223.95pt,-2.1pt,218.05pt,11.9pt,214.25pt,-6.2pt,209.45pt,20.45pt,206.3pt,1.65pt,200.1pt,14.3pt,193.2pt,-4.5pt,190.4pt,7.1pt,132pt,7.25pt" coordsize="5856,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" filled="f">
              <v:path arrowok="t" o:connecttype="custom" o:connectlocs="3718560,170815;1356360,168910;1286510,60960;1233805,303530;1167765,52070;1092835,229870;1044575,0;983615,338455;943610,99695;864870,260350;777240,21590;741680,168910;0,170815" o:connectangles="0,0,0,0,0,0,0,0,0,0,0,0,0"/>
            </v:polyline>
          </w:pict>
        </mc:Fallback>
      </mc:AlternateContent>
    </w:r>
    <w:r>
      <w:rPr>
        <w:noProof/>
        <w:lang w:eastAsia="zh-TW"/>
      </w:rPr>
      <mc:AlternateContent>
        <mc:Choice Requires="wps">
          <w:drawing>
            <wp:anchor distT="0" distB="0" distL="114300" distR="114300" simplePos="0" relativeHeight="251661312" behindDoc="1" locked="0" layoutInCell="1" allowOverlap="1" wp14:anchorId="77274B47" wp14:editId="035B65DB">
              <wp:simplePos x="0" y="0"/>
              <wp:positionH relativeFrom="column">
                <wp:posOffset>55245</wp:posOffset>
              </wp:positionH>
              <wp:positionV relativeFrom="paragraph">
                <wp:posOffset>-95885</wp:posOffset>
              </wp:positionV>
              <wp:extent cx="1524635" cy="264160"/>
              <wp:effectExtent l="0" t="0" r="1270" b="3175"/>
              <wp:wrapNone/>
              <wp:docPr id="57"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635"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E19A1A" w14:textId="77777777" w:rsidR="00D12B24" w:rsidRPr="000C2131" w:rsidRDefault="00D12B24" w:rsidP="00B1114D">
                          <w:pPr>
                            <w:snapToGrid w:val="0"/>
                            <w:ind w:firstLineChars="0" w:firstLine="0"/>
                            <w:jc w:val="center"/>
                            <w:rPr>
                              <w:rFonts w:ascii="華康超黑體" w:eastAsia="華康超黑體"/>
                              <w:noProof/>
                              <w:sz w:val="32"/>
                              <w:szCs w:val="32"/>
                            </w:rPr>
                          </w:pPr>
                          <w:r w:rsidRPr="00E4785A">
                            <w:rPr>
                              <w:rFonts w:ascii="華康超黑體" w:eastAsia="華康超黑體" w:hint="eastAsia"/>
                              <w:sz w:val="32"/>
                              <w:szCs w:val="32"/>
                              <w:lang w:eastAsia="zh-TW"/>
                            </w:rPr>
                            <w:t>紐西蘭</w:t>
                          </w:r>
                          <w:r w:rsidRPr="000C2131">
                            <w:rPr>
                              <w:rFonts w:ascii="華康超黑體" w:eastAsia="華康超黑體" w:hint="eastAsia"/>
                            </w:rPr>
                            <w:t>投資環境簡介</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7274B47" id="_x0000_t202" coordsize="21600,21600" o:spt="202" path="m,l,21600r21600,l21600,xe">
              <v:stroke joinstyle="miter"/>
              <v:path gradientshapeok="t" o:connecttype="rect"/>
            </v:shapetype>
            <v:shape id="Text Box 116" o:spid="_x0000_s1034" type="#_x0000_t202" style="position:absolute;left:0;text-align:left;margin-left:4.35pt;margin-top:-7.55pt;width:120.05pt;height:20.8pt;z-index:-2516551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" filled="f" stroked="f">
              <v:textbox style="mso-fit-shape-to-text:t" inset="0,0,0,0">
                <w:txbxContent>
                  <w:p w14:paraId="51E19A1A" w14:textId="77777777" w:rsidR="00D12B24" w:rsidRPr="000C2131" w:rsidRDefault="00D12B24" w:rsidP="00B1114D">
                    <w:pPr>
                      <w:snapToGrid w:val="0"/>
                      <w:ind w:firstLineChars="0" w:firstLine="0"/>
                      <w:jc w:val="center"/>
                      <w:rPr>
                        <w:rFonts w:ascii="華康超黑體" w:eastAsia="華康超黑體"/>
                        <w:noProof/>
                        <w:sz w:val="32"/>
                        <w:szCs w:val="32"/>
                      </w:rPr>
                    </w:pPr>
                    <w:r w:rsidRPr="00E4785A">
                      <w:rPr>
                        <w:rFonts w:ascii="華康超黑體" w:eastAsia="華康超黑體" w:hint="eastAsia"/>
                        <w:sz w:val="32"/>
                        <w:szCs w:val="32"/>
                        <w:lang w:eastAsia="zh-TW"/>
                      </w:rPr>
                      <w:t>紐西蘭</w:t>
                    </w:r>
                    <w:r w:rsidRPr="000C2131">
                      <w:rPr>
                        <w:rFonts w:ascii="華康超黑體" w:eastAsia="華康超黑體" w:hint="eastAsia"/>
                      </w:rPr>
                      <w:t>投資環境簡介</w:t>
                    </w:r>
                  </w:p>
                </w:txbxContent>
              </v:textbox>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9A793" w14:textId="77777777" w:rsidR="00D12B24" w:rsidRPr="00562D64" w:rsidRDefault="00D12B24" w:rsidP="00C76298">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56192" behindDoc="1" locked="0" layoutInCell="1" allowOverlap="1" wp14:anchorId="72CE9588" wp14:editId="645F23C0">
              <wp:simplePos x="0" y="0"/>
              <wp:positionH relativeFrom="column">
                <wp:posOffset>3769360</wp:posOffset>
              </wp:positionH>
              <wp:positionV relativeFrom="paragraph">
                <wp:posOffset>-50165</wp:posOffset>
              </wp:positionV>
              <wp:extent cx="1590040" cy="198120"/>
              <wp:effectExtent l="0" t="0" r="3175" b="4445"/>
              <wp:wrapNone/>
              <wp:docPr id="24"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43CE78" w14:textId="77777777" w:rsidR="00D12B24" w:rsidRPr="000C2131" w:rsidRDefault="00D12B24" w:rsidP="006A61C0">
                          <w:pPr>
                            <w:snapToGrid w:val="0"/>
                            <w:ind w:firstLineChars="0" w:firstLine="0"/>
                            <w:jc w:val="distribute"/>
                            <w:rPr>
                              <w:rFonts w:ascii="華康超黑體" w:eastAsia="華康超黑體"/>
                              <w:noProof/>
                              <w:sz w:val="32"/>
                              <w:szCs w:val="32"/>
                            </w:rPr>
                          </w:pPr>
                          <w:r w:rsidRPr="006A61C0">
                            <w:rPr>
                              <w:rFonts w:ascii="華康超黑體" w:eastAsia="華康超黑體"/>
                              <w:lang w:eastAsia="zh-TW"/>
                            </w:rPr>
                            <w:t>自然人文環境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2CE9588" id="_x0000_t202" coordsize="21600,21600" o:spt="202" path="m,l,21600r21600,l21600,xe">
              <v:stroke joinstyle="miter"/>
              <v:path gradientshapeok="t" o:connecttype="rect"/>
            </v:shapetype>
            <v:shape id="Text Box 70" o:spid="_x0000_s1035" type="#_x0000_t202" style="position:absolute;left:0;text-align:left;margin-left:296.8pt;margin-top:-3.95pt;width:125.2pt;height:15.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" filled="f" stroked="f">
              <v:textbox style="mso-fit-shape-to-text:t" inset="0,0,0,0">
                <w:txbxContent>
                  <w:p w14:paraId="0543CE78" w14:textId="77777777" w:rsidR="00D12B24" w:rsidRPr="000C2131" w:rsidRDefault="00D12B24" w:rsidP="006A61C0">
                    <w:pPr>
                      <w:snapToGrid w:val="0"/>
                      <w:ind w:firstLineChars="0" w:firstLine="0"/>
                      <w:jc w:val="distribute"/>
                      <w:rPr>
                        <w:rFonts w:ascii="華康超黑體" w:eastAsia="華康超黑體"/>
                        <w:noProof/>
                        <w:sz w:val="32"/>
                        <w:szCs w:val="32"/>
                      </w:rPr>
                    </w:pPr>
                    <w:r w:rsidRPr="006A61C0">
                      <w:rPr>
                        <w:rFonts w:ascii="華康超黑體" w:eastAsia="華康超黑體"/>
                        <w:lang w:eastAsia="zh-TW"/>
                      </w:rPr>
                      <w:t>自然人文環境</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58240" behindDoc="1" locked="0" layoutInCell="1" allowOverlap="1" wp14:anchorId="39E7B9FF" wp14:editId="30EB6880">
              <wp:simplePos x="0" y="0"/>
              <wp:positionH relativeFrom="column">
                <wp:posOffset>-1270</wp:posOffset>
              </wp:positionH>
              <wp:positionV relativeFrom="paragraph">
                <wp:posOffset>-78740</wp:posOffset>
              </wp:positionV>
              <wp:extent cx="3707130" cy="338455"/>
              <wp:effectExtent l="8255" t="35560" r="8890" b="35560"/>
              <wp:wrapNone/>
              <wp:docPr id="48" name="Freeform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7B843D57" id="Freeform 7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55168" behindDoc="1" locked="0" layoutInCell="1" allowOverlap="1" wp14:anchorId="220CF0F1" wp14:editId="5214B19E">
              <wp:simplePos x="0" y="0"/>
              <wp:positionH relativeFrom="column">
                <wp:posOffset>3709670</wp:posOffset>
              </wp:positionH>
              <wp:positionV relativeFrom="paragraph">
                <wp:posOffset>35560</wp:posOffset>
              </wp:positionV>
              <wp:extent cx="1714500" cy="113665"/>
              <wp:effectExtent l="4445" t="0" r="0" b="3175"/>
              <wp:wrapNone/>
              <wp:docPr id="49"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1F071398" id="Rectangle 69" o:spid="_x0000_s1026" style="position:absolute;margin-left:292.1pt;margin-top:2.8pt;width:135pt;height:8.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C59E9" w14:textId="77777777" w:rsidR="00D12B24" w:rsidRPr="00562D64" w:rsidRDefault="00D12B24" w:rsidP="00C76298">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57728" behindDoc="1" locked="0" layoutInCell="1" allowOverlap="1" wp14:anchorId="2427E8D6" wp14:editId="67DC659D">
              <wp:simplePos x="0" y="0"/>
              <wp:positionH relativeFrom="column">
                <wp:posOffset>3769360</wp:posOffset>
              </wp:positionH>
              <wp:positionV relativeFrom="paragraph">
                <wp:posOffset>-50165</wp:posOffset>
              </wp:positionV>
              <wp:extent cx="1590040" cy="198120"/>
              <wp:effectExtent l="0" t="0" r="3175" b="4445"/>
              <wp:wrapNone/>
              <wp:docPr id="53"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C729BA" w14:textId="77777777" w:rsidR="00D12B24" w:rsidRPr="000C2131" w:rsidRDefault="00D12B24" w:rsidP="006A61C0">
                          <w:pPr>
                            <w:snapToGrid w:val="0"/>
                            <w:ind w:firstLineChars="0" w:firstLine="0"/>
                            <w:jc w:val="distribute"/>
                            <w:rPr>
                              <w:rFonts w:ascii="華康超黑體" w:eastAsia="華康超黑體"/>
                              <w:noProof/>
                              <w:sz w:val="32"/>
                              <w:szCs w:val="32"/>
                            </w:rPr>
                          </w:pPr>
                          <w:r w:rsidRPr="00375371">
                            <w:rPr>
                              <w:rFonts w:ascii="華康超黑體" w:eastAsia="華康超黑體"/>
                              <w:lang w:eastAsia="zh-TW"/>
                            </w:rPr>
                            <w:t>經濟環境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427E8D6" id="_x0000_t202" coordsize="21600,21600" o:spt="202" path="m,l,21600r21600,l21600,xe">
              <v:stroke joinstyle="miter"/>
              <v:path gradientshapeok="t" o:connecttype="rect"/>
            </v:shapetype>
            <v:shape id="_x0000_s1036" type="#_x0000_t202" style="position:absolute;left:0;text-align:left;margin-left:296.8pt;margin-top:-3.95pt;width:125.2pt;height:15.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Bt&#10;G+NX2QEAAJgDAAAOAAAAAAAAAAAAAAAAAC4CAABkcnMvZTJvRG9jLnhtbFBLAQItABQABgAIAAAA&#10;IQDIAJsQ3wAAAAkBAAAPAAAAAAAAAAAAAAAAADMEAABkcnMvZG93bnJldi54bWxQSwUGAAAAAAQA&#10;BADzAAAAPwUAAAAA&#10;" filled="f" stroked="f">
              <v:textbox style="mso-fit-shape-to-text:t" inset="0,0,0,0">
                <w:txbxContent>
                  <w:p w14:paraId="17C729BA" w14:textId="77777777" w:rsidR="00D12B24" w:rsidRPr="000C2131" w:rsidRDefault="00D12B24" w:rsidP="006A61C0">
                    <w:pPr>
                      <w:snapToGrid w:val="0"/>
                      <w:ind w:firstLineChars="0" w:firstLine="0"/>
                      <w:jc w:val="distribute"/>
                      <w:rPr>
                        <w:rFonts w:ascii="華康超黑體" w:eastAsia="華康超黑體"/>
                        <w:noProof/>
                        <w:sz w:val="32"/>
                        <w:szCs w:val="32"/>
                      </w:rPr>
                    </w:pPr>
                    <w:r w:rsidRPr="00375371">
                      <w:rPr>
                        <w:rFonts w:ascii="華康超黑體" w:eastAsia="華康超黑體"/>
                        <w:lang w:eastAsia="zh-TW"/>
                      </w:rPr>
                      <w:t>經濟環境</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58752" behindDoc="1" locked="0" layoutInCell="1" allowOverlap="1" wp14:anchorId="14392C3B" wp14:editId="5632D707">
              <wp:simplePos x="0" y="0"/>
              <wp:positionH relativeFrom="column">
                <wp:posOffset>-1270</wp:posOffset>
              </wp:positionH>
              <wp:positionV relativeFrom="paragraph">
                <wp:posOffset>-78740</wp:posOffset>
              </wp:positionV>
              <wp:extent cx="3707130" cy="338455"/>
              <wp:effectExtent l="8255" t="35560" r="8890" b="35560"/>
              <wp:wrapNone/>
              <wp:docPr id="54" name="Freeform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50DC1172" id="Freeform 7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55680" behindDoc="1" locked="0" layoutInCell="1" allowOverlap="1" wp14:anchorId="0F65843E" wp14:editId="77700B7F">
              <wp:simplePos x="0" y="0"/>
              <wp:positionH relativeFrom="column">
                <wp:posOffset>3709670</wp:posOffset>
              </wp:positionH>
              <wp:positionV relativeFrom="paragraph">
                <wp:posOffset>35560</wp:posOffset>
              </wp:positionV>
              <wp:extent cx="1714500" cy="113665"/>
              <wp:effectExtent l="4445" t="0" r="0" b="3175"/>
              <wp:wrapNone/>
              <wp:docPr id="55"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053D43AC" id="Rectangle 69" o:spid="_x0000_s1026" style="position:absolute;margin-left:292.1pt;margin-top:2.8pt;width:135pt;height:8.9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622B4" w14:textId="77777777" w:rsidR="00D12B24" w:rsidRPr="00562D64" w:rsidRDefault="00D12B24" w:rsidP="00C76298">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noProof/>
        <w:position w:val="60"/>
        <w:sz w:val="32"/>
        <w:szCs w:val="32"/>
        <w:lang w:eastAsia="zh-TW"/>
      </w:rPr>
      <mc:AlternateContent>
        <mc:Choice Requires="wps">
          <w:drawing>
            <wp:anchor distT="0" distB="0" distL="114300" distR="114300" simplePos="0" relativeHeight="251664896" behindDoc="1" locked="0" layoutInCell="1" allowOverlap="1" wp14:anchorId="3A907F8D" wp14:editId="01C270D9">
              <wp:simplePos x="0" y="0"/>
              <wp:positionH relativeFrom="column">
                <wp:posOffset>-13335</wp:posOffset>
              </wp:positionH>
              <wp:positionV relativeFrom="paragraph">
                <wp:posOffset>-78740</wp:posOffset>
              </wp:positionV>
              <wp:extent cx="3090545" cy="338455"/>
              <wp:effectExtent l="5715" t="35560" r="8890" b="35560"/>
              <wp:wrapNone/>
              <wp:docPr id="47" name="Freeform 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90545" cy="338455"/>
                      </a:xfrm>
                      <a:custGeom>
                        <a:avLst/>
                        <a:gdLst>
                          <a:gd name="T0" fmla="*/ 0 w 4867"/>
                          <a:gd name="T1" fmla="*/ 262 h 533"/>
                          <a:gd name="T2" fmla="*/ 2731 w 4867"/>
                          <a:gd name="T3" fmla="*/ 266 h 533"/>
                          <a:gd name="T4" fmla="*/ 2841 w 4867"/>
                          <a:gd name="T5" fmla="*/ 96 h 533"/>
                          <a:gd name="T6" fmla="*/ 2924 w 4867"/>
                          <a:gd name="T7" fmla="*/ 478 h 533"/>
                          <a:gd name="T8" fmla="*/ 3028 w 4867"/>
                          <a:gd name="T9" fmla="*/ 82 h 533"/>
                          <a:gd name="T10" fmla="*/ 3146 w 4867"/>
                          <a:gd name="T11" fmla="*/ 362 h 533"/>
                          <a:gd name="T12" fmla="*/ 3222 w 4867"/>
                          <a:gd name="T13" fmla="*/ 0 h 533"/>
                          <a:gd name="T14" fmla="*/ 3318 w 4867"/>
                          <a:gd name="T15" fmla="*/ 533 h 533"/>
                          <a:gd name="T16" fmla="*/ 3381 w 4867"/>
                          <a:gd name="T17" fmla="*/ 157 h 533"/>
                          <a:gd name="T18" fmla="*/ 3505 w 4867"/>
                          <a:gd name="T19" fmla="*/ 410 h 533"/>
                          <a:gd name="T20" fmla="*/ 3643 w 4867"/>
                          <a:gd name="T21" fmla="*/ 34 h 533"/>
                          <a:gd name="T22" fmla="*/ 3699 w 4867"/>
                          <a:gd name="T23" fmla="*/ 266 h 533"/>
                          <a:gd name="T24" fmla="*/ 4867 w 4867"/>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867" h="533">
                            <a:moveTo>
                              <a:pt x="0" y="262"/>
                            </a:moveTo>
                            <a:lnTo>
                              <a:pt x="2731" y="266"/>
                            </a:lnTo>
                            <a:lnTo>
                              <a:pt x="2841" y="96"/>
                            </a:lnTo>
                            <a:lnTo>
                              <a:pt x="2924" y="478"/>
                            </a:lnTo>
                            <a:lnTo>
                              <a:pt x="3028" y="82"/>
                            </a:lnTo>
                            <a:lnTo>
                              <a:pt x="3146" y="362"/>
                            </a:lnTo>
                            <a:lnTo>
                              <a:pt x="3222" y="0"/>
                            </a:lnTo>
                            <a:lnTo>
                              <a:pt x="3318" y="533"/>
                            </a:lnTo>
                            <a:lnTo>
                              <a:pt x="3381" y="157"/>
                            </a:lnTo>
                            <a:lnTo>
                              <a:pt x="3505" y="410"/>
                            </a:lnTo>
                            <a:lnTo>
                              <a:pt x="3643" y="34"/>
                            </a:lnTo>
                            <a:lnTo>
                              <a:pt x="3699" y="266"/>
                            </a:lnTo>
                            <a:lnTo>
                              <a:pt x="4867"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276F4E90" id="Freeform 123" o:spid="_x0000_s1026" style="position:absolute;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05pt,6.9pt,135.5pt,7.1pt,141pt,-1.4pt,145.15pt,17.7pt,150.35pt,-2.1pt,156.25pt,11.9pt,160.05pt,-6.2pt,164.85pt,20.45pt,168pt,1.65pt,174.2pt,14.3pt,181.1pt,-4.5pt,183.9pt,7.1pt,242.3pt,7.25pt" coordsize="4867,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" filled="f">
              <v:path arrowok="t" o:connecttype="custom" o:connectlocs="0,166370;1734185,168910;1804035,60960;1856740,303530;1922780,52070;1997710,229870;2045970,0;2106930,338455;2146935,99695;2225675,260350;2313305,21590;2348865,168910;3090545,170815" o:connectangles="0,0,0,0,0,0,0,0,0,0,0,0,0"/>
            </v:polyline>
          </w:pict>
        </mc:Fallback>
      </mc:AlternateContent>
    </w:r>
    <w:r>
      <w:rPr>
        <w:rFonts w:ascii="華康超黑體" w:eastAsia="華康超黑體"/>
        <w:noProof/>
        <w:position w:val="60"/>
        <w:sz w:val="32"/>
        <w:szCs w:val="32"/>
        <w:lang w:eastAsia="zh-TW"/>
      </w:rPr>
      <mc:AlternateContent>
        <mc:Choice Requires="wps">
          <w:drawing>
            <wp:anchor distT="0" distB="0" distL="114300" distR="114300" simplePos="0" relativeHeight="251662848" behindDoc="1" locked="0" layoutInCell="1" allowOverlap="1" wp14:anchorId="6D168F84" wp14:editId="1B6FD308">
              <wp:simplePos x="0" y="0"/>
              <wp:positionH relativeFrom="column">
                <wp:posOffset>3133090</wp:posOffset>
              </wp:positionH>
              <wp:positionV relativeFrom="paragraph">
                <wp:posOffset>-50165</wp:posOffset>
              </wp:positionV>
              <wp:extent cx="2258695" cy="265430"/>
              <wp:effectExtent l="0" t="0" r="0" b="3810"/>
              <wp:wrapNone/>
              <wp:docPr id="51"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8695"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36B68C" w14:textId="77777777" w:rsidR="00D12B24" w:rsidRPr="000C2131" w:rsidRDefault="00D12B24" w:rsidP="00D900DA">
                          <w:pPr>
                            <w:snapToGrid w:val="0"/>
                            <w:ind w:firstLineChars="0" w:firstLine="0"/>
                            <w:jc w:val="center"/>
                            <w:rPr>
                              <w:rFonts w:ascii="華康超黑體" w:eastAsia="華康超黑體"/>
                              <w:noProof/>
                              <w:sz w:val="32"/>
                              <w:szCs w:val="32"/>
                              <w:lang w:eastAsia="zh-TW"/>
                            </w:rPr>
                          </w:pPr>
                          <w:r w:rsidRPr="001477B9">
                            <w:rPr>
                              <w:rFonts w:ascii="華康超黑體" w:eastAsia="華康超黑體" w:hint="eastAsia"/>
                              <w:lang w:eastAsia="zh-TW"/>
                            </w:rPr>
                            <w:t>外商在當地經營現況及投資機會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D168F84" id="_x0000_t202" coordsize="21600,21600" o:spt="202" path="m,l,21600r21600,l21600,xe">
              <v:stroke joinstyle="miter"/>
              <v:path gradientshapeok="t" o:connecttype="rect"/>
            </v:shapetype>
            <v:shape id="Text Box 122" o:spid="_x0000_s1037" type="#_x0000_t202" style="position:absolute;left:0;text-align:left;margin-left:246.7pt;margin-top:-3.95pt;width:177.85pt;height:20.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" filled="f" stroked="f">
              <v:textbox style="mso-fit-shape-to-text:t" inset="0,0,0,0">
                <w:txbxContent>
                  <w:p w14:paraId="4A36B68C" w14:textId="77777777" w:rsidR="00D12B24" w:rsidRPr="000C2131" w:rsidRDefault="00D12B24" w:rsidP="00D900DA">
                    <w:pPr>
                      <w:snapToGrid w:val="0"/>
                      <w:ind w:firstLineChars="0" w:firstLine="0"/>
                      <w:jc w:val="center"/>
                      <w:rPr>
                        <w:rFonts w:ascii="華康超黑體" w:eastAsia="華康超黑體"/>
                        <w:noProof/>
                        <w:sz w:val="32"/>
                        <w:szCs w:val="32"/>
                        <w:lang w:eastAsia="zh-TW"/>
                      </w:rPr>
                    </w:pPr>
                    <w:r w:rsidRPr="001477B9">
                      <w:rPr>
                        <w:rFonts w:ascii="華康超黑體" w:eastAsia="華康超黑體" w:hint="eastAsia"/>
                        <w:lang w:eastAsia="zh-TW"/>
                      </w:rPr>
                      <w:t>外商在當地經營現況及投資機會</w:t>
                    </w:r>
                  </w:p>
                </w:txbxContent>
              </v:textbox>
            </v:shape>
          </w:pict>
        </mc:Fallback>
      </mc:AlternateContent>
    </w:r>
    <w:r>
      <w:rPr>
        <w:rFonts w:ascii="華康超黑體" w:eastAsia="華康超黑體"/>
        <w:noProof/>
        <w:position w:val="60"/>
        <w:sz w:val="32"/>
        <w:szCs w:val="32"/>
        <w:lang w:eastAsia="zh-TW"/>
      </w:rPr>
      <mc:AlternateContent>
        <mc:Choice Requires="wps">
          <w:drawing>
            <wp:anchor distT="0" distB="0" distL="114300" distR="114300" simplePos="0" relativeHeight="251660800" behindDoc="1" locked="0" layoutInCell="1" allowOverlap="1" wp14:anchorId="4F6E27E3" wp14:editId="2BFF951A">
              <wp:simplePos x="0" y="0"/>
              <wp:positionH relativeFrom="column">
                <wp:posOffset>3081020</wp:posOffset>
              </wp:positionH>
              <wp:positionV relativeFrom="paragraph">
                <wp:posOffset>35560</wp:posOffset>
              </wp:positionV>
              <wp:extent cx="2339975" cy="113665"/>
              <wp:effectExtent l="4445" t="0" r="0" b="3175"/>
              <wp:wrapNone/>
              <wp:docPr id="52" name="Rectangle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9975"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7D09E5DF" id="Rectangle 121" o:spid="_x0000_s1026" style="position:absolute;margin-left:242.6pt;margin-top:2.8pt;width:184.25pt;height:8.9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" fillcolor="silver" stroked="f"/>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FCC40" w14:textId="77777777" w:rsidR="00D12B24" w:rsidRPr="00562D64" w:rsidRDefault="00D12B24" w:rsidP="00C76298">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48512" behindDoc="1" locked="0" layoutInCell="1" allowOverlap="1" wp14:anchorId="38C82D9B" wp14:editId="21AB57F1">
              <wp:simplePos x="0" y="0"/>
              <wp:positionH relativeFrom="column">
                <wp:posOffset>3769360</wp:posOffset>
              </wp:positionH>
              <wp:positionV relativeFrom="paragraph">
                <wp:posOffset>-50165</wp:posOffset>
              </wp:positionV>
              <wp:extent cx="1590040" cy="198120"/>
              <wp:effectExtent l="0" t="0" r="3175" b="4445"/>
              <wp:wrapNone/>
              <wp:docPr id="18"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A3B305" w14:textId="77777777" w:rsidR="00D12B24" w:rsidRPr="000C2131" w:rsidRDefault="00D12B24"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投資法規及程序</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8C82D9B" id="_x0000_t202" coordsize="21600,21600" o:spt="202" path="m,l,21600r21600,l21600,xe">
              <v:stroke joinstyle="miter"/>
              <v:path gradientshapeok="t" o:connecttype="rect"/>
            </v:shapetype>
            <v:shape id="Text Box 86" o:spid="_x0000_s1038" type="#_x0000_t202" style="position:absolute;left:0;text-align:left;margin-left:296.8pt;margin-top:-3.95pt;width:125.2pt;height:15.6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CG&#10;Mmxx2QEAAJgDAAAOAAAAAAAAAAAAAAAAAC4CAABkcnMvZTJvRG9jLnhtbFBLAQItABQABgAIAAAA&#10;IQDIAJsQ3wAAAAkBAAAPAAAAAAAAAAAAAAAAADMEAABkcnMvZG93bnJldi54bWxQSwUGAAAAAAQA&#10;BADzAAAAPwUAAAAA&#10;" filled="f" stroked="f">
              <v:textbox style="mso-fit-shape-to-text:t" inset="0,0,0,0">
                <w:txbxContent>
                  <w:p w14:paraId="71A3B305" w14:textId="77777777" w:rsidR="00D12B24" w:rsidRPr="000C2131" w:rsidRDefault="00D12B24"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投資法規及程序</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49536" behindDoc="1" locked="0" layoutInCell="1" allowOverlap="1" wp14:anchorId="40795FC8" wp14:editId="455972C5">
              <wp:simplePos x="0" y="0"/>
              <wp:positionH relativeFrom="column">
                <wp:posOffset>-1270</wp:posOffset>
              </wp:positionH>
              <wp:positionV relativeFrom="paragraph">
                <wp:posOffset>-78740</wp:posOffset>
              </wp:positionV>
              <wp:extent cx="3707130" cy="338455"/>
              <wp:effectExtent l="8255" t="35560" r="8890" b="35560"/>
              <wp:wrapNone/>
              <wp:docPr id="17" name="Freeform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6E3F6060" id="Freeform 87"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47488" behindDoc="1" locked="0" layoutInCell="1" allowOverlap="1" wp14:anchorId="721A65DB" wp14:editId="1394CE94">
              <wp:simplePos x="0" y="0"/>
              <wp:positionH relativeFrom="column">
                <wp:posOffset>3709670</wp:posOffset>
              </wp:positionH>
              <wp:positionV relativeFrom="paragraph">
                <wp:posOffset>35560</wp:posOffset>
              </wp:positionV>
              <wp:extent cx="1714500" cy="113665"/>
              <wp:effectExtent l="4445" t="0" r="0" b="3175"/>
              <wp:wrapNone/>
              <wp:docPr id="16"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3BEDBC68" id="Rectangle 85" o:spid="_x0000_s1026" style="position:absolute;margin-left:292.1pt;margin-top:2.8pt;width:135pt;height:8.9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C2805" w14:textId="77777777" w:rsidR="00D12B24" w:rsidRPr="00562D64" w:rsidRDefault="00D12B24" w:rsidP="00C76298">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46976" behindDoc="1" locked="0" layoutInCell="1" allowOverlap="1" wp14:anchorId="33BDE001" wp14:editId="4EC5C387">
              <wp:simplePos x="0" y="0"/>
              <wp:positionH relativeFrom="column">
                <wp:posOffset>3769360</wp:posOffset>
              </wp:positionH>
              <wp:positionV relativeFrom="paragraph">
                <wp:posOffset>-50165</wp:posOffset>
              </wp:positionV>
              <wp:extent cx="1590040" cy="198120"/>
              <wp:effectExtent l="0" t="0" r="3175" b="4445"/>
              <wp:wrapNone/>
              <wp:docPr id="12"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3ADC91" w14:textId="77777777" w:rsidR="00D12B24" w:rsidRPr="000C2131" w:rsidRDefault="00D12B24"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租稅及金融制度</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3BDE001" id="_x0000_t202" coordsize="21600,21600" o:spt="202" path="m,l,21600r21600,l21600,xe">
              <v:stroke joinstyle="miter"/>
              <v:path gradientshapeok="t" o:connecttype="rect"/>
            </v:shapetype>
            <v:shape id="_x0000_s1039" type="#_x0000_t202" style="position:absolute;left:0;text-align:left;margin-left:296.8pt;margin-top:-3.95pt;width:125.2pt;height:15.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A1&#10;wMYk2QEAAJgDAAAOAAAAAAAAAAAAAAAAAC4CAABkcnMvZTJvRG9jLnhtbFBLAQItABQABgAIAAAA&#10;IQDIAJsQ3wAAAAkBAAAPAAAAAAAAAAAAAAAAADMEAABkcnMvZG93bnJldi54bWxQSwUGAAAAAAQA&#10;BADzAAAAPwUAAAAA&#10;" filled="f" stroked="f">
              <v:textbox style="mso-fit-shape-to-text:t" inset="0,0,0,0">
                <w:txbxContent>
                  <w:p w14:paraId="1B3ADC91" w14:textId="77777777" w:rsidR="00D12B24" w:rsidRPr="000C2131" w:rsidRDefault="00D12B24"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租稅及金融制度</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48000" behindDoc="1" locked="0" layoutInCell="1" allowOverlap="1" wp14:anchorId="4AF2002F" wp14:editId="13EB01FD">
              <wp:simplePos x="0" y="0"/>
              <wp:positionH relativeFrom="column">
                <wp:posOffset>-1270</wp:posOffset>
              </wp:positionH>
              <wp:positionV relativeFrom="paragraph">
                <wp:posOffset>-78740</wp:posOffset>
              </wp:positionV>
              <wp:extent cx="3707130" cy="338455"/>
              <wp:effectExtent l="8255" t="35560" r="8890" b="35560"/>
              <wp:wrapNone/>
              <wp:docPr id="13" name="Freeform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25B2260A" id="Freeform 87"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45952" behindDoc="1" locked="0" layoutInCell="1" allowOverlap="1" wp14:anchorId="673DF6F0" wp14:editId="39B8089F">
              <wp:simplePos x="0" y="0"/>
              <wp:positionH relativeFrom="column">
                <wp:posOffset>3709670</wp:posOffset>
              </wp:positionH>
              <wp:positionV relativeFrom="paragraph">
                <wp:posOffset>35560</wp:posOffset>
              </wp:positionV>
              <wp:extent cx="1714500" cy="113665"/>
              <wp:effectExtent l="4445" t="0" r="0" b="3175"/>
              <wp:wrapNone/>
              <wp:docPr id="14"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5029622A" id="Rectangle 85" o:spid="_x0000_s1026" style="position:absolute;margin-left:292.1pt;margin-top:2.8pt;width:135pt;height:8.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40F1E"/>
    <w:multiLevelType w:val="hybridMultilevel"/>
    <w:tmpl w:val="A44C6196"/>
    <w:lvl w:ilvl="0" w:tplc="389076DA">
      <w:start w:val="1"/>
      <w:numFmt w:val="taiwaneseCountingThousan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 w15:restartNumberingAfterBreak="0">
    <w:nsid w:val="0209340D"/>
    <w:multiLevelType w:val="hybridMultilevel"/>
    <w:tmpl w:val="75303150"/>
    <w:lvl w:ilvl="0" w:tplc="E0D27374">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4863EC9"/>
    <w:multiLevelType w:val="hybridMultilevel"/>
    <w:tmpl w:val="0DD2AC18"/>
    <w:lvl w:ilvl="0" w:tplc="906860BA">
      <w:start w:val="1"/>
      <w:numFmt w:val="taiwaneseCountingThousand"/>
      <w:lvlText w:val="（%1）"/>
      <w:lvlJc w:val="left"/>
      <w:pPr>
        <w:ind w:left="1004" w:hanging="360"/>
      </w:pPr>
      <w:rPr>
        <w:rFonts w:hint="eastAsia"/>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 w15:restartNumberingAfterBreak="0">
    <w:nsid w:val="04A9759D"/>
    <w:multiLevelType w:val="hybridMultilevel"/>
    <w:tmpl w:val="B1E2BF9E"/>
    <w:lvl w:ilvl="0" w:tplc="85603B40">
      <w:start w:val="1"/>
      <w:numFmt w:val="decimal"/>
      <w:lvlText w:val="%1、"/>
      <w:lvlJc w:val="left"/>
      <w:pPr>
        <w:ind w:left="956" w:hanging="360"/>
      </w:pPr>
      <w:rPr>
        <w:rFonts w:hint="default"/>
      </w:rPr>
    </w:lvl>
    <w:lvl w:ilvl="1" w:tplc="14090019" w:tentative="1">
      <w:start w:val="1"/>
      <w:numFmt w:val="lowerLetter"/>
      <w:lvlText w:val="%2."/>
      <w:lvlJc w:val="left"/>
      <w:pPr>
        <w:ind w:left="1676" w:hanging="360"/>
      </w:pPr>
    </w:lvl>
    <w:lvl w:ilvl="2" w:tplc="1409001B" w:tentative="1">
      <w:start w:val="1"/>
      <w:numFmt w:val="lowerRoman"/>
      <w:lvlText w:val="%3."/>
      <w:lvlJc w:val="right"/>
      <w:pPr>
        <w:ind w:left="2396" w:hanging="180"/>
      </w:pPr>
    </w:lvl>
    <w:lvl w:ilvl="3" w:tplc="1409000F" w:tentative="1">
      <w:start w:val="1"/>
      <w:numFmt w:val="decimal"/>
      <w:lvlText w:val="%4."/>
      <w:lvlJc w:val="left"/>
      <w:pPr>
        <w:ind w:left="3116" w:hanging="360"/>
      </w:pPr>
    </w:lvl>
    <w:lvl w:ilvl="4" w:tplc="14090019" w:tentative="1">
      <w:start w:val="1"/>
      <w:numFmt w:val="lowerLetter"/>
      <w:lvlText w:val="%5."/>
      <w:lvlJc w:val="left"/>
      <w:pPr>
        <w:ind w:left="3836" w:hanging="360"/>
      </w:pPr>
    </w:lvl>
    <w:lvl w:ilvl="5" w:tplc="1409001B" w:tentative="1">
      <w:start w:val="1"/>
      <w:numFmt w:val="lowerRoman"/>
      <w:lvlText w:val="%6."/>
      <w:lvlJc w:val="right"/>
      <w:pPr>
        <w:ind w:left="4556" w:hanging="180"/>
      </w:pPr>
    </w:lvl>
    <w:lvl w:ilvl="6" w:tplc="1409000F" w:tentative="1">
      <w:start w:val="1"/>
      <w:numFmt w:val="decimal"/>
      <w:lvlText w:val="%7."/>
      <w:lvlJc w:val="left"/>
      <w:pPr>
        <w:ind w:left="5276" w:hanging="360"/>
      </w:pPr>
    </w:lvl>
    <w:lvl w:ilvl="7" w:tplc="14090019" w:tentative="1">
      <w:start w:val="1"/>
      <w:numFmt w:val="lowerLetter"/>
      <w:lvlText w:val="%8."/>
      <w:lvlJc w:val="left"/>
      <w:pPr>
        <w:ind w:left="5996" w:hanging="360"/>
      </w:pPr>
    </w:lvl>
    <w:lvl w:ilvl="8" w:tplc="1409001B" w:tentative="1">
      <w:start w:val="1"/>
      <w:numFmt w:val="lowerRoman"/>
      <w:lvlText w:val="%9."/>
      <w:lvlJc w:val="right"/>
      <w:pPr>
        <w:ind w:left="6716" w:hanging="180"/>
      </w:pPr>
    </w:lvl>
  </w:abstractNum>
  <w:abstractNum w:abstractNumId="4" w15:restartNumberingAfterBreak="0">
    <w:nsid w:val="054B2B7C"/>
    <w:multiLevelType w:val="hybridMultilevel"/>
    <w:tmpl w:val="A5A67B26"/>
    <w:lvl w:ilvl="0" w:tplc="04090015">
      <w:start w:val="1"/>
      <w:numFmt w:val="taiwaneseCountingThousand"/>
      <w:lvlText w:val="%1、"/>
      <w:lvlJc w:val="left"/>
      <w:pPr>
        <w:ind w:left="1283" w:hanging="480"/>
      </w:pPr>
    </w:lvl>
    <w:lvl w:ilvl="1" w:tplc="C65C513A">
      <w:start w:val="1"/>
      <w:numFmt w:val="taiwaneseCountingThousand"/>
      <w:lvlText w:val="(%2)"/>
      <w:lvlJc w:val="left"/>
      <w:pPr>
        <w:ind w:left="1763" w:hanging="480"/>
      </w:pPr>
      <w:rPr>
        <w:rFonts w:hint="eastAsia"/>
        <w:lang w:val="x-none"/>
      </w:rPr>
    </w:lvl>
    <w:lvl w:ilvl="2" w:tplc="3DD8F232">
      <w:start w:val="1"/>
      <w:numFmt w:val="decimal"/>
      <w:lvlText w:val="%3、"/>
      <w:lvlJc w:val="left"/>
      <w:pPr>
        <w:ind w:left="1756" w:hanging="480"/>
      </w:pPr>
      <w:rPr>
        <w:rFonts w:hint="eastAsia"/>
      </w:rPr>
    </w:lvl>
    <w:lvl w:ilvl="3" w:tplc="0409000F" w:tentative="1">
      <w:start w:val="1"/>
      <w:numFmt w:val="decimal"/>
      <w:lvlText w:val="%4."/>
      <w:lvlJc w:val="left"/>
      <w:pPr>
        <w:ind w:left="2723" w:hanging="480"/>
      </w:pPr>
    </w:lvl>
    <w:lvl w:ilvl="4" w:tplc="04090019" w:tentative="1">
      <w:start w:val="1"/>
      <w:numFmt w:val="ideographTraditional"/>
      <w:lvlText w:val="%5、"/>
      <w:lvlJc w:val="left"/>
      <w:pPr>
        <w:ind w:left="3203" w:hanging="480"/>
      </w:pPr>
    </w:lvl>
    <w:lvl w:ilvl="5" w:tplc="0409001B" w:tentative="1">
      <w:start w:val="1"/>
      <w:numFmt w:val="lowerRoman"/>
      <w:lvlText w:val="%6."/>
      <w:lvlJc w:val="right"/>
      <w:pPr>
        <w:ind w:left="3683" w:hanging="480"/>
      </w:pPr>
    </w:lvl>
    <w:lvl w:ilvl="6" w:tplc="0409000F" w:tentative="1">
      <w:start w:val="1"/>
      <w:numFmt w:val="decimal"/>
      <w:lvlText w:val="%7."/>
      <w:lvlJc w:val="left"/>
      <w:pPr>
        <w:ind w:left="4163" w:hanging="480"/>
      </w:pPr>
    </w:lvl>
    <w:lvl w:ilvl="7" w:tplc="04090019" w:tentative="1">
      <w:start w:val="1"/>
      <w:numFmt w:val="ideographTraditional"/>
      <w:lvlText w:val="%8、"/>
      <w:lvlJc w:val="left"/>
      <w:pPr>
        <w:ind w:left="4643" w:hanging="480"/>
      </w:pPr>
    </w:lvl>
    <w:lvl w:ilvl="8" w:tplc="0409001B" w:tentative="1">
      <w:start w:val="1"/>
      <w:numFmt w:val="lowerRoman"/>
      <w:lvlText w:val="%9."/>
      <w:lvlJc w:val="right"/>
      <w:pPr>
        <w:ind w:left="5123" w:hanging="480"/>
      </w:pPr>
    </w:lvl>
  </w:abstractNum>
  <w:abstractNum w:abstractNumId="5" w15:restartNumberingAfterBreak="0">
    <w:nsid w:val="05802E75"/>
    <w:multiLevelType w:val="hybridMultilevel"/>
    <w:tmpl w:val="B428E146"/>
    <w:lvl w:ilvl="0" w:tplc="F30485AE">
      <w:start w:val="2"/>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5926C2E"/>
    <w:multiLevelType w:val="hybridMultilevel"/>
    <w:tmpl w:val="0C76639C"/>
    <w:lvl w:ilvl="0" w:tplc="1A520C66">
      <w:start w:val="1"/>
      <w:numFmt w:val="decimalFullWidth"/>
      <w:lvlText w:val="%1、"/>
      <w:lvlJc w:val="left"/>
      <w:pPr>
        <w:ind w:left="1331" w:hanging="480"/>
      </w:pPr>
      <w:rPr>
        <w:rFonts w:hint="default"/>
      </w:rPr>
    </w:lvl>
    <w:lvl w:ilvl="1" w:tplc="14090019" w:tentative="1">
      <w:start w:val="1"/>
      <w:numFmt w:val="lowerLetter"/>
      <w:lvlText w:val="%2."/>
      <w:lvlJc w:val="left"/>
      <w:pPr>
        <w:ind w:left="1931" w:hanging="360"/>
      </w:pPr>
    </w:lvl>
    <w:lvl w:ilvl="2" w:tplc="1409001B" w:tentative="1">
      <w:start w:val="1"/>
      <w:numFmt w:val="lowerRoman"/>
      <w:lvlText w:val="%3."/>
      <w:lvlJc w:val="right"/>
      <w:pPr>
        <w:ind w:left="2651" w:hanging="180"/>
      </w:pPr>
    </w:lvl>
    <w:lvl w:ilvl="3" w:tplc="1409000F" w:tentative="1">
      <w:start w:val="1"/>
      <w:numFmt w:val="decimal"/>
      <w:lvlText w:val="%4."/>
      <w:lvlJc w:val="left"/>
      <w:pPr>
        <w:ind w:left="3371" w:hanging="360"/>
      </w:pPr>
    </w:lvl>
    <w:lvl w:ilvl="4" w:tplc="14090019" w:tentative="1">
      <w:start w:val="1"/>
      <w:numFmt w:val="lowerLetter"/>
      <w:lvlText w:val="%5."/>
      <w:lvlJc w:val="left"/>
      <w:pPr>
        <w:ind w:left="4091" w:hanging="360"/>
      </w:pPr>
    </w:lvl>
    <w:lvl w:ilvl="5" w:tplc="1409001B" w:tentative="1">
      <w:start w:val="1"/>
      <w:numFmt w:val="lowerRoman"/>
      <w:lvlText w:val="%6."/>
      <w:lvlJc w:val="right"/>
      <w:pPr>
        <w:ind w:left="4811" w:hanging="180"/>
      </w:pPr>
    </w:lvl>
    <w:lvl w:ilvl="6" w:tplc="1409000F" w:tentative="1">
      <w:start w:val="1"/>
      <w:numFmt w:val="decimal"/>
      <w:lvlText w:val="%7."/>
      <w:lvlJc w:val="left"/>
      <w:pPr>
        <w:ind w:left="5531" w:hanging="360"/>
      </w:pPr>
    </w:lvl>
    <w:lvl w:ilvl="7" w:tplc="14090019" w:tentative="1">
      <w:start w:val="1"/>
      <w:numFmt w:val="lowerLetter"/>
      <w:lvlText w:val="%8."/>
      <w:lvlJc w:val="left"/>
      <w:pPr>
        <w:ind w:left="6251" w:hanging="360"/>
      </w:pPr>
    </w:lvl>
    <w:lvl w:ilvl="8" w:tplc="1409001B" w:tentative="1">
      <w:start w:val="1"/>
      <w:numFmt w:val="lowerRoman"/>
      <w:lvlText w:val="%9."/>
      <w:lvlJc w:val="right"/>
      <w:pPr>
        <w:ind w:left="6971" w:hanging="180"/>
      </w:pPr>
    </w:lvl>
  </w:abstractNum>
  <w:abstractNum w:abstractNumId="7" w15:restartNumberingAfterBreak="0">
    <w:nsid w:val="076A2409"/>
    <w:multiLevelType w:val="hybridMultilevel"/>
    <w:tmpl w:val="A44C6196"/>
    <w:lvl w:ilvl="0" w:tplc="389076DA">
      <w:start w:val="1"/>
      <w:numFmt w:val="taiwaneseCountingThousand"/>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8" w15:restartNumberingAfterBreak="0">
    <w:nsid w:val="08136C95"/>
    <w:multiLevelType w:val="hybridMultilevel"/>
    <w:tmpl w:val="43A2E928"/>
    <w:lvl w:ilvl="0" w:tplc="14090001">
      <w:start w:val="1"/>
      <w:numFmt w:val="bullet"/>
      <w:lvlText w:val=""/>
      <w:lvlJc w:val="left"/>
      <w:pPr>
        <w:ind w:left="720" w:hanging="360"/>
      </w:pPr>
      <w:rPr>
        <w:rFonts w:ascii="Symbol" w:hAnsi="Symbol" w:hint="default"/>
      </w:rPr>
    </w:lvl>
    <w:lvl w:ilvl="1" w:tplc="1409000D">
      <w:start w:val="1"/>
      <w:numFmt w:val="bullet"/>
      <w:lvlText w:val=""/>
      <w:lvlJc w:val="left"/>
      <w:pPr>
        <w:ind w:left="1440" w:hanging="360"/>
      </w:pPr>
      <w:rPr>
        <w:rFonts w:ascii="Wingdings" w:hAnsi="Wingdings"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092A4414"/>
    <w:multiLevelType w:val="hybridMultilevel"/>
    <w:tmpl w:val="0820FF3C"/>
    <w:lvl w:ilvl="0" w:tplc="04090003">
      <w:start w:val="1"/>
      <w:numFmt w:val="bullet"/>
      <w:lvlText w:val=""/>
      <w:lvlJc w:val="left"/>
      <w:pPr>
        <w:ind w:left="480" w:hanging="480"/>
      </w:pPr>
      <w:rPr>
        <w:rFonts w:ascii="Wingdings" w:hAnsi="Wingdings" w:hint="default"/>
      </w:rPr>
    </w:lvl>
    <w:lvl w:ilvl="1" w:tplc="0409000D">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15:restartNumberingAfterBreak="0">
    <w:nsid w:val="09DD1C52"/>
    <w:multiLevelType w:val="hybridMultilevel"/>
    <w:tmpl w:val="1870BFD6"/>
    <w:lvl w:ilvl="0" w:tplc="F364D9F6">
      <w:start w:val="1"/>
      <w:numFmt w:val="taiwaneseCountingThousand"/>
      <w:lvlText w:val="%1、"/>
      <w:lvlJc w:val="left"/>
      <w:pPr>
        <w:tabs>
          <w:tab w:val="num" w:pos="720"/>
        </w:tabs>
        <w:ind w:left="720" w:hanging="720"/>
      </w:pPr>
      <w:rPr>
        <w:rFonts w:hint="default"/>
      </w:rPr>
    </w:lvl>
    <w:lvl w:ilvl="1" w:tplc="04090003">
      <w:start w:val="1"/>
      <w:numFmt w:val="bullet"/>
      <w:lvlText w:val=""/>
      <w:lvlJc w:val="left"/>
      <w:pPr>
        <w:tabs>
          <w:tab w:val="num" w:pos="960"/>
        </w:tabs>
        <w:ind w:left="960" w:hanging="480"/>
      </w:pPr>
      <w:rPr>
        <w:rFonts w:ascii="Wingdings" w:hAnsi="Wingding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0CAF3FA1"/>
    <w:multiLevelType w:val="multilevel"/>
    <w:tmpl w:val="2992462A"/>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4."/>
      <w:lvlJc w:val="left"/>
      <w:pPr>
        <w:ind w:left="1984" w:hanging="708"/>
      </w:pPr>
    </w:lvl>
    <w:lvl w:ilvl="4">
      <w:start w:val="1"/>
      <w:numFmt w:val="decimal"/>
      <w:lvlText w:val="%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2" w15:restartNumberingAfterBreak="0">
    <w:nsid w:val="1486101A"/>
    <w:multiLevelType w:val="hybridMultilevel"/>
    <w:tmpl w:val="F63C1194"/>
    <w:lvl w:ilvl="0" w:tplc="5FFA6BDA">
      <w:start w:val="1"/>
      <w:numFmt w:val="decimal"/>
      <w:lvlText w:val="%1."/>
      <w:lvlJc w:val="left"/>
      <w:pPr>
        <w:ind w:left="941" w:hanging="705"/>
      </w:pPr>
      <w:rPr>
        <w:rFonts w:hint="default"/>
      </w:rPr>
    </w:lvl>
    <w:lvl w:ilvl="1" w:tplc="14090019" w:tentative="1">
      <w:start w:val="1"/>
      <w:numFmt w:val="lowerLetter"/>
      <w:lvlText w:val="%2."/>
      <w:lvlJc w:val="left"/>
      <w:pPr>
        <w:ind w:left="1316" w:hanging="360"/>
      </w:pPr>
    </w:lvl>
    <w:lvl w:ilvl="2" w:tplc="1409001B" w:tentative="1">
      <w:start w:val="1"/>
      <w:numFmt w:val="lowerRoman"/>
      <w:lvlText w:val="%3."/>
      <w:lvlJc w:val="right"/>
      <w:pPr>
        <w:ind w:left="2036" w:hanging="180"/>
      </w:pPr>
    </w:lvl>
    <w:lvl w:ilvl="3" w:tplc="1409000F" w:tentative="1">
      <w:start w:val="1"/>
      <w:numFmt w:val="decimal"/>
      <w:lvlText w:val="%4."/>
      <w:lvlJc w:val="left"/>
      <w:pPr>
        <w:ind w:left="2756" w:hanging="360"/>
      </w:pPr>
    </w:lvl>
    <w:lvl w:ilvl="4" w:tplc="14090019" w:tentative="1">
      <w:start w:val="1"/>
      <w:numFmt w:val="lowerLetter"/>
      <w:lvlText w:val="%5."/>
      <w:lvlJc w:val="left"/>
      <w:pPr>
        <w:ind w:left="3476" w:hanging="360"/>
      </w:pPr>
    </w:lvl>
    <w:lvl w:ilvl="5" w:tplc="1409001B" w:tentative="1">
      <w:start w:val="1"/>
      <w:numFmt w:val="lowerRoman"/>
      <w:lvlText w:val="%6."/>
      <w:lvlJc w:val="right"/>
      <w:pPr>
        <w:ind w:left="4196" w:hanging="180"/>
      </w:pPr>
    </w:lvl>
    <w:lvl w:ilvl="6" w:tplc="1409000F" w:tentative="1">
      <w:start w:val="1"/>
      <w:numFmt w:val="decimal"/>
      <w:lvlText w:val="%7."/>
      <w:lvlJc w:val="left"/>
      <w:pPr>
        <w:ind w:left="4916" w:hanging="360"/>
      </w:pPr>
    </w:lvl>
    <w:lvl w:ilvl="7" w:tplc="14090019" w:tentative="1">
      <w:start w:val="1"/>
      <w:numFmt w:val="lowerLetter"/>
      <w:lvlText w:val="%8."/>
      <w:lvlJc w:val="left"/>
      <w:pPr>
        <w:ind w:left="5636" w:hanging="360"/>
      </w:pPr>
    </w:lvl>
    <w:lvl w:ilvl="8" w:tplc="1409001B" w:tentative="1">
      <w:start w:val="1"/>
      <w:numFmt w:val="lowerRoman"/>
      <w:lvlText w:val="%9."/>
      <w:lvlJc w:val="right"/>
      <w:pPr>
        <w:ind w:left="6356" w:hanging="180"/>
      </w:pPr>
    </w:lvl>
  </w:abstractNum>
  <w:abstractNum w:abstractNumId="13" w15:restartNumberingAfterBreak="0">
    <w:nsid w:val="1C121AC9"/>
    <w:multiLevelType w:val="hybridMultilevel"/>
    <w:tmpl w:val="68087A38"/>
    <w:lvl w:ilvl="0" w:tplc="76A89ACE">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24465265"/>
    <w:multiLevelType w:val="hybridMultilevel"/>
    <w:tmpl w:val="5C521BC0"/>
    <w:lvl w:ilvl="0" w:tplc="A3F2EC8E">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251E2CC0"/>
    <w:multiLevelType w:val="hybridMultilevel"/>
    <w:tmpl w:val="0E4AAF12"/>
    <w:lvl w:ilvl="0" w:tplc="0D222836">
      <w:start w:val="1"/>
      <w:numFmt w:val="japaneseCounting"/>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6B4338"/>
    <w:multiLevelType w:val="hybridMultilevel"/>
    <w:tmpl w:val="A87E7170"/>
    <w:lvl w:ilvl="0" w:tplc="C8F6FB56">
      <w:start w:val="1"/>
      <w:numFmt w:val="decimal"/>
      <w:lvlText w:val="（%1）"/>
      <w:lvlJc w:val="left"/>
      <w:pPr>
        <w:ind w:left="1573" w:hanging="720"/>
      </w:pPr>
      <w:rPr>
        <w:rFonts w:eastAsia="華康細圓體" w:hint="default"/>
      </w:rPr>
    </w:lvl>
    <w:lvl w:ilvl="1" w:tplc="04090019" w:tentative="1">
      <w:start w:val="1"/>
      <w:numFmt w:val="lowerLetter"/>
      <w:lvlText w:val="%2."/>
      <w:lvlJc w:val="left"/>
      <w:pPr>
        <w:ind w:left="1933" w:hanging="360"/>
      </w:pPr>
    </w:lvl>
    <w:lvl w:ilvl="2" w:tplc="0409001B" w:tentative="1">
      <w:start w:val="1"/>
      <w:numFmt w:val="lowerRoman"/>
      <w:lvlText w:val="%3."/>
      <w:lvlJc w:val="right"/>
      <w:pPr>
        <w:ind w:left="2653" w:hanging="180"/>
      </w:pPr>
    </w:lvl>
    <w:lvl w:ilvl="3" w:tplc="0409000F" w:tentative="1">
      <w:start w:val="1"/>
      <w:numFmt w:val="decimal"/>
      <w:lvlText w:val="%4."/>
      <w:lvlJc w:val="left"/>
      <w:pPr>
        <w:ind w:left="3373" w:hanging="360"/>
      </w:pPr>
    </w:lvl>
    <w:lvl w:ilvl="4" w:tplc="04090019" w:tentative="1">
      <w:start w:val="1"/>
      <w:numFmt w:val="lowerLetter"/>
      <w:lvlText w:val="%5."/>
      <w:lvlJc w:val="left"/>
      <w:pPr>
        <w:ind w:left="4093" w:hanging="360"/>
      </w:pPr>
    </w:lvl>
    <w:lvl w:ilvl="5" w:tplc="0409001B" w:tentative="1">
      <w:start w:val="1"/>
      <w:numFmt w:val="lowerRoman"/>
      <w:lvlText w:val="%6."/>
      <w:lvlJc w:val="right"/>
      <w:pPr>
        <w:ind w:left="4813" w:hanging="180"/>
      </w:pPr>
    </w:lvl>
    <w:lvl w:ilvl="6" w:tplc="0409000F" w:tentative="1">
      <w:start w:val="1"/>
      <w:numFmt w:val="decimal"/>
      <w:lvlText w:val="%7."/>
      <w:lvlJc w:val="left"/>
      <w:pPr>
        <w:ind w:left="5533" w:hanging="360"/>
      </w:pPr>
    </w:lvl>
    <w:lvl w:ilvl="7" w:tplc="04090019" w:tentative="1">
      <w:start w:val="1"/>
      <w:numFmt w:val="lowerLetter"/>
      <w:lvlText w:val="%8."/>
      <w:lvlJc w:val="left"/>
      <w:pPr>
        <w:ind w:left="6253" w:hanging="360"/>
      </w:pPr>
    </w:lvl>
    <w:lvl w:ilvl="8" w:tplc="0409001B" w:tentative="1">
      <w:start w:val="1"/>
      <w:numFmt w:val="lowerRoman"/>
      <w:lvlText w:val="%9."/>
      <w:lvlJc w:val="right"/>
      <w:pPr>
        <w:ind w:left="6973" w:hanging="180"/>
      </w:pPr>
    </w:lvl>
  </w:abstractNum>
  <w:abstractNum w:abstractNumId="17" w15:restartNumberingAfterBreak="0">
    <w:nsid w:val="2A315D72"/>
    <w:multiLevelType w:val="hybridMultilevel"/>
    <w:tmpl w:val="22EABC18"/>
    <w:lvl w:ilvl="0" w:tplc="E11ED318">
      <w:numFmt w:val="bullet"/>
      <w:lvlText w:val="•"/>
      <w:lvlJc w:val="left"/>
      <w:pPr>
        <w:ind w:left="1425" w:hanging="480"/>
      </w:pPr>
      <w:rPr>
        <w:rFonts w:ascii="Times New Roman" w:eastAsia="華康細圓體" w:hAnsi="Times New Roman" w:cs="Times New Roman" w:hint="default"/>
      </w:rPr>
    </w:lvl>
    <w:lvl w:ilvl="1" w:tplc="712ABB0E">
      <w:numFmt w:val="bullet"/>
      <w:lvlText w:val=""/>
      <w:lvlJc w:val="left"/>
      <w:pPr>
        <w:ind w:left="2040" w:hanging="375"/>
      </w:pPr>
      <w:rPr>
        <w:rFonts w:ascii="Symbol" w:eastAsia="華康細圓體" w:hAnsi="Symbol" w:cs="Times New Roman" w:hint="default"/>
      </w:rPr>
    </w:lvl>
    <w:lvl w:ilvl="2" w:tplc="1409001B" w:tentative="1">
      <w:start w:val="1"/>
      <w:numFmt w:val="lowerRoman"/>
      <w:lvlText w:val="%3."/>
      <w:lvlJc w:val="right"/>
      <w:pPr>
        <w:ind w:left="2745" w:hanging="180"/>
      </w:pPr>
    </w:lvl>
    <w:lvl w:ilvl="3" w:tplc="1409000F" w:tentative="1">
      <w:start w:val="1"/>
      <w:numFmt w:val="decimal"/>
      <w:lvlText w:val="%4."/>
      <w:lvlJc w:val="left"/>
      <w:pPr>
        <w:ind w:left="3465" w:hanging="360"/>
      </w:pPr>
    </w:lvl>
    <w:lvl w:ilvl="4" w:tplc="14090019" w:tentative="1">
      <w:start w:val="1"/>
      <w:numFmt w:val="lowerLetter"/>
      <w:lvlText w:val="%5."/>
      <w:lvlJc w:val="left"/>
      <w:pPr>
        <w:ind w:left="4185" w:hanging="360"/>
      </w:pPr>
    </w:lvl>
    <w:lvl w:ilvl="5" w:tplc="1409001B" w:tentative="1">
      <w:start w:val="1"/>
      <w:numFmt w:val="lowerRoman"/>
      <w:lvlText w:val="%6."/>
      <w:lvlJc w:val="right"/>
      <w:pPr>
        <w:ind w:left="4905" w:hanging="180"/>
      </w:pPr>
    </w:lvl>
    <w:lvl w:ilvl="6" w:tplc="1409000F" w:tentative="1">
      <w:start w:val="1"/>
      <w:numFmt w:val="decimal"/>
      <w:lvlText w:val="%7."/>
      <w:lvlJc w:val="left"/>
      <w:pPr>
        <w:ind w:left="5625" w:hanging="360"/>
      </w:pPr>
    </w:lvl>
    <w:lvl w:ilvl="7" w:tplc="14090019" w:tentative="1">
      <w:start w:val="1"/>
      <w:numFmt w:val="lowerLetter"/>
      <w:lvlText w:val="%8."/>
      <w:lvlJc w:val="left"/>
      <w:pPr>
        <w:ind w:left="6345" w:hanging="360"/>
      </w:pPr>
    </w:lvl>
    <w:lvl w:ilvl="8" w:tplc="1409001B" w:tentative="1">
      <w:start w:val="1"/>
      <w:numFmt w:val="lowerRoman"/>
      <w:lvlText w:val="%9."/>
      <w:lvlJc w:val="right"/>
      <w:pPr>
        <w:ind w:left="7065" w:hanging="180"/>
      </w:pPr>
    </w:lvl>
  </w:abstractNum>
  <w:abstractNum w:abstractNumId="18" w15:restartNumberingAfterBreak="0">
    <w:nsid w:val="2B1E4760"/>
    <w:multiLevelType w:val="hybridMultilevel"/>
    <w:tmpl w:val="F1E6C8B0"/>
    <w:lvl w:ilvl="0" w:tplc="E11ED318">
      <w:numFmt w:val="bullet"/>
      <w:lvlText w:val="•"/>
      <w:lvlJc w:val="left"/>
      <w:pPr>
        <w:ind w:left="2842" w:hanging="480"/>
      </w:pPr>
      <w:rPr>
        <w:rFonts w:ascii="Times New Roman" w:eastAsia="華康細圓體" w:hAnsi="Times New Roman" w:cs="Times New Roman" w:hint="default"/>
      </w:rPr>
    </w:lvl>
    <w:lvl w:ilvl="1" w:tplc="14090003" w:tentative="1">
      <w:start w:val="1"/>
      <w:numFmt w:val="bullet"/>
      <w:lvlText w:val="o"/>
      <w:lvlJc w:val="left"/>
      <w:pPr>
        <w:ind w:left="2857" w:hanging="360"/>
      </w:pPr>
      <w:rPr>
        <w:rFonts w:ascii="Courier New" w:hAnsi="Courier New" w:cs="Courier New" w:hint="default"/>
      </w:rPr>
    </w:lvl>
    <w:lvl w:ilvl="2" w:tplc="14090005" w:tentative="1">
      <w:start w:val="1"/>
      <w:numFmt w:val="bullet"/>
      <w:lvlText w:val=""/>
      <w:lvlJc w:val="left"/>
      <w:pPr>
        <w:ind w:left="3577" w:hanging="360"/>
      </w:pPr>
      <w:rPr>
        <w:rFonts w:ascii="Wingdings" w:hAnsi="Wingdings" w:hint="default"/>
      </w:rPr>
    </w:lvl>
    <w:lvl w:ilvl="3" w:tplc="14090001" w:tentative="1">
      <w:start w:val="1"/>
      <w:numFmt w:val="bullet"/>
      <w:lvlText w:val=""/>
      <w:lvlJc w:val="left"/>
      <w:pPr>
        <w:ind w:left="4297" w:hanging="360"/>
      </w:pPr>
      <w:rPr>
        <w:rFonts w:ascii="Symbol" w:hAnsi="Symbol" w:hint="default"/>
      </w:rPr>
    </w:lvl>
    <w:lvl w:ilvl="4" w:tplc="14090003" w:tentative="1">
      <w:start w:val="1"/>
      <w:numFmt w:val="bullet"/>
      <w:lvlText w:val="o"/>
      <w:lvlJc w:val="left"/>
      <w:pPr>
        <w:ind w:left="5017" w:hanging="360"/>
      </w:pPr>
      <w:rPr>
        <w:rFonts w:ascii="Courier New" w:hAnsi="Courier New" w:cs="Courier New" w:hint="default"/>
      </w:rPr>
    </w:lvl>
    <w:lvl w:ilvl="5" w:tplc="14090005" w:tentative="1">
      <w:start w:val="1"/>
      <w:numFmt w:val="bullet"/>
      <w:lvlText w:val=""/>
      <w:lvlJc w:val="left"/>
      <w:pPr>
        <w:ind w:left="5737" w:hanging="360"/>
      </w:pPr>
      <w:rPr>
        <w:rFonts w:ascii="Wingdings" w:hAnsi="Wingdings" w:hint="default"/>
      </w:rPr>
    </w:lvl>
    <w:lvl w:ilvl="6" w:tplc="14090001" w:tentative="1">
      <w:start w:val="1"/>
      <w:numFmt w:val="bullet"/>
      <w:lvlText w:val=""/>
      <w:lvlJc w:val="left"/>
      <w:pPr>
        <w:ind w:left="6457" w:hanging="360"/>
      </w:pPr>
      <w:rPr>
        <w:rFonts w:ascii="Symbol" w:hAnsi="Symbol" w:hint="default"/>
      </w:rPr>
    </w:lvl>
    <w:lvl w:ilvl="7" w:tplc="14090003" w:tentative="1">
      <w:start w:val="1"/>
      <w:numFmt w:val="bullet"/>
      <w:lvlText w:val="o"/>
      <w:lvlJc w:val="left"/>
      <w:pPr>
        <w:ind w:left="7177" w:hanging="360"/>
      </w:pPr>
      <w:rPr>
        <w:rFonts w:ascii="Courier New" w:hAnsi="Courier New" w:cs="Courier New" w:hint="default"/>
      </w:rPr>
    </w:lvl>
    <w:lvl w:ilvl="8" w:tplc="14090005" w:tentative="1">
      <w:start w:val="1"/>
      <w:numFmt w:val="bullet"/>
      <w:lvlText w:val=""/>
      <w:lvlJc w:val="left"/>
      <w:pPr>
        <w:ind w:left="7897" w:hanging="360"/>
      </w:pPr>
      <w:rPr>
        <w:rFonts w:ascii="Wingdings" w:hAnsi="Wingdings" w:hint="default"/>
      </w:rPr>
    </w:lvl>
  </w:abstractNum>
  <w:abstractNum w:abstractNumId="19" w15:restartNumberingAfterBreak="0">
    <w:nsid w:val="2D9B4771"/>
    <w:multiLevelType w:val="multilevel"/>
    <w:tmpl w:val="64AA298E"/>
    <w:lvl w:ilvl="0">
      <w:start w:val="1"/>
      <w:numFmt w:val="decimal"/>
      <w:lvlText w:val="%1."/>
      <w:lvlJc w:val="left"/>
      <w:pPr>
        <w:ind w:left="360" w:hanging="360"/>
      </w:pPr>
      <w:rPr>
        <w:rFonts w:ascii="Arial" w:hAnsi="Arial" w:cs="Arial" w:hint="default"/>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0" w15:restartNumberingAfterBreak="0">
    <w:nsid w:val="327F6D7F"/>
    <w:multiLevelType w:val="multilevel"/>
    <w:tmpl w:val="2992462A"/>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4."/>
      <w:lvlJc w:val="left"/>
      <w:pPr>
        <w:ind w:left="1984" w:hanging="708"/>
      </w:pPr>
    </w:lvl>
    <w:lvl w:ilvl="4">
      <w:start w:val="1"/>
      <w:numFmt w:val="decimal"/>
      <w:lvlText w:val="%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1" w15:restartNumberingAfterBreak="0">
    <w:nsid w:val="35DA3297"/>
    <w:multiLevelType w:val="hybridMultilevel"/>
    <w:tmpl w:val="26A04ED8"/>
    <w:lvl w:ilvl="0" w:tplc="3D380254">
      <w:start w:val="1"/>
      <w:numFmt w:val="decimal"/>
      <w:lvlText w:val="%1、"/>
      <w:lvlJc w:val="left"/>
      <w:pPr>
        <w:ind w:left="1004" w:hanging="360"/>
      </w:pPr>
      <w:rPr>
        <w:rFonts w:ascii="微軟正黑體" w:eastAsia="微軟正黑體" w:hAnsi="微軟正黑體" w:cstheme="minorBidi" w:hint="default"/>
        <w:b w:val="0"/>
        <w:color w:val="000000" w:themeColor="text1"/>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2" w15:restartNumberingAfterBreak="0">
    <w:nsid w:val="39B048F7"/>
    <w:multiLevelType w:val="hybridMultilevel"/>
    <w:tmpl w:val="9B12A422"/>
    <w:lvl w:ilvl="0" w:tplc="E0024A12">
      <w:start w:val="1"/>
      <w:numFmt w:val="taiwaneseCountingThousan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BAF622E"/>
    <w:multiLevelType w:val="hybridMultilevel"/>
    <w:tmpl w:val="655862D8"/>
    <w:lvl w:ilvl="0" w:tplc="0409000F">
      <w:start w:val="1"/>
      <w:numFmt w:val="decimal"/>
      <w:lvlText w:val="%1."/>
      <w:lvlJc w:val="left"/>
      <w:pPr>
        <w:ind w:left="720" w:hanging="480"/>
      </w:p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4" w15:restartNumberingAfterBreak="0">
    <w:nsid w:val="3D390362"/>
    <w:multiLevelType w:val="hybridMultilevel"/>
    <w:tmpl w:val="F0F8E4B4"/>
    <w:lvl w:ilvl="0" w:tplc="04090001">
      <w:start w:val="1"/>
      <w:numFmt w:val="bullet"/>
      <w:lvlText w:val=""/>
      <w:lvlJc w:val="left"/>
      <w:pPr>
        <w:ind w:left="956" w:hanging="360"/>
      </w:pPr>
      <w:rPr>
        <w:rFonts w:ascii="Symbol" w:hAnsi="Symbol" w:hint="default"/>
      </w:rPr>
    </w:lvl>
    <w:lvl w:ilvl="1" w:tplc="04090003" w:tentative="1">
      <w:start w:val="1"/>
      <w:numFmt w:val="bullet"/>
      <w:lvlText w:val="o"/>
      <w:lvlJc w:val="left"/>
      <w:pPr>
        <w:ind w:left="1676" w:hanging="360"/>
      </w:pPr>
      <w:rPr>
        <w:rFonts w:ascii="Courier New" w:hAnsi="Courier New" w:cs="Courier New" w:hint="default"/>
      </w:rPr>
    </w:lvl>
    <w:lvl w:ilvl="2" w:tplc="04090005" w:tentative="1">
      <w:start w:val="1"/>
      <w:numFmt w:val="bullet"/>
      <w:lvlText w:val=""/>
      <w:lvlJc w:val="left"/>
      <w:pPr>
        <w:ind w:left="2396" w:hanging="360"/>
      </w:pPr>
      <w:rPr>
        <w:rFonts w:ascii="Wingdings" w:hAnsi="Wingdings" w:hint="default"/>
      </w:rPr>
    </w:lvl>
    <w:lvl w:ilvl="3" w:tplc="04090001" w:tentative="1">
      <w:start w:val="1"/>
      <w:numFmt w:val="bullet"/>
      <w:lvlText w:val=""/>
      <w:lvlJc w:val="left"/>
      <w:pPr>
        <w:ind w:left="3116" w:hanging="360"/>
      </w:pPr>
      <w:rPr>
        <w:rFonts w:ascii="Symbol" w:hAnsi="Symbol" w:hint="default"/>
      </w:rPr>
    </w:lvl>
    <w:lvl w:ilvl="4" w:tplc="04090003" w:tentative="1">
      <w:start w:val="1"/>
      <w:numFmt w:val="bullet"/>
      <w:lvlText w:val="o"/>
      <w:lvlJc w:val="left"/>
      <w:pPr>
        <w:ind w:left="3836" w:hanging="360"/>
      </w:pPr>
      <w:rPr>
        <w:rFonts w:ascii="Courier New" w:hAnsi="Courier New" w:cs="Courier New" w:hint="default"/>
      </w:rPr>
    </w:lvl>
    <w:lvl w:ilvl="5" w:tplc="04090005" w:tentative="1">
      <w:start w:val="1"/>
      <w:numFmt w:val="bullet"/>
      <w:lvlText w:val=""/>
      <w:lvlJc w:val="left"/>
      <w:pPr>
        <w:ind w:left="4556" w:hanging="360"/>
      </w:pPr>
      <w:rPr>
        <w:rFonts w:ascii="Wingdings" w:hAnsi="Wingdings" w:hint="default"/>
      </w:rPr>
    </w:lvl>
    <w:lvl w:ilvl="6" w:tplc="04090001" w:tentative="1">
      <w:start w:val="1"/>
      <w:numFmt w:val="bullet"/>
      <w:lvlText w:val=""/>
      <w:lvlJc w:val="left"/>
      <w:pPr>
        <w:ind w:left="5276" w:hanging="360"/>
      </w:pPr>
      <w:rPr>
        <w:rFonts w:ascii="Symbol" w:hAnsi="Symbol" w:hint="default"/>
      </w:rPr>
    </w:lvl>
    <w:lvl w:ilvl="7" w:tplc="04090003" w:tentative="1">
      <w:start w:val="1"/>
      <w:numFmt w:val="bullet"/>
      <w:lvlText w:val="o"/>
      <w:lvlJc w:val="left"/>
      <w:pPr>
        <w:ind w:left="5996" w:hanging="360"/>
      </w:pPr>
      <w:rPr>
        <w:rFonts w:ascii="Courier New" w:hAnsi="Courier New" w:cs="Courier New" w:hint="default"/>
      </w:rPr>
    </w:lvl>
    <w:lvl w:ilvl="8" w:tplc="04090005" w:tentative="1">
      <w:start w:val="1"/>
      <w:numFmt w:val="bullet"/>
      <w:lvlText w:val=""/>
      <w:lvlJc w:val="left"/>
      <w:pPr>
        <w:ind w:left="6716" w:hanging="360"/>
      </w:pPr>
      <w:rPr>
        <w:rFonts w:ascii="Wingdings" w:hAnsi="Wingdings" w:hint="default"/>
      </w:rPr>
    </w:lvl>
  </w:abstractNum>
  <w:abstractNum w:abstractNumId="25" w15:restartNumberingAfterBreak="0">
    <w:nsid w:val="3E09307F"/>
    <w:multiLevelType w:val="hybridMultilevel"/>
    <w:tmpl w:val="CAD4BCE6"/>
    <w:lvl w:ilvl="0" w:tplc="6FA6B852">
      <w:start w:val="1"/>
      <w:numFmt w:val="upperLetter"/>
      <w:lvlText w:val="%1."/>
      <w:lvlJc w:val="left"/>
      <w:pPr>
        <w:ind w:left="839" w:hanging="55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15:restartNumberingAfterBreak="0">
    <w:nsid w:val="400F4673"/>
    <w:multiLevelType w:val="hybridMultilevel"/>
    <w:tmpl w:val="ADCA8CDE"/>
    <w:lvl w:ilvl="0" w:tplc="897E39F0">
      <w:start w:val="1"/>
      <w:numFmt w:val="decimalFullWidth"/>
      <w:lvlText w:val="%1、"/>
      <w:lvlJc w:val="left"/>
      <w:pPr>
        <w:ind w:left="1455" w:hanging="510"/>
      </w:pPr>
      <w:rPr>
        <w:rFonts w:eastAsia="華康細圓體" w:hint="default"/>
        <w:lang w:val="en-US"/>
      </w:rPr>
    </w:lvl>
    <w:lvl w:ilvl="1" w:tplc="14090019" w:tentative="1">
      <w:start w:val="1"/>
      <w:numFmt w:val="lowerLetter"/>
      <w:lvlText w:val="%2."/>
      <w:lvlJc w:val="left"/>
      <w:pPr>
        <w:ind w:left="2025" w:hanging="360"/>
      </w:pPr>
    </w:lvl>
    <w:lvl w:ilvl="2" w:tplc="1409001B" w:tentative="1">
      <w:start w:val="1"/>
      <w:numFmt w:val="lowerRoman"/>
      <w:lvlText w:val="%3."/>
      <w:lvlJc w:val="right"/>
      <w:pPr>
        <w:ind w:left="2745" w:hanging="180"/>
      </w:pPr>
    </w:lvl>
    <w:lvl w:ilvl="3" w:tplc="1409000F" w:tentative="1">
      <w:start w:val="1"/>
      <w:numFmt w:val="decimal"/>
      <w:lvlText w:val="%4."/>
      <w:lvlJc w:val="left"/>
      <w:pPr>
        <w:ind w:left="3465" w:hanging="360"/>
      </w:pPr>
    </w:lvl>
    <w:lvl w:ilvl="4" w:tplc="14090019" w:tentative="1">
      <w:start w:val="1"/>
      <w:numFmt w:val="lowerLetter"/>
      <w:lvlText w:val="%5."/>
      <w:lvlJc w:val="left"/>
      <w:pPr>
        <w:ind w:left="4185" w:hanging="360"/>
      </w:pPr>
    </w:lvl>
    <w:lvl w:ilvl="5" w:tplc="1409001B" w:tentative="1">
      <w:start w:val="1"/>
      <w:numFmt w:val="lowerRoman"/>
      <w:lvlText w:val="%6."/>
      <w:lvlJc w:val="right"/>
      <w:pPr>
        <w:ind w:left="4905" w:hanging="180"/>
      </w:pPr>
    </w:lvl>
    <w:lvl w:ilvl="6" w:tplc="1409000F" w:tentative="1">
      <w:start w:val="1"/>
      <w:numFmt w:val="decimal"/>
      <w:lvlText w:val="%7."/>
      <w:lvlJc w:val="left"/>
      <w:pPr>
        <w:ind w:left="5625" w:hanging="360"/>
      </w:pPr>
    </w:lvl>
    <w:lvl w:ilvl="7" w:tplc="14090019" w:tentative="1">
      <w:start w:val="1"/>
      <w:numFmt w:val="lowerLetter"/>
      <w:lvlText w:val="%8."/>
      <w:lvlJc w:val="left"/>
      <w:pPr>
        <w:ind w:left="6345" w:hanging="360"/>
      </w:pPr>
    </w:lvl>
    <w:lvl w:ilvl="8" w:tplc="1409001B" w:tentative="1">
      <w:start w:val="1"/>
      <w:numFmt w:val="lowerRoman"/>
      <w:lvlText w:val="%9."/>
      <w:lvlJc w:val="right"/>
      <w:pPr>
        <w:ind w:left="7065" w:hanging="180"/>
      </w:pPr>
    </w:lvl>
  </w:abstractNum>
  <w:abstractNum w:abstractNumId="27" w15:restartNumberingAfterBreak="0">
    <w:nsid w:val="437827F5"/>
    <w:multiLevelType w:val="multilevel"/>
    <w:tmpl w:val="E6A4D548"/>
    <w:lvl w:ilvl="0">
      <w:start w:val="1"/>
      <w:numFmt w:val="decimal"/>
      <w:lvlText w:val="%1."/>
      <w:lvlJc w:val="left"/>
      <w:pPr>
        <w:tabs>
          <w:tab w:val="num" w:pos="480"/>
        </w:tabs>
        <w:ind w:left="480" w:hanging="480"/>
      </w:pPr>
      <w:rPr>
        <w:rFonts w:hint="default"/>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8" w15:restartNumberingAfterBreak="0">
    <w:nsid w:val="466C56F9"/>
    <w:multiLevelType w:val="hybridMultilevel"/>
    <w:tmpl w:val="05A6ED4E"/>
    <w:lvl w:ilvl="0" w:tplc="726E49EA">
      <w:start w:val="1"/>
      <w:numFmt w:val="japaneseCounting"/>
      <w:lvlText w:val="%1、"/>
      <w:lvlJc w:val="left"/>
      <w:pPr>
        <w:ind w:left="624" w:hanging="48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29" w15:restartNumberingAfterBreak="0">
    <w:nsid w:val="49283B25"/>
    <w:multiLevelType w:val="hybridMultilevel"/>
    <w:tmpl w:val="C3F4ED80"/>
    <w:lvl w:ilvl="0" w:tplc="538EDD9E">
      <w:start w:val="1"/>
      <w:numFmt w:val="decimal"/>
      <w:lvlText w:val="%1."/>
      <w:lvlJc w:val="left"/>
      <w:pPr>
        <w:tabs>
          <w:tab w:val="num" w:pos="480"/>
        </w:tabs>
        <w:ind w:left="480" w:hanging="48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15:restartNumberingAfterBreak="0">
    <w:nsid w:val="4C372F7D"/>
    <w:multiLevelType w:val="multilevel"/>
    <w:tmpl w:val="EBB2A82C"/>
    <w:lvl w:ilvl="0">
      <w:start w:val="1"/>
      <w:numFmt w:val="taiwaneseCountingThousand"/>
      <w:lvlRestart w:val="0"/>
      <w:suff w:val="nothing"/>
      <w:lvlText w:val="%1、"/>
      <w:lvlJc w:val="left"/>
      <w:pPr>
        <w:ind w:left="964" w:hanging="641"/>
      </w:pPr>
      <w:rPr>
        <w:rFonts w:hint="eastAsia"/>
      </w:rPr>
    </w:lvl>
    <w:lvl w:ilvl="1">
      <w:start w:val="1"/>
      <w:numFmt w:val="taiwaneseCountingThousand"/>
      <w:suff w:val="nothing"/>
      <w:lvlText w:val="(%2)"/>
      <w:lvlJc w:val="left"/>
      <w:pPr>
        <w:ind w:left="1276" w:hanging="539"/>
      </w:pPr>
      <w:rPr>
        <w:rFonts w:hint="eastAsia"/>
      </w:rPr>
    </w:lvl>
    <w:lvl w:ilvl="2">
      <w:start w:val="1"/>
      <w:numFmt w:val="decimalFullWidth"/>
      <w:suff w:val="nothing"/>
      <w:lvlText w:val="%3、"/>
      <w:lvlJc w:val="left"/>
      <w:pPr>
        <w:ind w:left="1588" w:hanging="652"/>
      </w:pPr>
      <w:rPr>
        <w:rFonts w:hint="eastAsia"/>
      </w:rPr>
    </w:lvl>
    <w:lvl w:ilvl="3">
      <w:start w:val="1"/>
      <w:numFmt w:val="decimalFullWidth"/>
      <w:suff w:val="nothing"/>
      <w:lvlText w:val="(%4)"/>
      <w:lvlJc w:val="left"/>
      <w:pPr>
        <w:ind w:left="1899" w:hanging="538"/>
      </w:pPr>
      <w:rPr>
        <w:rFonts w:hint="eastAsia"/>
      </w:rPr>
    </w:lvl>
    <w:lvl w:ilvl="4">
      <w:start w:val="1"/>
      <w:numFmt w:val="ideographTraditional"/>
      <w:suff w:val="nothing"/>
      <w:lvlText w:val="%5、"/>
      <w:lvlJc w:val="left"/>
      <w:pPr>
        <w:ind w:left="2240" w:hanging="652"/>
      </w:pPr>
      <w:rPr>
        <w:rFonts w:hint="eastAsia"/>
      </w:rPr>
    </w:lvl>
    <w:lvl w:ilvl="5">
      <w:start w:val="1"/>
      <w:numFmt w:val="ideographTraditional"/>
      <w:suff w:val="nothing"/>
      <w:lvlText w:val="(%6)"/>
      <w:lvlJc w:val="left"/>
      <w:pPr>
        <w:ind w:left="2552" w:hanging="539"/>
      </w:pPr>
      <w:rPr>
        <w:rFonts w:hint="eastAsia"/>
      </w:rPr>
    </w:lvl>
    <w:lvl w:ilvl="6">
      <w:start w:val="1"/>
      <w:numFmt w:val="ideographZodiac"/>
      <w:suff w:val="nothing"/>
      <w:lvlText w:val="%7、"/>
      <w:lvlJc w:val="left"/>
      <w:pPr>
        <w:ind w:left="2863" w:hanging="640"/>
      </w:pPr>
      <w:rPr>
        <w:rFonts w:hint="eastAsia"/>
      </w:rPr>
    </w:lvl>
    <w:lvl w:ilvl="7">
      <w:start w:val="1"/>
      <w:numFmt w:val="ideographZodiac"/>
      <w:suff w:val="nothing"/>
      <w:lvlText w:val="(%8)"/>
      <w:lvlJc w:val="left"/>
      <w:pPr>
        <w:ind w:left="3204" w:hanging="550"/>
      </w:pPr>
      <w:rPr>
        <w:rFonts w:hint="eastAsia"/>
      </w:rPr>
    </w:lvl>
    <w:lvl w:ilvl="8">
      <w:start w:val="1"/>
      <w:numFmt w:val="decimalFullWidth"/>
      <w:suff w:val="nothing"/>
      <w:lvlText w:val="%9)"/>
      <w:lvlJc w:val="left"/>
      <w:pPr>
        <w:ind w:left="3515" w:hanging="442"/>
      </w:pPr>
      <w:rPr>
        <w:rFonts w:hint="eastAsia"/>
      </w:rPr>
    </w:lvl>
  </w:abstractNum>
  <w:abstractNum w:abstractNumId="31" w15:restartNumberingAfterBreak="0">
    <w:nsid w:val="4DCA081B"/>
    <w:multiLevelType w:val="hybridMultilevel"/>
    <w:tmpl w:val="4BC64B56"/>
    <w:lvl w:ilvl="0" w:tplc="4D5AE93C">
      <w:start w:val="1"/>
      <w:numFmt w:val="taiwaneseCountingThousand"/>
      <w:lvlText w:val="%1、"/>
      <w:lvlJc w:val="left"/>
      <w:pPr>
        <w:ind w:left="1020" w:hanging="720"/>
      </w:pPr>
      <w:rPr>
        <w:rFonts w:hint="default"/>
      </w:rPr>
    </w:lvl>
    <w:lvl w:ilvl="1" w:tplc="04090019">
      <w:start w:val="1"/>
      <w:numFmt w:val="ideographTraditional"/>
      <w:lvlText w:val="%2、"/>
      <w:lvlJc w:val="left"/>
      <w:pPr>
        <w:ind w:left="1260" w:hanging="480"/>
      </w:pPr>
    </w:lvl>
    <w:lvl w:ilvl="2" w:tplc="0409001B" w:tentative="1">
      <w:start w:val="1"/>
      <w:numFmt w:val="lowerRoman"/>
      <w:lvlText w:val="%3."/>
      <w:lvlJc w:val="right"/>
      <w:pPr>
        <w:ind w:left="1740" w:hanging="480"/>
      </w:pPr>
    </w:lvl>
    <w:lvl w:ilvl="3" w:tplc="0409000F" w:tentative="1">
      <w:start w:val="1"/>
      <w:numFmt w:val="decimal"/>
      <w:lvlText w:val="%4."/>
      <w:lvlJc w:val="left"/>
      <w:pPr>
        <w:ind w:left="2220" w:hanging="480"/>
      </w:pPr>
    </w:lvl>
    <w:lvl w:ilvl="4" w:tplc="04090019" w:tentative="1">
      <w:start w:val="1"/>
      <w:numFmt w:val="ideographTraditional"/>
      <w:lvlText w:val="%5、"/>
      <w:lvlJc w:val="left"/>
      <w:pPr>
        <w:ind w:left="2700" w:hanging="480"/>
      </w:pPr>
    </w:lvl>
    <w:lvl w:ilvl="5" w:tplc="0409001B" w:tentative="1">
      <w:start w:val="1"/>
      <w:numFmt w:val="lowerRoman"/>
      <w:lvlText w:val="%6."/>
      <w:lvlJc w:val="right"/>
      <w:pPr>
        <w:ind w:left="3180" w:hanging="480"/>
      </w:pPr>
    </w:lvl>
    <w:lvl w:ilvl="6" w:tplc="0409000F" w:tentative="1">
      <w:start w:val="1"/>
      <w:numFmt w:val="decimal"/>
      <w:lvlText w:val="%7."/>
      <w:lvlJc w:val="left"/>
      <w:pPr>
        <w:ind w:left="3660" w:hanging="480"/>
      </w:pPr>
    </w:lvl>
    <w:lvl w:ilvl="7" w:tplc="04090019" w:tentative="1">
      <w:start w:val="1"/>
      <w:numFmt w:val="ideographTraditional"/>
      <w:lvlText w:val="%8、"/>
      <w:lvlJc w:val="left"/>
      <w:pPr>
        <w:ind w:left="4140" w:hanging="480"/>
      </w:pPr>
    </w:lvl>
    <w:lvl w:ilvl="8" w:tplc="0409001B" w:tentative="1">
      <w:start w:val="1"/>
      <w:numFmt w:val="lowerRoman"/>
      <w:lvlText w:val="%9."/>
      <w:lvlJc w:val="right"/>
      <w:pPr>
        <w:ind w:left="4620" w:hanging="480"/>
      </w:pPr>
    </w:lvl>
  </w:abstractNum>
  <w:abstractNum w:abstractNumId="32" w15:restartNumberingAfterBreak="0">
    <w:nsid w:val="53BA5E10"/>
    <w:multiLevelType w:val="hybridMultilevel"/>
    <w:tmpl w:val="1F0A289A"/>
    <w:lvl w:ilvl="0" w:tplc="0409000F">
      <w:start w:val="1"/>
      <w:numFmt w:val="decimal"/>
      <w:lvlText w:val="%1."/>
      <w:lvlJc w:val="left"/>
      <w:pPr>
        <w:tabs>
          <w:tab w:val="num" w:pos="480"/>
        </w:tabs>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8347FE4"/>
    <w:multiLevelType w:val="multilevel"/>
    <w:tmpl w:val="512C7140"/>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34" w15:restartNumberingAfterBreak="0">
    <w:nsid w:val="5ED71DCE"/>
    <w:multiLevelType w:val="hybridMultilevel"/>
    <w:tmpl w:val="1B4A46E0"/>
    <w:lvl w:ilvl="0" w:tplc="1AEA0AA0">
      <w:start w:val="1"/>
      <w:numFmt w:val="decimalFullWidth"/>
      <w:lvlText w:val="%1、"/>
      <w:lvlJc w:val="left"/>
      <w:pPr>
        <w:ind w:left="1425" w:hanging="480"/>
      </w:pPr>
      <w:rPr>
        <w:rFonts w:eastAsia="華康細圓體" w:hint="default"/>
      </w:rPr>
    </w:lvl>
    <w:lvl w:ilvl="1" w:tplc="14090019" w:tentative="1">
      <w:start w:val="1"/>
      <w:numFmt w:val="lowerLetter"/>
      <w:lvlText w:val="%2."/>
      <w:lvlJc w:val="left"/>
      <w:pPr>
        <w:ind w:left="2025" w:hanging="360"/>
      </w:pPr>
    </w:lvl>
    <w:lvl w:ilvl="2" w:tplc="1409001B" w:tentative="1">
      <w:start w:val="1"/>
      <w:numFmt w:val="lowerRoman"/>
      <w:lvlText w:val="%3."/>
      <w:lvlJc w:val="right"/>
      <w:pPr>
        <w:ind w:left="2745" w:hanging="180"/>
      </w:pPr>
    </w:lvl>
    <w:lvl w:ilvl="3" w:tplc="1409000F" w:tentative="1">
      <w:start w:val="1"/>
      <w:numFmt w:val="decimal"/>
      <w:lvlText w:val="%4."/>
      <w:lvlJc w:val="left"/>
      <w:pPr>
        <w:ind w:left="3465" w:hanging="360"/>
      </w:pPr>
    </w:lvl>
    <w:lvl w:ilvl="4" w:tplc="14090019" w:tentative="1">
      <w:start w:val="1"/>
      <w:numFmt w:val="lowerLetter"/>
      <w:lvlText w:val="%5."/>
      <w:lvlJc w:val="left"/>
      <w:pPr>
        <w:ind w:left="4185" w:hanging="360"/>
      </w:pPr>
    </w:lvl>
    <w:lvl w:ilvl="5" w:tplc="1409001B" w:tentative="1">
      <w:start w:val="1"/>
      <w:numFmt w:val="lowerRoman"/>
      <w:lvlText w:val="%6."/>
      <w:lvlJc w:val="right"/>
      <w:pPr>
        <w:ind w:left="4905" w:hanging="180"/>
      </w:pPr>
    </w:lvl>
    <w:lvl w:ilvl="6" w:tplc="1409000F" w:tentative="1">
      <w:start w:val="1"/>
      <w:numFmt w:val="decimal"/>
      <w:lvlText w:val="%7."/>
      <w:lvlJc w:val="left"/>
      <w:pPr>
        <w:ind w:left="5625" w:hanging="360"/>
      </w:pPr>
    </w:lvl>
    <w:lvl w:ilvl="7" w:tplc="14090019" w:tentative="1">
      <w:start w:val="1"/>
      <w:numFmt w:val="lowerLetter"/>
      <w:lvlText w:val="%8."/>
      <w:lvlJc w:val="left"/>
      <w:pPr>
        <w:ind w:left="6345" w:hanging="360"/>
      </w:pPr>
    </w:lvl>
    <w:lvl w:ilvl="8" w:tplc="1409001B" w:tentative="1">
      <w:start w:val="1"/>
      <w:numFmt w:val="lowerRoman"/>
      <w:lvlText w:val="%9."/>
      <w:lvlJc w:val="right"/>
      <w:pPr>
        <w:ind w:left="7065" w:hanging="180"/>
      </w:pPr>
    </w:lvl>
  </w:abstractNum>
  <w:abstractNum w:abstractNumId="35" w15:restartNumberingAfterBreak="0">
    <w:nsid w:val="5EF527E2"/>
    <w:multiLevelType w:val="hybridMultilevel"/>
    <w:tmpl w:val="9B12A422"/>
    <w:lvl w:ilvl="0" w:tplc="E0024A12">
      <w:start w:val="1"/>
      <w:numFmt w:val="taiwaneseCountingThousan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2D304DA"/>
    <w:multiLevelType w:val="hybridMultilevel"/>
    <w:tmpl w:val="E60ACF9A"/>
    <w:lvl w:ilvl="0" w:tplc="B6BAA7D8">
      <w:start w:val="1"/>
      <w:numFmt w:val="decimal"/>
      <w:lvlText w:val="（%1）"/>
      <w:lvlJc w:val="left"/>
      <w:pPr>
        <w:ind w:left="1573" w:hanging="360"/>
      </w:pPr>
      <w:rPr>
        <w:rFonts w:hint="default"/>
        <w:sz w:val="28"/>
      </w:rPr>
    </w:lvl>
    <w:lvl w:ilvl="1" w:tplc="04090019" w:tentative="1">
      <w:start w:val="1"/>
      <w:numFmt w:val="lowerLetter"/>
      <w:lvlText w:val="%2."/>
      <w:lvlJc w:val="left"/>
      <w:pPr>
        <w:ind w:left="2293" w:hanging="360"/>
      </w:pPr>
    </w:lvl>
    <w:lvl w:ilvl="2" w:tplc="0409001B" w:tentative="1">
      <w:start w:val="1"/>
      <w:numFmt w:val="lowerRoman"/>
      <w:lvlText w:val="%3."/>
      <w:lvlJc w:val="right"/>
      <w:pPr>
        <w:ind w:left="3013" w:hanging="180"/>
      </w:pPr>
    </w:lvl>
    <w:lvl w:ilvl="3" w:tplc="0409000F" w:tentative="1">
      <w:start w:val="1"/>
      <w:numFmt w:val="decimal"/>
      <w:lvlText w:val="%4."/>
      <w:lvlJc w:val="left"/>
      <w:pPr>
        <w:ind w:left="3733" w:hanging="360"/>
      </w:pPr>
    </w:lvl>
    <w:lvl w:ilvl="4" w:tplc="04090019" w:tentative="1">
      <w:start w:val="1"/>
      <w:numFmt w:val="lowerLetter"/>
      <w:lvlText w:val="%5."/>
      <w:lvlJc w:val="left"/>
      <w:pPr>
        <w:ind w:left="4453" w:hanging="360"/>
      </w:pPr>
    </w:lvl>
    <w:lvl w:ilvl="5" w:tplc="0409001B" w:tentative="1">
      <w:start w:val="1"/>
      <w:numFmt w:val="lowerRoman"/>
      <w:lvlText w:val="%6."/>
      <w:lvlJc w:val="right"/>
      <w:pPr>
        <w:ind w:left="5173" w:hanging="180"/>
      </w:pPr>
    </w:lvl>
    <w:lvl w:ilvl="6" w:tplc="0409000F" w:tentative="1">
      <w:start w:val="1"/>
      <w:numFmt w:val="decimal"/>
      <w:lvlText w:val="%7."/>
      <w:lvlJc w:val="left"/>
      <w:pPr>
        <w:ind w:left="5893" w:hanging="360"/>
      </w:pPr>
    </w:lvl>
    <w:lvl w:ilvl="7" w:tplc="04090019" w:tentative="1">
      <w:start w:val="1"/>
      <w:numFmt w:val="lowerLetter"/>
      <w:lvlText w:val="%8."/>
      <w:lvlJc w:val="left"/>
      <w:pPr>
        <w:ind w:left="6613" w:hanging="360"/>
      </w:pPr>
    </w:lvl>
    <w:lvl w:ilvl="8" w:tplc="0409001B" w:tentative="1">
      <w:start w:val="1"/>
      <w:numFmt w:val="lowerRoman"/>
      <w:lvlText w:val="%9."/>
      <w:lvlJc w:val="right"/>
      <w:pPr>
        <w:ind w:left="7333" w:hanging="180"/>
      </w:pPr>
    </w:lvl>
  </w:abstractNum>
  <w:abstractNum w:abstractNumId="37" w15:restartNumberingAfterBreak="0">
    <w:nsid w:val="63AA32E1"/>
    <w:multiLevelType w:val="multilevel"/>
    <w:tmpl w:val="354AA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812469F"/>
    <w:multiLevelType w:val="hybridMultilevel"/>
    <w:tmpl w:val="0C76639C"/>
    <w:lvl w:ilvl="0" w:tplc="1A520C66">
      <w:start w:val="1"/>
      <w:numFmt w:val="decimalFullWidth"/>
      <w:lvlText w:val="%1、"/>
      <w:lvlJc w:val="left"/>
      <w:pPr>
        <w:ind w:left="1331" w:hanging="480"/>
      </w:pPr>
      <w:rPr>
        <w:rFonts w:hint="default"/>
      </w:rPr>
    </w:lvl>
    <w:lvl w:ilvl="1" w:tplc="14090019" w:tentative="1">
      <w:start w:val="1"/>
      <w:numFmt w:val="lowerLetter"/>
      <w:lvlText w:val="%2."/>
      <w:lvlJc w:val="left"/>
      <w:pPr>
        <w:ind w:left="1931" w:hanging="360"/>
      </w:pPr>
    </w:lvl>
    <w:lvl w:ilvl="2" w:tplc="1409001B" w:tentative="1">
      <w:start w:val="1"/>
      <w:numFmt w:val="lowerRoman"/>
      <w:lvlText w:val="%3."/>
      <w:lvlJc w:val="right"/>
      <w:pPr>
        <w:ind w:left="2651" w:hanging="180"/>
      </w:pPr>
    </w:lvl>
    <w:lvl w:ilvl="3" w:tplc="1409000F" w:tentative="1">
      <w:start w:val="1"/>
      <w:numFmt w:val="decimal"/>
      <w:lvlText w:val="%4."/>
      <w:lvlJc w:val="left"/>
      <w:pPr>
        <w:ind w:left="3371" w:hanging="360"/>
      </w:pPr>
    </w:lvl>
    <w:lvl w:ilvl="4" w:tplc="14090019" w:tentative="1">
      <w:start w:val="1"/>
      <w:numFmt w:val="lowerLetter"/>
      <w:lvlText w:val="%5."/>
      <w:lvlJc w:val="left"/>
      <w:pPr>
        <w:ind w:left="4091" w:hanging="360"/>
      </w:pPr>
    </w:lvl>
    <w:lvl w:ilvl="5" w:tplc="1409001B" w:tentative="1">
      <w:start w:val="1"/>
      <w:numFmt w:val="lowerRoman"/>
      <w:lvlText w:val="%6."/>
      <w:lvlJc w:val="right"/>
      <w:pPr>
        <w:ind w:left="4811" w:hanging="180"/>
      </w:pPr>
    </w:lvl>
    <w:lvl w:ilvl="6" w:tplc="1409000F" w:tentative="1">
      <w:start w:val="1"/>
      <w:numFmt w:val="decimal"/>
      <w:lvlText w:val="%7."/>
      <w:lvlJc w:val="left"/>
      <w:pPr>
        <w:ind w:left="5531" w:hanging="360"/>
      </w:pPr>
    </w:lvl>
    <w:lvl w:ilvl="7" w:tplc="14090019" w:tentative="1">
      <w:start w:val="1"/>
      <w:numFmt w:val="lowerLetter"/>
      <w:lvlText w:val="%8."/>
      <w:lvlJc w:val="left"/>
      <w:pPr>
        <w:ind w:left="6251" w:hanging="360"/>
      </w:pPr>
    </w:lvl>
    <w:lvl w:ilvl="8" w:tplc="1409001B" w:tentative="1">
      <w:start w:val="1"/>
      <w:numFmt w:val="lowerRoman"/>
      <w:lvlText w:val="%9."/>
      <w:lvlJc w:val="right"/>
      <w:pPr>
        <w:ind w:left="6971" w:hanging="180"/>
      </w:pPr>
    </w:lvl>
  </w:abstractNum>
  <w:abstractNum w:abstractNumId="39" w15:restartNumberingAfterBreak="0">
    <w:nsid w:val="691344F7"/>
    <w:multiLevelType w:val="multilevel"/>
    <w:tmpl w:val="512C7140"/>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40" w15:restartNumberingAfterBreak="0">
    <w:nsid w:val="69EE1807"/>
    <w:multiLevelType w:val="hybridMultilevel"/>
    <w:tmpl w:val="B1E2BF9E"/>
    <w:lvl w:ilvl="0" w:tplc="FFFFFFFF">
      <w:start w:val="1"/>
      <w:numFmt w:val="decimal"/>
      <w:lvlText w:val="%1、"/>
      <w:lvlJc w:val="left"/>
      <w:pPr>
        <w:ind w:left="956" w:hanging="360"/>
      </w:pPr>
      <w:rPr>
        <w:rFonts w:hint="default"/>
      </w:rPr>
    </w:lvl>
    <w:lvl w:ilvl="1" w:tplc="FFFFFFFF" w:tentative="1">
      <w:start w:val="1"/>
      <w:numFmt w:val="lowerLetter"/>
      <w:lvlText w:val="%2."/>
      <w:lvlJc w:val="left"/>
      <w:pPr>
        <w:ind w:left="1676" w:hanging="360"/>
      </w:pPr>
    </w:lvl>
    <w:lvl w:ilvl="2" w:tplc="FFFFFFFF" w:tentative="1">
      <w:start w:val="1"/>
      <w:numFmt w:val="lowerRoman"/>
      <w:lvlText w:val="%3."/>
      <w:lvlJc w:val="right"/>
      <w:pPr>
        <w:ind w:left="2396" w:hanging="180"/>
      </w:pPr>
    </w:lvl>
    <w:lvl w:ilvl="3" w:tplc="FFFFFFFF" w:tentative="1">
      <w:start w:val="1"/>
      <w:numFmt w:val="decimal"/>
      <w:lvlText w:val="%4."/>
      <w:lvlJc w:val="left"/>
      <w:pPr>
        <w:ind w:left="3116" w:hanging="360"/>
      </w:pPr>
    </w:lvl>
    <w:lvl w:ilvl="4" w:tplc="FFFFFFFF" w:tentative="1">
      <w:start w:val="1"/>
      <w:numFmt w:val="lowerLetter"/>
      <w:lvlText w:val="%5."/>
      <w:lvlJc w:val="left"/>
      <w:pPr>
        <w:ind w:left="3836" w:hanging="360"/>
      </w:pPr>
    </w:lvl>
    <w:lvl w:ilvl="5" w:tplc="FFFFFFFF" w:tentative="1">
      <w:start w:val="1"/>
      <w:numFmt w:val="lowerRoman"/>
      <w:lvlText w:val="%6."/>
      <w:lvlJc w:val="right"/>
      <w:pPr>
        <w:ind w:left="4556" w:hanging="180"/>
      </w:pPr>
    </w:lvl>
    <w:lvl w:ilvl="6" w:tplc="FFFFFFFF" w:tentative="1">
      <w:start w:val="1"/>
      <w:numFmt w:val="decimal"/>
      <w:lvlText w:val="%7."/>
      <w:lvlJc w:val="left"/>
      <w:pPr>
        <w:ind w:left="5276" w:hanging="360"/>
      </w:pPr>
    </w:lvl>
    <w:lvl w:ilvl="7" w:tplc="FFFFFFFF" w:tentative="1">
      <w:start w:val="1"/>
      <w:numFmt w:val="lowerLetter"/>
      <w:lvlText w:val="%8."/>
      <w:lvlJc w:val="left"/>
      <w:pPr>
        <w:ind w:left="5996" w:hanging="360"/>
      </w:pPr>
    </w:lvl>
    <w:lvl w:ilvl="8" w:tplc="FFFFFFFF" w:tentative="1">
      <w:start w:val="1"/>
      <w:numFmt w:val="lowerRoman"/>
      <w:lvlText w:val="%9."/>
      <w:lvlJc w:val="right"/>
      <w:pPr>
        <w:ind w:left="6716" w:hanging="180"/>
      </w:pPr>
    </w:lvl>
  </w:abstractNum>
  <w:abstractNum w:abstractNumId="41" w15:restartNumberingAfterBreak="0">
    <w:nsid w:val="6A800D28"/>
    <w:multiLevelType w:val="hybridMultilevel"/>
    <w:tmpl w:val="0C36E4EC"/>
    <w:lvl w:ilvl="0" w:tplc="DE5E4AAC">
      <w:start w:val="1"/>
      <w:numFmt w:val="upperLetter"/>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A9825F7"/>
    <w:multiLevelType w:val="hybridMultilevel"/>
    <w:tmpl w:val="06B83282"/>
    <w:lvl w:ilvl="0" w:tplc="14090001">
      <w:start w:val="1"/>
      <w:numFmt w:val="bullet"/>
      <w:lvlText w:val=""/>
      <w:lvlJc w:val="left"/>
      <w:pPr>
        <w:ind w:left="956" w:hanging="360"/>
      </w:pPr>
      <w:rPr>
        <w:rFonts w:ascii="Symbol" w:hAnsi="Symbol" w:hint="default"/>
      </w:rPr>
    </w:lvl>
    <w:lvl w:ilvl="1" w:tplc="FFFFFFFF" w:tentative="1">
      <w:start w:val="1"/>
      <w:numFmt w:val="lowerLetter"/>
      <w:lvlText w:val="%2."/>
      <w:lvlJc w:val="left"/>
      <w:pPr>
        <w:ind w:left="1676" w:hanging="360"/>
      </w:pPr>
    </w:lvl>
    <w:lvl w:ilvl="2" w:tplc="FFFFFFFF" w:tentative="1">
      <w:start w:val="1"/>
      <w:numFmt w:val="lowerRoman"/>
      <w:lvlText w:val="%3."/>
      <w:lvlJc w:val="right"/>
      <w:pPr>
        <w:ind w:left="2396" w:hanging="180"/>
      </w:pPr>
    </w:lvl>
    <w:lvl w:ilvl="3" w:tplc="FFFFFFFF" w:tentative="1">
      <w:start w:val="1"/>
      <w:numFmt w:val="decimal"/>
      <w:lvlText w:val="%4."/>
      <w:lvlJc w:val="left"/>
      <w:pPr>
        <w:ind w:left="3116" w:hanging="360"/>
      </w:pPr>
    </w:lvl>
    <w:lvl w:ilvl="4" w:tplc="FFFFFFFF" w:tentative="1">
      <w:start w:val="1"/>
      <w:numFmt w:val="lowerLetter"/>
      <w:lvlText w:val="%5."/>
      <w:lvlJc w:val="left"/>
      <w:pPr>
        <w:ind w:left="3836" w:hanging="360"/>
      </w:pPr>
    </w:lvl>
    <w:lvl w:ilvl="5" w:tplc="FFFFFFFF" w:tentative="1">
      <w:start w:val="1"/>
      <w:numFmt w:val="lowerRoman"/>
      <w:lvlText w:val="%6."/>
      <w:lvlJc w:val="right"/>
      <w:pPr>
        <w:ind w:left="4556" w:hanging="180"/>
      </w:pPr>
    </w:lvl>
    <w:lvl w:ilvl="6" w:tplc="FFFFFFFF" w:tentative="1">
      <w:start w:val="1"/>
      <w:numFmt w:val="decimal"/>
      <w:lvlText w:val="%7."/>
      <w:lvlJc w:val="left"/>
      <w:pPr>
        <w:ind w:left="5276" w:hanging="360"/>
      </w:pPr>
    </w:lvl>
    <w:lvl w:ilvl="7" w:tplc="FFFFFFFF" w:tentative="1">
      <w:start w:val="1"/>
      <w:numFmt w:val="lowerLetter"/>
      <w:lvlText w:val="%8."/>
      <w:lvlJc w:val="left"/>
      <w:pPr>
        <w:ind w:left="5996" w:hanging="360"/>
      </w:pPr>
    </w:lvl>
    <w:lvl w:ilvl="8" w:tplc="FFFFFFFF" w:tentative="1">
      <w:start w:val="1"/>
      <w:numFmt w:val="lowerRoman"/>
      <w:lvlText w:val="%9."/>
      <w:lvlJc w:val="right"/>
      <w:pPr>
        <w:ind w:left="6716" w:hanging="180"/>
      </w:pPr>
    </w:lvl>
  </w:abstractNum>
  <w:abstractNum w:abstractNumId="43" w15:restartNumberingAfterBreak="0">
    <w:nsid w:val="6BF146B0"/>
    <w:multiLevelType w:val="hybridMultilevel"/>
    <w:tmpl w:val="2F6A777A"/>
    <w:lvl w:ilvl="0" w:tplc="04090001">
      <w:start w:val="1"/>
      <w:numFmt w:val="bullet"/>
      <w:lvlText w:val=""/>
      <w:lvlJc w:val="left"/>
      <w:pPr>
        <w:ind w:left="2137" w:hanging="360"/>
      </w:pPr>
      <w:rPr>
        <w:rFonts w:ascii="Symbol" w:hAnsi="Symbol" w:hint="default"/>
      </w:rPr>
    </w:lvl>
    <w:lvl w:ilvl="1" w:tplc="04090003" w:tentative="1">
      <w:start w:val="1"/>
      <w:numFmt w:val="bullet"/>
      <w:lvlText w:val="o"/>
      <w:lvlJc w:val="left"/>
      <w:pPr>
        <w:ind w:left="2857" w:hanging="360"/>
      </w:pPr>
      <w:rPr>
        <w:rFonts w:ascii="Courier New" w:hAnsi="Courier New" w:cs="Courier New" w:hint="default"/>
      </w:rPr>
    </w:lvl>
    <w:lvl w:ilvl="2" w:tplc="04090005" w:tentative="1">
      <w:start w:val="1"/>
      <w:numFmt w:val="bullet"/>
      <w:lvlText w:val=""/>
      <w:lvlJc w:val="left"/>
      <w:pPr>
        <w:ind w:left="3577" w:hanging="360"/>
      </w:pPr>
      <w:rPr>
        <w:rFonts w:ascii="Wingdings" w:hAnsi="Wingdings" w:hint="default"/>
      </w:rPr>
    </w:lvl>
    <w:lvl w:ilvl="3" w:tplc="04090001" w:tentative="1">
      <w:start w:val="1"/>
      <w:numFmt w:val="bullet"/>
      <w:lvlText w:val=""/>
      <w:lvlJc w:val="left"/>
      <w:pPr>
        <w:ind w:left="4297" w:hanging="360"/>
      </w:pPr>
      <w:rPr>
        <w:rFonts w:ascii="Symbol" w:hAnsi="Symbol" w:hint="default"/>
      </w:rPr>
    </w:lvl>
    <w:lvl w:ilvl="4" w:tplc="04090003" w:tentative="1">
      <w:start w:val="1"/>
      <w:numFmt w:val="bullet"/>
      <w:lvlText w:val="o"/>
      <w:lvlJc w:val="left"/>
      <w:pPr>
        <w:ind w:left="5017" w:hanging="360"/>
      </w:pPr>
      <w:rPr>
        <w:rFonts w:ascii="Courier New" w:hAnsi="Courier New" w:cs="Courier New" w:hint="default"/>
      </w:rPr>
    </w:lvl>
    <w:lvl w:ilvl="5" w:tplc="04090005" w:tentative="1">
      <w:start w:val="1"/>
      <w:numFmt w:val="bullet"/>
      <w:lvlText w:val=""/>
      <w:lvlJc w:val="left"/>
      <w:pPr>
        <w:ind w:left="5737" w:hanging="360"/>
      </w:pPr>
      <w:rPr>
        <w:rFonts w:ascii="Wingdings" w:hAnsi="Wingdings" w:hint="default"/>
      </w:rPr>
    </w:lvl>
    <w:lvl w:ilvl="6" w:tplc="04090001" w:tentative="1">
      <w:start w:val="1"/>
      <w:numFmt w:val="bullet"/>
      <w:lvlText w:val=""/>
      <w:lvlJc w:val="left"/>
      <w:pPr>
        <w:ind w:left="6457" w:hanging="360"/>
      </w:pPr>
      <w:rPr>
        <w:rFonts w:ascii="Symbol" w:hAnsi="Symbol" w:hint="default"/>
      </w:rPr>
    </w:lvl>
    <w:lvl w:ilvl="7" w:tplc="04090003" w:tentative="1">
      <w:start w:val="1"/>
      <w:numFmt w:val="bullet"/>
      <w:lvlText w:val="o"/>
      <w:lvlJc w:val="left"/>
      <w:pPr>
        <w:ind w:left="7177" w:hanging="360"/>
      </w:pPr>
      <w:rPr>
        <w:rFonts w:ascii="Courier New" w:hAnsi="Courier New" w:cs="Courier New" w:hint="default"/>
      </w:rPr>
    </w:lvl>
    <w:lvl w:ilvl="8" w:tplc="04090005" w:tentative="1">
      <w:start w:val="1"/>
      <w:numFmt w:val="bullet"/>
      <w:lvlText w:val=""/>
      <w:lvlJc w:val="left"/>
      <w:pPr>
        <w:ind w:left="7897" w:hanging="360"/>
      </w:pPr>
      <w:rPr>
        <w:rFonts w:ascii="Wingdings" w:hAnsi="Wingdings" w:hint="default"/>
      </w:rPr>
    </w:lvl>
  </w:abstractNum>
  <w:abstractNum w:abstractNumId="44" w15:restartNumberingAfterBreak="0">
    <w:nsid w:val="79EC1C97"/>
    <w:multiLevelType w:val="hybridMultilevel"/>
    <w:tmpl w:val="9B12A422"/>
    <w:lvl w:ilvl="0" w:tplc="E0024A12">
      <w:start w:val="1"/>
      <w:numFmt w:val="taiwaneseCountingThousan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A404B19"/>
    <w:multiLevelType w:val="hybridMultilevel"/>
    <w:tmpl w:val="973ED0D2"/>
    <w:lvl w:ilvl="0" w:tplc="14090001">
      <w:start w:val="1"/>
      <w:numFmt w:val="bullet"/>
      <w:lvlText w:val=""/>
      <w:lvlJc w:val="left"/>
      <w:pPr>
        <w:ind w:left="1192" w:hanging="360"/>
      </w:pPr>
      <w:rPr>
        <w:rFonts w:ascii="Symbol" w:hAnsi="Symbol" w:hint="default"/>
      </w:rPr>
    </w:lvl>
    <w:lvl w:ilvl="1" w:tplc="14090003" w:tentative="1">
      <w:start w:val="1"/>
      <w:numFmt w:val="bullet"/>
      <w:lvlText w:val="o"/>
      <w:lvlJc w:val="left"/>
      <w:pPr>
        <w:ind w:left="1912" w:hanging="360"/>
      </w:pPr>
      <w:rPr>
        <w:rFonts w:ascii="Courier New" w:hAnsi="Courier New" w:cs="Courier New" w:hint="default"/>
      </w:rPr>
    </w:lvl>
    <w:lvl w:ilvl="2" w:tplc="14090005" w:tentative="1">
      <w:start w:val="1"/>
      <w:numFmt w:val="bullet"/>
      <w:lvlText w:val=""/>
      <w:lvlJc w:val="left"/>
      <w:pPr>
        <w:ind w:left="2632" w:hanging="360"/>
      </w:pPr>
      <w:rPr>
        <w:rFonts w:ascii="Wingdings" w:hAnsi="Wingdings" w:hint="default"/>
      </w:rPr>
    </w:lvl>
    <w:lvl w:ilvl="3" w:tplc="14090001" w:tentative="1">
      <w:start w:val="1"/>
      <w:numFmt w:val="bullet"/>
      <w:lvlText w:val=""/>
      <w:lvlJc w:val="left"/>
      <w:pPr>
        <w:ind w:left="3352" w:hanging="360"/>
      </w:pPr>
      <w:rPr>
        <w:rFonts w:ascii="Symbol" w:hAnsi="Symbol" w:hint="default"/>
      </w:rPr>
    </w:lvl>
    <w:lvl w:ilvl="4" w:tplc="14090003" w:tentative="1">
      <w:start w:val="1"/>
      <w:numFmt w:val="bullet"/>
      <w:lvlText w:val="o"/>
      <w:lvlJc w:val="left"/>
      <w:pPr>
        <w:ind w:left="4072" w:hanging="360"/>
      </w:pPr>
      <w:rPr>
        <w:rFonts w:ascii="Courier New" w:hAnsi="Courier New" w:cs="Courier New" w:hint="default"/>
      </w:rPr>
    </w:lvl>
    <w:lvl w:ilvl="5" w:tplc="14090005" w:tentative="1">
      <w:start w:val="1"/>
      <w:numFmt w:val="bullet"/>
      <w:lvlText w:val=""/>
      <w:lvlJc w:val="left"/>
      <w:pPr>
        <w:ind w:left="4792" w:hanging="360"/>
      </w:pPr>
      <w:rPr>
        <w:rFonts w:ascii="Wingdings" w:hAnsi="Wingdings" w:hint="default"/>
      </w:rPr>
    </w:lvl>
    <w:lvl w:ilvl="6" w:tplc="14090001" w:tentative="1">
      <w:start w:val="1"/>
      <w:numFmt w:val="bullet"/>
      <w:lvlText w:val=""/>
      <w:lvlJc w:val="left"/>
      <w:pPr>
        <w:ind w:left="5512" w:hanging="360"/>
      </w:pPr>
      <w:rPr>
        <w:rFonts w:ascii="Symbol" w:hAnsi="Symbol" w:hint="default"/>
      </w:rPr>
    </w:lvl>
    <w:lvl w:ilvl="7" w:tplc="14090003" w:tentative="1">
      <w:start w:val="1"/>
      <w:numFmt w:val="bullet"/>
      <w:lvlText w:val="o"/>
      <w:lvlJc w:val="left"/>
      <w:pPr>
        <w:ind w:left="6232" w:hanging="360"/>
      </w:pPr>
      <w:rPr>
        <w:rFonts w:ascii="Courier New" w:hAnsi="Courier New" w:cs="Courier New" w:hint="default"/>
      </w:rPr>
    </w:lvl>
    <w:lvl w:ilvl="8" w:tplc="14090005" w:tentative="1">
      <w:start w:val="1"/>
      <w:numFmt w:val="bullet"/>
      <w:lvlText w:val=""/>
      <w:lvlJc w:val="left"/>
      <w:pPr>
        <w:ind w:left="6952" w:hanging="360"/>
      </w:pPr>
      <w:rPr>
        <w:rFonts w:ascii="Wingdings" w:hAnsi="Wingdings" w:hint="default"/>
      </w:rPr>
    </w:lvl>
  </w:abstractNum>
  <w:abstractNum w:abstractNumId="46" w15:restartNumberingAfterBreak="0">
    <w:nsid w:val="7DB97E58"/>
    <w:multiLevelType w:val="hybridMultilevel"/>
    <w:tmpl w:val="F7040078"/>
    <w:lvl w:ilvl="0" w:tplc="E11ED318">
      <w:numFmt w:val="bullet"/>
      <w:lvlText w:val="•"/>
      <w:lvlJc w:val="left"/>
      <w:pPr>
        <w:ind w:left="1777" w:hanging="360"/>
      </w:pPr>
      <w:rPr>
        <w:rFonts w:ascii="Times New Roman" w:eastAsia="華康細圓體" w:hAnsi="Times New Roman" w:cs="Times New Roman" w:hint="default"/>
      </w:rPr>
    </w:lvl>
    <w:lvl w:ilvl="1" w:tplc="14090003" w:tentative="1">
      <w:start w:val="1"/>
      <w:numFmt w:val="bullet"/>
      <w:lvlText w:val="o"/>
      <w:lvlJc w:val="left"/>
      <w:pPr>
        <w:ind w:left="2497" w:hanging="360"/>
      </w:pPr>
      <w:rPr>
        <w:rFonts w:ascii="Courier New" w:hAnsi="Courier New" w:cs="Courier New" w:hint="default"/>
      </w:rPr>
    </w:lvl>
    <w:lvl w:ilvl="2" w:tplc="14090005" w:tentative="1">
      <w:start w:val="1"/>
      <w:numFmt w:val="bullet"/>
      <w:lvlText w:val=""/>
      <w:lvlJc w:val="left"/>
      <w:pPr>
        <w:ind w:left="3217" w:hanging="360"/>
      </w:pPr>
      <w:rPr>
        <w:rFonts w:ascii="Wingdings" w:hAnsi="Wingdings" w:hint="default"/>
      </w:rPr>
    </w:lvl>
    <w:lvl w:ilvl="3" w:tplc="14090001" w:tentative="1">
      <w:start w:val="1"/>
      <w:numFmt w:val="bullet"/>
      <w:lvlText w:val=""/>
      <w:lvlJc w:val="left"/>
      <w:pPr>
        <w:ind w:left="3937" w:hanging="360"/>
      </w:pPr>
      <w:rPr>
        <w:rFonts w:ascii="Symbol" w:hAnsi="Symbol" w:hint="default"/>
      </w:rPr>
    </w:lvl>
    <w:lvl w:ilvl="4" w:tplc="14090003" w:tentative="1">
      <w:start w:val="1"/>
      <w:numFmt w:val="bullet"/>
      <w:lvlText w:val="o"/>
      <w:lvlJc w:val="left"/>
      <w:pPr>
        <w:ind w:left="4657" w:hanging="360"/>
      </w:pPr>
      <w:rPr>
        <w:rFonts w:ascii="Courier New" w:hAnsi="Courier New" w:cs="Courier New" w:hint="default"/>
      </w:rPr>
    </w:lvl>
    <w:lvl w:ilvl="5" w:tplc="14090005" w:tentative="1">
      <w:start w:val="1"/>
      <w:numFmt w:val="bullet"/>
      <w:lvlText w:val=""/>
      <w:lvlJc w:val="left"/>
      <w:pPr>
        <w:ind w:left="5377" w:hanging="360"/>
      </w:pPr>
      <w:rPr>
        <w:rFonts w:ascii="Wingdings" w:hAnsi="Wingdings" w:hint="default"/>
      </w:rPr>
    </w:lvl>
    <w:lvl w:ilvl="6" w:tplc="14090001" w:tentative="1">
      <w:start w:val="1"/>
      <w:numFmt w:val="bullet"/>
      <w:lvlText w:val=""/>
      <w:lvlJc w:val="left"/>
      <w:pPr>
        <w:ind w:left="6097" w:hanging="360"/>
      </w:pPr>
      <w:rPr>
        <w:rFonts w:ascii="Symbol" w:hAnsi="Symbol" w:hint="default"/>
      </w:rPr>
    </w:lvl>
    <w:lvl w:ilvl="7" w:tplc="14090003" w:tentative="1">
      <w:start w:val="1"/>
      <w:numFmt w:val="bullet"/>
      <w:lvlText w:val="o"/>
      <w:lvlJc w:val="left"/>
      <w:pPr>
        <w:ind w:left="6817" w:hanging="360"/>
      </w:pPr>
      <w:rPr>
        <w:rFonts w:ascii="Courier New" w:hAnsi="Courier New" w:cs="Courier New" w:hint="default"/>
      </w:rPr>
    </w:lvl>
    <w:lvl w:ilvl="8" w:tplc="14090005" w:tentative="1">
      <w:start w:val="1"/>
      <w:numFmt w:val="bullet"/>
      <w:lvlText w:val=""/>
      <w:lvlJc w:val="left"/>
      <w:pPr>
        <w:ind w:left="7537" w:hanging="360"/>
      </w:pPr>
      <w:rPr>
        <w:rFonts w:ascii="Wingdings" w:hAnsi="Wingdings" w:hint="default"/>
      </w:rPr>
    </w:lvl>
  </w:abstractNum>
  <w:abstractNum w:abstractNumId="47" w15:restartNumberingAfterBreak="0">
    <w:nsid w:val="7E6B1E59"/>
    <w:multiLevelType w:val="hybridMultilevel"/>
    <w:tmpl w:val="F5705B18"/>
    <w:lvl w:ilvl="0" w:tplc="14090001">
      <w:start w:val="1"/>
      <w:numFmt w:val="bullet"/>
      <w:lvlText w:val=""/>
      <w:lvlJc w:val="left"/>
      <w:pPr>
        <w:ind w:left="2137" w:hanging="360"/>
      </w:pPr>
      <w:rPr>
        <w:rFonts w:ascii="Symbol" w:hAnsi="Symbol" w:hint="default"/>
      </w:rPr>
    </w:lvl>
    <w:lvl w:ilvl="1" w:tplc="14090003" w:tentative="1">
      <w:start w:val="1"/>
      <w:numFmt w:val="bullet"/>
      <w:lvlText w:val="o"/>
      <w:lvlJc w:val="left"/>
      <w:pPr>
        <w:ind w:left="2857" w:hanging="360"/>
      </w:pPr>
      <w:rPr>
        <w:rFonts w:ascii="Courier New" w:hAnsi="Courier New" w:cs="Courier New" w:hint="default"/>
      </w:rPr>
    </w:lvl>
    <w:lvl w:ilvl="2" w:tplc="14090005" w:tentative="1">
      <w:start w:val="1"/>
      <w:numFmt w:val="bullet"/>
      <w:lvlText w:val=""/>
      <w:lvlJc w:val="left"/>
      <w:pPr>
        <w:ind w:left="3577" w:hanging="360"/>
      </w:pPr>
      <w:rPr>
        <w:rFonts w:ascii="Wingdings" w:hAnsi="Wingdings" w:hint="default"/>
      </w:rPr>
    </w:lvl>
    <w:lvl w:ilvl="3" w:tplc="14090001" w:tentative="1">
      <w:start w:val="1"/>
      <w:numFmt w:val="bullet"/>
      <w:lvlText w:val=""/>
      <w:lvlJc w:val="left"/>
      <w:pPr>
        <w:ind w:left="4297" w:hanging="360"/>
      </w:pPr>
      <w:rPr>
        <w:rFonts w:ascii="Symbol" w:hAnsi="Symbol" w:hint="default"/>
      </w:rPr>
    </w:lvl>
    <w:lvl w:ilvl="4" w:tplc="14090003" w:tentative="1">
      <w:start w:val="1"/>
      <w:numFmt w:val="bullet"/>
      <w:lvlText w:val="o"/>
      <w:lvlJc w:val="left"/>
      <w:pPr>
        <w:ind w:left="5017" w:hanging="360"/>
      </w:pPr>
      <w:rPr>
        <w:rFonts w:ascii="Courier New" w:hAnsi="Courier New" w:cs="Courier New" w:hint="default"/>
      </w:rPr>
    </w:lvl>
    <w:lvl w:ilvl="5" w:tplc="14090005" w:tentative="1">
      <w:start w:val="1"/>
      <w:numFmt w:val="bullet"/>
      <w:lvlText w:val=""/>
      <w:lvlJc w:val="left"/>
      <w:pPr>
        <w:ind w:left="5737" w:hanging="360"/>
      </w:pPr>
      <w:rPr>
        <w:rFonts w:ascii="Wingdings" w:hAnsi="Wingdings" w:hint="default"/>
      </w:rPr>
    </w:lvl>
    <w:lvl w:ilvl="6" w:tplc="14090001" w:tentative="1">
      <w:start w:val="1"/>
      <w:numFmt w:val="bullet"/>
      <w:lvlText w:val=""/>
      <w:lvlJc w:val="left"/>
      <w:pPr>
        <w:ind w:left="6457" w:hanging="360"/>
      </w:pPr>
      <w:rPr>
        <w:rFonts w:ascii="Symbol" w:hAnsi="Symbol" w:hint="default"/>
      </w:rPr>
    </w:lvl>
    <w:lvl w:ilvl="7" w:tplc="14090003" w:tentative="1">
      <w:start w:val="1"/>
      <w:numFmt w:val="bullet"/>
      <w:lvlText w:val="o"/>
      <w:lvlJc w:val="left"/>
      <w:pPr>
        <w:ind w:left="7177" w:hanging="360"/>
      </w:pPr>
      <w:rPr>
        <w:rFonts w:ascii="Courier New" w:hAnsi="Courier New" w:cs="Courier New" w:hint="default"/>
      </w:rPr>
    </w:lvl>
    <w:lvl w:ilvl="8" w:tplc="14090005" w:tentative="1">
      <w:start w:val="1"/>
      <w:numFmt w:val="bullet"/>
      <w:lvlText w:val=""/>
      <w:lvlJc w:val="left"/>
      <w:pPr>
        <w:ind w:left="7897" w:hanging="360"/>
      </w:pPr>
      <w:rPr>
        <w:rFonts w:ascii="Wingdings" w:hAnsi="Wingdings" w:hint="default"/>
      </w:rPr>
    </w:lvl>
  </w:abstractNum>
  <w:num w:numId="1" w16cid:durableId="2017951271">
    <w:abstractNumId w:val="10"/>
  </w:num>
  <w:num w:numId="2" w16cid:durableId="210726525">
    <w:abstractNumId w:val="1"/>
  </w:num>
  <w:num w:numId="3" w16cid:durableId="1136947887">
    <w:abstractNumId w:val="14"/>
  </w:num>
  <w:num w:numId="4" w16cid:durableId="1964727256">
    <w:abstractNumId w:val="37"/>
  </w:num>
  <w:num w:numId="5" w16cid:durableId="9963091">
    <w:abstractNumId w:val="13"/>
  </w:num>
  <w:num w:numId="6" w16cid:durableId="1521507694">
    <w:abstractNumId w:val="29"/>
  </w:num>
  <w:num w:numId="7" w16cid:durableId="1346439341">
    <w:abstractNumId w:val="30"/>
  </w:num>
  <w:num w:numId="8" w16cid:durableId="1627199078">
    <w:abstractNumId w:val="4"/>
  </w:num>
  <w:num w:numId="9" w16cid:durableId="1700426869">
    <w:abstractNumId w:val="31"/>
  </w:num>
  <w:num w:numId="10" w16cid:durableId="778260324">
    <w:abstractNumId w:val="9"/>
  </w:num>
  <w:num w:numId="11" w16cid:durableId="1687443244">
    <w:abstractNumId w:val="5"/>
  </w:num>
  <w:num w:numId="12" w16cid:durableId="1210385944">
    <w:abstractNumId w:val="32"/>
  </w:num>
  <w:num w:numId="13" w16cid:durableId="1567377931">
    <w:abstractNumId w:val="19"/>
  </w:num>
  <w:num w:numId="14" w16cid:durableId="1881941696">
    <w:abstractNumId w:val="27"/>
  </w:num>
  <w:num w:numId="15" w16cid:durableId="1250845477">
    <w:abstractNumId w:val="28"/>
  </w:num>
  <w:num w:numId="16" w16cid:durableId="1205098321">
    <w:abstractNumId w:val="24"/>
  </w:num>
  <w:num w:numId="17" w16cid:durableId="1240599868">
    <w:abstractNumId w:val="35"/>
  </w:num>
  <w:num w:numId="18" w16cid:durableId="130636395">
    <w:abstractNumId w:val="15"/>
  </w:num>
  <w:num w:numId="19" w16cid:durableId="547034479">
    <w:abstractNumId w:val="22"/>
  </w:num>
  <w:num w:numId="20" w16cid:durableId="1948154849">
    <w:abstractNumId w:val="44"/>
  </w:num>
  <w:num w:numId="21" w16cid:durableId="934165624">
    <w:abstractNumId w:val="36"/>
  </w:num>
  <w:num w:numId="22" w16cid:durableId="312950174">
    <w:abstractNumId w:val="16"/>
  </w:num>
  <w:num w:numId="23" w16cid:durableId="1258903066">
    <w:abstractNumId w:val="2"/>
  </w:num>
  <w:num w:numId="24" w16cid:durableId="24866027">
    <w:abstractNumId w:val="25"/>
  </w:num>
  <w:num w:numId="25" w16cid:durableId="274100386">
    <w:abstractNumId w:val="21"/>
  </w:num>
  <w:num w:numId="26" w16cid:durableId="611519396">
    <w:abstractNumId w:val="0"/>
  </w:num>
  <w:num w:numId="27" w16cid:durableId="868373460">
    <w:abstractNumId w:val="41"/>
  </w:num>
  <w:num w:numId="28" w16cid:durableId="2017489535">
    <w:abstractNumId w:val="7"/>
  </w:num>
  <w:num w:numId="29" w16cid:durableId="966009692">
    <w:abstractNumId w:val="43"/>
  </w:num>
  <w:num w:numId="30" w16cid:durableId="1577283136">
    <w:abstractNumId w:val="33"/>
  </w:num>
  <w:num w:numId="31" w16cid:durableId="1906063708">
    <w:abstractNumId w:val="39"/>
  </w:num>
  <w:num w:numId="32" w16cid:durableId="748503509">
    <w:abstractNumId w:val="20"/>
  </w:num>
  <w:num w:numId="33" w16cid:durableId="286859326">
    <w:abstractNumId w:val="11"/>
  </w:num>
  <w:num w:numId="34" w16cid:durableId="301693909">
    <w:abstractNumId w:val="26"/>
  </w:num>
  <w:num w:numId="35" w16cid:durableId="1729768688">
    <w:abstractNumId w:val="23"/>
  </w:num>
  <w:num w:numId="36" w16cid:durableId="1669553262">
    <w:abstractNumId w:val="6"/>
  </w:num>
  <w:num w:numId="37" w16cid:durableId="371465220">
    <w:abstractNumId w:val="38"/>
  </w:num>
  <w:num w:numId="38" w16cid:durableId="1126854934">
    <w:abstractNumId w:val="47"/>
  </w:num>
  <w:num w:numId="39" w16cid:durableId="749232674">
    <w:abstractNumId w:val="46"/>
  </w:num>
  <w:num w:numId="40" w16cid:durableId="773598907">
    <w:abstractNumId w:val="34"/>
  </w:num>
  <w:num w:numId="41" w16cid:durableId="1874422198">
    <w:abstractNumId w:val="17"/>
  </w:num>
  <w:num w:numId="42" w16cid:durableId="1063138629">
    <w:abstractNumId w:val="45"/>
  </w:num>
  <w:num w:numId="43" w16cid:durableId="1480417974">
    <w:abstractNumId w:val="18"/>
  </w:num>
  <w:num w:numId="44" w16cid:durableId="2062096753">
    <w:abstractNumId w:val="8"/>
  </w:num>
  <w:num w:numId="45" w16cid:durableId="1273590932">
    <w:abstractNumId w:val="3"/>
  </w:num>
  <w:num w:numId="46" w16cid:durableId="1582131481">
    <w:abstractNumId w:val="12"/>
  </w:num>
  <w:num w:numId="47" w16cid:durableId="835804926">
    <w:abstractNumId w:val="40"/>
  </w:num>
  <w:num w:numId="48" w16cid:durableId="811748382">
    <w:abstractNumId w:val="4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420"/>
  <w:evenAndOddHeaders/>
  <w:drawingGridHorizontalSpacing w:val="118"/>
  <w:drawingGridVerticalSpacing w:val="257"/>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613"/>
    <w:rsid w:val="00000557"/>
    <w:rsid w:val="00002342"/>
    <w:rsid w:val="00002FCE"/>
    <w:rsid w:val="0000346F"/>
    <w:rsid w:val="00003AA7"/>
    <w:rsid w:val="00004038"/>
    <w:rsid w:val="000053BE"/>
    <w:rsid w:val="00006FCF"/>
    <w:rsid w:val="00007476"/>
    <w:rsid w:val="000079E1"/>
    <w:rsid w:val="0001104F"/>
    <w:rsid w:val="00011435"/>
    <w:rsid w:val="00011586"/>
    <w:rsid w:val="00011787"/>
    <w:rsid w:val="000119C6"/>
    <w:rsid w:val="00012347"/>
    <w:rsid w:val="00012C18"/>
    <w:rsid w:val="00012CB3"/>
    <w:rsid w:val="00012D67"/>
    <w:rsid w:val="00013031"/>
    <w:rsid w:val="00013B63"/>
    <w:rsid w:val="00013C5F"/>
    <w:rsid w:val="0001447C"/>
    <w:rsid w:val="000144BD"/>
    <w:rsid w:val="000159D7"/>
    <w:rsid w:val="00015A6E"/>
    <w:rsid w:val="00015AB3"/>
    <w:rsid w:val="00016268"/>
    <w:rsid w:val="00017413"/>
    <w:rsid w:val="00017E06"/>
    <w:rsid w:val="0002049B"/>
    <w:rsid w:val="0002073E"/>
    <w:rsid w:val="00020DF8"/>
    <w:rsid w:val="00021513"/>
    <w:rsid w:val="000215D3"/>
    <w:rsid w:val="00022263"/>
    <w:rsid w:val="000224FF"/>
    <w:rsid w:val="0002350F"/>
    <w:rsid w:val="00023F0B"/>
    <w:rsid w:val="00024A87"/>
    <w:rsid w:val="0002508F"/>
    <w:rsid w:val="00025690"/>
    <w:rsid w:val="000257EC"/>
    <w:rsid w:val="00025FCD"/>
    <w:rsid w:val="0002648B"/>
    <w:rsid w:val="000266DC"/>
    <w:rsid w:val="000267DF"/>
    <w:rsid w:val="00026B69"/>
    <w:rsid w:val="00026D94"/>
    <w:rsid w:val="00026FF1"/>
    <w:rsid w:val="00027AB9"/>
    <w:rsid w:val="00030897"/>
    <w:rsid w:val="000309E6"/>
    <w:rsid w:val="00030D1B"/>
    <w:rsid w:val="0003151C"/>
    <w:rsid w:val="00031AA0"/>
    <w:rsid w:val="00031CCA"/>
    <w:rsid w:val="0003223B"/>
    <w:rsid w:val="00032B74"/>
    <w:rsid w:val="00032F9A"/>
    <w:rsid w:val="00033627"/>
    <w:rsid w:val="00034227"/>
    <w:rsid w:val="000349A2"/>
    <w:rsid w:val="00034B8D"/>
    <w:rsid w:val="000352AE"/>
    <w:rsid w:val="0003563F"/>
    <w:rsid w:val="00035D4F"/>
    <w:rsid w:val="000361AB"/>
    <w:rsid w:val="00036372"/>
    <w:rsid w:val="00036939"/>
    <w:rsid w:val="0003785F"/>
    <w:rsid w:val="00037A44"/>
    <w:rsid w:val="00037AB6"/>
    <w:rsid w:val="00037CCF"/>
    <w:rsid w:val="00037D50"/>
    <w:rsid w:val="00040067"/>
    <w:rsid w:val="00040168"/>
    <w:rsid w:val="0004064A"/>
    <w:rsid w:val="000406FB"/>
    <w:rsid w:val="00040B50"/>
    <w:rsid w:val="00040E33"/>
    <w:rsid w:val="00040E40"/>
    <w:rsid w:val="000429CC"/>
    <w:rsid w:val="00043FD1"/>
    <w:rsid w:val="00044F07"/>
    <w:rsid w:val="00045719"/>
    <w:rsid w:val="00046640"/>
    <w:rsid w:val="00046AE4"/>
    <w:rsid w:val="00046BA2"/>
    <w:rsid w:val="000470AC"/>
    <w:rsid w:val="00047843"/>
    <w:rsid w:val="000505CF"/>
    <w:rsid w:val="00050ACB"/>
    <w:rsid w:val="00050D7D"/>
    <w:rsid w:val="00051239"/>
    <w:rsid w:val="000523FC"/>
    <w:rsid w:val="00052EB2"/>
    <w:rsid w:val="00053649"/>
    <w:rsid w:val="000538F0"/>
    <w:rsid w:val="00054666"/>
    <w:rsid w:val="00055AE3"/>
    <w:rsid w:val="00055BFE"/>
    <w:rsid w:val="00056EBD"/>
    <w:rsid w:val="00056FFC"/>
    <w:rsid w:val="00057103"/>
    <w:rsid w:val="00057A95"/>
    <w:rsid w:val="00057F6E"/>
    <w:rsid w:val="00060267"/>
    <w:rsid w:val="00061108"/>
    <w:rsid w:val="00061CD4"/>
    <w:rsid w:val="000622BC"/>
    <w:rsid w:val="00063471"/>
    <w:rsid w:val="0006356F"/>
    <w:rsid w:val="000639C1"/>
    <w:rsid w:val="00063EC3"/>
    <w:rsid w:val="0006400B"/>
    <w:rsid w:val="000642EE"/>
    <w:rsid w:val="0006453E"/>
    <w:rsid w:val="0006571D"/>
    <w:rsid w:val="00065F8B"/>
    <w:rsid w:val="0006607B"/>
    <w:rsid w:val="00071597"/>
    <w:rsid w:val="00072264"/>
    <w:rsid w:val="00072407"/>
    <w:rsid w:val="0007246C"/>
    <w:rsid w:val="000740BE"/>
    <w:rsid w:val="0007428B"/>
    <w:rsid w:val="000747A5"/>
    <w:rsid w:val="000749E5"/>
    <w:rsid w:val="00074CF9"/>
    <w:rsid w:val="0007600F"/>
    <w:rsid w:val="00076287"/>
    <w:rsid w:val="00076669"/>
    <w:rsid w:val="000777CF"/>
    <w:rsid w:val="0007784F"/>
    <w:rsid w:val="0007796E"/>
    <w:rsid w:val="00077AB1"/>
    <w:rsid w:val="0008072F"/>
    <w:rsid w:val="00080D61"/>
    <w:rsid w:val="00080F98"/>
    <w:rsid w:val="00080FDD"/>
    <w:rsid w:val="000811D4"/>
    <w:rsid w:val="00081435"/>
    <w:rsid w:val="00081CDD"/>
    <w:rsid w:val="000828DF"/>
    <w:rsid w:val="00082956"/>
    <w:rsid w:val="00083375"/>
    <w:rsid w:val="00083CFF"/>
    <w:rsid w:val="0008503E"/>
    <w:rsid w:val="00086018"/>
    <w:rsid w:val="00086218"/>
    <w:rsid w:val="00086371"/>
    <w:rsid w:val="00086A28"/>
    <w:rsid w:val="00086D6D"/>
    <w:rsid w:val="00086FD9"/>
    <w:rsid w:val="0009051A"/>
    <w:rsid w:val="00090D6C"/>
    <w:rsid w:val="00091E6C"/>
    <w:rsid w:val="00092833"/>
    <w:rsid w:val="0009410C"/>
    <w:rsid w:val="0009439E"/>
    <w:rsid w:val="00094737"/>
    <w:rsid w:val="00094F10"/>
    <w:rsid w:val="00094FF3"/>
    <w:rsid w:val="000965D8"/>
    <w:rsid w:val="000965F4"/>
    <w:rsid w:val="00096764"/>
    <w:rsid w:val="0009745F"/>
    <w:rsid w:val="0009799C"/>
    <w:rsid w:val="00097FB7"/>
    <w:rsid w:val="000A2498"/>
    <w:rsid w:val="000A2794"/>
    <w:rsid w:val="000A29BC"/>
    <w:rsid w:val="000A2C58"/>
    <w:rsid w:val="000A2E41"/>
    <w:rsid w:val="000A3FF5"/>
    <w:rsid w:val="000A4481"/>
    <w:rsid w:val="000A4B13"/>
    <w:rsid w:val="000A4D3A"/>
    <w:rsid w:val="000A562B"/>
    <w:rsid w:val="000A5A26"/>
    <w:rsid w:val="000A5F80"/>
    <w:rsid w:val="000A6ED2"/>
    <w:rsid w:val="000A77F3"/>
    <w:rsid w:val="000B03EF"/>
    <w:rsid w:val="000B04E4"/>
    <w:rsid w:val="000B07A3"/>
    <w:rsid w:val="000B1007"/>
    <w:rsid w:val="000B1501"/>
    <w:rsid w:val="000B1511"/>
    <w:rsid w:val="000B1BB6"/>
    <w:rsid w:val="000B29D3"/>
    <w:rsid w:val="000B381F"/>
    <w:rsid w:val="000B3994"/>
    <w:rsid w:val="000B39B2"/>
    <w:rsid w:val="000B3B72"/>
    <w:rsid w:val="000B4383"/>
    <w:rsid w:val="000B4898"/>
    <w:rsid w:val="000B4B92"/>
    <w:rsid w:val="000B4DA8"/>
    <w:rsid w:val="000B5340"/>
    <w:rsid w:val="000B715E"/>
    <w:rsid w:val="000B7545"/>
    <w:rsid w:val="000B763D"/>
    <w:rsid w:val="000B7668"/>
    <w:rsid w:val="000B7B56"/>
    <w:rsid w:val="000C1C1A"/>
    <w:rsid w:val="000C1D9C"/>
    <w:rsid w:val="000C1EE8"/>
    <w:rsid w:val="000C34C8"/>
    <w:rsid w:val="000C43E5"/>
    <w:rsid w:val="000C49B4"/>
    <w:rsid w:val="000C4CC8"/>
    <w:rsid w:val="000C5151"/>
    <w:rsid w:val="000C73C4"/>
    <w:rsid w:val="000C7601"/>
    <w:rsid w:val="000D0AEE"/>
    <w:rsid w:val="000D1AD0"/>
    <w:rsid w:val="000D2BCA"/>
    <w:rsid w:val="000D3024"/>
    <w:rsid w:val="000D38B0"/>
    <w:rsid w:val="000D39CB"/>
    <w:rsid w:val="000D3F1B"/>
    <w:rsid w:val="000D5272"/>
    <w:rsid w:val="000D591F"/>
    <w:rsid w:val="000D5D0C"/>
    <w:rsid w:val="000D6CAB"/>
    <w:rsid w:val="000E02BE"/>
    <w:rsid w:val="000E1FAD"/>
    <w:rsid w:val="000E2245"/>
    <w:rsid w:val="000E38D3"/>
    <w:rsid w:val="000E3B30"/>
    <w:rsid w:val="000E5A7B"/>
    <w:rsid w:val="000E5B8B"/>
    <w:rsid w:val="000E5C44"/>
    <w:rsid w:val="000E6107"/>
    <w:rsid w:val="000E655B"/>
    <w:rsid w:val="000E6D27"/>
    <w:rsid w:val="000E7597"/>
    <w:rsid w:val="000E78CB"/>
    <w:rsid w:val="000F00F0"/>
    <w:rsid w:val="000F01C0"/>
    <w:rsid w:val="000F1CF5"/>
    <w:rsid w:val="000F2D64"/>
    <w:rsid w:val="000F2E9B"/>
    <w:rsid w:val="000F334E"/>
    <w:rsid w:val="000F3411"/>
    <w:rsid w:val="000F34E7"/>
    <w:rsid w:val="000F3521"/>
    <w:rsid w:val="000F4217"/>
    <w:rsid w:val="00100907"/>
    <w:rsid w:val="0010129F"/>
    <w:rsid w:val="001014E8"/>
    <w:rsid w:val="001018C9"/>
    <w:rsid w:val="00101E88"/>
    <w:rsid w:val="00101FE4"/>
    <w:rsid w:val="00102423"/>
    <w:rsid w:val="00102ED0"/>
    <w:rsid w:val="00102F4F"/>
    <w:rsid w:val="00103344"/>
    <w:rsid w:val="001040B4"/>
    <w:rsid w:val="0010468F"/>
    <w:rsid w:val="001057B7"/>
    <w:rsid w:val="00105CB8"/>
    <w:rsid w:val="00106B4A"/>
    <w:rsid w:val="00106BDB"/>
    <w:rsid w:val="00110311"/>
    <w:rsid w:val="0011130C"/>
    <w:rsid w:val="00111A12"/>
    <w:rsid w:val="001130BD"/>
    <w:rsid w:val="001140BF"/>
    <w:rsid w:val="001141B1"/>
    <w:rsid w:val="0011431B"/>
    <w:rsid w:val="0011570B"/>
    <w:rsid w:val="00115C78"/>
    <w:rsid w:val="00115DB1"/>
    <w:rsid w:val="0011664D"/>
    <w:rsid w:val="00116C42"/>
    <w:rsid w:val="0011730C"/>
    <w:rsid w:val="00117406"/>
    <w:rsid w:val="00117846"/>
    <w:rsid w:val="0011795C"/>
    <w:rsid w:val="00117E5E"/>
    <w:rsid w:val="0012043F"/>
    <w:rsid w:val="001209E4"/>
    <w:rsid w:val="001211B0"/>
    <w:rsid w:val="001216B1"/>
    <w:rsid w:val="00121E6A"/>
    <w:rsid w:val="00122624"/>
    <w:rsid w:val="00123771"/>
    <w:rsid w:val="001248FB"/>
    <w:rsid w:val="00124FF8"/>
    <w:rsid w:val="0012508C"/>
    <w:rsid w:val="001253CE"/>
    <w:rsid w:val="001266E5"/>
    <w:rsid w:val="00126B0D"/>
    <w:rsid w:val="0012754C"/>
    <w:rsid w:val="00127BAF"/>
    <w:rsid w:val="001303DD"/>
    <w:rsid w:val="00130C29"/>
    <w:rsid w:val="00130C74"/>
    <w:rsid w:val="00130E90"/>
    <w:rsid w:val="001328B9"/>
    <w:rsid w:val="001332BF"/>
    <w:rsid w:val="00134021"/>
    <w:rsid w:val="00134B79"/>
    <w:rsid w:val="00134EA2"/>
    <w:rsid w:val="0013644B"/>
    <w:rsid w:val="0013738C"/>
    <w:rsid w:val="00140550"/>
    <w:rsid w:val="00140C2B"/>
    <w:rsid w:val="001414CD"/>
    <w:rsid w:val="00142985"/>
    <w:rsid w:val="00142AFC"/>
    <w:rsid w:val="00142CC1"/>
    <w:rsid w:val="0014315E"/>
    <w:rsid w:val="0014345D"/>
    <w:rsid w:val="00143CE0"/>
    <w:rsid w:val="00144D6F"/>
    <w:rsid w:val="0014693F"/>
    <w:rsid w:val="001477B9"/>
    <w:rsid w:val="0014784A"/>
    <w:rsid w:val="00147971"/>
    <w:rsid w:val="00147F31"/>
    <w:rsid w:val="0015009E"/>
    <w:rsid w:val="00150400"/>
    <w:rsid w:val="001505CF"/>
    <w:rsid w:val="00151C5A"/>
    <w:rsid w:val="001527C2"/>
    <w:rsid w:val="00153568"/>
    <w:rsid w:val="001536A6"/>
    <w:rsid w:val="00153978"/>
    <w:rsid w:val="00153B00"/>
    <w:rsid w:val="00154667"/>
    <w:rsid w:val="00154FC4"/>
    <w:rsid w:val="0015571C"/>
    <w:rsid w:val="00155772"/>
    <w:rsid w:val="001557B6"/>
    <w:rsid w:val="001558D8"/>
    <w:rsid w:val="001558E3"/>
    <w:rsid w:val="00155E14"/>
    <w:rsid w:val="001571FB"/>
    <w:rsid w:val="001572A3"/>
    <w:rsid w:val="001578C4"/>
    <w:rsid w:val="00160050"/>
    <w:rsid w:val="00161798"/>
    <w:rsid w:val="001617D0"/>
    <w:rsid w:val="00163718"/>
    <w:rsid w:val="0016394B"/>
    <w:rsid w:val="00163F4C"/>
    <w:rsid w:val="00164573"/>
    <w:rsid w:val="00164B62"/>
    <w:rsid w:val="00165368"/>
    <w:rsid w:val="0016577C"/>
    <w:rsid w:val="001660C7"/>
    <w:rsid w:val="001663B8"/>
    <w:rsid w:val="00166795"/>
    <w:rsid w:val="001668A7"/>
    <w:rsid w:val="00170E06"/>
    <w:rsid w:val="001711B3"/>
    <w:rsid w:val="00171BB5"/>
    <w:rsid w:val="00171D61"/>
    <w:rsid w:val="0017218C"/>
    <w:rsid w:val="001742A1"/>
    <w:rsid w:val="00174AFA"/>
    <w:rsid w:val="00174B31"/>
    <w:rsid w:val="00174FDA"/>
    <w:rsid w:val="00176324"/>
    <w:rsid w:val="001763A4"/>
    <w:rsid w:val="00176BD3"/>
    <w:rsid w:val="00177417"/>
    <w:rsid w:val="00177699"/>
    <w:rsid w:val="001812C7"/>
    <w:rsid w:val="001814F9"/>
    <w:rsid w:val="001820ED"/>
    <w:rsid w:val="00182263"/>
    <w:rsid w:val="001825D4"/>
    <w:rsid w:val="00182641"/>
    <w:rsid w:val="00183562"/>
    <w:rsid w:val="00183BE2"/>
    <w:rsid w:val="00183BFC"/>
    <w:rsid w:val="00183D10"/>
    <w:rsid w:val="00184A77"/>
    <w:rsid w:val="00185A0E"/>
    <w:rsid w:val="00185AAB"/>
    <w:rsid w:val="00186285"/>
    <w:rsid w:val="001867E6"/>
    <w:rsid w:val="00186996"/>
    <w:rsid w:val="00186F43"/>
    <w:rsid w:val="0018744B"/>
    <w:rsid w:val="001876B8"/>
    <w:rsid w:val="00187C68"/>
    <w:rsid w:val="00187F9A"/>
    <w:rsid w:val="0019082F"/>
    <w:rsid w:val="001908F2"/>
    <w:rsid w:val="00190A7B"/>
    <w:rsid w:val="0019163A"/>
    <w:rsid w:val="001918C8"/>
    <w:rsid w:val="00193146"/>
    <w:rsid w:val="00193625"/>
    <w:rsid w:val="00193B85"/>
    <w:rsid w:val="00194858"/>
    <w:rsid w:val="00195CFE"/>
    <w:rsid w:val="001967D8"/>
    <w:rsid w:val="001A04F8"/>
    <w:rsid w:val="001A071D"/>
    <w:rsid w:val="001A1A5E"/>
    <w:rsid w:val="001A1F66"/>
    <w:rsid w:val="001A2DA2"/>
    <w:rsid w:val="001A4AC2"/>
    <w:rsid w:val="001A4CB7"/>
    <w:rsid w:val="001A4E0F"/>
    <w:rsid w:val="001A504A"/>
    <w:rsid w:val="001A5E2B"/>
    <w:rsid w:val="001A608D"/>
    <w:rsid w:val="001A7AC4"/>
    <w:rsid w:val="001A7B3C"/>
    <w:rsid w:val="001A7DAB"/>
    <w:rsid w:val="001B0080"/>
    <w:rsid w:val="001B05AD"/>
    <w:rsid w:val="001B111A"/>
    <w:rsid w:val="001B1187"/>
    <w:rsid w:val="001B1723"/>
    <w:rsid w:val="001B1731"/>
    <w:rsid w:val="001B191A"/>
    <w:rsid w:val="001B1CC0"/>
    <w:rsid w:val="001B1CE9"/>
    <w:rsid w:val="001B3BC3"/>
    <w:rsid w:val="001B3DB5"/>
    <w:rsid w:val="001B41B0"/>
    <w:rsid w:val="001B4CD0"/>
    <w:rsid w:val="001B50F2"/>
    <w:rsid w:val="001B55EA"/>
    <w:rsid w:val="001B66D0"/>
    <w:rsid w:val="001B6969"/>
    <w:rsid w:val="001B6B9B"/>
    <w:rsid w:val="001B7042"/>
    <w:rsid w:val="001B7BAD"/>
    <w:rsid w:val="001B7C03"/>
    <w:rsid w:val="001B7CB9"/>
    <w:rsid w:val="001C0E76"/>
    <w:rsid w:val="001C19DD"/>
    <w:rsid w:val="001C1BFA"/>
    <w:rsid w:val="001C248D"/>
    <w:rsid w:val="001C29E1"/>
    <w:rsid w:val="001C2F12"/>
    <w:rsid w:val="001C2FFD"/>
    <w:rsid w:val="001C323F"/>
    <w:rsid w:val="001C34ED"/>
    <w:rsid w:val="001C363C"/>
    <w:rsid w:val="001C3898"/>
    <w:rsid w:val="001C3B8A"/>
    <w:rsid w:val="001C3C19"/>
    <w:rsid w:val="001C47C3"/>
    <w:rsid w:val="001C55AE"/>
    <w:rsid w:val="001C5943"/>
    <w:rsid w:val="001C6D78"/>
    <w:rsid w:val="001C702B"/>
    <w:rsid w:val="001C7F9C"/>
    <w:rsid w:val="001D0FE2"/>
    <w:rsid w:val="001D1D0B"/>
    <w:rsid w:val="001D2162"/>
    <w:rsid w:val="001D270A"/>
    <w:rsid w:val="001D31A5"/>
    <w:rsid w:val="001D3C76"/>
    <w:rsid w:val="001D3DBA"/>
    <w:rsid w:val="001D4EB2"/>
    <w:rsid w:val="001D52DA"/>
    <w:rsid w:val="001D597C"/>
    <w:rsid w:val="001D5C14"/>
    <w:rsid w:val="001D5C44"/>
    <w:rsid w:val="001D62E7"/>
    <w:rsid w:val="001D6339"/>
    <w:rsid w:val="001D6457"/>
    <w:rsid w:val="001D6A4B"/>
    <w:rsid w:val="001D6C4E"/>
    <w:rsid w:val="001D7A7B"/>
    <w:rsid w:val="001D7F6A"/>
    <w:rsid w:val="001E0784"/>
    <w:rsid w:val="001E0983"/>
    <w:rsid w:val="001E0B9B"/>
    <w:rsid w:val="001E0F1C"/>
    <w:rsid w:val="001E15F4"/>
    <w:rsid w:val="001E28FA"/>
    <w:rsid w:val="001E3284"/>
    <w:rsid w:val="001E3E29"/>
    <w:rsid w:val="001E46A6"/>
    <w:rsid w:val="001E48BA"/>
    <w:rsid w:val="001E4EEE"/>
    <w:rsid w:val="001E4F1C"/>
    <w:rsid w:val="001E4FFF"/>
    <w:rsid w:val="001E7760"/>
    <w:rsid w:val="001F0720"/>
    <w:rsid w:val="001F1538"/>
    <w:rsid w:val="001F1F01"/>
    <w:rsid w:val="001F1FAB"/>
    <w:rsid w:val="001F25A8"/>
    <w:rsid w:val="001F25E6"/>
    <w:rsid w:val="001F2767"/>
    <w:rsid w:val="001F2D3E"/>
    <w:rsid w:val="001F3C9F"/>
    <w:rsid w:val="001F509A"/>
    <w:rsid w:val="001F589E"/>
    <w:rsid w:val="001F6173"/>
    <w:rsid w:val="001F622F"/>
    <w:rsid w:val="001F66CD"/>
    <w:rsid w:val="001F67B1"/>
    <w:rsid w:val="001F696D"/>
    <w:rsid w:val="001F6CAA"/>
    <w:rsid w:val="001F7AD5"/>
    <w:rsid w:val="001F7B47"/>
    <w:rsid w:val="001F7EAD"/>
    <w:rsid w:val="002012E3"/>
    <w:rsid w:val="00203124"/>
    <w:rsid w:val="00203486"/>
    <w:rsid w:val="002056C1"/>
    <w:rsid w:val="002059A7"/>
    <w:rsid w:val="00205F36"/>
    <w:rsid w:val="0020656B"/>
    <w:rsid w:val="002101EE"/>
    <w:rsid w:val="00210AAD"/>
    <w:rsid w:val="00210BBA"/>
    <w:rsid w:val="00211A9F"/>
    <w:rsid w:val="00212A54"/>
    <w:rsid w:val="00213639"/>
    <w:rsid w:val="0021420E"/>
    <w:rsid w:val="002142C1"/>
    <w:rsid w:val="002157DF"/>
    <w:rsid w:val="0021653C"/>
    <w:rsid w:val="00216B60"/>
    <w:rsid w:val="002175AA"/>
    <w:rsid w:val="00217D7F"/>
    <w:rsid w:val="0022120D"/>
    <w:rsid w:val="00221395"/>
    <w:rsid w:val="00221C8A"/>
    <w:rsid w:val="0022300F"/>
    <w:rsid w:val="00223C5B"/>
    <w:rsid w:val="00223EC3"/>
    <w:rsid w:val="00223FFE"/>
    <w:rsid w:val="002244EF"/>
    <w:rsid w:val="0022473B"/>
    <w:rsid w:val="0022484E"/>
    <w:rsid w:val="00224900"/>
    <w:rsid w:val="00224EE6"/>
    <w:rsid w:val="00225AC9"/>
    <w:rsid w:val="00226196"/>
    <w:rsid w:val="00226439"/>
    <w:rsid w:val="002274F0"/>
    <w:rsid w:val="00227F43"/>
    <w:rsid w:val="002309EA"/>
    <w:rsid w:val="00230EAE"/>
    <w:rsid w:val="00231F70"/>
    <w:rsid w:val="002322BB"/>
    <w:rsid w:val="00232DB2"/>
    <w:rsid w:val="00232E9D"/>
    <w:rsid w:val="002335C9"/>
    <w:rsid w:val="002336DC"/>
    <w:rsid w:val="00233707"/>
    <w:rsid w:val="00233B2B"/>
    <w:rsid w:val="002349AF"/>
    <w:rsid w:val="00234B1A"/>
    <w:rsid w:val="00234F1B"/>
    <w:rsid w:val="00235034"/>
    <w:rsid w:val="00236013"/>
    <w:rsid w:val="002365F2"/>
    <w:rsid w:val="00236DD3"/>
    <w:rsid w:val="00237993"/>
    <w:rsid w:val="002409E0"/>
    <w:rsid w:val="00240D27"/>
    <w:rsid w:val="00241538"/>
    <w:rsid w:val="0024154F"/>
    <w:rsid w:val="00241AAB"/>
    <w:rsid w:val="00241CF2"/>
    <w:rsid w:val="00242D23"/>
    <w:rsid w:val="00243BC2"/>
    <w:rsid w:val="002441F1"/>
    <w:rsid w:val="00244360"/>
    <w:rsid w:val="002449D9"/>
    <w:rsid w:val="00244BB8"/>
    <w:rsid w:val="00246DE4"/>
    <w:rsid w:val="0024732D"/>
    <w:rsid w:val="00247B47"/>
    <w:rsid w:val="0025051A"/>
    <w:rsid w:val="00250635"/>
    <w:rsid w:val="002512AB"/>
    <w:rsid w:val="0025138A"/>
    <w:rsid w:val="00251C2E"/>
    <w:rsid w:val="0025346A"/>
    <w:rsid w:val="00253C30"/>
    <w:rsid w:val="00254375"/>
    <w:rsid w:val="00254AB0"/>
    <w:rsid w:val="0025511D"/>
    <w:rsid w:val="002551A5"/>
    <w:rsid w:val="002555FF"/>
    <w:rsid w:val="00255A26"/>
    <w:rsid w:val="00255C00"/>
    <w:rsid w:val="002560B1"/>
    <w:rsid w:val="00256286"/>
    <w:rsid w:val="002562C4"/>
    <w:rsid w:val="002565DB"/>
    <w:rsid w:val="00256E88"/>
    <w:rsid w:val="00257112"/>
    <w:rsid w:val="0025770D"/>
    <w:rsid w:val="00261077"/>
    <w:rsid w:val="0026117A"/>
    <w:rsid w:val="00261236"/>
    <w:rsid w:val="002612AF"/>
    <w:rsid w:val="002621A8"/>
    <w:rsid w:val="00262204"/>
    <w:rsid w:val="00262E48"/>
    <w:rsid w:val="00262F6B"/>
    <w:rsid w:val="002633D5"/>
    <w:rsid w:val="00263B0B"/>
    <w:rsid w:val="00263D62"/>
    <w:rsid w:val="0026436F"/>
    <w:rsid w:val="00264B81"/>
    <w:rsid w:val="00265C23"/>
    <w:rsid w:val="00266489"/>
    <w:rsid w:val="002667B9"/>
    <w:rsid w:val="00266901"/>
    <w:rsid w:val="00266FA1"/>
    <w:rsid w:val="0026738C"/>
    <w:rsid w:val="00267957"/>
    <w:rsid w:val="00267966"/>
    <w:rsid w:val="00270667"/>
    <w:rsid w:val="00270C9F"/>
    <w:rsid w:val="0027142A"/>
    <w:rsid w:val="00271EB8"/>
    <w:rsid w:val="00272D76"/>
    <w:rsid w:val="0027319B"/>
    <w:rsid w:val="002735A3"/>
    <w:rsid w:val="00273D16"/>
    <w:rsid w:val="00273E98"/>
    <w:rsid w:val="00274330"/>
    <w:rsid w:val="00274CF5"/>
    <w:rsid w:val="002768EB"/>
    <w:rsid w:val="00276F33"/>
    <w:rsid w:val="00280431"/>
    <w:rsid w:val="002805BC"/>
    <w:rsid w:val="00282847"/>
    <w:rsid w:val="00282D48"/>
    <w:rsid w:val="00283541"/>
    <w:rsid w:val="00283954"/>
    <w:rsid w:val="00283C4B"/>
    <w:rsid w:val="00287D66"/>
    <w:rsid w:val="00290B62"/>
    <w:rsid w:val="00291001"/>
    <w:rsid w:val="00291624"/>
    <w:rsid w:val="00292583"/>
    <w:rsid w:val="0029265F"/>
    <w:rsid w:val="00293319"/>
    <w:rsid w:val="00293A66"/>
    <w:rsid w:val="00293B71"/>
    <w:rsid w:val="00293F48"/>
    <w:rsid w:val="00293FEE"/>
    <w:rsid w:val="00294FE1"/>
    <w:rsid w:val="0029502F"/>
    <w:rsid w:val="00296022"/>
    <w:rsid w:val="002972AE"/>
    <w:rsid w:val="00297315"/>
    <w:rsid w:val="002978D5"/>
    <w:rsid w:val="002A091C"/>
    <w:rsid w:val="002A1B6E"/>
    <w:rsid w:val="002A201A"/>
    <w:rsid w:val="002A3E55"/>
    <w:rsid w:val="002A400A"/>
    <w:rsid w:val="002A4FBD"/>
    <w:rsid w:val="002A58F3"/>
    <w:rsid w:val="002A5D79"/>
    <w:rsid w:val="002A5DF6"/>
    <w:rsid w:val="002A60C1"/>
    <w:rsid w:val="002A6513"/>
    <w:rsid w:val="002A68C6"/>
    <w:rsid w:val="002A6C63"/>
    <w:rsid w:val="002A6D24"/>
    <w:rsid w:val="002A7FAD"/>
    <w:rsid w:val="002B0008"/>
    <w:rsid w:val="002B0ED8"/>
    <w:rsid w:val="002B11F3"/>
    <w:rsid w:val="002B13B1"/>
    <w:rsid w:val="002B330A"/>
    <w:rsid w:val="002B346A"/>
    <w:rsid w:val="002B3A62"/>
    <w:rsid w:val="002B3B75"/>
    <w:rsid w:val="002B3E76"/>
    <w:rsid w:val="002B48FA"/>
    <w:rsid w:val="002B5DC1"/>
    <w:rsid w:val="002B5EFA"/>
    <w:rsid w:val="002B6559"/>
    <w:rsid w:val="002B6F87"/>
    <w:rsid w:val="002B70C6"/>
    <w:rsid w:val="002B74C1"/>
    <w:rsid w:val="002B76BE"/>
    <w:rsid w:val="002B7835"/>
    <w:rsid w:val="002B7AA6"/>
    <w:rsid w:val="002C07C1"/>
    <w:rsid w:val="002C080A"/>
    <w:rsid w:val="002C14A1"/>
    <w:rsid w:val="002C1ECC"/>
    <w:rsid w:val="002C1FCC"/>
    <w:rsid w:val="002C2513"/>
    <w:rsid w:val="002C2530"/>
    <w:rsid w:val="002C3179"/>
    <w:rsid w:val="002C3202"/>
    <w:rsid w:val="002C3C2D"/>
    <w:rsid w:val="002C3E7A"/>
    <w:rsid w:val="002C4755"/>
    <w:rsid w:val="002C4D82"/>
    <w:rsid w:val="002C5CAC"/>
    <w:rsid w:val="002C5FC7"/>
    <w:rsid w:val="002C788C"/>
    <w:rsid w:val="002C7A99"/>
    <w:rsid w:val="002C7AD4"/>
    <w:rsid w:val="002D0355"/>
    <w:rsid w:val="002D0CDA"/>
    <w:rsid w:val="002D185C"/>
    <w:rsid w:val="002D1A82"/>
    <w:rsid w:val="002D1D11"/>
    <w:rsid w:val="002D1D9F"/>
    <w:rsid w:val="002D2318"/>
    <w:rsid w:val="002D25BA"/>
    <w:rsid w:val="002D2E2C"/>
    <w:rsid w:val="002D31EC"/>
    <w:rsid w:val="002D331F"/>
    <w:rsid w:val="002D3BB9"/>
    <w:rsid w:val="002D3C79"/>
    <w:rsid w:val="002D4C7D"/>
    <w:rsid w:val="002D5333"/>
    <w:rsid w:val="002D6012"/>
    <w:rsid w:val="002D68CB"/>
    <w:rsid w:val="002D7E30"/>
    <w:rsid w:val="002E00A3"/>
    <w:rsid w:val="002E0F47"/>
    <w:rsid w:val="002E2322"/>
    <w:rsid w:val="002E2AB4"/>
    <w:rsid w:val="002E2CBF"/>
    <w:rsid w:val="002E3248"/>
    <w:rsid w:val="002E47B1"/>
    <w:rsid w:val="002E489D"/>
    <w:rsid w:val="002E4EB3"/>
    <w:rsid w:val="002F054D"/>
    <w:rsid w:val="002F0C8F"/>
    <w:rsid w:val="002F10B8"/>
    <w:rsid w:val="002F117C"/>
    <w:rsid w:val="002F1C10"/>
    <w:rsid w:val="002F2662"/>
    <w:rsid w:val="002F297B"/>
    <w:rsid w:val="002F342D"/>
    <w:rsid w:val="002F4044"/>
    <w:rsid w:val="002F4A1E"/>
    <w:rsid w:val="002F62AA"/>
    <w:rsid w:val="002F6F88"/>
    <w:rsid w:val="002F77C8"/>
    <w:rsid w:val="002F7843"/>
    <w:rsid w:val="003000AB"/>
    <w:rsid w:val="00301211"/>
    <w:rsid w:val="003012E9"/>
    <w:rsid w:val="00301A12"/>
    <w:rsid w:val="00302145"/>
    <w:rsid w:val="00302769"/>
    <w:rsid w:val="00302B56"/>
    <w:rsid w:val="003031AC"/>
    <w:rsid w:val="00303BD6"/>
    <w:rsid w:val="003040E4"/>
    <w:rsid w:val="00304533"/>
    <w:rsid w:val="0030476B"/>
    <w:rsid w:val="00304A1E"/>
    <w:rsid w:val="00305A92"/>
    <w:rsid w:val="0030655C"/>
    <w:rsid w:val="00306B46"/>
    <w:rsid w:val="00307A0E"/>
    <w:rsid w:val="00307F42"/>
    <w:rsid w:val="0031094F"/>
    <w:rsid w:val="00310FA9"/>
    <w:rsid w:val="00311A99"/>
    <w:rsid w:val="00311E5D"/>
    <w:rsid w:val="0031260C"/>
    <w:rsid w:val="003134F4"/>
    <w:rsid w:val="0031427D"/>
    <w:rsid w:val="0031477D"/>
    <w:rsid w:val="00314A9B"/>
    <w:rsid w:val="003169AD"/>
    <w:rsid w:val="00316D2C"/>
    <w:rsid w:val="003173DE"/>
    <w:rsid w:val="0032047B"/>
    <w:rsid w:val="00320799"/>
    <w:rsid w:val="00321667"/>
    <w:rsid w:val="00321D08"/>
    <w:rsid w:val="0032334F"/>
    <w:rsid w:val="003238EB"/>
    <w:rsid w:val="00323F4E"/>
    <w:rsid w:val="00324082"/>
    <w:rsid w:val="00324574"/>
    <w:rsid w:val="00324CBD"/>
    <w:rsid w:val="00324FA3"/>
    <w:rsid w:val="003250AD"/>
    <w:rsid w:val="003255FF"/>
    <w:rsid w:val="00325A0D"/>
    <w:rsid w:val="00325AEE"/>
    <w:rsid w:val="00325FC0"/>
    <w:rsid w:val="0032620F"/>
    <w:rsid w:val="003265F1"/>
    <w:rsid w:val="00326909"/>
    <w:rsid w:val="00326C78"/>
    <w:rsid w:val="00327444"/>
    <w:rsid w:val="00327460"/>
    <w:rsid w:val="00327836"/>
    <w:rsid w:val="00330187"/>
    <w:rsid w:val="00330613"/>
    <w:rsid w:val="00331A17"/>
    <w:rsid w:val="0033347D"/>
    <w:rsid w:val="00333EF7"/>
    <w:rsid w:val="00333EFE"/>
    <w:rsid w:val="00333FDC"/>
    <w:rsid w:val="003343A8"/>
    <w:rsid w:val="003345AA"/>
    <w:rsid w:val="003348F8"/>
    <w:rsid w:val="00340605"/>
    <w:rsid w:val="0034076C"/>
    <w:rsid w:val="00341766"/>
    <w:rsid w:val="003417A0"/>
    <w:rsid w:val="00342D5C"/>
    <w:rsid w:val="00342E34"/>
    <w:rsid w:val="003435BC"/>
    <w:rsid w:val="00344825"/>
    <w:rsid w:val="00344E6B"/>
    <w:rsid w:val="003451D2"/>
    <w:rsid w:val="00345C1F"/>
    <w:rsid w:val="003471F1"/>
    <w:rsid w:val="0034747A"/>
    <w:rsid w:val="00347E28"/>
    <w:rsid w:val="0035015E"/>
    <w:rsid w:val="00351839"/>
    <w:rsid w:val="00351D32"/>
    <w:rsid w:val="003524C6"/>
    <w:rsid w:val="00352732"/>
    <w:rsid w:val="00352C13"/>
    <w:rsid w:val="00353262"/>
    <w:rsid w:val="00354C73"/>
    <w:rsid w:val="003553F9"/>
    <w:rsid w:val="00356308"/>
    <w:rsid w:val="0035661D"/>
    <w:rsid w:val="00356D12"/>
    <w:rsid w:val="00357299"/>
    <w:rsid w:val="00360A38"/>
    <w:rsid w:val="00361699"/>
    <w:rsid w:val="00361E3D"/>
    <w:rsid w:val="00362690"/>
    <w:rsid w:val="00362761"/>
    <w:rsid w:val="00362EC8"/>
    <w:rsid w:val="00363757"/>
    <w:rsid w:val="00363FE9"/>
    <w:rsid w:val="003654F4"/>
    <w:rsid w:val="00365EC2"/>
    <w:rsid w:val="003662D3"/>
    <w:rsid w:val="00367255"/>
    <w:rsid w:val="0036792E"/>
    <w:rsid w:val="00367D55"/>
    <w:rsid w:val="0037032E"/>
    <w:rsid w:val="00371C41"/>
    <w:rsid w:val="00372089"/>
    <w:rsid w:val="0037230F"/>
    <w:rsid w:val="00372316"/>
    <w:rsid w:val="00373186"/>
    <w:rsid w:val="003748FF"/>
    <w:rsid w:val="00375371"/>
    <w:rsid w:val="00375A1D"/>
    <w:rsid w:val="00376725"/>
    <w:rsid w:val="00376D98"/>
    <w:rsid w:val="00376DAC"/>
    <w:rsid w:val="00377491"/>
    <w:rsid w:val="003775D6"/>
    <w:rsid w:val="00381A6E"/>
    <w:rsid w:val="003831A4"/>
    <w:rsid w:val="003834D1"/>
    <w:rsid w:val="00384491"/>
    <w:rsid w:val="00384864"/>
    <w:rsid w:val="00384BD2"/>
    <w:rsid w:val="00384ED3"/>
    <w:rsid w:val="0038532E"/>
    <w:rsid w:val="00385802"/>
    <w:rsid w:val="00385A3E"/>
    <w:rsid w:val="00385A75"/>
    <w:rsid w:val="00386175"/>
    <w:rsid w:val="00386B03"/>
    <w:rsid w:val="00387092"/>
    <w:rsid w:val="0038765D"/>
    <w:rsid w:val="0039080A"/>
    <w:rsid w:val="00390AE8"/>
    <w:rsid w:val="00390DB1"/>
    <w:rsid w:val="0039187D"/>
    <w:rsid w:val="003919EA"/>
    <w:rsid w:val="00392117"/>
    <w:rsid w:val="00392A02"/>
    <w:rsid w:val="00393112"/>
    <w:rsid w:val="003941A5"/>
    <w:rsid w:val="00394952"/>
    <w:rsid w:val="003949DC"/>
    <w:rsid w:val="00394B88"/>
    <w:rsid w:val="0039512F"/>
    <w:rsid w:val="00395272"/>
    <w:rsid w:val="00395655"/>
    <w:rsid w:val="00395FDC"/>
    <w:rsid w:val="00395FE6"/>
    <w:rsid w:val="003965FB"/>
    <w:rsid w:val="00396C2D"/>
    <w:rsid w:val="00396CC4"/>
    <w:rsid w:val="00397135"/>
    <w:rsid w:val="003975DB"/>
    <w:rsid w:val="00397F5B"/>
    <w:rsid w:val="003A01BE"/>
    <w:rsid w:val="003A13A0"/>
    <w:rsid w:val="003A2FF8"/>
    <w:rsid w:val="003A3115"/>
    <w:rsid w:val="003A35E3"/>
    <w:rsid w:val="003A493A"/>
    <w:rsid w:val="003A4BDC"/>
    <w:rsid w:val="003A56DE"/>
    <w:rsid w:val="003A582C"/>
    <w:rsid w:val="003A5A10"/>
    <w:rsid w:val="003A5B4A"/>
    <w:rsid w:val="003A71F6"/>
    <w:rsid w:val="003B0623"/>
    <w:rsid w:val="003B0680"/>
    <w:rsid w:val="003B0CF7"/>
    <w:rsid w:val="003B10F2"/>
    <w:rsid w:val="003B160B"/>
    <w:rsid w:val="003B1713"/>
    <w:rsid w:val="003B17EE"/>
    <w:rsid w:val="003B21E9"/>
    <w:rsid w:val="003B2C3F"/>
    <w:rsid w:val="003B42F8"/>
    <w:rsid w:val="003B49C9"/>
    <w:rsid w:val="003B4A47"/>
    <w:rsid w:val="003B5329"/>
    <w:rsid w:val="003B5C28"/>
    <w:rsid w:val="003B5D70"/>
    <w:rsid w:val="003B60E8"/>
    <w:rsid w:val="003B6803"/>
    <w:rsid w:val="003B6CF8"/>
    <w:rsid w:val="003B6DA2"/>
    <w:rsid w:val="003B7522"/>
    <w:rsid w:val="003B75DA"/>
    <w:rsid w:val="003C061B"/>
    <w:rsid w:val="003C06EB"/>
    <w:rsid w:val="003C0A83"/>
    <w:rsid w:val="003C1F87"/>
    <w:rsid w:val="003C1F9A"/>
    <w:rsid w:val="003C3269"/>
    <w:rsid w:val="003C351D"/>
    <w:rsid w:val="003C3A2A"/>
    <w:rsid w:val="003C3D69"/>
    <w:rsid w:val="003C42D4"/>
    <w:rsid w:val="003C430A"/>
    <w:rsid w:val="003C4832"/>
    <w:rsid w:val="003C487A"/>
    <w:rsid w:val="003C4D0F"/>
    <w:rsid w:val="003C50BF"/>
    <w:rsid w:val="003C5901"/>
    <w:rsid w:val="003C5E8E"/>
    <w:rsid w:val="003C5EC5"/>
    <w:rsid w:val="003C61EB"/>
    <w:rsid w:val="003C691E"/>
    <w:rsid w:val="003C6FF5"/>
    <w:rsid w:val="003C71A3"/>
    <w:rsid w:val="003C7485"/>
    <w:rsid w:val="003D0CBF"/>
    <w:rsid w:val="003D0ECD"/>
    <w:rsid w:val="003D11A0"/>
    <w:rsid w:val="003D1329"/>
    <w:rsid w:val="003D1808"/>
    <w:rsid w:val="003D1B8C"/>
    <w:rsid w:val="003D1F69"/>
    <w:rsid w:val="003D2077"/>
    <w:rsid w:val="003D3320"/>
    <w:rsid w:val="003D405F"/>
    <w:rsid w:val="003D4394"/>
    <w:rsid w:val="003D5422"/>
    <w:rsid w:val="003D5459"/>
    <w:rsid w:val="003D705E"/>
    <w:rsid w:val="003D7110"/>
    <w:rsid w:val="003D7BDA"/>
    <w:rsid w:val="003E0011"/>
    <w:rsid w:val="003E0BC3"/>
    <w:rsid w:val="003E0E09"/>
    <w:rsid w:val="003E17DB"/>
    <w:rsid w:val="003E182E"/>
    <w:rsid w:val="003E1E51"/>
    <w:rsid w:val="003E3A47"/>
    <w:rsid w:val="003E4AE9"/>
    <w:rsid w:val="003E5200"/>
    <w:rsid w:val="003E58B3"/>
    <w:rsid w:val="003E5D42"/>
    <w:rsid w:val="003E615C"/>
    <w:rsid w:val="003E6509"/>
    <w:rsid w:val="003E6CE7"/>
    <w:rsid w:val="003E6E90"/>
    <w:rsid w:val="003E70A2"/>
    <w:rsid w:val="003E7121"/>
    <w:rsid w:val="003F0891"/>
    <w:rsid w:val="003F0DC2"/>
    <w:rsid w:val="003F1717"/>
    <w:rsid w:val="003F2BF4"/>
    <w:rsid w:val="003F33F9"/>
    <w:rsid w:val="003F3619"/>
    <w:rsid w:val="003F3C58"/>
    <w:rsid w:val="003F3E00"/>
    <w:rsid w:val="003F57E9"/>
    <w:rsid w:val="003F5C72"/>
    <w:rsid w:val="003F5D92"/>
    <w:rsid w:val="003F61DD"/>
    <w:rsid w:val="003F6ABB"/>
    <w:rsid w:val="003F6BCD"/>
    <w:rsid w:val="003F7A20"/>
    <w:rsid w:val="003F7E2E"/>
    <w:rsid w:val="004000CF"/>
    <w:rsid w:val="00400784"/>
    <w:rsid w:val="004016C2"/>
    <w:rsid w:val="004016C9"/>
    <w:rsid w:val="00402FAA"/>
    <w:rsid w:val="00402FE5"/>
    <w:rsid w:val="004038FC"/>
    <w:rsid w:val="00403937"/>
    <w:rsid w:val="00403C36"/>
    <w:rsid w:val="00404209"/>
    <w:rsid w:val="004045D1"/>
    <w:rsid w:val="00405463"/>
    <w:rsid w:val="00405951"/>
    <w:rsid w:val="00406294"/>
    <w:rsid w:val="004073EC"/>
    <w:rsid w:val="00407577"/>
    <w:rsid w:val="0041033E"/>
    <w:rsid w:val="004110BC"/>
    <w:rsid w:val="004110E7"/>
    <w:rsid w:val="00411231"/>
    <w:rsid w:val="00412051"/>
    <w:rsid w:val="00412C91"/>
    <w:rsid w:val="00414705"/>
    <w:rsid w:val="004152C3"/>
    <w:rsid w:val="004155BB"/>
    <w:rsid w:val="00415700"/>
    <w:rsid w:val="004157F8"/>
    <w:rsid w:val="004160F6"/>
    <w:rsid w:val="00416819"/>
    <w:rsid w:val="00416DAB"/>
    <w:rsid w:val="0041751F"/>
    <w:rsid w:val="00417FB6"/>
    <w:rsid w:val="00420DA5"/>
    <w:rsid w:val="00421F1D"/>
    <w:rsid w:val="004224B8"/>
    <w:rsid w:val="00422672"/>
    <w:rsid w:val="0042272F"/>
    <w:rsid w:val="004229BF"/>
    <w:rsid w:val="00422FF2"/>
    <w:rsid w:val="00423753"/>
    <w:rsid w:val="00423A55"/>
    <w:rsid w:val="00423D4E"/>
    <w:rsid w:val="004244FF"/>
    <w:rsid w:val="004249A9"/>
    <w:rsid w:val="00424DFE"/>
    <w:rsid w:val="00424EEE"/>
    <w:rsid w:val="00425AFA"/>
    <w:rsid w:val="00425F2B"/>
    <w:rsid w:val="0042644A"/>
    <w:rsid w:val="00426473"/>
    <w:rsid w:val="00426B61"/>
    <w:rsid w:val="0042757F"/>
    <w:rsid w:val="004278B9"/>
    <w:rsid w:val="0043009F"/>
    <w:rsid w:val="00430D40"/>
    <w:rsid w:val="0043126C"/>
    <w:rsid w:val="004320D1"/>
    <w:rsid w:val="00432CE3"/>
    <w:rsid w:val="00432D8A"/>
    <w:rsid w:val="00432DCF"/>
    <w:rsid w:val="00433087"/>
    <w:rsid w:val="0043437B"/>
    <w:rsid w:val="0043439B"/>
    <w:rsid w:val="0043499A"/>
    <w:rsid w:val="00435895"/>
    <w:rsid w:val="00435B61"/>
    <w:rsid w:val="0043623E"/>
    <w:rsid w:val="004367A6"/>
    <w:rsid w:val="00436CD8"/>
    <w:rsid w:val="00437861"/>
    <w:rsid w:val="00437D0A"/>
    <w:rsid w:val="004400A3"/>
    <w:rsid w:val="00440D82"/>
    <w:rsid w:val="00440F79"/>
    <w:rsid w:val="00441146"/>
    <w:rsid w:val="00441454"/>
    <w:rsid w:val="004421FF"/>
    <w:rsid w:val="0044238F"/>
    <w:rsid w:val="00442F57"/>
    <w:rsid w:val="0044336E"/>
    <w:rsid w:val="00443E38"/>
    <w:rsid w:val="004442F2"/>
    <w:rsid w:val="004446ED"/>
    <w:rsid w:val="00445C3B"/>
    <w:rsid w:val="00445E63"/>
    <w:rsid w:val="00446762"/>
    <w:rsid w:val="00447648"/>
    <w:rsid w:val="0044780C"/>
    <w:rsid w:val="00447BD1"/>
    <w:rsid w:val="00447BD3"/>
    <w:rsid w:val="0045023C"/>
    <w:rsid w:val="00452EA3"/>
    <w:rsid w:val="00454398"/>
    <w:rsid w:val="004551BB"/>
    <w:rsid w:val="00455F19"/>
    <w:rsid w:val="004560D9"/>
    <w:rsid w:val="00456633"/>
    <w:rsid w:val="0045737C"/>
    <w:rsid w:val="004602A1"/>
    <w:rsid w:val="004603E7"/>
    <w:rsid w:val="0046079D"/>
    <w:rsid w:val="004610D8"/>
    <w:rsid w:val="00461A20"/>
    <w:rsid w:val="00461CE4"/>
    <w:rsid w:val="004622CD"/>
    <w:rsid w:val="0046331D"/>
    <w:rsid w:val="004635A6"/>
    <w:rsid w:val="00463C47"/>
    <w:rsid w:val="0046494C"/>
    <w:rsid w:val="00464978"/>
    <w:rsid w:val="0046569D"/>
    <w:rsid w:val="0046595C"/>
    <w:rsid w:val="004663AC"/>
    <w:rsid w:val="0046685A"/>
    <w:rsid w:val="00466C90"/>
    <w:rsid w:val="00467126"/>
    <w:rsid w:val="004671EE"/>
    <w:rsid w:val="00467699"/>
    <w:rsid w:val="0047023C"/>
    <w:rsid w:val="00470302"/>
    <w:rsid w:val="004706C9"/>
    <w:rsid w:val="004715AC"/>
    <w:rsid w:val="00471681"/>
    <w:rsid w:val="00471F06"/>
    <w:rsid w:val="00472681"/>
    <w:rsid w:val="00472D21"/>
    <w:rsid w:val="00473221"/>
    <w:rsid w:val="00473412"/>
    <w:rsid w:val="004735DE"/>
    <w:rsid w:val="00473610"/>
    <w:rsid w:val="0047372A"/>
    <w:rsid w:val="00473734"/>
    <w:rsid w:val="00473CC8"/>
    <w:rsid w:val="00474373"/>
    <w:rsid w:val="00474B0D"/>
    <w:rsid w:val="00475671"/>
    <w:rsid w:val="00475847"/>
    <w:rsid w:val="004800E5"/>
    <w:rsid w:val="00480AAD"/>
    <w:rsid w:val="00480E12"/>
    <w:rsid w:val="00481281"/>
    <w:rsid w:val="00481D67"/>
    <w:rsid w:val="00481FCB"/>
    <w:rsid w:val="00482A83"/>
    <w:rsid w:val="00482D8D"/>
    <w:rsid w:val="00483014"/>
    <w:rsid w:val="004846C6"/>
    <w:rsid w:val="004846FB"/>
    <w:rsid w:val="0048562A"/>
    <w:rsid w:val="00486053"/>
    <w:rsid w:val="004863AF"/>
    <w:rsid w:val="00486BDE"/>
    <w:rsid w:val="004875EB"/>
    <w:rsid w:val="00490F57"/>
    <w:rsid w:val="00491329"/>
    <w:rsid w:val="00491FF5"/>
    <w:rsid w:val="0049249D"/>
    <w:rsid w:val="00492E3B"/>
    <w:rsid w:val="00493538"/>
    <w:rsid w:val="004939FD"/>
    <w:rsid w:val="00493B7F"/>
    <w:rsid w:val="00494044"/>
    <w:rsid w:val="0049430F"/>
    <w:rsid w:val="0049485D"/>
    <w:rsid w:val="00496C3A"/>
    <w:rsid w:val="0049716F"/>
    <w:rsid w:val="00497A35"/>
    <w:rsid w:val="004A0DD6"/>
    <w:rsid w:val="004A1038"/>
    <w:rsid w:val="004A187E"/>
    <w:rsid w:val="004A1F33"/>
    <w:rsid w:val="004A21C2"/>
    <w:rsid w:val="004A2B21"/>
    <w:rsid w:val="004A33F1"/>
    <w:rsid w:val="004A3470"/>
    <w:rsid w:val="004A3B7F"/>
    <w:rsid w:val="004A4106"/>
    <w:rsid w:val="004A41F6"/>
    <w:rsid w:val="004A54FC"/>
    <w:rsid w:val="004A6318"/>
    <w:rsid w:val="004B00AA"/>
    <w:rsid w:val="004B0A95"/>
    <w:rsid w:val="004B21EB"/>
    <w:rsid w:val="004B2953"/>
    <w:rsid w:val="004B2F4B"/>
    <w:rsid w:val="004B4091"/>
    <w:rsid w:val="004B4170"/>
    <w:rsid w:val="004B508E"/>
    <w:rsid w:val="004B538E"/>
    <w:rsid w:val="004B588F"/>
    <w:rsid w:val="004B5BFC"/>
    <w:rsid w:val="004B6FB0"/>
    <w:rsid w:val="004B6FE4"/>
    <w:rsid w:val="004B705A"/>
    <w:rsid w:val="004B75AD"/>
    <w:rsid w:val="004B7725"/>
    <w:rsid w:val="004C00EC"/>
    <w:rsid w:val="004C0A16"/>
    <w:rsid w:val="004C0D12"/>
    <w:rsid w:val="004C1139"/>
    <w:rsid w:val="004C128B"/>
    <w:rsid w:val="004C297B"/>
    <w:rsid w:val="004C2A28"/>
    <w:rsid w:val="004C3B2B"/>
    <w:rsid w:val="004C4B32"/>
    <w:rsid w:val="004C568D"/>
    <w:rsid w:val="004C665F"/>
    <w:rsid w:val="004C6AF2"/>
    <w:rsid w:val="004D02C1"/>
    <w:rsid w:val="004D04EF"/>
    <w:rsid w:val="004D0667"/>
    <w:rsid w:val="004D12AF"/>
    <w:rsid w:val="004D1526"/>
    <w:rsid w:val="004D1A9C"/>
    <w:rsid w:val="004D208D"/>
    <w:rsid w:val="004D2298"/>
    <w:rsid w:val="004D2439"/>
    <w:rsid w:val="004D2B57"/>
    <w:rsid w:val="004D455A"/>
    <w:rsid w:val="004D48C0"/>
    <w:rsid w:val="004D50AF"/>
    <w:rsid w:val="004D51BE"/>
    <w:rsid w:val="004D5EAF"/>
    <w:rsid w:val="004D6F9E"/>
    <w:rsid w:val="004D7521"/>
    <w:rsid w:val="004D753F"/>
    <w:rsid w:val="004E0683"/>
    <w:rsid w:val="004E17FE"/>
    <w:rsid w:val="004E19C6"/>
    <w:rsid w:val="004E2581"/>
    <w:rsid w:val="004E356C"/>
    <w:rsid w:val="004E3A43"/>
    <w:rsid w:val="004E4D4A"/>
    <w:rsid w:val="004E50EB"/>
    <w:rsid w:val="004E5E79"/>
    <w:rsid w:val="004E6226"/>
    <w:rsid w:val="004E714E"/>
    <w:rsid w:val="004E7235"/>
    <w:rsid w:val="004E72C4"/>
    <w:rsid w:val="004F14A5"/>
    <w:rsid w:val="004F152B"/>
    <w:rsid w:val="004F1816"/>
    <w:rsid w:val="004F19F6"/>
    <w:rsid w:val="004F2A43"/>
    <w:rsid w:val="004F36FE"/>
    <w:rsid w:val="004F4127"/>
    <w:rsid w:val="004F4610"/>
    <w:rsid w:val="004F4F7E"/>
    <w:rsid w:val="004F5713"/>
    <w:rsid w:val="004F5773"/>
    <w:rsid w:val="004F5843"/>
    <w:rsid w:val="004F5A4A"/>
    <w:rsid w:val="004F5BCA"/>
    <w:rsid w:val="004F63D1"/>
    <w:rsid w:val="0050018E"/>
    <w:rsid w:val="005006EA"/>
    <w:rsid w:val="00500A97"/>
    <w:rsid w:val="00500B08"/>
    <w:rsid w:val="00502433"/>
    <w:rsid w:val="005024F0"/>
    <w:rsid w:val="00502CE7"/>
    <w:rsid w:val="005032F8"/>
    <w:rsid w:val="0050332D"/>
    <w:rsid w:val="00503CB3"/>
    <w:rsid w:val="00504591"/>
    <w:rsid w:val="00505DD8"/>
    <w:rsid w:val="00506433"/>
    <w:rsid w:val="005067CA"/>
    <w:rsid w:val="00507B3E"/>
    <w:rsid w:val="00507E57"/>
    <w:rsid w:val="00510282"/>
    <w:rsid w:val="00510DC0"/>
    <w:rsid w:val="00511580"/>
    <w:rsid w:val="00511A6F"/>
    <w:rsid w:val="00511DDE"/>
    <w:rsid w:val="005128D4"/>
    <w:rsid w:val="0051290D"/>
    <w:rsid w:val="00512AA3"/>
    <w:rsid w:val="00512C93"/>
    <w:rsid w:val="005135F1"/>
    <w:rsid w:val="00513735"/>
    <w:rsid w:val="0051376A"/>
    <w:rsid w:val="005138DE"/>
    <w:rsid w:val="005146FC"/>
    <w:rsid w:val="00515783"/>
    <w:rsid w:val="00515885"/>
    <w:rsid w:val="005159B4"/>
    <w:rsid w:val="00515F14"/>
    <w:rsid w:val="00516259"/>
    <w:rsid w:val="005166F6"/>
    <w:rsid w:val="00517724"/>
    <w:rsid w:val="00517D47"/>
    <w:rsid w:val="0052050D"/>
    <w:rsid w:val="00520649"/>
    <w:rsid w:val="005208DA"/>
    <w:rsid w:val="00520A5C"/>
    <w:rsid w:val="00520EC8"/>
    <w:rsid w:val="00520FB0"/>
    <w:rsid w:val="00521315"/>
    <w:rsid w:val="00521B0A"/>
    <w:rsid w:val="00521E03"/>
    <w:rsid w:val="00521EED"/>
    <w:rsid w:val="0052212D"/>
    <w:rsid w:val="005237A1"/>
    <w:rsid w:val="00523F2D"/>
    <w:rsid w:val="0052424E"/>
    <w:rsid w:val="005245FE"/>
    <w:rsid w:val="0052492C"/>
    <w:rsid w:val="00525246"/>
    <w:rsid w:val="0052582E"/>
    <w:rsid w:val="00525EAA"/>
    <w:rsid w:val="00527767"/>
    <w:rsid w:val="005317BB"/>
    <w:rsid w:val="005329C6"/>
    <w:rsid w:val="00532A2E"/>
    <w:rsid w:val="005330C7"/>
    <w:rsid w:val="00533633"/>
    <w:rsid w:val="005338DA"/>
    <w:rsid w:val="00533C22"/>
    <w:rsid w:val="00533F76"/>
    <w:rsid w:val="0053461B"/>
    <w:rsid w:val="005359F3"/>
    <w:rsid w:val="00535DDE"/>
    <w:rsid w:val="0053711D"/>
    <w:rsid w:val="00537721"/>
    <w:rsid w:val="00540386"/>
    <w:rsid w:val="005404CE"/>
    <w:rsid w:val="00540A6B"/>
    <w:rsid w:val="00540E81"/>
    <w:rsid w:val="00541126"/>
    <w:rsid w:val="00541B71"/>
    <w:rsid w:val="0054224B"/>
    <w:rsid w:val="00542495"/>
    <w:rsid w:val="00542989"/>
    <w:rsid w:val="00542B0B"/>
    <w:rsid w:val="005436E2"/>
    <w:rsid w:val="00543C64"/>
    <w:rsid w:val="00544A96"/>
    <w:rsid w:val="005451EC"/>
    <w:rsid w:val="00545531"/>
    <w:rsid w:val="0054635A"/>
    <w:rsid w:val="00547800"/>
    <w:rsid w:val="00547F6A"/>
    <w:rsid w:val="0055053B"/>
    <w:rsid w:val="00550D23"/>
    <w:rsid w:val="00550D73"/>
    <w:rsid w:val="00551244"/>
    <w:rsid w:val="00551DBE"/>
    <w:rsid w:val="005520A6"/>
    <w:rsid w:val="005532FB"/>
    <w:rsid w:val="00553A51"/>
    <w:rsid w:val="00553D26"/>
    <w:rsid w:val="00553FDB"/>
    <w:rsid w:val="00554175"/>
    <w:rsid w:val="00554686"/>
    <w:rsid w:val="00554A15"/>
    <w:rsid w:val="005555C1"/>
    <w:rsid w:val="0055648D"/>
    <w:rsid w:val="005568FC"/>
    <w:rsid w:val="005577AC"/>
    <w:rsid w:val="005603B7"/>
    <w:rsid w:val="00560471"/>
    <w:rsid w:val="0056092F"/>
    <w:rsid w:val="0056160E"/>
    <w:rsid w:val="00561C41"/>
    <w:rsid w:val="00562099"/>
    <w:rsid w:val="005620D0"/>
    <w:rsid w:val="0056250D"/>
    <w:rsid w:val="00562D44"/>
    <w:rsid w:val="00562D64"/>
    <w:rsid w:val="00564ADE"/>
    <w:rsid w:val="00564B31"/>
    <w:rsid w:val="00564F49"/>
    <w:rsid w:val="00565407"/>
    <w:rsid w:val="005655AB"/>
    <w:rsid w:val="005656B6"/>
    <w:rsid w:val="0056573A"/>
    <w:rsid w:val="0056692D"/>
    <w:rsid w:val="0056705F"/>
    <w:rsid w:val="00567DD4"/>
    <w:rsid w:val="00567DDB"/>
    <w:rsid w:val="005702EF"/>
    <w:rsid w:val="00570525"/>
    <w:rsid w:val="00571924"/>
    <w:rsid w:val="00571E7C"/>
    <w:rsid w:val="005721A2"/>
    <w:rsid w:val="00574050"/>
    <w:rsid w:val="00574405"/>
    <w:rsid w:val="005748C7"/>
    <w:rsid w:val="00574AD7"/>
    <w:rsid w:val="00574F7A"/>
    <w:rsid w:val="00575363"/>
    <w:rsid w:val="005761B8"/>
    <w:rsid w:val="0057648B"/>
    <w:rsid w:val="00576712"/>
    <w:rsid w:val="00576935"/>
    <w:rsid w:val="00576C75"/>
    <w:rsid w:val="005803D1"/>
    <w:rsid w:val="005806B6"/>
    <w:rsid w:val="00581164"/>
    <w:rsid w:val="005814A6"/>
    <w:rsid w:val="00582576"/>
    <w:rsid w:val="00582ED7"/>
    <w:rsid w:val="0058501E"/>
    <w:rsid w:val="00585F5C"/>
    <w:rsid w:val="00590498"/>
    <w:rsid w:val="00592214"/>
    <w:rsid w:val="00592637"/>
    <w:rsid w:val="00593082"/>
    <w:rsid w:val="00593AB7"/>
    <w:rsid w:val="005940A8"/>
    <w:rsid w:val="005940BE"/>
    <w:rsid w:val="005941DC"/>
    <w:rsid w:val="0059460F"/>
    <w:rsid w:val="00594C3C"/>
    <w:rsid w:val="0059538C"/>
    <w:rsid w:val="00595AD2"/>
    <w:rsid w:val="00596D50"/>
    <w:rsid w:val="00596E6E"/>
    <w:rsid w:val="00597E15"/>
    <w:rsid w:val="005A11B4"/>
    <w:rsid w:val="005A250C"/>
    <w:rsid w:val="005A2B3A"/>
    <w:rsid w:val="005A3D3B"/>
    <w:rsid w:val="005A4455"/>
    <w:rsid w:val="005A4860"/>
    <w:rsid w:val="005A486C"/>
    <w:rsid w:val="005A5100"/>
    <w:rsid w:val="005A53C2"/>
    <w:rsid w:val="005A586C"/>
    <w:rsid w:val="005A590B"/>
    <w:rsid w:val="005A6FCB"/>
    <w:rsid w:val="005B06F7"/>
    <w:rsid w:val="005B0778"/>
    <w:rsid w:val="005B0AAC"/>
    <w:rsid w:val="005B1ED4"/>
    <w:rsid w:val="005B2183"/>
    <w:rsid w:val="005B27C0"/>
    <w:rsid w:val="005B2D37"/>
    <w:rsid w:val="005B3C2D"/>
    <w:rsid w:val="005B4434"/>
    <w:rsid w:val="005B4A06"/>
    <w:rsid w:val="005B4A3B"/>
    <w:rsid w:val="005B4D87"/>
    <w:rsid w:val="005B4E48"/>
    <w:rsid w:val="005B50E8"/>
    <w:rsid w:val="005B5D8E"/>
    <w:rsid w:val="005B644C"/>
    <w:rsid w:val="005B7090"/>
    <w:rsid w:val="005B7B62"/>
    <w:rsid w:val="005C011B"/>
    <w:rsid w:val="005C0D50"/>
    <w:rsid w:val="005C1307"/>
    <w:rsid w:val="005C179F"/>
    <w:rsid w:val="005C18F3"/>
    <w:rsid w:val="005C1C0B"/>
    <w:rsid w:val="005C1EFB"/>
    <w:rsid w:val="005C3342"/>
    <w:rsid w:val="005C35A8"/>
    <w:rsid w:val="005C375A"/>
    <w:rsid w:val="005C43C6"/>
    <w:rsid w:val="005C581E"/>
    <w:rsid w:val="005C58BD"/>
    <w:rsid w:val="005C5A9A"/>
    <w:rsid w:val="005C6E67"/>
    <w:rsid w:val="005C727C"/>
    <w:rsid w:val="005D0E3E"/>
    <w:rsid w:val="005D11FF"/>
    <w:rsid w:val="005D1B30"/>
    <w:rsid w:val="005D1BD0"/>
    <w:rsid w:val="005D237B"/>
    <w:rsid w:val="005D2664"/>
    <w:rsid w:val="005D3241"/>
    <w:rsid w:val="005D3D18"/>
    <w:rsid w:val="005D668F"/>
    <w:rsid w:val="005D68B7"/>
    <w:rsid w:val="005D6F26"/>
    <w:rsid w:val="005D7F65"/>
    <w:rsid w:val="005E01FE"/>
    <w:rsid w:val="005E02F4"/>
    <w:rsid w:val="005E0AA8"/>
    <w:rsid w:val="005E11B8"/>
    <w:rsid w:val="005E2258"/>
    <w:rsid w:val="005E2278"/>
    <w:rsid w:val="005E22F7"/>
    <w:rsid w:val="005E243A"/>
    <w:rsid w:val="005E43A7"/>
    <w:rsid w:val="005E5061"/>
    <w:rsid w:val="005E584A"/>
    <w:rsid w:val="005E63A5"/>
    <w:rsid w:val="005E704C"/>
    <w:rsid w:val="005E72A0"/>
    <w:rsid w:val="005E73F0"/>
    <w:rsid w:val="005E7BE4"/>
    <w:rsid w:val="005F00A1"/>
    <w:rsid w:val="005F0768"/>
    <w:rsid w:val="005F0864"/>
    <w:rsid w:val="005F0A29"/>
    <w:rsid w:val="005F0B25"/>
    <w:rsid w:val="005F0F57"/>
    <w:rsid w:val="005F15C1"/>
    <w:rsid w:val="005F24D1"/>
    <w:rsid w:val="005F2A3D"/>
    <w:rsid w:val="005F2E60"/>
    <w:rsid w:val="005F34E5"/>
    <w:rsid w:val="005F3622"/>
    <w:rsid w:val="005F3EA0"/>
    <w:rsid w:val="005F6412"/>
    <w:rsid w:val="005F65BC"/>
    <w:rsid w:val="005F6BA3"/>
    <w:rsid w:val="005F6BCF"/>
    <w:rsid w:val="005F6DD6"/>
    <w:rsid w:val="005F6DD7"/>
    <w:rsid w:val="005F742E"/>
    <w:rsid w:val="005F77E3"/>
    <w:rsid w:val="005F7C74"/>
    <w:rsid w:val="00600167"/>
    <w:rsid w:val="00600F4C"/>
    <w:rsid w:val="00601BD1"/>
    <w:rsid w:val="006022D0"/>
    <w:rsid w:val="00602995"/>
    <w:rsid w:val="0060354E"/>
    <w:rsid w:val="00603694"/>
    <w:rsid w:val="006036AE"/>
    <w:rsid w:val="006041B0"/>
    <w:rsid w:val="006042C8"/>
    <w:rsid w:val="006046CA"/>
    <w:rsid w:val="006050FB"/>
    <w:rsid w:val="00605A2F"/>
    <w:rsid w:val="00606031"/>
    <w:rsid w:val="0060603B"/>
    <w:rsid w:val="0060673A"/>
    <w:rsid w:val="00606894"/>
    <w:rsid w:val="00606A3D"/>
    <w:rsid w:val="0060711E"/>
    <w:rsid w:val="0060795A"/>
    <w:rsid w:val="00610C2A"/>
    <w:rsid w:val="006142F1"/>
    <w:rsid w:val="006145C1"/>
    <w:rsid w:val="00614F07"/>
    <w:rsid w:val="00617263"/>
    <w:rsid w:val="006177A5"/>
    <w:rsid w:val="00617CC0"/>
    <w:rsid w:val="00620019"/>
    <w:rsid w:val="00620B59"/>
    <w:rsid w:val="006217A9"/>
    <w:rsid w:val="0062194F"/>
    <w:rsid w:val="00622016"/>
    <w:rsid w:val="00622167"/>
    <w:rsid w:val="00622180"/>
    <w:rsid w:val="006221DF"/>
    <w:rsid w:val="00622EF6"/>
    <w:rsid w:val="0062480B"/>
    <w:rsid w:val="006258B5"/>
    <w:rsid w:val="006263B2"/>
    <w:rsid w:val="006263B6"/>
    <w:rsid w:val="006269EC"/>
    <w:rsid w:val="0062713B"/>
    <w:rsid w:val="0062757F"/>
    <w:rsid w:val="00627AC5"/>
    <w:rsid w:val="0063093B"/>
    <w:rsid w:val="00630BC4"/>
    <w:rsid w:val="006330F3"/>
    <w:rsid w:val="006333C6"/>
    <w:rsid w:val="006336D0"/>
    <w:rsid w:val="0063453C"/>
    <w:rsid w:val="006345FD"/>
    <w:rsid w:val="00635116"/>
    <w:rsid w:val="0063536B"/>
    <w:rsid w:val="00635E6B"/>
    <w:rsid w:val="00636BED"/>
    <w:rsid w:val="00637E1E"/>
    <w:rsid w:val="00637EE7"/>
    <w:rsid w:val="00640FB3"/>
    <w:rsid w:val="00641C44"/>
    <w:rsid w:val="0064326C"/>
    <w:rsid w:val="006435AA"/>
    <w:rsid w:val="006439F4"/>
    <w:rsid w:val="00643EC3"/>
    <w:rsid w:val="00644558"/>
    <w:rsid w:val="00645033"/>
    <w:rsid w:val="00645125"/>
    <w:rsid w:val="00645BCD"/>
    <w:rsid w:val="00645F95"/>
    <w:rsid w:val="0064638A"/>
    <w:rsid w:val="006463B6"/>
    <w:rsid w:val="00646454"/>
    <w:rsid w:val="0064659A"/>
    <w:rsid w:val="00646AE1"/>
    <w:rsid w:val="00647532"/>
    <w:rsid w:val="00647637"/>
    <w:rsid w:val="006478AD"/>
    <w:rsid w:val="00647CEF"/>
    <w:rsid w:val="00647D22"/>
    <w:rsid w:val="006505D2"/>
    <w:rsid w:val="00650634"/>
    <w:rsid w:val="006506C4"/>
    <w:rsid w:val="00650738"/>
    <w:rsid w:val="00650D9B"/>
    <w:rsid w:val="00650FC6"/>
    <w:rsid w:val="00650FEF"/>
    <w:rsid w:val="00651EB4"/>
    <w:rsid w:val="00652192"/>
    <w:rsid w:val="00652BC6"/>
    <w:rsid w:val="00652E20"/>
    <w:rsid w:val="00653577"/>
    <w:rsid w:val="006562B9"/>
    <w:rsid w:val="00656520"/>
    <w:rsid w:val="0065719B"/>
    <w:rsid w:val="006571F2"/>
    <w:rsid w:val="006573FC"/>
    <w:rsid w:val="0065767C"/>
    <w:rsid w:val="006577B7"/>
    <w:rsid w:val="00657AB7"/>
    <w:rsid w:val="00657C72"/>
    <w:rsid w:val="0066109F"/>
    <w:rsid w:val="006615F2"/>
    <w:rsid w:val="00661ACB"/>
    <w:rsid w:val="00661F6A"/>
    <w:rsid w:val="006620E4"/>
    <w:rsid w:val="00662D81"/>
    <w:rsid w:val="00663C13"/>
    <w:rsid w:val="00663E5D"/>
    <w:rsid w:val="00664133"/>
    <w:rsid w:val="006641EF"/>
    <w:rsid w:val="00664818"/>
    <w:rsid w:val="00664E4F"/>
    <w:rsid w:val="006652C5"/>
    <w:rsid w:val="00666262"/>
    <w:rsid w:val="006668D3"/>
    <w:rsid w:val="0066723E"/>
    <w:rsid w:val="006701D3"/>
    <w:rsid w:val="006705C2"/>
    <w:rsid w:val="0067098B"/>
    <w:rsid w:val="00673125"/>
    <w:rsid w:val="006732E2"/>
    <w:rsid w:val="0067421B"/>
    <w:rsid w:val="00674733"/>
    <w:rsid w:val="00675B87"/>
    <w:rsid w:val="006762DB"/>
    <w:rsid w:val="00676560"/>
    <w:rsid w:val="00676F24"/>
    <w:rsid w:val="006778D3"/>
    <w:rsid w:val="006807B0"/>
    <w:rsid w:val="00680FA4"/>
    <w:rsid w:val="00681DA3"/>
    <w:rsid w:val="00682068"/>
    <w:rsid w:val="0068254E"/>
    <w:rsid w:val="00682CCF"/>
    <w:rsid w:val="0068304F"/>
    <w:rsid w:val="0068498C"/>
    <w:rsid w:val="00686488"/>
    <w:rsid w:val="006866B9"/>
    <w:rsid w:val="00686A66"/>
    <w:rsid w:val="00686CEE"/>
    <w:rsid w:val="00687179"/>
    <w:rsid w:val="00690B46"/>
    <w:rsid w:val="00690F67"/>
    <w:rsid w:val="00690FAC"/>
    <w:rsid w:val="00691301"/>
    <w:rsid w:val="00691754"/>
    <w:rsid w:val="00692CCD"/>
    <w:rsid w:val="00693225"/>
    <w:rsid w:val="00693288"/>
    <w:rsid w:val="006932CA"/>
    <w:rsid w:val="006933EE"/>
    <w:rsid w:val="00693BBF"/>
    <w:rsid w:val="00694258"/>
    <w:rsid w:val="006948FA"/>
    <w:rsid w:val="00694EE8"/>
    <w:rsid w:val="006956E2"/>
    <w:rsid w:val="00695926"/>
    <w:rsid w:val="0069669A"/>
    <w:rsid w:val="006968BC"/>
    <w:rsid w:val="00696985"/>
    <w:rsid w:val="00696C7B"/>
    <w:rsid w:val="006973FA"/>
    <w:rsid w:val="006973FD"/>
    <w:rsid w:val="0069753C"/>
    <w:rsid w:val="00697A0E"/>
    <w:rsid w:val="006A0CF2"/>
    <w:rsid w:val="006A2769"/>
    <w:rsid w:val="006A3934"/>
    <w:rsid w:val="006A3975"/>
    <w:rsid w:val="006A39F7"/>
    <w:rsid w:val="006A5561"/>
    <w:rsid w:val="006A61BC"/>
    <w:rsid w:val="006A61C0"/>
    <w:rsid w:val="006A6C5E"/>
    <w:rsid w:val="006A6EA7"/>
    <w:rsid w:val="006A7D0C"/>
    <w:rsid w:val="006A7F0E"/>
    <w:rsid w:val="006B0C7C"/>
    <w:rsid w:val="006B0F62"/>
    <w:rsid w:val="006B1C69"/>
    <w:rsid w:val="006B1DD2"/>
    <w:rsid w:val="006B2E76"/>
    <w:rsid w:val="006B3FA3"/>
    <w:rsid w:val="006B44D5"/>
    <w:rsid w:val="006B4E5F"/>
    <w:rsid w:val="006B4E89"/>
    <w:rsid w:val="006B5364"/>
    <w:rsid w:val="006B672F"/>
    <w:rsid w:val="006B692D"/>
    <w:rsid w:val="006B6F9D"/>
    <w:rsid w:val="006B7A79"/>
    <w:rsid w:val="006B7BF3"/>
    <w:rsid w:val="006C0187"/>
    <w:rsid w:val="006C03FD"/>
    <w:rsid w:val="006C0873"/>
    <w:rsid w:val="006C0D40"/>
    <w:rsid w:val="006C334A"/>
    <w:rsid w:val="006C3AC1"/>
    <w:rsid w:val="006C434B"/>
    <w:rsid w:val="006C455B"/>
    <w:rsid w:val="006C57FC"/>
    <w:rsid w:val="006C5F95"/>
    <w:rsid w:val="006C642C"/>
    <w:rsid w:val="006C67C0"/>
    <w:rsid w:val="006C6C5D"/>
    <w:rsid w:val="006C713B"/>
    <w:rsid w:val="006C744C"/>
    <w:rsid w:val="006C79CE"/>
    <w:rsid w:val="006D047F"/>
    <w:rsid w:val="006D0592"/>
    <w:rsid w:val="006D0657"/>
    <w:rsid w:val="006D0D79"/>
    <w:rsid w:val="006D1032"/>
    <w:rsid w:val="006D2218"/>
    <w:rsid w:val="006D2EE9"/>
    <w:rsid w:val="006D382E"/>
    <w:rsid w:val="006D3885"/>
    <w:rsid w:val="006D3903"/>
    <w:rsid w:val="006D50C9"/>
    <w:rsid w:val="006D546B"/>
    <w:rsid w:val="006D56FB"/>
    <w:rsid w:val="006D58E4"/>
    <w:rsid w:val="006D5D50"/>
    <w:rsid w:val="006D614A"/>
    <w:rsid w:val="006D645E"/>
    <w:rsid w:val="006D67DB"/>
    <w:rsid w:val="006D6AC0"/>
    <w:rsid w:val="006D7320"/>
    <w:rsid w:val="006D7411"/>
    <w:rsid w:val="006D7CF5"/>
    <w:rsid w:val="006D7D7A"/>
    <w:rsid w:val="006D7E31"/>
    <w:rsid w:val="006E0035"/>
    <w:rsid w:val="006E00A4"/>
    <w:rsid w:val="006E0177"/>
    <w:rsid w:val="006E0345"/>
    <w:rsid w:val="006E09BD"/>
    <w:rsid w:val="006E0ADE"/>
    <w:rsid w:val="006E0D74"/>
    <w:rsid w:val="006E1873"/>
    <w:rsid w:val="006E200A"/>
    <w:rsid w:val="006E2AC7"/>
    <w:rsid w:val="006E338A"/>
    <w:rsid w:val="006E389D"/>
    <w:rsid w:val="006E3D0F"/>
    <w:rsid w:val="006E50F8"/>
    <w:rsid w:val="006E58D9"/>
    <w:rsid w:val="006E5E67"/>
    <w:rsid w:val="006E6905"/>
    <w:rsid w:val="006E719C"/>
    <w:rsid w:val="006E71A7"/>
    <w:rsid w:val="006E796C"/>
    <w:rsid w:val="006E7E75"/>
    <w:rsid w:val="006F0256"/>
    <w:rsid w:val="006F0D63"/>
    <w:rsid w:val="006F184D"/>
    <w:rsid w:val="006F223A"/>
    <w:rsid w:val="006F242E"/>
    <w:rsid w:val="006F2918"/>
    <w:rsid w:val="006F2EF5"/>
    <w:rsid w:val="006F2EF8"/>
    <w:rsid w:val="006F37D4"/>
    <w:rsid w:val="006F3EB6"/>
    <w:rsid w:val="006F41CC"/>
    <w:rsid w:val="006F49BE"/>
    <w:rsid w:val="006F4A32"/>
    <w:rsid w:val="006F4D2A"/>
    <w:rsid w:val="006F5073"/>
    <w:rsid w:val="006F53E1"/>
    <w:rsid w:val="006F544B"/>
    <w:rsid w:val="006F5F62"/>
    <w:rsid w:val="006F61C1"/>
    <w:rsid w:val="006F6BF9"/>
    <w:rsid w:val="006F6C97"/>
    <w:rsid w:val="006F6E10"/>
    <w:rsid w:val="00700A53"/>
    <w:rsid w:val="00700D05"/>
    <w:rsid w:val="00700EEF"/>
    <w:rsid w:val="00701A3D"/>
    <w:rsid w:val="00701F4D"/>
    <w:rsid w:val="007021BF"/>
    <w:rsid w:val="00702547"/>
    <w:rsid w:val="007025FC"/>
    <w:rsid w:val="00702FC9"/>
    <w:rsid w:val="00703D01"/>
    <w:rsid w:val="00703FC5"/>
    <w:rsid w:val="0070444E"/>
    <w:rsid w:val="00704A59"/>
    <w:rsid w:val="0070528F"/>
    <w:rsid w:val="00705C21"/>
    <w:rsid w:val="00706CDD"/>
    <w:rsid w:val="00706D44"/>
    <w:rsid w:val="0070708F"/>
    <w:rsid w:val="007075A0"/>
    <w:rsid w:val="00707BA2"/>
    <w:rsid w:val="00707F0E"/>
    <w:rsid w:val="00707FB5"/>
    <w:rsid w:val="0071043B"/>
    <w:rsid w:val="007105DE"/>
    <w:rsid w:val="00711304"/>
    <w:rsid w:val="0071165C"/>
    <w:rsid w:val="00711794"/>
    <w:rsid w:val="00711798"/>
    <w:rsid w:val="007124F1"/>
    <w:rsid w:val="00712C79"/>
    <w:rsid w:val="00712D53"/>
    <w:rsid w:val="00713353"/>
    <w:rsid w:val="00713C17"/>
    <w:rsid w:val="00714651"/>
    <w:rsid w:val="00714AF9"/>
    <w:rsid w:val="00715252"/>
    <w:rsid w:val="00715853"/>
    <w:rsid w:val="00715C20"/>
    <w:rsid w:val="007165C7"/>
    <w:rsid w:val="007166A3"/>
    <w:rsid w:val="00716AE3"/>
    <w:rsid w:val="00716C22"/>
    <w:rsid w:val="00716DB6"/>
    <w:rsid w:val="00716EE9"/>
    <w:rsid w:val="00717C19"/>
    <w:rsid w:val="00717E29"/>
    <w:rsid w:val="007200EB"/>
    <w:rsid w:val="0072055A"/>
    <w:rsid w:val="00720AF7"/>
    <w:rsid w:val="00720EBD"/>
    <w:rsid w:val="00720EC4"/>
    <w:rsid w:val="00721583"/>
    <w:rsid w:val="00721C71"/>
    <w:rsid w:val="0072274F"/>
    <w:rsid w:val="00722DDA"/>
    <w:rsid w:val="007246A2"/>
    <w:rsid w:val="0072477F"/>
    <w:rsid w:val="00725D0F"/>
    <w:rsid w:val="0072627B"/>
    <w:rsid w:val="00727103"/>
    <w:rsid w:val="007275C4"/>
    <w:rsid w:val="007300AD"/>
    <w:rsid w:val="00730514"/>
    <w:rsid w:val="007305C2"/>
    <w:rsid w:val="00730DC1"/>
    <w:rsid w:val="00730FE0"/>
    <w:rsid w:val="0073173D"/>
    <w:rsid w:val="00731856"/>
    <w:rsid w:val="007318C3"/>
    <w:rsid w:val="00731D9A"/>
    <w:rsid w:val="00732E78"/>
    <w:rsid w:val="0073423B"/>
    <w:rsid w:val="007344F1"/>
    <w:rsid w:val="00734981"/>
    <w:rsid w:val="0073523F"/>
    <w:rsid w:val="00736563"/>
    <w:rsid w:val="0073747A"/>
    <w:rsid w:val="0073790B"/>
    <w:rsid w:val="0074021D"/>
    <w:rsid w:val="00740266"/>
    <w:rsid w:val="007414A5"/>
    <w:rsid w:val="00741688"/>
    <w:rsid w:val="007422C6"/>
    <w:rsid w:val="00742997"/>
    <w:rsid w:val="00744009"/>
    <w:rsid w:val="00745ABE"/>
    <w:rsid w:val="00745B40"/>
    <w:rsid w:val="007463FA"/>
    <w:rsid w:val="0074642B"/>
    <w:rsid w:val="00746648"/>
    <w:rsid w:val="0074764A"/>
    <w:rsid w:val="00747B3E"/>
    <w:rsid w:val="00747D12"/>
    <w:rsid w:val="00750821"/>
    <w:rsid w:val="007519B6"/>
    <w:rsid w:val="00751D32"/>
    <w:rsid w:val="00751D81"/>
    <w:rsid w:val="007527CD"/>
    <w:rsid w:val="0075474D"/>
    <w:rsid w:val="00754770"/>
    <w:rsid w:val="007576DC"/>
    <w:rsid w:val="00760D76"/>
    <w:rsid w:val="00760EBF"/>
    <w:rsid w:val="00761062"/>
    <w:rsid w:val="00761E21"/>
    <w:rsid w:val="00761FBE"/>
    <w:rsid w:val="00762589"/>
    <w:rsid w:val="00762D27"/>
    <w:rsid w:val="00762D85"/>
    <w:rsid w:val="007637CC"/>
    <w:rsid w:val="00763F0C"/>
    <w:rsid w:val="00764045"/>
    <w:rsid w:val="007645D4"/>
    <w:rsid w:val="0076461E"/>
    <w:rsid w:val="00764BA4"/>
    <w:rsid w:val="00765CB2"/>
    <w:rsid w:val="00766220"/>
    <w:rsid w:val="00766A9F"/>
    <w:rsid w:val="00766AB5"/>
    <w:rsid w:val="0077077D"/>
    <w:rsid w:val="0077111E"/>
    <w:rsid w:val="007718F9"/>
    <w:rsid w:val="0077230D"/>
    <w:rsid w:val="00772358"/>
    <w:rsid w:val="00772F86"/>
    <w:rsid w:val="0077375E"/>
    <w:rsid w:val="00773D12"/>
    <w:rsid w:val="00774082"/>
    <w:rsid w:val="007745DA"/>
    <w:rsid w:val="00774B60"/>
    <w:rsid w:val="007752D0"/>
    <w:rsid w:val="00775650"/>
    <w:rsid w:val="0077568E"/>
    <w:rsid w:val="0077569F"/>
    <w:rsid w:val="00775ACA"/>
    <w:rsid w:val="00775E2F"/>
    <w:rsid w:val="00775E34"/>
    <w:rsid w:val="00776A22"/>
    <w:rsid w:val="00776F72"/>
    <w:rsid w:val="00777B63"/>
    <w:rsid w:val="007801EB"/>
    <w:rsid w:val="00780E7B"/>
    <w:rsid w:val="00781858"/>
    <w:rsid w:val="0078211F"/>
    <w:rsid w:val="00782160"/>
    <w:rsid w:val="00782B9E"/>
    <w:rsid w:val="00783744"/>
    <w:rsid w:val="00784546"/>
    <w:rsid w:val="00784D5A"/>
    <w:rsid w:val="0078719A"/>
    <w:rsid w:val="007876B3"/>
    <w:rsid w:val="00790206"/>
    <w:rsid w:val="00790701"/>
    <w:rsid w:val="007908FE"/>
    <w:rsid w:val="00790C62"/>
    <w:rsid w:val="00792498"/>
    <w:rsid w:val="007929AD"/>
    <w:rsid w:val="007931B0"/>
    <w:rsid w:val="007953A0"/>
    <w:rsid w:val="007953DB"/>
    <w:rsid w:val="007955EC"/>
    <w:rsid w:val="00795738"/>
    <w:rsid w:val="00796C20"/>
    <w:rsid w:val="007970EB"/>
    <w:rsid w:val="00797B9A"/>
    <w:rsid w:val="00797EDC"/>
    <w:rsid w:val="007A0128"/>
    <w:rsid w:val="007A1968"/>
    <w:rsid w:val="007A19ED"/>
    <w:rsid w:val="007A2CC9"/>
    <w:rsid w:val="007A395F"/>
    <w:rsid w:val="007A3EA2"/>
    <w:rsid w:val="007A5437"/>
    <w:rsid w:val="007A5A82"/>
    <w:rsid w:val="007A634D"/>
    <w:rsid w:val="007A6926"/>
    <w:rsid w:val="007A7448"/>
    <w:rsid w:val="007B0709"/>
    <w:rsid w:val="007B0FA6"/>
    <w:rsid w:val="007B1318"/>
    <w:rsid w:val="007B1C6B"/>
    <w:rsid w:val="007B20DA"/>
    <w:rsid w:val="007B275D"/>
    <w:rsid w:val="007B2F2A"/>
    <w:rsid w:val="007B34FE"/>
    <w:rsid w:val="007B48A5"/>
    <w:rsid w:val="007B4E9D"/>
    <w:rsid w:val="007B5207"/>
    <w:rsid w:val="007B5E70"/>
    <w:rsid w:val="007B610F"/>
    <w:rsid w:val="007B644C"/>
    <w:rsid w:val="007B65E3"/>
    <w:rsid w:val="007B67B7"/>
    <w:rsid w:val="007B6F9D"/>
    <w:rsid w:val="007B7155"/>
    <w:rsid w:val="007B7274"/>
    <w:rsid w:val="007B7448"/>
    <w:rsid w:val="007C035C"/>
    <w:rsid w:val="007C0485"/>
    <w:rsid w:val="007C0488"/>
    <w:rsid w:val="007C0B68"/>
    <w:rsid w:val="007C0CEF"/>
    <w:rsid w:val="007C16A0"/>
    <w:rsid w:val="007C17D0"/>
    <w:rsid w:val="007C1E55"/>
    <w:rsid w:val="007C2235"/>
    <w:rsid w:val="007C27B2"/>
    <w:rsid w:val="007C2B51"/>
    <w:rsid w:val="007C2BD7"/>
    <w:rsid w:val="007C3DA6"/>
    <w:rsid w:val="007C46B8"/>
    <w:rsid w:val="007C4C3B"/>
    <w:rsid w:val="007C4C9B"/>
    <w:rsid w:val="007C509C"/>
    <w:rsid w:val="007C51FD"/>
    <w:rsid w:val="007C5836"/>
    <w:rsid w:val="007C5BD6"/>
    <w:rsid w:val="007C6B14"/>
    <w:rsid w:val="007C6D8A"/>
    <w:rsid w:val="007C6DC6"/>
    <w:rsid w:val="007C6F95"/>
    <w:rsid w:val="007D0A9F"/>
    <w:rsid w:val="007D0E20"/>
    <w:rsid w:val="007D0EBC"/>
    <w:rsid w:val="007D138B"/>
    <w:rsid w:val="007D14EC"/>
    <w:rsid w:val="007D1700"/>
    <w:rsid w:val="007D1850"/>
    <w:rsid w:val="007D26AC"/>
    <w:rsid w:val="007D29DB"/>
    <w:rsid w:val="007D29E4"/>
    <w:rsid w:val="007D3478"/>
    <w:rsid w:val="007D3A15"/>
    <w:rsid w:val="007D5CFC"/>
    <w:rsid w:val="007D713B"/>
    <w:rsid w:val="007D778D"/>
    <w:rsid w:val="007D7ADA"/>
    <w:rsid w:val="007E10F1"/>
    <w:rsid w:val="007E16DA"/>
    <w:rsid w:val="007E28E2"/>
    <w:rsid w:val="007E2A78"/>
    <w:rsid w:val="007E31BD"/>
    <w:rsid w:val="007E3526"/>
    <w:rsid w:val="007E4D88"/>
    <w:rsid w:val="007E4F4E"/>
    <w:rsid w:val="007E56A0"/>
    <w:rsid w:val="007E5D40"/>
    <w:rsid w:val="007E620D"/>
    <w:rsid w:val="007E640A"/>
    <w:rsid w:val="007E6A1E"/>
    <w:rsid w:val="007E6CDC"/>
    <w:rsid w:val="007E737C"/>
    <w:rsid w:val="007E74D9"/>
    <w:rsid w:val="007F0B0C"/>
    <w:rsid w:val="007F0B24"/>
    <w:rsid w:val="007F1835"/>
    <w:rsid w:val="007F1C59"/>
    <w:rsid w:val="007F1DDD"/>
    <w:rsid w:val="007F205C"/>
    <w:rsid w:val="007F2BED"/>
    <w:rsid w:val="007F3329"/>
    <w:rsid w:val="007F3B7D"/>
    <w:rsid w:val="007F3C0C"/>
    <w:rsid w:val="007F3E19"/>
    <w:rsid w:val="007F401A"/>
    <w:rsid w:val="007F41D1"/>
    <w:rsid w:val="007F43B2"/>
    <w:rsid w:val="007F43E6"/>
    <w:rsid w:val="007F48E3"/>
    <w:rsid w:val="007F493C"/>
    <w:rsid w:val="007F49E8"/>
    <w:rsid w:val="007F53D3"/>
    <w:rsid w:val="007F5496"/>
    <w:rsid w:val="007F652C"/>
    <w:rsid w:val="007F65D7"/>
    <w:rsid w:val="007F726F"/>
    <w:rsid w:val="007F789E"/>
    <w:rsid w:val="00800D25"/>
    <w:rsid w:val="00800F23"/>
    <w:rsid w:val="008010BB"/>
    <w:rsid w:val="008010C2"/>
    <w:rsid w:val="008011C1"/>
    <w:rsid w:val="00801496"/>
    <w:rsid w:val="00801D6F"/>
    <w:rsid w:val="00801DB4"/>
    <w:rsid w:val="0080210B"/>
    <w:rsid w:val="008026CA"/>
    <w:rsid w:val="008034C1"/>
    <w:rsid w:val="00803A31"/>
    <w:rsid w:val="00805152"/>
    <w:rsid w:val="00805257"/>
    <w:rsid w:val="00805B21"/>
    <w:rsid w:val="0080618D"/>
    <w:rsid w:val="00806384"/>
    <w:rsid w:val="00806D0A"/>
    <w:rsid w:val="008072FE"/>
    <w:rsid w:val="0080790D"/>
    <w:rsid w:val="008102EA"/>
    <w:rsid w:val="00810997"/>
    <w:rsid w:val="00810DA6"/>
    <w:rsid w:val="008119DB"/>
    <w:rsid w:val="00811AB6"/>
    <w:rsid w:val="00812477"/>
    <w:rsid w:val="00812BEF"/>
    <w:rsid w:val="00813350"/>
    <w:rsid w:val="00813DEE"/>
    <w:rsid w:val="0081540C"/>
    <w:rsid w:val="00815BB6"/>
    <w:rsid w:val="00815C2F"/>
    <w:rsid w:val="00816036"/>
    <w:rsid w:val="0081622F"/>
    <w:rsid w:val="008169B0"/>
    <w:rsid w:val="00816BBE"/>
    <w:rsid w:val="00820094"/>
    <w:rsid w:val="00820633"/>
    <w:rsid w:val="0082068F"/>
    <w:rsid w:val="008207E1"/>
    <w:rsid w:val="00820F20"/>
    <w:rsid w:val="00821076"/>
    <w:rsid w:val="00821B3F"/>
    <w:rsid w:val="00821C4C"/>
    <w:rsid w:val="0082241D"/>
    <w:rsid w:val="008224D4"/>
    <w:rsid w:val="00822A56"/>
    <w:rsid w:val="0082427C"/>
    <w:rsid w:val="0082462D"/>
    <w:rsid w:val="00827204"/>
    <w:rsid w:val="00827C00"/>
    <w:rsid w:val="00827C7D"/>
    <w:rsid w:val="0083014D"/>
    <w:rsid w:val="00831051"/>
    <w:rsid w:val="00831E39"/>
    <w:rsid w:val="00832429"/>
    <w:rsid w:val="008324D9"/>
    <w:rsid w:val="00832668"/>
    <w:rsid w:val="00833524"/>
    <w:rsid w:val="00834135"/>
    <w:rsid w:val="0083441B"/>
    <w:rsid w:val="008349FE"/>
    <w:rsid w:val="0083562B"/>
    <w:rsid w:val="00836107"/>
    <w:rsid w:val="00836515"/>
    <w:rsid w:val="008373FD"/>
    <w:rsid w:val="00837507"/>
    <w:rsid w:val="00837937"/>
    <w:rsid w:val="00840649"/>
    <w:rsid w:val="00840DC1"/>
    <w:rsid w:val="00841A90"/>
    <w:rsid w:val="008426AE"/>
    <w:rsid w:val="00842CAB"/>
    <w:rsid w:val="0084472E"/>
    <w:rsid w:val="00844DEB"/>
    <w:rsid w:val="00846993"/>
    <w:rsid w:val="00846A7D"/>
    <w:rsid w:val="00846D2D"/>
    <w:rsid w:val="00846E16"/>
    <w:rsid w:val="008474AB"/>
    <w:rsid w:val="00847E86"/>
    <w:rsid w:val="0085045F"/>
    <w:rsid w:val="0085078E"/>
    <w:rsid w:val="00850850"/>
    <w:rsid w:val="00852842"/>
    <w:rsid w:val="00852ECB"/>
    <w:rsid w:val="00853170"/>
    <w:rsid w:val="00853D86"/>
    <w:rsid w:val="008540DB"/>
    <w:rsid w:val="008549E9"/>
    <w:rsid w:val="00855789"/>
    <w:rsid w:val="00855980"/>
    <w:rsid w:val="008564E2"/>
    <w:rsid w:val="0085655D"/>
    <w:rsid w:val="00856897"/>
    <w:rsid w:val="00856C36"/>
    <w:rsid w:val="00856FCB"/>
    <w:rsid w:val="008571B7"/>
    <w:rsid w:val="008572D8"/>
    <w:rsid w:val="0085739C"/>
    <w:rsid w:val="00857BC2"/>
    <w:rsid w:val="00857C74"/>
    <w:rsid w:val="00860C12"/>
    <w:rsid w:val="00860DEE"/>
    <w:rsid w:val="008613A9"/>
    <w:rsid w:val="00861F60"/>
    <w:rsid w:val="00862541"/>
    <w:rsid w:val="00862FD8"/>
    <w:rsid w:val="008637AF"/>
    <w:rsid w:val="008649FB"/>
    <w:rsid w:val="00864A71"/>
    <w:rsid w:val="00864AF4"/>
    <w:rsid w:val="008653EA"/>
    <w:rsid w:val="00865733"/>
    <w:rsid w:val="00865BEA"/>
    <w:rsid w:val="00867124"/>
    <w:rsid w:val="00867A16"/>
    <w:rsid w:val="00867A27"/>
    <w:rsid w:val="00870623"/>
    <w:rsid w:val="00871302"/>
    <w:rsid w:val="00872C3B"/>
    <w:rsid w:val="0087315F"/>
    <w:rsid w:val="00873228"/>
    <w:rsid w:val="00873484"/>
    <w:rsid w:val="00873C21"/>
    <w:rsid w:val="00875089"/>
    <w:rsid w:val="008750E5"/>
    <w:rsid w:val="00875A79"/>
    <w:rsid w:val="00875B1A"/>
    <w:rsid w:val="00875CD6"/>
    <w:rsid w:val="008764CF"/>
    <w:rsid w:val="00876A5A"/>
    <w:rsid w:val="008778F9"/>
    <w:rsid w:val="00877EAF"/>
    <w:rsid w:val="00877ECF"/>
    <w:rsid w:val="0088016E"/>
    <w:rsid w:val="008808FE"/>
    <w:rsid w:val="00880FA0"/>
    <w:rsid w:val="008814DA"/>
    <w:rsid w:val="008816D7"/>
    <w:rsid w:val="0088188A"/>
    <w:rsid w:val="008819DA"/>
    <w:rsid w:val="00881E6F"/>
    <w:rsid w:val="00882147"/>
    <w:rsid w:val="008821EA"/>
    <w:rsid w:val="008824A1"/>
    <w:rsid w:val="00882F91"/>
    <w:rsid w:val="00883A9D"/>
    <w:rsid w:val="00883DF9"/>
    <w:rsid w:val="00883F55"/>
    <w:rsid w:val="00885BB4"/>
    <w:rsid w:val="00886E72"/>
    <w:rsid w:val="008876DF"/>
    <w:rsid w:val="00887996"/>
    <w:rsid w:val="00891477"/>
    <w:rsid w:val="00891ABC"/>
    <w:rsid w:val="008934C4"/>
    <w:rsid w:val="008946BD"/>
    <w:rsid w:val="0089478B"/>
    <w:rsid w:val="00894972"/>
    <w:rsid w:val="008951DA"/>
    <w:rsid w:val="008968BF"/>
    <w:rsid w:val="00896A7D"/>
    <w:rsid w:val="0089763F"/>
    <w:rsid w:val="00897C97"/>
    <w:rsid w:val="008A0192"/>
    <w:rsid w:val="008A0641"/>
    <w:rsid w:val="008A1C42"/>
    <w:rsid w:val="008A1CD3"/>
    <w:rsid w:val="008A1FDC"/>
    <w:rsid w:val="008A2747"/>
    <w:rsid w:val="008A2C58"/>
    <w:rsid w:val="008A2C68"/>
    <w:rsid w:val="008A2D01"/>
    <w:rsid w:val="008A30DE"/>
    <w:rsid w:val="008A36B9"/>
    <w:rsid w:val="008A39A8"/>
    <w:rsid w:val="008A3E22"/>
    <w:rsid w:val="008A4CE9"/>
    <w:rsid w:val="008A5267"/>
    <w:rsid w:val="008A5321"/>
    <w:rsid w:val="008A58E1"/>
    <w:rsid w:val="008A5F30"/>
    <w:rsid w:val="008A623A"/>
    <w:rsid w:val="008A6BB4"/>
    <w:rsid w:val="008A76D4"/>
    <w:rsid w:val="008A76EE"/>
    <w:rsid w:val="008B022B"/>
    <w:rsid w:val="008B0909"/>
    <w:rsid w:val="008B1EEA"/>
    <w:rsid w:val="008B20AD"/>
    <w:rsid w:val="008B21EB"/>
    <w:rsid w:val="008B2B85"/>
    <w:rsid w:val="008B2DBF"/>
    <w:rsid w:val="008B3DB5"/>
    <w:rsid w:val="008B43BC"/>
    <w:rsid w:val="008B4B9A"/>
    <w:rsid w:val="008B4C7B"/>
    <w:rsid w:val="008B559E"/>
    <w:rsid w:val="008B699A"/>
    <w:rsid w:val="008B7552"/>
    <w:rsid w:val="008C0B7A"/>
    <w:rsid w:val="008C0E73"/>
    <w:rsid w:val="008C1BDB"/>
    <w:rsid w:val="008C2BB7"/>
    <w:rsid w:val="008C2E38"/>
    <w:rsid w:val="008C31D0"/>
    <w:rsid w:val="008C3410"/>
    <w:rsid w:val="008C3879"/>
    <w:rsid w:val="008C50C6"/>
    <w:rsid w:val="008C5109"/>
    <w:rsid w:val="008C519A"/>
    <w:rsid w:val="008C5F2E"/>
    <w:rsid w:val="008C624F"/>
    <w:rsid w:val="008C67F0"/>
    <w:rsid w:val="008C6C93"/>
    <w:rsid w:val="008C72A9"/>
    <w:rsid w:val="008C7ABA"/>
    <w:rsid w:val="008D0793"/>
    <w:rsid w:val="008D0A93"/>
    <w:rsid w:val="008D2374"/>
    <w:rsid w:val="008D2403"/>
    <w:rsid w:val="008D2987"/>
    <w:rsid w:val="008D300B"/>
    <w:rsid w:val="008D3ABE"/>
    <w:rsid w:val="008D3ADC"/>
    <w:rsid w:val="008D3B96"/>
    <w:rsid w:val="008D41B3"/>
    <w:rsid w:val="008D4B2C"/>
    <w:rsid w:val="008D63CB"/>
    <w:rsid w:val="008D6CE1"/>
    <w:rsid w:val="008D6FA6"/>
    <w:rsid w:val="008D7152"/>
    <w:rsid w:val="008D7399"/>
    <w:rsid w:val="008E0B21"/>
    <w:rsid w:val="008E214B"/>
    <w:rsid w:val="008E3B02"/>
    <w:rsid w:val="008E3C6C"/>
    <w:rsid w:val="008E3EAF"/>
    <w:rsid w:val="008E409B"/>
    <w:rsid w:val="008E42F5"/>
    <w:rsid w:val="008E49DB"/>
    <w:rsid w:val="008E5082"/>
    <w:rsid w:val="008E6163"/>
    <w:rsid w:val="008E628E"/>
    <w:rsid w:val="008E6F1C"/>
    <w:rsid w:val="008E70F6"/>
    <w:rsid w:val="008E7886"/>
    <w:rsid w:val="008E7C31"/>
    <w:rsid w:val="008E7C35"/>
    <w:rsid w:val="008F0BDD"/>
    <w:rsid w:val="008F10AA"/>
    <w:rsid w:val="008F22D1"/>
    <w:rsid w:val="008F2584"/>
    <w:rsid w:val="008F3698"/>
    <w:rsid w:val="008F36D3"/>
    <w:rsid w:val="008F4120"/>
    <w:rsid w:val="008F50C2"/>
    <w:rsid w:val="008F52C1"/>
    <w:rsid w:val="008F5317"/>
    <w:rsid w:val="008F6087"/>
    <w:rsid w:val="008F621F"/>
    <w:rsid w:val="008F72DA"/>
    <w:rsid w:val="008F7A94"/>
    <w:rsid w:val="00900528"/>
    <w:rsid w:val="00900BB6"/>
    <w:rsid w:val="00901336"/>
    <w:rsid w:val="00902B22"/>
    <w:rsid w:val="0090341F"/>
    <w:rsid w:val="009035D6"/>
    <w:rsid w:val="009041AE"/>
    <w:rsid w:val="00904BF8"/>
    <w:rsid w:val="00904C8C"/>
    <w:rsid w:val="00904DB0"/>
    <w:rsid w:val="00905AB6"/>
    <w:rsid w:val="00906975"/>
    <w:rsid w:val="0090772A"/>
    <w:rsid w:val="00907A3E"/>
    <w:rsid w:val="00907D9D"/>
    <w:rsid w:val="0091084D"/>
    <w:rsid w:val="0091099F"/>
    <w:rsid w:val="00911DAC"/>
    <w:rsid w:val="00912C8E"/>
    <w:rsid w:val="009139A3"/>
    <w:rsid w:val="00913AAA"/>
    <w:rsid w:val="00913B3E"/>
    <w:rsid w:val="00915E2D"/>
    <w:rsid w:val="00916781"/>
    <w:rsid w:val="00917EA4"/>
    <w:rsid w:val="009201C0"/>
    <w:rsid w:val="00920841"/>
    <w:rsid w:val="00920C1B"/>
    <w:rsid w:val="00920E23"/>
    <w:rsid w:val="0092144A"/>
    <w:rsid w:val="009222F8"/>
    <w:rsid w:val="00923E1E"/>
    <w:rsid w:val="009253EF"/>
    <w:rsid w:val="00925AD4"/>
    <w:rsid w:val="00925C83"/>
    <w:rsid w:val="00925FF5"/>
    <w:rsid w:val="00927975"/>
    <w:rsid w:val="00927FC4"/>
    <w:rsid w:val="00930B54"/>
    <w:rsid w:val="00930D4C"/>
    <w:rsid w:val="009316EA"/>
    <w:rsid w:val="0093240A"/>
    <w:rsid w:val="009325B2"/>
    <w:rsid w:val="00932AFC"/>
    <w:rsid w:val="00932C3B"/>
    <w:rsid w:val="00933D1B"/>
    <w:rsid w:val="00933F44"/>
    <w:rsid w:val="00933F71"/>
    <w:rsid w:val="00934093"/>
    <w:rsid w:val="0093414E"/>
    <w:rsid w:val="00934435"/>
    <w:rsid w:val="009344AD"/>
    <w:rsid w:val="00934632"/>
    <w:rsid w:val="009350C9"/>
    <w:rsid w:val="00936AAF"/>
    <w:rsid w:val="00936FCB"/>
    <w:rsid w:val="009406B6"/>
    <w:rsid w:val="00941D8E"/>
    <w:rsid w:val="00942901"/>
    <w:rsid w:val="009440CC"/>
    <w:rsid w:val="00944629"/>
    <w:rsid w:val="00944648"/>
    <w:rsid w:val="00945580"/>
    <w:rsid w:val="00945DD0"/>
    <w:rsid w:val="00946BA2"/>
    <w:rsid w:val="00947081"/>
    <w:rsid w:val="00947366"/>
    <w:rsid w:val="0094745C"/>
    <w:rsid w:val="0095002C"/>
    <w:rsid w:val="0095108A"/>
    <w:rsid w:val="009517B0"/>
    <w:rsid w:val="00951C93"/>
    <w:rsid w:val="00952032"/>
    <w:rsid w:val="009522B7"/>
    <w:rsid w:val="009527E8"/>
    <w:rsid w:val="00953C74"/>
    <w:rsid w:val="0095593A"/>
    <w:rsid w:val="00956402"/>
    <w:rsid w:val="00956A62"/>
    <w:rsid w:val="00956E0A"/>
    <w:rsid w:val="00956FBB"/>
    <w:rsid w:val="00956FFF"/>
    <w:rsid w:val="009570A1"/>
    <w:rsid w:val="00957278"/>
    <w:rsid w:val="00960109"/>
    <w:rsid w:val="009601CF"/>
    <w:rsid w:val="009609A7"/>
    <w:rsid w:val="00960C9A"/>
    <w:rsid w:val="00961C82"/>
    <w:rsid w:val="00962247"/>
    <w:rsid w:val="00963EA5"/>
    <w:rsid w:val="009640CF"/>
    <w:rsid w:val="0096461B"/>
    <w:rsid w:val="00965811"/>
    <w:rsid w:val="0096631B"/>
    <w:rsid w:val="00966701"/>
    <w:rsid w:val="00966C93"/>
    <w:rsid w:val="00967F45"/>
    <w:rsid w:val="009705F7"/>
    <w:rsid w:val="00970A93"/>
    <w:rsid w:val="0097117F"/>
    <w:rsid w:val="00971333"/>
    <w:rsid w:val="0097184A"/>
    <w:rsid w:val="0097197A"/>
    <w:rsid w:val="00971DF7"/>
    <w:rsid w:val="00972274"/>
    <w:rsid w:val="0097301D"/>
    <w:rsid w:val="00973B39"/>
    <w:rsid w:val="009749FD"/>
    <w:rsid w:val="00975AF1"/>
    <w:rsid w:val="009769C5"/>
    <w:rsid w:val="00976B67"/>
    <w:rsid w:val="00977E65"/>
    <w:rsid w:val="009808BA"/>
    <w:rsid w:val="009814B0"/>
    <w:rsid w:val="009815E9"/>
    <w:rsid w:val="00981931"/>
    <w:rsid w:val="009828A2"/>
    <w:rsid w:val="009829EB"/>
    <w:rsid w:val="00982C02"/>
    <w:rsid w:val="009832C3"/>
    <w:rsid w:val="00983645"/>
    <w:rsid w:val="00983F88"/>
    <w:rsid w:val="009847C0"/>
    <w:rsid w:val="00984863"/>
    <w:rsid w:val="009852C1"/>
    <w:rsid w:val="00985402"/>
    <w:rsid w:val="00985CDB"/>
    <w:rsid w:val="00985F40"/>
    <w:rsid w:val="0098734E"/>
    <w:rsid w:val="0098742D"/>
    <w:rsid w:val="00987638"/>
    <w:rsid w:val="0098778D"/>
    <w:rsid w:val="00987CCF"/>
    <w:rsid w:val="00987FB3"/>
    <w:rsid w:val="0099064B"/>
    <w:rsid w:val="00990E6E"/>
    <w:rsid w:val="00990ED6"/>
    <w:rsid w:val="0099107E"/>
    <w:rsid w:val="00991B89"/>
    <w:rsid w:val="00992CEE"/>
    <w:rsid w:val="00993285"/>
    <w:rsid w:val="009936E9"/>
    <w:rsid w:val="00993986"/>
    <w:rsid w:val="00993CAF"/>
    <w:rsid w:val="0099545C"/>
    <w:rsid w:val="00995602"/>
    <w:rsid w:val="00995C14"/>
    <w:rsid w:val="00995DF4"/>
    <w:rsid w:val="00996488"/>
    <w:rsid w:val="009967E3"/>
    <w:rsid w:val="00996836"/>
    <w:rsid w:val="00996C8F"/>
    <w:rsid w:val="009A0435"/>
    <w:rsid w:val="009A0F92"/>
    <w:rsid w:val="009A143B"/>
    <w:rsid w:val="009A180F"/>
    <w:rsid w:val="009A2490"/>
    <w:rsid w:val="009A33AB"/>
    <w:rsid w:val="009A36D4"/>
    <w:rsid w:val="009A3E9A"/>
    <w:rsid w:val="009A4021"/>
    <w:rsid w:val="009A4C21"/>
    <w:rsid w:val="009A4F4F"/>
    <w:rsid w:val="009A5138"/>
    <w:rsid w:val="009A51E2"/>
    <w:rsid w:val="009A5B74"/>
    <w:rsid w:val="009A7609"/>
    <w:rsid w:val="009A77D7"/>
    <w:rsid w:val="009B00BF"/>
    <w:rsid w:val="009B09C0"/>
    <w:rsid w:val="009B158A"/>
    <w:rsid w:val="009B21A3"/>
    <w:rsid w:val="009B2EB0"/>
    <w:rsid w:val="009B426F"/>
    <w:rsid w:val="009B42CE"/>
    <w:rsid w:val="009B444A"/>
    <w:rsid w:val="009B45AD"/>
    <w:rsid w:val="009B5107"/>
    <w:rsid w:val="009B5456"/>
    <w:rsid w:val="009B55C2"/>
    <w:rsid w:val="009B6357"/>
    <w:rsid w:val="009B6FF0"/>
    <w:rsid w:val="009B74F2"/>
    <w:rsid w:val="009C0AC6"/>
    <w:rsid w:val="009C13F9"/>
    <w:rsid w:val="009C1543"/>
    <w:rsid w:val="009C1DDB"/>
    <w:rsid w:val="009C2448"/>
    <w:rsid w:val="009C25FF"/>
    <w:rsid w:val="009C3D06"/>
    <w:rsid w:val="009C3E47"/>
    <w:rsid w:val="009C44A2"/>
    <w:rsid w:val="009C547B"/>
    <w:rsid w:val="009C6754"/>
    <w:rsid w:val="009C676A"/>
    <w:rsid w:val="009C7751"/>
    <w:rsid w:val="009D1623"/>
    <w:rsid w:val="009D1C3E"/>
    <w:rsid w:val="009D2002"/>
    <w:rsid w:val="009D2304"/>
    <w:rsid w:val="009D3043"/>
    <w:rsid w:val="009D36C3"/>
    <w:rsid w:val="009D3916"/>
    <w:rsid w:val="009D3B5E"/>
    <w:rsid w:val="009D3D38"/>
    <w:rsid w:val="009D3FDB"/>
    <w:rsid w:val="009D4037"/>
    <w:rsid w:val="009D406E"/>
    <w:rsid w:val="009D4410"/>
    <w:rsid w:val="009D5C4A"/>
    <w:rsid w:val="009D636A"/>
    <w:rsid w:val="009D6D63"/>
    <w:rsid w:val="009D7A4E"/>
    <w:rsid w:val="009D7FB5"/>
    <w:rsid w:val="009E073E"/>
    <w:rsid w:val="009E1677"/>
    <w:rsid w:val="009E198B"/>
    <w:rsid w:val="009E1A2F"/>
    <w:rsid w:val="009E1AC4"/>
    <w:rsid w:val="009E1F24"/>
    <w:rsid w:val="009E1F28"/>
    <w:rsid w:val="009E23E1"/>
    <w:rsid w:val="009E3357"/>
    <w:rsid w:val="009E4195"/>
    <w:rsid w:val="009E457C"/>
    <w:rsid w:val="009E5CC7"/>
    <w:rsid w:val="009E66BE"/>
    <w:rsid w:val="009E6728"/>
    <w:rsid w:val="009E7062"/>
    <w:rsid w:val="009F0B96"/>
    <w:rsid w:val="009F0DDA"/>
    <w:rsid w:val="009F0E01"/>
    <w:rsid w:val="009F14E5"/>
    <w:rsid w:val="009F1AF1"/>
    <w:rsid w:val="009F1F17"/>
    <w:rsid w:val="009F2133"/>
    <w:rsid w:val="009F2AB2"/>
    <w:rsid w:val="009F2B55"/>
    <w:rsid w:val="009F331A"/>
    <w:rsid w:val="009F3AEE"/>
    <w:rsid w:val="009F45A7"/>
    <w:rsid w:val="009F48A9"/>
    <w:rsid w:val="009F4F20"/>
    <w:rsid w:val="009F7375"/>
    <w:rsid w:val="009F790D"/>
    <w:rsid w:val="009F7A59"/>
    <w:rsid w:val="009F7CD6"/>
    <w:rsid w:val="00A006CD"/>
    <w:rsid w:val="00A0083A"/>
    <w:rsid w:val="00A00F50"/>
    <w:rsid w:val="00A01C4E"/>
    <w:rsid w:val="00A025CC"/>
    <w:rsid w:val="00A039CC"/>
    <w:rsid w:val="00A041F5"/>
    <w:rsid w:val="00A04C4F"/>
    <w:rsid w:val="00A04DEC"/>
    <w:rsid w:val="00A06D2E"/>
    <w:rsid w:val="00A071EB"/>
    <w:rsid w:val="00A07DB5"/>
    <w:rsid w:val="00A11A75"/>
    <w:rsid w:val="00A12B58"/>
    <w:rsid w:val="00A12F8E"/>
    <w:rsid w:val="00A132EA"/>
    <w:rsid w:val="00A14003"/>
    <w:rsid w:val="00A14076"/>
    <w:rsid w:val="00A1486F"/>
    <w:rsid w:val="00A15128"/>
    <w:rsid w:val="00A15376"/>
    <w:rsid w:val="00A15604"/>
    <w:rsid w:val="00A15CC8"/>
    <w:rsid w:val="00A16FA2"/>
    <w:rsid w:val="00A17229"/>
    <w:rsid w:val="00A20386"/>
    <w:rsid w:val="00A20836"/>
    <w:rsid w:val="00A20AE7"/>
    <w:rsid w:val="00A20F7C"/>
    <w:rsid w:val="00A21093"/>
    <w:rsid w:val="00A217F6"/>
    <w:rsid w:val="00A2198E"/>
    <w:rsid w:val="00A21E73"/>
    <w:rsid w:val="00A22BF5"/>
    <w:rsid w:val="00A2308E"/>
    <w:rsid w:val="00A23464"/>
    <w:rsid w:val="00A239F7"/>
    <w:rsid w:val="00A23B32"/>
    <w:rsid w:val="00A2455F"/>
    <w:rsid w:val="00A24E18"/>
    <w:rsid w:val="00A25452"/>
    <w:rsid w:val="00A26173"/>
    <w:rsid w:val="00A2659B"/>
    <w:rsid w:val="00A273B8"/>
    <w:rsid w:val="00A279F3"/>
    <w:rsid w:val="00A30002"/>
    <w:rsid w:val="00A3004B"/>
    <w:rsid w:val="00A3147F"/>
    <w:rsid w:val="00A31687"/>
    <w:rsid w:val="00A31E03"/>
    <w:rsid w:val="00A31F35"/>
    <w:rsid w:val="00A3217E"/>
    <w:rsid w:val="00A32DC9"/>
    <w:rsid w:val="00A33076"/>
    <w:rsid w:val="00A34584"/>
    <w:rsid w:val="00A34E57"/>
    <w:rsid w:val="00A34FBC"/>
    <w:rsid w:val="00A350C9"/>
    <w:rsid w:val="00A3539C"/>
    <w:rsid w:val="00A35598"/>
    <w:rsid w:val="00A35614"/>
    <w:rsid w:val="00A35ADB"/>
    <w:rsid w:val="00A3683F"/>
    <w:rsid w:val="00A3684A"/>
    <w:rsid w:val="00A369EB"/>
    <w:rsid w:val="00A377CF"/>
    <w:rsid w:val="00A37BD3"/>
    <w:rsid w:val="00A37CBD"/>
    <w:rsid w:val="00A40BAD"/>
    <w:rsid w:val="00A41CF3"/>
    <w:rsid w:val="00A41E56"/>
    <w:rsid w:val="00A43509"/>
    <w:rsid w:val="00A43872"/>
    <w:rsid w:val="00A440BF"/>
    <w:rsid w:val="00A4571C"/>
    <w:rsid w:val="00A4607F"/>
    <w:rsid w:val="00A462E3"/>
    <w:rsid w:val="00A46F76"/>
    <w:rsid w:val="00A47067"/>
    <w:rsid w:val="00A4734C"/>
    <w:rsid w:val="00A478B7"/>
    <w:rsid w:val="00A478D8"/>
    <w:rsid w:val="00A501B6"/>
    <w:rsid w:val="00A50247"/>
    <w:rsid w:val="00A50372"/>
    <w:rsid w:val="00A513E7"/>
    <w:rsid w:val="00A513FA"/>
    <w:rsid w:val="00A51C5F"/>
    <w:rsid w:val="00A5236E"/>
    <w:rsid w:val="00A52A5F"/>
    <w:rsid w:val="00A52EDF"/>
    <w:rsid w:val="00A53446"/>
    <w:rsid w:val="00A53658"/>
    <w:rsid w:val="00A53BAE"/>
    <w:rsid w:val="00A53C56"/>
    <w:rsid w:val="00A53CFB"/>
    <w:rsid w:val="00A54D90"/>
    <w:rsid w:val="00A55724"/>
    <w:rsid w:val="00A5584F"/>
    <w:rsid w:val="00A55D23"/>
    <w:rsid w:val="00A56356"/>
    <w:rsid w:val="00A56381"/>
    <w:rsid w:val="00A56794"/>
    <w:rsid w:val="00A60217"/>
    <w:rsid w:val="00A604C0"/>
    <w:rsid w:val="00A60EC5"/>
    <w:rsid w:val="00A60F07"/>
    <w:rsid w:val="00A60F4D"/>
    <w:rsid w:val="00A61E0C"/>
    <w:rsid w:val="00A630E8"/>
    <w:rsid w:val="00A63884"/>
    <w:rsid w:val="00A64269"/>
    <w:rsid w:val="00A642F4"/>
    <w:rsid w:val="00A66E57"/>
    <w:rsid w:val="00A6730C"/>
    <w:rsid w:val="00A67ADA"/>
    <w:rsid w:val="00A67F9B"/>
    <w:rsid w:val="00A70994"/>
    <w:rsid w:val="00A70D56"/>
    <w:rsid w:val="00A70D65"/>
    <w:rsid w:val="00A70E6E"/>
    <w:rsid w:val="00A71779"/>
    <w:rsid w:val="00A7184F"/>
    <w:rsid w:val="00A71A8D"/>
    <w:rsid w:val="00A71E1B"/>
    <w:rsid w:val="00A71EA6"/>
    <w:rsid w:val="00A737A8"/>
    <w:rsid w:val="00A73FD4"/>
    <w:rsid w:val="00A7400B"/>
    <w:rsid w:val="00A74348"/>
    <w:rsid w:val="00A74598"/>
    <w:rsid w:val="00A75231"/>
    <w:rsid w:val="00A759D5"/>
    <w:rsid w:val="00A76281"/>
    <w:rsid w:val="00A7721D"/>
    <w:rsid w:val="00A77327"/>
    <w:rsid w:val="00A77A2C"/>
    <w:rsid w:val="00A81079"/>
    <w:rsid w:val="00A8111C"/>
    <w:rsid w:val="00A823AF"/>
    <w:rsid w:val="00A82504"/>
    <w:rsid w:val="00A826B0"/>
    <w:rsid w:val="00A827A7"/>
    <w:rsid w:val="00A82E37"/>
    <w:rsid w:val="00A8394C"/>
    <w:rsid w:val="00A84877"/>
    <w:rsid w:val="00A84D7B"/>
    <w:rsid w:val="00A84E5F"/>
    <w:rsid w:val="00A85367"/>
    <w:rsid w:val="00A863F0"/>
    <w:rsid w:val="00A86F32"/>
    <w:rsid w:val="00A8722C"/>
    <w:rsid w:val="00A8739C"/>
    <w:rsid w:val="00A876E3"/>
    <w:rsid w:val="00A87A30"/>
    <w:rsid w:val="00A87F22"/>
    <w:rsid w:val="00A9016B"/>
    <w:rsid w:val="00A90F5E"/>
    <w:rsid w:val="00A910C9"/>
    <w:rsid w:val="00A910DD"/>
    <w:rsid w:val="00A91590"/>
    <w:rsid w:val="00A93EE6"/>
    <w:rsid w:val="00A943AB"/>
    <w:rsid w:val="00A94A91"/>
    <w:rsid w:val="00A94FCB"/>
    <w:rsid w:val="00A9507F"/>
    <w:rsid w:val="00A950B3"/>
    <w:rsid w:val="00A95604"/>
    <w:rsid w:val="00A95CAB"/>
    <w:rsid w:val="00A95D96"/>
    <w:rsid w:val="00A9640D"/>
    <w:rsid w:val="00A971A9"/>
    <w:rsid w:val="00A97585"/>
    <w:rsid w:val="00AA0480"/>
    <w:rsid w:val="00AA05C1"/>
    <w:rsid w:val="00AA11AD"/>
    <w:rsid w:val="00AA1912"/>
    <w:rsid w:val="00AA1B7B"/>
    <w:rsid w:val="00AA25A6"/>
    <w:rsid w:val="00AA261C"/>
    <w:rsid w:val="00AA2753"/>
    <w:rsid w:val="00AA3D30"/>
    <w:rsid w:val="00AA3EA8"/>
    <w:rsid w:val="00AA4CD2"/>
    <w:rsid w:val="00AA5FA8"/>
    <w:rsid w:val="00AA6AF4"/>
    <w:rsid w:val="00AA72F8"/>
    <w:rsid w:val="00AA7567"/>
    <w:rsid w:val="00AA77C0"/>
    <w:rsid w:val="00AB02E0"/>
    <w:rsid w:val="00AB0696"/>
    <w:rsid w:val="00AB0AB9"/>
    <w:rsid w:val="00AB0BC9"/>
    <w:rsid w:val="00AB0F3E"/>
    <w:rsid w:val="00AB1D95"/>
    <w:rsid w:val="00AB28CF"/>
    <w:rsid w:val="00AB2E0E"/>
    <w:rsid w:val="00AB31B7"/>
    <w:rsid w:val="00AB3580"/>
    <w:rsid w:val="00AB3D8E"/>
    <w:rsid w:val="00AB3FA0"/>
    <w:rsid w:val="00AB5570"/>
    <w:rsid w:val="00AB60BF"/>
    <w:rsid w:val="00AB69E0"/>
    <w:rsid w:val="00AB6A31"/>
    <w:rsid w:val="00AB6AAB"/>
    <w:rsid w:val="00AB6E8F"/>
    <w:rsid w:val="00AB723C"/>
    <w:rsid w:val="00AB778C"/>
    <w:rsid w:val="00AB7835"/>
    <w:rsid w:val="00AC100A"/>
    <w:rsid w:val="00AC187E"/>
    <w:rsid w:val="00AC24E5"/>
    <w:rsid w:val="00AC26CD"/>
    <w:rsid w:val="00AC296E"/>
    <w:rsid w:val="00AC2A0C"/>
    <w:rsid w:val="00AC2A17"/>
    <w:rsid w:val="00AC2A9B"/>
    <w:rsid w:val="00AC2E8D"/>
    <w:rsid w:val="00AC39DF"/>
    <w:rsid w:val="00AC4307"/>
    <w:rsid w:val="00AC452A"/>
    <w:rsid w:val="00AC569D"/>
    <w:rsid w:val="00AC5864"/>
    <w:rsid w:val="00AC5FC7"/>
    <w:rsid w:val="00AC71E6"/>
    <w:rsid w:val="00AC75EE"/>
    <w:rsid w:val="00AD0054"/>
    <w:rsid w:val="00AD02F9"/>
    <w:rsid w:val="00AD0699"/>
    <w:rsid w:val="00AD0800"/>
    <w:rsid w:val="00AD1C63"/>
    <w:rsid w:val="00AD2A0C"/>
    <w:rsid w:val="00AD2AE2"/>
    <w:rsid w:val="00AD3665"/>
    <w:rsid w:val="00AD36B4"/>
    <w:rsid w:val="00AD4141"/>
    <w:rsid w:val="00AD47E3"/>
    <w:rsid w:val="00AD48FB"/>
    <w:rsid w:val="00AD4CB2"/>
    <w:rsid w:val="00AD4E06"/>
    <w:rsid w:val="00AD59BC"/>
    <w:rsid w:val="00AD6230"/>
    <w:rsid w:val="00AD6258"/>
    <w:rsid w:val="00AD6BD8"/>
    <w:rsid w:val="00AE00E4"/>
    <w:rsid w:val="00AE05DC"/>
    <w:rsid w:val="00AE0784"/>
    <w:rsid w:val="00AE0C14"/>
    <w:rsid w:val="00AE28CB"/>
    <w:rsid w:val="00AE29A6"/>
    <w:rsid w:val="00AE3E3C"/>
    <w:rsid w:val="00AE4DB0"/>
    <w:rsid w:val="00AE5293"/>
    <w:rsid w:val="00AE5707"/>
    <w:rsid w:val="00AE62AB"/>
    <w:rsid w:val="00AE646F"/>
    <w:rsid w:val="00AE6F0C"/>
    <w:rsid w:val="00AF16BF"/>
    <w:rsid w:val="00AF1777"/>
    <w:rsid w:val="00AF2959"/>
    <w:rsid w:val="00AF2C6E"/>
    <w:rsid w:val="00AF2EE6"/>
    <w:rsid w:val="00AF36D5"/>
    <w:rsid w:val="00AF38F3"/>
    <w:rsid w:val="00AF3C50"/>
    <w:rsid w:val="00AF42B3"/>
    <w:rsid w:val="00AF4702"/>
    <w:rsid w:val="00AF59CB"/>
    <w:rsid w:val="00AF6AC0"/>
    <w:rsid w:val="00AF6B86"/>
    <w:rsid w:val="00AF7109"/>
    <w:rsid w:val="00B0028E"/>
    <w:rsid w:val="00B012D7"/>
    <w:rsid w:val="00B021F7"/>
    <w:rsid w:val="00B03955"/>
    <w:rsid w:val="00B03E32"/>
    <w:rsid w:val="00B03F58"/>
    <w:rsid w:val="00B04C73"/>
    <w:rsid w:val="00B0521F"/>
    <w:rsid w:val="00B057B9"/>
    <w:rsid w:val="00B05CCD"/>
    <w:rsid w:val="00B065BE"/>
    <w:rsid w:val="00B07420"/>
    <w:rsid w:val="00B07A16"/>
    <w:rsid w:val="00B07DC8"/>
    <w:rsid w:val="00B10715"/>
    <w:rsid w:val="00B10B88"/>
    <w:rsid w:val="00B1114D"/>
    <w:rsid w:val="00B120F8"/>
    <w:rsid w:val="00B132C6"/>
    <w:rsid w:val="00B139C2"/>
    <w:rsid w:val="00B14E16"/>
    <w:rsid w:val="00B152B7"/>
    <w:rsid w:val="00B1586E"/>
    <w:rsid w:val="00B15897"/>
    <w:rsid w:val="00B161E1"/>
    <w:rsid w:val="00B1664A"/>
    <w:rsid w:val="00B171DC"/>
    <w:rsid w:val="00B178B2"/>
    <w:rsid w:val="00B178FB"/>
    <w:rsid w:val="00B20683"/>
    <w:rsid w:val="00B21823"/>
    <w:rsid w:val="00B223EB"/>
    <w:rsid w:val="00B22B2A"/>
    <w:rsid w:val="00B22DE6"/>
    <w:rsid w:val="00B2317A"/>
    <w:rsid w:val="00B2341C"/>
    <w:rsid w:val="00B25D0C"/>
    <w:rsid w:val="00B261E2"/>
    <w:rsid w:val="00B261EF"/>
    <w:rsid w:val="00B264EC"/>
    <w:rsid w:val="00B267BB"/>
    <w:rsid w:val="00B26BA2"/>
    <w:rsid w:val="00B277E7"/>
    <w:rsid w:val="00B30633"/>
    <w:rsid w:val="00B3099E"/>
    <w:rsid w:val="00B30C0A"/>
    <w:rsid w:val="00B30FD9"/>
    <w:rsid w:val="00B316AA"/>
    <w:rsid w:val="00B31B1E"/>
    <w:rsid w:val="00B3329C"/>
    <w:rsid w:val="00B33403"/>
    <w:rsid w:val="00B33705"/>
    <w:rsid w:val="00B34897"/>
    <w:rsid w:val="00B354D2"/>
    <w:rsid w:val="00B36240"/>
    <w:rsid w:val="00B366FC"/>
    <w:rsid w:val="00B370E9"/>
    <w:rsid w:val="00B37107"/>
    <w:rsid w:val="00B379DD"/>
    <w:rsid w:val="00B37E82"/>
    <w:rsid w:val="00B40BD0"/>
    <w:rsid w:val="00B40DE6"/>
    <w:rsid w:val="00B413E3"/>
    <w:rsid w:val="00B41733"/>
    <w:rsid w:val="00B41848"/>
    <w:rsid w:val="00B41949"/>
    <w:rsid w:val="00B42E1B"/>
    <w:rsid w:val="00B437E5"/>
    <w:rsid w:val="00B43948"/>
    <w:rsid w:val="00B468AD"/>
    <w:rsid w:val="00B46AC6"/>
    <w:rsid w:val="00B47C5B"/>
    <w:rsid w:val="00B47E58"/>
    <w:rsid w:val="00B47F18"/>
    <w:rsid w:val="00B47F6C"/>
    <w:rsid w:val="00B47F91"/>
    <w:rsid w:val="00B50E52"/>
    <w:rsid w:val="00B5110F"/>
    <w:rsid w:val="00B51AF8"/>
    <w:rsid w:val="00B51FEC"/>
    <w:rsid w:val="00B52BFA"/>
    <w:rsid w:val="00B530B7"/>
    <w:rsid w:val="00B53220"/>
    <w:rsid w:val="00B53C8D"/>
    <w:rsid w:val="00B54E79"/>
    <w:rsid w:val="00B56A2A"/>
    <w:rsid w:val="00B56D86"/>
    <w:rsid w:val="00B57236"/>
    <w:rsid w:val="00B579F0"/>
    <w:rsid w:val="00B57D56"/>
    <w:rsid w:val="00B60157"/>
    <w:rsid w:val="00B6158D"/>
    <w:rsid w:val="00B61947"/>
    <w:rsid w:val="00B6231A"/>
    <w:rsid w:val="00B6325F"/>
    <w:rsid w:val="00B632BA"/>
    <w:rsid w:val="00B634B9"/>
    <w:rsid w:val="00B63AB9"/>
    <w:rsid w:val="00B63B8B"/>
    <w:rsid w:val="00B63CB0"/>
    <w:rsid w:val="00B64E37"/>
    <w:rsid w:val="00B65E43"/>
    <w:rsid w:val="00B66BCC"/>
    <w:rsid w:val="00B66DD5"/>
    <w:rsid w:val="00B679C5"/>
    <w:rsid w:val="00B7009B"/>
    <w:rsid w:val="00B70FBB"/>
    <w:rsid w:val="00B7123D"/>
    <w:rsid w:val="00B71EDC"/>
    <w:rsid w:val="00B72705"/>
    <w:rsid w:val="00B73CC7"/>
    <w:rsid w:val="00B74000"/>
    <w:rsid w:val="00B74A8D"/>
    <w:rsid w:val="00B74E9F"/>
    <w:rsid w:val="00B752FD"/>
    <w:rsid w:val="00B753A2"/>
    <w:rsid w:val="00B763CC"/>
    <w:rsid w:val="00B76531"/>
    <w:rsid w:val="00B76E69"/>
    <w:rsid w:val="00B77088"/>
    <w:rsid w:val="00B776D5"/>
    <w:rsid w:val="00B778C5"/>
    <w:rsid w:val="00B778F4"/>
    <w:rsid w:val="00B77B91"/>
    <w:rsid w:val="00B804CA"/>
    <w:rsid w:val="00B807EC"/>
    <w:rsid w:val="00B81E0D"/>
    <w:rsid w:val="00B82581"/>
    <w:rsid w:val="00B830BD"/>
    <w:rsid w:val="00B83162"/>
    <w:rsid w:val="00B834A6"/>
    <w:rsid w:val="00B838EC"/>
    <w:rsid w:val="00B83CB0"/>
    <w:rsid w:val="00B83E84"/>
    <w:rsid w:val="00B84830"/>
    <w:rsid w:val="00B84B47"/>
    <w:rsid w:val="00B84CC0"/>
    <w:rsid w:val="00B84D65"/>
    <w:rsid w:val="00B84E0A"/>
    <w:rsid w:val="00B85848"/>
    <w:rsid w:val="00B8598A"/>
    <w:rsid w:val="00B85F1F"/>
    <w:rsid w:val="00B86595"/>
    <w:rsid w:val="00B86828"/>
    <w:rsid w:val="00B86B6A"/>
    <w:rsid w:val="00B86BE2"/>
    <w:rsid w:val="00B86C61"/>
    <w:rsid w:val="00B875D5"/>
    <w:rsid w:val="00B9020D"/>
    <w:rsid w:val="00B90386"/>
    <w:rsid w:val="00B90839"/>
    <w:rsid w:val="00B90845"/>
    <w:rsid w:val="00B910D0"/>
    <w:rsid w:val="00B91545"/>
    <w:rsid w:val="00B91A69"/>
    <w:rsid w:val="00B91D3D"/>
    <w:rsid w:val="00B92315"/>
    <w:rsid w:val="00B93303"/>
    <w:rsid w:val="00B940C4"/>
    <w:rsid w:val="00B944D9"/>
    <w:rsid w:val="00B94A04"/>
    <w:rsid w:val="00B95312"/>
    <w:rsid w:val="00B956C3"/>
    <w:rsid w:val="00B96B9B"/>
    <w:rsid w:val="00B96DB8"/>
    <w:rsid w:val="00B9748A"/>
    <w:rsid w:val="00BA084A"/>
    <w:rsid w:val="00BA0D7E"/>
    <w:rsid w:val="00BA1101"/>
    <w:rsid w:val="00BA1B48"/>
    <w:rsid w:val="00BA1D84"/>
    <w:rsid w:val="00BA44F9"/>
    <w:rsid w:val="00BA6129"/>
    <w:rsid w:val="00BA618D"/>
    <w:rsid w:val="00BA64B6"/>
    <w:rsid w:val="00BA70AC"/>
    <w:rsid w:val="00BB08F7"/>
    <w:rsid w:val="00BB0EE0"/>
    <w:rsid w:val="00BB101D"/>
    <w:rsid w:val="00BB14F8"/>
    <w:rsid w:val="00BB1597"/>
    <w:rsid w:val="00BB1C48"/>
    <w:rsid w:val="00BB1EC2"/>
    <w:rsid w:val="00BB2062"/>
    <w:rsid w:val="00BB2171"/>
    <w:rsid w:val="00BB21ED"/>
    <w:rsid w:val="00BB24B6"/>
    <w:rsid w:val="00BB3576"/>
    <w:rsid w:val="00BB3B72"/>
    <w:rsid w:val="00BB3EC4"/>
    <w:rsid w:val="00BB41AC"/>
    <w:rsid w:val="00BB472C"/>
    <w:rsid w:val="00BB4E0B"/>
    <w:rsid w:val="00BB569F"/>
    <w:rsid w:val="00BB57D9"/>
    <w:rsid w:val="00BB5B52"/>
    <w:rsid w:val="00BB6386"/>
    <w:rsid w:val="00BB642A"/>
    <w:rsid w:val="00BB6AE4"/>
    <w:rsid w:val="00BB793B"/>
    <w:rsid w:val="00BB7B9A"/>
    <w:rsid w:val="00BC0DCF"/>
    <w:rsid w:val="00BC11C8"/>
    <w:rsid w:val="00BC2413"/>
    <w:rsid w:val="00BC312A"/>
    <w:rsid w:val="00BC3467"/>
    <w:rsid w:val="00BC3D82"/>
    <w:rsid w:val="00BC4345"/>
    <w:rsid w:val="00BC4AF6"/>
    <w:rsid w:val="00BC4E77"/>
    <w:rsid w:val="00BC51BA"/>
    <w:rsid w:val="00BC57A7"/>
    <w:rsid w:val="00BC62FB"/>
    <w:rsid w:val="00BC68EA"/>
    <w:rsid w:val="00BC74CD"/>
    <w:rsid w:val="00BC7D12"/>
    <w:rsid w:val="00BD0886"/>
    <w:rsid w:val="00BD1850"/>
    <w:rsid w:val="00BD35A2"/>
    <w:rsid w:val="00BD3CC5"/>
    <w:rsid w:val="00BD411D"/>
    <w:rsid w:val="00BD4176"/>
    <w:rsid w:val="00BD5963"/>
    <w:rsid w:val="00BD59E6"/>
    <w:rsid w:val="00BD741E"/>
    <w:rsid w:val="00BE0C11"/>
    <w:rsid w:val="00BE0F1A"/>
    <w:rsid w:val="00BE11A0"/>
    <w:rsid w:val="00BE198C"/>
    <w:rsid w:val="00BE2855"/>
    <w:rsid w:val="00BE29F0"/>
    <w:rsid w:val="00BE2D7A"/>
    <w:rsid w:val="00BE2EEF"/>
    <w:rsid w:val="00BE2F3D"/>
    <w:rsid w:val="00BE3179"/>
    <w:rsid w:val="00BE3CC9"/>
    <w:rsid w:val="00BE3F26"/>
    <w:rsid w:val="00BE57D6"/>
    <w:rsid w:val="00BE6992"/>
    <w:rsid w:val="00BE74DD"/>
    <w:rsid w:val="00BE7526"/>
    <w:rsid w:val="00BE773A"/>
    <w:rsid w:val="00BE7897"/>
    <w:rsid w:val="00BE7D03"/>
    <w:rsid w:val="00BE7E96"/>
    <w:rsid w:val="00BF02AD"/>
    <w:rsid w:val="00BF0778"/>
    <w:rsid w:val="00BF15FE"/>
    <w:rsid w:val="00BF15FF"/>
    <w:rsid w:val="00BF162F"/>
    <w:rsid w:val="00BF270D"/>
    <w:rsid w:val="00BF2930"/>
    <w:rsid w:val="00BF2BE1"/>
    <w:rsid w:val="00BF3A31"/>
    <w:rsid w:val="00BF3A6C"/>
    <w:rsid w:val="00BF3C98"/>
    <w:rsid w:val="00BF467A"/>
    <w:rsid w:val="00BF591A"/>
    <w:rsid w:val="00BF7894"/>
    <w:rsid w:val="00C00367"/>
    <w:rsid w:val="00C0058A"/>
    <w:rsid w:val="00C0088E"/>
    <w:rsid w:val="00C00EA2"/>
    <w:rsid w:val="00C012D9"/>
    <w:rsid w:val="00C02257"/>
    <w:rsid w:val="00C028D8"/>
    <w:rsid w:val="00C04419"/>
    <w:rsid w:val="00C04A1E"/>
    <w:rsid w:val="00C0571B"/>
    <w:rsid w:val="00C05CE8"/>
    <w:rsid w:val="00C0623A"/>
    <w:rsid w:val="00C0661D"/>
    <w:rsid w:val="00C07826"/>
    <w:rsid w:val="00C07F54"/>
    <w:rsid w:val="00C101A4"/>
    <w:rsid w:val="00C106A7"/>
    <w:rsid w:val="00C10C7A"/>
    <w:rsid w:val="00C110ED"/>
    <w:rsid w:val="00C11789"/>
    <w:rsid w:val="00C1248B"/>
    <w:rsid w:val="00C135C1"/>
    <w:rsid w:val="00C1420F"/>
    <w:rsid w:val="00C14ABD"/>
    <w:rsid w:val="00C14E6C"/>
    <w:rsid w:val="00C15037"/>
    <w:rsid w:val="00C150EE"/>
    <w:rsid w:val="00C15993"/>
    <w:rsid w:val="00C15AB7"/>
    <w:rsid w:val="00C16513"/>
    <w:rsid w:val="00C1666A"/>
    <w:rsid w:val="00C166E9"/>
    <w:rsid w:val="00C17966"/>
    <w:rsid w:val="00C208FD"/>
    <w:rsid w:val="00C20C52"/>
    <w:rsid w:val="00C21AA9"/>
    <w:rsid w:val="00C22903"/>
    <w:rsid w:val="00C22B2A"/>
    <w:rsid w:val="00C23A36"/>
    <w:rsid w:val="00C23D53"/>
    <w:rsid w:val="00C2414B"/>
    <w:rsid w:val="00C24401"/>
    <w:rsid w:val="00C2452F"/>
    <w:rsid w:val="00C2468C"/>
    <w:rsid w:val="00C24A01"/>
    <w:rsid w:val="00C24EB4"/>
    <w:rsid w:val="00C25738"/>
    <w:rsid w:val="00C25955"/>
    <w:rsid w:val="00C25FCD"/>
    <w:rsid w:val="00C26DDE"/>
    <w:rsid w:val="00C27438"/>
    <w:rsid w:val="00C27AA3"/>
    <w:rsid w:val="00C27FC9"/>
    <w:rsid w:val="00C3054A"/>
    <w:rsid w:val="00C305C1"/>
    <w:rsid w:val="00C30747"/>
    <w:rsid w:val="00C307EE"/>
    <w:rsid w:val="00C318D0"/>
    <w:rsid w:val="00C319B3"/>
    <w:rsid w:val="00C31FFB"/>
    <w:rsid w:val="00C32784"/>
    <w:rsid w:val="00C3328A"/>
    <w:rsid w:val="00C33FF8"/>
    <w:rsid w:val="00C345F1"/>
    <w:rsid w:val="00C3517C"/>
    <w:rsid w:val="00C3519E"/>
    <w:rsid w:val="00C35F6E"/>
    <w:rsid w:val="00C360DC"/>
    <w:rsid w:val="00C3654E"/>
    <w:rsid w:val="00C37CB1"/>
    <w:rsid w:val="00C40768"/>
    <w:rsid w:val="00C407A5"/>
    <w:rsid w:val="00C40C92"/>
    <w:rsid w:val="00C42606"/>
    <w:rsid w:val="00C42D1C"/>
    <w:rsid w:val="00C434ED"/>
    <w:rsid w:val="00C445B0"/>
    <w:rsid w:val="00C44B68"/>
    <w:rsid w:val="00C44E94"/>
    <w:rsid w:val="00C47977"/>
    <w:rsid w:val="00C501D7"/>
    <w:rsid w:val="00C5096E"/>
    <w:rsid w:val="00C50D3B"/>
    <w:rsid w:val="00C50E45"/>
    <w:rsid w:val="00C50E56"/>
    <w:rsid w:val="00C513DF"/>
    <w:rsid w:val="00C51603"/>
    <w:rsid w:val="00C51922"/>
    <w:rsid w:val="00C51EA5"/>
    <w:rsid w:val="00C51EAC"/>
    <w:rsid w:val="00C52745"/>
    <w:rsid w:val="00C5362A"/>
    <w:rsid w:val="00C5414C"/>
    <w:rsid w:val="00C54B96"/>
    <w:rsid w:val="00C550A6"/>
    <w:rsid w:val="00C553E2"/>
    <w:rsid w:val="00C555D2"/>
    <w:rsid w:val="00C556D4"/>
    <w:rsid w:val="00C56132"/>
    <w:rsid w:val="00C561DE"/>
    <w:rsid w:val="00C5668C"/>
    <w:rsid w:val="00C56CFF"/>
    <w:rsid w:val="00C56D27"/>
    <w:rsid w:val="00C56F48"/>
    <w:rsid w:val="00C57928"/>
    <w:rsid w:val="00C57AE1"/>
    <w:rsid w:val="00C6068E"/>
    <w:rsid w:val="00C60C0D"/>
    <w:rsid w:val="00C61272"/>
    <w:rsid w:val="00C613BE"/>
    <w:rsid w:val="00C61E69"/>
    <w:rsid w:val="00C6295A"/>
    <w:rsid w:val="00C6320E"/>
    <w:rsid w:val="00C633DD"/>
    <w:rsid w:val="00C63A3D"/>
    <w:rsid w:val="00C63AEF"/>
    <w:rsid w:val="00C63C15"/>
    <w:rsid w:val="00C640EC"/>
    <w:rsid w:val="00C64152"/>
    <w:rsid w:val="00C6481F"/>
    <w:rsid w:val="00C650D4"/>
    <w:rsid w:val="00C65E1F"/>
    <w:rsid w:val="00C65EF5"/>
    <w:rsid w:val="00C66F76"/>
    <w:rsid w:val="00C676D0"/>
    <w:rsid w:val="00C67F46"/>
    <w:rsid w:val="00C7043C"/>
    <w:rsid w:val="00C70BFE"/>
    <w:rsid w:val="00C70EF3"/>
    <w:rsid w:val="00C710D4"/>
    <w:rsid w:val="00C7161D"/>
    <w:rsid w:val="00C72CCC"/>
    <w:rsid w:val="00C72D3D"/>
    <w:rsid w:val="00C731C0"/>
    <w:rsid w:val="00C733B4"/>
    <w:rsid w:val="00C736C9"/>
    <w:rsid w:val="00C73F5B"/>
    <w:rsid w:val="00C74422"/>
    <w:rsid w:val="00C75162"/>
    <w:rsid w:val="00C756A5"/>
    <w:rsid w:val="00C75949"/>
    <w:rsid w:val="00C76298"/>
    <w:rsid w:val="00C762C7"/>
    <w:rsid w:val="00C76883"/>
    <w:rsid w:val="00C76C34"/>
    <w:rsid w:val="00C76D0F"/>
    <w:rsid w:val="00C77164"/>
    <w:rsid w:val="00C80675"/>
    <w:rsid w:val="00C81547"/>
    <w:rsid w:val="00C8169E"/>
    <w:rsid w:val="00C81702"/>
    <w:rsid w:val="00C8174D"/>
    <w:rsid w:val="00C81B97"/>
    <w:rsid w:val="00C81C77"/>
    <w:rsid w:val="00C81E66"/>
    <w:rsid w:val="00C82019"/>
    <w:rsid w:val="00C8214F"/>
    <w:rsid w:val="00C825CB"/>
    <w:rsid w:val="00C82BCF"/>
    <w:rsid w:val="00C82DE8"/>
    <w:rsid w:val="00C82E49"/>
    <w:rsid w:val="00C84139"/>
    <w:rsid w:val="00C84324"/>
    <w:rsid w:val="00C845EE"/>
    <w:rsid w:val="00C84A55"/>
    <w:rsid w:val="00C84A5F"/>
    <w:rsid w:val="00C84FFD"/>
    <w:rsid w:val="00C8518D"/>
    <w:rsid w:val="00C85F41"/>
    <w:rsid w:val="00C86B38"/>
    <w:rsid w:val="00C87127"/>
    <w:rsid w:val="00C90EE3"/>
    <w:rsid w:val="00C90F2A"/>
    <w:rsid w:val="00C911C5"/>
    <w:rsid w:val="00C913C5"/>
    <w:rsid w:val="00C91D81"/>
    <w:rsid w:val="00C91F1A"/>
    <w:rsid w:val="00C923B4"/>
    <w:rsid w:val="00C92967"/>
    <w:rsid w:val="00C92B07"/>
    <w:rsid w:val="00C92F1F"/>
    <w:rsid w:val="00C930B4"/>
    <w:rsid w:val="00C935E7"/>
    <w:rsid w:val="00C94048"/>
    <w:rsid w:val="00C94109"/>
    <w:rsid w:val="00C9462C"/>
    <w:rsid w:val="00C95B23"/>
    <w:rsid w:val="00C95C8C"/>
    <w:rsid w:val="00C95EBD"/>
    <w:rsid w:val="00C95F4A"/>
    <w:rsid w:val="00C96022"/>
    <w:rsid w:val="00CA0972"/>
    <w:rsid w:val="00CA1007"/>
    <w:rsid w:val="00CA114E"/>
    <w:rsid w:val="00CA16D4"/>
    <w:rsid w:val="00CA1A94"/>
    <w:rsid w:val="00CA1D28"/>
    <w:rsid w:val="00CA1ED5"/>
    <w:rsid w:val="00CA2285"/>
    <w:rsid w:val="00CA237F"/>
    <w:rsid w:val="00CA244B"/>
    <w:rsid w:val="00CA2955"/>
    <w:rsid w:val="00CA39D0"/>
    <w:rsid w:val="00CA3B5B"/>
    <w:rsid w:val="00CA4159"/>
    <w:rsid w:val="00CA457B"/>
    <w:rsid w:val="00CA48C7"/>
    <w:rsid w:val="00CA4C08"/>
    <w:rsid w:val="00CA4E8C"/>
    <w:rsid w:val="00CA549B"/>
    <w:rsid w:val="00CA759E"/>
    <w:rsid w:val="00CB0286"/>
    <w:rsid w:val="00CB0AAA"/>
    <w:rsid w:val="00CB15CB"/>
    <w:rsid w:val="00CB1BA8"/>
    <w:rsid w:val="00CB29B5"/>
    <w:rsid w:val="00CB3482"/>
    <w:rsid w:val="00CB40ED"/>
    <w:rsid w:val="00CB4692"/>
    <w:rsid w:val="00CB47A7"/>
    <w:rsid w:val="00CB498B"/>
    <w:rsid w:val="00CB5E1E"/>
    <w:rsid w:val="00CB6EF2"/>
    <w:rsid w:val="00CB71D1"/>
    <w:rsid w:val="00CB71EE"/>
    <w:rsid w:val="00CB7350"/>
    <w:rsid w:val="00CB79A3"/>
    <w:rsid w:val="00CB7CB1"/>
    <w:rsid w:val="00CB7DD2"/>
    <w:rsid w:val="00CC0336"/>
    <w:rsid w:val="00CC068D"/>
    <w:rsid w:val="00CC1927"/>
    <w:rsid w:val="00CC195A"/>
    <w:rsid w:val="00CC1CD3"/>
    <w:rsid w:val="00CC1F4D"/>
    <w:rsid w:val="00CC3E41"/>
    <w:rsid w:val="00CC4252"/>
    <w:rsid w:val="00CC489E"/>
    <w:rsid w:val="00CC57F9"/>
    <w:rsid w:val="00CC5A49"/>
    <w:rsid w:val="00CC5C46"/>
    <w:rsid w:val="00CC5E2F"/>
    <w:rsid w:val="00CC6241"/>
    <w:rsid w:val="00CC62EC"/>
    <w:rsid w:val="00CC6308"/>
    <w:rsid w:val="00CC72D4"/>
    <w:rsid w:val="00CC74A7"/>
    <w:rsid w:val="00CC784B"/>
    <w:rsid w:val="00CD0177"/>
    <w:rsid w:val="00CD09C0"/>
    <w:rsid w:val="00CD1887"/>
    <w:rsid w:val="00CD2163"/>
    <w:rsid w:val="00CD24A1"/>
    <w:rsid w:val="00CD29EB"/>
    <w:rsid w:val="00CD2BAA"/>
    <w:rsid w:val="00CD322D"/>
    <w:rsid w:val="00CD363A"/>
    <w:rsid w:val="00CD3A66"/>
    <w:rsid w:val="00CD3B40"/>
    <w:rsid w:val="00CD3B46"/>
    <w:rsid w:val="00CD44A4"/>
    <w:rsid w:val="00CD4C18"/>
    <w:rsid w:val="00CD52E8"/>
    <w:rsid w:val="00CD5DDB"/>
    <w:rsid w:val="00CD6E11"/>
    <w:rsid w:val="00CD761B"/>
    <w:rsid w:val="00CD7A04"/>
    <w:rsid w:val="00CD7C34"/>
    <w:rsid w:val="00CD7E0D"/>
    <w:rsid w:val="00CE12C4"/>
    <w:rsid w:val="00CE1523"/>
    <w:rsid w:val="00CE1BD3"/>
    <w:rsid w:val="00CE2FCE"/>
    <w:rsid w:val="00CE3944"/>
    <w:rsid w:val="00CE4CEB"/>
    <w:rsid w:val="00CE4DD0"/>
    <w:rsid w:val="00CE5033"/>
    <w:rsid w:val="00CE63D4"/>
    <w:rsid w:val="00CE6838"/>
    <w:rsid w:val="00CE6C8E"/>
    <w:rsid w:val="00CE70E8"/>
    <w:rsid w:val="00CE77B7"/>
    <w:rsid w:val="00CF136C"/>
    <w:rsid w:val="00CF1A76"/>
    <w:rsid w:val="00CF211A"/>
    <w:rsid w:val="00CF2E01"/>
    <w:rsid w:val="00CF3884"/>
    <w:rsid w:val="00CF3DDF"/>
    <w:rsid w:val="00CF3FE8"/>
    <w:rsid w:val="00CF4068"/>
    <w:rsid w:val="00CF485E"/>
    <w:rsid w:val="00CF4BC6"/>
    <w:rsid w:val="00CF5761"/>
    <w:rsid w:val="00CF58CF"/>
    <w:rsid w:val="00CF58D9"/>
    <w:rsid w:val="00CF69AF"/>
    <w:rsid w:val="00CF6E19"/>
    <w:rsid w:val="00CF7C97"/>
    <w:rsid w:val="00CF7E3F"/>
    <w:rsid w:val="00D018AC"/>
    <w:rsid w:val="00D01C15"/>
    <w:rsid w:val="00D01C35"/>
    <w:rsid w:val="00D01D77"/>
    <w:rsid w:val="00D02115"/>
    <w:rsid w:val="00D021EE"/>
    <w:rsid w:val="00D0258F"/>
    <w:rsid w:val="00D02FDD"/>
    <w:rsid w:val="00D03139"/>
    <w:rsid w:val="00D03359"/>
    <w:rsid w:val="00D039F6"/>
    <w:rsid w:val="00D03CE4"/>
    <w:rsid w:val="00D0471D"/>
    <w:rsid w:val="00D047E1"/>
    <w:rsid w:val="00D04AEF"/>
    <w:rsid w:val="00D0550E"/>
    <w:rsid w:val="00D055EF"/>
    <w:rsid w:val="00D0576A"/>
    <w:rsid w:val="00D05CA9"/>
    <w:rsid w:val="00D05E2B"/>
    <w:rsid w:val="00D05E45"/>
    <w:rsid w:val="00D06029"/>
    <w:rsid w:val="00D06030"/>
    <w:rsid w:val="00D063CE"/>
    <w:rsid w:val="00D06648"/>
    <w:rsid w:val="00D07203"/>
    <w:rsid w:val="00D075C9"/>
    <w:rsid w:val="00D07B44"/>
    <w:rsid w:val="00D1092D"/>
    <w:rsid w:val="00D10C13"/>
    <w:rsid w:val="00D10E22"/>
    <w:rsid w:val="00D11646"/>
    <w:rsid w:val="00D11EBE"/>
    <w:rsid w:val="00D11EFA"/>
    <w:rsid w:val="00D12B24"/>
    <w:rsid w:val="00D12DC3"/>
    <w:rsid w:val="00D12E3D"/>
    <w:rsid w:val="00D134E9"/>
    <w:rsid w:val="00D13739"/>
    <w:rsid w:val="00D14304"/>
    <w:rsid w:val="00D148B4"/>
    <w:rsid w:val="00D163A0"/>
    <w:rsid w:val="00D16CC6"/>
    <w:rsid w:val="00D1700B"/>
    <w:rsid w:val="00D176D5"/>
    <w:rsid w:val="00D178BD"/>
    <w:rsid w:val="00D20373"/>
    <w:rsid w:val="00D209D3"/>
    <w:rsid w:val="00D20AF4"/>
    <w:rsid w:val="00D21F05"/>
    <w:rsid w:val="00D23542"/>
    <w:rsid w:val="00D241AC"/>
    <w:rsid w:val="00D25CC6"/>
    <w:rsid w:val="00D25E94"/>
    <w:rsid w:val="00D263F7"/>
    <w:rsid w:val="00D2660D"/>
    <w:rsid w:val="00D278B0"/>
    <w:rsid w:val="00D27C1F"/>
    <w:rsid w:val="00D3059C"/>
    <w:rsid w:val="00D30F65"/>
    <w:rsid w:val="00D30F6A"/>
    <w:rsid w:val="00D318B7"/>
    <w:rsid w:val="00D31B30"/>
    <w:rsid w:val="00D31D44"/>
    <w:rsid w:val="00D328A0"/>
    <w:rsid w:val="00D32E0A"/>
    <w:rsid w:val="00D332F2"/>
    <w:rsid w:val="00D337E0"/>
    <w:rsid w:val="00D33962"/>
    <w:rsid w:val="00D348E2"/>
    <w:rsid w:val="00D34C87"/>
    <w:rsid w:val="00D34F13"/>
    <w:rsid w:val="00D35AA5"/>
    <w:rsid w:val="00D35D98"/>
    <w:rsid w:val="00D36203"/>
    <w:rsid w:val="00D36332"/>
    <w:rsid w:val="00D36C73"/>
    <w:rsid w:val="00D370B3"/>
    <w:rsid w:val="00D37DC0"/>
    <w:rsid w:val="00D37E17"/>
    <w:rsid w:val="00D4079E"/>
    <w:rsid w:val="00D419C2"/>
    <w:rsid w:val="00D428FF"/>
    <w:rsid w:val="00D42A82"/>
    <w:rsid w:val="00D42A9F"/>
    <w:rsid w:val="00D432E1"/>
    <w:rsid w:val="00D436A5"/>
    <w:rsid w:val="00D43A90"/>
    <w:rsid w:val="00D43B4D"/>
    <w:rsid w:val="00D43B70"/>
    <w:rsid w:val="00D43ED1"/>
    <w:rsid w:val="00D44058"/>
    <w:rsid w:val="00D44461"/>
    <w:rsid w:val="00D4456A"/>
    <w:rsid w:val="00D449D6"/>
    <w:rsid w:val="00D44CFF"/>
    <w:rsid w:val="00D45247"/>
    <w:rsid w:val="00D4527E"/>
    <w:rsid w:val="00D452E8"/>
    <w:rsid w:val="00D45D94"/>
    <w:rsid w:val="00D462CD"/>
    <w:rsid w:val="00D465A8"/>
    <w:rsid w:val="00D465B6"/>
    <w:rsid w:val="00D46A0F"/>
    <w:rsid w:val="00D46B6C"/>
    <w:rsid w:val="00D46EDC"/>
    <w:rsid w:val="00D476E4"/>
    <w:rsid w:val="00D50CB1"/>
    <w:rsid w:val="00D51B80"/>
    <w:rsid w:val="00D52B53"/>
    <w:rsid w:val="00D534D1"/>
    <w:rsid w:val="00D54C47"/>
    <w:rsid w:val="00D54E8F"/>
    <w:rsid w:val="00D5581A"/>
    <w:rsid w:val="00D5591C"/>
    <w:rsid w:val="00D55F33"/>
    <w:rsid w:val="00D56192"/>
    <w:rsid w:val="00D56446"/>
    <w:rsid w:val="00D5696F"/>
    <w:rsid w:val="00D56A86"/>
    <w:rsid w:val="00D56D9B"/>
    <w:rsid w:val="00D57235"/>
    <w:rsid w:val="00D572C0"/>
    <w:rsid w:val="00D574D1"/>
    <w:rsid w:val="00D5764A"/>
    <w:rsid w:val="00D57840"/>
    <w:rsid w:val="00D602D6"/>
    <w:rsid w:val="00D6065E"/>
    <w:rsid w:val="00D60CFE"/>
    <w:rsid w:val="00D6106C"/>
    <w:rsid w:val="00D61105"/>
    <w:rsid w:val="00D618F8"/>
    <w:rsid w:val="00D619A5"/>
    <w:rsid w:val="00D61EC3"/>
    <w:rsid w:val="00D6232C"/>
    <w:rsid w:val="00D62599"/>
    <w:rsid w:val="00D62C79"/>
    <w:rsid w:val="00D62EA3"/>
    <w:rsid w:val="00D63C45"/>
    <w:rsid w:val="00D63D28"/>
    <w:rsid w:val="00D64494"/>
    <w:rsid w:val="00D6458D"/>
    <w:rsid w:val="00D6580E"/>
    <w:rsid w:val="00D659EE"/>
    <w:rsid w:val="00D665DD"/>
    <w:rsid w:val="00D67E12"/>
    <w:rsid w:val="00D67F9C"/>
    <w:rsid w:val="00D70078"/>
    <w:rsid w:val="00D70508"/>
    <w:rsid w:val="00D70B60"/>
    <w:rsid w:val="00D71344"/>
    <w:rsid w:val="00D7149D"/>
    <w:rsid w:val="00D71DEB"/>
    <w:rsid w:val="00D73500"/>
    <w:rsid w:val="00D737EF"/>
    <w:rsid w:val="00D74A37"/>
    <w:rsid w:val="00D74F74"/>
    <w:rsid w:val="00D75117"/>
    <w:rsid w:val="00D751D8"/>
    <w:rsid w:val="00D75930"/>
    <w:rsid w:val="00D7661A"/>
    <w:rsid w:val="00D76742"/>
    <w:rsid w:val="00D76B39"/>
    <w:rsid w:val="00D7738D"/>
    <w:rsid w:val="00D77F2D"/>
    <w:rsid w:val="00D8004B"/>
    <w:rsid w:val="00D81F1A"/>
    <w:rsid w:val="00D82426"/>
    <w:rsid w:val="00D8253E"/>
    <w:rsid w:val="00D82613"/>
    <w:rsid w:val="00D84A45"/>
    <w:rsid w:val="00D84F2C"/>
    <w:rsid w:val="00D85432"/>
    <w:rsid w:val="00D85E23"/>
    <w:rsid w:val="00D87461"/>
    <w:rsid w:val="00D874BD"/>
    <w:rsid w:val="00D8787C"/>
    <w:rsid w:val="00D87E7B"/>
    <w:rsid w:val="00D900DA"/>
    <w:rsid w:val="00D90473"/>
    <w:rsid w:val="00D90D25"/>
    <w:rsid w:val="00D91057"/>
    <w:rsid w:val="00D916AB"/>
    <w:rsid w:val="00D917F1"/>
    <w:rsid w:val="00D92B72"/>
    <w:rsid w:val="00D92C14"/>
    <w:rsid w:val="00D930B9"/>
    <w:rsid w:val="00D932CF"/>
    <w:rsid w:val="00D93A4A"/>
    <w:rsid w:val="00D93F1F"/>
    <w:rsid w:val="00D9558C"/>
    <w:rsid w:val="00D961CA"/>
    <w:rsid w:val="00D969EE"/>
    <w:rsid w:val="00D96F68"/>
    <w:rsid w:val="00D96F96"/>
    <w:rsid w:val="00D97964"/>
    <w:rsid w:val="00D97E61"/>
    <w:rsid w:val="00DA039F"/>
    <w:rsid w:val="00DA0576"/>
    <w:rsid w:val="00DA0A52"/>
    <w:rsid w:val="00DA1150"/>
    <w:rsid w:val="00DA1507"/>
    <w:rsid w:val="00DA17C1"/>
    <w:rsid w:val="00DA18D1"/>
    <w:rsid w:val="00DA1DCC"/>
    <w:rsid w:val="00DA1FC8"/>
    <w:rsid w:val="00DA275D"/>
    <w:rsid w:val="00DA343F"/>
    <w:rsid w:val="00DA4B69"/>
    <w:rsid w:val="00DA58AE"/>
    <w:rsid w:val="00DA5EE3"/>
    <w:rsid w:val="00DA6510"/>
    <w:rsid w:val="00DA652A"/>
    <w:rsid w:val="00DA6652"/>
    <w:rsid w:val="00DA6C30"/>
    <w:rsid w:val="00DA7442"/>
    <w:rsid w:val="00DA7600"/>
    <w:rsid w:val="00DB0DCF"/>
    <w:rsid w:val="00DB1900"/>
    <w:rsid w:val="00DB19CF"/>
    <w:rsid w:val="00DB1AB5"/>
    <w:rsid w:val="00DB1ACE"/>
    <w:rsid w:val="00DB1B75"/>
    <w:rsid w:val="00DB1E0D"/>
    <w:rsid w:val="00DB24FF"/>
    <w:rsid w:val="00DB2C79"/>
    <w:rsid w:val="00DB335E"/>
    <w:rsid w:val="00DB36DE"/>
    <w:rsid w:val="00DB375B"/>
    <w:rsid w:val="00DB39BE"/>
    <w:rsid w:val="00DB3C7E"/>
    <w:rsid w:val="00DB3DB3"/>
    <w:rsid w:val="00DB42E6"/>
    <w:rsid w:val="00DB4649"/>
    <w:rsid w:val="00DB4951"/>
    <w:rsid w:val="00DB4F4B"/>
    <w:rsid w:val="00DB58C3"/>
    <w:rsid w:val="00DB5AA8"/>
    <w:rsid w:val="00DB5C36"/>
    <w:rsid w:val="00DB6914"/>
    <w:rsid w:val="00DB700D"/>
    <w:rsid w:val="00DB718D"/>
    <w:rsid w:val="00DB7364"/>
    <w:rsid w:val="00DB7474"/>
    <w:rsid w:val="00DB7A9E"/>
    <w:rsid w:val="00DB7EC5"/>
    <w:rsid w:val="00DC0D1B"/>
    <w:rsid w:val="00DC168B"/>
    <w:rsid w:val="00DC2424"/>
    <w:rsid w:val="00DC32B8"/>
    <w:rsid w:val="00DC3850"/>
    <w:rsid w:val="00DC3D14"/>
    <w:rsid w:val="00DC5DED"/>
    <w:rsid w:val="00DC717A"/>
    <w:rsid w:val="00DC7323"/>
    <w:rsid w:val="00DC74D0"/>
    <w:rsid w:val="00DC7C02"/>
    <w:rsid w:val="00DC7E3F"/>
    <w:rsid w:val="00DC7E56"/>
    <w:rsid w:val="00DD03AC"/>
    <w:rsid w:val="00DD204B"/>
    <w:rsid w:val="00DD2133"/>
    <w:rsid w:val="00DD220F"/>
    <w:rsid w:val="00DD248B"/>
    <w:rsid w:val="00DD2E88"/>
    <w:rsid w:val="00DD36D8"/>
    <w:rsid w:val="00DD3AAE"/>
    <w:rsid w:val="00DD3B8A"/>
    <w:rsid w:val="00DD4A54"/>
    <w:rsid w:val="00DD52A1"/>
    <w:rsid w:val="00DD553D"/>
    <w:rsid w:val="00DD59B6"/>
    <w:rsid w:val="00DD5A6C"/>
    <w:rsid w:val="00DD5D88"/>
    <w:rsid w:val="00DD5DD2"/>
    <w:rsid w:val="00DD6981"/>
    <w:rsid w:val="00DD76FE"/>
    <w:rsid w:val="00DD796A"/>
    <w:rsid w:val="00DE0090"/>
    <w:rsid w:val="00DE0439"/>
    <w:rsid w:val="00DE0D7B"/>
    <w:rsid w:val="00DE1043"/>
    <w:rsid w:val="00DE158D"/>
    <w:rsid w:val="00DE23B8"/>
    <w:rsid w:val="00DE2497"/>
    <w:rsid w:val="00DE3222"/>
    <w:rsid w:val="00DE35A8"/>
    <w:rsid w:val="00DE4DD8"/>
    <w:rsid w:val="00DE601F"/>
    <w:rsid w:val="00DE637E"/>
    <w:rsid w:val="00DE6962"/>
    <w:rsid w:val="00DE701D"/>
    <w:rsid w:val="00DE7E96"/>
    <w:rsid w:val="00DF0E45"/>
    <w:rsid w:val="00DF1181"/>
    <w:rsid w:val="00DF1458"/>
    <w:rsid w:val="00DF17A0"/>
    <w:rsid w:val="00DF223C"/>
    <w:rsid w:val="00DF282E"/>
    <w:rsid w:val="00DF2BFD"/>
    <w:rsid w:val="00DF2DA7"/>
    <w:rsid w:val="00DF3615"/>
    <w:rsid w:val="00DF3B25"/>
    <w:rsid w:val="00DF4305"/>
    <w:rsid w:val="00DF44B4"/>
    <w:rsid w:val="00DF4A30"/>
    <w:rsid w:val="00DF4A7F"/>
    <w:rsid w:val="00DF4F06"/>
    <w:rsid w:val="00DF4F40"/>
    <w:rsid w:val="00DF571F"/>
    <w:rsid w:val="00DF5AA3"/>
    <w:rsid w:val="00DF6477"/>
    <w:rsid w:val="00DF679A"/>
    <w:rsid w:val="00DF721D"/>
    <w:rsid w:val="00DF7D84"/>
    <w:rsid w:val="00E00331"/>
    <w:rsid w:val="00E008BE"/>
    <w:rsid w:val="00E00983"/>
    <w:rsid w:val="00E0253E"/>
    <w:rsid w:val="00E02641"/>
    <w:rsid w:val="00E03344"/>
    <w:rsid w:val="00E036E1"/>
    <w:rsid w:val="00E038C0"/>
    <w:rsid w:val="00E068E7"/>
    <w:rsid w:val="00E06AC9"/>
    <w:rsid w:val="00E07188"/>
    <w:rsid w:val="00E07245"/>
    <w:rsid w:val="00E0745B"/>
    <w:rsid w:val="00E07496"/>
    <w:rsid w:val="00E077D2"/>
    <w:rsid w:val="00E07FAD"/>
    <w:rsid w:val="00E115E2"/>
    <w:rsid w:val="00E11A90"/>
    <w:rsid w:val="00E11CE5"/>
    <w:rsid w:val="00E123B9"/>
    <w:rsid w:val="00E12512"/>
    <w:rsid w:val="00E12BB1"/>
    <w:rsid w:val="00E13063"/>
    <w:rsid w:val="00E1357A"/>
    <w:rsid w:val="00E1370C"/>
    <w:rsid w:val="00E14158"/>
    <w:rsid w:val="00E14E24"/>
    <w:rsid w:val="00E14FFC"/>
    <w:rsid w:val="00E15184"/>
    <w:rsid w:val="00E15275"/>
    <w:rsid w:val="00E16118"/>
    <w:rsid w:val="00E16B55"/>
    <w:rsid w:val="00E1702C"/>
    <w:rsid w:val="00E17352"/>
    <w:rsid w:val="00E200A1"/>
    <w:rsid w:val="00E200E2"/>
    <w:rsid w:val="00E200E5"/>
    <w:rsid w:val="00E2036F"/>
    <w:rsid w:val="00E206AA"/>
    <w:rsid w:val="00E20D40"/>
    <w:rsid w:val="00E20FE7"/>
    <w:rsid w:val="00E21265"/>
    <w:rsid w:val="00E2166E"/>
    <w:rsid w:val="00E22099"/>
    <w:rsid w:val="00E22985"/>
    <w:rsid w:val="00E23091"/>
    <w:rsid w:val="00E237DC"/>
    <w:rsid w:val="00E23ABA"/>
    <w:rsid w:val="00E2458D"/>
    <w:rsid w:val="00E24B89"/>
    <w:rsid w:val="00E261FA"/>
    <w:rsid w:val="00E268FA"/>
    <w:rsid w:val="00E274CE"/>
    <w:rsid w:val="00E27572"/>
    <w:rsid w:val="00E27908"/>
    <w:rsid w:val="00E27943"/>
    <w:rsid w:val="00E279ED"/>
    <w:rsid w:val="00E27E76"/>
    <w:rsid w:val="00E307EB"/>
    <w:rsid w:val="00E30935"/>
    <w:rsid w:val="00E30FD0"/>
    <w:rsid w:val="00E31993"/>
    <w:rsid w:val="00E31F2D"/>
    <w:rsid w:val="00E323A1"/>
    <w:rsid w:val="00E33023"/>
    <w:rsid w:val="00E335A1"/>
    <w:rsid w:val="00E3386D"/>
    <w:rsid w:val="00E33ECF"/>
    <w:rsid w:val="00E34C7B"/>
    <w:rsid w:val="00E35A0C"/>
    <w:rsid w:val="00E35D77"/>
    <w:rsid w:val="00E362C7"/>
    <w:rsid w:val="00E367CC"/>
    <w:rsid w:val="00E377E3"/>
    <w:rsid w:val="00E37D9E"/>
    <w:rsid w:val="00E37EEF"/>
    <w:rsid w:val="00E40972"/>
    <w:rsid w:val="00E40A50"/>
    <w:rsid w:val="00E40AC2"/>
    <w:rsid w:val="00E4151B"/>
    <w:rsid w:val="00E419EA"/>
    <w:rsid w:val="00E42573"/>
    <w:rsid w:val="00E428D6"/>
    <w:rsid w:val="00E4399D"/>
    <w:rsid w:val="00E43E29"/>
    <w:rsid w:val="00E44037"/>
    <w:rsid w:val="00E44614"/>
    <w:rsid w:val="00E45883"/>
    <w:rsid w:val="00E461DD"/>
    <w:rsid w:val="00E46710"/>
    <w:rsid w:val="00E474D5"/>
    <w:rsid w:val="00E4785A"/>
    <w:rsid w:val="00E500F6"/>
    <w:rsid w:val="00E51233"/>
    <w:rsid w:val="00E51AA5"/>
    <w:rsid w:val="00E520E6"/>
    <w:rsid w:val="00E526BF"/>
    <w:rsid w:val="00E52CAE"/>
    <w:rsid w:val="00E533D9"/>
    <w:rsid w:val="00E5378D"/>
    <w:rsid w:val="00E5408C"/>
    <w:rsid w:val="00E544CD"/>
    <w:rsid w:val="00E55D5F"/>
    <w:rsid w:val="00E5760A"/>
    <w:rsid w:val="00E576E4"/>
    <w:rsid w:val="00E577EE"/>
    <w:rsid w:val="00E57932"/>
    <w:rsid w:val="00E606E8"/>
    <w:rsid w:val="00E609B5"/>
    <w:rsid w:val="00E61576"/>
    <w:rsid w:val="00E61969"/>
    <w:rsid w:val="00E622BE"/>
    <w:rsid w:val="00E62E38"/>
    <w:rsid w:val="00E63403"/>
    <w:rsid w:val="00E63BEC"/>
    <w:rsid w:val="00E652CC"/>
    <w:rsid w:val="00E653F0"/>
    <w:rsid w:val="00E65B29"/>
    <w:rsid w:val="00E66A46"/>
    <w:rsid w:val="00E66B1C"/>
    <w:rsid w:val="00E67919"/>
    <w:rsid w:val="00E67BF1"/>
    <w:rsid w:val="00E70161"/>
    <w:rsid w:val="00E713E0"/>
    <w:rsid w:val="00E718A8"/>
    <w:rsid w:val="00E71E2C"/>
    <w:rsid w:val="00E72FA6"/>
    <w:rsid w:val="00E734FC"/>
    <w:rsid w:val="00E7358E"/>
    <w:rsid w:val="00E73599"/>
    <w:rsid w:val="00E745A9"/>
    <w:rsid w:val="00E745D0"/>
    <w:rsid w:val="00E745FD"/>
    <w:rsid w:val="00E74605"/>
    <w:rsid w:val="00E74895"/>
    <w:rsid w:val="00E7547F"/>
    <w:rsid w:val="00E758A9"/>
    <w:rsid w:val="00E75C5D"/>
    <w:rsid w:val="00E7658B"/>
    <w:rsid w:val="00E76EDF"/>
    <w:rsid w:val="00E7734A"/>
    <w:rsid w:val="00E80796"/>
    <w:rsid w:val="00E80CE1"/>
    <w:rsid w:val="00E80F06"/>
    <w:rsid w:val="00E81373"/>
    <w:rsid w:val="00E814BE"/>
    <w:rsid w:val="00E81FBD"/>
    <w:rsid w:val="00E82B98"/>
    <w:rsid w:val="00E82BB1"/>
    <w:rsid w:val="00E82F57"/>
    <w:rsid w:val="00E83159"/>
    <w:rsid w:val="00E8362A"/>
    <w:rsid w:val="00E838DB"/>
    <w:rsid w:val="00E83B04"/>
    <w:rsid w:val="00E8481F"/>
    <w:rsid w:val="00E85EE4"/>
    <w:rsid w:val="00E8613C"/>
    <w:rsid w:val="00E86D1E"/>
    <w:rsid w:val="00E87584"/>
    <w:rsid w:val="00E9026C"/>
    <w:rsid w:val="00E905D9"/>
    <w:rsid w:val="00E90D6B"/>
    <w:rsid w:val="00E90F5B"/>
    <w:rsid w:val="00E9156A"/>
    <w:rsid w:val="00E91B7A"/>
    <w:rsid w:val="00E91D72"/>
    <w:rsid w:val="00E92DB2"/>
    <w:rsid w:val="00E93169"/>
    <w:rsid w:val="00E93484"/>
    <w:rsid w:val="00E93753"/>
    <w:rsid w:val="00E94C4F"/>
    <w:rsid w:val="00E97630"/>
    <w:rsid w:val="00E9776C"/>
    <w:rsid w:val="00E97C38"/>
    <w:rsid w:val="00E97CF3"/>
    <w:rsid w:val="00EA0FA1"/>
    <w:rsid w:val="00EA15C8"/>
    <w:rsid w:val="00EA21FE"/>
    <w:rsid w:val="00EA2388"/>
    <w:rsid w:val="00EA27EE"/>
    <w:rsid w:val="00EA2EC4"/>
    <w:rsid w:val="00EA2FD3"/>
    <w:rsid w:val="00EA325D"/>
    <w:rsid w:val="00EA3C84"/>
    <w:rsid w:val="00EA4310"/>
    <w:rsid w:val="00EA52DE"/>
    <w:rsid w:val="00EA592A"/>
    <w:rsid w:val="00EA5BD0"/>
    <w:rsid w:val="00EA5E13"/>
    <w:rsid w:val="00EA5FA9"/>
    <w:rsid w:val="00EA6411"/>
    <w:rsid w:val="00EA6B86"/>
    <w:rsid w:val="00EA7691"/>
    <w:rsid w:val="00EA7A29"/>
    <w:rsid w:val="00EA7C04"/>
    <w:rsid w:val="00EA7D6B"/>
    <w:rsid w:val="00EB0179"/>
    <w:rsid w:val="00EB0D32"/>
    <w:rsid w:val="00EB1306"/>
    <w:rsid w:val="00EB300E"/>
    <w:rsid w:val="00EB3864"/>
    <w:rsid w:val="00EB48E7"/>
    <w:rsid w:val="00EB6436"/>
    <w:rsid w:val="00EB7349"/>
    <w:rsid w:val="00EB744E"/>
    <w:rsid w:val="00EB7E32"/>
    <w:rsid w:val="00EC34BB"/>
    <w:rsid w:val="00EC3C72"/>
    <w:rsid w:val="00EC4244"/>
    <w:rsid w:val="00EC460D"/>
    <w:rsid w:val="00EC4EEA"/>
    <w:rsid w:val="00EC593E"/>
    <w:rsid w:val="00EC5B18"/>
    <w:rsid w:val="00EC5C4C"/>
    <w:rsid w:val="00EC5FBC"/>
    <w:rsid w:val="00EC747A"/>
    <w:rsid w:val="00EC7DEB"/>
    <w:rsid w:val="00ED000D"/>
    <w:rsid w:val="00ED2C08"/>
    <w:rsid w:val="00ED2FB5"/>
    <w:rsid w:val="00ED37D1"/>
    <w:rsid w:val="00ED4808"/>
    <w:rsid w:val="00ED5095"/>
    <w:rsid w:val="00ED51CA"/>
    <w:rsid w:val="00ED5556"/>
    <w:rsid w:val="00ED68E5"/>
    <w:rsid w:val="00ED6C9C"/>
    <w:rsid w:val="00EE0811"/>
    <w:rsid w:val="00EE089C"/>
    <w:rsid w:val="00EE09E0"/>
    <w:rsid w:val="00EE1065"/>
    <w:rsid w:val="00EE193D"/>
    <w:rsid w:val="00EE20B5"/>
    <w:rsid w:val="00EE3330"/>
    <w:rsid w:val="00EE340A"/>
    <w:rsid w:val="00EE50FB"/>
    <w:rsid w:val="00EE5619"/>
    <w:rsid w:val="00EE581F"/>
    <w:rsid w:val="00EE5A16"/>
    <w:rsid w:val="00EE5EE4"/>
    <w:rsid w:val="00EE697A"/>
    <w:rsid w:val="00EE6E46"/>
    <w:rsid w:val="00EE7193"/>
    <w:rsid w:val="00EE71A4"/>
    <w:rsid w:val="00EE7514"/>
    <w:rsid w:val="00EE775D"/>
    <w:rsid w:val="00EF0724"/>
    <w:rsid w:val="00EF073F"/>
    <w:rsid w:val="00EF0B76"/>
    <w:rsid w:val="00EF10E3"/>
    <w:rsid w:val="00EF188F"/>
    <w:rsid w:val="00EF1FD1"/>
    <w:rsid w:val="00EF1FE0"/>
    <w:rsid w:val="00EF2434"/>
    <w:rsid w:val="00EF2657"/>
    <w:rsid w:val="00EF2EA9"/>
    <w:rsid w:val="00EF3A06"/>
    <w:rsid w:val="00EF4467"/>
    <w:rsid w:val="00EF4661"/>
    <w:rsid w:val="00EF4945"/>
    <w:rsid w:val="00EF49FC"/>
    <w:rsid w:val="00EF4CF0"/>
    <w:rsid w:val="00EF4E35"/>
    <w:rsid w:val="00EF4F1D"/>
    <w:rsid w:val="00EF4F74"/>
    <w:rsid w:val="00EF5521"/>
    <w:rsid w:val="00EF58F2"/>
    <w:rsid w:val="00EF5B4C"/>
    <w:rsid w:val="00EF6008"/>
    <w:rsid w:val="00EF603D"/>
    <w:rsid w:val="00EF6178"/>
    <w:rsid w:val="00EF6BCE"/>
    <w:rsid w:val="00EF6E36"/>
    <w:rsid w:val="00EF72BC"/>
    <w:rsid w:val="00EF7662"/>
    <w:rsid w:val="00EF793C"/>
    <w:rsid w:val="00EF7C12"/>
    <w:rsid w:val="00EF7E30"/>
    <w:rsid w:val="00EF7E50"/>
    <w:rsid w:val="00F0061B"/>
    <w:rsid w:val="00F0080D"/>
    <w:rsid w:val="00F019C1"/>
    <w:rsid w:val="00F02870"/>
    <w:rsid w:val="00F02A88"/>
    <w:rsid w:val="00F02B5F"/>
    <w:rsid w:val="00F039F5"/>
    <w:rsid w:val="00F03AD9"/>
    <w:rsid w:val="00F0416D"/>
    <w:rsid w:val="00F041D7"/>
    <w:rsid w:val="00F04880"/>
    <w:rsid w:val="00F0489B"/>
    <w:rsid w:val="00F05513"/>
    <w:rsid w:val="00F057B7"/>
    <w:rsid w:val="00F0581E"/>
    <w:rsid w:val="00F064FB"/>
    <w:rsid w:val="00F06D67"/>
    <w:rsid w:val="00F0781A"/>
    <w:rsid w:val="00F07E4F"/>
    <w:rsid w:val="00F103EA"/>
    <w:rsid w:val="00F1070C"/>
    <w:rsid w:val="00F10C3E"/>
    <w:rsid w:val="00F10CBF"/>
    <w:rsid w:val="00F1176E"/>
    <w:rsid w:val="00F1238D"/>
    <w:rsid w:val="00F136A6"/>
    <w:rsid w:val="00F13802"/>
    <w:rsid w:val="00F14207"/>
    <w:rsid w:val="00F14C7F"/>
    <w:rsid w:val="00F1508D"/>
    <w:rsid w:val="00F15425"/>
    <w:rsid w:val="00F157C1"/>
    <w:rsid w:val="00F1598C"/>
    <w:rsid w:val="00F15A17"/>
    <w:rsid w:val="00F16A0D"/>
    <w:rsid w:val="00F16B78"/>
    <w:rsid w:val="00F16F15"/>
    <w:rsid w:val="00F1720B"/>
    <w:rsid w:val="00F17556"/>
    <w:rsid w:val="00F20064"/>
    <w:rsid w:val="00F20FC9"/>
    <w:rsid w:val="00F21702"/>
    <w:rsid w:val="00F21826"/>
    <w:rsid w:val="00F21FC5"/>
    <w:rsid w:val="00F224B0"/>
    <w:rsid w:val="00F22923"/>
    <w:rsid w:val="00F22EB2"/>
    <w:rsid w:val="00F23070"/>
    <w:rsid w:val="00F2325A"/>
    <w:rsid w:val="00F23AE8"/>
    <w:rsid w:val="00F240D8"/>
    <w:rsid w:val="00F2458F"/>
    <w:rsid w:val="00F251CA"/>
    <w:rsid w:val="00F25777"/>
    <w:rsid w:val="00F2589C"/>
    <w:rsid w:val="00F2639B"/>
    <w:rsid w:val="00F265C3"/>
    <w:rsid w:val="00F26A4B"/>
    <w:rsid w:val="00F26C26"/>
    <w:rsid w:val="00F270EE"/>
    <w:rsid w:val="00F27E9E"/>
    <w:rsid w:val="00F3024A"/>
    <w:rsid w:val="00F31937"/>
    <w:rsid w:val="00F31B8F"/>
    <w:rsid w:val="00F320A2"/>
    <w:rsid w:val="00F32BBB"/>
    <w:rsid w:val="00F330F6"/>
    <w:rsid w:val="00F34429"/>
    <w:rsid w:val="00F35CDA"/>
    <w:rsid w:val="00F37073"/>
    <w:rsid w:val="00F374E1"/>
    <w:rsid w:val="00F37B77"/>
    <w:rsid w:val="00F4006D"/>
    <w:rsid w:val="00F406C6"/>
    <w:rsid w:val="00F40A47"/>
    <w:rsid w:val="00F40FED"/>
    <w:rsid w:val="00F4112A"/>
    <w:rsid w:val="00F415EB"/>
    <w:rsid w:val="00F41D58"/>
    <w:rsid w:val="00F4250F"/>
    <w:rsid w:val="00F43313"/>
    <w:rsid w:val="00F433AA"/>
    <w:rsid w:val="00F4390E"/>
    <w:rsid w:val="00F44A9B"/>
    <w:rsid w:val="00F4520F"/>
    <w:rsid w:val="00F46105"/>
    <w:rsid w:val="00F46120"/>
    <w:rsid w:val="00F4631E"/>
    <w:rsid w:val="00F4691D"/>
    <w:rsid w:val="00F46F40"/>
    <w:rsid w:val="00F47259"/>
    <w:rsid w:val="00F473E0"/>
    <w:rsid w:val="00F478AB"/>
    <w:rsid w:val="00F47B9F"/>
    <w:rsid w:val="00F5032A"/>
    <w:rsid w:val="00F50590"/>
    <w:rsid w:val="00F506D9"/>
    <w:rsid w:val="00F50912"/>
    <w:rsid w:val="00F51EE9"/>
    <w:rsid w:val="00F520D2"/>
    <w:rsid w:val="00F54676"/>
    <w:rsid w:val="00F5474F"/>
    <w:rsid w:val="00F54771"/>
    <w:rsid w:val="00F54B00"/>
    <w:rsid w:val="00F568E0"/>
    <w:rsid w:val="00F57537"/>
    <w:rsid w:val="00F600BF"/>
    <w:rsid w:val="00F6029A"/>
    <w:rsid w:val="00F6039C"/>
    <w:rsid w:val="00F606F2"/>
    <w:rsid w:val="00F60BFA"/>
    <w:rsid w:val="00F61680"/>
    <w:rsid w:val="00F61ED5"/>
    <w:rsid w:val="00F627E6"/>
    <w:rsid w:val="00F63070"/>
    <w:rsid w:val="00F638A9"/>
    <w:rsid w:val="00F63F96"/>
    <w:rsid w:val="00F6416B"/>
    <w:rsid w:val="00F6446D"/>
    <w:rsid w:val="00F6501F"/>
    <w:rsid w:val="00F6591A"/>
    <w:rsid w:val="00F65A6D"/>
    <w:rsid w:val="00F66428"/>
    <w:rsid w:val="00F6663E"/>
    <w:rsid w:val="00F672A7"/>
    <w:rsid w:val="00F70A42"/>
    <w:rsid w:val="00F71A75"/>
    <w:rsid w:val="00F731E9"/>
    <w:rsid w:val="00F73D71"/>
    <w:rsid w:val="00F7451D"/>
    <w:rsid w:val="00F74915"/>
    <w:rsid w:val="00F75DAA"/>
    <w:rsid w:val="00F761AF"/>
    <w:rsid w:val="00F76B00"/>
    <w:rsid w:val="00F801D9"/>
    <w:rsid w:val="00F80313"/>
    <w:rsid w:val="00F806D7"/>
    <w:rsid w:val="00F80E7E"/>
    <w:rsid w:val="00F810A3"/>
    <w:rsid w:val="00F81A40"/>
    <w:rsid w:val="00F820BB"/>
    <w:rsid w:val="00F8242A"/>
    <w:rsid w:val="00F82559"/>
    <w:rsid w:val="00F8258E"/>
    <w:rsid w:val="00F8339C"/>
    <w:rsid w:val="00F83633"/>
    <w:rsid w:val="00F83F6D"/>
    <w:rsid w:val="00F84103"/>
    <w:rsid w:val="00F843F9"/>
    <w:rsid w:val="00F84570"/>
    <w:rsid w:val="00F84723"/>
    <w:rsid w:val="00F847F5"/>
    <w:rsid w:val="00F84A65"/>
    <w:rsid w:val="00F84E03"/>
    <w:rsid w:val="00F851DD"/>
    <w:rsid w:val="00F85619"/>
    <w:rsid w:val="00F85D45"/>
    <w:rsid w:val="00F85FB1"/>
    <w:rsid w:val="00F861AD"/>
    <w:rsid w:val="00F8666A"/>
    <w:rsid w:val="00F8777D"/>
    <w:rsid w:val="00F90148"/>
    <w:rsid w:val="00F90321"/>
    <w:rsid w:val="00F90607"/>
    <w:rsid w:val="00F9107C"/>
    <w:rsid w:val="00F9186F"/>
    <w:rsid w:val="00F91B71"/>
    <w:rsid w:val="00F9307F"/>
    <w:rsid w:val="00F939FA"/>
    <w:rsid w:val="00F94EEF"/>
    <w:rsid w:val="00F950B3"/>
    <w:rsid w:val="00F95361"/>
    <w:rsid w:val="00F95385"/>
    <w:rsid w:val="00F95E83"/>
    <w:rsid w:val="00F96373"/>
    <w:rsid w:val="00F9730B"/>
    <w:rsid w:val="00F97F35"/>
    <w:rsid w:val="00FA054A"/>
    <w:rsid w:val="00FA0A67"/>
    <w:rsid w:val="00FA0B6D"/>
    <w:rsid w:val="00FA0F74"/>
    <w:rsid w:val="00FA165C"/>
    <w:rsid w:val="00FA1752"/>
    <w:rsid w:val="00FA1802"/>
    <w:rsid w:val="00FA1C01"/>
    <w:rsid w:val="00FA20B2"/>
    <w:rsid w:val="00FA26D3"/>
    <w:rsid w:val="00FA29D6"/>
    <w:rsid w:val="00FA2E08"/>
    <w:rsid w:val="00FA347F"/>
    <w:rsid w:val="00FA3584"/>
    <w:rsid w:val="00FA3DE7"/>
    <w:rsid w:val="00FA4C76"/>
    <w:rsid w:val="00FA5632"/>
    <w:rsid w:val="00FA5B0F"/>
    <w:rsid w:val="00FA69D6"/>
    <w:rsid w:val="00FA6B37"/>
    <w:rsid w:val="00FA6E80"/>
    <w:rsid w:val="00FA79B3"/>
    <w:rsid w:val="00FA7AE1"/>
    <w:rsid w:val="00FB0143"/>
    <w:rsid w:val="00FB02EC"/>
    <w:rsid w:val="00FB0A4F"/>
    <w:rsid w:val="00FB13EA"/>
    <w:rsid w:val="00FB1CCB"/>
    <w:rsid w:val="00FB303D"/>
    <w:rsid w:val="00FB360A"/>
    <w:rsid w:val="00FB4C51"/>
    <w:rsid w:val="00FB5C10"/>
    <w:rsid w:val="00FB5CA9"/>
    <w:rsid w:val="00FB5D3D"/>
    <w:rsid w:val="00FB5DA7"/>
    <w:rsid w:val="00FB6A57"/>
    <w:rsid w:val="00FB70A3"/>
    <w:rsid w:val="00FB7297"/>
    <w:rsid w:val="00FB7CAA"/>
    <w:rsid w:val="00FB7E47"/>
    <w:rsid w:val="00FB7F92"/>
    <w:rsid w:val="00FC12A7"/>
    <w:rsid w:val="00FC19AF"/>
    <w:rsid w:val="00FC1FA3"/>
    <w:rsid w:val="00FC2322"/>
    <w:rsid w:val="00FC28D4"/>
    <w:rsid w:val="00FC2EA0"/>
    <w:rsid w:val="00FC3338"/>
    <w:rsid w:val="00FC3C94"/>
    <w:rsid w:val="00FC4AA4"/>
    <w:rsid w:val="00FC4AC2"/>
    <w:rsid w:val="00FC4FAF"/>
    <w:rsid w:val="00FC5048"/>
    <w:rsid w:val="00FC5238"/>
    <w:rsid w:val="00FC5AF4"/>
    <w:rsid w:val="00FC626A"/>
    <w:rsid w:val="00FC6270"/>
    <w:rsid w:val="00FC6934"/>
    <w:rsid w:val="00FC6A31"/>
    <w:rsid w:val="00FC7959"/>
    <w:rsid w:val="00FC79B2"/>
    <w:rsid w:val="00FC79F5"/>
    <w:rsid w:val="00FD0136"/>
    <w:rsid w:val="00FD0243"/>
    <w:rsid w:val="00FD071A"/>
    <w:rsid w:val="00FD134F"/>
    <w:rsid w:val="00FD157A"/>
    <w:rsid w:val="00FD15A8"/>
    <w:rsid w:val="00FD16DE"/>
    <w:rsid w:val="00FD405D"/>
    <w:rsid w:val="00FD4FDB"/>
    <w:rsid w:val="00FD53C1"/>
    <w:rsid w:val="00FD66CF"/>
    <w:rsid w:val="00FD692A"/>
    <w:rsid w:val="00FD7000"/>
    <w:rsid w:val="00FD78D9"/>
    <w:rsid w:val="00FD7E6E"/>
    <w:rsid w:val="00FE0125"/>
    <w:rsid w:val="00FE0241"/>
    <w:rsid w:val="00FE062D"/>
    <w:rsid w:val="00FE0673"/>
    <w:rsid w:val="00FE0CA2"/>
    <w:rsid w:val="00FE1247"/>
    <w:rsid w:val="00FE159F"/>
    <w:rsid w:val="00FE18D4"/>
    <w:rsid w:val="00FE1E0C"/>
    <w:rsid w:val="00FE2784"/>
    <w:rsid w:val="00FE2D59"/>
    <w:rsid w:val="00FE352C"/>
    <w:rsid w:val="00FE39B4"/>
    <w:rsid w:val="00FE39ED"/>
    <w:rsid w:val="00FE3C0D"/>
    <w:rsid w:val="00FE3CD9"/>
    <w:rsid w:val="00FE3D1D"/>
    <w:rsid w:val="00FE3DB7"/>
    <w:rsid w:val="00FE4142"/>
    <w:rsid w:val="00FE5564"/>
    <w:rsid w:val="00FE597A"/>
    <w:rsid w:val="00FE5BE8"/>
    <w:rsid w:val="00FE66A7"/>
    <w:rsid w:val="00FE7B79"/>
    <w:rsid w:val="00FE7BB2"/>
    <w:rsid w:val="00FE7DCD"/>
    <w:rsid w:val="00FF055B"/>
    <w:rsid w:val="00FF082E"/>
    <w:rsid w:val="00FF0DF9"/>
    <w:rsid w:val="00FF0E2A"/>
    <w:rsid w:val="00FF1067"/>
    <w:rsid w:val="00FF10FF"/>
    <w:rsid w:val="00FF1453"/>
    <w:rsid w:val="00FF15A4"/>
    <w:rsid w:val="00FF17E2"/>
    <w:rsid w:val="00FF2C2F"/>
    <w:rsid w:val="00FF3447"/>
    <w:rsid w:val="00FF3ABF"/>
    <w:rsid w:val="00FF3BBB"/>
    <w:rsid w:val="00FF4505"/>
    <w:rsid w:val="00FF4688"/>
    <w:rsid w:val="00FF502C"/>
    <w:rsid w:val="00FF54B8"/>
    <w:rsid w:val="00FF5CA8"/>
    <w:rsid w:val="00FF609B"/>
    <w:rsid w:val="00FF612C"/>
    <w:rsid w:val="00FF7486"/>
    <w:rsid w:val="00FF74B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martTagType w:namespaceuri="urn:schemas-microsoft-com:office:smarttags" w:name="chmetcnv"/>
  <w:shapeDefaults>
    <o:shapedefaults v:ext="edit" spidmax="2050"/>
    <o:shapelayout v:ext="edit">
      <o:idmap v:ext="edit" data="2"/>
    </o:shapelayout>
  </w:shapeDefaults>
  <w:decimalSymbol w:val="."/>
  <w:listSeparator w:val=","/>
  <w14:docId w14:val="7F5CB296"/>
  <w15:docId w15:val="{2B44C1EC-6D3C-48AF-BC17-A60326172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12D53"/>
    <w:pPr>
      <w:widowControl w:val="0"/>
      <w:overflowPunct w:val="0"/>
      <w:autoSpaceDE w:val="0"/>
      <w:autoSpaceDN w:val="0"/>
      <w:ind w:firstLineChars="200" w:firstLine="200"/>
      <w:jc w:val="both"/>
    </w:pPr>
    <w:rPr>
      <w:rFonts w:eastAsia="華康細圓體"/>
      <w:kern w:val="2"/>
      <w:sz w:val="24"/>
      <w:szCs w:val="24"/>
      <w:lang w:eastAsia="zh-CN"/>
    </w:rPr>
  </w:style>
  <w:style w:type="paragraph" w:styleId="1">
    <w:name w:val="heading 1"/>
    <w:basedOn w:val="a"/>
    <w:next w:val="a"/>
    <w:link w:val="10"/>
    <w:rsid w:val="00A2455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186285"/>
    <w:pPr>
      <w:keepNext/>
      <w:overflowPunct/>
      <w:autoSpaceDE/>
      <w:autoSpaceDN/>
      <w:spacing w:line="720" w:lineRule="auto"/>
      <w:ind w:firstLineChars="0" w:firstLine="0"/>
      <w:jc w:val="left"/>
      <w:outlineLvl w:val="1"/>
    </w:pPr>
    <w:rPr>
      <w:rFonts w:asciiTheme="majorHAnsi" w:eastAsiaTheme="majorEastAsia" w:hAnsiTheme="majorHAnsi" w:cstheme="majorBidi"/>
      <w:b/>
      <w:bCs/>
      <w:sz w:val="48"/>
      <w:szCs w:val="48"/>
      <w:lang w:eastAsia="zh-TW"/>
    </w:rPr>
  </w:style>
  <w:style w:type="paragraph" w:styleId="3">
    <w:name w:val="heading 3"/>
    <w:basedOn w:val="a"/>
    <w:next w:val="a"/>
    <w:link w:val="30"/>
    <w:uiPriority w:val="9"/>
    <w:unhideWhenUsed/>
    <w:qFormat/>
    <w:rsid w:val="00761062"/>
    <w:pPr>
      <w:keepNext/>
      <w:overflowPunct/>
      <w:autoSpaceDE/>
      <w:autoSpaceDN/>
      <w:spacing w:line="720" w:lineRule="auto"/>
      <w:ind w:firstLineChars="0" w:firstLine="0"/>
      <w:jc w:val="left"/>
      <w:outlineLvl w:val="2"/>
    </w:pPr>
    <w:rPr>
      <w:rFonts w:asciiTheme="majorHAnsi" w:eastAsiaTheme="majorEastAsia" w:hAnsiTheme="majorHAnsi" w:cstheme="majorBidi"/>
      <w:b/>
      <w:bCs/>
      <w:sz w:val="36"/>
      <w:szCs w:val="36"/>
      <w:lang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大標"/>
    <w:basedOn w:val="a"/>
    <w:qFormat/>
    <w:rsid w:val="00FE0241"/>
    <w:pPr>
      <w:spacing w:beforeLines="100" w:before="100" w:afterLines="150" w:after="150"/>
      <w:ind w:firstLineChars="0" w:firstLine="0"/>
      <w:jc w:val="center"/>
    </w:pPr>
    <w:rPr>
      <w:rFonts w:ascii="華康新特明體(P)" w:eastAsia="華康新特明體(P)"/>
      <w:spacing w:val="10"/>
      <w:kern w:val="0"/>
      <w:sz w:val="40"/>
      <w:lang w:val="zh-TW" w:eastAsia="zh-TW"/>
    </w:rPr>
  </w:style>
  <w:style w:type="paragraph" w:customStyle="1" w:styleId="a4">
    <w:name w:val="一、"/>
    <w:basedOn w:val="a"/>
    <w:rsid w:val="00FE0241"/>
    <w:pPr>
      <w:spacing w:beforeLines="50" w:before="257" w:afterLines="50" w:after="257"/>
      <w:ind w:left="632" w:hangingChars="200" w:hanging="632"/>
    </w:pPr>
    <w:rPr>
      <w:rFonts w:ascii="華康粗明體" w:eastAsia="華康粗明體" w:hAnsi="華康粗明體"/>
      <w:sz w:val="32"/>
      <w:lang w:eastAsia="zh-TW"/>
    </w:rPr>
  </w:style>
  <w:style w:type="character" w:customStyle="1" w:styleId="a5">
    <w:name w:val="（一） 字元"/>
    <w:link w:val="a6"/>
    <w:rsid w:val="00622EF6"/>
    <w:rPr>
      <w:rFonts w:eastAsia="華康細圓體"/>
      <w:kern w:val="2"/>
      <w:sz w:val="24"/>
      <w:szCs w:val="26"/>
      <w:lang w:val="x-none" w:eastAsia="x-none"/>
    </w:rPr>
  </w:style>
  <w:style w:type="paragraph" w:customStyle="1" w:styleId="a6">
    <w:name w:val="（一）"/>
    <w:basedOn w:val="a"/>
    <w:link w:val="a5"/>
    <w:rsid w:val="00622EF6"/>
    <w:pPr>
      <w:ind w:leftChars="100" w:left="945" w:hangingChars="300" w:hanging="709"/>
    </w:pPr>
    <w:rPr>
      <w:szCs w:val="26"/>
      <w:lang w:val="x-none" w:eastAsia="x-none"/>
    </w:rPr>
  </w:style>
  <w:style w:type="paragraph" w:styleId="a7">
    <w:name w:val="header"/>
    <w:basedOn w:val="a"/>
    <w:link w:val="a8"/>
    <w:rsid w:val="00B22DE6"/>
    <w:pPr>
      <w:tabs>
        <w:tab w:val="center" w:pos="4680"/>
        <w:tab w:val="right" w:pos="9360"/>
      </w:tabs>
      <w:ind w:firstLineChars="0" w:firstLine="0"/>
    </w:pPr>
    <w:rPr>
      <w:rFonts w:ascii="華康細圓體"/>
    </w:rPr>
  </w:style>
  <w:style w:type="character" w:customStyle="1" w:styleId="a8">
    <w:name w:val="頁首 字元"/>
    <w:link w:val="a7"/>
    <w:rsid w:val="00B22DE6"/>
    <w:rPr>
      <w:rFonts w:ascii="華康細圓體" w:eastAsia="華康細圓體"/>
      <w:kern w:val="2"/>
      <w:sz w:val="24"/>
      <w:szCs w:val="24"/>
      <w:lang w:val="en-US" w:eastAsia="zh-CN" w:bidi="ar-SA"/>
    </w:rPr>
  </w:style>
  <w:style w:type="paragraph" w:styleId="a9">
    <w:name w:val="footer"/>
    <w:basedOn w:val="a"/>
    <w:link w:val="aa"/>
    <w:uiPriority w:val="99"/>
    <w:rsid w:val="00B22DE6"/>
    <w:pPr>
      <w:tabs>
        <w:tab w:val="center" w:pos="4680"/>
        <w:tab w:val="right" w:pos="9360"/>
      </w:tabs>
      <w:ind w:firstLineChars="0" w:firstLine="0"/>
    </w:pPr>
    <w:rPr>
      <w:rFonts w:ascii="華康細圓體"/>
    </w:rPr>
  </w:style>
  <w:style w:type="character" w:customStyle="1" w:styleId="aa">
    <w:name w:val="頁尾 字元"/>
    <w:link w:val="a9"/>
    <w:uiPriority w:val="99"/>
    <w:rsid w:val="00B22DE6"/>
    <w:rPr>
      <w:rFonts w:ascii="華康細圓體" w:eastAsia="華康細圓體"/>
      <w:kern w:val="2"/>
      <w:sz w:val="24"/>
      <w:szCs w:val="24"/>
      <w:lang w:val="en-US" w:eastAsia="zh-CN" w:bidi="ar-SA"/>
    </w:rPr>
  </w:style>
  <w:style w:type="paragraph" w:styleId="ab">
    <w:name w:val="Balloon Text"/>
    <w:basedOn w:val="a"/>
    <w:semiHidden/>
    <w:rsid w:val="00176324"/>
    <w:rPr>
      <w:rFonts w:ascii="Arial" w:eastAsia="新細明體" w:hAnsi="Arial"/>
      <w:sz w:val="16"/>
      <w:szCs w:val="16"/>
    </w:rPr>
  </w:style>
  <w:style w:type="table" w:styleId="ac">
    <w:name w:val="Table Grid"/>
    <w:basedOn w:val="a1"/>
    <w:rsid w:val="00C3328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page number"/>
    <w:rsid w:val="00047843"/>
    <w:rPr>
      <w:sz w:val="20"/>
    </w:rPr>
  </w:style>
  <w:style w:type="paragraph" w:customStyle="1" w:styleId="ae">
    <w:name w:val="（一）文"/>
    <w:basedOn w:val="a"/>
    <w:link w:val="af"/>
    <w:rsid w:val="00E8362A"/>
    <w:pPr>
      <w:ind w:leftChars="400" w:left="400"/>
    </w:pPr>
  </w:style>
  <w:style w:type="character" w:customStyle="1" w:styleId="af">
    <w:name w:val="（一）文 字元"/>
    <w:link w:val="ae"/>
    <w:rsid w:val="00E8362A"/>
    <w:rPr>
      <w:rFonts w:eastAsia="華康細圓體"/>
      <w:kern w:val="2"/>
      <w:sz w:val="24"/>
      <w:szCs w:val="24"/>
      <w:lang w:val="en-US" w:eastAsia="zh-CN" w:bidi="ar-SA"/>
    </w:rPr>
  </w:style>
  <w:style w:type="paragraph" w:styleId="11">
    <w:name w:val="toc 1"/>
    <w:basedOn w:val="a"/>
    <w:next w:val="a"/>
    <w:autoRedefine/>
    <w:uiPriority w:val="39"/>
    <w:rsid w:val="00CA48C7"/>
    <w:pPr>
      <w:tabs>
        <w:tab w:val="right" w:leader="dot" w:pos="8494"/>
      </w:tabs>
      <w:ind w:firstLineChars="0" w:firstLine="0"/>
    </w:pPr>
    <w:rPr>
      <w:noProof/>
      <w:kern w:val="0"/>
      <w:lang w:val="zh-TW"/>
    </w:rPr>
  </w:style>
  <w:style w:type="paragraph" w:customStyle="1" w:styleId="af0">
    <w:name w:val="版權"/>
    <w:basedOn w:val="a"/>
    <w:rsid w:val="006F2918"/>
    <w:pPr>
      <w:spacing w:line="400" w:lineRule="exact"/>
      <w:ind w:firstLineChars="0" w:firstLine="0"/>
    </w:pPr>
    <w:rPr>
      <w:rFonts w:eastAsia="標楷體"/>
      <w:spacing w:val="4"/>
      <w:sz w:val="26"/>
      <w:lang w:eastAsia="ja-JP"/>
    </w:rPr>
  </w:style>
  <w:style w:type="paragraph" w:customStyle="1" w:styleId="af1">
    <w:name w:val="１、"/>
    <w:basedOn w:val="a"/>
    <w:link w:val="af2"/>
    <w:rsid w:val="007D29DB"/>
    <w:pPr>
      <w:ind w:leftChars="400" w:left="600" w:hangingChars="200" w:hanging="200"/>
    </w:pPr>
    <w:rPr>
      <w:lang w:eastAsia="ja-JP"/>
    </w:rPr>
  </w:style>
  <w:style w:type="character" w:styleId="af3">
    <w:name w:val="Hyperlink"/>
    <w:uiPriority w:val="99"/>
    <w:rsid w:val="00361699"/>
    <w:rPr>
      <w:rFonts w:ascii="Times New Roman" w:eastAsia="華康細圓體" w:hAnsi="Times New Roman" w:cs="Times New Roman"/>
      <w:color w:val="0000FF"/>
      <w:u w:val="single"/>
    </w:rPr>
  </w:style>
  <w:style w:type="character" w:styleId="af4">
    <w:name w:val="annotation reference"/>
    <w:semiHidden/>
    <w:rsid w:val="00A56356"/>
    <w:rPr>
      <w:sz w:val="18"/>
      <w:szCs w:val="18"/>
    </w:rPr>
  </w:style>
  <w:style w:type="paragraph" w:styleId="af5">
    <w:name w:val="annotation text"/>
    <w:basedOn w:val="a"/>
    <w:semiHidden/>
    <w:rsid w:val="00A56356"/>
    <w:pPr>
      <w:jc w:val="left"/>
    </w:pPr>
  </w:style>
  <w:style w:type="paragraph" w:styleId="af6">
    <w:name w:val="annotation subject"/>
    <w:basedOn w:val="af5"/>
    <w:next w:val="af5"/>
    <w:semiHidden/>
    <w:rsid w:val="00A56356"/>
    <w:rPr>
      <w:b/>
      <w:bCs/>
    </w:rPr>
  </w:style>
  <w:style w:type="paragraph" w:customStyle="1" w:styleId="af7">
    <w:name w:val="１、文"/>
    <w:basedOn w:val="af1"/>
    <w:rsid w:val="007D29DB"/>
    <w:pPr>
      <w:ind w:leftChars="600" w:firstLineChars="200" w:firstLine="200"/>
    </w:pPr>
  </w:style>
  <w:style w:type="paragraph" w:customStyle="1" w:styleId="af8">
    <w:name w:val="表平"/>
    <w:basedOn w:val="a"/>
    <w:qFormat/>
    <w:rsid w:val="00EA52DE"/>
    <w:pPr>
      <w:adjustRightInd w:val="0"/>
      <w:ind w:firstLineChars="0" w:firstLine="0"/>
      <w:jc w:val="center"/>
      <w:textAlignment w:val="baseline"/>
    </w:pPr>
    <w:rPr>
      <w:kern w:val="0"/>
      <w:szCs w:val="20"/>
      <w:lang w:eastAsia="zh-TW"/>
    </w:rPr>
  </w:style>
  <w:style w:type="paragraph" w:customStyle="1" w:styleId="12">
    <w:name w:val="(1)"/>
    <w:basedOn w:val="a6"/>
    <w:rsid w:val="00153B00"/>
    <w:pPr>
      <w:ind w:leftChars="500" w:left="750" w:hangingChars="250" w:hanging="250"/>
    </w:pPr>
  </w:style>
  <w:style w:type="paragraph" w:customStyle="1" w:styleId="Af9">
    <w:name w:val="A."/>
    <w:basedOn w:val="12"/>
    <w:rsid w:val="00FE7B79"/>
    <w:pPr>
      <w:ind w:leftChars="600" w:left="1771" w:hangingChars="150" w:hanging="354"/>
    </w:pPr>
  </w:style>
  <w:style w:type="paragraph" w:customStyle="1" w:styleId="afa">
    <w:name w:val="表標"/>
    <w:basedOn w:val="a"/>
    <w:qFormat/>
    <w:rsid w:val="00FE7B79"/>
    <w:pPr>
      <w:ind w:firstLineChars="0" w:firstLine="0"/>
      <w:jc w:val="center"/>
    </w:pPr>
    <w:rPr>
      <w:rFonts w:ascii="華康粗圓體" w:eastAsia="華康粗圓體"/>
    </w:rPr>
  </w:style>
  <w:style w:type="paragraph" w:customStyle="1" w:styleId="21">
    <w:name w:val="字元 字元2 字元 字元"/>
    <w:basedOn w:val="a"/>
    <w:semiHidden/>
    <w:rsid w:val="00B1114D"/>
    <w:pPr>
      <w:widowControl/>
      <w:overflowPunct/>
      <w:autoSpaceDE/>
      <w:autoSpaceDN/>
      <w:spacing w:after="160" w:line="240" w:lineRule="exact"/>
      <w:ind w:firstLineChars="0" w:firstLine="0"/>
    </w:pPr>
    <w:rPr>
      <w:rFonts w:ascii="Verdana" w:eastAsia="Times New Roman" w:hAnsi="Verdana"/>
      <w:kern w:val="0"/>
      <w:sz w:val="20"/>
      <w:szCs w:val="20"/>
      <w:lang w:eastAsia="en-US"/>
    </w:rPr>
  </w:style>
  <w:style w:type="character" w:customStyle="1" w:styleId="af2">
    <w:name w:val="１、 字元"/>
    <w:link w:val="af1"/>
    <w:rsid w:val="007D29DB"/>
    <w:rPr>
      <w:rFonts w:eastAsia="華康細圓體"/>
      <w:kern w:val="2"/>
      <w:sz w:val="24"/>
      <w:szCs w:val="24"/>
      <w:lang w:val="en-US" w:eastAsia="ja-JP" w:bidi="ar-SA"/>
    </w:rPr>
  </w:style>
  <w:style w:type="character" w:customStyle="1" w:styleId="10">
    <w:name w:val="標題 1 字元"/>
    <w:basedOn w:val="a0"/>
    <w:link w:val="1"/>
    <w:rsid w:val="00A2455F"/>
    <w:rPr>
      <w:rFonts w:asciiTheme="majorHAnsi" w:eastAsiaTheme="majorEastAsia" w:hAnsiTheme="majorHAnsi" w:cstheme="majorBidi"/>
      <w:color w:val="365F91" w:themeColor="accent1" w:themeShade="BF"/>
      <w:kern w:val="2"/>
      <w:sz w:val="32"/>
      <w:szCs w:val="32"/>
      <w:lang w:eastAsia="zh-CN"/>
    </w:rPr>
  </w:style>
  <w:style w:type="character" w:customStyle="1" w:styleId="20">
    <w:name w:val="標題 2 字元"/>
    <w:basedOn w:val="a0"/>
    <w:link w:val="2"/>
    <w:uiPriority w:val="9"/>
    <w:rsid w:val="00186285"/>
    <w:rPr>
      <w:rFonts w:asciiTheme="majorHAnsi" w:eastAsiaTheme="majorEastAsia" w:hAnsiTheme="majorHAnsi" w:cstheme="majorBidi"/>
      <w:b/>
      <w:bCs/>
      <w:kern w:val="2"/>
      <w:sz w:val="48"/>
      <w:szCs w:val="48"/>
    </w:rPr>
  </w:style>
  <w:style w:type="character" w:customStyle="1" w:styleId="30">
    <w:name w:val="標題 3 字元"/>
    <w:basedOn w:val="a0"/>
    <w:link w:val="3"/>
    <w:uiPriority w:val="9"/>
    <w:rsid w:val="00761062"/>
    <w:rPr>
      <w:rFonts w:asciiTheme="majorHAnsi" w:eastAsiaTheme="majorEastAsia" w:hAnsiTheme="majorHAnsi" w:cstheme="majorBidi"/>
      <w:b/>
      <w:bCs/>
      <w:kern w:val="2"/>
      <w:sz w:val="36"/>
      <w:szCs w:val="36"/>
    </w:rPr>
  </w:style>
  <w:style w:type="paragraph" w:styleId="afb">
    <w:name w:val="No Spacing"/>
    <w:link w:val="afc"/>
    <w:uiPriority w:val="1"/>
    <w:qFormat/>
    <w:rsid w:val="00BC2413"/>
    <w:rPr>
      <w:rFonts w:asciiTheme="minorHAnsi" w:eastAsiaTheme="minorEastAsia" w:hAnsiTheme="minorHAnsi" w:cstheme="minorBidi"/>
      <w:sz w:val="22"/>
      <w:szCs w:val="22"/>
    </w:rPr>
  </w:style>
  <w:style w:type="character" w:customStyle="1" w:styleId="afc">
    <w:name w:val="無間距 字元"/>
    <w:basedOn w:val="a0"/>
    <w:link w:val="afb"/>
    <w:uiPriority w:val="1"/>
    <w:rsid w:val="00BC2413"/>
    <w:rPr>
      <w:rFonts w:asciiTheme="minorHAnsi" w:eastAsiaTheme="minorEastAsia" w:hAnsiTheme="minorHAnsi" w:cstheme="minorBidi"/>
      <w:sz w:val="22"/>
      <w:szCs w:val="22"/>
    </w:rPr>
  </w:style>
  <w:style w:type="paragraph" w:styleId="afd">
    <w:name w:val="footnote text"/>
    <w:basedOn w:val="a"/>
    <w:link w:val="afe"/>
    <w:uiPriority w:val="99"/>
    <w:unhideWhenUsed/>
    <w:rsid w:val="009527E8"/>
    <w:rPr>
      <w:sz w:val="20"/>
      <w:szCs w:val="20"/>
    </w:rPr>
  </w:style>
  <w:style w:type="character" w:customStyle="1" w:styleId="afe">
    <w:name w:val="註腳文字 字元"/>
    <w:basedOn w:val="a0"/>
    <w:link w:val="afd"/>
    <w:uiPriority w:val="99"/>
    <w:rsid w:val="009527E8"/>
    <w:rPr>
      <w:rFonts w:eastAsia="華康細圓體"/>
      <w:kern w:val="2"/>
      <w:lang w:eastAsia="zh-CN"/>
    </w:rPr>
  </w:style>
  <w:style w:type="character" w:styleId="aff">
    <w:name w:val="footnote reference"/>
    <w:basedOn w:val="a0"/>
    <w:uiPriority w:val="99"/>
    <w:semiHidden/>
    <w:unhideWhenUsed/>
    <w:rsid w:val="009527E8"/>
    <w:rPr>
      <w:vertAlign w:val="superscript"/>
    </w:rPr>
  </w:style>
  <w:style w:type="paragraph" w:styleId="aff0">
    <w:name w:val="Revision"/>
    <w:hidden/>
    <w:uiPriority w:val="99"/>
    <w:semiHidden/>
    <w:rsid w:val="00942901"/>
    <w:rPr>
      <w:rFonts w:eastAsia="華康細圓體"/>
      <w:kern w:val="2"/>
      <w:sz w:val="24"/>
      <w:szCs w:val="24"/>
      <w:lang w:eastAsia="zh-CN"/>
    </w:rPr>
  </w:style>
  <w:style w:type="paragraph" w:styleId="aff1">
    <w:name w:val="List Paragraph"/>
    <w:basedOn w:val="a"/>
    <w:uiPriority w:val="34"/>
    <w:qFormat/>
    <w:rsid w:val="00E66B1C"/>
    <w:pPr>
      <w:ind w:left="720"/>
      <w:contextualSpacing/>
    </w:pPr>
  </w:style>
  <w:style w:type="paragraph" w:styleId="31">
    <w:name w:val="toc 3"/>
    <w:basedOn w:val="a"/>
    <w:next w:val="a"/>
    <w:autoRedefine/>
    <w:uiPriority w:val="39"/>
    <w:unhideWhenUsed/>
    <w:rsid w:val="008A0641"/>
    <w:pPr>
      <w:ind w:leftChars="400" w:left="960"/>
    </w:pPr>
  </w:style>
  <w:style w:type="paragraph" w:styleId="22">
    <w:name w:val="toc 2"/>
    <w:basedOn w:val="a"/>
    <w:next w:val="a"/>
    <w:autoRedefine/>
    <w:uiPriority w:val="39"/>
    <w:unhideWhenUsed/>
    <w:rsid w:val="008A0641"/>
    <w:pPr>
      <w:ind w:leftChars="200" w:left="480"/>
    </w:pPr>
  </w:style>
  <w:style w:type="paragraph" w:styleId="aff2">
    <w:name w:val="Title"/>
    <w:basedOn w:val="a"/>
    <w:next w:val="a"/>
    <w:link w:val="aff3"/>
    <w:qFormat/>
    <w:rsid w:val="007E5D40"/>
    <w:pPr>
      <w:contextualSpacing/>
    </w:pPr>
    <w:rPr>
      <w:rFonts w:asciiTheme="majorHAnsi" w:eastAsiaTheme="majorEastAsia" w:hAnsiTheme="majorHAnsi" w:cstheme="majorBidi"/>
      <w:spacing w:val="-10"/>
      <w:kern w:val="28"/>
      <w:sz w:val="56"/>
      <w:szCs w:val="56"/>
    </w:rPr>
  </w:style>
  <w:style w:type="character" w:customStyle="1" w:styleId="aff3">
    <w:name w:val="標題 字元"/>
    <w:basedOn w:val="a0"/>
    <w:link w:val="aff2"/>
    <w:rsid w:val="007E5D40"/>
    <w:rPr>
      <w:rFonts w:asciiTheme="majorHAnsi" w:eastAsiaTheme="majorEastAsia" w:hAnsiTheme="majorHAnsi" w:cstheme="majorBidi"/>
      <w:spacing w:val="-10"/>
      <w:kern w:val="28"/>
      <w:sz w:val="56"/>
      <w:szCs w:val="56"/>
      <w:lang w:eastAsia="zh-CN"/>
    </w:rPr>
  </w:style>
  <w:style w:type="character" w:styleId="aff4">
    <w:name w:val="Strong"/>
    <w:basedOn w:val="a0"/>
    <w:qFormat/>
    <w:rsid w:val="007E5D40"/>
    <w:rPr>
      <w:b/>
      <w:bCs/>
    </w:rPr>
  </w:style>
  <w:style w:type="character" w:styleId="aff5">
    <w:name w:val="FollowedHyperlink"/>
    <w:basedOn w:val="a0"/>
    <w:semiHidden/>
    <w:unhideWhenUsed/>
    <w:rsid w:val="005E7BE4"/>
    <w:rPr>
      <w:color w:val="800080" w:themeColor="followedHyperlink"/>
      <w:u w:val="single"/>
    </w:rPr>
  </w:style>
  <w:style w:type="paragraph" w:customStyle="1" w:styleId="aff6">
    <w:name w:val="基本資料表"/>
    <w:basedOn w:val="a"/>
    <w:qFormat/>
    <w:rsid w:val="005B4E48"/>
    <w:pPr>
      <w:ind w:firstLineChars="0" w:firstLine="0"/>
      <w:jc w:val="center"/>
    </w:pPr>
    <w:rPr>
      <w:rFonts w:ascii="華康超黑體" w:eastAsia="華康超黑體"/>
      <w:sz w:val="48"/>
      <w:szCs w:val="48"/>
      <w:lang w:eastAsia="zh-TW"/>
    </w:rPr>
  </w:style>
  <w:style w:type="paragraph" w:customStyle="1" w:styleId="-">
    <w:name w:val="基本資料表-平分"/>
    <w:basedOn w:val="a"/>
    <w:qFormat/>
    <w:rsid w:val="005B4E48"/>
    <w:pPr>
      <w:ind w:leftChars="50" w:left="118" w:rightChars="50" w:right="118" w:firstLineChars="0" w:firstLine="0"/>
      <w:jc w:val="distribute"/>
    </w:pPr>
  </w:style>
  <w:style w:type="paragraph" w:customStyle="1" w:styleId="-0">
    <w:name w:val="基本資料表-左"/>
    <w:basedOn w:val="a"/>
    <w:qFormat/>
    <w:rsid w:val="005B4E48"/>
    <w:pPr>
      <w:ind w:leftChars="50" w:left="118" w:rightChars="50" w:right="118" w:firstLineChars="0" w:firstLine="0"/>
    </w:pPr>
  </w:style>
  <w:style w:type="paragraph" w:customStyle="1" w:styleId="aff7">
    <w:name w:val="自然人文"/>
    <w:basedOn w:val="a"/>
    <w:link w:val="aff8"/>
    <w:qFormat/>
    <w:rsid w:val="005B4E48"/>
    <w:pPr>
      <w:ind w:firstLineChars="0" w:firstLine="0"/>
      <w:jc w:val="center"/>
    </w:pPr>
    <w:rPr>
      <w:rFonts w:ascii="華康粗黑體" w:eastAsia="華康粗黑體" w:hAnsi="標楷體"/>
      <w:sz w:val="32"/>
      <w:szCs w:val="32"/>
      <w:lang w:eastAsia="zh-TW"/>
    </w:rPr>
  </w:style>
  <w:style w:type="character" w:customStyle="1" w:styleId="aff8">
    <w:name w:val="自然人文 字元"/>
    <w:link w:val="aff7"/>
    <w:rsid w:val="005B4E48"/>
    <w:rPr>
      <w:rFonts w:ascii="華康粗黑體" w:eastAsia="華康粗黑體" w:hAnsi="標楷體"/>
      <w:kern w:val="2"/>
      <w:sz w:val="32"/>
      <w:szCs w:val="32"/>
    </w:rPr>
  </w:style>
  <w:style w:type="character" w:styleId="aff9">
    <w:name w:val="Unresolved Mention"/>
    <w:basedOn w:val="a0"/>
    <w:uiPriority w:val="99"/>
    <w:semiHidden/>
    <w:unhideWhenUsed/>
    <w:rsid w:val="00D025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602760">
      <w:bodyDiv w:val="1"/>
      <w:marLeft w:val="0"/>
      <w:marRight w:val="0"/>
      <w:marTop w:val="0"/>
      <w:marBottom w:val="0"/>
      <w:divBdr>
        <w:top w:val="none" w:sz="0" w:space="0" w:color="auto"/>
        <w:left w:val="none" w:sz="0" w:space="0" w:color="auto"/>
        <w:bottom w:val="none" w:sz="0" w:space="0" w:color="auto"/>
        <w:right w:val="none" w:sz="0" w:space="0" w:color="auto"/>
      </w:divBdr>
    </w:div>
    <w:div w:id="184095785">
      <w:bodyDiv w:val="1"/>
      <w:marLeft w:val="0"/>
      <w:marRight w:val="0"/>
      <w:marTop w:val="0"/>
      <w:marBottom w:val="0"/>
      <w:divBdr>
        <w:top w:val="none" w:sz="0" w:space="0" w:color="auto"/>
        <w:left w:val="none" w:sz="0" w:space="0" w:color="auto"/>
        <w:bottom w:val="none" w:sz="0" w:space="0" w:color="auto"/>
        <w:right w:val="none" w:sz="0" w:space="0" w:color="auto"/>
      </w:divBdr>
    </w:div>
    <w:div w:id="208416462">
      <w:bodyDiv w:val="1"/>
      <w:marLeft w:val="105"/>
      <w:marRight w:val="105"/>
      <w:marTop w:val="0"/>
      <w:marBottom w:val="0"/>
      <w:divBdr>
        <w:top w:val="none" w:sz="0" w:space="0" w:color="auto"/>
        <w:left w:val="none" w:sz="0" w:space="0" w:color="auto"/>
        <w:bottom w:val="none" w:sz="0" w:space="0" w:color="auto"/>
        <w:right w:val="none" w:sz="0" w:space="0" w:color="auto"/>
      </w:divBdr>
      <w:divsChild>
        <w:div w:id="1411392121">
          <w:marLeft w:val="0"/>
          <w:marRight w:val="0"/>
          <w:marTop w:val="0"/>
          <w:marBottom w:val="0"/>
          <w:divBdr>
            <w:top w:val="none" w:sz="0" w:space="0" w:color="auto"/>
            <w:left w:val="none" w:sz="0" w:space="0" w:color="auto"/>
            <w:bottom w:val="none" w:sz="0" w:space="0" w:color="auto"/>
            <w:right w:val="none" w:sz="0" w:space="0" w:color="auto"/>
          </w:divBdr>
          <w:divsChild>
            <w:div w:id="434179262">
              <w:marLeft w:val="0"/>
              <w:marRight w:val="0"/>
              <w:marTop w:val="0"/>
              <w:marBottom w:val="180"/>
              <w:divBdr>
                <w:top w:val="none" w:sz="0" w:space="0" w:color="auto"/>
                <w:left w:val="none" w:sz="0" w:space="0" w:color="auto"/>
                <w:bottom w:val="none" w:sz="0" w:space="0" w:color="auto"/>
                <w:right w:val="none" w:sz="0" w:space="0" w:color="auto"/>
              </w:divBdr>
              <w:divsChild>
                <w:div w:id="1918398579">
                  <w:marLeft w:val="0"/>
                  <w:marRight w:val="0"/>
                  <w:marTop w:val="0"/>
                  <w:marBottom w:val="0"/>
                  <w:divBdr>
                    <w:top w:val="none" w:sz="0" w:space="0" w:color="auto"/>
                    <w:left w:val="none" w:sz="0" w:space="0" w:color="auto"/>
                    <w:bottom w:val="none" w:sz="0" w:space="0" w:color="auto"/>
                    <w:right w:val="none" w:sz="0" w:space="0" w:color="auto"/>
                  </w:divBdr>
                  <w:divsChild>
                    <w:div w:id="108282571">
                      <w:marLeft w:val="0"/>
                      <w:marRight w:val="0"/>
                      <w:marTop w:val="255"/>
                      <w:marBottom w:val="0"/>
                      <w:divBdr>
                        <w:top w:val="none" w:sz="0" w:space="0" w:color="auto"/>
                        <w:left w:val="none" w:sz="0" w:space="0" w:color="auto"/>
                        <w:bottom w:val="none" w:sz="0" w:space="0" w:color="auto"/>
                        <w:right w:val="none" w:sz="0" w:space="0" w:color="auto"/>
                      </w:divBdr>
                      <w:divsChild>
                        <w:div w:id="684553151">
                          <w:marLeft w:val="0"/>
                          <w:marRight w:val="0"/>
                          <w:marTop w:val="0"/>
                          <w:marBottom w:val="0"/>
                          <w:divBdr>
                            <w:top w:val="none" w:sz="0" w:space="0" w:color="auto"/>
                            <w:left w:val="none" w:sz="0" w:space="0" w:color="auto"/>
                            <w:bottom w:val="none" w:sz="0" w:space="0" w:color="auto"/>
                            <w:right w:val="none" w:sz="0" w:space="0" w:color="auto"/>
                          </w:divBdr>
                        </w:div>
                        <w:div w:id="943540558">
                          <w:marLeft w:val="0"/>
                          <w:marRight w:val="0"/>
                          <w:marTop w:val="0"/>
                          <w:marBottom w:val="0"/>
                          <w:divBdr>
                            <w:top w:val="none" w:sz="0" w:space="0" w:color="auto"/>
                            <w:left w:val="none" w:sz="0" w:space="0" w:color="auto"/>
                            <w:bottom w:val="none" w:sz="0" w:space="0" w:color="auto"/>
                            <w:right w:val="none" w:sz="0" w:space="0" w:color="auto"/>
                          </w:divBdr>
                        </w:div>
                        <w:div w:id="1058553983">
                          <w:marLeft w:val="0"/>
                          <w:marRight w:val="0"/>
                          <w:marTop w:val="0"/>
                          <w:marBottom w:val="0"/>
                          <w:divBdr>
                            <w:top w:val="none" w:sz="0" w:space="0" w:color="auto"/>
                            <w:left w:val="none" w:sz="0" w:space="0" w:color="auto"/>
                            <w:bottom w:val="none" w:sz="0" w:space="0" w:color="auto"/>
                            <w:right w:val="none" w:sz="0" w:space="0" w:color="auto"/>
                          </w:divBdr>
                          <w:divsChild>
                            <w:div w:id="641276618">
                              <w:marLeft w:val="480"/>
                              <w:marRight w:val="0"/>
                              <w:marTop w:val="0"/>
                              <w:marBottom w:val="330"/>
                              <w:divBdr>
                                <w:top w:val="none" w:sz="0" w:space="0" w:color="auto"/>
                                <w:left w:val="none" w:sz="0" w:space="0" w:color="auto"/>
                                <w:bottom w:val="none" w:sz="0" w:space="0" w:color="auto"/>
                                <w:right w:val="none" w:sz="0" w:space="0" w:color="auto"/>
                              </w:divBdr>
                            </w:div>
                          </w:divsChild>
                        </w:div>
                        <w:div w:id="145293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964167">
      <w:bodyDiv w:val="1"/>
      <w:marLeft w:val="0"/>
      <w:marRight w:val="0"/>
      <w:marTop w:val="0"/>
      <w:marBottom w:val="0"/>
      <w:divBdr>
        <w:top w:val="none" w:sz="0" w:space="0" w:color="auto"/>
        <w:left w:val="none" w:sz="0" w:space="0" w:color="auto"/>
        <w:bottom w:val="none" w:sz="0" w:space="0" w:color="auto"/>
        <w:right w:val="none" w:sz="0" w:space="0" w:color="auto"/>
      </w:divBdr>
    </w:div>
    <w:div w:id="308022358">
      <w:bodyDiv w:val="1"/>
      <w:marLeft w:val="0"/>
      <w:marRight w:val="0"/>
      <w:marTop w:val="0"/>
      <w:marBottom w:val="0"/>
      <w:divBdr>
        <w:top w:val="none" w:sz="0" w:space="0" w:color="auto"/>
        <w:left w:val="none" w:sz="0" w:space="0" w:color="auto"/>
        <w:bottom w:val="none" w:sz="0" w:space="0" w:color="auto"/>
        <w:right w:val="none" w:sz="0" w:space="0" w:color="auto"/>
      </w:divBdr>
      <w:divsChild>
        <w:div w:id="92826005">
          <w:marLeft w:val="0"/>
          <w:marRight w:val="0"/>
          <w:marTop w:val="0"/>
          <w:marBottom w:val="0"/>
          <w:divBdr>
            <w:top w:val="none" w:sz="0" w:space="0" w:color="auto"/>
            <w:left w:val="none" w:sz="0" w:space="0" w:color="auto"/>
            <w:bottom w:val="none" w:sz="0" w:space="0" w:color="auto"/>
            <w:right w:val="none" w:sz="0" w:space="0" w:color="auto"/>
          </w:divBdr>
        </w:div>
        <w:div w:id="439104626">
          <w:marLeft w:val="0"/>
          <w:marRight w:val="0"/>
          <w:marTop w:val="0"/>
          <w:marBottom w:val="0"/>
          <w:divBdr>
            <w:top w:val="none" w:sz="0" w:space="0" w:color="auto"/>
            <w:left w:val="none" w:sz="0" w:space="0" w:color="auto"/>
            <w:bottom w:val="none" w:sz="0" w:space="0" w:color="auto"/>
            <w:right w:val="none" w:sz="0" w:space="0" w:color="auto"/>
          </w:divBdr>
        </w:div>
        <w:div w:id="1070542167">
          <w:marLeft w:val="0"/>
          <w:marRight w:val="0"/>
          <w:marTop w:val="0"/>
          <w:marBottom w:val="0"/>
          <w:divBdr>
            <w:top w:val="none" w:sz="0" w:space="0" w:color="auto"/>
            <w:left w:val="none" w:sz="0" w:space="0" w:color="auto"/>
            <w:bottom w:val="none" w:sz="0" w:space="0" w:color="auto"/>
            <w:right w:val="none" w:sz="0" w:space="0" w:color="auto"/>
          </w:divBdr>
        </w:div>
        <w:div w:id="1102996580">
          <w:marLeft w:val="0"/>
          <w:marRight w:val="0"/>
          <w:marTop w:val="0"/>
          <w:marBottom w:val="0"/>
          <w:divBdr>
            <w:top w:val="none" w:sz="0" w:space="0" w:color="auto"/>
            <w:left w:val="none" w:sz="0" w:space="0" w:color="auto"/>
            <w:bottom w:val="none" w:sz="0" w:space="0" w:color="auto"/>
            <w:right w:val="none" w:sz="0" w:space="0" w:color="auto"/>
          </w:divBdr>
        </w:div>
        <w:div w:id="1734044054">
          <w:marLeft w:val="0"/>
          <w:marRight w:val="0"/>
          <w:marTop w:val="0"/>
          <w:marBottom w:val="0"/>
          <w:divBdr>
            <w:top w:val="none" w:sz="0" w:space="0" w:color="auto"/>
            <w:left w:val="none" w:sz="0" w:space="0" w:color="auto"/>
            <w:bottom w:val="none" w:sz="0" w:space="0" w:color="auto"/>
            <w:right w:val="none" w:sz="0" w:space="0" w:color="auto"/>
          </w:divBdr>
        </w:div>
        <w:div w:id="1743984662">
          <w:marLeft w:val="0"/>
          <w:marRight w:val="0"/>
          <w:marTop w:val="0"/>
          <w:marBottom w:val="0"/>
          <w:divBdr>
            <w:top w:val="none" w:sz="0" w:space="0" w:color="auto"/>
            <w:left w:val="none" w:sz="0" w:space="0" w:color="auto"/>
            <w:bottom w:val="none" w:sz="0" w:space="0" w:color="auto"/>
            <w:right w:val="none" w:sz="0" w:space="0" w:color="auto"/>
          </w:divBdr>
        </w:div>
        <w:div w:id="1916665998">
          <w:marLeft w:val="0"/>
          <w:marRight w:val="0"/>
          <w:marTop w:val="0"/>
          <w:marBottom w:val="0"/>
          <w:divBdr>
            <w:top w:val="none" w:sz="0" w:space="0" w:color="auto"/>
            <w:left w:val="none" w:sz="0" w:space="0" w:color="auto"/>
            <w:bottom w:val="none" w:sz="0" w:space="0" w:color="auto"/>
            <w:right w:val="none" w:sz="0" w:space="0" w:color="auto"/>
          </w:divBdr>
        </w:div>
      </w:divsChild>
    </w:div>
    <w:div w:id="322658984">
      <w:bodyDiv w:val="1"/>
      <w:marLeft w:val="0"/>
      <w:marRight w:val="0"/>
      <w:marTop w:val="0"/>
      <w:marBottom w:val="0"/>
      <w:divBdr>
        <w:top w:val="none" w:sz="0" w:space="0" w:color="auto"/>
        <w:left w:val="none" w:sz="0" w:space="0" w:color="auto"/>
        <w:bottom w:val="none" w:sz="0" w:space="0" w:color="auto"/>
        <w:right w:val="none" w:sz="0" w:space="0" w:color="auto"/>
      </w:divBdr>
    </w:div>
    <w:div w:id="417990285">
      <w:bodyDiv w:val="1"/>
      <w:marLeft w:val="0"/>
      <w:marRight w:val="0"/>
      <w:marTop w:val="0"/>
      <w:marBottom w:val="0"/>
      <w:divBdr>
        <w:top w:val="none" w:sz="0" w:space="0" w:color="auto"/>
        <w:left w:val="none" w:sz="0" w:space="0" w:color="auto"/>
        <w:bottom w:val="none" w:sz="0" w:space="0" w:color="auto"/>
        <w:right w:val="none" w:sz="0" w:space="0" w:color="auto"/>
      </w:divBdr>
    </w:div>
    <w:div w:id="427233855">
      <w:bodyDiv w:val="1"/>
      <w:marLeft w:val="0"/>
      <w:marRight w:val="0"/>
      <w:marTop w:val="0"/>
      <w:marBottom w:val="0"/>
      <w:divBdr>
        <w:top w:val="none" w:sz="0" w:space="0" w:color="auto"/>
        <w:left w:val="none" w:sz="0" w:space="0" w:color="auto"/>
        <w:bottom w:val="none" w:sz="0" w:space="0" w:color="auto"/>
        <w:right w:val="none" w:sz="0" w:space="0" w:color="auto"/>
      </w:divBdr>
    </w:div>
    <w:div w:id="454760435">
      <w:bodyDiv w:val="1"/>
      <w:marLeft w:val="0"/>
      <w:marRight w:val="0"/>
      <w:marTop w:val="0"/>
      <w:marBottom w:val="0"/>
      <w:divBdr>
        <w:top w:val="none" w:sz="0" w:space="0" w:color="auto"/>
        <w:left w:val="none" w:sz="0" w:space="0" w:color="auto"/>
        <w:bottom w:val="none" w:sz="0" w:space="0" w:color="auto"/>
        <w:right w:val="none" w:sz="0" w:space="0" w:color="auto"/>
      </w:divBdr>
      <w:divsChild>
        <w:div w:id="154079911">
          <w:marLeft w:val="0"/>
          <w:marRight w:val="0"/>
          <w:marTop w:val="0"/>
          <w:marBottom w:val="0"/>
          <w:divBdr>
            <w:top w:val="none" w:sz="0" w:space="0" w:color="auto"/>
            <w:left w:val="single" w:sz="4" w:space="0" w:color="6F767A"/>
            <w:bottom w:val="none" w:sz="0" w:space="0" w:color="auto"/>
            <w:right w:val="single" w:sz="4" w:space="0" w:color="6F767A"/>
          </w:divBdr>
          <w:divsChild>
            <w:div w:id="1726492475">
              <w:marLeft w:val="0"/>
              <w:marRight w:val="0"/>
              <w:marTop w:val="0"/>
              <w:marBottom w:val="0"/>
              <w:divBdr>
                <w:top w:val="single" w:sz="4" w:space="0" w:color="95A4AE"/>
                <w:left w:val="none" w:sz="0" w:space="0" w:color="auto"/>
                <w:bottom w:val="single" w:sz="4" w:space="0" w:color="878D90"/>
                <w:right w:val="none" w:sz="0" w:space="0" w:color="auto"/>
              </w:divBdr>
              <w:divsChild>
                <w:div w:id="1943299198">
                  <w:marLeft w:val="0"/>
                  <w:marRight w:val="-3600"/>
                  <w:marTop w:val="0"/>
                  <w:marBottom w:val="0"/>
                  <w:divBdr>
                    <w:top w:val="none" w:sz="0" w:space="0" w:color="auto"/>
                    <w:left w:val="none" w:sz="0" w:space="0" w:color="auto"/>
                    <w:bottom w:val="none" w:sz="0" w:space="0" w:color="auto"/>
                    <w:right w:val="none" w:sz="0" w:space="0" w:color="auto"/>
                  </w:divBdr>
                  <w:divsChild>
                    <w:div w:id="1632440898">
                      <w:marLeft w:val="0"/>
                      <w:marRight w:val="3600"/>
                      <w:marTop w:val="0"/>
                      <w:marBottom w:val="0"/>
                      <w:divBdr>
                        <w:top w:val="none" w:sz="0" w:space="0" w:color="auto"/>
                        <w:left w:val="none" w:sz="0" w:space="0" w:color="auto"/>
                        <w:bottom w:val="none" w:sz="0" w:space="0" w:color="auto"/>
                        <w:right w:val="none" w:sz="0" w:space="0" w:color="auto"/>
                      </w:divBdr>
                      <w:divsChild>
                        <w:div w:id="85080321">
                          <w:marLeft w:val="0"/>
                          <w:marRight w:val="0"/>
                          <w:marTop w:val="0"/>
                          <w:marBottom w:val="0"/>
                          <w:divBdr>
                            <w:top w:val="none" w:sz="0" w:space="0" w:color="auto"/>
                            <w:left w:val="none" w:sz="0" w:space="0" w:color="auto"/>
                            <w:bottom w:val="none" w:sz="0" w:space="0" w:color="auto"/>
                            <w:right w:val="single" w:sz="4" w:space="0" w:color="D0D0D0"/>
                          </w:divBdr>
                          <w:divsChild>
                            <w:div w:id="247009872">
                              <w:marLeft w:val="0"/>
                              <w:marRight w:val="0"/>
                              <w:marTop w:val="0"/>
                              <w:marBottom w:val="0"/>
                              <w:divBdr>
                                <w:top w:val="none" w:sz="0" w:space="0" w:color="auto"/>
                                <w:left w:val="none" w:sz="0" w:space="0" w:color="auto"/>
                                <w:bottom w:val="none" w:sz="0" w:space="0" w:color="auto"/>
                                <w:right w:val="none" w:sz="0" w:space="0" w:color="auto"/>
                              </w:divBdr>
                              <w:divsChild>
                                <w:div w:id="2121795905">
                                  <w:marLeft w:val="0"/>
                                  <w:marRight w:val="0"/>
                                  <w:marTop w:val="0"/>
                                  <w:marBottom w:val="0"/>
                                  <w:divBdr>
                                    <w:top w:val="none" w:sz="0" w:space="0" w:color="auto"/>
                                    <w:left w:val="none" w:sz="0" w:space="0" w:color="auto"/>
                                    <w:bottom w:val="none" w:sz="0" w:space="0" w:color="auto"/>
                                    <w:right w:val="none" w:sz="0" w:space="0" w:color="auto"/>
                                  </w:divBdr>
                                  <w:divsChild>
                                    <w:div w:id="2059011312">
                                      <w:marLeft w:val="0"/>
                                      <w:marRight w:val="1908"/>
                                      <w:marTop w:val="0"/>
                                      <w:marBottom w:val="0"/>
                                      <w:divBdr>
                                        <w:top w:val="none" w:sz="0" w:space="0" w:color="auto"/>
                                        <w:left w:val="none" w:sz="0" w:space="0" w:color="auto"/>
                                        <w:bottom w:val="none" w:sz="0" w:space="0" w:color="auto"/>
                                        <w:right w:val="none" w:sz="0" w:space="0" w:color="auto"/>
                                      </w:divBdr>
                                      <w:divsChild>
                                        <w:div w:id="1060786455">
                                          <w:marLeft w:val="0"/>
                                          <w:marRight w:val="0"/>
                                          <w:marTop w:val="0"/>
                                          <w:marBottom w:val="180"/>
                                          <w:divBdr>
                                            <w:top w:val="single" w:sz="12" w:space="5" w:color="F4F2F3"/>
                                            <w:left w:val="single" w:sz="12" w:space="5" w:color="F4F2F3"/>
                                            <w:bottom w:val="single" w:sz="12" w:space="5" w:color="F4F2F3"/>
                                            <w:right w:val="single" w:sz="12" w:space="5" w:color="F4F2F3"/>
                                          </w:divBdr>
                                        </w:div>
                                      </w:divsChild>
                                    </w:div>
                                  </w:divsChild>
                                </w:div>
                              </w:divsChild>
                            </w:div>
                          </w:divsChild>
                        </w:div>
                      </w:divsChild>
                    </w:div>
                  </w:divsChild>
                </w:div>
              </w:divsChild>
            </w:div>
          </w:divsChild>
        </w:div>
      </w:divsChild>
    </w:div>
    <w:div w:id="506362466">
      <w:bodyDiv w:val="1"/>
      <w:marLeft w:val="0"/>
      <w:marRight w:val="0"/>
      <w:marTop w:val="0"/>
      <w:marBottom w:val="0"/>
      <w:divBdr>
        <w:top w:val="none" w:sz="0" w:space="0" w:color="auto"/>
        <w:left w:val="none" w:sz="0" w:space="0" w:color="auto"/>
        <w:bottom w:val="none" w:sz="0" w:space="0" w:color="auto"/>
        <w:right w:val="none" w:sz="0" w:space="0" w:color="auto"/>
      </w:divBdr>
    </w:div>
    <w:div w:id="629670220">
      <w:bodyDiv w:val="1"/>
      <w:marLeft w:val="0"/>
      <w:marRight w:val="0"/>
      <w:marTop w:val="0"/>
      <w:marBottom w:val="0"/>
      <w:divBdr>
        <w:top w:val="none" w:sz="0" w:space="0" w:color="auto"/>
        <w:left w:val="none" w:sz="0" w:space="0" w:color="auto"/>
        <w:bottom w:val="none" w:sz="0" w:space="0" w:color="auto"/>
        <w:right w:val="none" w:sz="0" w:space="0" w:color="auto"/>
      </w:divBdr>
    </w:div>
    <w:div w:id="660238985">
      <w:bodyDiv w:val="1"/>
      <w:marLeft w:val="0"/>
      <w:marRight w:val="0"/>
      <w:marTop w:val="0"/>
      <w:marBottom w:val="0"/>
      <w:divBdr>
        <w:top w:val="none" w:sz="0" w:space="0" w:color="auto"/>
        <w:left w:val="none" w:sz="0" w:space="0" w:color="auto"/>
        <w:bottom w:val="none" w:sz="0" w:space="0" w:color="auto"/>
        <w:right w:val="none" w:sz="0" w:space="0" w:color="auto"/>
      </w:divBdr>
    </w:div>
    <w:div w:id="680161861">
      <w:bodyDiv w:val="1"/>
      <w:marLeft w:val="0"/>
      <w:marRight w:val="0"/>
      <w:marTop w:val="0"/>
      <w:marBottom w:val="0"/>
      <w:divBdr>
        <w:top w:val="none" w:sz="0" w:space="0" w:color="auto"/>
        <w:left w:val="none" w:sz="0" w:space="0" w:color="auto"/>
        <w:bottom w:val="none" w:sz="0" w:space="0" w:color="auto"/>
        <w:right w:val="none" w:sz="0" w:space="0" w:color="auto"/>
      </w:divBdr>
    </w:div>
    <w:div w:id="712971678">
      <w:bodyDiv w:val="1"/>
      <w:marLeft w:val="0"/>
      <w:marRight w:val="0"/>
      <w:marTop w:val="0"/>
      <w:marBottom w:val="0"/>
      <w:divBdr>
        <w:top w:val="none" w:sz="0" w:space="0" w:color="auto"/>
        <w:left w:val="none" w:sz="0" w:space="0" w:color="auto"/>
        <w:bottom w:val="none" w:sz="0" w:space="0" w:color="auto"/>
        <w:right w:val="none" w:sz="0" w:space="0" w:color="auto"/>
      </w:divBdr>
    </w:div>
    <w:div w:id="863135771">
      <w:bodyDiv w:val="1"/>
      <w:marLeft w:val="0"/>
      <w:marRight w:val="0"/>
      <w:marTop w:val="0"/>
      <w:marBottom w:val="0"/>
      <w:divBdr>
        <w:top w:val="none" w:sz="0" w:space="0" w:color="auto"/>
        <w:left w:val="none" w:sz="0" w:space="0" w:color="auto"/>
        <w:bottom w:val="none" w:sz="0" w:space="0" w:color="auto"/>
        <w:right w:val="none" w:sz="0" w:space="0" w:color="auto"/>
      </w:divBdr>
    </w:div>
    <w:div w:id="897014149">
      <w:bodyDiv w:val="1"/>
      <w:marLeft w:val="0"/>
      <w:marRight w:val="0"/>
      <w:marTop w:val="0"/>
      <w:marBottom w:val="0"/>
      <w:divBdr>
        <w:top w:val="none" w:sz="0" w:space="0" w:color="auto"/>
        <w:left w:val="none" w:sz="0" w:space="0" w:color="auto"/>
        <w:bottom w:val="none" w:sz="0" w:space="0" w:color="auto"/>
        <w:right w:val="none" w:sz="0" w:space="0" w:color="auto"/>
      </w:divBdr>
    </w:div>
    <w:div w:id="931083587">
      <w:bodyDiv w:val="1"/>
      <w:marLeft w:val="0"/>
      <w:marRight w:val="0"/>
      <w:marTop w:val="0"/>
      <w:marBottom w:val="0"/>
      <w:divBdr>
        <w:top w:val="none" w:sz="0" w:space="0" w:color="auto"/>
        <w:left w:val="none" w:sz="0" w:space="0" w:color="auto"/>
        <w:bottom w:val="none" w:sz="0" w:space="0" w:color="auto"/>
        <w:right w:val="none" w:sz="0" w:space="0" w:color="auto"/>
      </w:divBdr>
    </w:div>
    <w:div w:id="943148502">
      <w:bodyDiv w:val="1"/>
      <w:marLeft w:val="0"/>
      <w:marRight w:val="0"/>
      <w:marTop w:val="0"/>
      <w:marBottom w:val="0"/>
      <w:divBdr>
        <w:top w:val="none" w:sz="0" w:space="0" w:color="auto"/>
        <w:left w:val="none" w:sz="0" w:space="0" w:color="auto"/>
        <w:bottom w:val="none" w:sz="0" w:space="0" w:color="auto"/>
        <w:right w:val="none" w:sz="0" w:space="0" w:color="auto"/>
      </w:divBdr>
    </w:div>
    <w:div w:id="956446122">
      <w:bodyDiv w:val="1"/>
      <w:marLeft w:val="0"/>
      <w:marRight w:val="0"/>
      <w:marTop w:val="0"/>
      <w:marBottom w:val="0"/>
      <w:divBdr>
        <w:top w:val="none" w:sz="0" w:space="0" w:color="auto"/>
        <w:left w:val="none" w:sz="0" w:space="0" w:color="auto"/>
        <w:bottom w:val="none" w:sz="0" w:space="0" w:color="auto"/>
        <w:right w:val="none" w:sz="0" w:space="0" w:color="auto"/>
      </w:divBdr>
    </w:div>
    <w:div w:id="1027944999">
      <w:bodyDiv w:val="1"/>
      <w:marLeft w:val="0"/>
      <w:marRight w:val="0"/>
      <w:marTop w:val="0"/>
      <w:marBottom w:val="0"/>
      <w:divBdr>
        <w:top w:val="none" w:sz="0" w:space="0" w:color="auto"/>
        <w:left w:val="none" w:sz="0" w:space="0" w:color="auto"/>
        <w:bottom w:val="none" w:sz="0" w:space="0" w:color="auto"/>
        <w:right w:val="none" w:sz="0" w:space="0" w:color="auto"/>
      </w:divBdr>
    </w:div>
    <w:div w:id="1029841566">
      <w:bodyDiv w:val="1"/>
      <w:marLeft w:val="0"/>
      <w:marRight w:val="0"/>
      <w:marTop w:val="0"/>
      <w:marBottom w:val="0"/>
      <w:divBdr>
        <w:top w:val="none" w:sz="0" w:space="0" w:color="auto"/>
        <w:left w:val="none" w:sz="0" w:space="0" w:color="auto"/>
        <w:bottom w:val="none" w:sz="0" w:space="0" w:color="auto"/>
        <w:right w:val="none" w:sz="0" w:space="0" w:color="auto"/>
      </w:divBdr>
      <w:divsChild>
        <w:div w:id="971207650">
          <w:marLeft w:val="225"/>
          <w:marRight w:val="225"/>
          <w:marTop w:val="150"/>
          <w:marBottom w:val="150"/>
          <w:divBdr>
            <w:top w:val="none" w:sz="0" w:space="0" w:color="auto"/>
            <w:left w:val="none" w:sz="0" w:space="0" w:color="auto"/>
            <w:bottom w:val="none" w:sz="0" w:space="0" w:color="auto"/>
            <w:right w:val="none" w:sz="0" w:space="0" w:color="auto"/>
          </w:divBdr>
          <w:divsChild>
            <w:div w:id="601112228">
              <w:marLeft w:val="30"/>
              <w:marRight w:val="90"/>
              <w:marTop w:val="0"/>
              <w:marBottom w:val="0"/>
              <w:divBdr>
                <w:top w:val="none" w:sz="0" w:space="0" w:color="auto"/>
                <w:left w:val="none" w:sz="0" w:space="0" w:color="auto"/>
                <w:bottom w:val="none" w:sz="0" w:space="0" w:color="auto"/>
                <w:right w:val="none" w:sz="0" w:space="0" w:color="auto"/>
              </w:divBdr>
            </w:div>
          </w:divsChild>
        </w:div>
      </w:divsChild>
    </w:div>
    <w:div w:id="1107120263">
      <w:bodyDiv w:val="1"/>
      <w:marLeft w:val="0"/>
      <w:marRight w:val="0"/>
      <w:marTop w:val="0"/>
      <w:marBottom w:val="0"/>
      <w:divBdr>
        <w:top w:val="none" w:sz="0" w:space="0" w:color="auto"/>
        <w:left w:val="none" w:sz="0" w:space="0" w:color="auto"/>
        <w:bottom w:val="none" w:sz="0" w:space="0" w:color="auto"/>
        <w:right w:val="none" w:sz="0" w:space="0" w:color="auto"/>
      </w:divBdr>
    </w:div>
    <w:div w:id="1120344614">
      <w:bodyDiv w:val="1"/>
      <w:marLeft w:val="0"/>
      <w:marRight w:val="0"/>
      <w:marTop w:val="0"/>
      <w:marBottom w:val="0"/>
      <w:divBdr>
        <w:top w:val="none" w:sz="0" w:space="0" w:color="auto"/>
        <w:left w:val="none" w:sz="0" w:space="0" w:color="auto"/>
        <w:bottom w:val="none" w:sz="0" w:space="0" w:color="auto"/>
        <w:right w:val="none" w:sz="0" w:space="0" w:color="auto"/>
      </w:divBdr>
      <w:divsChild>
        <w:div w:id="470025506">
          <w:marLeft w:val="0"/>
          <w:marRight w:val="0"/>
          <w:marTop w:val="0"/>
          <w:marBottom w:val="0"/>
          <w:divBdr>
            <w:top w:val="none" w:sz="0" w:space="0" w:color="auto"/>
            <w:left w:val="none" w:sz="0" w:space="0" w:color="auto"/>
            <w:bottom w:val="none" w:sz="0" w:space="0" w:color="auto"/>
            <w:right w:val="none" w:sz="0" w:space="0" w:color="auto"/>
          </w:divBdr>
          <w:divsChild>
            <w:div w:id="292827123">
              <w:marLeft w:val="0"/>
              <w:marRight w:val="0"/>
              <w:marTop w:val="0"/>
              <w:marBottom w:val="0"/>
              <w:divBdr>
                <w:top w:val="none" w:sz="0" w:space="0" w:color="auto"/>
                <w:left w:val="none" w:sz="0" w:space="0" w:color="auto"/>
                <w:bottom w:val="none" w:sz="0" w:space="0" w:color="auto"/>
                <w:right w:val="none" w:sz="0" w:space="0" w:color="auto"/>
              </w:divBdr>
            </w:div>
          </w:divsChild>
        </w:div>
        <w:div w:id="737828602">
          <w:marLeft w:val="0"/>
          <w:marRight w:val="0"/>
          <w:marTop w:val="0"/>
          <w:marBottom w:val="0"/>
          <w:divBdr>
            <w:top w:val="none" w:sz="0" w:space="0" w:color="auto"/>
            <w:left w:val="none" w:sz="0" w:space="0" w:color="auto"/>
            <w:bottom w:val="none" w:sz="0" w:space="0" w:color="auto"/>
            <w:right w:val="none" w:sz="0" w:space="0" w:color="auto"/>
          </w:divBdr>
          <w:divsChild>
            <w:div w:id="953899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596837">
      <w:bodyDiv w:val="1"/>
      <w:marLeft w:val="0"/>
      <w:marRight w:val="0"/>
      <w:marTop w:val="0"/>
      <w:marBottom w:val="0"/>
      <w:divBdr>
        <w:top w:val="none" w:sz="0" w:space="0" w:color="auto"/>
        <w:left w:val="none" w:sz="0" w:space="0" w:color="auto"/>
        <w:bottom w:val="none" w:sz="0" w:space="0" w:color="auto"/>
        <w:right w:val="none" w:sz="0" w:space="0" w:color="auto"/>
      </w:divBdr>
      <w:divsChild>
        <w:div w:id="153492320">
          <w:marLeft w:val="0"/>
          <w:marRight w:val="0"/>
          <w:marTop w:val="0"/>
          <w:marBottom w:val="0"/>
          <w:divBdr>
            <w:top w:val="none" w:sz="0" w:space="0" w:color="auto"/>
            <w:left w:val="single" w:sz="6" w:space="0" w:color="6F767A"/>
            <w:bottom w:val="none" w:sz="0" w:space="0" w:color="auto"/>
            <w:right w:val="single" w:sz="6" w:space="0" w:color="6F767A"/>
          </w:divBdr>
          <w:divsChild>
            <w:div w:id="1505172215">
              <w:marLeft w:val="0"/>
              <w:marRight w:val="0"/>
              <w:marTop w:val="0"/>
              <w:marBottom w:val="0"/>
              <w:divBdr>
                <w:top w:val="single" w:sz="6" w:space="0" w:color="95A4AE"/>
                <w:left w:val="none" w:sz="0" w:space="0" w:color="auto"/>
                <w:bottom w:val="single" w:sz="6" w:space="0" w:color="878D90"/>
                <w:right w:val="none" w:sz="0" w:space="0" w:color="auto"/>
              </w:divBdr>
              <w:divsChild>
                <w:div w:id="754210174">
                  <w:marLeft w:val="0"/>
                  <w:marRight w:val="-4800"/>
                  <w:marTop w:val="0"/>
                  <w:marBottom w:val="0"/>
                  <w:divBdr>
                    <w:top w:val="none" w:sz="0" w:space="0" w:color="auto"/>
                    <w:left w:val="none" w:sz="0" w:space="0" w:color="auto"/>
                    <w:bottom w:val="none" w:sz="0" w:space="0" w:color="auto"/>
                    <w:right w:val="none" w:sz="0" w:space="0" w:color="auto"/>
                  </w:divBdr>
                  <w:divsChild>
                    <w:div w:id="222104474">
                      <w:marLeft w:val="0"/>
                      <w:marRight w:val="4800"/>
                      <w:marTop w:val="0"/>
                      <w:marBottom w:val="0"/>
                      <w:divBdr>
                        <w:top w:val="none" w:sz="0" w:space="0" w:color="auto"/>
                        <w:left w:val="none" w:sz="0" w:space="0" w:color="auto"/>
                        <w:bottom w:val="none" w:sz="0" w:space="0" w:color="auto"/>
                        <w:right w:val="none" w:sz="0" w:space="0" w:color="auto"/>
                      </w:divBdr>
                      <w:divsChild>
                        <w:div w:id="176579544">
                          <w:marLeft w:val="0"/>
                          <w:marRight w:val="0"/>
                          <w:marTop w:val="0"/>
                          <w:marBottom w:val="0"/>
                          <w:divBdr>
                            <w:top w:val="none" w:sz="0" w:space="0" w:color="auto"/>
                            <w:left w:val="none" w:sz="0" w:space="0" w:color="auto"/>
                            <w:bottom w:val="none" w:sz="0" w:space="0" w:color="auto"/>
                            <w:right w:val="single" w:sz="6" w:space="0" w:color="D0D0D0"/>
                          </w:divBdr>
                          <w:divsChild>
                            <w:div w:id="2107723134">
                              <w:marLeft w:val="0"/>
                              <w:marRight w:val="0"/>
                              <w:marTop w:val="0"/>
                              <w:marBottom w:val="0"/>
                              <w:divBdr>
                                <w:top w:val="none" w:sz="0" w:space="0" w:color="auto"/>
                                <w:left w:val="none" w:sz="0" w:space="0" w:color="auto"/>
                                <w:bottom w:val="none" w:sz="0" w:space="0" w:color="auto"/>
                                <w:right w:val="none" w:sz="0" w:space="0" w:color="auto"/>
                              </w:divBdr>
                              <w:divsChild>
                                <w:div w:id="2006935979">
                                  <w:marLeft w:val="0"/>
                                  <w:marRight w:val="0"/>
                                  <w:marTop w:val="0"/>
                                  <w:marBottom w:val="0"/>
                                  <w:divBdr>
                                    <w:top w:val="none" w:sz="0" w:space="0" w:color="auto"/>
                                    <w:left w:val="none" w:sz="0" w:space="0" w:color="auto"/>
                                    <w:bottom w:val="none" w:sz="0" w:space="0" w:color="auto"/>
                                    <w:right w:val="none" w:sz="0" w:space="0" w:color="auto"/>
                                  </w:divBdr>
                                  <w:divsChild>
                                    <w:div w:id="21123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8182056">
      <w:bodyDiv w:val="1"/>
      <w:marLeft w:val="105"/>
      <w:marRight w:val="105"/>
      <w:marTop w:val="0"/>
      <w:marBottom w:val="0"/>
      <w:divBdr>
        <w:top w:val="none" w:sz="0" w:space="0" w:color="auto"/>
        <w:left w:val="none" w:sz="0" w:space="0" w:color="auto"/>
        <w:bottom w:val="none" w:sz="0" w:space="0" w:color="auto"/>
        <w:right w:val="none" w:sz="0" w:space="0" w:color="auto"/>
      </w:divBdr>
      <w:divsChild>
        <w:div w:id="16128591">
          <w:marLeft w:val="0"/>
          <w:marRight w:val="0"/>
          <w:marTop w:val="0"/>
          <w:marBottom w:val="0"/>
          <w:divBdr>
            <w:top w:val="none" w:sz="0" w:space="0" w:color="auto"/>
            <w:left w:val="none" w:sz="0" w:space="0" w:color="auto"/>
            <w:bottom w:val="none" w:sz="0" w:space="0" w:color="auto"/>
            <w:right w:val="none" w:sz="0" w:space="0" w:color="auto"/>
          </w:divBdr>
          <w:divsChild>
            <w:div w:id="1551189757">
              <w:marLeft w:val="0"/>
              <w:marRight w:val="0"/>
              <w:marTop w:val="0"/>
              <w:marBottom w:val="180"/>
              <w:divBdr>
                <w:top w:val="none" w:sz="0" w:space="0" w:color="auto"/>
                <w:left w:val="none" w:sz="0" w:space="0" w:color="auto"/>
                <w:bottom w:val="none" w:sz="0" w:space="0" w:color="auto"/>
                <w:right w:val="none" w:sz="0" w:space="0" w:color="auto"/>
              </w:divBdr>
              <w:divsChild>
                <w:div w:id="1581600526">
                  <w:marLeft w:val="0"/>
                  <w:marRight w:val="0"/>
                  <w:marTop w:val="0"/>
                  <w:marBottom w:val="0"/>
                  <w:divBdr>
                    <w:top w:val="none" w:sz="0" w:space="0" w:color="auto"/>
                    <w:left w:val="none" w:sz="0" w:space="0" w:color="auto"/>
                    <w:bottom w:val="none" w:sz="0" w:space="0" w:color="auto"/>
                    <w:right w:val="none" w:sz="0" w:space="0" w:color="auto"/>
                  </w:divBdr>
                  <w:divsChild>
                    <w:div w:id="299771068">
                      <w:marLeft w:val="0"/>
                      <w:marRight w:val="0"/>
                      <w:marTop w:val="255"/>
                      <w:marBottom w:val="0"/>
                      <w:divBdr>
                        <w:top w:val="none" w:sz="0" w:space="0" w:color="auto"/>
                        <w:left w:val="none" w:sz="0" w:space="0" w:color="auto"/>
                        <w:bottom w:val="none" w:sz="0" w:space="0" w:color="auto"/>
                        <w:right w:val="none" w:sz="0" w:space="0" w:color="auto"/>
                      </w:divBdr>
                      <w:divsChild>
                        <w:div w:id="66801994">
                          <w:marLeft w:val="0"/>
                          <w:marRight w:val="0"/>
                          <w:marTop w:val="0"/>
                          <w:marBottom w:val="0"/>
                          <w:divBdr>
                            <w:top w:val="none" w:sz="0" w:space="0" w:color="auto"/>
                            <w:left w:val="none" w:sz="0" w:space="0" w:color="auto"/>
                            <w:bottom w:val="none" w:sz="0" w:space="0" w:color="auto"/>
                            <w:right w:val="none" w:sz="0" w:space="0" w:color="auto"/>
                          </w:divBdr>
                        </w:div>
                        <w:div w:id="856235269">
                          <w:marLeft w:val="0"/>
                          <w:marRight w:val="0"/>
                          <w:marTop w:val="0"/>
                          <w:marBottom w:val="0"/>
                          <w:divBdr>
                            <w:top w:val="none" w:sz="0" w:space="0" w:color="auto"/>
                            <w:left w:val="none" w:sz="0" w:space="0" w:color="auto"/>
                            <w:bottom w:val="none" w:sz="0" w:space="0" w:color="auto"/>
                            <w:right w:val="none" w:sz="0" w:space="0" w:color="auto"/>
                          </w:divBdr>
                        </w:div>
                        <w:div w:id="994603403">
                          <w:marLeft w:val="0"/>
                          <w:marRight w:val="0"/>
                          <w:marTop w:val="0"/>
                          <w:marBottom w:val="0"/>
                          <w:divBdr>
                            <w:top w:val="none" w:sz="0" w:space="0" w:color="auto"/>
                            <w:left w:val="none" w:sz="0" w:space="0" w:color="auto"/>
                            <w:bottom w:val="none" w:sz="0" w:space="0" w:color="auto"/>
                            <w:right w:val="none" w:sz="0" w:space="0" w:color="auto"/>
                          </w:divBdr>
                        </w:div>
                        <w:div w:id="1002901904">
                          <w:marLeft w:val="0"/>
                          <w:marRight w:val="0"/>
                          <w:marTop w:val="0"/>
                          <w:marBottom w:val="0"/>
                          <w:divBdr>
                            <w:top w:val="none" w:sz="0" w:space="0" w:color="auto"/>
                            <w:left w:val="none" w:sz="0" w:space="0" w:color="auto"/>
                            <w:bottom w:val="none" w:sz="0" w:space="0" w:color="auto"/>
                            <w:right w:val="none" w:sz="0" w:space="0" w:color="auto"/>
                          </w:divBdr>
                        </w:div>
                        <w:div w:id="1052121259">
                          <w:marLeft w:val="0"/>
                          <w:marRight w:val="0"/>
                          <w:marTop w:val="0"/>
                          <w:marBottom w:val="0"/>
                          <w:divBdr>
                            <w:top w:val="none" w:sz="0" w:space="0" w:color="auto"/>
                            <w:left w:val="none" w:sz="0" w:space="0" w:color="auto"/>
                            <w:bottom w:val="none" w:sz="0" w:space="0" w:color="auto"/>
                            <w:right w:val="none" w:sz="0" w:space="0" w:color="auto"/>
                          </w:divBdr>
                        </w:div>
                        <w:div w:id="1225141656">
                          <w:marLeft w:val="0"/>
                          <w:marRight w:val="0"/>
                          <w:marTop w:val="0"/>
                          <w:marBottom w:val="0"/>
                          <w:divBdr>
                            <w:top w:val="none" w:sz="0" w:space="0" w:color="auto"/>
                            <w:left w:val="none" w:sz="0" w:space="0" w:color="auto"/>
                            <w:bottom w:val="none" w:sz="0" w:space="0" w:color="auto"/>
                            <w:right w:val="none" w:sz="0" w:space="0" w:color="auto"/>
                          </w:divBdr>
                        </w:div>
                        <w:div w:id="1414354595">
                          <w:marLeft w:val="0"/>
                          <w:marRight w:val="0"/>
                          <w:marTop w:val="0"/>
                          <w:marBottom w:val="0"/>
                          <w:divBdr>
                            <w:top w:val="none" w:sz="0" w:space="0" w:color="auto"/>
                            <w:left w:val="none" w:sz="0" w:space="0" w:color="auto"/>
                            <w:bottom w:val="none" w:sz="0" w:space="0" w:color="auto"/>
                            <w:right w:val="none" w:sz="0" w:space="0" w:color="auto"/>
                          </w:divBdr>
                        </w:div>
                        <w:div w:id="1479345367">
                          <w:marLeft w:val="0"/>
                          <w:marRight w:val="0"/>
                          <w:marTop w:val="0"/>
                          <w:marBottom w:val="0"/>
                          <w:divBdr>
                            <w:top w:val="none" w:sz="0" w:space="0" w:color="auto"/>
                            <w:left w:val="none" w:sz="0" w:space="0" w:color="auto"/>
                            <w:bottom w:val="none" w:sz="0" w:space="0" w:color="auto"/>
                            <w:right w:val="none" w:sz="0" w:space="0" w:color="auto"/>
                          </w:divBdr>
                        </w:div>
                        <w:div w:id="1591695660">
                          <w:marLeft w:val="0"/>
                          <w:marRight w:val="0"/>
                          <w:marTop w:val="0"/>
                          <w:marBottom w:val="0"/>
                          <w:divBdr>
                            <w:top w:val="none" w:sz="0" w:space="0" w:color="auto"/>
                            <w:left w:val="none" w:sz="0" w:space="0" w:color="auto"/>
                            <w:bottom w:val="none" w:sz="0" w:space="0" w:color="auto"/>
                            <w:right w:val="none" w:sz="0" w:space="0" w:color="auto"/>
                          </w:divBdr>
                        </w:div>
                        <w:div w:id="1675495882">
                          <w:marLeft w:val="0"/>
                          <w:marRight w:val="0"/>
                          <w:marTop w:val="0"/>
                          <w:marBottom w:val="0"/>
                          <w:divBdr>
                            <w:top w:val="none" w:sz="0" w:space="0" w:color="auto"/>
                            <w:left w:val="none" w:sz="0" w:space="0" w:color="auto"/>
                            <w:bottom w:val="none" w:sz="0" w:space="0" w:color="auto"/>
                            <w:right w:val="none" w:sz="0" w:space="0" w:color="auto"/>
                          </w:divBdr>
                          <w:divsChild>
                            <w:div w:id="564920569">
                              <w:marLeft w:val="48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7622966">
      <w:bodyDiv w:val="1"/>
      <w:marLeft w:val="0"/>
      <w:marRight w:val="0"/>
      <w:marTop w:val="0"/>
      <w:marBottom w:val="0"/>
      <w:divBdr>
        <w:top w:val="none" w:sz="0" w:space="0" w:color="auto"/>
        <w:left w:val="none" w:sz="0" w:space="0" w:color="auto"/>
        <w:bottom w:val="none" w:sz="0" w:space="0" w:color="auto"/>
        <w:right w:val="none" w:sz="0" w:space="0" w:color="auto"/>
      </w:divBdr>
    </w:div>
    <w:div w:id="1318536881">
      <w:bodyDiv w:val="1"/>
      <w:marLeft w:val="0"/>
      <w:marRight w:val="0"/>
      <w:marTop w:val="0"/>
      <w:marBottom w:val="0"/>
      <w:divBdr>
        <w:top w:val="none" w:sz="0" w:space="0" w:color="auto"/>
        <w:left w:val="none" w:sz="0" w:space="0" w:color="auto"/>
        <w:bottom w:val="none" w:sz="0" w:space="0" w:color="auto"/>
        <w:right w:val="none" w:sz="0" w:space="0" w:color="auto"/>
      </w:divBdr>
    </w:div>
    <w:div w:id="1340620219">
      <w:bodyDiv w:val="1"/>
      <w:marLeft w:val="0"/>
      <w:marRight w:val="0"/>
      <w:marTop w:val="0"/>
      <w:marBottom w:val="0"/>
      <w:divBdr>
        <w:top w:val="none" w:sz="0" w:space="0" w:color="auto"/>
        <w:left w:val="none" w:sz="0" w:space="0" w:color="auto"/>
        <w:bottom w:val="none" w:sz="0" w:space="0" w:color="auto"/>
        <w:right w:val="none" w:sz="0" w:space="0" w:color="auto"/>
      </w:divBdr>
    </w:div>
    <w:div w:id="1487865869">
      <w:bodyDiv w:val="1"/>
      <w:marLeft w:val="0"/>
      <w:marRight w:val="0"/>
      <w:marTop w:val="0"/>
      <w:marBottom w:val="0"/>
      <w:divBdr>
        <w:top w:val="none" w:sz="0" w:space="0" w:color="auto"/>
        <w:left w:val="none" w:sz="0" w:space="0" w:color="auto"/>
        <w:bottom w:val="none" w:sz="0" w:space="0" w:color="auto"/>
        <w:right w:val="none" w:sz="0" w:space="0" w:color="auto"/>
      </w:divBdr>
    </w:div>
    <w:div w:id="1554149024">
      <w:bodyDiv w:val="1"/>
      <w:marLeft w:val="0"/>
      <w:marRight w:val="0"/>
      <w:marTop w:val="0"/>
      <w:marBottom w:val="0"/>
      <w:divBdr>
        <w:top w:val="none" w:sz="0" w:space="0" w:color="auto"/>
        <w:left w:val="none" w:sz="0" w:space="0" w:color="auto"/>
        <w:bottom w:val="none" w:sz="0" w:space="0" w:color="auto"/>
        <w:right w:val="none" w:sz="0" w:space="0" w:color="auto"/>
      </w:divBdr>
    </w:div>
    <w:div w:id="1857765382">
      <w:bodyDiv w:val="1"/>
      <w:marLeft w:val="0"/>
      <w:marRight w:val="0"/>
      <w:marTop w:val="0"/>
      <w:marBottom w:val="0"/>
      <w:divBdr>
        <w:top w:val="none" w:sz="0" w:space="0" w:color="auto"/>
        <w:left w:val="none" w:sz="0" w:space="0" w:color="auto"/>
        <w:bottom w:val="none" w:sz="0" w:space="0" w:color="auto"/>
        <w:right w:val="none" w:sz="0" w:space="0" w:color="auto"/>
      </w:divBdr>
    </w:div>
    <w:div w:id="1951933924">
      <w:bodyDiv w:val="1"/>
      <w:marLeft w:val="0"/>
      <w:marRight w:val="0"/>
      <w:marTop w:val="0"/>
      <w:marBottom w:val="0"/>
      <w:divBdr>
        <w:top w:val="none" w:sz="0" w:space="0" w:color="auto"/>
        <w:left w:val="none" w:sz="0" w:space="0" w:color="auto"/>
        <w:bottom w:val="none" w:sz="0" w:space="0" w:color="auto"/>
        <w:right w:val="none" w:sz="0" w:space="0" w:color="auto"/>
      </w:divBdr>
    </w:div>
    <w:div w:id="1956786391">
      <w:bodyDiv w:val="1"/>
      <w:marLeft w:val="0"/>
      <w:marRight w:val="0"/>
      <w:marTop w:val="0"/>
      <w:marBottom w:val="0"/>
      <w:divBdr>
        <w:top w:val="none" w:sz="0" w:space="0" w:color="auto"/>
        <w:left w:val="none" w:sz="0" w:space="0" w:color="auto"/>
        <w:bottom w:val="none" w:sz="0" w:space="0" w:color="auto"/>
        <w:right w:val="none" w:sz="0" w:space="0" w:color="auto"/>
      </w:divBdr>
      <w:divsChild>
        <w:div w:id="823592279">
          <w:marLeft w:val="0"/>
          <w:marRight w:val="0"/>
          <w:marTop w:val="0"/>
          <w:marBottom w:val="0"/>
          <w:divBdr>
            <w:top w:val="none" w:sz="0" w:space="0" w:color="auto"/>
            <w:left w:val="none" w:sz="0" w:space="0" w:color="auto"/>
            <w:bottom w:val="none" w:sz="0" w:space="0" w:color="auto"/>
            <w:right w:val="none" w:sz="0" w:space="0" w:color="auto"/>
          </w:divBdr>
          <w:divsChild>
            <w:div w:id="739793460">
              <w:marLeft w:val="0"/>
              <w:marRight w:val="0"/>
              <w:marTop w:val="72"/>
              <w:marBottom w:val="0"/>
              <w:divBdr>
                <w:top w:val="none" w:sz="0" w:space="0" w:color="auto"/>
                <w:left w:val="none" w:sz="0" w:space="0" w:color="auto"/>
                <w:bottom w:val="none" w:sz="0" w:space="0" w:color="auto"/>
                <w:right w:val="none" w:sz="0" w:space="0" w:color="auto"/>
              </w:divBdr>
              <w:divsChild>
                <w:div w:id="211309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670979">
      <w:bodyDiv w:val="1"/>
      <w:marLeft w:val="0"/>
      <w:marRight w:val="0"/>
      <w:marTop w:val="0"/>
      <w:marBottom w:val="0"/>
      <w:divBdr>
        <w:top w:val="none" w:sz="0" w:space="0" w:color="auto"/>
        <w:left w:val="none" w:sz="0" w:space="0" w:color="auto"/>
        <w:bottom w:val="none" w:sz="0" w:space="0" w:color="auto"/>
        <w:right w:val="none" w:sz="0" w:space="0" w:color="auto"/>
      </w:divBdr>
    </w:div>
    <w:div w:id="2050493749">
      <w:bodyDiv w:val="1"/>
      <w:marLeft w:val="0"/>
      <w:marRight w:val="0"/>
      <w:marTop w:val="0"/>
      <w:marBottom w:val="0"/>
      <w:divBdr>
        <w:top w:val="none" w:sz="0" w:space="0" w:color="auto"/>
        <w:left w:val="none" w:sz="0" w:space="0" w:color="auto"/>
        <w:bottom w:val="none" w:sz="0" w:space="0" w:color="auto"/>
        <w:right w:val="none" w:sz="0" w:space="0" w:color="auto"/>
      </w:divBdr>
    </w:div>
    <w:div w:id="2059164331">
      <w:bodyDiv w:val="1"/>
      <w:marLeft w:val="0"/>
      <w:marRight w:val="0"/>
      <w:marTop w:val="0"/>
      <w:marBottom w:val="0"/>
      <w:divBdr>
        <w:top w:val="none" w:sz="0" w:space="0" w:color="auto"/>
        <w:left w:val="none" w:sz="0" w:space="0" w:color="auto"/>
        <w:bottom w:val="none" w:sz="0" w:space="0" w:color="auto"/>
        <w:right w:val="none" w:sz="0" w:space="0" w:color="auto"/>
      </w:divBdr>
    </w:div>
    <w:div w:id="2081974375">
      <w:bodyDiv w:val="1"/>
      <w:marLeft w:val="0"/>
      <w:marRight w:val="0"/>
      <w:marTop w:val="0"/>
      <w:marBottom w:val="0"/>
      <w:divBdr>
        <w:top w:val="none" w:sz="0" w:space="0" w:color="auto"/>
        <w:left w:val="none" w:sz="0" w:space="0" w:color="auto"/>
        <w:bottom w:val="none" w:sz="0" w:space="0" w:color="auto"/>
        <w:right w:val="none" w:sz="0" w:space="0" w:color="auto"/>
      </w:divBdr>
      <w:divsChild>
        <w:div w:id="1465352087">
          <w:marLeft w:val="0"/>
          <w:marRight w:val="0"/>
          <w:marTop w:val="0"/>
          <w:marBottom w:val="0"/>
          <w:divBdr>
            <w:top w:val="none" w:sz="0" w:space="0" w:color="auto"/>
            <w:left w:val="none" w:sz="0" w:space="0" w:color="auto"/>
            <w:bottom w:val="none" w:sz="0" w:space="0" w:color="auto"/>
            <w:right w:val="none" w:sz="0" w:space="0" w:color="auto"/>
          </w:divBdr>
          <w:divsChild>
            <w:div w:id="1792166683">
              <w:marLeft w:val="0"/>
              <w:marRight w:val="0"/>
              <w:marTop w:val="0"/>
              <w:marBottom w:val="0"/>
              <w:divBdr>
                <w:top w:val="none" w:sz="0" w:space="0" w:color="auto"/>
                <w:left w:val="none" w:sz="0" w:space="0" w:color="auto"/>
                <w:bottom w:val="none" w:sz="0" w:space="0" w:color="auto"/>
                <w:right w:val="none" w:sz="0" w:space="0" w:color="auto"/>
              </w:divBdr>
              <w:divsChild>
                <w:div w:id="135492992">
                  <w:marLeft w:val="0"/>
                  <w:marRight w:val="0"/>
                  <w:marTop w:val="0"/>
                  <w:marBottom w:val="0"/>
                  <w:divBdr>
                    <w:top w:val="none" w:sz="0" w:space="0" w:color="auto"/>
                    <w:left w:val="none" w:sz="0" w:space="0" w:color="auto"/>
                    <w:bottom w:val="none" w:sz="0" w:space="0" w:color="auto"/>
                    <w:right w:val="none" w:sz="0" w:space="0" w:color="auto"/>
                  </w:divBdr>
                  <w:divsChild>
                    <w:div w:id="693389454">
                      <w:marLeft w:val="0"/>
                      <w:marRight w:val="0"/>
                      <w:marTop w:val="0"/>
                      <w:marBottom w:val="0"/>
                      <w:divBdr>
                        <w:top w:val="none" w:sz="0" w:space="0" w:color="auto"/>
                        <w:left w:val="none" w:sz="0" w:space="0" w:color="auto"/>
                        <w:bottom w:val="none" w:sz="0" w:space="0" w:color="auto"/>
                        <w:right w:val="none" w:sz="0" w:space="0" w:color="auto"/>
                      </w:divBdr>
                      <w:divsChild>
                        <w:div w:id="997228347">
                          <w:marLeft w:val="0"/>
                          <w:marRight w:val="0"/>
                          <w:marTop w:val="0"/>
                          <w:marBottom w:val="0"/>
                          <w:divBdr>
                            <w:top w:val="none" w:sz="0" w:space="0" w:color="auto"/>
                            <w:left w:val="none" w:sz="0" w:space="0" w:color="auto"/>
                            <w:bottom w:val="none" w:sz="0" w:space="0" w:color="auto"/>
                            <w:right w:val="none" w:sz="0" w:space="0" w:color="auto"/>
                          </w:divBdr>
                          <w:divsChild>
                            <w:div w:id="764150098">
                              <w:marLeft w:val="0"/>
                              <w:marRight w:val="0"/>
                              <w:marTop w:val="20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9033896">
      <w:bodyDiv w:val="1"/>
      <w:marLeft w:val="0"/>
      <w:marRight w:val="0"/>
      <w:marTop w:val="0"/>
      <w:marBottom w:val="0"/>
      <w:divBdr>
        <w:top w:val="none" w:sz="0" w:space="0" w:color="auto"/>
        <w:left w:val="none" w:sz="0" w:space="0" w:color="auto"/>
        <w:bottom w:val="none" w:sz="0" w:space="0" w:color="auto"/>
        <w:right w:val="none" w:sz="0" w:space="0" w:color="auto"/>
      </w:divBdr>
    </w:div>
    <w:div w:id="2112310931">
      <w:bodyDiv w:val="1"/>
      <w:marLeft w:val="0"/>
      <w:marRight w:val="0"/>
      <w:marTop w:val="0"/>
      <w:marBottom w:val="0"/>
      <w:divBdr>
        <w:top w:val="none" w:sz="0" w:space="0" w:color="auto"/>
        <w:left w:val="none" w:sz="0" w:space="0" w:color="auto"/>
        <w:bottom w:val="none" w:sz="0" w:space="0" w:color="auto"/>
        <w:right w:val="none" w:sz="0" w:space="0" w:color="auto"/>
      </w:divBdr>
    </w:div>
    <w:div w:id="2127501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1.xml"/><Relationship Id="rId21" Type="http://schemas.openxmlformats.org/officeDocument/2006/relationships/header" Target="header7.xml"/><Relationship Id="rId42" Type="http://schemas.openxmlformats.org/officeDocument/2006/relationships/hyperlink" Target="https://investtaiwan.nat.gov.tw/getFile?file=5c7ced0f-97c6-4bc7-9209-5ffa5f4ec5b1.pdf&amp;Fun=Pdf_G_Agreement&amp;lang=cht" TargetMode="External"/><Relationship Id="rId47" Type="http://schemas.openxmlformats.org/officeDocument/2006/relationships/hyperlink" Target="https://investtaiwan.nat.gov.tw/getFile?file=%E5%85%A9%E5%B2%B8%E6%8A%95%E4%BF%9D%E5%8D%94%E8%AD%B0%E5%85%B1%E8%AD%98.pdf&amp;Fun=Pdf_G_Agreement&amp;lang=cht" TargetMode="External"/><Relationship Id="rId63" Type="http://schemas.openxmlformats.org/officeDocument/2006/relationships/hyperlink" Target="https://investtaiwan.nat.gov.tw/getFile?file=%E9%98%BF%E6%A0%B9%E5%BB%B7%E6%8A%95%E4%BF%9D%E5%8D%94%E5%AE%9A_%E4%B8%AD%E6%96%87.pdf&amp;Fun=Pdf_G_Agreement&amp;lang=cht" TargetMode="External"/><Relationship Id="rId68" Type="http://schemas.openxmlformats.org/officeDocument/2006/relationships/hyperlink" Target="https://investtaiwan.nat.gov.tw/getFile?file=%E8%B2%9D%E9%87%8C%E6%96%AF%E6%8A%95%E4%BF%9D%E5%8D%94%E5%AE%9A_%E8%8B%B1%E6%96%87.pdf&amp;Fun=Pdf_G_Agreement&amp;lang=cht" TargetMode="External"/><Relationship Id="rId84" Type="http://schemas.openxmlformats.org/officeDocument/2006/relationships/hyperlink" Target="https://investtaiwan.nat.gov.tw/getFile?file=%E9%A6%AC%E6%8B%89%E5%A8%81%E6%8A%95%E4%BF%9D%E5%8D%94%E5%AE%9A_%E4%B8%AD%E6%96%87.pdf&amp;Fun=Pdf_G_Agreement&amp;lang=cht" TargetMode="External"/><Relationship Id="rId89" Type="http://schemas.openxmlformats.org/officeDocument/2006/relationships/hyperlink" Target="https://investtaiwan.nat.gov.tw/getFile?file=%E5%8F%B2%E7%93%A6%E6%BF%9F%E8%98%AD%E6%8A%95%E4%BF%9D%E5%8D%94%E5%AE%9A_%E8%8B%B1%E6%96%87.pdf&amp;Fun=Pdf_G_Agreement&amp;lang=cht" TargetMode="External"/><Relationship Id="rId112" Type="http://schemas.openxmlformats.org/officeDocument/2006/relationships/theme" Target="theme/theme1.xml"/><Relationship Id="rId16" Type="http://schemas.openxmlformats.org/officeDocument/2006/relationships/header" Target="header4.xml"/><Relationship Id="rId107" Type="http://schemas.openxmlformats.org/officeDocument/2006/relationships/header" Target="header15.xml"/><Relationship Id="rId11" Type="http://schemas.openxmlformats.org/officeDocument/2006/relationships/header" Target="header2.xml"/><Relationship Id="rId32" Type="http://schemas.openxmlformats.org/officeDocument/2006/relationships/hyperlink" Target="https://investtaiwan.nat.gov.tw/getFile?file=%E5%8D%B0%E5%B0%BC%E6%8A%95%E4%BF%9D%E5%8D%94%E5%AE%9A_%E4%B8%AD%E6%96%87.pdf&amp;Fun=Pdf_G_Agreement&amp;lang=cht" TargetMode="External"/><Relationship Id="rId37" Type="http://schemas.openxmlformats.org/officeDocument/2006/relationships/hyperlink" Target="https://investtaiwan.nat.gov.tw/getFile?file=%E9%A6%AC%E4%BE%86%E8%A5%BF%E4%BA%9E%E6%8A%95%E4%BF%9D%E5%8D%94%E5%AE%9A_%E8%8B%B1%E6%96%87.pdf&amp;Fun=Pdf_G_Agreement&amp;lang=cht" TargetMode="External"/><Relationship Id="rId53" Type="http://schemas.openxmlformats.org/officeDocument/2006/relationships/hyperlink" Target="https://investtaiwan.nat.gov.tw/getFile?file=Annex_I_and_II_of_the_Association_of_East_Asian_Relations.pdf&amp;Fun=Pdf_G_Agreement&amp;lang=cht" TargetMode="External"/><Relationship Id="rId58" Type="http://schemas.openxmlformats.org/officeDocument/2006/relationships/hyperlink" Target="https://investtaiwan.nat.gov.tw/getFile?file=%E7%BE%8E%E5%9C%8B_%E4%B8%AD%E8%8B%B1.pdf&amp;Fun=Pdf_G_Agreement&amp;lang=cht" TargetMode="External"/><Relationship Id="rId74" Type="http://schemas.openxmlformats.org/officeDocument/2006/relationships/hyperlink" Target="https://investtaiwan.nat.gov.tw/getFile?file=0afdebc8-4f66-4c92-af43-c04b41e78052.pdf&amp;Fun=ArticleAction&amp;lang=cht" TargetMode="External"/><Relationship Id="rId79" Type="http://schemas.openxmlformats.org/officeDocument/2006/relationships/hyperlink" Target="https://investtaiwan.nat.gov.tw/getFile?file=eb5d07b9-17db-4eea-be76-f689627d6dee.pdf&amp;Fun=ArticleAction&amp;lang=cht" TargetMode="External"/><Relationship Id="rId102" Type="http://schemas.openxmlformats.org/officeDocument/2006/relationships/hyperlink" Target="https://investtaiwan.nat.gov.tw/getFile?file=%E9%A6%AC%E5%85%B6%E9%A0%93%E6%8A%95%E4%BF%9D%E5%8D%94%E5%AE%9A_%E8%8B%B1%E6%96%87.pdf&amp;Fun=Pdf_G_Agreement&amp;lang=cht" TargetMode="External"/><Relationship Id="rId5" Type="http://schemas.openxmlformats.org/officeDocument/2006/relationships/settings" Target="settings.xml"/><Relationship Id="rId90" Type="http://schemas.openxmlformats.org/officeDocument/2006/relationships/hyperlink" Target="https://investtaiwan.nat.gov.tw/getFile?file=%E5%B8%83%E5%90%89%E7%B4%8D%E6%B3%95%E7%B4%A2%E6%8A%95%E4%BF%9D%E5%8D%94%E5%AE%9A_%E4%B8%AD%E6%96%87.pdf&amp;Fun=Pdf_G_Agreement&amp;lang=cht" TargetMode="External"/><Relationship Id="rId95" Type="http://schemas.openxmlformats.org/officeDocument/2006/relationships/hyperlink" Target="https://investtaiwan.nat.gov.tw/getFile?file=7611427b-abd7-47a3-83a0-add3d1dcd3cf.pdf&amp;Fun=ArticleAction&amp;lang=cht" TargetMode="External"/><Relationship Id="rId22" Type="http://schemas.openxmlformats.org/officeDocument/2006/relationships/hyperlink" Target="https://www.business.govt.nz" TargetMode="External"/><Relationship Id="rId27" Type="http://schemas.openxmlformats.org/officeDocument/2006/relationships/header" Target="header12.xml"/><Relationship Id="rId43" Type="http://schemas.openxmlformats.org/officeDocument/2006/relationships/hyperlink" Target="https://investtaiwan.nat.gov.tw/getFile?file=cae0e8d8-3abb-4521-b40d-10bec78cddb0.pdf&amp;Fun=Pdf_G_Agreement&amp;lang=cht" TargetMode="External"/><Relationship Id="rId48" Type="http://schemas.openxmlformats.org/officeDocument/2006/relationships/hyperlink" Target="https://investtaiwan.nat.gov.tw/getFile?file=2.Common%20Declaration.pdf&amp;Fun=Pdf_G_Agreement&amp;lang=cht" TargetMode="External"/><Relationship Id="rId64" Type="http://schemas.openxmlformats.org/officeDocument/2006/relationships/hyperlink" Target="https://investtaiwan.nat.gov.tw/getFile?file=%E9%98%BF%E6%A0%B9%E5%BB%B7%E6%8A%95%E4%BF%9D%E5%8D%94%E5%AE%9A_%E8%8B%B1%E6%96%87.pdf&amp;Fun=Pdf_G_Agreement&amp;lang=cht" TargetMode="External"/><Relationship Id="rId69" Type="http://schemas.openxmlformats.org/officeDocument/2006/relationships/hyperlink" Target="https://investtaiwan.nat.gov.tw/getFile?file=%E5%93%A5%E6%96%AF%E5%A4%A7%E9%BB%8E%E5%8A%A0%E6%8A%95%E4%BF%9D%E5%8D%94%E5%AE%9A_%E4%B8%AD%E6%96%87.pdf&amp;Fun=Pdf_G_Agreement&amp;lang=cht" TargetMode="External"/><Relationship Id="rId80" Type="http://schemas.openxmlformats.org/officeDocument/2006/relationships/hyperlink" Target="https://investtaiwan.nat.gov.tw/getFile?file=a98970c2-d659-4ab8-9ba2-f4db40b68e1b.pdf&amp;Fun=ArticleAction&amp;lang=cht" TargetMode="External"/><Relationship Id="rId85" Type="http://schemas.openxmlformats.org/officeDocument/2006/relationships/hyperlink" Target="https://investtaiwan.nat.gov.tw/getFile?file=%E9%A6%AC%E6%8B%89%E5%A8%81%E6%8A%95%E4%BF%9D%E5%8D%94%E5%AE%9A_%E8%8B%B1%E6%96%87.pdf&amp;Fun=Pdf_G_Agreement&amp;lang=cht" TargetMode="External"/><Relationship Id="rId12" Type="http://schemas.openxmlformats.org/officeDocument/2006/relationships/footer" Target="footer1.xml"/><Relationship Id="rId17" Type="http://schemas.openxmlformats.org/officeDocument/2006/relationships/header" Target="header5.xml"/><Relationship Id="rId33" Type="http://schemas.openxmlformats.org/officeDocument/2006/relationships/hyperlink" Target="https://investtaiwan.nat.gov.tw/getFile?file=%E5%8D%B0%E5%B0%BC%E6%8A%95%E4%BF%9D%E5%8D%94%E5%AE%9A_%E8%8B%B1%E6%96%87.pdf&amp;Fun=Pdf_G_Agreement&amp;lang=cht" TargetMode="External"/><Relationship Id="rId38" Type="http://schemas.openxmlformats.org/officeDocument/2006/relationships/hyperlink" Target="https://investtaiwan.nat.gov.tw/getFile?file=e199d972-8ee0-4bbf-a655-243a3eb8cd9e.pdf&amp;Fun=ArticleAction&amp;lang=cht" TargetMode="External"/><Relationship Id="rId59" Type="http://schemas.openxmlformats.org/officeDocument/2006/relationships/hyperlink" Target="https://investtaiwan.nat.gov.tw/getFile?file=%E5%A4%9A%E6%98%8E%E5%B0%BC%E5%8A%A0%E6%8A%95%E4%BF%9D%E5%8D%94%E5%AE%9A_%E4%B8%AD%E6%96%87.pdf&amp;Fun=Pdf_G_Agreement&amp;lang=cht" TargetMode="External"/><Relationship Id="rId103" Type="http://schemas.openxmlformats.org/officeDocument/2006/relationships/hyperlink" Target="https://investtaiwan.nat.gov.tw/getFile?file=%E9%A6%AC%E5%85%B6%E9%A0%93%E6%8A%95%E4%BF%9D%E5%8D%94%E5%AE%9A_%E9%A6%AC%E5%85%B6%E9%A0%93%E6%96%87.pdf&amp;Fun=Pdf_G_Agreement&amp;lang=cht" TargetMode="External"/><Relationship Id="rId108" Type="http://schemas.openxmlformats.org/officeDocument/2006/relationships/header" Target="header16.xml"/><Relationship Id="rId54" Type="http://schemas.openxmlformats.org/officeDocument/2006/relationships/hyperlink" Target="https://investtaiwan.nat.gov.tw/getFile?file=%E8%B2%A1%E5%9C%98%E6%B3%95%E4%BA%BA%E4%BA%A4%E6%B5%81%E5%8D%94%E6%9C%83%E9%99%84%E9%8C%84.pdf&amp;Fun=Pdf_G_Agreement&amp;lang=cht" TargetMode="External"/><Relationship Id="rId70" Type="http://schemas.openxmlformats.org/officeDocument/2006/relationships/hyperlink" Target="https://investtaiwan.nat.gov.tw/getFile?file=%E5%93%A5%E6%96%AF%E5%A4%A7%E9%BB%8E%E5%8A%A0%E6%8A%95%E4%BF%9D%E5%8D%94%E5%AE%9A_%E8%8B%B1%E6%96%87.pdf&amp;Fun=Pdf_G_Agreement&amp;lang=cht" TargetMode="External"/><Relationship Id="rId75" Type="http://schemas.openxmlformats.org/officeDocument/2006/relationships/hyperlink" Target="https://investtaiwan.nat.gov.tw/getFile?file=8dfd1fb9-c3b8-4a4e-8796-363d478b4b83.pdf&amp;Fun=ArticleAction&amp;lang=cht" TargetMode="External"/><Relationship Id="rId91" Type="http://schemas.openxmlformats.org/officeDocument/2006/relationships/hyperlink" Target="https://investtaiwan.nat.gov.tw/getFile?file=%E5%B8%83%E5%90%89%E7%B4%8D%E6%B3%95%E7%B4%A2%E6%8A%95%E4%BF%9D%E5%8D%94%E5%AE%9A_%E6%B3%95%E6%96%87.pdf&amp;Fun=Pdf_G_Agreement&amp;lang=cht" TargetMode="External"/><Relationship Id="rId96" Type="http://schemas.openxmlformats.org/officeDocument/2006/relationships/hyperlink" Target="https://investtaiwan.nat.gov.tw/getFile?file=%E9%A6%AC%E7%B4%B9%E7%88%BE%E6%8A%95%E4%BF%9D%E5%8D%94%E5%AE%9A_%E4%B8%AD%E6%96%87.pdf&amp;Fun=Pdf_G_Agreement&amp;lang=cht"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hyperlink" Target="https://investtaiwan.nat.gov.tw/getFile?file=%E9%A6%AC%E4%BE%86%E8%A5%BF%E4%BA%9E%E6%8A%95%E4%BF%9D%E5%8D%94%E5%AE%9A_%E4%B8%AD%E6%96%87.pdf&amp;Fun=Pdf_G_Agreement&amp;lang=cht" TargetMode="External"/><Relationship Id="rId49" Type="http://schemas.openxmlformats.org/officeDocument/2006/relationships/hyperlink" Target="https://investtaiwan.nat.gov.tw/getFile?file=6d5d102e-7b06-4d2c-8998-f21364cb557e.pdf&amp;Fun=Pdf_G_Agreement&amp;lang=cht" TargetMode="External"/><Relationship Id="rId57" Type="http://schemas.openxmlformats.org/officeDocument/2006/relationships/hyperlink" Target="https://investtaiwan.nat.gov.tw/getFile?file=%E7%BE%8E%E5%9C%8B_%E4%B8%AD%E8%8B%B1.pdf&amp;Fun=Pdf_G_Agreement&amp;lang=cht" TargetMode="External"/><Relationship Id="rId106" Type="http://schemas.openxmlformats.org/officeDocument/2006/relationships/image" Target="media/image2.jpeg"/><Relationship Id="rId10" Type="http://schemas.openxmlformats.org/officeDocument/2006/relationships/header" Target="header1.xml"/><Relationship Id="rId31" Type="http://schemas.openxmlformats.org/officeDocument/2006/relationships/hyperlink" Target="https://investtaiwan.nat.gov.tw/getFile?file=1883eec7-182f-42c4-abc3-7fcecda5109b.pdf&amp;Fun=ArticleAction&amp;lang=cht" TargetMode="External"/><Relationship Id="rId44" Type="http://schemas.openxmlformats.org/officeDocument/2006/relationships/hyperlink" Target="https://investtaiwan.nat.gov.tw/getFile?file=fbd32d30-8a69-4e7c-b080-0c241c9fca76.pdf&amp;Fun=Pdf_G_Agreement&amp;lang=cht" TargetMode="External"/><Relationship Id="rId52" Type="http://schemas.openxmlformats.org/officeDocument/2006/relationships/hyperlink" Target="https://investtaiwan.nat.gov.tw/getFile?file=%E4%BA%9E%E6%9D%B1%E9%97%9C%E4%BF%82%E5%8D%94%E6%9C%83%E9%99%84%E9%8C%84.pdf&amp;Fun=Pdf_G_Agreement&amp;lang=cht" TargetMode="External"/><Relationship Id="rId60" Type="http://schemas.openxmlformats.org/officeDocument/2006/relationships/hyperlink" Target="https://investtaiwan.nat.gov.tw/getFile?file=%E5%A4%9A%E6%98%8E%E5%B0%BC%E5%8A%A0%E6%8A%95%E4%BF%9D%E5%8D%94%E5%AE%9A_%E8%A5%BF%E6%96%87.pdf&amp;Fun=Pdf_G_Agreement&amp;lang=cht" TargetMode="External"/><Relationship Id="rId65" Type="http://schemas.openxmlformats.org/officeDocument/2006/relationships/hyperlink" Target="https://fta.taiwantrade.com/pages/ftapage_salvadory_honduras.html" TargetMode="External"/><Relationship Id="rId73" Type="http://schemas.openxmlformats.org/officeDocument/2006/relationships/hyperlink" Target="https://investtaiwan.nat.gov.tw/getFile?file=151a9b88-8090-4384-afac-fdae3a001e2f.pdf&amp;Fun=ArticleAction&amp;lang=cht" TargetMode="External"/><Relationship Id="rId78" Type="http://schemas.openxmlformats.org/officeDocument/2006/relationships/hyperlink" Target="https://www.moea.gov.tw/MNS/populace/news/News.aspx?kind=1&amp;menu_id=40&amp;news_id=98978" TargetMode="External"/><Relationship Id="rId81" Type="http://schemas.openxmlformats.org/officeDocument/2006/relationships/hyperlink" Target="https://investtaiwan.nat.gov.tw/getFile?file=733ba972-bf18-4852-9b0e-09810c9a9da3.pdf&amp;Fun=ArticleAction&amp;lang=cht" TargetMode="External"/><Relationship Id="rId86" Type="http://schemas.openxmlformats.org/officeDocument/2006/relationships/hyperlink" Target="https://investtaiwan.nat.gov.tw/getFile?file=%E5%A1%9E%E5%85%A7%E5%8A%A0%E7%88%BE%E6%8A%95%E4%BF%9D%E5%8D%94%E5%AE%9A_%E4%B8%AD%E6%96%87.pdf&amp;Fun=Pdf_G_Agreement&amp;lang=cht" TargetMode="External"/><Relationship Id="rId94" Type="http://schemas.openxmlformats.org/officeDocument/2006/relationships/hyperlink" Target="https://investtaiwan.nat.gov.tw/getFile?file=33b941df-104e-4131-b8ce-d92772b5ce33.pdf&amp;Fun=ArticleAction&amp;lang=cht" TargetMode="External"/><Relationship Id="rId99" Type="http://schemas.openxmlformats.org/officeDocument/2006/relationships/hyperlink" Target="https://investtaiwan.nat.gov.tw/getFile?file=15ae336d-076e-47aa-9ea8-3117ce433f07.pdf&amp;Fun=ArticleAction&amp;lang=cht" TargetMode="External"/><Relationship Id="rId101" Type="http://schemas.openxmlformats.org/officeDocument/2006/relationships/hyperlink" Target="https://investtaiwan.nat.gov.tw/getFile?file=%E9%A6%AC%E5%85%B6%E9%A0%93%E6%8A%95%E4%BF%9D%E5%8D%94%E5%AE%9A_%E4%B8%AD%E6%96%87.pdf&amp;Fun=Pdf_G_Agreement&amp;lang=cht" TargetMode="External"/><Relationship Id="rId4" Type="http://schemas.openxmlformats.org/officeDocument/2006/relationships/styles" Target="styles.xml"/><Relationship Id="rId9"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footer" Target="footer4.xml"/><Relationship Id="rId39" Type="http://schemas.openxmlformats.org/officeDocument/2006/relationships/hyperlink" Target="https://investtaiwan.nat.gov.tw/getFile?file=63a9b207-ed27-434d-b97e-829b547f9a54.pdf&amp;Fun=ArticleAction&amp;lang=cht" TargetMode="External"/><Relationship Id="rId109" Type="http://schemas.openxmlformats.org/officeDocument/2006/relationships/footer" Target="footer6.xml"/><Relationship Id="rId34" Type="http://schemas.openxmlformats.org/officeDocument/2006/relationships/hyperlink" Target="https://investtaiwan.nat.gov.tw/getFile?file=bc61c838-7dc1-450e-b226-f859d75d8850.pdf&amp;Fun=Pdf_G_Agreement&amp;lang=cht" TargetMode="External"/><Relationship Id="rId50" Type="http://schemas.openxmlformats.org/officeDocument/2006/relationships/hyperlink" Target="https://investtaiwan.nat.gov.tw/getFile?file=1000909_Tawan_Japan_BIA_final_version.pdf&amp;Fun=Pdf_G_Agreement&amp;lang=cht" TargetMode="External"/><Relationship Id="rId55" Type="http://schemas.openxmlformats.org/officeDocument/2006/relationships/hyperlink" Target="https://investtaiwan.nat.gov.tw/getFile?file=Annex_I_and_II_of_the_Interchange_Association.pdf&amp;Fun=Pdf_G_Agreement&amp;lang=cht" TargetMode="External"/><Relationship Id="rId76" Type="http://schemas.openxmlformats.org/officeDocument/2006/relationships/hyperlink" Target="https://investtaiwan.nat.gov.tw/getFile?file=06b09548-1b59-4fae-9f6a-cd10c451cf8e.pdf&amp;Fun=ArticleAction&amp;lang=cht" TargetMode="External"/><Relationship Id="rId97" Type="http://schemas.openxmlformats.org/officeDocument/2006/relationships/hyperlink" Target="https://investtaiwan.nat.gov.tw/getFile?file=%E9%A6%AC%E7%B4%B9%E7%88%BE%E6%8A%95%E4%BF%9D%E5%8D%94%E5%AE%9A_%E8%8B%B1%E6%96%87.pdf&amp;Fun=Pdf_G_Agreement&amp;lang=cht" TargetMode="External"/><Relationship Id="rId104" Type="http://schemas.openxmlformats.org/officeDocument/2006/relationships/hyperlink" Target="https://fta.trade.gov.tw/fta_newzealand.html" TargetMode="External"/><Relationship Id="rId7" Type="http://schemas.openxmlformats.org/officeDocument/2006/relationships/footnotes" Target="footnotes.xml"/><Relationship Id="rId71" Type="http://schemas.openxmlformats.org/officeDocument/2006/relationships/hyperlink" Target="https://investtaiwan.nat.gov.tw/getFile?file=%E5%93%A5%E6%96%AF%E5%A4%A7%E9%BB%8E%E5%8A%A0%E6%8A%95%E4%BF%9D%E5%8D%94%E5%AE%9A_%E8%A5%BF%E6%96%87.pdf&amp;Fun=Pdf_G_Agreement&amp;lang=cht" TargetMode="External"/><Relationship Id="rId92" Type="http://schemas.openxmlformats.org/officeDocument/2006/relationships/hyperlink" Target="https://investtaiwan.nat.gov.tw/getFile?file=%E8%B3%B4%E6%AF%94%E7%91%9E%E4%BA%9E%E6%8A%95%E4%BF%9D%E5%8D%94%E5%AE%9A_%E4%B8%AD%E6%96%87.pdf&amp;Fun=Pdf_G_Agreement&amp;lang=cht" TargetMode="External"/><Relationship Id="rId2" Type="http://schemas.openxmlformats.org/officeDocument/2006/relationships/customXml" Target="../customXml/item2.xml"/><Relationship Id="rId29" Type="http://schemas.openxmlformats.org/officeDocument/2006/relationships/hyperlink" Target="mailto:tbanz1996@gmail.com" TargetMode="External"/><Relationship Id="rId24" Type="http://schemas.openxmlformats.org/officeDocument/2006/relationships/header" Target="header9.xml"/><Relationship Id="rId40" Type="http://schemas.openxmlformats.org/officeDocument/2006/relationships/hyperlink" Target="https://investtaiwan.nat.gov.tw/getFile?file=e1bb9e27-5bb2-4a35-9a1b-d02caa2399b5.pdf&amp;Fun=ArticleAction&amp;lang=cht" TargetMode="External"/><Relationship Id="rId45" Type="http://schemas.openxmlformats.org/officeDocument/2006/relationships/hyperlink" Target="https://investtaiwan.nat.gov.tw/getFile?file=f6e3cd82-3f2e-4154-ab94-63b1e3f385e7.pdf&amp;Fun=ArticleAction&amp;lang=cht" TargetMode="External"/><Relationship Id="rId66" Type="http://schemas.openxmlformats.org/officeDocument/2006/relationships/hyperlink" Target="https://fta.taiwantrade.com/pages/ftapage_salvadory_honduras.html" TargetMode="External"/><Relationship Id="rId87" Type="http://schemas.openxmlformats.org/officeDocument/2006/relationships/hyperlink" Target="https://investtaiwan.nat.gov.tw/getFile?file=%E5%A1%9E%E5%85%A7%E5%8A%A0%E7%88%BE%E6%8A%95%E4%BF%9D%E5%8D%94%E5%AE%9A_%E6%B3%95%E6%96%87.pdf&amp;Fun=Pdf_G_Agreement&amp;lang=cht" TargetMode="External"/><Relationship Id="rId110" Type="http://schemas.openxmlformats.org/officeDocument/2006/relationships/footer" Target="footer7.xml"/><Relationship Id="rId61" Type="http://schemas.openxmlformats.org/officeDocument/2006/relationships/hyperlink" Target="https://investtaiwan.nat.gov.tw/getFile?file=%E5%B7%B4%E6%8B%89%E5%9C%AD%E6%8A%95%E4%BF%9D%E5%8D%94%E5%AE%9A_%E4%B8%AD%E6%96%87.pdf&amp;Fun=Pdf_G_Agreement&amp;lang=cht" TargetMode="External"/><Relationship Id="rId82" Type="http://schemas.openxmlformats.org/officeDocument/2006/relationships/hyperlink" Target="https://investtaiwan.nat.gov.tw/getFile?file=%E5%A5%88%E5%8F%8A%E5%88%A9%E4%BA%9E%E6%8A%95%E4%BF%9D%E5%8D%94%E5%AE%9A_%E4%B8%AD%E6%96%87.pdf&amp;Fun=Pdf_G_Agreement&amp;lang=cht" TargetMode="External"/><Relationship Id="rId19" Type="http://schemas.openxmlformats.org/officeDocument/2006/relationships/footer" Target="footer5.xml"/><Relationship Id="rId14" Type="http://schemas.openxmlformats.org/officeDocument/2006/relationships/header" Target="header3.xml"/><Relationship Id="rId30" Type="http://schemas.openxmlformats.org/officeDocument/2006/relationships/hyperlink" Target="https://investtaiwan.nat.gov.tw/getFile?file=%E6%96%B0%E5%8A%A0%E5%9D%A1%E6%8A%95%E4%BF%9D%E5%8D%94%E5%AE%9A_%E4%B8%AD%E6%96%87.pdf&amp;Fun=Pdf_G_Agreement&amp;lang=cht" TargetMode="External"/><Relationship Id="rId35" Type="http://schemas.openxmlformats.org/officeDocument/2006/relationships/hyperlink" Target="https://investtaiwan.nat.gov.tw/getFile?file=79853a1c-6020-42d7-ae56-0240115233a2.pdf&amp;Fun=ArticleAction&amp;lang=cht" TargetMode="External"/><Relationship Id="rId56" Type="http://schemas.openxmlformats.org/officeDocument/2006/relationships/hyperlink" Target="https://investtaiwan.nat.gov.tw/getFile?file=%E8%B2%A1%E5%9C%98%E6%B3%95%E4%BA%BA%E4%BA%A4%E6%B5%81%E5%8D%94%E6%9C%83%E9%99%84%E9%8C%84(%E6%97%A5%E6%96%87).pdf&amp;Fun=Pdf_G_Agreement&amp;lang=cht" TargetMode="External"/><Relationship Id="rId77" Type="http://schemas.openxmlformats.org/officeDocument/2006/relationships/hyperlink" Target="https://fta.trade.gov.tw/fta_panama.html" TargetMode="External"/><Relationship Id="rId100" Type="http://schemas.openxmlformats.org/officeDocument/2006/relationships/hyperlink" Target="https://investtaiwan.nat.gov.tw/getFile?file=d5427f95-6a62-4b75-8266-35a0b12ef470.pdf&amp;Fun=ArticleAction&amp;lang=cht" TargetMode="External"/><Relationship Id="rId105" Type="http://schemas.openxmlformats.org/officeDocument/2006/relationships/header" Target="header14.xml"/><Relationship Id="rId8" Type="http://schemas.openxmlformats.org/officeDocument/2006/relationships/endnotes" Target="endnotes.xml"/><Relationship Id="rId51" Type="http://schemas.openxmlformats.org/officeDocument/2006/relationships/hyperlink" Target="https://investtaiwan.nat.gov.tw/getFile?file=9018ff21-5891-4ecf-894b-eb2e9b4de177.pdf&amp;Fun=Pdf_G_Agreement&amp;lang=cht" TargetMode="External"/><Relationship Id="rId72" Type="http://schemas.openxmlformats.org/officeDocument/2006/relationships/hyperlink" Target="https://investtaiwan.nat.gov.tw/getFile?file=2bfb222e-b281-4b48-b0d0-7c9c9ab64bae.pdf&amp;Fun=ArticleAction&amp;lang=cht" TargetMode="External"/><Relationship Id="rId93" Type="http://schemas.openxmlformats.org/officeDocument/2006/relationships/hyperlink" Target="https://investtaiwan.nat.gov.tw/getFile?file=%E8%B3%B4%E6%AF%94%E7%91%9E%E4%BA%9E%E6%8A%95%E4%BF%9D%E5%8D%94%E5%AE%9A_%E8%8B%B1%E6%96%87.pdf&amp;Fun=Pdf_G_Agreement&amp;lang=cht" TargetMode="External"/><Relationship Id="rId98" Type="http://schemas.openxmlformats.org/officeDocument/2006/relationships/hyperlink" Target="https://investtaiwan.nat.gov.tw/getFile?file=9b37b1d4-04df-45f9-aff1-a8d4d165fc09.pdf&amp;Fun=ArticleAction&amp;lang=cht" TargetMode="External"/><Relationship Id="rId3" Type="http://schemas.openxmlformats.org/officeDocument/2006/relationships/numbering" Target="numbering.xml"/><Relationship Id="rId25" Type="http://schemas.openxmlformats.org/officeDocument/2006/relationships/header" Target="header10.xml"/><Relationship Id="rId46" Type="http://schemas.openxmlformats.org/officeDocument/2006/relationships/hyperlink" Target="https://investtaiwan.nat.gov.tw/getFile?file=1.Cross-Strait%20Bilateral%20Investment%20Protection%20and%20Promotion%20Agreement.pdf&amp;Fun=Pdf_G_Agreement&amp;lang=cht" TargetMode="External"/><Relationship Id="rId67" Type="http://schemas.openxmlformats.org/officeDocument/2006/relationships/hyperlink" Target="https://investtaiwan.nat.gov.tw/getFile?file=%E8%B2%9D%E9%87%8C%E6%96%AF%E6%8A%95%E4%BF%9D%E5%8D%94%E5%AE%9A_%E4%B8%AD%E6%96%87.pdf&amp;Fun=Pdf_G_Agreement&amp;lang=cht" TargetMode="External"/><Relationship Id="rId20" Type="http://schemas.openxmlformats.org/officeDocument/2006/relationships/header" Target="header6.xml"/><Relationship Id="rId41" Type="http://schemas.openxmlformats.org/officeDocument/2006/relationships/hyperlink" Target="https://investtaiwan.nat.gov.tw/getFile?file=d9bb5a01-474c-4553-82ca-cf1bc99f3282.pdf&amp;Fun=ArticleAction&amp;lang=cht" TargetMode="External"/><Relationship Id="rId62" Type="http://schemas.openxmlformats.org/officeDocument/2006/relationships/hyperlink" Target="https://investtaiwan.nat.gov.tw/getFile?file=%E5%B7%B4%E6%8B%89%E5%9C%AD%E6%8A%95%E4%BF%9D%E5%8D%94%E5%AE%9A_%E8%A5%BF%E6%96%87.pdf&amp;Fun=Pdf_G_Agreement&amp;lang=cht" TargetMode="External"/><Relationship Id="rId83" Type="http://schemas.openxmlformats.org/officeDocument/2006/relationships/hyperlink" Target="https://investtaiwan.nat.gov.tw/getFile?file=%E5%A5%88%E5%8F%8A%E5%88%A9%E4%BA%9E%E6%8A%95%E4%BF%9D%E5%8D%94%E5%AE%9A_%E8%8B%B1%E6%96%87.pdf&amp;Fun=Pdf_G_Agreement&amp;lang=cht" TargetMode="External"/><Relationship Id="rId88" Type="http://schemas.openxmlformats.org/officeDocument/2006/relationships/hyperlink" Target="https://investtaiwan.nat.gov.tw/getFile?file=%E5%8F%B2%E7%93%A6%E6%BF%9F%E8%98%AD%E6%8A%95%E4%BF%9D%E5%8D%94%E5%AE%9A_%E4%B8%AD%E6%96%87.pdf&amp;Fun=Pdf_G_Agreement&amp;lang=cht" TargetMode="External"/><Relationship Id="rId111"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2022.05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E6E6536-4526-4AFC-AD05-DEC04AA349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80</Pages>
  <Words>23751</Words>
  <Characters>30403</Characters>
  <Application>Microsoft Office Word</Application>
  <DocSecurity>0</DocSecurity>
  <Lines>1520</Lines>
  <Paragraphs>1388</Paragraphs>
  <ScaleCrop>false</ScaleCrop>
  <Company>com valley ltd</Company>
  <LinksUpToDate>false</LinksUpToDate>
  <CharactersWithSpaces>52766</CharactersWithSpaces>
  <SharedDoc>false</SharedDoc>
  <HLinks>
    <vt:vector size="90" baseType="variant">
      <vt:variant>
        <vt:i4>6684747</vt:i4>
      </vt:variant>
      <vt:variant>
        <vt:i4>84</vt:i4>
      </vt:variant>
      <vt:variant>
        <vt:i4>0</vt:i4>
      </vt:variant>
      <vt:variant>
        <vt:i4>5</vt:i4>
      </vt:variant>
      <vt:variant>
        <vt:lpwstr>mailto:tbanz1996@gmail.com</vt:lpwstr>
      </vt:variant>
      <vt:variant>
        <vt:lpwstr/>
      </vt:variant>
      <vt:variant>
        <vt:i4>458775</vt:i4>
      </vt:variant>
      <vt:variant>
        <vt:i4>81</vt:i4>
      </vt:variant>
      <vt:variant>
        <vt:i4>0</vt:i4>
      </vt:variant>
      <vt:variant>
        <vt:i4>5</vt:i4>
      </vt:variant>
      <vt:variant>
        <vt:lpwstr>https://www.business.govt.nz/</vt:lpwstr>
      </vt:variant>
      <vt:variant>
        <vt:lpwstr/>
      </vt:variant>
      <vt:variant>
        <vt:i4>1376311</vt:i4>
      </vt:variant>
      <vt:variant>
        <vt:i4>74</vt:i4>
      </vt:variant>
      <vt:variant>
        <vt:i4>0</vt:i4>
      </vt:variant>
      <vt:variant>
        <vt:i4>5</vt:i4>
      </vt:variant>
      <vt:variant>
        <vt:lpwstr/>
      </vt:variant>
      <vt:variant>
        <vt:lpwstr>_Toc522224261</vt:lpwstr>
      </vt:variant>
      <vt:variant>
        <vt:i4>1376311</vt:i4>
      </vt:variant>
      <vt:variant>
        <vt:i4>68</vt:i4>
      </vt:variant>
      <vt:variant>
        <vt:i4>0</vt:i4>
      </vt:variant>
      <vt:variant>
        <vt:i4>5</vt:i4>
      </vt:variant>
      <vt:variant>
        <vt:lpwstr/>
      </vt:variant>
      <vt:variant>
        <vt:lpwstr>_Toc522224260</vt:lpwstr>
      </vt:variant>
      <vt:variant>
        <vt:i4>1441847</vt:i4>
      </vt:variant>
      <vt:variant>
        <vt:i4>62</vt:i4>
      </vt:variant>
      <vt:variant>
        <vt:i4>0</vt:i4>
      </vt:variant>
      <vt:variant>
        <vt:i4>5</vt:i4>
      </vt:variant>
      <vt:variant>
        <vt:lpwstr/>
      </vt:variant>
      <vt:variant>
        <vt:lpwstr>_Toc522224259</vt:lpwstr>
      </vt:variant>
      <vt:variant>
        <vt:i4>1441847</vt:i4>
      </vt:variant>
      <vt:variant>
        <vt:i4>56</vt:i4>
      </vt:variant>
      <vt:variant>
        <vt:i4>0</vt:i4>
      </vt:variant>
      <vt:variant>
        <vt:i4>5</vt:i4>
      </vt:variant>
      <vt:variant>
        <vt:lpwstr/>
      </vt:variant>
      <vt:variant>
        <vt:lpwstr>_Toc522224258</vt:lpwstr>
      </vt:variant>
      <vt:variant>
        <vt:i4>1441847</vt:i4>
      </vt:variant>
      <vt:variant>
        <vt:i4>50</vt:i4>
      </vt:variant>
      <vt:variant>
        <vt:i4>0</vt:i4>
      </vt:variant>
      <vt:variant>
        <vt:i4>5</vt:i4>
      </vt:variant>
      <vt:variant>
        <vt:lpwstr/>
      </vt:variant>
      <vt:variant>
        <vt:lpwstr>_Toc522224257</vt:lpwstr>
      </vt:variant>
      <vt:variant>
        <vt:i4>1441847</vt:i4>
      </vt:variant>
      <vt:variant>
        <vt:i4>44</vt:i4>
      </vt:variant>
      <vt:variant>
        <vt:i4>0</vt:i4>
      </vt:variant>
      <vt:variant>
        <vt:i4>5</vt:i4>
      </vt:variant>
      <vt:variant>
        <vt:lpwstr/>
      </vt:variant>
      <vt:variant>
        <vt:lpwstr>_Toc522224256</vt:lpwstr>
      </vt:variant>
      <vt:variant>
        <vt:i4>1441847</vt:i4>
      </vt:variant>
      <vt:variant>
        <vt:i4>38</vt:i4>
      </vt:variant>
      <vt:variant>
        <vt:i4>0</vt:i4>
      </vt:variant>
      <vt:variant>
        <vt:i4>5</vt:i4>
      </vt:variant>
      <vt:variant>
        <vt:lpwstr/>
      </vt:variant>
      <vt:variant>
        <vt:lpwstr>_Toc522224255</vt:lpwstr>
      </vt:variant>
      <vt:variant>
        <vt:i4>1441847</vt:i4>
      </vt:variant>
      <vt:variant>
        <vt:i4>32</vt:i4>
      </vt:variant>
      <vt:variant>
        <vt:i4>0</vt:i4>
      </vt:variant>
      <vt:variant>
        <vt:i4>5</vt:i4>
      </vt:variant>
      <vt:variant>
        <vt:lpwstr/>
      </vt:variant>
      <vt:variant>
        <vt:lpwstr>_Toc522224254</vt:lpwstr>
      </vt:variant>
      <vt:variant>
        <vt:i4>1441847</vt:i4>
      </vt:variant>
      <vt:variant>
        <vt:i4>26</vt:i4>
      </vt:variant>
      <vt:variant>
        <vt:i4>0</vt:i4>
      </vt:variant>
      <vt:variant>
        <vt:i4>5</vt:i4>
      </vt:variant>
      <vt:variant>
        <vt:lpwstr/>
      </vt:variant>
      <vt:variant>
        <vt:lpwstr>_Toc522224253</vt:lpwstr>
      </vt:variant>
      <vt:variant>
        <vt:i4>1441847</vt:i4>
      </vt:variant>
      <vt:variant>
        <vt:i4>20</vt:i4>
      </vt:variant>
      <vt:variant>
        <vt:i4>0</vt:i4>
      </vt:variant>
      <vt:variant>
        <vt:i4>5</vt:i4>
      </vt:variant>
      <vt:variant>
        <vt:lpwstr/>
      </vt:variant>
      <vt:variant>
        <vt:lpwstr>_Toc522224252</vt:lpwstr>
      </vt:variant>
      <vt:variant>
        <vt:i4>1441847</vt:i4>
      </vt:variant>
      <vt:variant>
        <vt:i4>14</vt:i4>
      </vt:variant>
      <vt:variant>
        <vt:i4>0</vt:i4>
      </vt:variant>
      <vt:variant>
        <vt:i4>5</vt:i4>
      </vt:variant>
      <vt:variant>
        <vt:lpwstr/>
      </vt:variant>
      <vt:variant>
        <vt:lpwstr>_Toc522224251</vt:lpwstr>
      </vt:variant>
      <vt:variant>
        <vt:i4>1441847</vt:i4>
      </vt:variant>
      <vt:variant>
        <vt:i4>8</vt:i4>
      </vt:variant>
      <vt:variant>
        <vt:i4>0</vt:i4>
      </vt:variant>
      <vt:variant>
        <vt:i4>5</vt:i4>
      </vt:variant>
      <vt:variant>
        <vt:lpwstr/>
      </vt:variant>
      <vt:variant>
        <vt:lpwstr>_Toc522224250</vt:lpwstr>
      </vt:variant>
      <vt:variant>
        <vt:i4>1507383</vt:i4>
      </vt:variant>
      <vt:variant>
        <vt:i4>2</vt:i4>
      </vt:variant>
      <vt:variant>
        <vt:i4>0</vt:i4>
      </vt:variant>
      <vt:variant>
        <vt:i4>5</vt:i4>
      </vt:variant>
      <vt:variant>
        <vt:lpwstr/>
      </vt:variant>
      <vt:variant>
        <vt:lpwstr>_Toc522224249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紐西蘭投資環境簡介</dc:title>
  <dc:subject>工作檔</dc:subject>
  <dc:creator>駐紐西蘭經濟組</dc:creator>
  <cp:lastModifiedBy>OWNER</cp:lastModifiedBy>
  <cp:revision>8</cp:revision>
  <cp:lastPrinted>2026-05-22T08:05:00Z</cp:lastPrinted>
  <dcterms:created xsi:type="dcterms:W3CDTF">2026-05-22T10:14:00Z</dcterms:created>
  <dcterms:modified xsi:type="dcterms:W3CDTF">2026-07-08T08:05:00Z</dcterms:modified>
</cp:coreProperties>
</file>