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header18.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19.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1.xml" ContentType="application/vnd.openxmlformats-officedocument.wordprocessingml.header+xml"/>
  <Override PartName="/word/footer2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669067" w14:textId="2E4E8626" w:rsidR="00F71112" w:rsidRPr="007E7FC5" w:rsidRDefault="00C12CBB" w:rsidP="00B80E98">
      <w:pPr>
        <w:ind w:firstLine="472"/>
        <w:jc w:val="center"/>
        <w:rPr>
          <w:rFonts w:ascii="華康新特明體" w:eastAsia="華康新特明體" w:hAnsi="華康新特明體" w:cs="標楷體"/>
          <w:b/>
          <w:sz w:val="56"/>
          <w:szCs w:val="48"/>
          <w:lang w:eastAsia="zh-TW"/>
        </w:rPr>
      </w:pPr>
      <w:r w:rsidRPr="007E7FC5">
        <w:rPr>
          <w:rFonts w:ascii="華康新特明體" w:eastAsia="華康新特明體" w:hAnsi="華康新特明體" w:cs="標楷體" w:hint="eastAsia"/>
          <w:b/>
          <w:noProof/>
          <w:sz w:val="56"/>
          <w:szCs w:val="48"/>
          <w:lang w:eastAsia="zh-TW"/>
        </w:rPr>
        <mc:AlternateContent>
          <mc:Choice Requires="wps">
            <w:drawing>
              <wp:anchor distT="0" distB="0" distL="114300" distR="114300" simplePos="0" relativeHeight="251659776" behindDoc="0" locked="0" layoutInCell="1" allowOverlap="1" wp14:anchorId="157D2963" wp14:editId="1E05D7EB">
                <wp:simplePos x="0" y="0"/>
                <wp:positionH relativeFrom="column">
                  <wp:posOffset>-1155065</wp:posOffset>
                </wp:positionH>
                <wp:positionV relativeFrom="paragraph">
                  <wp:posOffset>8167370</wp:posOffset>
                </wp:positionV>
                <wp:extent cx="7642860" cy="1087120"/>
                <wp:effectExtent l="0" t="0" r="0" b="0"/>
                <wp:wrapNone/>
                <wp:docPr id="7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wps:spPr>
                      <wps:txbx>
                        <w:txbxContent>
                          <w:p w14:paraId="70EA9AFF" w14:textId="77777777" w:rsidR="00C12CBB" w:rsidRPr="0035437D" w:rsidRDefault="00C12CBB" w:rsidP="00C12CBB">
                            <w:pPr>
                              <w:adjustRightInd w:val="0"/>
                              <w:snapToGrid w:val="0"/>
                              <w:jc w:val="center"/>
                              <w:rPr>
                                <w:rFonts w:ascii="Arial Unicode MS" w:hAnsi="Arial Unicode MS"/>
                                <w:color w:val="FFFFFF"/>
                                <w:spacing w:val="20"/>
                                <w:sz w:val="32"/>
                                <w:szCs w:val="32"/>
                                <w:lang w:eastAsia="zh-TW"/>
                              </w:rPr>
                            </w:pPr>
                            <w:r w:rsidRPr="006C157F">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73492683" w14:textId="77777777" w:rsidR="00C12CBB" w:rsidRPr="0035437D" w:rsidRDefault="00C12CBB" w:rsidP="00C12CBB">
                            <w:pPr>
                              <w:adjustRightInd w:val="0"/>
                              <w:snapToGrid w:val="0"/>
                              <w:jc w:val="center"/>
                              <w:rPr>
                                <w:rFonts w:ascii="Arial" w:hAnsi="Arial" w:cs="Arial"/>
                                <w:color w:val="FFFFFF"/>
                                <w:sz w:val="22"/>
                                <w:szCs w:val="22"/>
                              </w:rPr>
                            </w:pPr>
                            <w:r w:rsidRPr="00C460E4">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585775C9" w14:textId="52E2C93D" w:rsidR="00C12CBB" w:rsidRPr="0035437D" w:rsidRDefault="00C12CBB" w:rsidP="00C12CBB">
                            <w:pPr>
                              <w:adjustRightInd w:val="0"/>
                              <w:snapToGrid w:val="0"/>
                              <w:jc w:val="center"/>
                              <w:rPr>
                                <w:rFonts w:ascii="Arial" w:hAnsi="Arial"/>
                                <w:color w:val="FFFFFF"/>
                                <w:spacing w:val="20"/>
                              </w:rPr>
                            </w:pPr>
                            <w:r w:rsidRPr="0035437D">
                              <w:rPr>
                                <w:rFonts w:ascii="Arial" w:hAnsi="Arial" w:hint="eastAsia"/>
                                <w:color w:val="FFFFFF"/>
                                <w:spacing w:val="20"/>
                              </w:rPr>
                              <w:t>中華民國</w:t>
                            </w:r>
                            <w:r w:rsidRPr="00C12CBB">
                              <w:rPr>
                                <w:rFonts w:ascii="Arial" w:hAnsi="Arial" w:hint="eastAsia"/>
                                <w:color w:val="FFFFFF"/>
                                <w:spacing w:val="20"/>
                              </w:rPr>
                              <w:t>１１</w:t>
                            </w:r>
                            <w:r w:rsidR="00D22F5A">
                              <w:rPr>
                                <w:rFonts w:ascii="Arial" w:hAnsi="Arial" w:hint="eastAsia"/>
                                <w:color w:val="FFFFFF"/>
                                <w:spacing w:val="20"/>
                                <w:lang w:eastAsia="zh-TW"/>
                              </w:rPr>
                              <w:t>５</w:t>
                            </w:r>
                            <w:r w:rsidRPr="0035437D">
                              <w:rPr>
                                <w:rFonts w:ascii="Arial" w:hAnsi="Arial" w:hint="eastAsia"/>
                                <w:color w:val="FFFFFF"/>
                                <w:spacing w:val="20"/>
                              </w:rPr>
                              <w:t>年</w:t>
                            </w:r>
                            <w:r w:rsidR="00D22F5A">
                              <w:rPr>
                                <w:rFonts w:ascii="Arial" w:hAnsi="Arial" w:hint="eastAsia"/>
                                <w:color w:val="FFFFFF"/>
                                <w:spacing w:val="20"/>
                                <w:lang w:eastAsia="zh-TW"/>
                              </w:rPr>
                              <w:t>６</w:t>
                            </w:r>
                            <w:r w:rsidRPr="0035437D">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D2963" id="_x0000_t202" coordsize="21600,21600" o:spt="202" path="m,l,21600r21600,l21600,xe">
                <v:stroke joinstyle="miter"/>
                <v:path gradientshapeok="t" o:connecttype="rect"/>
              </v:shapetype>
              <v:shape id="Text Box 27" o:spid="_x0000_s1026" type="#_x0000_t202" style="position:absolute;left:0;text-align:left;margin-left:-90.95pt;margin-top:643.1pt;width:601.8pt;height:8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" fillcolor="#339" stroked="f">
                <v:textbox inset="0,4mm,0,0">
                  <w:txbxContent>
                    <w:p w14:paraId="70EA9AFF" w14:textId="77777777" w:rsidR="00C12CBB" w:rsidRPr="0035437D" w:rsidRDefault="00C12CBB" w:rsidP="00C12CBB">
                      <w:pPr>
                        <w:adjustRightInd w:val="0"/>
                        <w:snapToGrid w:val="0"/>
                        <w:jc w:val="center"/>
                        <w:rPr>
                          <w:rFonts w:ascii="Arial Unicode MS" w:hAnsi="Arial Unicode MS"/>
                          <w:color w:val="FFFFFF"/>
                          <w:spacing w:val="20"/>
                          <w:sz w:val="32"/>
                          <w:szCs w:val="32"/>
                          <w:lang w:eastAsia="zh-TW"/>
                        </w:rPr>
                      </w:pPr>
                      <w:r w:rsidRPr="006C157F">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73492683" w14:textId="77777777" w:rsidR="00C12CBB" w:rsidRPr="0035437D" w:rsidRDefault="00C12CBB" w:rsidP="00C12CBB">
                      <w:pPr>
                        <w:adjustRightInd w:val="0"/>
                        <w:snapToGrid w:val="0"/>
                        <w:jc w:val="center"/>
                        <w:rPr>
                          <w:rFonts w:ascii="Arial" w:hAnsi="Arial" w:cs="Arial"/>
                          <w:color w:val="FFFFFF"/>
                          <w:sz w:val="22"/>
                          <w:szCs w:val="22"/>
                        </w:rPr>
                      </w:pPr>
                      <w:r w:rsidRPr="00C460E4">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585775C9" w14:textId="52E2C93D" w:rsidR="00C12CBB" w:rsidRPr="0035437D" w:rsidRDefault="00C12CBB" w:rsidP="00C12CBB">
                      <w:pPr>
                        <w:adjustRightInd w:val="0"/>
                        <w:snapToGrid w:val="0"/>
                        <w:jc w:val="center"/>
                        <w:rPr>
                          <w:rFonts w:ascii="Arial" w:hAnsi="Arial"/>
                          <w:color w:val="FFFFFF"/>
                          <w:spacing w:val="20"/>
                        </w:rPr>
                      </w:pPr>
                      <w:r w:rsidRPr="0035437D">
                        <w:rPr>
                          <w:rFonts w:ascii="Arial" w:hAnsi="Arial" w:hint="eastAsia"/>
                          <w:color w:val="FFFFFF"/>
                          <w:spacing w:val="20"/>
                        </w:rPr>
                        <w:t>中華民國</w:t>
                      </w:r>
                      <w:r w:rsidRPr="00C12CBB">
                        <w:rPr>
                          <w:rFonts w:ascii="Arial" w:hAnsi="Arial" w:hint="eastAsia"/>
                          <w:color w:val="FFFFFF"/>
                          <w:spacing w:val="20"/>
                        </w:rPr>
                        <w:t>１１</w:t>
                      </w:r>
                      <w:r w:rsidR="00D22F5A">
                        <w:rPr>
                          <w:rFonts w:ascii="Arial" w:hAnsi="Arial" w:hint="eastAsia"/>
                          <w:color w:val="FFFFFF"/>
                          <w:spacing w:val="20"/>
                          <w:lang w:eastAsia="zh-TW"/>
                        </w:rPr>
                        <w:t>５</w:t>
                      </w:r>
                      <w:r w:rsidRPr="0035437D">
                        <w:rPr>
                          <w:rFonts w:ascii="Arial" w:hAnsi="Arial" w:hint="eastAsia"/>
                          <w:color w:val="FFFFFF"/>
                          <w:spacing w:val="20"/>
                        </w:rPr>
                        <w:t>年</w:t>
                      </w:r>
                      <w:r w:rsidR="00D22F5A">
                        <w:rPr>
                          <w:rFonts w:ascii="Arial" w:hAnsi="Arial" w:hint="eastAsia"/>
                          <w:color w:val="FFFFFF"/>
                          <w:spacing w:val="20"/>
                          <w:lang w:eastAsia="zh-TW"/>
                        </w:rPr>
                        <w:t>６</w:t>
                      </w:r>
                      <w:r w:rsidRPr="0035437D">
                        <w:rPr>
                          <w:rFonts w:ascii="Arial" w:hAnsi="Arial" w:hint="eastAsia"/>
                          <w:color w:val="FFFFFF"/>
                          <w:spacing w:val="20"/>
                        </w:rPr>
                        <w:t>月</w:t>
                      </w:r>
                    </w:p>
                  </w:txbxContent>
                </v:textbox>
              </v:shape>
            </w:pict>
          </mc:Fallback>
        </mc:AlternateContent>
      </w:r>
      <w:r w:rsidRPr="007E7FC5">
        <w:rPr>
          <w:rFonts w:ascii="華康新特明體" w:eastAsia="華康新特明體" w:hAnsi="華康新特明體" w:cs="標楷體"/>
          <w:b/>
          <w:noProof/>
          <w:sz w:val="56"/>
          <w:szCs w:val="48"/>
          <w:lang w:eastAsia="zh-TW"/>
        </w:rPr>
        <w:drawing>
          <wp:anchor distT="0" distB="0" distL="114300" distR="114300" simplePos="0" relativeHeight="251660800" behindDoc="1" locked="1" layoutInCell="1" allowOverlap="1" wp14:anchorId="6A20DE26" wp14:editId="3BFEAE41">
            <wp:simplePos x="0" y="0"/>
            <wp:positionH relativeFrom="column">
              <wp:posOffset>-1116330</wp:posOffset>
            </wp:positionH>
            <wp:positionV relativeFrom="page">
              <wp:posOffset>-107950</wp:posOffset>
            </wp:positionV>
            <wp:extent cx="7631430" cy="10796270"/>
            <wp:effectExtent l="0" t="0" r="7620" b="5080"/>
            <wp:wrapNone/>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3封面-馬紹爾群島-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43BEAA31" w14:textId="77777777" w:rsidR="00F71112" w:rsidRPr="007E7FC5" w:rsidRDefault="00F71112">
      <w:pPr>
        <w:ind w:firstLine="472"/>
        <w:rPr>
          <w:lang w:eastAsia="zh-TW"/>
        </w:rPr>
      </w:pPr>
    </w:p>
    <w:p w14:paraId="0493ED6D" w14:textId="387EBB77" w:rsidR="006B286D" w:rsidRPr="007E7FC5" w:rsidRDefault="00F078AB">
      <w:pPr>
        <w:widowControl/>
        <w:suppressAutoHyphens w:val="0"/>
        <w:overflowPunct/>
        <w:autoSpaceDE/>
        <w:autoSpaceDN/>
        <w:jc w:val="left"/>
      </w:pPr>
      <w:r w:rsidRPr="007E7FC5">
        <w:br w:type="page"/>
      </w:r>
    </w:p>
    <w:p w14:paraId="3A0816FC" w14:textId="77777777" w:rsidR="00B96226" w:rsidRPr="007E7FC5" w:rsidRDefault="00B96226">
      <w:r w:rsidRPr="007E7FC5">
        <w:lastRenderedPageBreak/>
        <w:br w:type="page"/>
      </w:r>
    </w:p>
    <w:tbl>
      <w:tblPr>
        <w:tblW w:w="0" w:type="auto"/>
        <w:tblLayout w:type="fixed"/>
        <w:tblCellMar>
          <w:left w:w="28" w:type="dxa"/>
          <w:right w:w="28" w:type="dxa"/>
        </w:tblCellMar>
        <w:tblLook w:val="0000" w:firstRow="0" w:lastRow="0" w:firstColumn="0" w:lastColumn="0" w:noHBand="0" w:noVBand="0"/>
      </w:tblPr>
      <w:tblGrid>
        <w:gridCol w:w="8560"/>
      </w:tblGrid>
      <w:tr w:rsidR="007E7FC5" w:rsidRPr="007E7FC5" w14:paraId="71D71CF9" w14:textId="77777777">
        <w:trPr>
          <w:trHeight w:val="1293"/>
        </w:trPr>
        <w:tc>
          <w:tcPr>
            <w:tcW w:w="8560" w:type="dxa"/>
            <w:vAlign w:val="center"/>
          </w:tcPr>
          <w:p w14:paraId="636697B6" w14:textId="77777777" w:rsidR="00F71112" w:rsidRPr="007E7FC5" w:rsidRDefault="00F71112">
            <w:pPr>
              <w:overflowPunct/>
              <w:snapToGrid w:val="0"/>
              <w:jc w:val="center"/>
              <w:rPr>
                <w:rFonts w:ascii="華康新特明體" w:eastAsia="華康新特明體" w:hAnsi="華康新特明體" w:cs="標楷體"/>
                <w:b/>
                <w:sz w:val="56"/>
                <w:szCs w:val="48"/>
              </w:rPr>
            </w:pPr>
          </w:p>
        </w:tc>
      </w:tr>
      <w:tr w:rsidR="007E7FC5" w:rsidRPr="007E7FC5" w14:paraId="563C9DB8" w14:textId="77777777" w:rsidTr="00406F2A">
        <w:tblPrEx>
          <w:tblLook w:val="01E0" w:firstRow="1" w:lastRow="1" w:firstColumn="1" w:lastColumn="1" w:noHBand="0" w:noVBand="0"/>
        </w:tblPrEx>
        <w:trPr>
          <w:trHeight w:val="1701"/>
        </w:trPr>
        <w:tc>
          <w:tcPr>
            <w:tcW w:w="8560" w:type="dxa"/>
            <w:vAlign w:val="center"/>
          </w:tcPr>
          <w:p w14:paraId="34746B45" w14:textId="77777777" w:rsidR="00C12CBB" w:rsidRPr="007E7FC5" w:rsidRDefault="00C12CBB" w:rsidP="00406F2A">
            <w:pPr>
              <w:jc w:val="center"/>
              <w:rPr>
                <w:rFonts w:ascii="華康粗圓體" w:eastAsia="華康粗圓體" w:hAnsi="標楷體"/>
                <w:sz w:val="72"/>
                <w:szCs w:val="72"/>
                <w:lang w:eastAsia="zh-TW"/>
              </w:rPr>
            </w:pPr>
            <w:r w:rsidRPr="007E7FC5">
              <w:rPr>
                <w:rFonts w:ascii="華康粗圓體" w:eastAsia="華康粗圓體" w:hAnsi="標楷體"/>
                <w:sz w:val="72"/>
                <w:szCs w:val="72"/>
                <w:lang w:eastAsia="zh-TW"/>
              </w:rPr>
              <w:t>馬紹爾群島共和國</w:t>
            </w:r>
          </w:p>
          <w:p w14:paraId="71441705" w14:textId="77777777" w:rsidR="00C12CBB" w:rsidRPr="007E7FC5" w:rsidRDefault="00C12CBB" w:rsidP="00406F2A">
            <w:pPr>
              <w:jc w:val="center"/>
              <w:rPr>
                <w:rFonts w:ascii="華康粗圓體" w:eastAsia="華康粗圓體" w:hAnsi="標楷體"/>
                <w:sz w:val="72"/>
                <w:szCs w:val="72"/>
                <w:lang w:eastAsia="zh-TW"/>
              </w:rPr>
            </w:pPr>
            <w:r w:rsidRPr="007E7FC5">
              <w:rPr>
                <w:rFonts w:ascii="華康粗圓體" w:eastAsia="華康粗圓體" w:hAnsi="標楷體"/>
                <w:sz w:val="72"/>
                <w:szCs w:val="72"/>
                <w:lang w:eastAsia="zh-TW"/>
              </w:rPr>
              <w:t>投資環境簡介</w:t>
            </w:r>
          </w:p>
          <w:p w14:paraId="5C341CAA" w14:textId="77777777" w:rsidR="00C12CBB" w:rsidRPr="007E7FC5" w:rsidRDefault="00C12CBB" w:rsidP="00406F2A">
            <w:pPr>
              <w:jc w:val="center"/>
              <w:rPr>
                <w:sz w:val="48"/>
                <w:szCs w:val="48"/>
              </w:rPr>
            </w:pPr>
            <w:r w:rsidRPr="007E7FC5">
              <w:rPr>
                <w:rFonts w:ascii="華康粗圓體" w:eastAsia="華康粗圓體" w:hAnsi="華康粗圓體"/>
                <w:spacing w:val="-20"/>
                <w:sz w:val="48"/>
                <w:szCs w:val="48"/>
              </w:rPr>
              <w:t>Investment Guide to Marshall Islands</w:t>
            </w:r>
          </w:p>
        </w:tc>
      </w:tr>
      <w:tr w:rsidR="007E7FC5" w:rsidRPr="007E7FC5" w14:paraId="5F441BD0" w14:textId="77777777" w:rsidTr="00406F2A">
        <w:tblPrEx>
          <w:tblLook w:val="01E0" w:firstRow="1" w:lastRow="1" w:firstColumn="1" w:lastColumn="1" w:noHBand="0" w:noVBand="0"/>
        </w:tblPrEx>
        <w:trPr>
          <w:trHeight w:val="8037"/>
        </w:trPr>
        <w:tc>
          <w:tcPr>
            <w:tcW w:w="8560" w:type="dxa"/>
          </w:tcPr>
          <w:p w14:paraId="6E7B6E43" w14:textId="77777777" w:rsidR="00C12CBB" w:rsidRPr="007E7FC5" w:rsidRDefault="00C12CBB" w:rsidP="00406F2A">
            <w:pPr>
              <w:jc w:val="center"/>
              <w:rPr>
                <w:rFonts w:ascii="華康中特圓體" w:eastAsia="華康中特圓體" w:hAnsi="標楷體"/>
                <w:sz w:val="28"/>
                <w:szCs w:val="28"/>
                <w:lang w:eastAsia="zh-TW"/>
              </w:rPr>
            </w:pPr>
          </w:p>
          <w:p w14:paraId="1041F90D" w14:textId="77777777" w:rsidR="00C12CBB" w:rsidRPr="007E7FC5" w:rsidRDefault="00C12CBB" w:rsidP="00406F2A">
            <w:pPr>
              <w:jc w:val="center"/>
              <w:rPr>
                <w:rFonts w:ascii="華康中特圓體" w:eastAsia="華康中特圓體" w:hAnsi="標楷體"/>
                <w:sz w:val="28"/>
                <w:szCs w:val="28"/>
                <w:lang w:eastAsia="zh-TW"/>
              </w:rPr>
            </w:pPr>
          </w:p>
          <w:p w14:paraId="4DFC332D" w14:textId="77777777" w:rsidR="00C12CBB" w:rsidRPr="007E7FC5" w:rsidRDefault="00C12CBB" w:rsidP="00406F2A">
            <w:pPr>
              <w:jc w:val="center"/>
              <w:rPr>
                <w:rFonts w:ascii="華康中特圓體" w:eastAsia="華康中特圓體" w:hAnsi="標楷體"/>
                <w:sz w:val="28"/>
                <w:szCs w:val="28"/>
                <w:lang w:eastAsia="zh-TW"/>
              </w:rPr>
            </w:pPr>
            <w:r w:rsidRPr="007E7FC5">
              <w:rPr>
                <w:rFonts w:ascii="華康中特圓體" w:eastAsia="華康中特圓體" w:hAnsi="標楷體" w:hint="eastAsia"/>
                <w:sz w:val="28"/>
                <w:szCs w:val="28"/>
                <w:lang w:eastAsia="zh-TW"/>
              </w:rPr>
              <w:t>經濟部投資促進司  編印</w:t>
            </w:r>
          </w:p>
        </w:tc>
      </w:tr>
    </w:tbl>
    <w:p w14:paraId="52EBEBEE" w14:textId="77777777" w:rsidR="00C12CBB" w:rsidRPr="007E7FC5" w:rsidRDefault="00C12CBB" w:rsidP="00C12CBB">
      <w:pPr>
        <w:jc w:val="center"/>
        <w:rPr>
          <w:rFonts w:ascii="華康粗圓體" w:eastAsia="華康粗圓體"/>
          <w:sz w:val="28"/>
          <w:szCs w:val="28"/>
          <w:lang w:eastAsia="zh-TW"/>
        </w:rPr>
      </w:pPr>
      <w:r w:rsidRPr="007E7FC5">
        <w:rPr>
          <w:rFonts w:ascii="華康粗圓體" w:eastAsia="華康粗圓體"/>
          <w:sz w:val="28"/>
          <w:szCs w:val="28"/>
          <w:lang w:eastAsia="zh-TW"/>
        </w:rPr>
        <w:t>感謝駐馬紹爾群島共和國大使館協助本書編撰</w:t>
      </w:r>
    </w:p>
    <w:p w14:paraId="0E2BF625" w14:textId="227A37BF" w:rsidR="0092120F" w:rsidRPr="007E7FC5" w:rsidRDefault="0092120F">
      <w:pPr>
        <w:widowControl/>
        <w:suppressAutoHyphens w:val="0"/>
        <w:overflowPunct/>
        <w:autoSpaceDE/>
        <w:autoSpaceDN/>
        <w:jc w:val="left"/>
        <w:rPr>
          <w:lang w:eastAsia="zh-TW"/>
        </w:rPr>
      </w:pPr>
    </w:p>
    <w:p w14:paraId="478EA11D" w14:textId="77777777" w:rsidR="00F71112" w:rsidRPr="007E7FC5" w:rsidRDefault="00F078AB" w:rsidP="00486136">
      <w:pPr>
        <w:suppressAutoHyphens w:val="0"/>
        <w:spacing w:beforeLines="100" w:before="514" w:afterLines="100" w:after="514"/>
        <w:jc w:val="center"/>
        <w:rPr>
          <w:rFonts w:ascii="華康新特明體" w:eastAsia="華康新特明體"/>
          <w:kern w:val="2"/>
          <w:sz w:val="40"/>
          <w:szCs w:val="40"/>
        </w:rPr>
      </w:pPr>
      <w:r w:rsidRPr="007E7FC5">
        <w:rPr>
          <w:lang w:eastAsia="zh-TW"/>
        </w:rPr>
        <w:br w:type="page"/>
      </w:r>
      <w:r w:rsidR="00F71112" w:rsidRPr="007E7FC5">
        <w:rPr>
          <w:rFonts w:ascii="華康新特明體" w:eastAsia="華康新特明體" w:hint="eastAsia"/>
          <w:kern w:val="2"/>
          <w:sz w:val="40"/>
          <w:szCs w:val="40"/>
        </w:rPr>
        <w:lastRenderedPageBreak/>
        <w:t>目　錄</w:t>
      </w:r>
    </w:p>
    <w:p w14:paraId="4A7E0942" w14:textId="4D21A4FD" w:rsidR="00524D28" w:rsidRPr="007E7FC5" w:rsidRDefault="00F71112">
      <w:pPr>
        <w:pStyle w:val="13"/>
        <w:tabs>
          <w:tab w:val="right" w:leader="dot" w:pos="8494"/>
        </w:tabs>
        <w:rPr>
          <w:rFonts w:asciiTheme="minorHAnsi" w:eastAsiaTheme="minorEastAsia" w:hAnsiTheme="minorHAnsi" w:cstheme="minorBidi"/>
          <w:noProof/>
          <w:kern w:val="2"/>
          <w:szCs w:val="22"/>
          <w:lang w:eastAsia="zh-TW"/>
          <w14:ligatures w14:val="standardContextual"/>
        </w:rPr>
      </w:pPr>
      <w:r w:rsidRPr="007E7FC5">
        <w:fldChar w:fldCharType="begin"/>
      </w:r>
      <w:r w:rsidRPr="007E7FC5">
        <w:instrText xml:space="preserve"> TOC \o "1-3" \h \z \t "</w:instrText>
      </w:r>
      <w:r w:rsidRPr="007E7FC5">
        <w:instrText>大標</w:instrText>
      </w:r>
      <w:r w:rsidRPr="007E7FC5">
        <w:instrText xml:space="preserve">,1" </w:instrText>
      </w:r>
      <w:r w:rsidRPr="007E7FC5">
        <w:fldChar w:fldCharType="separate"/>
      </w:r>
      <w:hyperlink w:anchor="_Toc231821594" w:history="1">
        <w:r w:rsidR="00524D28" w:rsidRPr="007E7FC5">
          <w:rPr>
            <w:rStyle w:val="a3"/>
            <w:rFonts w:hint="eastAsia"/>
            <w:noProof/>
            <w:color w:val="auto"/>
            <w:u w:val="none"/>
          </w:rPr>
          <w:t>第壹章　自然人文環境</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_Toc231821594 \h </w:instrText>
        </w:r>
        <w:r w:rsidR="00524D28" w:rsidRPr="007E7FC5">
          <w:rPr>
            <w:noProof/>
            <w:webHidden/>
          </w:rPr>
        </w:r>
        <w:r w:rsidR="00524D28" w:rsidRPr="007E7FC5">
          <w:rPr>
            <w:noProof/>
            <w:webHidden/>
          </w:rPr>
          <w:fldChar w:fldCharType="separate"/>
        </w:r>
        <w:r w:rsidR="00524D28" w:rsidRPr="007E7FC5">
          <w:rPr>
            <w:noProof/>
            <w:webHidden/>
          </w:rPr>
          <w:t>1</w:t>
        </w:r>
        <w:r w:rsidR="00524D28" w:rsidRPr="007E7FC5">
          <w:rPr>
            <w:noProof/>
            <w:webHidden/>
          </w:rPr>
          <w:fldChar w:fldCharType="end"/>
        </w:r>
      </w:hyperlink>
    </w:p>
    <w:p w14:paraId="6035F733" w14:textId="18E780A3"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595" w:history="1">
        <w:r w:rsidR="00524D28" w:rsidRPr="007E7FC5">
          <w:rPr>
            <w:rStyle w:val="a3"/>
            <w:rFonts w:hint="eastAsia"/>
            <w:noProof/>
            <w:color w:val="auto"/>
            <w:u w:val="none"/>
          </w:rPr>
          <w:t>第貳章　經濟環境</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_Toc231821595 \h </w:instrText>
        </w:r>
        <w:r w:rsidR="00524D28" w:rsidRPr="007E7FC5">
          <w:rPr>
            <w:noProof/>
            <w:webHidden/>
          </w:rPr>
        </w:r>
        <w:r w:rsidR="00524D28" w:rsidRPr="007E7FC5">
          <w:rPr>
            <w:noProof/>
            <w:webHidden/>
          </w:rPr>
          <w:fldChar w:fldCharType="separate"/>
        </w:r>
        <w:r w:rsidR="00524D28" w:rsidRPr="007E7FC5">
          <w:rPr>
            <w:noProof/>
            <w:webHidden/>
          </w:rPr>
          <w:t>3</w:t>
        </w:r>
        <w:r w:rsidR="00524D28" w:rsidRPr="007E7FC5">
          <w:rPr>
            <w:noProof/>
            <w:webHidden/>
          </w:rPr>
          <w:fldChar w:fldCharType="end"/>
        </w:r>
      </w:hyperlink>
    </w:p>
    <w:p w14:paraId="115951A5" w14:textId="700B5DE0"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596" w:history="1">
        <w:r w:rsidR="00524D28" w:rsidRPr="007E7FC5">
          <w:rPr>
            <w:rStyle w:val="a3"/>
            <w:rFonts w:hint="eastAsia"/>
            <w:noProof/>
            <w:color w:val="auto"/>
            <w:u w:val="none"/>
          </w:rPr>
          <w:t>第參章　外商在當地經營現況及投資機會</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_Toc231821596 \h </w:instrText>
        </w:r>
        <w:r w:rsidR="00524D28" w:rsidRPr="007E7FC5">
          <w:rPr>
            <w:noProof/>
            <w:webHidden/>
          </w:rPr>
        </w:r>
        <w:r w:rsidR="00524D28" w:rsidRPr="007E7FC5">
          <w:rPr>
            <w:noProof/>
            <w:webHidden/>
          </w:rPr>
          <w:fldChar w:fldCharType="separate"/>
        </w:r>
        <w:r w:rsidR="00524D28" w:rsidRPr="007E7FC5">
          <w:rPr>
            <w:noProof/>
            <w:webHidden/>
          </w:rPr>
          <w:t>7</w:t>
        </w:r>
        <w:r w:rsidR="00524D28" w:rsidRPr="007E7FC5">
          <w:rPr>
            <w:noProof/>
            <w:webHidden/>
          </w:rPr>
          <w:fldChar w:fldCharType="end"/>
        </w:r>
      </w:hyperlink>
    </w:p>
    <w:p w14:paraId="2A9DF2EC" w14:textId="5E8FF902"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597" w:history="1">
        <w:r w:rsidR="00524D28" w:rsidRPr="007E7FC5">
          <w:rPr>
            <w:rStyle w:val="a3"/>
            <w:rFonts w:hint="eastAsia"/>
            <w:noProof/>
            <w:color w:val="auto"/>
            <w:u w:val="none"/>
          </w:rPr>
          <w:t>第肆章　投資法規及程序</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_Toc231821597 \h </w:instrText>
        </w:r>
        <w:r w:rsidR="00524D28" w:rsidRPr="007E7FC5">
          <w:rPr>
            <w:noProof/>
            <w:webHidden/>
          </w:rPr>
        </w:r>
        <w:r w:rsidR="00524D28" w:rsidRPr="007E7FC5">
          <w:rPr>
            <w:noProof/>
            <w:webHidden/>
          </w:rPr>
          <w:fldChar w:fldCharType="separate"/>
        </w:r>
        <w:r w:rsidR="00524D28" w:rsidRPr="007E7FC5">
          <w:rPr>
            <w:noProof/>
            <w:webHidden/>
          </w:rPr>
          <w:t>11</w:t>
        </w:r>
        <w:r w:rsidR="00524D28" w:rsidRPr="007E7FC5">
          <w:rPr>
            <w:noProof/>
            <w:webHidden/>
          </w:rPr>
          <w:fldChar w:fldCharType="end"/>
        </w:r>
      </w:hyperlink>
    </w:p>
    <w:p w14:paraId="087D0242" w14:textId="2F2E4B85"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598" w:history="1">
        <w:r w:rsidR="00524D28" w:rsidRPr="007E7FC5">
          <w:rPr>
            <w:rStyle w:val="a3"/>
            <w:rFonts w:hint="eastAsia"/>
            <w:noProof/>
            <w:color w:val="auto"/>
            <w:u w:val="none"/>
          </w:rPr>
          <w:t>第伍章　租稅及金融制度</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_Toc231821598 \h </w:instrText>
        </w:r>
        <w:r w:rsidR="00524D28" w:rsidRPr="007E7FC5">
          <w:rPr>
            <w:noProof/>
            <w:webHidden/>
          </w:rPr>
        </w:r>
        <w:r w:rsidR="00524D28" w:rsidRPr="007E7FC5">
          <w:rPr>
            <w:noProof/>
            <w:webHidden/>
          </w:rPr>
          <w:fldChar w:fldCharType="separate"/>
        </w:r>
        <w:r w:rsidR="00524D28" w:rsidRPr="007E7FC5">
          <w:rPr>
            <w:noProof/>
            <w:webHidden/>
          </w:rPr>
          <w:t>15</w:t>
        </w:r>
        <w:r w:rsidR="00524D28" w:rsidRPr="007E7FC5">
          <w:rPr>
            <w:noProof/>
            <w:webHidden/>
          </w:rPr>
          <w:fldChar w:fldCharType="end"/>
        </w:r>
      </w:hyperlink>
    </w:p>
    <w:p w14:paraId="3ECC4C22" w14:textId="482D5637"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599" w:history="1">
        <w:r w:rsidR="00524D28" w:rsidRPr="007E7FC5">
          <w:rPr>
            <w:rStyle w:val="a3"/>
            <w:rFonts w:hint="eastAsia"/>
            <w:noProof/>
            <w:color w:val="auto"/>
            <w:u w:val="none"/>
          </w:rPr>
          <w:t>第陸章　基礎建設及成本</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_Toc231821599 \h </w:instrText>
        </w:r>
        <w:r w:rsidR="00524D28" w:rsidRPr="007E7FC5">
          <w:rPr>
            <w:noProof/>
            <w:webHidden/>
          </w:rPr>
        </w:r>
        <w:r w:rsidR="00524D28" w:rsidRPr="007E7FC5">
          <w:rPr>
            <w:noProof/>
            <w:webHidden/>
          </w:rPr>
          <w:fldChar w:fldCharType="separate"/>
        </w:r>
        <w:r w:rsidR="00524D28" w:rsidRPr="007E7FC5">
          <w:rPr>
            <w:noProof/>
            <w:webHidden/>
          </w:rPr>
          <w:t>17</w:t>
        </w:r>
        <w:r w:rsidR="00524D28" w:rsidRPr="007E7FC5">
          <w:rPr>
            <w:noProof/>
            <w:webHidden/>
          </w:rPr>
          <w:fldChar w:fldCharType="end"/>
        </w:r>
      </w:hyperlink>
    </w:p>
    <w:p w14:paraId="3E9189FF" w14:textId="2A8DB990"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0" w:history="1">
        <w:r w:rsidR="00524D28" w:rsidRPr="007E7FC5">
          <w:rPr>
            <w:rStyle w:val="a3"/>
            <w:rFonts w:hint="eastAsia"/>
            <w:noProof/>
            <w:color w:val="auto"/>
            <w:u w:val="none"/>
          </w:rPr>
          <w:t>第柒章　勞工</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_Toc231821600 \h </w:instrText>
        </w:r>
        <w:r w:rsidR="00524D28" w:rsidRPr="007E7FC5">
          <w:rPr>
            <w:noProof/>
            <w:webHidden/>
          </w:rPr>
        </w:r>
        <w:r w:rsidR="00524D28" w:rsidRPr="007E7FC5">
          <w:rPr>
            <w:noProof/>
            <w:webHidden/>
          </w:rPr>
          <w:fldChar w:fldCharType="separate"/>
        </w:r>
        <w:r w:rsidR="00524D28" w:rsidRPr="007E7FC5">
          <w:rPr>
            <w:noProof/>
            <w:webHidden/>
          </w:rPr>
          <w:t>19</w:t>
        </w:r>
        <w:r w:rsidR="00524D28" w:rsidRPr="007E7FC5">
          <w:rPr>
            <w:noProof/>
            <w:webHidden/>
          </w:rPr>
          <w:fldChar w:fldCharType="end"/>
        </w:r>
      </w:hyperlink>
    </w:p>
    <w:p w14:paraId="7067C6B6" w14:textId="07ECC7A6"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1" w:history="1">
        <w:r w:rsidR="00524D28" w:rsidRPr="007E7FC5">
          <w:rPr>
            <w:rStyle w:val="a3"/>
            <w:rFonts w:hint="eastAsia"/>
            <w:noProof/>
            <w:color w:val="auto"/>
            <w:u w:val="none"/>
          </w:rPr>
          <w:t>第捌章　簽證、居留及移民</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_Toc231821601 \h </w:instrText>
        </w:r>
        <w:r w:rsidR="00524D28" w:rsidRPr="007E7FC5">
          <w:rPr>
            <w:noProof/>
            <w:webHidden/>
          </w:rPr>
        </w:r>
        <w:r w:rsidR="00524D28" w:rsidRPr="007E7FC5">
          <w:rPr>
            <w:noProof/>
            <w:webHidden/>
          </w:rPr>
          <w:fldChar w:fldCharType="separate"/>
        </w:r>
        <w:r w:rsidR="00524D28" w:rsidRPr="007E7FC5">
          <w:rPr>
            <w:noProof/>
            <w:webHidden/>
          </w:rPr>
          <w:t>21</w:t>
        </w:r>
        <w:r w:rsidR="00524D28" w:rsidRPr="007E7FC5">
          <w:rPr>
            <w:noProof/>
            <w:webHidden/>
          </w:rPr>
          <w:fldChar w:fldCharType="end"/>
        </w:r>
      </w:hyperlink>
    </w:p>
    <w:p w14:paraId="583F3478" w14:textId="037A41A5"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2" w:history="1">
        <w:r w:rsidR="00524D28" w:rsidRPr="007E7FC5">
          <w:rPr>
            <w:rStyle w:val="a3"/>
            <w:rFonts w:hint="eastAsia"/>
            <w:noProof/>
            <w:color w:val="auto"/>
            <w:u w:val="none"/>
          </w:rPr>
          <w:t>第玖章　結論</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_Toc231821602 \h </w:instrText>
        </w:r>
        <w:r w:rsidR="00524D28" w:rsidRPr="007E7FC5">
          <w:rPr>
            <w:noProof/>
            <w:webHidden/>
          </w:rPr>
        </w:r>
        <w:r w:rsidR="00524D28" w:rsidRPr="007E7FC5">
          <w:rPr>
            <w:noProof/>
            <w:webHidden/>
          </w:rPr>
          <w:fldChar w:fldCharType="separate"/>
        </w:r>
        <w:r w:rsidR="00524D28" w:rsidRPr="007E7FC5">
          <w:rPr>
            <w:noProof/>
            <w:webHidden/>
          </w:rPr>
          <w:t>25</w:t>
        </w:r>
        <w:r w:rsidR="00524D28" w:rsidRPr="007E7FC5">
          <w:rPr>
            <w:noProof/>
            <w:webHidden/>
          </w:rPr>
          <w:fldChar w:fldCharType="end"/>
        </w:r>
      </w:hyperlink>
    </w:p>
    <w:p w14:paraId="0BCCBF48" w14:textId="64004583"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3" w:history="1">
        <w:r w:rsidR="00524D28" w:rsidRPr="007E7FC5">
          <w:rPr>
            <w:rStyle w:val="a3"/>
            <w:rFonts w:hint="eastAsia"/>
            <w:noProof/>
            <w:color w:val="auto"/>
            <w:u w:val="none"/>
          </w:rPr>
          <w:t>附錄</w:t>
        </w:r>
        <w:r w:rsidR="00524D28" w:rsidRPr="007E7FC5">
          <w:rPr>
            <w:rStyle w:val="a3"/>
            <w:rFonts w:hint="eastAsia"/>
            <w:noProof/>
            <w:color w:val="auto"/>
            <w:u w:val="none"/>
            <w:lang w:eastAsia="zh-TW"/>
          </w:rPr>
          <w:t>一</w:t>
        </w:r>
        <w:r w:rsidR="00524D28" w:rsidRPr="007E7FC5">
          <w:rPr>
            <w:rStyle w:val="a3"/>
            <w:rFonts w:hint="eastAsia"/>
            <w:noProof/>
            <w:color w:val="auto"/>
            <w:u w:val="none"/>
          </w:rPr>
          <w:t xml:space="preserve">　我國在當地駐外單位及臺（華）商團體</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_Toc231821603 \h </w:instrText>
        </w:r>
        <w:r w:rsidR="00524D28" w:rsidRPr="007E7FC5">
          <w:rPr>
            <w:noProof/>
            <w:webHidden/>
          </w:rPr>
        </w:r>
        <w:r w:rsidR="00524D28" w:rsidRPr="007E7FC5">
          <w:rPr>
            <w:noProof/>
            <w:webHidden/>
          </w:rPr>
          <w:fldChar w:fldCharType="separate"/>
        </w:r>
        <w:r w:rsidR="00524D28" w:rsidRPr="007E7FC5">
          <w:rPr>
            <w:noProof/>
            <w:webHidden/>
          </w:rPr>
          <w:t>27</w:t>
        </w:r>
        <w:r w:rsidR="00524D28" w:rsidRPr="007E7FC5">
          <w:rPr>
            <w:noProof/>
            <w:webHidden/>
          </w:rPr>
          <w:fldChar w:fldCharType="end"/>
        </w:r>
      </w:hyperlink>
    </w:p>
    <w:p w14:paraId="48D2DEE9" w14:textId="49441AC4"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4" w:history="1">
        <w:r w:rsidR="00524D28" w:rsidRPr="007E7FC5">
          <w:rPr>
            <w:rStyle w:val="a3"/>
            <w:rFonts w:hint="eastAsia"/>
            <w:noProof/>
            <w:color w:val="auto"/>
            <w:u w:val="none"/>
            <w:lang w:eastAsia="zh-TW"/>
          </w:rPr>
          <w:t>附錄二　當地重要投資相關機構</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_Toc231821604 \h </w:instrText>
        </w:r>
        <w:r w:rsidR="00524D28" w:rsidRPr="007E7FC5">
          <w:rPr>
            <w:noProof/>
            <w:webHidden/>
          </w:rPr>
        </w:r>
        <w:r w:rsidR="00524D28" w:rsidRPr="007E7FC5">
          <w:rPr>
            <w:noProof/>
            <w:webHidden/>
          </w:rPr>
          <w:fldChar w:fldCharType="separate"/>
        </w:r>
        <w:r w:rsidR="00524D28" w:rsidRPr="007E7FC5">
          <w:rPr>
            <w:noProof/>
            <w:webHidden/>
          </w:rPr>
          <w:t>28</w:t>
        </w:r>
        <w:r w:rsidR="00524D28" w:rsidRPr="007E7FC5">
          <w:rPr>
            <w:noProof/>
            <w:webHidden/>
          </w:rPr>
          <w:fldChar w:fldCharType="end"/>
        </w:r>
      </w:hyperlink>
    </w:p>
    <w:p w14:paraId="5CBE5B7F" w14:textId="1EA8D236"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5" w:history="1">
        <w:r w:rsidR="00524D28" w:rsidRPr="007E7FC5">
          <w:rPr>
            <w:rStyle w:val="a3"/>
            <w:rFonts w:hint="eastAsia"/>
            <w:noProof/>
            <w:color w:val="auto"/>
            <w:u w:val="none"/>
            <w:lang w:eastAsia="zh-TW"/>
          </w:rPr>
          <w:t>附錄三　當地外人投資統計</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_Toc231821605 \h </w:instrText>
        </w:r>
        <w:r w:rsidR="00524D28" w:rsidRPr="007E7FC5">
          <w:rPr>
            <w:noProof/>
            <w:webHidden/>
          </w:rPr>
        </w:r>
        <w:r w:rsidR="00524D28" w:rsidRPr="007E7FC5">
          <w:rPr>
            <w:noProof/>
            <w:webHidden/>
          </w:rPr>
          <w:fldChar w:fldCharType="separate"/>
        </w:r>
        <w:r w:rsidR="00524D28" w:rsidRPr="007E7FC5">
          <w:rPr>
            <w:noProof/>
            <w:webHidden/>
          </w:rPr>
          <w:t>29</w:t>
        </w:r>
        <w:r w:rsidR="00524D28" w:rsidRPr="007E7FC5">
          <w:rPr>
            <w:noProof/>
            <w:webHidden/>
          </w:rPr>
          <w:fldChar w:fldCharType="end"/>
        </w:r>
      </w:hyperlink>
    </w:p>
    <w:p w14:paraId="0DC90296" w14:textId="4DEBD701"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6" w:history="1">
        <w:r w:rsidR="00524D28" w:rsidRPr="007E7FC5">
          <w:rPr>
            <w:rStyle w:val="a3"/>
            <w:rFonts w:hint="eastAsia"/>
            <w:noProof/>
            <w:color w:val="auto"/>
            <w:u w:val="none"/>
            <w:lang w:eastAsia="zh-HK"/>
          </w:rPr>
          <w:t xml:space="preserve">附錄四　</w:t>
        </w:r>
        <w:r w:rsidR="00524D28" w:rsidRPr="007E7FC5">
          <w:rPr>
            <w:rStyle w:val="a3"/>
            <w:rFonts w:hint="eastAsia"/>
            <w:noProof/>
            <w:color w:val="auto"/>
            <w:u w:val="none"/>
          </w:rPr>
          <w:t>我國廠商對當地國投資統計</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_Toc231821606 \h </w:instrText>
        </w:r>
        <w:r w:rsidR="00524D28" w:rsidRPr="007E7FC5">
          <w:rPr>
            <w:noProof/>
            <w:webHidden/>
          </w:rPr>
        </w:r>
        <w:r w:rsidR="00524D28" w:rsidRPr="007E7FC5">
          <w:rPr>
            <w:noProof/>
            <w:webHidden/>
          </w:rPr>
          <w:fldChar w:fldCharType="separate"/>
        </w:r>
        <w:r w:rsidR="00524D28" w:rsidRPr="007E7FC5">
          <w:rPr>
            <w:noProof/>
            <w:webHidden/>
          </w:rPr>
          <w:t>30</w:t>
        </w:r>
        <w:r w:rsidR="00524D28" w:rsidRPr="007E7FC5">
          <w:rPr>
            <w:noProof/>
            <w:webHidden/>
          </w:rPr>
          <w:fldChar w:fldCharType="end"/>
        </w:r>
      </w:hyperlink>
    </w:p>
    <w:p w14:paraId="7374FA19" w14:textId="592ADD1B" w:rsidR="00524D28" w:rsidRPr="007E7FC5"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31821607" w:history="1">
        <w:r w:rsidR="00524D28" w:rsidRPr="007E7FC5">
          <w:rPr>
            <w:rStyle w:val="a3"/>
            <w:rFonts w:hint="eastAsia"/>
            <w:noProof/>
            <w:color w:val="auto"/>
            <w:kern w:val="40"/>
            <w:u w:val="none"/>
          </w:rPr>
          <w:t>附錄</w:t>
        </w:r>
        <w:r w:rsidR="00524D28" w:rsidRPr="007E7FC5">
          <w:rPr>
            <w:rStyle w:val="a3"/>
            <w:rFonts w:hint="eastAsia"/>
            <w:noProof/>
            <w:color w:val="auto"/>
            <w:kern w:val="40"/>
            <w:u w:val="none"/>
            <w:lang w:eastAsia="zh-HK"/>
          </w:rPr>
          <w:t>五</w:t>
        </w:r>
        <w:r w:rsidR="00524D28" w:rsidRPr="007E7FC5">
          <w:rPr>
            <w:rStyle w:val="a3"/>
            <w:rFonts w:hint="eastAsia"/>
            <w:noProof/>
            <w:color w:val="auto"/>
            <w:kern w:val="40"/>
            <w:u w:val="none"/>
          </w:rPr>
          <w:t xml:space="preserve">　我國與</w:t>
        </w:r>
        <w:r w:rsidR="00524D28" w:rsidRPr="007E7FC5">
          <w:rPr>
            <w:rStyle w:val="a3"/>
            <w:rFonts w:hint="eastAsia"/>
            <w:noProof/>
            <w:color w:val="auto"/>
            <w:kern w:val="40"/>
            <w:u w:val="none"/>
            <w:lang w:eastAsia="zh-HK"/>
          </w:rPr>
          <w:t>馬紹爾</w:t>
        </w:r>
        <w:r w:rsidR="00524D28" w:rsidRPr="007E7FC5">
          <w:rPr>
            <w:rStyle w:val="a3"/>
            <w:rFonts w:hint="eastAsia"/>
            <w:noProof/>
            <w:color w:val="auto"/>
            <w:kern w:val="40"/>
            <w:u w:val="none"/>
          </w:rPr>
          <w:t>簽訂投資保障</w:t>
        </w:r>
        <w:r w:rsidR="00524D28" w:rsidRPr="007E7FC5">
          <w:rPr>
            <w:rStyle w:val="a3"/>
            <w:rFonts w:ascii="Calibri" w:hAnsi="Calibri" w:cs="Calibri" w:hint="eastAsia"/>
            <w:noProof/>
            <w:color w:val="auto"/>
            <w:kern w:val="40"/>
            <w:u w:val="none"/>
          </w:rPr>
          <w:t>（</w:t>
        </w:r>
        <w:r w:rsidR="00524D28" w:rsidRPr="007E7FC5">
          <w:rPr>
            <w:rStyle w:val="a3"/>
            <w:rFonts w:hint="eastAsia"/>
            <w:noProof/>
            <w:color w:val="auto"/>
            <w:kern w:val="40"/>
            <w:u w:val="none"/>
          </w:rPr>
          <w:t>證</w:t>
        </w:r>
        <w:r w:rsidR="00524D28" w:rsidRPr="007E7FC5">
          <w:rPr>
            <w:rStyle w:val="a3"/>
            <w:rFonts w:ascii="Calibri" w:hAnsi="Calibri" w:cs="Calibri" w:hint="eastAsia"/>
            <w:noProof/>
            <w:color w:val="auto"/>
            <w:kern w:val="40"/>
            <w:u w:val="none"/>
          </w:rPr>
          <w:t>）</w:t>
        </w:r>
        <w:r w:rsidR="00524D28" w:rsidRPr="007E7FC5">
          <w:rPr>
            <w:rStyle w:val="a3"/>
            <w:rFonts w:hint="eastAsia"/>
            <w:noProof/>
            <w:color w:val="auto"/>
            <w:kern w:val="40"/>
            <w:u w:val="none"/>
          </w:rPr>
          <w:t>協定</w:t>
        </w:r>
        <w:r w:rsidR="00524D28" w:rsidRPr="007E7FC5">
          <w:rPr>
            <w:noProof/>
            <w:webHidden/>
          </w:rPr>
          <w:tab/>
        </w:r>
        <w:r w:rsidR="00524D28" w:rsidRPr="007E7FC5">
          <w:rPr>
            <w:noProof/>
            <w:webHidden/>
          </w:rPr>
          <w:fldChar w:fldCharType="begin"/>
        </w:r>
        <w:r w:rsidR="00524D28" w:rsidRPr="007E7FC5">
          <w:rPr>
            <w:noProof/>
            <w:webHidden/>
          </w:rPr>
          <w:instrText xml:space="preserve"> PAGEREF _Toc231821607 \h </w:instrText>
        </w:r>
        <w:r w:rsidR="00524D28" w:rsidRPr="007E7FC5">
          <w:rPr>
            <w:noProof/>
            <w:webHidden/>
          </w:rPr>
        </w:r>
        <w:r w:rsidR="00524D28" w:rsidRPr="007E7FC5">
          <w:rPr>
            <w:noProof/>
            <w:webHidden/>
          </w:rPr>
          <w:fldChar w:fldCharType="separate"/>
        </w:r>
        <w:r w:rsidR="00524D28" w:rsidRPr="007E7FC5">
          <w:rPr>
            <w:noProof/>
            <w:webHidden/>
          </w:rPr>
          <w:t>32</w:t>
        </w:r>
        <w:r w:rsidR="00524D28" w:rsidRPr="007E7FC5">
          <w:rPr>
            <w:noProof/>
            <w:webHidden/>
          </w:rPr>
          <w:fldChar w:fldCharType="end"/>
        </w:r>
      </w:hyperlink>
    </w:p>
    <w:p w14:paraId="598BE217" w14:textId="69AB8777" w:rsidR="00F71112" w:rsidRPr="007E7FC5" w:rsidRDefault="00F71112">
      <w:pPr>
        <w:pStyle w:val="13"/>
        <w:tabs>
          <w:tab w:val="right" w:leader="dot" w:pos="8496"/>
        </w:tabs>
        <w:overflowPunct/>
        <w:ind w:left="944" w:right="597" w:hanging="944"/>
      </w:pPr>
      <w:r w:rsidRPr="007E7FC5">
        <w:fldChar w:fldCharType="end"/>
      </w:r>
    </w:p>
    <w:p w14:paraId="666D6418" w14:textId="77777777" w:rsidR="00F71112" w:rsidRPr="007E7FC5" w:rsidRDefault="00F71112">
      <w:pPr>
        <w:pStyle w:val="13"/>
        <w:tabs>
          <w:tab w:val="right" w:leader="dot" w:pos="8496"/>
        </w:tabs>
        <w:overflowPunct/>
        <w:ind w:left="944" w:right="597" w:hanging="944"/>
      </w:pPr>
    </w:p>
    <w:p w14:paraId="0DA5E176" w14:textId="77777777" w:rsidR="00F71112" w:rsidRPr="007E7FC5" w:rsidRDefault="00F71112" w:rsidP="00F078AB">
      <w:pPr>
        <w:ind w:left="200"/>
      </w:pPr>
    </w:p>
    <w:p w14:paraId="2FC71F32" w14:textId="77777777" w:rsidR="0072523E" w:rsidRPr="007E7FC5" w:rsidRDefault="0072523E">
      <w:pPr>
        <w:widowControl/>
        <w:suppressAutoHyphens w:val="0"/>
        <w:overflowPunct/>
        <w:autoSpaceDE/>
        <w:autoSpaceDN/>
        <w:jc w:val="left"/>
        <w:rPr>
          <w:rFonts w:ascii="華康超黑體" w:eastAsia="華康超黑體"/>
          <w:kern w:val="2"/>
          <w:sz w:val="48"/>
          <w:szCs w:val="48"/>
          <w:lang w:eastAsia="zh-TW"/>
        </w:rPr>
      </w:pPr>
      <w:r w:rsidRPr="007E7FC5">
        <w:rPr>
          <w:rFonts w:ascii="華康超黑體" w:eastAsia="華康超黑體"/>
          <w:kern w:val="2"/>
          <w:sz w:val="48"/>
          <w:szCs w:val="48"/>
          <w:lang w:eastAsia="zh-TW"/>
        </w:rPr>
        <w:br w:type="page"/>
      </w:r>
    </w:p>
    <w:p w14:paraId="23383948" w14:textId="241B4CFC" w:rsidR="00C12CBB" w:rsidRPr="007E7FC5" w:rsidRDefault="00C12CBB" w:rsidP="00C12CBB">
      <w:pPr>
        <w:pStyle w:val="aff3"/>
      </w:pPr>
      <w:r w:rsidRPr="007E7FC5">
        <w:lastRenderedPageBreak/>
        <w:br w:type="page"/>
      </w:r>
      <w:r w:rsidRPr="007E7FC5">
        <w:lastRenderedPageBreak/>
        <w:t>馬紹爾群島共和國基本資料表</w:t>
      </w:r>
    </w:p>
    <w:tbl>
      <w:tblPr>
        <w:tblW w:w="868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361"/>
        <w:gridCol w:w="49"/>
        <w:gridCol w:w="6274"/>
      </w:tblGrid>
      <w:tr w:rsidR="007E7FC5" w:rsidRPr="007E7FC5" w14:paraId="447CF7EA" w14:textId="77777777">
        <w:trPr>
          <w:trHeight w:val="680"/>
        </w:trPr>
        <w:tc>
          <w:tcPr>
            <w:tcW w:w="8684" w:type="dxa"/>
            <w:gridSpan w:val="3"/>
            <w:vAlign w:val="center"/>
          </w:tcPr>
          <w:p w14:paraId="196B4D30" w14:textId="77777777" w:rsidR="00F71112" w:rsidRPr="007E7FC5" w:rsidRDefault="00F71112">
            <w:pPr>
              <w:jc w:val="center"/>
            </w:pPr>
            <w:r w:rsidRPr="007E7FC5">
              <w:rPr>
                <w:rFonts w:ascii="華康粗黑體" w:eastAsia="華康粗黑體" w:hAnsi="華康粗黑體" w:cs="標楷體" w:hint="eastAsia"/>
                <w:sz w:val="32"/>
                <w:szCs w:val="32"/>
                <w:lang w:eastAsia="zh-TW"/>
              </w:rPr>
              <w:t>自  然 人  文</w:t>
            </w:r>
          </w:p>
        </w:tc>
      </w:tr>
      <w:tr w:rsidR="007E7FC5" w:rsidRPr="007E7FC5" w14:paraId="124B1789" w14:textId="77777777" w:rsidTr="00D63C30">
        <w:trPr>
          <w:trHeight w:val="680"/>
        </w:trPr>
        <w:tc>
          <w:tcPr>
            <w:tcW w:w="2361" w:type="dxa"/>
            <w:vAlign w:val="center"/>
          </w:tcPr>
          <w:p w14:paraId="093F9ECF" w14:textId="50D185EA" w:rsidR="00D63C30" w:rsidRPr="007E7FC5" w:rsidRDefault="00D63C30" w:rsidP="00D63C30">
            <w:pPr>
              <w:suppressAutoHyphens w:val="0"/>
              <w:ind w:leftChars="50" w:left="118" w:rightChars="50" w:right="118"/>
              <w:jc w:val="distribute"/>
              <w:rPr>
                <w:kern w:val="2"/>
              </w:rPr>
            </w:pPr>
            <w:r w:rsidRPr="007E7FC5">
              <w:rPr>
                <w:rFonts w:hint="eastAsia"/>
                <w:kern w:val="2"/>
              </w:rPr>
              <w:t>地理環境</w:t>
            </w:r>
          </w:p>
        </w:tc>
        <w:tc>
          <w:tcPr>
            <w:tcW w:w="6323" w:type="dxa"/>
            <w:gridSpan w:val="2"/>
            <w:vAlign w:val="center"/>
          </w:tcPr>
          <w:p w14:paraId="48667DED" w14:textId="77777777" w:rsidR="00D63C30" w:rsidRPr="007E7FC5" w:rsidRDefault="00D63C30" w:rsidP="00D63C30">
            <w:pPr>
              <w:ind w:left="119" w:right="119"/>
              <w:rPr>
                <w:lang w:eastAsia="zh-TW"/>
              </w:rPr>
            </w:pPr>
            <w:r w:rsidRPr="007E7FC5">
              <w:rPr>
                <w:rFonts w:hint="eastAsia"/>
                <w:lang w:eastAsia="zh-TW"/>
              </w:rPr>
              <w:t>馬紹爾群島共和國（</w:t>
            </w:r>
            <w:r w:rsidRPr="007E7FC5">
              <w:rPr>
                <w:rFonts w:hint="eastAsia"/>
                <w:lang w:eastAsia="zh-TW"/>
              </w:rPr>
              <w:t>Republic of the Marshall Islands</w:t>
            </w:r>
            <w:r w:rsidRPr="007E7FC5">
              <w:rPr>
                <w:rFonts w:hint="eastAsia"/>
                <w:lang w:eastAsia="zh-TW"/>
              </w:rPr>
              <w:t>）位於太平洋中西部，北緯</w:t>
            </w:r>
            <w:r w:rsidRPr="007E7FC5">
              <w:rPr>
                <w:rFonts w:hint="eastAsia"/>
                <w:lang w:eastAsia="zh-TW"/>
              </w:rPr>
              <w:t>4</w:t>
            </w:r>
            <w:r w:rsidRPr="007E7FC5">
              <w:rPr>
                <w:rFonts w:hint="eastAsia"/>
                <w:lang w:eastAsia="zh-TW"/>
              </w:rPr>
              <w:t>度至</w:t>
            </w:r>
            <w:r w:rsidRPr="007E7FC5">
              <w:rPr>
                <w:rFonts w:hint="eastAsia"/>
                <w:lang w:eastAsia="zh-TW"/>
              </w:rPr>
              <w:t>19</w:t>
            </w:r>
            <w:r w:rsidRPr="007E7FC5">
              <w:rPr>
                <w:rFonts w:hint="eastAsia"/>
                <w:lang w:eastAsia="zh-TW"/>
              </w:rPr>
              <w:t>度，東經</w:t>
            </w:r>
            <w:r w:rsidRPr="007E7FC5">
              <w:rPr>
                <w:rFonts w:hint="eastAsia"/>
                <w:lang w:eastAsia="zh-TW"/>
              </w:rPr>
              <w:t>162</w:t>
            </w:r>
            <w:r w:rsidRPr="007E7FC5">
              <w:rPr>
                <w:rFonts w:hint="eastAsia"/>
                <w:lang w:eastAsia="zh-TW"/>
              </w:rPr>
              <w:t>度至</w:t>
            </w:r>
            <w:r w:rsidRPr="007E7FC5">
              <w:rPr>
                <w:rFonts w:hint="eastAsia"/>
                <w:lang w:eastAsia="zh-TW"/>
              </w:rPr>
              <w:t>175</w:t>
            </w:r>
            <w:r w:rsidRPr="007E7FC5">
              <w:rPr>
                <w:rFonts w:hint="eastAsia"/>
                <w:lang w:eastAsia="zh-TW"/>
              </w:rPr>
              <w:t>度</w:t>
            </w:r>
            <w:proofErr w:type="gramStart"/>
            <w:r w:rsidRPr="007E7FC5">
              <w:rPr>
                <w:rFonts w:hint="eastAsia"/>
                <w:lang w:eastAsia="zh-TW"/>
              </w:rPr>
              <w:t>之間，</w:t>
            </w:r>
            <w:proofErr w:type="gramEnd"/>
            <w:r w:rsidRPr="007E7FC5">
              <w:rPr>
                <w:rFonts w:hint="eastAsia"/>
                <w:lang w:eastAsia="zh-TW"/>
              </w:rPr>
              <w:t>由兩列大致平行之</w:t>
            </w:r>
            <w:r w:rsidRPr="007E7FC5">
              <w:rPr>
                <w:rFonts w:hint="eastAsia"/>
                <w:lang w:eastAsia="zh-TW"/>
              </w:rPr>
              <w:t>24</w:t>
            </w:r>
            <w:r w:rsidRPr="007E7FC5">
              <w:rPr>
                <w:rFonts w:hint="eastAsia"/>
                <w:lang w:eastAsia="zh-TW"/>
              </w:rPr>
              <w:t>個環礁及</w:t>
            </w:r>
            <w:r w:rsidRPr="007E7FC5">
              <w:rPr>
                <w:rFonts w:hint="eastAsia"/>
                <w:lang w:eastAsia="zh-TW"/>
              </w:rPr>
              <w:t>5</w:t>
            </w:r>
            <w:r w:rsidRPr="007E7FC5">
              <w:rPr>
                <w:rFonts w:hint="eastAsia"/>
                <w:lang w:eastAsia="zh-TW"/>
              </w:rPr>
              <w:t>個小島組成，東部為日出列島（</w:t>
            </w:r>
            <w:r w:rsidRPr="007E7FC5">
              <w:rPr>
                <w:rFonts w:hint="eastAsia"/>
                <w:lang w:eastAsia="zh-TW"/>
              </w:rPr>
              <w:t>Ratak Chain</w:t>
            </w:r>
            <w:r w:rsidRPr="007E7FC5">
              <w:rPr>
                <w:rFonts w:hint="eastAsia"/>
                <w:lang w:eastAsia="zh-TW"/>
              </w:rPr>
              <w:t>），西部為日落列島（</w:t>
            </w:r>
            <w:r w:rsidRPr="007E7FC5">
              <w:rPr>
                <w:rFonts w:hint="eastAsia"/>
                <w:lang w:eastAsia="zh-TW"/>
              </w:rPr>
              <w:t>Ralik Chain</w:t>
            </w:r>
            <w:r w:rsidRPr="007E7FC5">
              <w:rPr>
                <w:rFonts w:hint="eastAsia"/>
                <w:lang w:eastAsia="zh-TW"/>
              </w:rPr>
              <w:t>）。</w:t>
            </w:r>
          </w:p>
          <w:p w14:paraId="68BC13A9" w14:textId="4781A0E5" w:rsidR="00D63C30" w:rsidRPr="007E7FC5" w:rsidRDefault="00D63C30" w:rsidP="00D63C30">
            <w:pPr>
              <w:ind w:left="119" w:right="119"/>
              <w:rPr>
                <w:lang w:eastAsia="zh-TW"/>
              </w:rPr>
            </w:pPr>
            <w:r w:rsidRPr="007E7FC5">
              <w:rPr>
                <w:rFonts w:hint="eastAsia"/>
                <w:lang w:eastAsia="zh-TW"/>
              </w:rPr>
              <w:t>馬國西邊為密克羅尼西亞聯邦（</w:t>
            </w:r>
            <w:r w:rsidRPr="007E7FC5">
              <w:rPr>
                <w:rFonts w:hint="eastAsia"/>
                <w:lang w:eastAsia="zh-TW"/>
              </w:rPr>
              <w:t>Federated States of Micronesia</w:t>
            </w:r>
            <w:r w:rsidRPr="007E7FC5">
              <w:rPr>
                <w:rFonts w:hint="eastAsia"/>
                <w:lang w:eastAsia="zh-TW"/>
              </w:rPr>
              <w:t>），西北邊為美屬北馬里亞納群島（</w:t>
            </w:r>
            <w:r w:rsidRPr="007E7FC5">
              <w:rPr>
                <w:rFonts w:hint="eastAsia"/>
                <w:lang w:eastAsia="zh-TW"/>
              </w:rPr>
              <w:t>North Mariana Islands</w:t>
            </w:r>
            <w:r w:rsidRPr="007E7FC5">
              <w:rPr>
                <w:rFonts w:hint="eastAsia"/>
                <w:lang w:eastAsia="zh-TW"/>
              </w:rPr>
              <w:t>），南邊為吉里巴斯（</w:t>
            </w:r>
            <w:r w:rsidRPr="007E7FC5">
              <w:rPr>
                <w:rFonts w:hint="eastAsia"/>
                <w:lang w:eastAsia="zh-TW"/>
              </w:rPr>
              <w:t>Kiribati</w:t>
            </w:r>
            <w:r w:rsidRPr="007E7FC5">
              <w:rPr>
                <w:rFonts w:hint="eastAsia"/>
                <w:lang w:eastAsia="zh-TW"/>
              </w:rPr>
              <w:t>）與諾魯（</w:t>
            </w:r>
            <w:r w:rsidRPr="007E7FC5">
              <w:rPr>
                <w:rFonts w:hint="eastAsia"/>
                <w:lang w:eastAsia="zh-TW"/>
              </w:rPr>
              <w:t>Nauru</w:t>
            </w:r>
            <w:r w:rsidRPr="007E7FC5">
              <w:rPr>
                <w:rFonts w:hint="eastAsia"/>
                <w:lang w:eastAsia="zh-TW"/>
              </w:rPr>
              <w:t>），東北邊隔海與夏威夷（</w:t>
            </w:r>
            <w:r w:rsidRPr="007E7FC5">
              <w:rPr>
                <w:rFonts w:hint="eastAsia"/>
                <w:lang w:eastAsia="zh-TW"/>
              </w:rPr>
              <w:t>Hawaii</w:t>
            </w:r>
            <w:r w:rsidRPr="007E7FC5">
              <w:rPr>
                <w:rFonts w:hint="eastAsia"/>
                <w:lang w:eastAsia="zh-TW"/>
              </w:rPr>
              <w:t>）及中途島（</w:t>
            </w:r>
            <w:r w:rsidRPr="007E7FC5">
              <w:rPr>
                <w:rFonts w:hint="eastAsia"/>
                <w:lang w:eastAsia="zh-TW"/>
              </w:rPr>
              <w:t>Midway</w:t>
            </w:r>
            <w:r w:rsidRPr="007E7FC5">
              <w:rPr>
                <w:rFonts w:hint="eastAsia"/>
                <w:lang w:eastAsia="zh-TW"/>
              </w:rPr>
              <w:t>）遙遙相望，東邊與北邊為廣闊之北太平洋。</w:t>
            </w:r>
          </w:p>
        </w:tc>
      </w:tr>
      <w:tr w:rsidR="007E7FC5" w:rsidRPr="007E7FC5" w14:paraId="680549B1" w14:textId="77777777" w:rsidTr="00D63C30">
        <w:trPr>
          <w:trHeight w:val="680"/>
        </w:trPr>
        <w:tc>
          <w:tcPr>
            <w:tcW w:w="2361" w:type="dxa"/>
            <w:vAlign w:val="center"/>
          </w:tcPr>
          <w:p w14:paraId="65D28DC7" w14:textId="796DC9B2" w:rsidR="00D63C30" w:rsidRPr="007E7FC5" w:rsidRDefault="00D63C30" w:rsidP="00D63C30">
            <w:pPr>
              <w:suppressAutoHyphens w:val="0"/>
              <w:ind w:leftChars="50" w:left="118" w:rightChars="50" w:right="118"/>
              <w:jc w:val="distribute"/>
              <w:rPr>
                <w:kern w:val="2"/>
              </w:rPr>
            </w:pPr>
            <w:r w:rsidRPr="007E7FC5">
              <w:rPr>
                <w:rFonts w:hint="eastAsia"/>
                <w:kern w:val="2"/>
              </w:rPr>
              <w:t>國土面積</w:t>
            </w:r>
          </w:p>
        </w:tc>
        <w:tc>
          <w:tcPr>
            <w:tcW w:w="6323" w:type="dxa"/>
            <w:gridSpan w:val="2"/>
            <w:vAlign w:val="center"/>
          </w:tcPr>
          <w:p w14:paraId="5995EF2C" w14:textId="088A3B67" w:rsidR="00D63C30" w:rsidRPr="007E7FC5" w:rsidRDefault="00D63C30" w:rsidP="00961FC4">
            <w:pPr>
              <w:ind w:left="119" w:right="119"/>
              <w:rPr>
                <w:lang w:eastAsia="zh-TW"/>
              </w:rPr>
            </w:pPr>
            <w:r w:rsidRPr="007E7FC5">
              <w:rPr>
                <w:rFonts w:hint="eastAsia"/>
                <w:lang w:eastAsia="zh-TW"/>
              </w:rPr>
              <w:t>由</w:t>
            </w:r>
            <w:r w:rsidRPr="007E7FC5">
              <w:rPr>
                <w:rFonts w:hint="eastAsia"/>
                <w:lang w:eastAsia="zh-TW"/>
              </w:rPr>
              <w:t>29</w:t>
            </w:r>
            <w:r w:rsidRPr="007E7FC5">
              <w:rPr>
                <w:rFonts w:hint="eastAsia"/>
                <w:lang w:eastAsia="zh-TW"/>
              </w:rPr>
              <w:t>個環礁及</w:t>
            </w:r>
            <w:r w:rsidRPr="007E7FC5">
              <w:rPr>
                <w:rFonts w:hint="eastAsia"/>
                <w:lang w:eastAsia="zh-TW"/>
              </w:rPr>
              <w:t>1,225</w:t>
            </w:r>
            <w:r w:rsidRPr="007E7FC5">
              <w:rPr>
                <w:rFonts w:hint="eastAsia"/>
                <w:lang w:eastAsia="zh-TW"/>
              </w:rPr>
              <w:t>個小島組成，陸地面積</w:t>
            </w:r>
            <w:r w:rsidRPr="007E7FC5">
              <w:rPr>
                <w:rFonts w:hint="eastAsia"/>
                <w:lang w:eastAsia="zh-TW"/>
              </w:rPr>
              <w:t>181.3</w:t>
            </w:r>
            <w:r w:rsidRPr="007E7FC5">
              <w:rPr>
                <w:rFonts w:hint="eastAsia"/>
                <w:lang w:eastAsia="zh-TW"/>
              </w:rPr>
              <w:t>平方公里，經濟海域</w:t>
            </w:r>
            <w:r w:rsidRPr="007E7FC5">
              <w:rPr>
                <w:rFonts w:hint="eastAsia"/>
                <w:lang w:eastAsia="zh-TW"/>
              </w:rPr>
              <w:t>213</w:t>
            </w:r>
            <w:r w:rsidRPr="007E7FC5">
              <w:rPr>
                <w:rFonts w:hint="eastAsia"/>
                <w:lang w:eastAsia="zh-TW"/>
              </w:rPr>
              <w:t>萬平方公里。</w:t>
            </w:r>
          </w:p>
        </w:tc>
      </w:tr>
      <w:tr w:rsidR="007E7FC5" w:rsidRPr="007E7FC5" w14:paraId="7055C8E6" w14:textId="77777777" w:rsidTr="00D63C30">
        <w:trPr>
          <w:trHeight w:val="680"/>
        </w:trPr>
        <w:tc>
          <w:tcPr>
            <w:tcW w:w="2361" w:type="dxa"/>
            <w:vAlign w:val="center"/>
          </w:tcPr>
          <w:p w14:paraId="2DE8FBEB" w14:textId="37194A6F" w:rsidR="00D63C30" w:rsidRPr="007E7FC5" w:rsidRDefault="00D63C30" w:rsidP="00D63C30">
            <w:pPr>
              <w:suppressAutoHyphens w:val="0"/>
              <w:ind w:leftChars="50" w:left="118" w:rightChars="50" w:right="118"/>
              <w:jc w:val="distribute"/>
              <w:rPr>
                <w:kern w:val="2"/>
              </w:rPr>
            </w:pPr>
            <w:r w:rsidRPr="007E7FC5">
              <w:rPr>
                <w:rFonts w:hint="eastAsia"/>
                <w:kern w:val="2"/>
              </w:rPr>
              <w:t>氣候</w:t>
            </w:r>
          </w:p>
        </w:tc>
        <w:tc>
          <w:tcPr>
            <w:tcW w:w="6323" w:type="dxa"/>
            <w:gridSpan w:val="2"/>
            <w:vAlign w:val="center"/>
          </w:tcPr>
          <w:p w14:paraId="5E15406F" w14:textId="4059FDD0" w:rsidR="00D63C30" w:rsidRPr="007E7FC5" w:rsidRDefault="00D63C30" w:rsidP="00F078AB">
            <w:pPr>
              <w:ind w:left="119" w:right="119"/>
              <w:rPr>
                <w:lang w:eastAsia="zh-TW"/>
              </w:rPr>
            </w:pPr>
            <w:r w:rsidRPr="007E7FC5">
              <w:rPr>
                <w:rFonts w:hint="eastAsia"/>
                <w:lang w:eastAsia="zh-TW"/>
              </w:rPr>
              <w:t>屬熱帶氣候，年平均溫度約攝氏</w:t>
            </w:r>
            <w:r w:rsidRPr="007E7FC5">
              <w:rPr>
                <w:rFonts w:hint="eastAsia"/>
                <w:lang w:eastAsia="zh-TW"/>
              </w:rPr>
              <w:t>28</w:t>
            </w:r>
            <w:r w:rsidRPr="007E7FC5">
              <w:rPr>
                <w:rFonts w:hint="eastAsia"/>
                <w:lang w:eastAsia="zh-TW"/>
              </w:rPr>
              <w:t>度至</w:t>
            </w:r>
            <w:r w:rsidRPr="007E7FC5">
              <w:rPr>
                <w:rFonts w:hint="eastAsia"/>
                <w:lang w:eastAsia="zh-TW"/>
              </w:rPr>
              <w:t>30</w:t>
            </w:r>
            <w:r w:rsidRPr="007E7FC5">
              <w:rPr>
                <w:rFonts w:hint="eastAsia"/>
                <w:lang w:eastAsia="zh-TW"/>
              </w:rPr>
              <w:t>度。</w:t>
            </w:r>
          </w:p>
        </w:tc>
      </w:tr>
      <w:tr w:rsidR="007E7FC5" w:rsidRPr="007E7FC5" w14:paraId="4225FAE4" w14:textId="77777777" w:rsidTr="00D63C30">
        <w:trPr>
          <w:trHeight w:val="680"/>
        </w:trPr>
        <w:tc>
          <w:tcPr>
            <w:tcW w:w="2361" w:type="dxa"/>
            <w:vAlign w:val="center"/>
          </w:tcPr>
          <w:p w14:paraId="260912F2" w14:textId="7915E9C8" w:rsidR="00D63C30" w:rsidRPr="007E7FC5" w:rsidRDefault="00D63C30" w:rsidP="00D63C30">
            <w:pPr>
              <w:suppressAutoHyphens w:val="0"/>
              <w:ind w:leftChars="50" w:left="118" w:rightChars="50" w:right="118"/>
              <w:jc w:val="distribute"/>
              <w:rPr>
                <w:kern w:val="2"/>
              </w:rPr>
            </w:pPr>
            <w:r w:rsidRPr="007E7FC5">
              <w:rPr>
                <w:rFonts w:hint="eastAsia"/>
                <w:kern w:val="2"/>
              </w:rPr>
              <w:t>種族</w:t>
            </w:r>
          </w:p>
        </w:tc>
        <w:tc>
          <w:tcPr>
            <w:tcW w:w="6323" w:type="dxa"/>
            <w:gridSpan w:val="2"/>
            <w:vAlign w:val="center"/>
          </w:tcPr>
          <w:p w14:paraId="45289D43" w14:textId="4C263244" w:rsidR="00D63C30" w:rsidRPr="007E7FC5" w:rsidRDefault="00D63C30" w:rsidP="00F078AB">
            <w:pPr>
              <w:ind w:left="119" w:right="119"/>
              <w:rPr>
                <w:lang w:eastAsia="zh-TW"/>
              </w:rPr>
            </w:pPr>
            <w:r w:rsidRPr="007E7FC5">
              <w:t>密克羅尼西亞人種</w:t>
            </w:r>
          </w:p>
        </w:tc>
      </w:tr>
      <w:tr w:rsidR="007E7FC5" w:rsidRPr="007E7FC5" w14:paraId="42AE229B" w14:textId="77777777" w:rsidTr="00D63C30">
        <w:trPr>
          <w:trHeight w:val="680"/>
        </w:trPr>
        <w:tc>
          <w:tcPr>
            <w:tcW w:w="2361" w:type="dxa"/>
            <w:vAlign w:val="center"/>
          </w:tcPr>
          <w:p w14:paraId="4616D7B7" w14:textId="6EFE47AC" w:rsidR="00D63C30" w:rsidRPr="007E7FC5" w:rsidRDefault="00D63C30" w:rsidP="00D63C30">
            <w:pPr>
              <w:suppressAutoHyphens w:val="0"/>
              <w:ind w:leftChars="50" w:left="118" w:rightChars="50" w:right="118"/>
              <w:jc w:val="distribute"/>
              <w:rPr>
                <w:kern w:val="2"/>
              </w:rPr>
            </w:pPr>
            <w:r w:rsidRPr="007E7FC5">
              <w:rPr>
                <w:rFonts w:hint="eastAsia"/>
                <w:kern w:val="2"/>
              </w:rPr>
              <w:t>人口結構</w:t>
            </w:r>
          </w:p>
        </w:tc>
        <w:tc>
          <w:tcPr>
            <w:tcW w:w="6323" w:type="dxa"/>
            <w:gridSpan w:val="2"/>
            <w:vAlign w:val="center"/>
          </w:tcPr>
          <w:p w14:paraId="755E6DFB" w14:textId="562F5171" w:rsidR="00F43265" w:rsidRPr="007E7FC5" w:rsidRDefault="00D63C30" w:rsidP="00F43265">
            <w:pPr>
              <w:ind w:left="119" w:right="119"/>
              <w:rPr>
                <w:lang w:eastAsia="zh-TW"/>
              </w:rPr>
            </w:pPr>
            <w:r w:rsidRPr="007E7FC5">
              <w:t>41,569</w:t>
            </w:r>
            <w:r w:rsidRPr="007E7FC5">
              <w:t>人（</w:t>
            </w:r>
            <w:r w:rsidRPr="007E7FC5">
              <w:t>2022</w:t>
            </w:r>
            <w:r w:rsidRPr="007E7FC5">
              <w:t>年</w:t>
            </w:r>
            <w:r w:rsidRPr="007E7FC5">
              <w:rPr>
                <w:rFonts w:hint="eastAsia"/>
              </w:rPr>
              <w:t>馬國人口普查統計</w:t>
            </w:r>
            <w:r w:rsidRPr="007E7FC5">
              <w:t>）</w:t>
            </w:r>
          </w:p>
        </w:tc>
      </w:tr>
      <w:tr w:rsidR="007E7FC5" w:rsidRPr="007E7FC5" w14:paraId="3D3E57E5" w14:textId="77777777" w:rsidTr="00D63C30">
        <w:trPr>
          <w:trHeight w:val="680"/>
        </w:trPr>
        <w:tc>
          <w:tcPr>
            <w:tcW w:w="2361" w:type="dxa"/>
            <w:vAlign w:val="center"/>
          </w:tcPr>
          <w:p w14:paraId="2D7267DB" w14:textId="0FCF1FD9" w:rsidR="00D63C30" w:rsidRPr="007E7FC5" w:rsidRDefault="00D63C30" w:rsidP="00D63C30">
            <w:pPr>
              <w:suppressAutoHyphens w:val="0"/>
              <w:ind w:leftChars="50" w:left="118" w:rightChars="50" w:right="118"/>
              <w:jc w:val="distribute"/>
              <w:rPr>
                <w:kern w:val="2"/>
              </w:rPr>
            </w:pPr>
            <w:r w:rsidRPr="007E7FC5">
              <w:rPr>
                <w:rFonts w:hint="eastAsia"/>
                <w:kern w:val="2"/>
              </w:rPr>
              <w:t>教育普及程度</w:t>
            </w:r>
          </w:p>
        </w:tc>
        <w:tc>
          <w:tcPr>
            <w:tcW w:w="6323" w:type="dxa"/>
            <w:gridSpan w:val="2"/>
            <w:vAlign w:val="center"/>
          </w:tcPr>
          <w:p w14:paraId="19070458" w14:textId="23383581" w:rsidR="00D63C30" w:rsidRPr="007E7FC5" w:rsidRDefault="00D63C30" w:rsidP="00F078AB">
            <w:pPr>
              <w:ind w:left="119" w:right="119"/>
              <w:rPr>
                <w:lang w:eastAsia="zh-TW"/>
              </w:rPr>
            </w:pPr>
            <w:r w:rsidRPr="007E7FC5">
              <w:t>78.1%</w:t>
            </w:r>
            <w:r w:rsidRPr="007E7FC5">
              <w:t>中學畢業，</w:t>
            </w:r>
            <w:r w:rsidRPr="007E7FC5">
              <w:t>4.7%</w:t>
            </w:r>
            <w:r w:rsidRPr="007E7FC5">
              <w:t>大學畢業（</w:t>
            </w:r>
            <w:r w:rsidRPr="007E7FC5">
              <w:t>2021</w:t>
            </w:r>
            <w:r w:rsidRPr="007E7FC5">
              <w:t>）</w:t>
            </w:r>
          </w:p>
        </w:tc>
      </w:tr>
      <w:tr w:rsidR="007E7FC5" w:rsidRPr="007E7FC5" w14:paraId="3B75E20B" w14:textId="77777777" w:rsidTr="00D63C30">
        <w:trPr>
          <w:trHeight w:val="680"/>
        </w:trPr>
        <w:tc>
          <w:tcPr>
            <w:tcW w:w="2361" w:type="dxa"/>
            <w:vAlign w:val="center"/>
          </w:tcPr>
          <w:p w14:paraId="1BBEC150" w14:textId="28C50FEE" w:rsidR="00D63C30" w:rsidRPr="007E7FC5" w:rsidRDefault="00D63C30" w:rsidP="00D63C30">
            <w:pPr>
              <w:suppressAutoHyphens w:val="0"/>
              <w:ind w:leftChars="50" w:left="118" w:rightChars="50" w:right="118"/>
              <w:jc w:val="distribute"/>
              <w:rPr>
                <w:kern w:val="2"/>
              </w:rPr>
            </w:pPr>
            <w:r w:rsidRPr="007E7FC5">
              <w:rPr>
                <w:rFonts w:hint="eastAsia"/>
                <w:kern w:val="2"/>
              </w:rPr>
              <w:t>語言</w:t>
            </w:r>
          </w:p>
        </w:tc>
        <w:tc>
          <w:tcPr>
            <w:tcW w:w="6323" w:type="dxa"/>
            <w:gridSpan w:val="2"/>
            <w:vAlign w:val="center"/>
          </w:tcPr>
          <w:p w14:paraId="000ADABB" w14:textId="228CD649" w:rsidR="00D63C30" w:rsidRPr="007E7FC5" w:rsidRDefault="00D63C30" w:rsidP="00F078AB">
            <w:pPr>
              <w:ind w:left="119" w:right="119"/>
              <w:rPr>
                <w:lang w:eastAsia="zh-TW"/>
              </w:rPr>
            </w:pPr>
            <w:r w:rsidRPr="007E7FC5">
              <w:t>馬紹爾語、英語</w:t>
            </w:r>
          </w:p>
        </w:tc>
      </w:tr>
      <w:tr w:rsidR="007E7FC5" w:rsidRPr="007E7FC5" w14:paraId="78B7DBC4" w14:textId="77777777" w:rsidTr="00D63C30">
        <w:trPr>
          <w:trHeight w:val="680"/>
        </w:trPr>
        <w:tc>
          <w:tcPr>
            <w:tcW w:w="2361" w:type="dxa"/>
            <w:vAlign w:val="center"/>
          </w:tcPr>
          <w:p w14:paraId="346D9CFC" w14:textId="5AA6E9FC" w:rsidR="00D63C30" w:rsidRPr="007E7FC5" w:rsidRDefault="00D63C30" w:rsidP="00D63C30">
            <w:pPr>
              <w:suppressAutoHyphens w:val="0"/>
              <w:ind w:leftChars="50" w:left="118" w:rightChars="50" w:right="118"/>
              <w:jc w:val="distribute"/>
              <w:rPr>
                <w:kern w:val="2"/>
              </w:rPr>
            </w:pPr>
            <w:r w:rsidRPr="007E7FC5">
              <w:rPr>
                <w:rFonts w:hint="eastAsia"/>
                <w:kern w:val="2"/>
              </w:rPr>
              <w:t>宗教</w:t>
            </w:r>
          </w:p>
        </w:tc>
        <w:tc>
          <w:tcPr>
            <w:tcW w:w="6323" w:type="dxa"/>
            <w:gridSpan w:val="2"/>
            <w:vAlign w:val="center"/>
          </w:tcPr>
          <w:p w14:paraId="6C2C409E" w14:textId="2702CE3A" w:rsidR="00D63C30" w:rsidRPr="007E7FC5" w:rsidRDefault="00D63C30" w:rsidP="00F078AB">
            <w:pPr>
              <w:ind w:left="119" w:right="119"/>
              <w:rPr>
                <w:lang w:eastAsia="zh-TW"/>
              </w:rPr>
            </w:pPr>
            <w:r w:rsidRPr="007E7FC5">
              <w:t>聯合基督教會（</w:t>
            </w:r>
            <w:r w:rsidRPr="007E7FC5">
              <w:t>54.8%</w:t>
            </w:r>
            <w:r w:rsidRPr="007E7FC5">
              <w:t>）、神召會（</w:t>
            </w:r>
            <w:r w:rsidRPr="007E7FC5">
              <w:t>25.8%</w:t>
            </w:r>
            <w:r w:rsidRPr="007E7FC5">
              <w:t>）、天主教（</w:t>
            </w:r>
            <w:r w:rsidRPr="007E7FC5">
              <w:t>8.4%</w:t>
            </w:r>
            <w:r w:rsidRPr="007E7FC5">
              <w:t>）、</w:t>
            </w:r>
            <w:proofErr w:type="spellStart"/>
            <w:r w:rsidRPr="007E7FC5">
              <w:t>Bukot</w:t>
            </w:r>
            <w:proofErr w:type="spellEnd"/>
            <w:r w:rsidRPr="007E7FC5">
              <w:t xml:space="preserve"> nan Jesus</w:t>
            </w:r>
            <w:r w:rsidRPr="007E7FC5">
              <w:t>教會（</w:t>
            </w:r>
            <w:r w:rsidRPr="007E7FC5">
              <w:t>2.8%</w:t>
            </w:r>
            <w:r w:rsidRPr="007E7FC5">
              <w:t>）、摩門教（</w:t>
            </w:r>
            <w:r w:rsidRPr="007E7FC5">
              <w:t>2.1%</w:t>
            </w:r>
            <w:r w:rsidRPr="007E7FC5">
              <w:t>）、其他基督教派（</w:t>
            </w:r>
            <w:r w:rsidRPr="007E7FC5">
              <w:t>3.6%</w:t>
            </w:r>
            <w:r w:rsidRPr="007E7FC5">
              <w:t>）、其他（</w:t>
            </w:r>
            <w:r w:rsidRPr="007E7FC5">
              <w:t>1%</w:t>
            </w:r>
            <w:r w:rsidRPr="007E7FC5">
              <w:t>）、無宗教信仰（</w:t>
            </w:r>
            <w:r w:rsidRPr="007E7FC5">
              <w:t>1.5%</w:t>
            </w:r>
            <w:r w:rsidRPr="007E7FC5">
              <w:t>）</w:t>
            </w:r>
          </w:p>
        </w:tc>
      </w:tr>
      <w:tr w:rsidR="007E7FC5" w:rsidRPr="007E7FC5" w14:paraId="4EA9E91C" w14:textId="77777777" w:rsidTr="00D63C30">
        <w:trPr>
          <w:trHeight w:val="680"/>
        </w:trPr>
        <w:tc>
          <w:tcPr>
            <w:tcW w:w="2361" w:type="dxa"/>
            <w:vAlign w:val="center"/>
          </w:tcPr>
          <w:p w14:paraId="4076DD79" w14:textId="4184D79B" w:rsidR="00D63C30" w:rsidRPr="007E7FC5" w:rsidRDefault="00D63C30" w:rsidP="00D63C30">
            <w:pPr>
              <w:suppressAutoHyphens w:val="0"/>
              <w:ind w:leftChars="50" w:left="118" w:rightChars="50" w:right="118"/>
              <w:jc w:val="distribute"/>
              <w:rPr>
                <w:kern w:val="2"/>
              </w:rPr>
            </w:pPr>
            <w:r w:rsidRPr="007E7FC5">
              <w:rPr>
                <w:rFonts w:hint="eastAsia"/>
                <w:kern w:val="2"/>
              </w:rPr>
              <w:lastRenderedPageBreak/>
              <w:t>首都及重要城市</w:t>
            </w:r>
          </w:p>
        </w:tc>
        <w:tc>
          <w:tcPr>
            <w:tcW w:w="6323" w:type="dxa"/>
            <w:gridSpan w:val="2"/>
            <w:vAlign w:val="center"/>
          </w:tcPr>
          <w:p w14:paraId="2B1B3AC2" w14:textId="5EFAA8F1" w:rsidR="00D63C30" w:rsidRPr="007E7FC5" w:rsidRDefault="00D63C30" w:rsidP="00F078AB">
            <w:pPr>
              <w:ind w:left="119" w:right="119"/>
            </w:pPr>
            <w:r w:rsidRPr="007E7FC5">
              <w:t>馬久羅（</w:t>
            </w:r>
            <w:r w:rsidRPr="007E7FC5">
              <w:t>Majuro</w:t>
            </w:r>
            <w:r w:rsidRPr="007E7FC5">
              <w:t>）、伊拜（</w:t>
            </w:r>
            <w:r w:rsidRPr="007E7FC5">
              <w:t>Ebeye</w:t>
            </w:r>
            <w:r w:rsidRPr="007E7FC5">
              <w:t>）</w:t>
            </w:r>
          </w:p>
        </w:tc>
      </w:tr>
      <w:tr w:rsidR="007E7FC5" w:rsidRPr="007E7FC5" w14:paraId="75417066" w14:textId="77777777" w:rsidTr="00D63C30">
        <w:trPr>
          <w:trHeight w:val="680"/>
        </w:trPr>
        <w:tc>
          <w:tcPr>
            <w:tcW w:w="2361" w:type="dxa"/>
            <w:vAlign w:val="center"/>
          </w:tcPr>
          <w:p w14:paraId="6760BFB2" w14:textId="3F9DB16F" w:rsidR="00D63C30" w:rsidRPr="007E7FC5" w:rsidRDefault="00D63C30" w:rsidP="00D63C30">
            <w:pPr>
              <w:suppressAutoHyphens w:val="0"/>
              <w:ind w:leftChars="50" w:left="118" w:rightChars="50" w:right="118"/>
              <w:jc w:val="distribute"/>
              <w:rPr>
                <w:kern w:val="2"/>
              </w:rPr>
            </w:pPr>
            <w:r w:rsidRPr="007E7FC5">
              <w:rPr>
                <w:rFonts w:hint="eastAsia"/>
                <w:kern w:val="2"/>
              </w:rPr>
              <w:t>政治體制</w:t>
            </w:r>
          </w:p>
        </w:tc>
        <w:tc>
          <w:tcPr>
            <w:tcW w:w="6323" w:type="dxa"/>
            <w:gridSpan w:val="2"/>
            <w:vAlign w:val="center"/>
          </w:tcPr>
          <w:p w14:paraId="7194D1CC" w14:textId="050E5E4A" w:rsidR="00D63C30" w:rsidRPr="007E7FC5" w:rsidRDefault="00D63C30" w:rsidP="008E5481">
            <w:pPr>
              <w:ind w:left="119" w:right="119"/>
              <w:rPr>
                <w:lang w:eastAsia="zh-TW"/>
              </w:rPr>
            </w:pPr>
            <w:r w:rsidRPr="007E7FC5">
              <w:t>總統內閣制</w:t>
            </w:r>
          </w:p>
        </w:tc>
      </w:tr>
      <w:tr w:rsidR="007E7FC5" w:rsidRPr="007E7FC5" w14:paraId="6A8BBFAE" w14:textId="77777777" w:rsidTr="00D63C30">
        <w:trPr>
          <w:trHeight w:val="680"/>
        </w:trPr>
        <w:tc>
          <w:tcPr>
            <w:tcW w:w="2361" w:type="dxa"/>
            <w:vAlign w:val="center"/>
          </w:tcPr>
          <w:p w14:paraId="6A81EB78" w14:textId="41860F40" w:rsidR="00D63C30" w:rsidRPr="007E7FC5" w:rsidRDefault="00D63C30" w:rsidP="00D63C30">
            <w:pPr>
              <w:suppressAutoHyphens w:val="0"/>
              <w:ind w:leftChars="50" w:left="118" w:rightChars="50" w:right="118"/>
              <w:jc w:val="distribute"/>
              <w:rPr>
                <w:kern w:val="2"/>
              </w:rPr>
            </w:pPr>
            <w:r w:rsidRPr="007E7FC5">
              <w:rPr>
                <w:rFonts w:hint="eastAsia"/>
                <w:kern w:val="2"/>
              </w:rPr>
              <w:t>投資主管機關</w:t>
            </w:r>
          </w:p>
        </w:tc>
        <w:tc>
          <w:tcPr>
            <w:tcW w:w="6323" w:type="dxa"/>
            <w:gridSpan w:val="2"/>
            <w:vAlign w:val="center"/>
          </w:tcPr>
          <w:p w14:paraId="15334286" w14:textId="3BE9FD3B" w:rsidR="00D63C30" w:rsidRPr="007E7FC5" w:rsidRDefault="00D63C30" w:rsidP="00961FC4">
            <w:pPr>
              <w:ind w:left="119" w:right="119"/>
              <w:rPr>
                <w:lang w:eastAsia="zh-TW"/>
              </w:rPr>
            </w:pPr>
            <w:r w:rsidRPr="007E7FC5">
              <w:t>商務投資</w:t>
            </w:r>
            <w:r w:rsidRPr="007E7FC5">
              <w:rPr>
                <w:rFonts w:hint="eastAsia"/>
              </w:rPr>
              <w:t>暨觀光</w:t>
            </w:r>
            <w:r w:rsidRPr="007E7FC5">
              <w:t>辦公室（</w:t>
            </w:r>
            <w:r w:rsidRPr="007E7FC5">
              <w:t>Office of Commerce Investment,  and Tourism, OCIT</w:t>
            </w:r>
            <w:r w:rsidRPr="007E7FC5">
              <w:t>）</w:t>
            </w:r>
          </w:p>
        </w:tc>
      </w:tr>
      <w:tr w:rsidR="007E7FC5" w:rsidRPr="007E7FC5" w14:paraId="18ABDFE4" w14:textId="77777777">
        <w:trPr>
          <w:trHeight w:val="680"/>
        </w:trPr>
        <w:tc>
          <w:tcPr>
            <w:tcW w:w="8684" w:type="dxa"/>
            <w:gridSpan w:val="3"/>
            <w:vAlign w:val="center"/>
          </w:tcPr>
          <w:p w14:paraId="0E456E79" w14:textId="77777777" w:rsidR="00F71112" w:rsidRPr="007E7FC5" w:rsidRDefault="00F71112">
            <w:pPr>
              <w:jc w:val="center"/>
            </w:pPr>
            <w:r w:rsidRPr="007E7FC5">
              <w:rPr>
                <w:rFonts w:ascii="華康粗黑體" w:eastAsia="華康粗黑體" w:hAnsi="華康粗黑體" w:cs="標楷體" w:hint="eastAsia"/>
                <w:sz w:val="32"/>
                <w:szCs w:val="32"/>
                <w:lang w:eastAsia="zh-TW"/>
              </w:rPr>
              <w:t xml:space="preserve">經  濟  概  </w:t>
            </w:r>
            <w:proofErr w:type="gramStart"/>
            <w:r w:rsidRPr="007E7FC5">
              <w:rPr>
                <w:rFonts w:ascii="華康粗黑體" w:eastAsia="華康粗黑體" w:hAnsi="華康粗黑體" w:cs="標楷體" w:hint="eastAsia"/>
                <w:sz w:val="32"/>
                <w:szCs w:val="32"/>
                <w:lang w:eastAsia="zh-TW"/>
              </w:rPr>
              <w:t>況</w:t>
            </w:r>
            <w:proofErr w:type="gramEnd"/>
          </w:p>
        </w:tc>
      </w:tr>
      <w:tr w:rsidR="007E7FC5" w:rsidRPr="007E7FC5" w14:paraId="6D55741F" w14:textId="77777777" w:rsidTr="00D63C30">
        <w:trPr>
          <w:trHeight w:val="680"/>
        </w:trPr>
        <w:tc>
          <w:tcPr>
            <w:tcW w:w="2410" w:type="dxa"/>
            <w:gridSpan w:val="2"/>
            <w:vAlign w:val="center"/>
          </w:tcPr>
          <w:p w14:paraId="14B8EFB1" w14:textId="7BDAE6A1" w:rsidR="00D63C30" w:rsidRPr="007E7FC5" w:rsidRDefault="00D63C30" w:rsidP="00D63C30">
            <w:pPr>
              <w:suppressAutoHyphens w:val="0"/>
              <w:ind w:leftChars="50" w:left="118" w:rightChars="50" w:right="118"/>
              <w:jc w:val="distribute"/>
              <w:rPr>
                <w:kern w:val="2"/>
              </w:rPr>
            </w:pPr>
            <w:r w:rsidRPr="007E7FC5">
              <w:rPr>
                <w:rFonts w:hint="eastAsia"/>
                <w:kern w:val="2"/>
              </w:rPr>
              <w:t>幣制</w:t>
            </w:r>
          </w:p>
        </w:tc>
        <w:tc>
          <w:tcPr>
            <w:tcW w:w="6274" w:type="dxa"/>
            <w:vAlign w:val="center"/>
          </w:tcPr>
          <w:p w14:paraId="15D0262E" w14:textId="491A00D1" w:rsidR="00D63C30" w:rsidRPr="007E7FC5" w:rsidRDefault="00D63C30" w:rsidP="00F078AB">
            <w:pPr>
              <w:ind w:left="119" w:right="119"/>
              <w:rPr>
                <w:lang w:eastAsia="zh-TW"/>
              </w:rPr>
            </w:pPr>
            <w:r w:rsidRPr="007E7FC5">
              <w:t>美元</w:t>
            </w:r>
          </w:p>
        </w:tc>
      </w:tr>
      <w:tr w:rsidR="007E7FC5" w:rsidRPr="007E7FC5" w14:paraId="0FB00042" w14:textId="77777777" w:rsidTr="00D63C30">
        <w:trPr>
          <w:trHeight w:val="680"/>
        </w:trPr>
        <w:tc>
          <w:tcPr>
            <w:tcW w:w="2410" w:type="dxa"/>
            <w:gridSpan w:val="2"/>
            <w:vAlign w:val="center"/>
          </w:tcPr>
          <w:p w14:paraId="0254B90F" w14:textId="6E6135DC" w:rsidR="00D63C30" w:rsidRPr="007E7FC5" w:rsidRDefault="00D63C30" w:rsidP="00D63C30">
            <w:pPr>
              <w:suppressAutoHyphens w:val="0"/>
              <w:ind w:leftChars="50" w:left="118" w:rightChars="50" w:right="118"/>
              <w:jc w:val="distribute"/>
              <w:rPr>
                <w:kern w:val="2"/>
              </w:rPr>
            </w:pPr>
            <w:r w:rsidRPr="007E7FC5">
              <w:rPr>
                <w:rFonts w:hint="eastAsia"/>
                <w:kern w:val="2"/>
              </w:rPr>
              <w:t>國內生產毛額</w:t>
            </w:r>
          </w:p>
        </w:tc>
        <w:tc>
          <w:tcPr>
            <w:tcW w:w="6274" w:type="dxa"/>
            <w:vAlign w:val="center"/>
          </w:tcPr>
          <w:p w14:paraId="074C283A" w14:textId="2085AD46" w:rsidR="00D63C30" w:rsidRPr="007E7FC5" w:rsidRDefault="00301421" w:rsidP="00F43265">
            <w:pPr>
              <w:ind w:left="119" w:right="119"/>
            </w:pPr>
            <w:r w:rsidRPr="007E7FC5">
              <w:rPr>
                <w:rFonts w:hint="eastAsia"/>
                <w:lang w:eastAsia="zh-TW"/>
              </w:rPr>
              <w:t>3</w:t>
            </w:r>
            <w:r w:rsidR="00F43265" w:rsidRPr="007E7FC5">
              <w:t>.</w:t>
            </w:r>
            <w:r w:rsidRPr="007E7FC5">
              <w:rPr>
                <w:rFonts w:hint="eastAsia"/>
                <w:lang w:eastAsia="zh-TW"/>
              </w:rPr>
              <w:t>0</w:t>
            </w:r>
            <w:r w:rsidR="000128B2" w:rsidRPr="007E7FC5">
              <w:rPr>
                <w:rFonts w:hint="eastAsia"/>
                <w:lang w:eastAsia="zh-TW"/>
              </w:rPr>
              <w:t>8</w:t>
            </w:r>
            <w:r w:rsidR="00F43265" w:rsidRPr="007E7FC5">
              <w:rPr>
                <w:rFonts w:hint="eastAsia"/>
              </w:rPr>
              <w:t>億</w:t>
            </w:r>
            <w:r w:rsidR="00D63C30" w:rsidRPr="007E7FC5">
              <w:t>美元（</w:t>
            </w:r>
            <w:r w:rsidRPr="007E7FC5">
              <w:rPr>
                <w:rFonts w:hint="eastAsia"/>
                <w:lang w:eastAsia="zh-TW"/>
              </w:rPr>
              <w:t>2025</w:t>
            </w:r>
            <w:r w:rsidR="000128B2" w:rsidRPr="007E7FC5">
              <w:rPr>
                <w:rFonts w:hint="eastAsia"/>
                <w:lang w:eastAsia="zh-TW"/>
              </w:rPr>
              <w:t xml:space="preserve"> IMF</w:t>
            </w:r>
            <w:r w:rsidR="00D63C30" w:rsidRPr="007E7FC5">
              <w:t>）</w:t>
            </w:r>
          </w:p>
        </w:tc>
      </w:tr>
      <w:tr w:rsidR="007E7FC5" w:rsidRPr="007E7FC5" w14:paraId="30DD2AE2" w14:textId="77777777" w:rsidTr="00D63C30">
        <w:trPr>
          <w:trHeight w:val="680"/>
        </w:trPr>
        <w:tc>
          <w:tcPr>
            <w:tcW w:w="2410" w:type="dxa"/>
            <w:gridSpan w:val="2"/>
            <w:vAlign w:val="center"/>
          </w:tcPr>
          <w:p w14:paraId="6E069D82" w14:textId="4464D0B0" w:rsidR="00D63C30" w:rsidRPr="007E7FC5" w:rsidRDefault="00D63C30" w:rsidP="00D63C30">
            <w:pPr>
              <w:suppressAutoHyphens w:val="0"/>
              <w:ind w:leftChars="50" w:left="118" w:rightChars="50" w:right="118"/>
              <w:jc w:val="distribute"/>
              <w:rPr>
                <w:kern w:val="2"/>
              </w:rPr>
            </w:pPr>
            <w:r w:rsidRPr="007E7FC5">
              <w:rPr>
                <w:rFonts w:hint="eastAsia"/>
                <w:kern w:val="2"/>
              </w:rPr>
              <w:t>經濟成長率</w:t>
            </w:r>
          </w:p>
        </w:tc>
        <w:tc>
          <w:tcPr>
            <w:tcW w:w="6274" w:type="dxa"/>
            <w:vAlign w:val="center"/>
          </w:tcPr>
          <w:p w14:paraId="0ED5885E" w14:textId="4785BE1A" w:rsidR="00D63C30" w:rsidRPr="007E7FC5" w:rsidRDefault="00205421" w:rsidP="00F43265">
            <w:pPr>
              <w:ind w:left="119" w:right="119"/>
              <w:rPr>
                <w:lang w:eastAsia="zh-TW"/>
              </w:rPr>
            </w:pPr>
            <w:r w:rsidRPr="007E7FC5">
              <w:rPr>
                <w:rFonts w:hint="eastAsia"/>
                <w:lang w:eastAsia="zh-TW"/>
              </w:rPr>
              <w:t>2</w:t>
            </w:r>
            <w:r w:rsidR="00F43265" w:rsidRPr="007E7FC5">
              <w:t>.</w:t>
            </w:r>
            <w:r w:rsidRPr="007E7FC5">
              <w:rPr>
                <w:rFonts w:hint="eastAsia"/>
                <w:lang w:eastAsia="zh-TW"/>
              </w:rPr>
              <w:t>5</w:t>
            </w:r>
            <w:r w:rsidR="00D63C30" w:rsidRPr="007E7FC5">
              <w:t>%</w:t>
            </w:r>
            <w:r w:rsidR="00D63C30" w:rsidRPr="007E7FC5">
              <w:t>（</w:t>
            </w:r>
            <w:r w:rsidRPr="007E7FC5">
              <w:rPr>
                <w:rFonts w:hint="eastAsia"/>
                <w:lang w:eastAsia="zh-TW"/>
              </w:rPr>
              <w:t>202</w:t>
            </w:r>
            <w:r w:rsidR="000128B2" w:rsidRPr="007E7FC5">
              <w:rPr>
                <w:rFonts w:hint="eastAsia"/>
                <w:lang w:eastAsia="zh-TW"/>
              </w:rPr>
              <w:t>5 IMF</w:t>
            </w:r>
            <w:r w:rsidR="00D63C30" w:rsidRPr="007E7FC5">
              <w:t>）</w:t>
            </w:r>
          </w:p>
        </w:tc>
      </w:tr>
      <w:tr w:rsidR="007E7FC5" w:rsidRPr="007E7FC5" w14:paraId="3749C409" w14:textId="77777777" w:rsidTr="00D63C30">
        <w:trPr>
          <w:trHeight w:val="680"/>
        </w:trPr>
        <w:tc>
          <w:tcPr>
            <w:tcW w:w="2410" w:type="dxa"/>
            <w:gridSpan w:val="2"/>
            <w:vAlign w:val="center"/>
          </w:tcPr>
          <w:p w14:paraId="1A94B978" w14:textId="1CEDB994" w:rsidR="00D63C30" w:rsidRPr="007E7FC5" w:rsidRDefault="00D63C30" w:rsidP="00D63C30">
            <w:pPr>
              <w:suppressAutoHyphens w:val="0"/>
              <w:ind w:leftChars="50" w:left="118" w:rightChars="50" w:right="118"/>
              <w:jc w:val="distribute"/>
              <w:rPr>
                <w:kern w:val="2"/>
              </w:rPr>
            </w:pPr>
            <w:r w:rsidRPr="007E7FC5">
              <w:rPr>
                <w:rFonts w:hint="eastAsia"/>
                <w:kern w:val="2"/>
              </w:rPr>
              <w:t>平均國民所得</w:t>
            </w:r>
          </w:p>
        </w:tc>
        <w:tc>
          <w:tcPr>
            <w:tcW w:w="6274" w:type="dxa"/>
            <w:vAlign w:val="center"/>
          </w:tcPr>
          <w:p w14:paraId="569BEFC2" w14:textId="0DBB1162" w:rsidR="00D63C30" w:rsidRPr="007E7FC5" w:rsidRDefault="00A35538" w:rsidP="008E5481">
            <w:pPr>
              <w:ind w:left="119" w:right="119"/>
            </w:pPr>
            <w:r w:rsidRPr="007E7FC5">
              <w:rPr>
                <w:rFonts w:hint="eastAsia"/>
                <w:lang w:eastAsia="zh-TW"/>
              </w:rPr>
              <w:t>8,500</w:t>
            </w:r>
            <w:r w:rsidR="00D63C30" w:rsidRPr="007E7FC5">
              <w:t>美元（</w:t>
            </w:r>
            <w:r w:rsidR="00205421" w:rsidRPr="007E7FC5">
              <w:rPr>
                <w:rFonts w:hint="eastAsia"/>
                <w:lang w:eastAsia="zh-TW"/>
              </w:rPr>
              <w:t>202</w:t>
            </w:r>
            <w:r w:rsidRPr="007E7FC5">
              <w:rPr>
                <w:rFonts w:hint="eastAsia"/>
                <w:lang w:eastAsia="zh-TW"/>
              </w:rPr>
              <w:t>5</w:t>
            </w:r>
            <w:r w:rsidR="00D63C30" w:rsidRPr="007E7FC5">
              <w:t>）</w:t>
            </w:r>
          </w:p>
        </w:tc>
      </w:tr>
      <w:tr w:rsidR="007E7FC5" w:rsidRPr="007E7FC5" w14:paraId="5750017A" w14:textId="77777777" w:rsidTr="00D63C30">
        <w:trPr>
          <w:trHeight w:val="680"/>
        </w:trPr>
        <w:tc>
          <w:tcPr>
            <w:tcW w:w="2410" w:type="dxa"/>
            <w:gridSpan w:val="2"/>
            <w:vAlign w:val="center"/>
          </w:tcPr>
          <w:p w14:paraId="2FC2E470" w14:textId="6490EC9D" w:rsidR="00D63C30" w:rsidRPr="007E7FC5" w:rsidRDefault="00D63C30" w:rsidP="00D63C30">
            <w:pPr>
              <w:suppressAutoHyphens w:val="0"/>
              <w:ind w:leftChars="50" w:left="118" w:rightChars="50" w:right="118"/>
              <w:jc w:val="distribute"/>
              <w:rPr>
                <w:kern w:val="2"/>
              </w:rPr>
            </w:pPr>
            <w:r w:rsidRPr="007E7FC5">
              <w:rPr>
                <w:rFonts w:hint="eastAsia"/>
                <w:kern w:val="2"/>
              </w:rPr>
              <w:t>匯率</w:t>
            </w:r>
          </w:p>
        </w:tc>
        <w:tc>
          <w:tcPr>
            <w:tcW w:w="6274" w:type="dxa"/>
            <w:vAlign w:val="center"/>
          </w:tcPr>
          <w:p w14:paraId="62C26956" w14:textId="2E6FEE6F" w:rsidR="00D63C30" w:rsidRPr="007E7FC5" w:rsidRDefault="00D63C30" w:rsidP="008E5481">
            <w:pPr>
              <w:ind w:left="119" w:right="119"/>
              <w:rPr>
                <w:lang w:eastAsia="zh-TW"/>
              </w:rPr>
            </w:pPr>
            <w:r w:rsidRPr="007E7FC5">
              <w:t>N/A</w:t>
            </w:r>
          </w:p>
        </w:tc>
      </w:tr>
      <w:tr w:rsidR="007E7FC5" w:rsidRPr="007E7FC5" w14:paraId="2C9352F9" w14:textId="77777777" w:rsidTr="00D63C30">
        <w:trPr>
          <w:trHeight w:val="680"/>
        </w:trPr>
        <w:tc>
          <w:tcPr>
            <w:tcW w:w="2410" w:type="dxa"/>
            <w:gridSpan w:val="2"/>
            <w:vAlign w:val="center"/>
          </w:tcPr>
          <w:p w14:paraId="33557B1D" w14:textId="69BE0019" w:rsidR="00D63C30" w:rsidRPr="007E7FC5" w:rsidRDefault="00D63C30" w:rsidP="00D63C30">
            <w:pPr>
              <w:suppressAutoHyphens w:val="0"/>
              <w:ind w:leftChars="50" w:left="118" w:rightChars="50" w:right="118"/>
              <w:jc w:val="distribute"/>
              <w:rPr>
                <w:kern w:val="2"/>
              </w:rPr>
            </w:pPr>
            <w:r w:rsidRPr="007E7FC5">
              <w:rPr>
                <w:rFonts w:hint="eastAsia"/>
                <w:kern w:val="2"/>
              </w:rPr>
              <w:t>利率</w:t>
            </w:r>
          </w:p>
        </w:tc>
        <w:tc>
          <w:tcPr>
            <w:tcW w:w="6274" w:type="dxa"/>
            <w:vAlign w:val="center"/>
          </w:tcPr>
          <w:p w14:paraId="7160E08C" w14:textId="7FF9E4BA" w:rsidR="00D63C30" w:rsidRPr="007E7FC5" w:rsidRDefault="00D63C30" w:rsidP="00F078AB">
            <w:pPr>
              <w:ind w:left="119" w:right="119"/>
              <w:rPr>
                <w:lang w:eastAsia="zh-TW"/>
              </w:rPr>
            </w:pPr>
            <w:r w:rsidRPr="007E7FC5">
              <w:t>N/A</w:t>
            </w:r>
          </w:p>
        </w:tc>
      </w:tr>
      <w:tr w:rsidR="007E7FC5" w:rsidRPr="007E7FC5" w14:paraId="2C7716E8" w14:textId="77777777" w:rsidTr="00D63C30">
        <w:trPr>
          <w:trHeight w:val="680"/>
        </w:trPr>
        <w:tc>
          <w:tcPr>
            <w:tcW w:w="2410" w:type="dxa"/>
            <w:gridSpan w:val="2"/>
            <w:vAlign w:val="center"/>
          </w:tcPr>
          <w:p w14:paraId="2AE2D487" w14:textId="125BD726" w:rsidR="00D63C30" w:rsidRPr="007E7FC5" w:rsidRDefault="00D63C30" w:rsidP="00D63C30">
            <w:pPr>
              <w:suppressAutoHyphens w:val="0"/>
              <w:ind w:leftChars="50" w:left="118" w:rightChars="50" w:right="118"/>
              <w:jc w:val="distribute"/>
              <w:rPr>
                <w:kern w:val="2"/>
              </w:rPr>
            </w:pPr>
            <w:r w:rsidRPr="007E7FC5">
              <w:rPr>
                <w:rFonts w:hint="eastAsia"/>
                <w:kern w:val="2"/>
              </w:rPr>
              <w:t>通貨膨脹率</w:t>
            </w:r>
          </w:p>
        </w:tc>
        <w:tc>
          <w:tcPr>
            <w:tcW w:w="6274" w:type="dxa"/>
            <w:vAlign w:val="center"/>
          </w:tcPr>
          <w:p w14:paraId="5B00101D" w14:textId="39AFA7C0" w:rsidR="00D63C30" w:rsidRPr="007E7FC5" w:rsidRDefault="00DD0BDA" w:rsidP="00713669">
            <w:pPr>
              <w:ind w:left="119" w:right="119"/>
              <w:rPr>
                <w:lang w:eastAsia="zh-TW"/>
              </w:rPr>
            </w:pPr>
            <w:r w:rsidRPr="007E7FC5">
              <w:rPr>
                <w:rFonts w:hint="eastAsia"/>
                <w:lang w:eastAsia="zh-TW"/>
              </w:rPr>
              <w:t>5</w:t>
            </w:r>
            <w:r w:rsidR="00554960" w:rsidRPr="007E7FC5">
              <w:rPr>
                <w:rFonts w:hint="eastAsia"/>
                <w:lang w:eastAsia="zh-TW"/>
              </w:rPr>
              <w:t>.</w:t>
            </w:r>
            <w:r w:rsidRPr="007E7FC5">
              <w:rPr>
                <w:rFonts w:hint="eastAsia"/>
                <w:lang w:eastAsia="zh-TW"/>
              </w:rPr>
              <w:t>6</w:t>
            </w:r>
            <w:r w:rsidR="00D63C30" w:rsidRPr="007E7FC5">
              <w:t>%</w:t>
            </w:r>
            <w:r w:rsidR="00D63C30" w:rsidRPr="007E7FC5">
              <w:t>（</w:t>
            </w:r>
            <w:r w:rsidR="00D63C30" w:rsidRPr="007E7FC5">
              <w:t>202</w:t>
            </w:r>
            <w:r w:rsidR="00554960" w:rsidRPr="007E7FC5">
              <w:rPr>
                <w:rFonts w:hint="eastAsia"/>
                <w:lang w:eastAsia="zh-TW"/>
              </w:rPr>
              <w:t>5</w:t>
            </w:r>
            <w:r w:rsidRPr="007E7FC5">
              <w:rPr>
                <w:rFonts w:hint="eastAsia"/>
                <w:lang w:eastAsia="zh-TW"/>
              </w:rPr>
              <w:t xml:space="preserve"> IMF</w:t>
            </w:r>
            <w:r w:rsidR="00D63C30" w:rsidRPr="007E7FC5">
              <w:t>）</w:t>
            </w:r>
          </w:p>
        </w:tc>
      </w:tr>
      <w:tr w:rsidR="007E7FC5" w:rsidRPr="007E7FC5" w14:paraId="2B291F1C" w14:textId="77777777" w:rsidTr="00D63C30">
        <w:trPr>
          <w:trHeight w:val="680"/>
        </w:trPr>
        <w:tc>
          <w:tcPr>
            <w:tcW w:w="2410" w:type="dxa"/>
            <w:gridSpan w:val="2"/>
            <w:vAlign w:val="center"/>
          </w:tcPr>
          <w:p w14:paraId="6FB68B1C" w14:textId="4D5E9309" w:rsidR="00D63C30" w:rsidRPr="007E7FC5" w:rsidRDefault="00D63C30" w:rsidP="00D63C30">
            <w:pPr>
              <w:suppressAutoHyphens w:val="0"/>
              <w:ind w:leftChars="50" w:left="118" w:rightChars="50" w:right="118"/>
              <w:jc w:val="distribute"/>
              <w:rPr>
                <w:kern w:val="2"/>
              </w:rPr>
            </w:pPr>
            <w:r w:rsidRPr="007E7FC5">
              <w:rPr>
                <w:rFonts w:hint="eastAsia"/>
                <w:kern w:val="2"/>
              </w:rPr>
              <w:t>產值最高前</w:t>
            </w:r>
            <w:r w:rsidRPr="007E7FC5">
              <w:rPr>
                <w:rFonts w:hint="eastAsia"/>
                <w:kern w:val="2"/>
              </w:rPr>
              <w:t>5</w:t>
            </w:r>
            <w:r w:rsidRPr="007E7FC5">
              <w:rPr>
                <w:rFonts w:hint="eastAsia"/>
                <w:kern w:val="2"/>
              </w:rPr>
              <w:t>大產業</w:t>
            </w:r>
          </w:p>
        </w:tc>
        <w:tc>
          <w:tcPr>
            <w:tcW w:w="6274" w:type="dxa"/>
            <w:vAlign w:val="center"/>
          </w:tcPr>
          <w:p w14:paraId="4903A04A" w14:textId="4480BFB2" w:rsidR="00D63C30" w:rsidRPr="007E7FC5" w:rsidRDefault="00D63C30" w:rsidP="00651B98">
            <w:pPr>
              <w:ind w:left="119" w:right="119"/>
              <w:rPr>
                <w:lang w:eastAsia="zh-TW"/>
              </w:rPr>
            </w:pPr>
            <w:r w:rsidRPr="007E7FC5">
              <w:t>椰子製品、</w:t>
            </w:r>
            <w:r w:rsidR="00D22F5A" w:rsidRPr="007E7FC5">
              <w:rPr>
                <w:rFonts w:hint="eastAsia"/>
              </w:rPr>
              <w:t>漁</w:t>
            </w:r>
            <w:r w:rsidRPr="007E7FC5">
              <w:t>獲、手工藝品</w:t>
            </w:r>
          </w:p>
        </w:tc>
      </w:tr>
      <w:tr w:rsidR="007E7FC5" w:rsidRPr="007E7FC5" w14:paraId="30C23E25" w14:textId="77777777" w:rsidTr="00D63C30">
        <w:trPr>
          <w:trHeight w:val="680"/>
        </w:trPr>
        <w:tc>
          <w:tcPr>
            <w:tcW w:w="2410" w:type="dxa"/>
            <w:gridSpan w:val="2"/>
            <w:vAlign w:val="center"/>
          </w:tcPr>
          <w:p w14:paraId="639B420C" w14:textId="47C24ACB" w:rsidR="00D63C30" w:rsidRPr="007E7FC5" w:rsidRDefault="00D63C30" w:rsidP="00D63C30">
            <w:pPr>
              <w:suppressAutoHyphens w:val="0"/>
              <w:ind w:leftChars="50" w:left="118" w:rightChars="50" w:right="118"/>
              <w:jc w:val="distribute"/>
              <w:rPr>
                <w:kern w:val="2"/>
              </w:rPr>
            </w:pPr>
            <w:r w:rsidRPr="007E7FC5">
              <w:rPr>
                <w:rFonts w:hint="eastAsia"/>
                <w:kern w:val="2"/>
              </w:rPr>
              <w:t>出口總金額</w:t>
            </w:r>
          </w:p>
        </w:tc>
        <w:tc>
          <w:tcPr>
            <w:tcW w:w="6274" w:type="dxa"/>
            <w:vAlign w:val="center"/>
          </w:tcPr>
          <w:p w14:paraId="5641AE22" w14:textId="728CE913" w:rsidR="00D63C30" w:rsidRPr="007E7FC5" w:rsidRDefault="00554960" w:rsidP="00F43265">
            <w:pPr>
              <w:ind w:left="119" w:right="119"/>
              <w:rPr>
                <w:lang w:eastAsia="zh-TW"/>
              </w:rPr>
            </w:pPr>
            <w:r w:rsidRPr="007E7FC5">
              <w:rPr>
                <w:rFonts w:hint="eastAsia"/>
                <w:lang w:eastAsia="zh-TW"/>
              </w:rPr>
              <w:t>10</w:t>
            </w:r>
            <w:r w:rsidR="00F43265" w:rsidRPr="007E7FC5">
              <w:rPr>
                <w:rFonts w:hint="eastAsia"/>
              </w:rPr>
              <w:t>.</w:t>
            </w:r>
            <w:r w:rsidRPr="007E7FC5">
              <w:rPr>
                <w:rFonts w:hint="eastAsia"/>
                <w:lang w:eastAsia="zh-TW"/>
              </w:rPr>
              <w:t>7</w:t>
            </w:r>
            <w:r w:rsidR="00F43265" w:rsidRPr="007E7FC5">
              <w:rPr>
                <w:rFonts w:hint="eastAsia"/>
              </w:rPr>
              <w:t>億美元（</w:t>
            </w:r>
            <w:r w:rsidRPr="007E7FC5">
              <w:rPr>
                <w:rFonts w:hint="eastAsia"/>
                <w:lang w:eastAsia="zh-TW"/>
              </w:rPr>
              <w:t>2024</w:t>
            </w:r>
            <w:r w:rsidR="00F43265" w:rsidRPr="007E7FC5">
              <w:rPr>
                <w:rFonts w:hint="eastAsia"/>
              </w:rPr>
              <w:t>）</w:t>
            </w:r>
          </w:p>
        </w:tc>
      </w:tr>
      <w:tr w:rsidR="007E7FC5" w:rsidRPr="007E7FC5" w14:paraId="2C1917F8" w14:textId="77777777" w:rsidTr="00D63C30">
        <w:trPr>
          <w:trHeight w:val="680"/>
        </w:trPr>
        <w:tc>
          <w:tcPr>
            <w:tcW w:w="2410" w:type="dxa"/>
            <w:gridSpan w:val="2"/>
            <w:vAlign w:val="center"/>
          </w:tcPr>
          <w:p w14:paraId="26D6EB95" w14:textId="384F8F37" w:rsidR="00D63C30" w:rsidRPr="007E7FC5" w:rsidRDefault="00D63C30" w:rsidP="00D63C30">
            <w:pPr>
              <w:suppressAutoHyphens w:val="0"/>
              <w:ind w:leftChars="50" w:left="118" w:rightChars="50" w:right="118"/>
              <w:jc w:val="distribute"/>
              <w:rPr>
                <w:kern w:val="2"/>
              </w:rPr>
            </w:pPr>
            <w:r w:rsidRPr="007E7FC5">
              <w:rPr>
                <w:rFonts w:hint="eastAsia"/>
                <w:kern w:val="2"/>
              </w:rPr>
              <w:t>主要出口</w:t>
            </w:r>
            <w:r w:rsidR="00F43265" w:rsidRPr="007E7FC5">
              <w:rPr>
                <w:rFonts w:hint="eastAsia"/>
                <w:kern w:val="2"/>
                <w:lang w:eastAsia="zh-HK"/>
              </w:rPr>
              <w:t>項目</w:t>
            </w:r>
          </w:p>
        </w:tc>
        <w:tc>
          <w:tcPr>
            <w:tcW w:w="6274" w:type="dxa"/>
            <w:vAlign w:val="center"/>
          </w:tcPr>
          <w:p w14:paraId="1E187A50" w14:textId="6B454935" w:rsidR="00D63C30" w:rsidRPr="007E7FC5" w:rsidRDefault="00F43265" w:rsidP="008E5481">
            <w:pPr>
              <w:ind w:left="119" w:right="119"/>
              <w:rPr>
                <w:lang w:eastAsia="zh-TW"/>
              </w:rPr>
            </w:pPr>
            <w:r w:rsidRPr="007E7FC5">
              <w:rPr>
                <w:rFonts w:hint="eastAsia"/>
              </w:rPr>
              <w:t>椰子油、椰乾、手工藝品、魚類及水產品</w:t>
            </w:r>
          </w:p>
        </w:tc>
      </w:tr>
      <w:tr w:rsidR="007E7FC5" w:rsidRPr="007E7FC5" w14:paraId="1EB582E6" w14:textId="77777777" w:rsidTr="00D63C30">
        <w:trPr>
          <w:trHeight w:val="680"/>
        </w:trPr>
        <w:tc>
          <w:tcPr>
            <w:tcW w:w="2410" w:type="dxa"/>
            <w:gridSpan w:val="2"/>
            <w:vAlign w:val="center"/>
          </w:tcPr>
          <w:p w14:paraId="59B954D1" w14:textId="2407DA16" w:rsidR="00D63C30" w:rsidRPr="007E7FC5" w:rsidRDefault="00D63C30" w:rsidP="00D63C30">
            <w:pPr>
              <w:suppressAutoHyphens w:val="0"/>
              <w:ind w:leftChars="50" w:left="118" w:rightChars="50" w:right="118"/>
              <w:jc w:val="distribute"/>
              <w:rPr>
                <w:kern w:val="2"/>
              </w:rPr>
            </w:pPr>
            <w:r w:rsidRPr="007E7FC5">
              <w:rPr>
                <w:rFonts w:hint="eastAsia"/>
                <w:kern w:val="2"/>
              </w:rPr>
              <w:t>主要出口國家</w:t>
            </w:r>
          </w:p>
        </w:tc>
        <w:tc>
          <w:tcPr>
            <w:tcW w:w="6274" w:type="dxa"/>
            <w:vAlign w:val="center"/>
          </w:tcPr>
          <w:p w14:paraId="7BA5B249" w14:textId="70DAD0BF" w:rsidR="00D63C30" w:rsidRPr="007E7FC5" w:rsidRDefault="00554960" w:rsidP="00CA537E">
            <w:pPr>
              <w:ind w:left="119" w:right="119"/>
              <w:rPr>
                <w:lang w:eastAsia="zh-TW"/>
              </w:rPr>
            </w:pPr>
            <w:r w:rsidRPr="007E7FC5">
              <w:rPr>
                <w:rFonts w:hint="eastAsia"/>
              </w:rPr>
              <w:t>德國（</w:t>
            </w:r>
            <w:r w:rsidRPr="007E7FC5">
              <w:rPr>
                <w:rFonts w:hint="eastAsia"/>
                <w:lang w:eastAsia="zh-TW"/>
              </w:rPr>
              <w:t>21</w:t>
            </w:r>
            <w:r w:rsidRPr="007E7FC5">
              <w:rPr>
                <w:rFonts w:hint="eastAsia"/>
              </w:rPr>
              <w:t>%</w:t>
            </w:r>
            <w:r w:rsidRPr="007E7FC5">
              <w:rPr>
                <w:rFonts w:hint="eastAsia"/>
              </w:rPr>
              <w:t>）、丹麥（</w:t>
            </w:r>
            <w:r w:rsidRPr="007E7FC5">
              <w:rPr>
                <w:rFonts w:hint="eastAsia"/>
                <w:lang w:eastAsia="zh-TW"/>
              </w:rPr>
              <w:t>16</w:t>
            </w:r>
            <w:r w:rsidRPr="007E7FC5">
              <w:rPr>
                <w:rFonts w:hint="eastAsia"/>
              </w:rPr>
              <w:t>%</w:t>
            </w:r>
            <w:r w:rsidRPr="007E7FC5">
              <w:rPr>
                <w:rFonts w:hint="eastAsia"/>
              </w:rPr>
              <w:t>）、泰國（</w:t>
            </w:r>
            <w:r w:rsidRPr="007E7FC5">
              <w:rPr>
                <w:rFonts w:hint="eastAsia"/>
                <w:lang w:eastAsia="zh-TW"/>
              </w:rPr>
              <w:t>9.4</w:t>
            </w:r>
            <w:r w:rsidRPr="007E7FC5">
              <w:rPr>
                <w:rFonts w:hint="eastAsia"/>
              </w:rPr>
              <w:t>%</w:t>
            </w:r>
            <w:r w:rsidRPr="007E7FC5">
              <w:rPr>
                <w:rFonts w:hint="eastAsia"/>
              </w:rPr>
              <w:t>）、賽普勒斯共和國（</w:t>
            </w:r>
            <w:r w:rsidRPr="007E7FC5">
              <w:rPr>
                <w:rFonts w:hint="eastAsia"/>
              </w:rPr>
              <w:t>7%</w:t>
            </w:r>
            <w:r w:rsidRPr="007E7FC5">
              <w:rPr>
                <w:rFonts w:hint="eastAsia"/>
              </w:rPr>
              <w:t>）、挪威（</w:t>
            </w:r>
            <w:r w:rsidRPr="007E7FC5">
              <w:rPr>
                <w:rFonts w:hint="eastAsia"/>
                <w:lang w:eastAsia="zh-TW"/>
              </w:rPr>
              <w:t>6</w:t>
            </w:r>
            <w:r w:rsidRPr="007E7FC5">
              <w:rPr>
                <w:rFonts w:hint="eastAsia"/>
              </w:rPr>
              <w:t>%</w:t>
            </w:r>
            <w:r w:rsidRPr="007E7FC5">
              <w:rPr>
                <w:rFonts w:hint="eastAsia"/>
              </w:rPr>
              <w:t>）</w:t>
            </w:r>
            <w:r w:rsidR="003F3B6E" w:rsidRPr="007E7FC5">
              <w:rPr>
                <w:rFonts w:hint="eastAsia"/>
              </w:rPr>
              <w:t>（</w:t>
            </w:r>
            <w:r w:rsidR="00F43265" w:rsidRPr="007E7FC5">
              <w:rPr>
                <w:rFonts w:hint="eastAsia"/>
              </w:rPr>
              <w:t>202</w:t>
            </w:r>
            <w:r w:rsidRPr="007E7FC5">
              <w:rPr>
                <w:rFonts w:hint="eastAsia"/>
                <w:lang w:eastAsia="zh-TW"/>
              </w:rPr>
              <w:t>4</w:t>
            </w:r>
            <w:r w:rsidR="003F3B6E" w:rsidRPr="007E7FC5">
              <w:rPr>
                <w:rFonts w:hint="eastAsia"/>
              </w:rPr>
              <w:t>）</w:t>
            </w:r>
          </w:p>
        </w:tc>
      </w:tr>
      <w:tr w:rsidR="007E7FC5" w:rsidRPr="007E7FC5" w14:paraId="588F92A0" w14:textId="77777777" w:rsidTr="00D63C30">
        <w:trPr>
          <w:trHeight w:val="680"/>
        </w:trPr>
        <w:tc>
          <w:tcPr>
            <w:tcW w:w="2410" w:type="dxa"/>
            <w:gridSpan w:val="2"/>
            <w:vAlign w:val="center"/>
          </w:tcPr>
          <w:p w14:paraId="346B6615" w14:textId="0D77082A" w:rsidR="00D63C30" w:rsidRPr="007E7FC5" w:rsidRDefault="00D63C30" w:rsidP="00D63C30">
            <w:pPr>
              <w:suppressAutoHyphens w:val="0"/>
              <w:ind w:leftChars="50" w:left="118" w:rightChars="50" w:right="118"/>
              <w:jc w:val="distribute"/>
              <w:rPr>
                <w:kern w:val="2"/>
              </w:rPr>
            </w:pPr>
            <w:r w:rsidRPr="007E7FC5">
              <w:rPr>
                <w:rFonts w:hint="eastAsia"/>
                <w:kern w:val="2"/>
              </w:rPr>
              <w:t>進口總金額</w:t>
            </w:r>
          </w:p>
        </w:tc>
        <w:tc>
          <w:tcPr>
            <w:tcW w:w="6274" w:type="dxa"/>
            <w:vAlign w:val="center"/>
          </w:tcPr>
          <w:p w14:paraId="1737F3C5" w14:textId="3AF41037" w:rsidR="00D63C30" w:rsidRPr="007E7FC5" w:rsidRDefault="006E0BEA" w:rsidP="008E5481">
            <w:pPr>
              <w:ind w:left="119" w:right="119"/>
              <w:rPr>
                <w:lang w:eastAsia="zh-TW"/>
              </w:rPr>
            </w:pPr>
            <w:r w:rsidRPr="007E7FC5">
              <w:rPr>
                <w:rFonts w:hint="eastAsia"/>
                <w:lang w:eastAsia="zh-TW"/>
              </w:rPr>
              <w:t>2.37</w:t>
            </w:r>
            <w:r w:rsidRPr="007E7FC5">
              <w:rPr>
                <w:rFonts w:hint="eastAsia"/>
                <w:lang w:eastAsia="zh-TW"/>
              </w:rPr>
              <w:t>億</w:t>
            </w:r>
            <w:r w:rsidR="00D63C30" w:rsidRPr="007E7FC5">
              <w:t>美元（</w:t>
            </w:r>
            <w:r w:rsidR="00D63C30" w:rsidRPr="007E7FC5">
              <w:t>20</w:t>
            </w:r>
            <w:r w:rsidRPr="007E7FC5">
              <w:rPr>
                <w:rFonts w:hint="eastAsia"/>
                <w:lang w:eastAsia="zh-TW"/>
              </w:rPr>
              <w:t>24</w:t>
            </w:r>
            <w:r w:rsidR="00D63C30" w:rsidRPr="007E7FC5">
              <w:t>）</w:t>
            </w:r>
          </w:p>
        </w:tc>
      </w:tr>
      <w:tr w:rsidR="007E7FC5" w:rsidRPr="007E7FC5" w14:paraId="6C020619" w14:textId="77777777" w:rsidTr="00D63C30">
        <w:trPr>
          <w:trHeight w:val="680"/>
        </w:trPr>
        <w:tc>
          <w:tcPr>
            <w:tcW w:w="2410" w:type="dxa"/>
            <w:gridSpan w:val="2"/>
            <w:vAlign w:val="center"/>
          </w:tcPr>
          <w:p w14:paraId="16F8D799" w14:textId="341954A5" w:rsidR="00D63C30" w:rsidRPr="007E7FC5" w:rsidRDefault="00D63C30" w:rsidP="00F43265">
            <w:pPr>
              <w:suppressAutoHyphens w:val="0"/>
              <w:ind w:leftChars="50" w:left="118" w:rightChars="50" w:right="118"/>
              <w:jc w:val="distribute"/>
              <w:rPr>
                <w:kern w:val="2"/>
              </w:rPr>
            </w:pPr>
            <w:r w:rsidRPr="007E7FC5">
              <w:rPr>
                <w:rFonts w:hint="eastAsia"/>
                <w:kern w:val="2"/>
              </w:rPr>
              <w:t>主要進口</w:t>
            </w:r>
            <w:r w:rsidR="00F43265" w:rsidRPr="007E7FC5">
              <w:rPr>
                <w:rFonts w:hint="eastAsia"/>
                <w:kern w:val="2"/>
                <w:lang w:eastAsia="zh-HK"/>
              </w:rPr>
              <w:t>項目</w:t>
            </w:r>
          </w:p>
        </w:tc>
        <w:tc>
          <w:tcPr>
            <w:tcW w:w="6274" w:type="dxa"/>
            <w:vAlign w:val="center"/>
          </w:tcPr>
          <w:p w14:paraId="6373C965" w14:textId="0221381C" w:rsidR="00D63C30" w:rsidRPr="007E7FC5" w:rsidRDefault="00F43265" w:rsidP="00F078AB">
            <w:pPr>
              <w:ind w:left="119" w:right="119"/>
              <w:rPr>
                <w:lang w:eastAsia="zh-TW"/>
              </w:rPr>
            </w:pPr>
            <w:r w:rsidRPr="007E7FC5">
              <w:rPr>
                <w:rFonts w:hint="eastAsia"/>
              </w:rPr>
              <w:t>船隻、漁業用品、</w:t>
            </w:r>
            <w:r w:rsidR="006228D0" w:rsidRPr="007E7FC5">
              <w:rPr>
                <w:rFonts w:hint="eastAsia"/>
              </w:rPr>
              <w:t>石油燃料、</w:t>
            </w:r>
            <w:r w:rsidRPr="007E7FC5">
              <w:rPr>
                <w:rFonts w:hint="eastAsia"/>
              </w:rPr>
              <w:t>機具、食品等</w:t>
            </w:r>
          </w:p>
        </w:tc>
      </w:tr>
      <w:tr w:rsidR="00D63C30" w:rsidRPr="007E7FC5" w14:paraId="542F0221" w14:textId="77777777" w:rsidTr="00D63C30">
        <w:trPr>
          <w:trHeight w:val="680"/>
        </w:trPr>
        <w:tc>
          <w:tcPr>
            <w:tcW w:w="2410" w:type="dxa"/>
            <w:gridSpan w:val="2"/>
            <w:vAlign w:val="center"/>
          </w:tcPr>
          <w:p w14:paraId="24B0E831" w14:textId="06287801" w:rsidR="00D63C30" w:rsidRPr="007E7FC5" w:rsidRDefault="00D63C30" w:rsidP="00D63C30">
            <w:pPr>
              <w:suppressAutoHyphens w:val="0"/>
              <w:ind w:leftChars="50" w:left="118" w:rightChars="50" w:right="118"/>
              <w:jc w:val="distribute"/>
              <w:rPr>
                <w:kern w:val="2"/>
              </w:rPr>
            </w:pPr>
            <w:r w:rsidRPr="007E7FC5">
              <w:rPr>
                <w:rFonts w:hint="eastAsia"/>
                <w:kern w:val="2"/>
              </w:rPr>
              <w:lastRenderedPageBreak/>
              <w:t>主要進口國家</w:t>
            </w:r>
          </w:p>
        </w:tc>
        <w:tc>
          <w:tcPr>
            <w:tcW w:w="6274" w:type="dxa"/>
            <w:vAlign w:val="center"/>
          </w:tcPr>
          <w:p w14:paraId="6FB37F7E" w14:textId="45C6BE04" w:rsidR="00D63C30" w:rsidRPr="007E7FC5" w:rsidRDefault="006228D0" w:rsidP="00CA537E">
            <w:pPr>
              <w:ind w:left="119" w:right="119"/>
              <w:rPr>
                <w:lang w:eastAsia="zh-TW"/>
              </w:rPr>
            </w:pPr>
            <w:r w:rsidRPr="007E7FC5">
              <w:rPr>
                <w:rFonts w:hint="eastAsia"/>
              </w:rPr>
              <w:t>中國大陸（</w:t>
            </w:r>
            <w:r w:rsidRPr="007E7FC5">
              <w:rPr>
                <w:rFonts w:hint="eastAsia"/>
                <w:lang w:eastAsia="zh-TW"/>
              </w:rPr>
              <w:t>41</w:t>
            </w:r>
            <w:r w:rsidRPr="007E7FC5">
              <w:rPr>
                <w:rFonts w:hint="eastAsia"/>
              </w:rPr>
              <w:t>%</w:t>
            </w:r>
            <w:r w:rsidRPr="007E7FC5">
              <w:rPr>
                <w:rFonts w:hint="eastAsia"/>
              </w:rPr>
              <w:t>）、</w:t>
            </w:r>
            <w:r w:rsidR="00F43265" w:rsidRPr="007E7FC5">
              <w:rPr>
                <w:rFonts w:hint="eastAsia"/>
              </w:rPr>
              <w:t>韓國</w:t>
            </w:r>
            <w:r w:rsidR="003F3B6E" w:rsidRPr="007E7FC5">
              <w:rPr>
                <w:rFonts w:hint="eastAsia"/>
              </w:rPr>
              <w:t>（</w:t>
            </w:r>
            <w:r w:rsidRPr="007E7FC5">
              <w:rPr>
                <w:rFonts w:hint="eastAsia"/>
                <w:lang w:eastAsia="zh-TW"/>
              </w:rPr>
              <w:t>20</w:t>
            </w:r>
            <w:r w:rsidR="00F43265" w:rsidRPr="007E7FC5">
              <w:rPr>
                <w:rFonts w:hint="eastAsia"/>
              </w:rPr>
              <w:t>%</w:t>
            </w:r>
            <w:r w:rsidR="003F3B6E" w:rsidRPr="007E7FC5">
              <w:rPr>
                <w:rFonts w:hint="eastAsia"/>
              </w:rPr>
              <w:t>）</w:t>
            </w:r>
            <w:r w:rsidR="00F43265" w:rsidRPr="007E7FC5">
              <w:rPr>
                <w:rFonts w:hint="eastAsia"/>
              </w:rPr>
              <w:t>、</w:t>
            </w:r>
            <w:r w:rsidRPr="007E7FC5">
              <w:rPr>
                <w:rFonts w:hint="eastAsia"/>
              </w:rPr>
              <w:t>日本（</w:t>
            </w:r>
            <w:r w:rsidRPr="007E7FC5">
              <w:rPr>
                <w:rFonts w:hint="eastAsia"/>
                <w:lang w:eastAsia="zh-TW"/>
              </w:rPr>
              <w:t>10</w:t>
            </w:r>
            <w:r w:rsidRPr="007E7FC5">
              <w:rPr>
                <w:rFonts w:hint="eastAsia"/>
              </w:rPr>
              <w:t>%</w:t>
            </w:r>
            <w:r w:rsidRPr="007E7FC5">
              <w:rPr>
                <w:rFonts w:hint="eastAsia"/>
              </w:rPr>
              <w:t>）、荷蘭（</w:t>
            </w:r>
            <w:r w:rsidRPr="007E7FC5">
              <w:rPr>
                <w:rFonts w:hint="eastAsia"/>
                <w:lang w:eastAsia="zh-TW"/>
              </w:rPr>
              <w:t>5.3</w:t>
            </w:r>
            <w:r w:rsidRPr="007E7FC5">
              <w:rPr>
                <w:rFonts w:hint="eastAsia"/>
              </w:rPr>
              <w:t>%</w:t>
            </w:r>
            <w:r w:rsidRPr="007E7FC5">
              <w:rPr>
                <w:rFonts w:hint="eastAsia"/>
              </w:rPr>
              <w:t>）</w:t>
            </w:r>
            <w:r w:rsidR="00F43265" w:rsidRPr="007E7FC5">
              <w:rPr>
                <w:rFonts w:hint="eastAsia"/>
              </w:rPr>
              <w:t>新加坡</w:t>
            </w:r>
            <w:r w:rsidR="003F3B6E" w:rsidRPr="007E7FC5">
              <w:rPr>
                <w:rFonts w:hint="eastAsia"/>
              </w:rPr>
              <w:t>（</w:t>
            </w:r>
            <w:r w:rsidRPr="007E7FC5">
              <w:rPr>
                <w:rFonts w:hint="eastAsia"/>
                <w:lang w:eastAsia="zh-TW"/>
              </w:rPr>
              <w:t>3.97</w:t>
            </w:r>
            <w:r w:rsidR="00F43265" w:rsidRPr="007E7FC5">
              <w:rPr>
                <w:rFonts w:hint="eastAsia"/>
              </w:rPr>
              <w:t>%</w:t>
            </w:r>
            <w:r w:rsidR="003F3B6E" w:rsidRPr="007E7FC5">
              <w:rPr>
                <w:rFonts w:hint="eastAsia"/>
              </w:rPr>
              <w:t>）（</w:t>
            </w:r>
            <w:r w:rsidR="00F43265" w:rsidRPr="007E7FC5">
              <w:rPr>
                <w:rFonts w:hint="eastAsia"/>
              </w:rPr>
              <w:t>202</w:t>
            </w:r>
            <w:r w:rsidRPr="007E7FC5">
              <w:rPr>
                <w:rFonts w:hint="eastAsia"/>
                <w:lang w:eastAsia="zh-TW"/>
              </w:rPr>
              <w:t>4</w:t>
            </w:r>
            <w:r w:rsidR="003F3B6E" w:rsidRPr="007E7FC5">
              <w:rPr>
                <w:rFonts w:hint="eastAsia"/>
              </w:rPr>
              <w:t>）</w:t>
            </w:r>
          </w:p>
        </w:tc>
      </w:tr>
    </w:tbl>
    <w:p w14:paraId="2A71817C" w14:textId="77777777" w:rsidR="00F71112" w:rsidRPr="007E7FC5" w:rsidRDefault="00F71112" w:rsidP="00835234">
      <w:pPr>
        <w:ind w:left="200"/>
        <w:rPr>
          <w:lang w:eastAsia="zh-TW"/>
        </w:rPr>
      </w:pPr>
    </w:p>
    <w:p w14:paraId="5F812F30" w14:textId="77777777" w:rsidR="0092120F" w:rsidRPr="007E7FC5" w:rsidRDefault="0092120F">
      <w:pPr>
        <w:widowControl/>
        <w:suppressAutoHyphens w:val="0"/>
        <w:overflowPunct/>
        <w:autoSpaceDE/>
        <w:autoSpaceDN/>
        <w:jc w:val="left"/>
        <w:rPr>
          <w:lang w:eastAsia="zh-TW"/>
        </w:rPr>
      </w:pPr>
      <w:r w:rsidRPr="007E7FC5">
        <w:rPr>
          <w:lang w:eastAsia="zh-TW"/>
        </w:rPr>
        <w:br w:type="page"/>
      </w:r>
    </w:p>
    <w:p w14:paraId="79FC26AA" w14:textId="77777777" w:rsidR="00F71112" w:rsidRPr="007E7FC5" w:rsidRDefault="00F71112" w:rsidP="00835234">
      <w:pPr>
        <w:ind w:left="200"/>
        <w:rPr>
          <w:lang w:eastAsia="zh-TW"/>
        </w:rPr>
      </w:pPr>
    </w:p>
    <w:p w14:paraId="59644CFB" w14:textId="77777777" w:rsidR="00F71112" w:rsidRPr="007E7FC5" w:rsidRDefault="00F71112" w:rsidP="00835234">
      <w:pPr>
        <w:rPr>
          <w:lang w:eastAsia="zh-TW"/>
        </w:rPr>
        <w:sectPr w:rsidR="00F71112" w:rsidRPr="007E7FC5">
          <w:headerReference w:type="even" r:id="rId9"/>
          <w:headerReference w:type="default" r:id="rId10"/>
          <w:footerReference w:type="even" r:id="rId11"/>
          <w:footerReference w:type="default" r:id="rId12"/>
          <w:pgSz w:w="11906" w:h="16838"/>
          <w:pgMar w:top="2268" w:right="1701" w:bottom="1701" w:left="1701" w:header="1134" w:footer="851" w:gutter="0"/>
          <w:pgNumType w:start="1"/>
          <w:cols w:space="720"/>
          <w:docGrid w:type="linesAndChars" w:linePitch="514" w:charSpace="-820"/>
        </w:sectPr>
      </w:pPr>
    </w:p>
    <w:p w14:paraId="77EA1185" w14:textId="77777777" w:rsidR="00F71112" w:rsidRPr="007E7FC5" w:rsidRDefault="00F71112">
      <w:pPr>
        <w:pStyle w:val="aa"/>
        <w:spacing w:before="514" w:after="771"/>
      </w:pPr>
      <w:bookmarkStart w:id="0" w:name="_Toc231821594"/>
      <w:r w:rsidRPr="007E7FC5">
        <w:rPr>
          <w:rFonts w:hint="eastAsia"/>
        </w:rPr>
        <w:lastRenderedPageBreak/>
        <w:t>第壹章　自然人文環境</w:t>
      </w:r>
      <w:bookmarkEnd w:id="0"/>
    </w:p>
    <w:p w14:paraId="69AF2170" w14:textId="77777777" w:rsidR="00F71112" w:rsidRPr="007E7FC5" w:rsidRDefault="00F71112" w:rsidP="004B5ACA">
      <w:pPr>
        <w:pStyle w:val="ac"/>
        <w:spacing w:before="257" w:after="257"/>
        <w:ind w:left="632" w:hanging="632"/>
      </w:pPr>
      <w:r w:rsidRPr="007E7FC5">
        <w:rPr>
          <w:rFonts w:hint="eastAsia"/>
        </w:rPr>
        <w:t>一、自然環境：</w:t>
      </w:r>
    </w:p>
    <w:p w14:paraId="409DC667" w14:textId="31099249" w:rsidR="008E5481" w:rsidRPr="007E7FC5" w:rsidRDefault="00D63C30" w:rsidP="008E5481">
      <w:pPr>
        <w:ind w:firstLineChars="200" w:firstLine="472"/>
        <w:rPr>
          <w:lang w:eastAsia="zh-TW"/>
        </w:rPr>
      </w:pPr>
      <w:r w:rsidRPr="007E7FC5">
        <w:rPr>
          <w:rFonts w:hint="eastAsia"/>
        </w:rPr>
        <w:t>馬紹爾群島共和國位於太平洋中西部，北緯</w:t>
      </w:r>
      <w:r w:rsidRPr="007E7FC5">
        <w:rPr>
          <w:rFonts w:hint="eastAsia"/>
        </w:rPr>
        <w:t>4</w:t>
      </w:r>
      <w:r w:rsidRPr="007E7FC5">
        <w:rPr>
          <w:rFonts w:hint="eastAsia"/>
        </w:rPr>
        <w:t>度至</w:t>
      </w:r>
      <w:r w:rsidRPr="007E7FC5">
        <w:rPr>
          <w:rFonts w:hint="eastAsia"/>
        </w:rPr>
        <w:t>19</w:t>
      </w:r>
      <w:r w:rsidRPr="007E7FC5">
        <w:rPr>
          <w:rFonts w:hint="eastAsia"/>
        </w:rPr>
        <w:t>度及東經</w:t>
      </w:r>
      <w:r w:rsidRPr="007E7FC5">
        <w:rPr>
          <w:rFonts w:hint="eastAsia"/>
        </w:rPr>
        <w:t>162</w:t>
      </w:r>
      <w:r w:rsidRPr="007E7FC5">
        <w:rPr>
          <w:rFonts w:hint="eastAsia"/>
        </w:rPr>
        <w:t>度至</w:t>
      </w:r>
      <w:r w:rsidRPr="007E7FC5">
        <w:rPr>
          <w:rFonts w:hint="eastAsia"/>
        </w:rPr>
        <w:t>175</w:t>
      </w:r>
      <w:r w:rsidRPr="007E7FC5">
        <w:rPr>
          <w:rFonts w:hint="eastAsia"/>
        </w:rPr>
        <w:t>度之間，由</w:t>
      </w:r>
      <w:r w:rsidRPr="007E7FC5">
        <w:rPr>
          <w:rFonts w:hint="eastAsia"/>
        </w:rPr>
        <w:t>29</w:t>
      </w:r>
      <w:r w:rsidRPr="007E7FC5">
        <w:rPr>
          <w:rFonts w:hint="eastAsia"/>
        </w:rPr>
        <w:t>個環礁及</w:t>
      </w:r>
      <w:r w:rsidRPr="007E7FC5">
        <w:rPr>
          <w:rFonts w:hint="eastAsia"/>
        </w:rPr>
        <w:t>1,225</w:t>
      </w:r>
      <w:r w:rsidRPr="007E7FC5">
        <w:rPr>
          <w:rFonts w:hint="eastAsia"/>
        </w:rPr>
        <w:t>個小島組成，陸地面積</w:t>
      </w:r>
      <w:r w:rsidRPr="007E7FC5">
        <w:rPr>
          <w:rFonts w:hint="eastAsia"/>
        </w:rPr>
        <w:t>181.3</w:t>
      </w:r>
      <w:r w:rsidRPr="007E7FC5">
        <w:rPr>
          <w:rFonts w:hint="eastAsia"/>
        </w:rPr>
        <w:t>平方公里，經濟海域面積</w:t>
      </w:r>
      <w:r w:rsidRPr="007E7FC5">
        <w:rPr>
          <w:rFonts w:hint="eastAsia"/>
        </w:rPr>
        <w:t>213</w:t>
      </w:r>
      <w:r w:rsidRPr="007E7FC5">
        <w:rPr>
          <w:rFonts w:hint="eastAsia"/>
        </w:rPr>
        <w:t>萬平方公里；屬熱帶氣候，年平均溫度約為攝氏</w:t>
      </w:r>
      <w:r w:rsidRPr="007E7FC5">
        <w:rPr>
          <w:rFonts w:hint="eastAsia"/>
        </w:rPr>
        <w:t>28</w:t>
      </w:r>
      <w:r w:rsidRPr="007E7FC5">
        <w:rPr>
          <w:rFonts w:hint="eastAsia"/>
        </w:rPr>
        <w:t>度至</w:t>
      </w:r>
      <w:r w:rsidRPr="007E7FC5">
        <w:rPr>
          <w:rFonts w:hint="eastAsia"/>
        </w:rPr>
        <w:t>30</w:t>
      </w:r>
      <w:r w:rsidRPr="007E7FC5">
        <w:rPr>
          <w:rFonts w:hint="eastAsia"/>
        </w:rPr>
        <w:t>度。馬國西邊為密克羅尼西亞聯邦，西北邊為美屬北馬里亞納群島及關島，南邊為吉里巴斯及諾魯，東北邊為夏威夷及中途島，東邊與北邊為廣闊之太平洋</w:t>
      </w:r>
      <w:r w:rsidR="008E5481" w:rsidRPr="007E7FC5">
        <w:rPr>
          <w:rFonts w:hint="eastAsia"/>
          <w:lang w:eastAsia="zh-TW"/>
        </w:rPr>
        <w:t>。</w:t>
      </w:r>
    </w:p>
    <w:p w14:paraId="7FD14125" w14:textId="77777777" w:rsidR="00F71112" w:rsidRPr="007E7FC5" w:rsidRDefault="00F71112" w:rsidP="004B5ACA">
      <w:pPr>
        <w:pStyle w:val="ac"/>
        <w:spacing w:before="257" w:after="257"/>
        <w:ind w:left="632" w:hanging="632"/>
      </w:pPr>
      <w:r w:rsidRPr="007E7FC5">
        <w:rPr>
          <w:rFonts w:hint="eastAsia"/>
        </w:rPr>
        <w:t>二、人文及社會環境：</w:t>
      </w:r>
    </w:p>
    <w:p w14:paraId="7F6D21EA" w14:textId="77777777" w:rsidR="00D63C30" w:rsidRPr="007E7FC5" w:rsidRDefault="00D63C30" w:rsidP="00D63C30">
      <w:pPr>
        <w:ind w:firstLine="480"/>
      </w:pPr>
      <w:r w:rsidRPr="007E7FC5">
        <w:rPr>
          <w:rFonts w:hint="eastAsia"/>
        </w:rPr>
        <w:t>1562</w:t>
      </w:r>
      <w:r w:rsidRPr="007E7FC5">
        <w:rPr>
          <w:rFonts w:hint="eastAsia"/>
        </w:rPr>
        <w:t>年西班牙探險家首次發現馬紹爾群島，</w:t>
      </w:r>
      <w:r w:rsidRPr="007E7FC5">
        <w:rPr>
          <w:rFonts w:hint="eastAsia"/>
        </w:rPr>
        <w:t>1788</w:t>
      </w:r>
      <w:r w:rsidRPr="007E7FC5">
        <w:rPr>
          <w:rFonts w:hint="eastAsia"/>
        </w:rPr>
        <w:t>以英國探險家約翰‧馬紹爾（</w:t>
      </w:r>
      <w:r w:rsidRPr="007E7FC5">
        <w:rPr>
          <w:rFonts w:hint="eastAsia"/>
        </w:rPr>
        <w:t>John Marshall</w:t>
      </w:r>
      <w:r w:rsidRPr="007E7FC5">
        <w:rPr>
          <w:rFonts w:hint="eastAsia"/>
        </w:rPr>
        <w:t>）命名，</w:t>
      </w:r>
      <w:r w:rsidRPr="007E7FC5">
        <w:rPr>
          <w:rFonts w:hint="eastAsia"/>
        </w:rPr>
        <w:t>1874</w:t>
      </w:r>
      <w:r w:rsidRPr="007E7FC5">
        <w:rPr>
          <w:rFonts w:hint="eastAsia"/>
        </w:rPr>
        <w:t>年屬西班牙東印度群島（</w:t>
      </w:r>
      <w:proofErr w:type="spellStart"/>
      <w:r w:rsidRPr="007E7FC5">
        <w:rPr>
          <w:rFonts w:hint="eastAsia"/>
        </w:rPr>
        <w:t>Spainish</w:t>
      </w:r>
      <w:proofErr w:type="spellEnd"/>
      <w:r w:rsidRPr="007E7FC5">
        <w:rPr>
          <w:rFonts w:hint="eastAsia"/>
        </w:rPr>
        <w:t xml:space="preserve"> East Indies</w:t>
      </w:r>
      <w:r w:rsidRPr="007E7FC5">
        <w:rPr>
          <w:rFonts w:hint="eastAsia"/>
        </w:rPr>
        <w:t>），</w:t>
      </w:r>
      <w:r w:rsidRPr="007E7FC5">
        <w:rPr>
          <w:rFonts w:hint="eastAsia"/>
        </w:rPr>
        <w:t>1884</w:t>
      </w:r>
      <w:r w:rsidRPr="007E7FC5">
        <w:rPr>
          <w:rFonts w:hint="eastAsia"/>
        </w:rPr>
        <w:t>年售予德國為德屬新幾內亞（</w:t>
      </w:r>
      <w:r w:rsidRPr="007E7FC5">
        <w:rPr>
          <w:rFonts w:hint="eastAsia"/>
        </w:rPr>
        <w:t>Germa New Guinea</w:t>
      </w:r>
      <w:r w:rsidRPr="007E7FC5">
        <w:rPr>
          <w:rFonts w:hint="eastAsia"/>
        </w:rPr>
        <w:t>）。</w:t>
      </w:r>
    </w:p>
    <w:p w14:paraId="18BB17E1" w14:textId="77777777" w:rsidR="00D63C30" w:rsidRPr="007E7FC5" w:rsidRDefault="00D63C30" w:rsidP="00D63C30">
      <w:pPr>
        <w:ind w:firstLine="480"/>
      </w:pPr>
      <w:r w:rsidRPr="007E7FC5">
        <w:rPr>
          <w:rFonts w:hint="eastAsia"/>
        </w:rPr>
        <w:t>日本於第一次世界大戰期間占領馬紹爾群島，由南洋廳（</w:t>
      </w:r>
      <w:r w:rsidRPr="007E7FC5">
        <w:rPr>
          <w:rFonts w:hint="eastAsia"/>
        </w:rPr>
        <w:t>South Pacific Mandate</w:t>
      </w:r>
      <w:r w:rsidRPr="007E7FC5">
        <w:rPr>
          <w:rFonts w:hint="eastAsia"/>
        </w:rPr>
        <w:t>）管轄；第二次世界大戰期間，美國占領吉爾伯特群島（</w:t>
      </w:r>
      <w:r w:rsidRPr="007E7FC5">
        <w:rPr>
          <w:rFonts w:hint="eastAsia"/>
        </w:rPr>
        <w:t>Gilbert Islands</w:t>
      </w:r>
      <w:r w:rsidRPr="007E7FC5">
        <w:rPr>
          <w:rFonts w:hint="eastAsia"/>
        </w:rPr>
        <w:t>）及馬紹爾群島，戰後由美國治理之太平洋群島託管地（</w:t>
      </w:r>
      <w:r w:rsidRPr="007E7FC5">
        <w:rPr>
          <w:rFonts w:hint="eastAsia"/>
        </w:rPr>
        <w:t>Trust Territory of the Pacific Islands</w:t>
      </w:r>
      <w:r w:rsidRPr="007E7FC5">
        <w:rPr>
          <w:rFonts w:hint="eastAsia"/>
        </w:rPr>
        <w:t>）管轄。</w:t>
      </w:r>
      <w:r w:rsidRPr="007E7FC5">
        <w:rPr>
          <w:rFonts w:hint="eastAsia"/>
        </w:rPr>
        <w:t>1979</w:t>
      </w:r>
      <w:r w:rsidRPr="007E7FC5">
        <w:rPr>
          <w:rFonts w:hint="eastAsia"/>
        </w:rPr>
        <w:t>年馬國自治，</w:t>
      </w:r>
      <w:r w:rsidRPr="007E7FC5">
        <w:rPr>
          <w:rFonts w:hint="eastAsia"/>
        </w:rPr>
        <w:t>1986</w:t>
      </w:r>
      <w:r w:rsidRPr="007E7FC5">
        <w:rPr>
          <w:rFonts w:hint="eastAsia"/>
        </w:rPr>
        <w:t>年與美國簽署自由聯盟協定（</w:t>
      </w:r>
      <w:r w:rsidRPr="007E7FC5">
        <w:rPr>
          <w:rFonts w:hint="eastAsia"/>
        </w:rPr>
        <w:t>Compact of Free Association</w:t>
      </w:r>
      <w:r w:rsidRPr="007E7FC5">
        <w:rPr>
          <w:rFonts w:hint="eastAsia"/>
        </w:rPr>
        <w:t>）獨立。</w:t>
      </w:r>
    </w:p>
    <w:p w14:paraId="5C8FCE9B" w14:textId="3E7AA02F" w:rsidR="00D63C30" w:rsidRPr="007E7FC5" w:rsidRDefault="00D63C30" w:rsidP="00D63C30">
      <w:pPr>
        <w:ind w:firstLine="480"/>
      </w:pPr>
      <w:r w:rsidRPr="007E7FC5">
        <w:rPr>
          <w:rFonts w:hint="eastAsia"/>
        </w:rPr>
        <w:t>馬國總人口數約為</w:t>
      </w:r>
      <w:r w:rsidRPr="007E7FC5">
        <w:t>41,569</w:t>
      </w:r>
      <w:r w:rsidRPr="007E7FC5">
        <w:rPr>
          <w:rFonts w:hint="eastAsia"/>
        </w:rPr>
        <w:t>人（</w:t>
      </w:r>
      <w:r w:rsidRPr="007E7FC5">
        <w:rPr>
          <w:rFonts w:hint="eastAsia"/>
        </w:rPr>
        <w:t>2022</w:t>
      </w:r>
      <w:r w:rsidRPr="007E7FC5">
        <w:rPr>
          <w:rFonts w:hint="eastAsia"/>
        </w:rPr>
        <w:t>），屬於密克羅尼西亞（</w:t>
      </w:r>
      <w:proofErr w:type="spellStart"/>
      <w:r w:rsidRPr="007E7FC5">
        <w:rPr>
          <w:rFonts w:hint="eastAsia"/>
        </w:rPr>
        <w:t>Micronisian</w:t>
      </w:r>
      <w:proofErr w:type="spellEnd"/>
      <w:r w:rsidRPr="007E7FC5">
        <w:rPr>
          <w:rFonts w:hint="eastAsia"/>
        </w:rPr>
        <w:t>）人種，首都馬久羅環礁（</w:t>
      </w:r>
      <w:r w:rsidRPr="007E7FC5">
        <w:rPr>
          <w:rFonts w:hint="eastAsia"/>
        </w:rPr>
        <w:t>Majuro Atoll</w:t>
      </w:r>
      <w:r w:rsidRPr="007E7FC5">
        <w:rPr>
          <w:rFonts w:hint="eastAsia"/>
        </w:rPr>
        <w:t>）及瓜佳蓮環礁（</w:t>
      </w:r>
      <w:r w:rsidRPr="007E7FC5">
        <w:rPr>
          <w:rFonts w:hint="eastAsia"/>
        </w:rPr>
        <w:t>Kwajalein Atoll</w:t>
      </w:r>
      <w:r w:rsidRPr="007E7FC5">
        <w:rPr>
          <w:rFonts w:hint="eastAsia"/>
        </w:rPr>
        <w:t>）之伊拜市（</w:t>
      </w:r>
      <w:r w:rsidRPr="007E7FC5">
        <w:rPr>
          <w:rFonts w:hint="eastAsia"/>
        </w:rPr>
        <w:t>E</w:t>
      </w:r>
      <w:r w:rsidR="0071204A" w:rsidRPr="007E7FC5">
        <w:rPr>
          <w:rFonts w:hint="eastAsia"/>
        </w:rPr>
        <w:t>beye</w:t>
      </w:r>
      <w:r w:rsidRPr="007E7FC5">
        <w:rPr>
          <w:rFonts w:hint="eastAsia"/>
        </w:rPr>
        <w:t>）為馬國人口聚集之兩大主要城市。馬國人民性情純樸友善，普遍使用馬紹爾語及英語，主要信奉基督教及天主教，近年來已有伊斯蘭教傳入。</w:t>
      </w:r>
    </w:p>
    <w:p w14:paraId="7201B1A2" w14:textId="1142104F" w:rsidR="008E5481" w:rsidRPr="007E7FC5" w:rsidRDefault="00D63C30" w:rsidP="00D63C30">
      <w:pPr>
        <w:ind w:firstLineChars="200" w:firstLine="472"/>
      </w:pPr>
      <w:r w:rsidRPr="007E7FC5">
        <w:rPr>
          <w:rFonts w:hint="eastAsia"/>
        </w:rPr>
        <w:lastRenderedPageBreak/>
        <w:t>馬國高中以下教育尚稱普及，除公立學校外，有數所私立及教會學校，</w:t>
      </w:r>
      <w:r w:rsidRPr="007E7FC5">
        <w:rPr>
          <w:rFonts w:hint="eastAsia"/>
          <w:lang w:eastAsia="zh-TW"/>
        </w:rPr>
        <w:t>高中以上則僅有馬紹爾學院</w:t>
      </w:r>
      <w:r w:rsidRPr="007E7FC5">
        <w:rPr>
          <w:rFonts w:hint="eastAsia"/>
        </w:rPr>
        <w:t>（</w:t>
      </w:r>
      <w:r w:rsidRPr="007E7FC5">
        <w:rPr>
          <w:rFonts w:hint="eastAsia"/>
        </w:rPr>
        <w:t>College of the Marshall Islands</w:t>
      </w:r>
      <w:r w:rsidRPr="007E7FC5">
        <w:rPr>
          <w:rFonts w:hint="eastAsia"/>
        </w:rPr>
        <w:t>，相當我國兩年制技術學院）及南太平洋大學馬紹爾校區（</w:t>
      </w:r>
      <w:r w:rsidRPr="007E7FC5">
        <w:rPr>
          <w:rFonts w:hint="eastAsia"/>
        </w:rPr>
        <w:t>University of South Pacific, Marshall Islands Campus</w:t>
      </w:r>
      <w:r w:rsidRPr="007E7FC5">
        <w:rPr>
          <w:rFonts w:hint="eastAsia"/>
        </w:rPr>
        <w:t>）</w:t>
      </w:r>
      <w:r w:rsidR="008E5481" w:rsidRPr="007E7FC5">
        <w:rPr>
          <w:rFonts w:hint="eastAsia"/>
        </w:rPr>
        <w:t>。</w:t>
      </w:r>
    </w:p>
    <w:p w14:paraId="46089B2C" w14:textId="77777777" w:rsidR="008E5481" w:rsidRPr="007E7FC5" w:rsidRDefault="008E5481" w:rsidP="008E5481">
      <w:pPr>
        <w:pStyle w:val="ac"/>
        <w:spacing w:before="257" w:after="257"/>
        <w:ind w:left="632" w:hanging="632"/>
      </w:pPr>
      <w:r w:rsidRPr="007E7FC5">
        <w:rPr>
          <w:rFonts w:hint="eastAsia"/>
        </w:rPr>
        <w:t>三、政治環境：</w:t>
      </w:r>
    </w:p>
    <w:p w14:paraId="2F5ACF1A" w14:textId="77777777" w:rsidR="00D63C30" w:rsidRPr="007E7FC5" w:rsidRDefault="00D63C30" w:rsidP="00D63C30">
      <w:pPr>
        <w:ind w:firstLine="480"/>
      </w:pPr>
      <w:r w:rsidRPr="007E7FC5">
        <w:rPr>
          <w:rFonts w:hint="eastAsia"/>
        </w:rPr>
        <w:t>馬國政治體制為總統內閣制，總統由國會（</w:t>
      </w:r>
      <w:r w:rsidRPr="007E7FC5">
        <w:rPr>
          <w:rFonts w:hint="eastAsia"/>
        </w:rPr>
        <w:t>Nitijela</w:t>
      </w:r>
      <w:r w:rsidRPr="007E7FC5">
        <w:rPr>
          <w:rFonts w:hint="eastAsia"/>
        </w:rPr>
        <w:t>）</w:t>
      </w:r>
      <w:r w:rsidRPr="007E7FC5">
        <w:rPr>
          <w:rFonts w:hint="eastAsia"/>
        </w:rPr>
        <w:t>33</w:t>
      </w:r>
      <w:r w:rsidRPr="007E7FC5">
        <w:rPr>
          <w:rFonts w:hint="eastAsia"/>
        </w:rPr>
        <w:t>名參議員（</w:t>
      </w:r>
      <w:r w:rsidRPr="007E7FC5">
        <w:rPr>
          <w:rFonts w:hint="eastAsia"/>
        </w:rPr>
        <w:t>Senator</w:t>
      </w:r>
      <w:r w:rsidRPr="007E7FC5">
        <w:rPr>
          <w:rFonts w:hint="eastAsia"/>
        </w:rPr>
        <w:t>）相互推選產生，仍兼有參議員身分，任期</w:t>
      </w:r>
      <w:r w:rsidRPr="007E7FC5">
        <w:rPr>
          <w:rFonts w:hint="eastAsia"/>
        </w:rPr>
        <w:t>4</w:t>
      </w:r>
      <w:r w:rsidRPr="007E7FC5">
        <w:rPr>
          <w:rFonts w:hint="eastAsia"/>
        </w:rPr>
        <w:t>年，連選得連任，</w:t>
      </w:r>
      <w:r w:rsidRPr="007E7FC5">
        <w:rPr>
          <w:rFonts w:hint="eastAsia"/>
        </w:rPr>
        <w:t>10</w:t>
      </w:r>
      <w:r w:rsidRPr="007E7FC5">
        <w:rPr>
          <w:rFonts w:hint="eastAsia"/>
        </w:rPr>
        <w:t>名內閣成員則由總統自參議員中選任，亦兼任參議員。</w:t>
      </w:r>
    </w:p>
    <w:p w14:paraId="49C7E53F" w14:textId="77777777" w:rsidR="00D63C30" w:rsidRPr="007E7FC5" w:rsidRDefault="00D63C30" w:rsidP="00D63C30">
      <w:pPr>
        <w:ind w:firstLine="480"/>
      </w:pPr>
      <w:r w:rsidRPr="007E7FC5">
        <w:rPr>
          <w:rFonts w:hint="eastAsia"/>
        </w:rPr>
        <w:t>國會</w:t>
      </w:r>
      <w:r w:rsidRPr="007E7FC5">
        <w:rPr>
          <w:rFonts w:hint="eastAsia"/>
        </w:rPr>
        <w:t>33</w:t>
      </w:r>
      <w:r w:rsidRPr="007E7FC5">
        <w:rPr>
          <w:rFonts w:hint="eastAsia"/>
        </w:rPr>
        <w:t>名參議員由全國</w:t>
      </w:r>
      <w:r w:rsidRPr="007E7FC5">
        <w:rPr>
          <w:rFonts w:hint="eastAsia"/>
        </w:rPr>
        <w:t>18</w:t>
      </w:r>
      <w:r w:rsidRPr="007E7FC5">
        <w:rPr>
          <w:rFonts w:hint="eastAsia"/>
        </w:rPr>
        <w:t>歲以上公民（包括海外公民）普選產生，任期</w:t>
      </w:r>
      <w:r w:rsidRPr="007E7FC5">
        <w:rPr>
          <w:rFonts w:hint="eastAsia"/>
        </w:rPr>
        <w:t>4</w:t>
      </w:r>
      <w:r w:rsidRPr="007E7FC5">
        <w:rPr>
          <w:rFonts w:hint="eastAsia"/>
        </w:rPr>
        <w:t>年，連選得連任。馬國總統及所有內閣部長均由國會多數黨參議員擔任，國會多數黨除掌控行政權外，亦左右立法權。</w:t>
      </w:r>
    </w:p>
    <w:p w14:paraId="14B282B2" w14:textId="77777777" w:rsidR="00D63C30" w:rsidRPr="007E7FC5" w:rsidRDefault="00D63C30" w:rsidP="00D63C30">
      <w:pPr>
        <w:ind w:firstLine="480"/>
      </w:pPr>
      <w:r w:rsidRPr="007E7FC5">
        <w:rPr>
          <w:rFonts w:hint="eastAsia"/>
        </w:rPr>
        <w:t>酋長院（</w:t>
      </w:r>
      <w:r w:rsidRPr="007E7FC5">
        <w:rPr>
          <w:rFonts w:hint="eastAsia"/>
        </w:rPr>
        <w:t>Council of Iroij</w:t>
      </w:r>
      <w:r w:rsidRPr="007E7FC5">
        <w:rPr>
          <w:rFonts w:hint="eastAsia"/>
        </w:rPr>
        <w:t>，類似英國國會上議院）由</w:t>
      </w:r>
      <w:r w:rsidRPr="007E7FC5">
        <w:rPr>
          <w:rFonts w:hint="eastAsia"/>
        </w:rPr>
        <w:t>12</w:t>
      </w:r>
      <w:r w:rsidRPr="007E7FC5">
        <w:rPr>
          <w:rFonts w:hint="eastAsia"/>
        </w:rPr>
        <w:t>名傳統大酋長或其指定之代表組成，不經選舉，任期無限制，惟並無實權，僅對國會所提法案涉及傳統習俗、文化及土地產權等問題表示意見。</w:t>
      </w:r>
    </w:p>
    <w:p w14:paraId="15EF5C97" w14:textId="78F40348" w:rsidR="008E5481" w:rsidRPr="007E7FC5" w:rsidRDefault="00D63C30" w:rsidP="00D63C30">
      <w:pPr>
        <w:ind w:firstLineChars="200" w:firstLine="472"/>
        <w:rPr>
          <w:lang w:eastAsia="zh-TW"/>
        </w:rPr>
      </w:pPr>
      <w:r w:rsidRPr="007E7FC5">
        <w:rPr>
          <w:rFonts w:hint="eastAsia"/>
        </w:rPr>
        <w:t>總統內閣制，無副總統。現任第</w:t>
      </w:r>
      <w:r w:rsidRPr="007E7FC5">
        <w:t>10</w:t>
      </w:r>
      <w:r w:rsidRPr="007E7FC5">
        <w:rPr>
          <w:rFonts w:hint="eastAsia"/>
        </w:rPr>
        <w:t>任總統海妮</w:t>
      </w:r>
      <w:r w:rsidR="003F3B6E" w:rsidRPr="007E7FC5">
        <w:rPr>
          <w:rFonts w:hint="eastAsia"/>
        </w:rPr>
        <w:t>（</w:t>
      </w:r>
      <w:r w:rsidRPr="007E7FC5">
        <w:t>Hilda C. Heine</w:t>
      </w:r>
      <w:r w:rsidR="003F3B6E" w:rsidRPr="007E7FC5">
        <w:t>）</w:t>
      </w:r>
      <w:r w:rsidRPr="007E7FC5">
        <w:rPr>
          <w:rFonts w:hint="eastAsia"/>
        </w:rPr>
        <w:t>曾任第</w:t>
      </w:r>
      <w:r w:rsidRPr="007E7FC5">
        <w:rPr>
          <w:rFonts w:hint="eastAsia"/>
        </w:rPr>
        <w:t>8</w:t>
      </w:r>
      <w:r w:rsidRPr="007E7FC5">
        <w:rPr>
          <w:rFonts w:hint="eastAsia"/>
        </w:rPr>
        <w:t>屆總統，並於</w:t>
      </w:r>
      <w:r w:rsidRPr="007E7FC5">
        <w:rPr>
          <w:rFonts w:hint="eastAsia"/>
        </w:rPr>
        <w:t>202</w:t>
      </w:r>
      <w:r w:rsidRPr="007E7FC5">
        <w:t>4</w:t>
      </w:r>
      <w:r w:rsidRPr="007E7FC5">
        <w:rPr>
          <w:rFonts w:hint="eastAsia"/>
        </w:rPr>
        <w:t>年</w:t>
      </w:r>
      <w:r w:rsidRPr="007E7FC5">
        <w:rPr>
          <w:rFonts w:hint="eastAsia"/>
        </w:rPr>
        <w:t>1</w:t>
      </w:r>
      <w:r w:rsidRPr="007E7FC5">
        <w:rPr>
          <w:rFonts w:hint="eastAsia"/>
        </w:rPr>
        <w:t>月</w:t>
      </w:r>
      <w:r w:rsidRPr="007E7FC5">
        <w:rPr>
          <w:rFonts w:hint="eastAsia"/>
        </w:rPr>
        <w:t>3</w:t>
      </w:r>
      <w:r w:rsidRPr="007E7FC5">
        <w:rPr>
          <w:rFonts w:hint="eastAsia"/>
        </w:rPr>
        <w:t>日宣誓，同月</w:t>
      </w:r>
      <w:r w:rsidRPr="007E7FC5">
        <w:rPr>
          <w:rFonts w:hint="eastAsia"/>
        </w:rPr>
        <w:t>2</w:t>
      </w:r>
      <w:r w:rsidRPr="007E7FC5">
        <w:t>2</w:t>
      </w:r>
      <w:r w:rsidRPr="007E7FC5">
        <w:rPr>
          <w:rFonts w:hint="eastAsia"/>
        </w:rPr>
        <w:t>日就職。</w:t>
      </w:r>
    </w:p>
    <w:p w14:paraId="1ABFD0D1" w14:textId="77777777" w:rsidR="00F71112" w:rsidRPr="007E7FC5" w:rsidRDefault="00F71112" w:rsidP="008E5481">
      <w:pPr>
        <w:rPr>
          <w:lang w:eastAsia="zh-TW"/>
        </w:rPr>
      </w:pPr>
    </w:p>
    <w:p w14:paraId="4BBAB219" w14:textId="77777777" w:rsidR="008E5481" w:rsidRPr="007E7FC5" w:rsidRDefault="008E5481" w:rsidP="008E5481">
      <w:pPr>
        <w:rPr>
          <w:lang w:eastAsia="zh-TW"/>
        </w:rPr>
      </w:pPr>
    </w:p>
    <w:p w14:paraId="544F508F" w14:textId="77777777" w:rsidR="008E5481" w:rsidRPr="007E7FC5" w:rsidRDefault="008E5481" w:rsidP="008E5481">
      <w:pPr>
        <w:rPr>
          <w:lang w:eastAsia="zh-TW"/>
        </w:rPr>
      </w:pPr>
    </w:p>
    <w:p w14:paraId="01D251DF" w14:textId="77777777" w:rsidR="008E5481" w:rsidRPr="007E7FC5" w:rsidRDefault="008E5481" w:rsidP="008E5481">
      <w:pPr>
        <w:rPr>
          <w:lang w:eastAsia="zh-TW"/>
        </w:rPr>
      </w:pPr>
    </w:p>
    <w:p w14:paraId="7C9B9C45" w14:textId="77777777" w:rsidR="008E5481" w:rsidRPr="007E7FC5" w:rsidRDefault="008E5481" w:rsidP="008E5481">
      <w:pPr>
        <w:rPr>
          <w:lang w:eastAsia="zh-TW"/>
        </w:rPr>
      </w:pPr>
    </w:p>
    <w:p w14:paraId="78C6EF1D" w14:textId="77777777" w:rsidR="00F71112" w:rsidRPr="007E7FC5" w:rsidRDefault="00F71112">
      <w:pPr>
        <w:rPr>
          <w:lang w:eastAsia="zh-TW"/>
        </w:rPr>
        <w:sectPr w:rsidR="00F71112" w:rsidRPr="007E7FC5">
          <w:headerReference w:type="even" r:id="rId13"/>
          <w:headerReference w:type="default" r:id="rId14"/>
          <w:footerReference w:type="even" r:id="rId15"/>
          <w:footerReference w:type="default" r:id="rId16"/>
          <w:headerReference w:type="first" r:id="rId17"/>
          <w:footerReference w:type="first" r:id="rId18"/>
          <w:pgSz w:w="11906" w:h="16838"/>
          <w:pgMar w:top="2268" w:right="1701" w:bottom="1701" w:left="1701" w:header="1134" w:footer="851" w:gutter="0"/>
          <w:pgNumType w:start="1"/>
          <w:cols w:space="720"/>
          <w:docGrid w:type="linesAndChars" w:linePitch="514" w:charSpace="-820"/>
        </w:sectPr>
      </w:pPr>
    </w:p>
    <w:p w14:paraId="02D0199C" w14:textId="77777777" w:rsidR="00F71112" w:rsidRPr="007E7FC5" w:rsidRDefault="00F71112">
      <w:pPr>
        <w:pStyle w:val="aa"/>
        <w:spacing w:before="514" w:after="771"/>
      </w:pPr>
      <w:bookmarkStart w:id="1" w:name="_Toc231821595"/>
      <w:r w:rsidRPr="007E7FC5">
        <w:rPr>
          <w:rFonts w:hint="eastAsia"/>
        </w:rPr>
        <w:lastRenderedPageBreak/>
        <w:t>第貳章　經濟環境</w:t>
      </w:r>
      <w:bookmarkEnd w:id="1"/>
    </w:p>
    <w:p w14:paraId="5007339A" w14:textId="200A3575" w:rsidR="00F71112" w:rsidRPr="007E7FC5" w:rsidRDefault="00F71112" w:rsidP="004B5ACA">
      <w:pPr>
        <w:pStyle w:val="ac"/>
        <w:spacing w:before="257" w:after="257"/>
        <w:ind w:left="632" w:hanging="632"/>
      </w:pPr>
      <w:r w:rsidRPr="007E7FC5">
        <w:rPr>
          <w:rFonts w:hint="eastAsia"/>
        </w:rPr>
        <w:t>一、經濟概況</w:t>
      </w:r>
    </w:p>
    <w:p w14:paraId="718B77E5" w14:textId="77777777" w:rsidR="00D63C30" w:rsidRPr="007E7FC5" w:rsidRDefault="00D63C30" w:rsidP="00D63C30">
      <w:pPr>
        <w:ind w:firstLine="480"/>
      </w:pPr>
      <w:r w:rsidRPr="007E7FC5">
        <w:rPr>
          <w:rFonts w:hint="eastAsia"/>
        </w:rPr>
        <w:t>馬國屬小型島嶼經濟體，除海洋外無任何天然資源，土地面積狹小，可用地下水有限（多靠雨水），無大型工業，且資金缺乏亦無具規模之商業或服務業。首都馬久羅略有工、商及服務業，其餘外島均為小型家戶自營零售業。</w:t>
      </w:r>
    </w:p>
    <w:p w14:paraId="0E837325" w14:textId="77777777" w:rsidR="00D63C30" w:rsidRPr="007E7FC5" w:rsidRDefault="00D63C30" w:rsidP="00D63C30">
      <w:pPr>
        <w:ind w:firstLine="480"/>
      </w:pPr>
      <w:r w:rsidRPr="007E7FC5">
        <w:rPr>
          <w:rFonts w:hint="eastAsia"/>
        </w:rPr>
        <w:t>馬國四面環海，為世界優良漁場之一，漁業資源豐富，惟欠缺航海與捕撈技術及資金，漁業主要為出售入漁權及本國小型漁船在各島近海捕魚。主要農產品有椰子與製品、芋頭及麵包果等。</w:t>
      </w:r>
    </w:p>
    <w:p w14:paraId="63E51BF2" w14:textId="4E5DD558" w:rsidR="00D63C30" w:rsidRPr="007E7FC5" w:rsidRDefault="00D63C30" w:rsidP="00524D28">
      <w:pPr>
        <w:pStyle w:val="a6"/>
        <w:ind w:firstLine="472"/>
      </w:pPr>
      <w:r w:rsidRPr="007E7FC5">
        <w:rPr>
          <w:rFonts w:hint="eastAsia"/>
        </w:rPr>
        <w:t>20</w:t>
      </w:r>
      <w:r w:rsidRPr="007E7FC5">
        <w:t>2</w:t>
      </w:r>
      <w:r w:rsidR="00E058F3" w:rsidRPr="007E7FC5">
        <w:rPr>
          <w:rFonts w:hint="eastAsia"/>
          <w:lang w:eastAsia="zh-TW"/>
        </w:rPr>
        <w:t>5</w:t>
      </w:r>
      <w:r w:rsidRPr="007E7FC5">
        <w:rPr>
          <w:rFonts w:hint="eastAsia"/>
        </w:rPr>
        <w:t>年馬國經濟成長率為</w:t>
      </w:r>
      <w:r w:rsidR="00E058F3" w:rsidRPr="007E7FC5">
        <w:rPr>
          <w:rFonts w:hint="eastAsia"/>
          <w:lang w:eastAsia="zh-TW"/>
        </w:rPr>
        <w:t>2</w:t>
      </w:r>
      <w:r w:rsidRPr="007E7FC5">
        <w:rPr>
          <w:rFonts w:hint="eastAsia"/>
        </w:rPr>
        <w:t>.</w:t>
      </w:r>
      <w:r w:rsidRPr="007E7FC5">
        <w:t>5</w:t>
      </w:r>
      <w:r w:rsidRPr="007E7FC5">
        <w:rPr>
          <w:rFonts w:hint="eastAsia"/>
        </w:rPr>
        <w:t>%</w:t>
      </w:r>
      <w:r w:rsidRPr="007E7FC5">
        <w:rPr>
          <w:rFonts w:hint="eastAsia"/>
        </w:rPr>
        <w:t>，國民平均所得約為</w:t>
      </w:r>
      <w:r w:rsidR="00997F75" w:rsidRPr="007E7FC5">
        <w:rPr>
          <w:rFonts w:hint="eastAsia"/>
          <w:lang w:eastAsia="zh-TW"/>
        </w:rPr>
        <w:t>8</w:t>
      </w:r>
      <w:r w:rsidRPr="007E7FC5">
        <w:rPr>
          <w:rFonts w:hint="eastAsia"/>
        </w:rPr>
        <w:t>,</w:t>
      </w:r>
      <w:r w:rsidR="00997F75" w:rsidRPr="007E7FC5">
        <w:rPr>
          <w:rFonts w:hint="eastAsia"/>
          <w:lang w:eastAsia="zh-TW"/>
        </w:rPr>
        <w:t>500</w:t>
      </w:r>
      <w:r w:rsidRPr="007E7FC5">
        <w:rPr>
          <w:rFonts w:hint="eastAsia"/>
        </w:rPr>
        <w:t>美元。</w:t>
      </w:r>
    </w:p>
    <w:p w14:paraId="3F536E1B" w14:textId="654ACD72" w:rsidR="00F71112" w:rsidRPr="007E7FC5" w:rsidRDefault="00D63C30" w:rsidP="00524D28">
      <w:pPr>
        <w:pStyle w:val="a6"/>
        <w:ind w:firstLine="472"/>
        <w:rPr>
          <w:lang w:eastAsia="zh-TW"/>
        </w:rPr>
      </w:pPr>
      <w:r w:rsidRPr="007E7FC5">
        <w:rPr>
          <w:rFonts w:hint="eastAsia"/>
        </w:rPr>
        <w:t>根據我經濟部國際貿易署進出口資料統計，</w:t>
      </w:r>
      <w:r w:rsidRPr="007E7FC5">
        <w:rPr>
          <w:rFonts w:hint="eastAsia"/>
        </w:rPr>
        <w:t>20</w:t>
      </w:r>
      <w:r w:rsidRPr="007E7FC5">
        <w:t>2</w:t>
      </w:r>
      <w:r w:rsidR="00997F75" w:rsidRPr="007E7FC5">
        <w:rPr>
          <w:rFonts w:hint="eastAsia"/>
          <w:lang w:eastAsia="zh-TW"/>
        </w:rPr>
        <w:t>5</w:t>
      </w:r>
      <w:r w:rsidRPr="007E7FC5">
        <w:rPr>
          <w:rFonts w:hint="eastAsia"/>
        </w:rPr>
        <w:t>年馬國與我國雙邊貿易總額</w:t>
      </w:r>
      <w:r w:rsidR="00997F75" w:rsidRPr="007E7FC5">
        <w:rPr>
          <w:rFonts w:hint="eastAsia"/>
        </w:rPr>
        <w:t>約</w:t>
      </w:r>
      <w:r w:rsidR="00997F75" w:rsidRPr="007E7FC5">
        <w:rPr>
          <w:rFonts w:hint="eastAsia"/>
          <w:lang w:eastAsia="zh-TW"/>
        </w:rPr>
        <w:t>2</w:t>
      </w:r>
      <w:r w:rsidR="005E110D" w:rsidRPr="007E7FC5">
        <w:rPr>
          <w:rFonts w:hint="eastAsia"/>
          <w:lang w:eastAsia="zh-TW"/>
        </w:rPr>
        <w:t>.34</w:t>
      </w:r>
      <w:r w:rsidR="00665FE9" w:rsidRPr="007E7FC5">
        <w:rPr>
          <w:rFonts w:hint="eastAsia"/>
          <w:lang w:eastAsia="zh-HK"/>
        </w:rPr>
        <w:t>億</w:t>
      </w:r>
      <w:r w:rsidR="00665FE9" w:rsidRPr="007E7FC5">
        <w:rPr>
          <w:rFonts w:hint="eastAsia"/>
        </w:rPr>
        <w:t>美元</w:t>
      </w:r>
      <w:r w:rsidRPr="007E7FC5">
        <w:rPr>
          <w:rFonts w:hint="eastAsia"/>
        </w:rPr>
        <w:t>，</w:t>
      </w:r>
      <w:r w:rsidR="0053313F" w:rsidRPr="007E7FC5">
        <w:rPr>
          <w:rFonts w:hint="eastAsia"/>
        </w:rPr>
        <w:t>其中</w:t>
      </w:r>
      <w:r w:rsidRPr="007E7FC5">
        <w:rPr>
          <w:rFonts w:hint="eastAsia"/>
        </w:rPr>
        <w:t>馬國自我進口</w:t>
      </w:r>
      <w:r w:rsidR="0053313F" w:rsidRPr="007E7FC5">
        <w:rPr>
          <w:rFonts w:hint="eastAsia"/>
        </w:rPr>
        <w:t>約</w:t>
      </w:r>
      <w:r w:rsidR="005E110D" w:rsidRPr="007E7FC5">
        <w:rPr>
          <w:rFonts w:hint="eastAsia"/>
          <w:lang w:eastAsia="zh-TW"/>
        </w:rPr>
        <w:t>2.34</w:t>
      </w:r>
      <w:r w:rsidR="00665FE9" w:rsidRPr="007E7FC5">
        <w:rPr>
          <w:rFonts w:hint="eastAsia"/>
          <w:lang w:eastAsia="zh-HK"/>
        </w:rPr>
        <w:t>億</w:t>
      </w:r>
      <w:r w:rsidRPr="007E7FC5">
        <w:rPr>
          <w:rFonts w:hint="eastAsia"/>
        </w:rPr>
        <w:t>美元，主要產品為：</w:t>
      </w:r>
      <w:r w:rsidR="00D22F5A" w:rsidRPr="007E7FC5">
        <w:rPr>
          <w:rFonts w:hint="eastAsia"/>
        </w:rPr>
        <w:t>船隻</w:t>
      </w:r>
      <w:r w:rsidR="005E110D" w:rsidRPr="007E7FC5">
        <w:t>、漁業</w:t>
      </w:r>
      <w:r w:rsidR="005E110D" w:rsidRPr="007E7FC5">
        <w:rPr>
          <w:rFonts w:hint="eastAsia"/>
        </w:rPr>
        <w:t>設備</w:t>
      </w:r>
      <w:r w:rsidR="005E110D" w:rsidRPr="007E7FC5">
        <w:t>、能源與民生補給</w:t>
      </w:r>
      <w:r w:rsidRPr="007E7FC5">
        <w:rPr>
          <w:rFonts w:hint="eastAsia"/>
        </w:rPr>
        <w:t>等；馬國對我出口</w:t>
      </w:r>
      <w:r w:rsidR="0053313F" w:rsidRPr="007E7FC5">
        <w:rPr>
          <w:rFonts w:hint="eastAsia"/>
        </w:rPr>
        <w:t>約</w:t>
      </w:r>
      <w:r w:rsidR="005E110D" w:rsidRPr="007E7FC5">
        <w:rPr>
          <w:rFonts w:hint="eastAsia"/>
          <w:lang w:eastAsia="zh-TW"/>
        </w:rPr>
        <w:t>7</w:t>
      </w:r>
      <w:r w:rsidR="00665FE9" w:rsidRPr="007E7FC5">
        <w:rPr>
          <w:rFonts w:hint="eastAsia"/>
          <w:lang w:eastAsia="zh-HK"/>
        </w:rPr>
        <w:t>萬</w:t>
      </w:r>
      <w:r w:rsidRPr="007E7FC5">
        <w:rPr>
          <w:rFonts w:hint="eastAsia"/>
        </w:rPr>
        <w:t>美元，主要產品為</w:t>
      </w:r>
      <w:r w:rsidR="00665FE9" w:rsidRPr="007E7FC5">
        <w:rPr>
          <w:rFonts w:hint="eastAsia"/>
        </w:rPr>
        <w:t>：</w:t>
      </w:r>
      <w:r w:rsidR="00D22F5A" w:rsidRPr="007E7FC5">
        <w:rPr>
          <w:rFonts w:hint="eastAsia"/>
        </w:rPr>
        <w:t>船隻</w:t>
      </w:r>
      <w:r w:rsidR="005E110D" w:rsidRPr="007E7FC5">
        <w:rPr>
          <w:rFonts w:hint="eastAsia"/>
        </w:rPr>
        <w:t>及水產品等。</w:t>
      </w:r>
    </w:p>
    <w:p w14:paraId="7EB3E430" w14:textId="42B17D21" w:rsidR="00F71112" w:rsidRPr="007E7FC5" w:rsidRDefault="00F71112" w:rsidP="004B5ACA">
      <w:pPr>
        <w:pStyle w:val="ac"/>
        <w:spacing w:before="257" w:after="257"/>
        <w:ind w:left="632" w:hanging="632"/>
      </w:pPr>
      <w:r w:rsidRPr="007E7FC5">
        <w:rPr>
          <w:rFonts w:hint="eastAsia"/>
        </w:rPr>
        <w:t>二、天然資源</w:t>
      </w:r>
    </w:p>
    <w:p w14:paraId="75B0D4B5" w14:textId="77777777" w:rsidR="00D63C30" w:rsidRPr="007E7FC5" w:rsidRDefault="00D63C30" w:rsidP="00D63C30">
      <w:pPr>
        <w:ind w:firstLine="480"/>
      </w:pPr>
      <w:r w:rsidRPr="007E7FC5">
        <w:rPr>
          <w:rFonts w:hint="eastAsia"/>
        </w:rPr>
        <w:t>漁產：鰹鮪漁業之漁產品為主，遠洋漁船多屬中華民國、美國、韓國、中國大陸。馬國當地漁船以近海及環礁內海捕魚為主。</w:t>
      </w:r>
    </w:p>
    <w:p w14:paraId="5645F23B" w14:textId="1BDD1B0B" w:rsidR="00F71112" w:rsidRPr="007E7FC5" w:rsidRDefault="00D63C30" w:rsidP="00D63C30">
      <w:pPr>
        <w:ind w:firstLine="472"/>
        <w:rPr>
          <w:lang w:eastAsia="zh-TW"/>
        </w:rPr>
      </w:pPr>
      <w:r w:rsidRPr="007E7FC5">
        <w:rPr>
          <w:rFonts w:hint="eastAsia"/>
        </w:rPr>
        <w:t>農產：以椰乾、椰油等椰子製品為主，亦為主要輸出產品，另有芋頭、麵包果、林投果及諾麗果等。</w:t>
      </w:r>
    </w:p>
    <w:p w14:paraId="171A4AB4" w14:textId="77777777" w:rsidR="00524D28" w:rsidRPr="007E7FC5" w:rsidRDefault="00524D28">
      <w:pPr>
        <w:widowControl/>
        <w:suppressAutoHyphens w:val="0"/>
        <w:overflowPunct/>
        <w:autoSpaceDE/>
        <w:autoSpaceDN/>
        <w:jc w:val="left"/>
        <w:rPr>
          <w:rFonts w:ascii="華康粗明體" w:eastAsia="華康粗明體" w:hAnsi="華康粗明體" w:cs="標楷體"/>
          <w:sz w:val="32"/>
          <w:lang w:eastAsia="zh-TW"/>
        </w:rPr>
      </w:pPr>
      <w:r w:rsidRPr="007E7FC5">
        <w:br w:type="page"/>
      </w:r>
    </w:p>
    <w:p w14:paraId="546AB7BF" w14:textId="651FFC2E" w:rsidR="00F71112" w:rsidRPr="007E7FC5" w:rsidRDefault="00F71112" w:rsidP="00524D28">
      <w:pPr>
        <w:pStyle w:val="ac"/>
        <w:spacing w:before="257" w:after="257"/>
        <w:ind w:left="632" w:hanging="632"/>
      </w:pPr>
      <w:r w:rsidRPr="007E7FC5">
        <w:rPr>
          <w:rFonts w:hint="eastAsia"/>
        </w:rPr>
        <w:lastRenderedPageBreak/>
        <w:t xml:space="preserve">三、產業概況 </w:t>
      </w:r>
    </w:p>
    <w:p w14:paraId="3C2C42C7" w14:textId="62734790" w:rsidR="001D329A" w:rsidRPr="007E7FC5" w:rsidRDefault="00D63C30" w:rsidP="00FD4C31">
      <w:pPr>
        <w:pStyle w:val="a6"/>
        <w:ind w:firstLine="472"/>
      </w:pPr>
      <w:r w:rsidRPr="007E7FC5">
        <w:rPr>
          <w:rFonts w:hint="eastAsia"/>
        </w:rPr>
        <w:t>馬國之大型超級市場與建材五金公司，以及汽車代理、維修、</w:t>
      </w:r>
      <w:r w:rsidRPr="007E7FC5">
        <w:rPr>
          <w:rFonts w:hint="eastAsia"/>
          <w:lang w:eastAsia="zh-TW"/>
        </w:rPr>
        <w:t>租賃與加油站等</w:t>
      </w:r>
      <w:r w:rsidRPr="007E7FC5">
        <w:rPr>
          <w:rFonts w:hint="eastAsia"/>
        </w:rPr>
        <w:t>，都由外商經營；馬國人大都經營小型雜貨零售、自助洗衣、手工藝編織品、小規模農業及水產養殖業等</w:t>
      </w:r>
      <w:r w:rsidR="001D329A" w:rsidRPr="007E7FC5">
        <w:rPr>
          <w:rFonts w:hint="eastAsia"/>
        </w:rPr>
        <w:t>。</w:t>
      </w:r>
    </w:p>
    <w:p w14:paraId="61063907" w14:textId="3F46D0BB" w:rsidR="00F71112" w:rsidRPr="007E7FC5" w:rsidRDefault="00F71112" w:rsidP="004B5ACA">
      <w:pPr>
        <w:pStyle w:val="ac"/>
        <w:spacing w:before="257" w:after="257"/>
        <w:ind w:left="632" w:hanging="632"/>
      </w:pPr>
      <w:r w:rsidRPr="007E7FC5">
        <w:rPr>
          <w:rFonts w:hint="eastAsia"/>
        </w:rPr>
        <w:t>四、經濟展望</w:t>
      </w:r>
    </w:p>
    <w:p w14:paraId="46C6BC5A" w14:textId="5885AEF7" w:rsidR="008E5481" w:rsidRPr="007E7FC5" w:rsidRDefault="00FD4C31" w:rsidP="00524D28">
      <w:pPr>
        <w:pStyle w:val="a6"/>
        <w:ind w:firstLine="472"/>
      </w:pPr>
      <w:r w:rsidRPr="007E7FC5">
        <w:rPr>
          <w:rFonts w:hint="eastAsia"/>
        </w:rPr>
        <w:t>馬國政府認為外人投資為推動經濟發展之主要動力，與各國簽署之貿易協定包括對紐西蘭及澳洲兩國實施南太平洋地區貿易及經濟合作協定（</w:t>
      </w:r>
      <w:r w:rsidRPr="007E7FC5">
        <w:rPr>
          <w:rFonts w:hint="eastAsia"/>
        </w:rPr>
        <w:t>South Pacific Region Trade and Economic Cooperation Agreement</w:t>
      </w:r>
      <w:r w:rsidRPr="007E7FC5">
        <w:rPr>
          <w:rFonts w:hint="eastAsia"/>
        </w:rPr>
        <w:t>），以及享有普遍優惠關稅制度（</w:t>
      </w:r>
      <w:r w:rsidRPr="007E7FC5">
        <w:rPr>
          <w:rFonts w:hint="eastAsia"/>
        </w:rPr>
        <w:t>Generalized System of Preference</w:t>
      </w:r>
      <w:r w:rsidRPr="007E7FC5">
        <w:rPr>
          <w:rFonts w:hint="eastAsia"/>
        </w:rPr>
        <w:t>）適用於美國、加拿大及日本市場，該等協定係以減免或放棄關稅之非互惠方式優待開發中國家之出口項目。馬國於</w:t>
      </w:r>
      <w:r w:rsidRPr="007E7FC5">
        <w:rPr>
          <w:rFonts w:hint="eastAsia"/>
        </w:rPr>
        <w:t>2019</w:t>
      </w:r>
      <w:r w:rsidRPr="007E7FC5">
        <w:rPr>
          <w:rFonts w:hint="eastAsia"/>
        </w:rPr>
        <w:t>年與我國簽署經濟合作協定（</w:t>
      </w:r>
      <w:r w:rsidRPr="007E7FC5">
        <w:t>ECA</w:t>
      </w:r>
      <w:r w:rsidRPr="007E7FC5">
        <w:rPr>
          <w:rFonts w:hint="eastAsia"/>
        </w:rPr>
        <w:t>），</w:t>
      </w:r>
      <w:r w:rsidRPr="007E7FC5">
        <w:t>我行政院</w:t>
      </w:r>
      <w:r w:rsidRPr="007E7FC5">
        <w:rPr>
          <w:rFonts w:hint="eastAsia"/>
        </w:rPr>
        <w:t>於</w:t>
      </w:r>
      <w:r w:rsidRPr="007E7FC5">
        <w:rPr>
          <w:rFonts w:hint="eastAsia"/>
        </w:rPr>
        <w:t>2</w:t>
      </w:r>
      <w:r w:rsidRPr="007E7FC5">
        <w:t>024</w:t>
      </w:r>
      <w:r w:rsidRPr="007E7FC5">
        <w:t>年第一季已宣布同意</w:t>
      </w:r>
      <w:r w:rsidR="00524D28" w:rsidRPr="007E7FC5">
        <w:t>臺</w:t>
      </w:r>
      <w:r w:rsidRPr="007E7FC5">
        <w:t>馬</w:t>
      </w:r>
      <w:r w:rsidRPr="007E7FC5">
        <w:t>ECA</w:t>
      </w:r>
      <w:r w:rsidRPr="007E7FC5">
        <w:t>免除馬方</w:t>
      </w:r>
      <w:r w:rsidRPr="007E7FC5">
        <w:t>3,043</w:t>
      </w:r>
      <w:r w:rsidRPr="007E7FC5">
        <w:t>項商品關稅，我立法院於</w:t>
      </w:r>
      <w:r w:rsidRPr="007E7FC5">
        <w:t>2024</w:t>
      </w:r>
      <w:r w:rsidRPr="007E7FC5">
        <w:t>年</w:t>
      </w:r>
      <w:r w:rsidRPr="007E7FC5">
        <w:t>7</w:t>
      </w:r>
      <w:r w:rsidRPr="007E7FC5">
        <w:t>月審議通過，</w:t>
      </w:r>
      <w:r w:rsidR="00524D28" w:rsidRPr="007E7FC5">
        <w:t>臺</w:t>
      </w:r>
      <w:r w:rsidRPr="007E7FC5">
        <w:t>馬</w:t>
      </w:r>
      <w:r w:rsidRPr="007E7FC5">
        <w:t>ECA</w:t>
      </w:r>
      <w:r w:rsidRPr="007E7FC5">
        <w:t>並於</w:t>
      </w:r>
      <w:r w:rsidRPr="007E7FC5">
        <w:t>2025</w:t>
      </w:r>
      <w:r w:rsidRPr="007E7FC5">
        <w:t>年</w:t>
      </w:r>
      <w:r w:rsidRPr="007E7FC5">
        <w:t>1</w:t>
      </w:r>
      <w:r w:rsidRPr="007E7FC5">
        <w:t>月</w:t>
      </w:r>
      <w:r w:rsidRPr="007E7FC5">
        <w:t>15</w:t>
      </w:r>
      <w:r w:rsidRPr="007E7FC5">
        <w:t>日正式生效</w:t>
      </w:r>
      <w:r w:rsidR="00880FE2" w:rsidRPr="007E7FC5">
        <w:rPr>
          <w:rFonts w:hint="eastAsia"/>
        </w:rPr>
        <w:t>，雙方已於</w:t>
      </w:r>
      <w:r w:rsidR="00880FE2" w:rsidRPr="007E7FC5">
        <w:rPr>
          <w:rFonts w:hint="eastAsia"/>
          <w:lang w:eastAsia="zh-TW"/>
        </w:rPr>
        <w:t>2026</w:t>
      </w:r>
      <w:r w:rsidR="00880FE2" w:rsidRPr="007E7FC5">
        <w:rPr>
          <w:rFonts w:hint="eastAsia"/>
        </w:rPr>
        <w:t>年</w:t>
      </w:r>
      <w:r w:rsidR="00880FE2" w:rsidRPr="007E7FC5">
        <w:rPr>
          <w:rFonts w:hint="eastAsia"/>
          <w:lang w:eastAsia="zh-TW"/>
        </w:rPr>
        <w:t>4</w:t>
      </w:r>
      <w:r w:rsidR="00880FE2" w:rsidRPr="007E7FC5">
        <w:rPr>
          <w:rFonts w:hint="eastAsia"/>
        </w:rPr>
        <w:t>月在馬紹爾群島首都馬久羅市（</w:t>
      </w:r>
      <w:r w:rsidR="00880FE2" w:rsidRPr="007E7FC5">
        <w:rPr>
          <w:rFonts w:hint="eastAsia"/>
          <w:lang w:eastAsia="zh-TW"/>
        </w:rPr>
        <w:t>Majuro</w:t>
      </w:r>
      <w:r w:rsidR="00880FE2" w:rsidRPr="007E7FC5">
        <w:rPr>
          <w:rFonts w:hint="eastAsia"/>
        </w:rPr>
        <w:t>）辦理</w:t>
      </w:r>
      <w:r w:rsidR="00524D28" w:rsidRPr="007E7FC5">
        <w:rPr>
          <w:rFonts w:hint="eastAsia"/>
          <w:lang w:eastAsia="zh-TW"/>
        </w:rPr>
        <w:t>臺</w:t>
      </w:r>
      <w:r w:rsidR="00880FE2" w:rsidRPr="007E7FC5">
        <w:rPr>
          <w:rFonts w:hint="eastAsia"/>
          <w:lang w:eastAsia="zh-TW"/>
        </w:rPr>
        <w:t>馬</w:t>
      </w:r>
      <w:r w:rsidR="00880FE2" w:rsidRPr="007E7FC5">
        <w:rPr>
          <w:rFonts w:hint="eastAsia"/>
          <w:lang w:eastAsia="zh-TW"/>
        </w:rPr>
        <w:t>ECA</w:t>
      </w:r>
      <w:r w:rsidR="00880FE2" w:rsidRPr="007E7FC5">
        <w:rPr>
          <w:rFonts w:hint="eastAsia"/>
          <w:lang w:eastAsia="zh-TW"/>
        </w:rPr>
        <w:t>諮商籌備會議</w:t>
      </w:r>
      <w:r w:rsidRPr="007E7FC5">
        <w:rPr>
          <w:rFonts w:hint="eastAsia"/>
        </w:rPr>
        <w:t>。另馬國政府擬利用環礁天然觀光資源發展觀相關產業，惟因孤懸太平洋，交通不便且機票價格昂貴，成效有限。</w:t>
      </w:r>
    </w:p>
    <w:p w14:paraId="5134975F" w14:textId="1AC264E9" w:rsidR="00F71112" w:rsidRPr="007E7FC5" w:rsidRDefault="00F71112" w:rsidP="004B5ACA">
      <w:pPr>
        <w:pStyle w:val="ac"/>
        <w:spacing w:before="257" w:after="257"/>
        <w:ind w:left="632" w:hanging="632"/>
      </w:pPr>
      <w:r w:rsidRPr="007E7FC5">
        <w:rPr>
          <w:rFonts w:hint="eastAsia"/>
        </w:rPr>
        <w:t xml:space="preserve">五、市場環境 </w:t>
      </w:r>
    </w:p>
    <w:p w14:paraId="59224A3F" w14:textId="77777777" w:rsidR="00FD4C31" w:rsidRPr="007E7FC5" w:rsidRDefault="00FD4C31" w:rsidP="00524D28">
      <w:pPr>
        <w:pStyle w:val="a6"/>
        <w:ind w:firstLine="472"/>
      </w:pPr>
      <w:r w:rsidRPr="007E7FC5">
        <w:rPr>
          <w:rFonts w:hint="eastAsia"/>
        </w:rPr>
        <w:t>馬國土地幾乎全為私有，禁止售予外籍人士，且因「多重土地所有權」制度，外國投資人取得土地困難，僅可以租賃方式取得土地使用權，租期可達</w:t>
      </w:r>
      <w:r w:rsidRPr="007E7FC5">
        <w:rPr>
          <w:rFonts w:hint="eastAsia"/>
        </w:rPr>
        <w:t>50</w:t>
      </w:r>
      <w:r w:rsidRPr="007E7FC5">
        <w:rPr>
          <w:rFonts w:hint="eastAsia"/>
        </w:rPr>
        <w:t>年。</w:t>
      </w:r>
    </w:p>
    <w:p w14:paraId="13872D55" w14:textId="77777777" w:rsidR="00FD4C31" w:rsidRPr="007E7FC5" w:rsidRDefault="00FD4C31" w:rsidP="00524D28">
      <w:pPr>
        <w:pStyle w:val="a6"/>
        <w:ind w:firstLine="472"/>
      </w:pPr>
      <w:r w:rsidRPr="007E7FC5">
        <w:rPr>
          <w:rFonts w:hint="eastAsia"/>
        </w:rPr>
        <w:t>馬國缺乏技術性勞工及外國投資者不易取得工作證等問題，須待馬國政府克服。</w:t>
      </w:r>
    </w:p>
    <w:p w14:paraId="699FE6B5" w14:textId="43E2C336" w:rsidR="00F71112" w:rsidRPr="007E7FC5" w:rsidRDefault="00FD4C31" w:rsidP="00524D28">
      <w:pPr>
        <w:pStyle w:val="a6"/>
        <w:ind w:firstLine="472"/>
        <w:rPr>
          <w:lang w:eastAsia="zh-TW"/>
        </w:rPr>
      </w:pPr>
      <w:r w:rsidRPr="007E7FC5">
        <w:rPr>
          <w:rFonts w:hint="eastAsia"/>
        </w:rPr>
        <w:t>馬國部分行業禁止外國投資，其經濟型態多屬提供國內市場所需之小規模零售業及服務業。</w:t>
      </w:r>
    </w:p>
    <w:p w14:paraId="3662ADBB" w14:textId="2EA6035B" w:rsidR="00F71112" w:rsidRPr="007E7FC5" w:rsidRDefault="00F71112" w:rsidP="003F3B6E">
      <w:pPr>
        <w:pStyle w:val="ac"/>
        <w:pageBreakBefore/>
        <w:spacing w:before="257" w:after="257"/>
        <w:ind w:left="632" w:hanging="632"/>
      </w:pPr>
      <w:r w:rsidRPr="007E7FC5">
        <w:rPr>
          <w:rFonts w:hint="eastAsia"/>
        </w:rPr>
        <w:lastRenderedPageBreak/>
        <w:t>六、投資環境風險</w:t>
      </w:r>
    </w:p>
    <w:p w14:paraId="768E2DD0" w14:textId="77777777" w:rsidR="00FD4C31" w:rsidRPr="007E7FC5" w:rsidRDefault="00FD4C31" w:rsidP="00FD4C31">
      <w:pPr>
        <w:ind w:firstLine="480"/>
      </w:pPr>
      <w:r w:rsidRPr="007E7FC5">
        <w:rPr>
          <w:rFonts w:hint="eastAsia"/>
        </w:rPr>
        <w:t>馬國政治及社會大致穩定，治安良好，除零星偷竊及鬥毆事件外，少有重大刑事案件發生。</w:t>
      </w:r>
    </w:p>
    <w:p w14:paraId="7E92628D" w14:textId="77777777" w:rsidR="008535E8" w:rsidRPr="007E7FC5" w:rsidRDefault="00FD4C31" w:rsidP="008535E8">
      <w:pPr>
        <w:ind w:firstLine="480"/>
        <w:rPr>
          <w:lang w:eastAsia="zh-TW"/>
        </w:rPr>
      </w:pPr>
      <w:r w:rsidRPr="007E7FC5">
        <w:rPr>
          <w:rFonts w:hint="eastAsia"/>
        </w:rPr>
        <w:t>馬國政府期待外人投資觀光業、漁業、椰製品及果蔬加工業，其中以遠洋漁業最具發展潛力。</w:t>
      </w:r>
    </w:p>
    <w:p w14:paraId="2BB4C591" w14:textId="687C4E12" w:rsidR="00F71112" w:rsidRPr="007E7FC5" w:rsidRDefault="008535E8" w:rsidP="00524D28">
      <w:pPr>
        <w:pStyle w:val="a6"/>
        <w:ind w:firstLine="472"/>
        <w:rPr>
          <w:lang w:eastAsia="zh-TW"/>
        </w:rPr>
      </w:pPr>
      <w:r w:rsidRPr="007E7FC5">
        <w:rPr>
          <w:rFonts w:hint="eastAsia"/>
        </w:rPr>
        <w:t>馬國土地制度仍遵循傳統酋長制度文化，</w:t>
      </w:r>
      <w:r w:rsidR="00FD4C31" w:rsidRPr="007E7FC5">
        <w:rPr>
          <w:rFonts w:hint="eastAsia"/>
        </w:rPr>
        <w:t>外國投資人取得土地</w:t>
      </w:r>
      <w:r w:rsidRPr="007E7FC5">
        <w:rPr>
          <w:rFonts w:hint="eastAsia"/>
        </w:rPr>
        <w:t>遇地主糾紛時有所聞</w:t>
      </w:r>
      <w:r w:rsidR="00FD4C31" w:rsidRPr="007E7FC5">
        <w:rPr>
          <w:rFonts w:hint="eastAsia"/>
        </w:rPr>
        <w:t>，</w:t>
      </w:r>
      <w:r w:rsidRPr="007E7FC5">
        <w:rPr>
          <w:rFonts w:hint="eastAsia"/>
        </w:rPr>
        <w:t>為外人投資需審慎評估項目之一。馬國政府近年雖積極推動商業發展，惟政府行政效率不高，</w:t>
      </w:r>
      <w:r w:rsidR="00FD4C31" w:rsidRPr="007E7FC5">
        <w:rPr>
          <w:rFonts w:hint="eastAsia"/>
        </w:rPr>
        <w:t>人民教育及技術水準有待提昇，無儲蓄習慣且借貸情形普遍</w:t>
      </w:r>
      <w:r w:rsidRPr="007E7FC5">
        <w:rPr>
          <w:rFonts w:hint="eastAsia"/>
        </w:rPr>
        <w:t>，也間接影響本地商業融資條件。目前</w:t>
      </w:r>
      <w:r w:rsidR="00524D28" w:rsidRPr="007E7FC5">
        <w:rPr>
          <w:rFonts w:hint="eastAsia"/>
        </w:rPr>
        <w:t>臺</w:t>
      </w:r>
      <w:r w:rsidRPr="007E7FC5">
        <w:rPr>
          <w:rFonts w:hint="eastAsia"/>
        </w:rPr>
        <w:t>馬雙方刻研議透過</w:t>
      </w:r>
      <w:r w:rsidR="00116C73" w:rsidRPr="007E7FC5">
        <w:rPr>
          <w:rFonts w:hint="eastAsia"/>
        </w:rPr>
        <w:t>融資機制合作，強化馬國本土企業投資環境。</w:t>
      </w:r>
    </w:p>
    <w:p w14:paraId="06D55F66" w14:textId="77777777" w:rsidR="008535E8" w:rsidRPr="007E7FC5" w:rsidRDefault="008535E8" w:rsidP="008535E8">
      <w:pPr>
        <w:ind w:firstLine="480"/>
        <w:rPr>
          <w:lang w:eastAsia="zh-TW"/>
        </w:rPr>
      </w:pPr>
    </w:p>
    <w:p w14:paraId="581F779D" w14:textId="2070E99E" w:rsidR="002454E4" w:rsidRPr="007E7FC5" w:rsidRDefault="002454E4">
      <w:pPr>
        <w:widowControl/>
        <w:suppressAutoHyphens w:val="0"/>
        <w:overflowPunct/>
        <w:autoSpaceDE/>
        <w:autoSpaceDN/>
        <w:jc w:val="left"/>
        <w:rPr>
          <w:lang w:eastAsia="zh-TW"/>
        </w:rPr>
      </w:pPr>
    </w:p>
    <w:p w14:paraId="5F426061" w14:textId="2A81D142" w:rsidR="00FD4C31" w:rsidRPr="007E7FC5" w:rsidRDefault="00FD4C31">
      <w:pPr>
        <w:widowControl/>
        <w:suppressAutoHyphens w:val="0"/>
        <w:overflowPunct/>
        <w:autoSpaceDE/>
        <w:autoSpaceDN/>
        <w:jc w:val="left"/>
        <w:rPr>
          <w:lang w:eastAsia="zh-TW"/>
        </w:rPr>
      </w:pPr>
      <w:r w:rsidRPr="007E7FC5">
        <w:rPr>
          <w:lang w:eastAsia="zh-TW"/>
        </w:rPr>
        <w:br w:type="page"/>
      </w:r>
    </w:p>
    <w:p w14:paraId="514595AF" w14:textId="77777777" w:rsidR="00816F85" w:rsidRPr="007E7FC5" w:rsidRDefault="00816F85">
      <w:pPr>
        <w:rPr>
          <w:lang w:eastAsia="zh-TW"/>
        </w:rPr>
      </w:pPr>
    </w:p>
    <w:p w14:paraId="4A3C9C66" w14:textId="77777777" w:rsidR="00816F85" w:rsidRPr="007E7FC5" w:rsidRDefault="00816F85">
      <w:pPr>
        <w:rPr>
          <w:lang w:eastAsia="zh-TW"/>
        </w:rPr>
        <w:sectPr w:rsidR="00816F85" w:rsidRPr="007E7FC5">
          <w:headerReference w:type="default" r:id="rId19"/>
          <w:footerReference w:type="even" r:id="rId20"/>
          <w:footerReference w:type="default" r:id="rId21"/>
          <w:headerReference w:type="first" r:id="rId22"/>
          <w:footerReference w:type="first" r:id="rId23"/>
          <w:pgSz w:w="11906" w:h="16838"/>
          <w:pgMar w:top="2268" w:right="1701" w:bottom="1701" w:left="1701" w:header="1134" w:footer="851" w:gutter="0"/>
          <w:cols w:space="720"/>
          <w:docGrid w:type="linesAndChars" w:linePitch="514" w:charSpace="-820"/>
        </w:sectPr>
      </w:pPr>
    </w:p>
    <w:p w14:paraId="1248D125" w14:textId="77777777" w:rsidR="00F71112" w:rsidRPr="007E7FC5" w:rsidRDefault="00F71112">
      <w:pPr>
        <w:pStyle w:val="aa"/>
        <w:spacing w:before="514" w:after="771"/>
      </w:pPr>
      <w:bookmarkStart w:id="2" w:name="_Toc231821596"/>
      <w:r w:rsidRPr="007E7FC5">
        <w:rPr>
          <w:rFonts w:hint="eastAsia"/>
        </w:rPr>
        <w:lastRenderedPageBreak/>
        <w:t>第參章　外商在當地經營現況及投資機會</w:t>
      </w:r>
      <w:bookmarkEnd w:id="2"/>
    </w:p>
    <w:p w14:paraId="33D97865" w14:textId="66BDFC2F" w:rsidR="00F71112" w:rsidRPr="007E7FC5" w:rsidRDefault="00F71112" w:rsidP="004B5ACA">
      <w:pPr>
        <w:pStyle w:val="ac"/>
        <w:spacing w:before="257" w:after="257"/>
        <w:ind w:left="632" w:hanging="632"/>
      </w:pPr>
      <w:r w:rsidRPr="007E7FC5">
        <w:rPr>
          <w:rFonts w:hint="eastAsia"/>
        </w:rPr>
        <w:t>一、外商在當地經營現況</w:t>
      </w:r>
    </w:p>
    <w:p w14:paraId="1CFB4AC5" w14:textId="73F8E173" w:rsidR="00FD4C31" w:rsidRPr="007E7FC5" w:rsidRDefault="00FD4C31" w:rsidP="00FD4C31">
      <w:pPr>
        <w:ind w:firstLine="480"/>
      </w:pPr>
      <w:r w:rsidRPr="007E7FC5">
        <w:rPr>
          <w:rFonts w:hint="eastAsia"/>
        </w:rPr>
        <w:t>具馬國國籍之美商</w:t>
      </w:r>
      <w:r w:rsidRPr="007E7FC5">
        <w:rPr>
          <w:rFonts w:hint="eastAsia"/>
        </w:rPr>
        <w:t>Jerry Kramer</w:t>
      </w:r>
      <w:r w:rsidRPr="007E7FC5">
        <w:rPr>
          <w:rFonts w:hint="eastAsia"/>
        </w:rPr>
        <w:t>所經營之「太平洋國際股份有限公司」（</w:t>
      </w:r>
      <w:r w:rsidRPr="007E7FC5">
        <w:rPr>
          <w:rFonts w:hint="eastAsia"/>
        </w:rPr>
        <w:t>Pacific International Inc.</w:t>
      </w:r>
      <w:r w:rsidR="0020524F" w:rsidRPr="007E7FC5">
        <w:rPr>
          <w:rFonts w:hint="eastAsia"/>
          <w:lang w:eastAsia="zh-TW"/>
        </w:rPr>
        <w:t>, PII</w:t>
      </w:r>
      <w:r w:rsidRPr="007E7FC5">
        <w:rPr>
          <w:rFonts w:hint="eastAsia"/>
        </w:rPr>
        <w:t>）營業範圍包括建築、不動產、建材五金、</w:t>
      </w:r>
      <w:r w:rsidR="000907E8" w:rsidRPr="007E7FC5">
        <w:rPr>
          <w:rFonts w:hint="eastAsia"/>
        </w:rPr>
        <w:t>漁業、</w:t>
      </w:r>
      <w:r w:rsidRPr="007E7FC5">
        <w:rPr>
          <w:rFonts w:hint="eastAsia"/>
        </w:rPr>
        <w:t>超級市場、旅遊、保險、船運、汽車出租及石油天然氣等行業，其中包攬馬國</w:t>
      </w:r>
      <w:r w:rsidRPr="007E7FC5">
        <w:rPr>
          <w:rFonts w:hint="eastAsia"/>
        </w:rPr>
        <w:t>85%</w:t>
      </w:r>
      <w:r w:rsidRPr="007E7FC5">
        <w:rPr>
          <w:rFonts w:hint="eastAsia"/>
        </w:rPr>
        <w:t>之建築業務。另有美商在馬久羅經營超級市場及建材五金公司。</w:t>
      </w:r>
    </w:p>
    <w:p w14:paraId="38EC9428" w14:textId="5DBFBC05" w:rsidR="00F71112" w:rsidRPr="007E7FC5" w:rsidRDefault="00FD4C31" w:rsidP="00FD4C31">
      <w:pPr>
        <w:ind w:firstLine="472"/>
        <w:rPr>
          <w:lang w:eastAsia="zh-TW"/>
        </w:rPr>
      </w:pPr>
      <w:r w:rsidRPr="007E7FC5">
        <w:rPr>
          <w:rFonts w:hint="eastAsia"/>
        </w:rPr>
        <w:t>中國大陸國營上海遠洋漁業集團與馬國政府簽署馬久羅魚肉加工廠土地承租及經營合約（</w:t>
      </w:r>
      <w:r w:rsidRPr="007E7FC5">
        <w:rPr>
          <w:rFonts w:hint="eastAsia"/>
        </w:rPr>
        <w:t>Sub-lease Agreement</w:t>
      </w:r>
      <w:r w:rsidRPr="007E7FC5">
        <w:rPr>
          <w:rFonts w:hint="eastAsia"/>
        </w:rPr>
        <w:t>），於</w:t>
      </w:r>
      <w:r w:rsidRPr="007E7FC5">
        <w:rPr>
          <w:rFonts w:hint="eastAsia"/>
        </w:rPr>
        <w:t>2008</w:t>
      </w:r>
      <w:r w:rsidRPr="007E7FC5">
        <w:rPr>
          <w:rFonts w:hint="eastAsia"/>
        </w:rPr>
        <w:t>年開始營運，總投資額約</w:t>
      </w:r>
      <w:r w:rsidRPr="007E7FC5">
        <w:rPr>
          <w:rFonts w:hint="eastAsia"/>
        </w:rPr>
        <w:t>1,200</w:t>
      </w:r>
      <w:r w:rsidRPr="007E7FC5">
        <w:rPr>
          <w:rFonts w:hint="eastAsia"/>
        </w:rPr>
        <w:t>至</w:t>
      </w:r>
      <w:r w:rsidRPr="007E7FC5">
        <w:rPr>
          <w:rFonts w:hint="eastAsia"/>
        </w:rPr>
        <w:t>1,800</w:t>
      </w:r>
      <w:r w:rsidRPr="007E7FC5">
        <w:rPr>
          <w:rFonts w:hint="eastAsia"/>
        </w:rPr>
        <w:t>萬美元。香港聯泰漁業公司在馬國註冊成立公司，從事漁業捕撈及出口業務。另有中國大陸籍人士多從事日用雜貨批發及零售業務。菲律賓人</w:t>
      </w:r>
      <w:r w:rsidR="009E26EF" w:rsidRPr="007E7FC5">
        <w:rPr>
          <w:rFonts w:hint="eastAsia"/>
        </w:rPr>
        <w:t>為馬國第一大外來人口，</w:t>
      </w:r>
      <w:r w:rsidRPr="007E7FC5">
        <w:rPr>
          <w:rFonts w:hint="eastAsia"/>
        </w:rPr>
        <w:t>在馬久羅經營小型</w:t>
      </w:r>
      <w:r w:rsidR="009E26EF" w:rsidRPr="007E7FC5">
        <w:rPr>
          <w:rFonts w:hint="eastAsia"/>
        </w:rPr>
        <w:t>工程承包、</w:t>
      </w:r>
      <w:r w:rsidRPr="007E7FC5">
        <w:rPr>
          <w:rFonts w:hint="eastAsia"/>
        </w:rPr>
        <w:t>餐飲及美容業。</w:t>
      </w:r>
    </w:p>
    <w:p w14:paraId="66FC97B9" w14:textId="218080CD" w:rsidR="00F71112" w:rsidRPr="007E7FC5" w:rsidRDefault="00F71112" w:rsidP="004B5ACA">
      <w:pPr>
        <w:pStyle w:val="ac"/>
        <w:spacing w:before="257" w:after="257"/>
        <w:ind w:left="632" w:hanging="632"/>
      </w:pPr>
      <w:r w:rsidRPr="007E7FC5">
        <w:rPr>
          <w:rFonts w:hint="eastAsia"/>
        </w:rPr>
        <w:t>二、</w:t>
      </w:r>
      <w:proofErr w:type="gramStart"/>
      <w:r w:rsidRPr="007E7FC5">
        <w:rPr>
          <w:rFonts w:hint="eastAsia"/>
        </w:rPr>
        <w:t>臺</w:t>
      </w:r>
      <w:proofErr w:type="gramEnd"/>
      <w:r w:rsidRPr="007E7FC5">
        <w:rPr>
          <w:rFonts w:hint="eastAsia"/>
        </w:rPr>
        <w:t>（華）商在當地經營現況</w:t>
      </w:r>
    </w:p>
    <w:p w14:paraId="7803989F" w14:textId="77777777" w:rsidR="00FD4C31" w:rsidRPr="007E7FC5" w:rsidRDefault="00FD4C31" w:rsidP="00FD4C31">
      <w:pPr>
        <w:ind w:firstLine="480"/>
      </w:pPr>
      <w:r w:rsidRPr="007E7FC5">
        <w:rPr>
          <w:rFonts w:hint="eastAsia"/>
        </w:rPr>
        <w:t>馬國臺商早期係隨國內投資公司前來，嗣有自行來馬投資者，再陸續介紹親友來馬國經商。臺商經營範圍包括銀行、超級市場、雜貨批發及零售、船務代理、建材五金、汽車代理、餐廳、油品販售、文具批發、小額貸款、汽車與公寓出租及漁業等。</w:t>
      </w:r>
    </w:p>
    <w:p w14:paraId="3D031122" w14:textId="721CC4FA" w:rsidR="00FD4C31" w:rsidRPr="007E7FC5" w:rsidRDefault="00FD4C31" w:rsidP="00524D28">
      <w:pPr>
        <w:pStyle w:val="a6"/>
        <w:ind w:firstLine="472"/>
      </w:pPr>
      <w:r w:rsidRPr="007E7FC5">
        <w:t>總統府辜前資政寬敏於</w:t>
      </w:r>
      <w:r w:rsidRPr="007E7FC5">
        <w:t>2000</w:t>
      </w:r>
      <w:r w:rsidRPr="007E7FC5">
        <w:t>年在馬國投資成立辜氏漁業公司（</w:t>
      </w:r>
      <w:r w:rsidRPr="007E7FC5">
        <w:t>Koo’s Fishing Company</w:t>
      </w:r>
      <w:r w:rsidRPr="007E7FC5">
        <w:t>），所屬船隊均設籍掛旗馬國。辜氏漁業現在馬國共擁有</w:t>
      </w:r>
      <w:r w:rsidR="00AC1E8C" w:rsidRPr="007E7FC5">
        <w:rPr>
          <w:rFonts w:hint="eastAsia"/>
        </w:rPr>
        <w:t>4</w:t>
      </w:r>
      <w:r w:rsidRPr="007E7FC5">
        <w:t>艘圍網漁船，</w:t>
      </w:r>
      <w:r w:rsidR="00AC1E8C" w:rsidRPr="007E7FC5">
        <w:rPr>
          <w:rFonts w:hint="eastAsia"/>
        </w:rPr>
        <w:t>主要營運模式仍係轉載漁獲至東南亞罐頭工廠加工出口，少部分則由馬國漁業局與「大自然保護協會」（</w:t>
      </w:r>
      <w:r w:rsidR="00AC1E8C" w:rsidRPr="007E7FC5">
        <w:rPr>
          <w:rFonts w:hint="eastAsia"/>
        </w:rPr>
        <w:t>The Nature Conservancy, TNC</w:t>
      </w:r>
      <w:r w:rsidR="00AC1E8C" w:rsidRPr="007E7FC5">
        <w:rPr>
          <w:rFonts w:hint="eastAsia"/>
        </w:rPr>
        <w:t>）合資之「太平洋島國鮪魚供應</w:t>
      </w:r>
      <w:r w:rsidR="00AC1E8C" w:rsidRPr="007E7FC5">
        <w:rPr>
          <w:rFonts w:hint="eastAsia"/>
        </w:rPr>
        <w:lastRenderedPageBreak/>
        <w:t>公司」（</w:t>
      </w:r>
      <w:r w:rsidR="00AC1E8C" w:rsidRPr="007E7FC5">
        <w:rPr>
          <w:rFonts w:hint="eastAsia"/>
        </w:rPr>
        <w:t>Pacific Island Tuna Provisions, PITP</w:t>
      </w:r>
      <w:r w:rsidR="00AC1E8C" w:rsidRPr="007E7FC5">
        <w:rPr>
          <w:rFonts w:hint="eastAsia"/>
        </w:rPr>
        <w:t>）收購出口予美國零售商</w:t>
      </w:r>
      <w:r w:rsidR="00AC1E8C" w:rsidRPr="007E7FC5">
        <w:rPr>
          <w:rFonts w:hint="eastAsia"/>
        </w:rPr>
        <w:t>Walmart</w:t>
      </w:r>
      <w:r w:rsidR="00AC1E8C" w:rsidRPr="007E7FC5">
        <w:rPr>
          <w:rFonts w:hint="eastAsia"/>
        </w:rPr>
        <w:t>。</w:t>
      </w:r>
      <w:r w:rsidR="00AC1E8C" w:rsidRPr="007E7FC5">
        <w:tab/>
      </w:r>
    </w:p>
    <w:p w14:paraId="39B52B7B" w14:textId="418FDFB3" w:rsidR="00FD4C31" w:rsidRPr="007E7FC5" w:rsidRDefault="00FD4C31" w:rsidP="00FD4C31">
      <w:pPr>
        <w:ind w:firstLine="480"/>
      </w:pPr>
      <w:r w:rsidRPr="007E7FC5">
        <w:rPr>
          <w:rFonts w:hint="eastAsia"/>
        </w:rPr>
        <w:t>馬國臺商除辜氏漁業外，較具規模者為臺灣旅居馬紹爾共和國同鄉聯誼會第一屆會長、現任僑務諮詢委員簡詩宗所經營之「簡氏企業」，包括汽車代理公司與修護廠、五金建材公司及文具傢俱批發銷售，投資規模約在</w:t>
      </w:r>
      <w:r w:rsidRPr="007E7FC5">
        <w:rPr>
          <w:rFonts w:hint="eastAsia"/>
        </w:rPr>
        <w:t>1,500</w:t>
      </w:r>
      <w:r w:rsidRPr="007E7FC5">
        <w:rPr>
          <w:rFonts w:hint="eastAsia"/>
        </w:rPr>
        <w:t>萬美金左右。另前</w:t>
      </w:r>
      <w:r w:rsidR="00524D28" w:rsidRPr="007E7FC5">
        <w:rPr>
          <w:rFonts w:hint="eastAsia"/>
        </w:rPr>
        <w:t>臺</w:t>
      </w:r>
      <w:r w:rsidRPr="007E7FC5">
        <w:rPr>
          <w:rFonts w:hint="eastAsia"/>
        </w:rPr>
        <w:t>鄉會會長林學銘在馬久羅主要地區經營「福爾摩沙」連鎖超市及建材五金行，投資亦在數百萬美元之譜。</w:t>
      </w:r>
    </w:p>
    <w:p w14:paraId="7651D743" w14:textId="4004A4BD" w:rsidR="00FD4C31" w:rsidRPr="007E7FC5" w:rsidRDefault="00FD4C31" w:rsidP="00FD4C31">
      <w:pPr>
        <w:ind w:firstLine="480"/>
      </w:pPr>
      <w:r w:rsidRPr="007E7FC5">
        <w:rPr>
          <w:rFonts w:hint="eastAsia"/>
        </w:rPr>
        <w:t>馬國</w:t>
      </w:r>
      <w:r w:rsidR="00C02ECC" w:rsidRPr="007E7FC5">
        <w:rPr>
          <w:rFonts w:hint="eastAsia"/>
        </w:rPr>
        <w:t>馬久羅港為我國核准之國外卸魚或轉載指定港口。多年來臺灣漁船選擇該港轉載、卸魚及補給，成為該港轉載主力，亦貢獻當地漁業經濟</w:t>
      </w:r>
      <w:r w:rsidRPr="007E7FC5">
        <w:rPr>
          <w:rFonts w:hint="eastAsia"/>
        </w:rPr>
        <w:t>。</w:t>
      </w:r>
    </w:p>
    <w:p w14:paraId="03558235" w14:textId="136CAAB5" w:rsidR="00816F85" w:rsidRPr="007E7FC5" w:rsidRDefault="00FD4C31" w:rsidP="00FD4C31">
      <w:pPr>
        <w:ind w:firstLine="472"/>
        <w:rPr>
          <w:lang w:eastAsia="zh-TW"/>
        </w:rPr>
      </w:pPr>
      <w:r w:rsidRPr="007E7FC5">
        <w:rPr>
          <w:rFonts w:hint="eastAsia"/>
        </w:rPr>
        <w:t>臺商事業對小型島嶼經濟體之馬國經濟頗具影響力，且僱用</w:t>
      </w:r>
      <w:r w:rsidR="0077715F" w:rsidRPr="007E7FC5">
        <w:rPr>
          <w:rFonts w:hint="eastAsia"/>
        </w:rPr>
        <w:t>當地</w:t>
      </w:r>
      <w:r w:rsidRPr="007E7FC5">
        <w:rPr>
          <w:rFonts w:hint="eastAsia"/>
        </w:rPr>
        <w:t>馬國民眾，有助於為馬國創造就業機會。此外，旅馬僑胞經營事業所繳交之稅金亦為馬國財政重要來源之一。</w:t>
      </w:r>
    </w:p>
    <w:p w14:paraId="0270D13F" w14:textId="555F3C3C" w:rsidR="00F71112" w:rsidRPr="007E7FC5" w:rsidRDefault="00F71112" w:rsidP="00816F85">
      <w:pPr>
        <w:pStyle w:val="ac"/>
        <w:spacing w:before="257" w:after="257"/>
        <w:ind w:left="632" w:hanging="632"/>
      </w:pPr>
      <w:r w:rsidRPr="007E7FC5">
        <w:rPr>
          <w:rFonts w:hint="eastAsia"/>
        </w:rPr>
        <w:t>三、投資機會：</w:t>
      </w:r>
    </w:p>
    <w:p w14:paraId="247D9DE2" w14:textId="77777777" w:rsidR="00FD4C31" w:rsidRPr="007E7FC5" w:rsidRDefault="00FD4C31" w:rsidP="00FD4C31">
      <w:r w:rsidRPr="007E7FC5">
        <w:rPr>
          <w:rFonts w:hint="eastAsia"/>
        </w:rPr>
        <w:t>馬國位處太平洋擁有優良漁場及轉運港，最適合發展遠洋漁業。我國為遠洋漁業大國，在世界遠洋圍網及鮪釣占有重要地位，建議我國業者可加強以技術合作或合資方式與馬國共同發展漁業、共存共榮。</w:t>
      </w:r>
    </w:p>
    <w:p w14:paraId="021EB5EE" w14:textId="77777777" w:rsidR="00FD4C31" w:rsidRPr="007E7FC5" w:rsidRDefault="00FD4C31" w:rsidP="00FD4C31">
      <w:pPr>
        <w:ind w:firstLine="480"/>
      </w:pPr>
      <w:r w:rsidRPr="007E7FC5">
        <w:rPr>
          <w:rFonts w:hint="eastAsia"/>
        </w:rPr>
        <w:t>由於中西太平洋漁業管理組織養護及保育措施益趨嚴密，除遠洋漁業漁場及作業天數日益限縮外，此區國際漁業組織屢次以關閉帶狀公海、外國漁船必須逐漸提高聘僱南太平洋島國船員、漁業觀察員比例及提高入漁費等手段增加外國漁船捕魚難度，並已表達力圖發展本土化漁業之趨勢。</w:t>
      </w:r>
    </w:p>
    <w:p w14:paraId="4ACD8158" w14:textId="2361DDAA" w:rsidR="0020524F" w:rsidRPr="007E7FC5" w:rsidRDefault="0020524F" w:rsidP="00524D28">
      <w:pPr>
        <w:pStyle w:val="a6"/>
        <w:ind w:firstLine="472"/>
      </w:pPr>
      <w:r w:rsidRPr="007E7FC5">
        <w:rPr>
          <w:rFonts w:hint="eastAsia"/>
        </w:rPr>
        <w:t>馬國政府近年積極鼓勵漁業在岸投資，</w:t>
      </w:r>
      <w:r w:rsidR="000907E8" w:rsidRPr="007E7FC5">
        <w:rPr>
          <w:rFonts w:hint="eastAsia"/>
        </w:rPr>
        <w:t>目前正推動以「公私合營」（</w:t>
      </w:r>
      <w:r w:rsidR="000907E8" w:rsidRPr="007E7FC5">
        <w:rPr>
          <w:rFonts w:hint="eastAsia"/>
        </w:rPr>
        <w:t>Public Private Partnership, PPP</w:t>
      </w:r>
      <w:r w:rsidR="000907E8" w:rsidRPr="007E7FC5">
        <w:rPr>
          <w:rFonts w:hint="eastAsia"/>
        </w:rPr>
        <w:t>）模式，與馬國多角化經營之「太平洋國際公司」（</w:t>
      </w:r>
      <w:r w:rsidR="000907E8" w:rsidRPr="007E7FC5">
        <w:rPr>
          <w:rFonts w:hint="eastAsia"/>
        </w:rPr>
        <w:t>PII</w:t>
      </w:r>
      <w:r w:rsidR="000907E8" w:rsidRPr="007E7FC5">
        <w:rPr>
          <w:rFonts w:hint="eastAsia"/>
        </w:rPr>
        <w:t>）合作營運漁業卸載轉運碼頭，</w:t>
      </w:r>
      <w:r w:rsidR="00D2219D" w:rsidRPr="007E7FC5">
        <w:rPr>
          <w:rFonts w:hint="eastAsia"/>
        </w:rPr>
        <w:t>並歡迎我國廠商</w:t>
      </w:r>
      <w:r w:rsidR="001D23C8" w:rsidRPr="007E7FC5">
        <w:rPr>
          <w:rFonts w:hint="eastAsia"/>
        </w:rPr>
        <w:t>參</w:t>
      </w:r>
      <w:r w:rsidR="00D2219D" w:rsidRPr="007E7FC5">
        <w:rPr>
          <w:rFonts w:hint="eastAsia"/>
        </w:rPr>
        <w:t>與，為我漁業界投資馬國另一選項。</w:t>
      </w:r>
    </w:p>
    <w:p w14:paraId="5FE60861" w14:textId="5E179C21" w:rsidR="00F71112" w:rsidRPr="007E7FC5" w:rsidRDefault="00FD4C31" w:rsidP="00FD4C31">
      <w:pPr>
        <w:ind w:firstLine="472"/>
      </w:pPr>
      <w:r w:rsidRPr="007E7FC5">
        <w:rPr>
          <w:rFonts w:hint="eastAsia"/>
        </w:rPr>
        <w:t>為達替我國業者創造利潤、掌握商業契機、深化與南太平洋友邦經貿關係及共同發展漁業之多贏目標，我國允宜掌握趨勢，鼓勵遠洋漁業業者與馬國及中、南太</w:t>
      </w:r>
      <w:r w:rsidRPr="007E7FC5">
        <w:rPr>
          <w:rFonts w:hint="eastAsia"/>
        </w:rPr>
        <w:lastRenderedPageBreak/>
        <w:t>平洋友邦進行「在地化」（</w:t>
      </w:r>
      <w:r w:rsidRPr="007E7FC5">
        <w:rPr>
          <w:rFonts w:hint="eastAsia"/>
        </w:rPr>
        <w:t>Localization</w:t>
      </w:r>
      <w:r w:rsidRPr="007E7FC5">
        <w:rPr>
          <w:rFonts w:hint="eastAsia"/>
        </w:rPr>
        <w:t>）合作，以利取得各該國漁業執照，深耕並擴大競爭優勢。</w:t>
      </w:r>
    </w:p>
    <w:p w14:paraId="16DC5FC3" w14:textId="77777777" w:rsidR="00816F85" w:rsidRPr="007E7FC5" w:rsidRDefault="00816F85" w:rsidP="009A76EA">
      <w:pPr>
        <w:pStyle w:val="ad"/>
        <w:ind w:left="944" w:hanging="708"/>
      </w:pPr>
    </w:p>
    <w:p w14:paraId="1F526C3F" w14:textId="1EC4B7A3" w:rsidR="00FD4C31" w:rsidRPr="007E7FC5" w:rsidRDefault="00FD4C31">
      <w:pPr>
        <w:widowControl/>
        <w:suppressAutoHyphens w:val="0"/>
        <w:overflowPunct/>
        <w:autoSpaceDE/>
        <w:autoSpaceDN/>
        <w:jc w:val="left"/>
        <w:rPr>
          <w:szCs w:val="26"/>
          <w:lang w:eastAsia="zh-TW"/>
        </w:rPr>
      </w:pPr>
      <w:r w:rsidRPr="007E7FC5">
        <w:br w:type="page"/>
      </w:r>
    </w:p>
    <w:p w14:paraId="7BC5B769" w14:textId="77777777" w:rsidR="00816F85" w:rsidRPr="007E7FC5" w:rsidRDefault="00816F85" w:rsidP="009A76EA">
      <w:pPr>
        <w:pStyle w:val="ad"/>
        <w:ind w:left="944" w:hanging="708"/>
      </w:pPr>
    </w:p>
    <w:p w14:paraId="380F6D67" w14:textId="77777777" w:rsidR="00F71112" w:rsidRPr="007E7FC5" w:rsidRDefault="00F71112">
      <w:pPr>
        <w:rPr>
          <w:lang w:eastAsia="zh-TW"/>
        </w:rPr>
        <w:sectPr w:rsidR="00F71112" w:rsidRPr="007E7FC5">
          <w:headerReference w:type="default" r:id="rId24"/>
          <w:footerReference w:type="even" r:id="rId25"/>
          <w:footerReference w:type="default" r:id="rId26"/>
          <w:headerReference w:type="first" r:id="rId27"/>
          <w:footerReference w:type="first" r:id="rId28"/>
          <w:pgSz w:w="11906" w:h="16838"/>
          <w:pgMar w:top="2268" w:right="1701" w:bottom="1701" w:left="1701" w:header="1134" w:footer="851" w:gutter="0"/>
          <w:cols w:space="720"/>
          <w:docGrid w:type="linesAndChars" w:linePitch="514" w:charSpace="-820"/>
        </w:sectPr>
      </w:pPr>
    </w:p>
    <w:p w14:paraId="42E4CAF4" w14:textId="77777777" w:rsidR="00F71112" w:rsidRPr="007E7FC5" w:rsidRDefault="00F71112">
      <w:pPr>
        <w:pStyle w:val="aa"/>
        <w:spacing w:before="514" w:after="771"/>
      </w:pPr>
      <w:bookmarkStart w:id="3" w:name="_Toc231821597"/>
      <w:r w:rsidRPr="007E7FC5">
        <w:rPr>
          <w:rFonts w:hint="eastAsia"/>
        </w:rPr>
        <w:lastRenderedPageBreak/>
        <w:t>第肆章　投資法規及程序</w:t>
      </w:r>
      <w:bookmarkEnd w:id="3"/>
    </w:p>
    <w:p w14:paraId="5E4AD7DE" w14:textId="2B360B03" w:rsidR="00F71112" w:rsidRPr="007E7FC5" w:rsidRDefault="00F71112" w:rsidP="004B5ACA">
      <w:pPr>
        <w:pStyle w:val="ac"/>
        <w:spacing w:before="257" w:after="257"/>
        <w:ind w:left="632" w:hanging="632"/>
      </w:pPr>
      <w:r w:rsidRPr="007E7FC5">
        <w:rPr>
          <w:rFonts w:hint="eastAsia"/>
        </w:rPr>
        <w:t xml:space="preserve">一、主要投資法令 </w:t>
      </w:r>
    </w:p>
    <w:p w14:paraId="26DE15E2" w14:textId="77777777" w:rsidR="00FD4C31" w:rsidRPr="007E7FC5" w:rsidRDefault="00FD4C31" w:rsidP="003F3B6E">
      <w:pPr>
        <w:pStyle w:val="ad"/>
        <w:ind w:left="944" w:hanging="708"/>
      </w:pPr>
      <w:r w:rsidRPr="007E7FC5">
        <w:rPr>
          <w:rFonts w:hint="eastAsia"/>
        </w:rPr>
        <w:t>（一）外國投資商業執照法（</w:t>
      </w:r>
      <w:r w:rsidRPr="007E7FC5">
        <w:rPr>
          <w:rFonts w:hint="eastAsia"/>
        </w:rPr>
        <w:t>Foreign Investment Business License Act</w:t>
      </w:r>
      <w:r w:rsidRPr="007E7FC5">
        <w:rPr>
          <w:rFonts w:hint="eastAsia"/>
        </w:rPr>
        <w:t>）</w:t>
      </w:r>
    </w:p>
    <w:p w14:paraId="30FA56D8" w14:textId="77777777" w:rsidR="00FD4C31" w:rsidRPr="007E7FC5" w:rsidRDefault="00FD4C31" w:rsidP="003F3B6E">
      <w:pPr>
        <w:pStyle w:val="ad"/>
        <w:ind w:left="944" w:hanging="708"/>
      </w:pPr>
      <w:r w:rsidRPr="007E7FC5">
        <w:rPr>
          <w:rFonts w:hint="eastAsia"/>
        </w:rPr>
        <w:t>（二）商業公司法（</w:t>
      </w:r>
      <w:r w:rsidRPr="007E7FC5">
        <w:rPr>
          <w:rFonts w:hint="eastAsia"/>
        </w:rPr>
        <w:t>Business Cooperation Act</w:t>
      </w:r>
      <w:r w:rsidRPr="007E7FC5">
        <w:rPr>
          <w:rFonts w:hint="eastAsia"/>
        </w:rPr>
        <w:t>）</w:t>
      </w:r>
    </w:p>
    <w:p w14:paraId="784848B2" w14:textId="1F29BA29" w:rsidR="00F71112" w:rsidRPr="007E7FC5" w:rsidRDefault="00FD4C31" w:rsidP="003F3B6E">
      <w:pPr>
        <w:pStyle w:val="ad"/>
        <w:ind w:left="944" w:hanging="708"/>
      </w:pPr>
      <w:r w:rsidRPr="007E7FC5">
        <w:rPr>
          <w:rFonts w:hint="eastAsia"/>
        </w:rPr>
        <w:t>（三）馬紹爾組織法（</w:t>
      </w:r>
      <w:r w:rsidRPr="007E7FC5">
        <w:rPr>
          <w:rFonts w:hint="eastAsia"/>
        </w:rPr>
        <w:t>Marshall Islands Associations Act</w:t>
      </w:r>
      <w:r w:rsidRPr="007E7FC5">
        <w:rPr>
          <w:rFonts w:hint="eastAsia"/>
        </w:rPr>
        <w:t>）</w:t>
      </w:r>
    </w:p>
    <w:p w14:paraId="0819C7D5" w14:textId="3A8BF774" w:rsidR="00F71112" w:rsidRPr="007E7FC5" w:rsidRDefault="00FD4C31" w:rsidP="00FD4C31">
      <w:pPr>
        <w:pStyle w:val="ac"/>
        <w:spacing w:before="257" w:after="257"/>
        <w:ind w:left="632" w:hanging="632"/>
      </w:pPr>
      <w:r w:rsidRPr="007E7FC5">
        <w:rPr>
          <w:rFonts w:hint="eastAsia"/>
        </w:rPr>
        <w:t>二、投資申請之規定、程序、應準備文件及審查流程</w:t>
      </w:r>
    </w:p>
    <w:p w14:paraId="3B2E8FAA" w14:textId="7043875B" w:rsidR="00FD4C31" w:rsidRPr="007E7FC5" w:rsidRDefault="00FD4C31" w:rsidP="003F3B6E">
      <w:pPr>
        <w:pStyle w:val="ad"/>
        <w:ind w:left="944" w:hanging="708"/>
      </w:pPr>
      <w:r w:rsidRPr="007E7FC5">
        <w:rPr>
          <w:rFonts w:hint="eastAsia"/>
        </w:rPr>
        <w:t>（</w:t>
      </w:r>
      <w:r w:rsidRPr="007E7FC5">
        <w:rPr>
          <w:rFonts w:hint="eastAsia"/>
          <w:lang w:eastAsia="zh-HK"/>
        </w:rPr>
        <w:t>一</w:t>
      </w:r>
      <w:r w:rsidRPr="007E7FC5">
        <w:rPr>
          <w:rFonts w:hint="eastAsia"/>
        </w:rPr>
        <w:t>）外國投資者需向馬國商務投資暨觀光辦公室（</w:t>
      </w:r>
      <w:r w:rsidRPr="007E7FC5">
        <w:rPr>
          <w:rFonts w:hint="eastAsia"/>
        </w:rPr>
        <w:t>Office of Commerce, Investment and Tourism</w:t>
      </w:r>
      <w:r w:rsidRPr="007E7FC5">
        <w:rPr>
          <w:rFonts w:hint="eastAsia"/>
        </w:rPr>
        <w:t>）索取外國投資申請登記表，詳填各項內容。</w:t>
      </w:r>
    </w:p>
    <w:p w14:paraId="044A4F25" w14:textId="77777777" w:rsidR="00FD4C31" w:rsidRPr="007E7FC5" w:rsidRDefault="00FD4C31" w:rsidP="003F3B6E">
      <w:pPr>
        <w:pStyle w:val="ad"/>
        <w:ind w:left="944" w:hanging="708"/>
      </w:pPr>
      <w:r w:rsidRPr="007E7FC5">
        <w:rPr>
          <w:rFonts w:hint="eastAsia"/>
        </w:rPr>
        <w:t>（二）</w:t>
      </w:r>
      <w:r w:rsidRPr="007E7FC5">
        <w:rPr>
          <w:rFonts w:hint="eastAsia"/>
        </w:rPr>
        <w:tab/>
      </w:r>
      <w:r w:rsidRPr="007E7FC5">
        <w:rPr>
          <w:rFonts w:hint="eastAsia"/>
        </w:rPr>
        <w:t>外國投資者填妥外國投資申請登記表後，至馬國財政部外國投資登記處（</w:t>
      </w:r>
      <w:r w:rsidRPr="007E7FC5">
        <w:rPr>
          <w:rFonts w:hint="eastAsia"/>
        </w:rPr>
        <w:t>Registrar of Foreign Investment</w:t>
      </w:r>
      <w:r w:rsidRPr="007E7FC5">
        <w:rPr>
          <w:rFonts w:hint="eastAsia"/>
        </w:rPr>
        <w:t>）申請外國投資商業執照（</w:t>
      </w:r>
      <w:r w:rsidRPr="007E7FC5">
        <w:rPr>
          <w:rFonts w:hint="eastAsia"/>
        </w:rPr>
        <w:t>Foreign Investment Business License</w:t>
      </w:r>
      <w:r w:rsidRPr="007E7FC5">
        <w:rPr>
          <w:rFonts w:hint="eastAsia"/>
        </w:rPr>
        <w:t>）。</w:t>
      </w:r>
    </w:p>
    <w:p w14:paraId="31CADE83" w14:textId="77777777" w:rsidR="00FD4C31" w:rsidRPr="007E7FC5" w:rsidRDefault="00FD4C31" w:rsidP="003F3B6E">
      <w:pPr>
        <w:pStyle w:val="ad"/>
        <w:ind w:left="944" w:hanging="708"/>
      </w:pPr>
      <w:r w:rsidRPr="007E7FC5">
        <w:rPr>
          <w:rFonts w:hint="eastAsia"/>
        </w:rPr>
        <w:t>（三）</w:t>
      </w:r>
      <w:r w:rsidRPr="007E7FC5">
        <w:rPr>
          <w:rFonts w:hint="eastAsia"/>
        </w:rPr>
        <w:tab/>
      </w:r>
      <w:proofErr w:type="gramStart"/>
      <w:r w:rsidRPr="007E7FC5">
        <w:rPr>
          <w:rFonts w:hint="eastAsia"/>
        </w:rPr>
        <w:t>倘所申請</w:t>
      </w:r>
      <w:proofErr w:type="gramEnd"/>
      <w:r w:rsidRPr="007E7FC5">
        <w:rPr>
          <w:rFonts w:hint="eastAsia"/>
        </w:rPr>
        <w:t>經營之投資不屬限制外國人投資之項目，最快可於</w:t>
      </w:r>
      <w:r w:rsidRPr="007E7FC5">
        <w:rPr>
          <w:rFonts w:hint="eastAsia"/>
        </w:rPr>
        <w:t>4</w:t>
      </w:r>
      <w:r w:rsidRPr="007E7FC5">
        <w:rPr>
          <w:rFonts w:hint="eastAsia"/>
        </w:rPr>
        <w:t>至</w:t>
      </w:r>
      <w:r w:rsidRPr="007E7FC5">
        <w:rPr>
          <w:rFonts w:hint="eastAsia"/>
        </w:rPr>
        <w:t>6</w:t>
      </w:r>
      <w:proofErr w:type="gramStart"/>
      <w:r w:rsidRPr="007E7FC5">
        <w:rPr>
          <w:rFonts w:hint="eastAsia"/>
        </w:rPr>
        <w:t>週</w:t>
      </w:r>
      <w:proofErr w:type="gramEnd"/>
      <w:r w:rsidRPr="007E7FC5">
        <w:rPr>
          <w:rFonts w:hint="eastAsia"/>
        </w:rPr>
        <w:t>內核發執照。若有疑義將送請外國投資委員會（由馬國資源發展部次長、檢察總長、私人企業代表組成）審查，並於收到案件後</w:t>
      </w:r>
      <w:r w:rsidRPr="007E7FC5">
        <w:rPr>
          <w:rFonts w:hint="eastAsia"/>
        </w:rPr>
        <w:t>15</w:t>
      </w:r>
      <w:r w:rsidRPr="007E7FC5">
        <w:rPr>
          <w:rFonts w:hint="eastAsia"/>
        </w:rPr>
        <w:t>個工作天內決定。</w:t>
      </w:r>
    </w:p>
    <w:p w14:paraId="4EC7178A" w14:textId="77777777" w:rsidR="00FD4C31" w:rsidRPr="007E7FC5" w:rsidRDefault="00FD4C31" w:rsidP="003F3B6E">
      <w:pPr>
        <w:pStyle w:val="ad"/>
        <w:ind w:left="944" w:hanging="708"/>
      </w:pPr>
      <w:r w:rsidRPr="007E7FC5">
        <w:rPr>
          <w:rFonts w:hint="eastAsia"/>
        </w:rPr>
        <w:t>（四）</w:t>
      </w:r>
      <w:r w:rsidRPr="007E7FC5">
        <w:rPr>
          <w:rFonts w:hint="eastAsia"/>
        </w:rPr>
        <w:tab/>
      </w:r>
      <w:r w:rsidRPr="007E7FC5">
        <w:rPr>
          <w:rFonts w:hint="eastAsia"/>
        </w:rPr>
        <w:t>外國投資者取得外國投資商業執照後，</w:t>
      </w:r>
      <w:proofErr w:type="gramStart"/>
      <w:r w:rsidRPr="007E7FC5">
        <w:rPr>
          <w:rFonts w:hint="eastAsia"/>
        </w:rPr>
        <w:t>倘遭發現</w:t>
      </w:r>
      <w:proofErr w:type="gramEnd"/>
      <w:r w:rsidRPr="007E7FC5">
        <w:rPr>
          <w:rFonts w:hint="eastAsia"/>
        </w:rPr>
        <w:t>提供不實資料或從事超出執照許可範圍之商業行為，馬國財政部外國投資登記處有權修改、中止或撤銷該執照。</w:t>
      </w:r>
    </w:p>
    <w:p w14:paraId="6013F0E5" w14:textId="46DEDBB4" w:rsidR="00F71112" w:rsidRPr="007E7FC5" w:rsidRDefault="00FD4C31" w:rsidP="003F3B6E">
      <w:pPr>
        <w:pStyle w:val="ad"/>
        <w:ind w:left="944" w:hanging="708"/>
      </w:pPr>
      <w:r w:rsidRPr="007E7FC5">
        <w:rPr>
          <w:rFonts w:hint="eastAsia"/>
        </w:rPr>
        <w:t>（五）執照有效期限內，外國投資者必須遵守馬國境內各項法令規章。</w:t>
      </w:r>
    </w:p>
    <w:p w14:paraId="780D7C12" w14:textId="1C951698" w:rsidR="00F71112" w:rsidRPr="007E7FC5" w:rsidRDefault="00F71112" w:rsidP="003F3B6E">
      <w:pPr>
        <w:pStyle w:val="ac"/>
        <w:pageBreakBefore/>
        <w:spacing w:before="257" w:after="257"/>
        <w:ind w:left="632" w:hanging="632"/>
      </w:pPr>
      <w:r w:rsidRPr="007E7FC5">
        <w:rPr>
          <w:rFonts w:hint="eastAsia"/>
        </w:rPr>
        <w:lastRenderedPageBreak/>
        <w:t>三、投資相關機關</w:t>
      </w:r>
    </w:p>
    <w:p w14:paraId="13C9960B" w14:textId="77777777" w:rsidR="00FD4C31" w:rsidRPr="007E7FC5" w:rsidRDefault="00FD4C31" w:rsidP="003F3B6E">
      <w:pPr>
        <w:pStyle w:val="ad"/>
        <w:ind w:left="944" w:hanging="708"/>
      </w:pPr>
      <w:r w:rsidRPr="007E7FC5">
        <w:rPr>
          <w:rFonts w:hint="eastAsia"/>
        </w:rPr>
        <w:t>（一）外交暨貿易部</w:t>
      </w:r>
    </w:p>
    <w:p w14:paraId="378DD633" w14:textId="77777777" w:rsidR="00FD4C31" w:rsidRPr="007E7FC5" w:rsidRDefault="00FD4C31" w:rsidP="003F3B6E">
      <w:pPr>
        <w:pStyle w:val="ad"/>
        <w:ind w:left="944" w:hanging="708"/>
      </w:pPr>
      <w:r w:rsidRPr="007E7FC5">
        <w:tab/>
        <w:t>Ministry of Foreign Affairs and Trade</w:t>
      </w:r>
    </w:p>
    <w:p w14:paraId="575F30D4" w14:textId="77777777" w:rsidR="00FD4C31" w:rsidRPr="007E7FC5" w:rsidRDefault="00FD4C31" w:rsidP="003F3B6E">
      <w:pPr>
        <w:pStyle w:val="ad"/>
        <w:ind w:left="944" w:hanging="708"/>
      </w:pPr>
      <w:r w:rsidRPr="007E7FC5">
        <w:rPr>
          <w:rFonts w:hint="eastAsia"/>
        </w:rPr>
        <w:t>（二）</w:t>
      </w:r>
      <w:r w:rsidRPr="007E7FC5">
        <w:rPr>
          <w:rFonts w:hint="eastAsia"/>
        </w:rPr>
        <w:tab/>
      </w:r>
      <w:r w:rsidRPr="007E7FC5">
        <w:rPr>
          <w:rFonts w:hint="eastAsia"/>
        </w:rPr>
        <w:t>商務投資暨觀光辦公室</w:t>
      </w:r>
    </w:p>
    <w:p w14:paraId="79E107BC" w14:textId="77777777" w:rsidR="00FD4C31" w:rsidRPr="007E7FC5" w:rsidRDefault="00FD4C31" w:rsidP="003F3B6E">
      <w:pPr>
        <w:pStyle w:val="ad"/>
        <w:ind w:left="944" w:hanging="708"/>
      </w:pPr>
      <w:r w:rsidRPr="007E7FC5">
        <w:tab/>
        <w:t>Office of Commerce, Investment and Tourism</w:t>
      </w:r>
    </w:p>
    <w:p w14:paraId="48F2A584" w14:textId="77777777" w:rsidR="00FD4C31" w:rsidRPr="007E7FC5" w:rsidRDefault="00FD4C31" w:rsidP="003F3B6E">
      <w:pPr>
        <w:pStyle w:val="ad"/>
        <w:ind w:left="944" w:hanging="708"/>
      </w:pPr>
      <w:r w:rsidRPr="007E7FC5">
        <w:rPr>
          <w:rFonts w:hint="eastAsia"/>
        </w:rPr>
        <w:t>（三）財政銀行暨郵政服務部稅務處</w:t>
      </w:r>
    </w:p>
    <w:p w14:paraId="1FC49A4A" w14:textId="77777777" w:rsidR="00FD4C31" w:rsidRPr="007E7FC5" w:rsidRDefault="00FD4C31" w:rsidP="003F3B6E">
      <w:pPr>
        <w:pStyle w:val="ad"/>
        <w:ind w:left="944" w:hanging="708"/>
      </w:pPr>
      <w:r w:rsidRPr="007E7FC5">
        <w:tab/>
        <w:t>Division of Revenue and Taxation, Ministry of Finance, Banking and Postal Services</w:t>
      </w:r>
    </w:p>
    <w:p w14:paraId="545FBA7C" w14:textId="77777777" w:rsidR="00FD4C31" w:rsidRPr="007E7FC5" w:rsidRDefault="00FD4C31" w:rsidP="003F3B6E">
      <w:pPr>
        <w:pStyle w:val="ad"/>
        <w:ind w:left="944" w:hanging="708"/>
      </w:pPr>
      <w:r w:rsidRPr="007E7FC5">
        <w:rPr>
          <w:rFonts w:hint="eastAsia"/>
        </w:rPr>
        <w:t>（四）司法移民暨勞工部勞工局</w:t>
      </w:r>
    </w:p>
    <w:p w14:paraId="77820A53" w14:textId="77777777" w:rsidR="00FD4C31" w:rsidRPr="007E7FC5" w:rsidRDefault="00FD4C31" w:rsidP="003F3B6E">
      <w:pPr>
        <w:pStyle w:val="ad"/>
        <w:ind w:left="944" w:hanging="708"/>
      </w:pPr>
      <w:r w:rsidRPr="007E7FC5">
        <w:tab/>
        <w:t>Division of Labor, Ministry of Justice, Immigration and Labor</w:t>
      </w:r>
    </w:p>
    <w:p w14:paraId="52D305D7" w14:textId="77777777" w:rsidR="00FD4C31" w:rsidRPr="007E7FC5" w:rsidRDefault="00FD4C31" w:rsidP="003F3B6E">
      <w:pPr>
        <w:pStyle w:val="ad"/>
        <w:ind w:left="944" w:hanging="708"/>
      </w:pPr>
      <w:r w:rsidRPr="007E7FC5">
        <w:rPr>
          <w:rFonts w:hint="eastAsia"/>
        </w:rPr>
        <w:t>（五）</w:t>
      </w:r>
      <w:r w:rsidRPr="007E7FC5">
        <w:rPr>
          <w:rFonts w:hint="eastAsia"/>
        </w:rPr>
        <w:tab/>
      </w:r>
      <w:r w:rsidRPr="007E7FC5">
        <w:rPr>
          <w:rFonts w:hint="eastAsia"/>
        </w:rPr>
        <w:t>司法移民暨勞工部移民局</w:t>
      </w:r>
    </w:p>
    <w:p w14:paraId="0493F455" w14:textId="77777777" w:rsidR="00FD4C31" w:rsidRPr="007E7FC5" w:rsidRDefault="00FD4C31" w:rsidP="003F3B6E">
      <w:pPr>
        <w:pStyle w:val="ad"/>
        <w:ind w:left="944" w:hanging="708"/>
      </w:pPr>
      <w:r w:rsidRPr="007E7FC5">
        <w:tab/>
        <w:t>Division of Immigrations, Ministry of Justice, Immigration and Labor</w:t>
      </w:r>
    </w:p>
    <w:p w14:paraId="3B111195" w14:textId="77777777" w:rsidR="00FD4C31" w:rsidRPr="007E7FC5" w:rsidRDefault="00FD4C31" w:rsidP="003F3B6E">
      <w:pPr>
        <w:pStyle w:val="ad"/>
        <w:ind w:left="944" w:hanging="708"/>
      </w:pPr>
      <w:r w:rsidRPr="007E7FC5">
        <w:rPr>
          <w:rFonts w:hint="eastAsia"/>
        </w:rPr>
        <w:t>（六）馬紹爾群島社會安全局</w:t>
      </w:r>
    </w:p>
    <w:p w14:paraId="18DC5D85" w14:textId="77777777" w:rsidR="00FD4C31" w:rsidRPr="007E7FC5" w:rsidRDefault="00FD4C31" w:rsidP="003F3B6E">
      <w:pPr>
        <w:pStyle w:val="ad"/>
        <w:ind w:left="944" w:hanging="708"/>
      </w:pPr>
      <w:r w:rsidRPr="007E7FC5">
        <w:tab/>
        <w:t>Marshall Islands Social Security Administration</w:t>
      </w:r>
    </w:p>
    <w:p w14:paraId="58FC695E" w14:textId="77777777" w:rsidR="00FD4C31" w:rsidRPr="007E7FC5" w:rsidRDefault="00FD4C31" w:rsidP="003F3B6E">
      <w:pPr>
        <w:pStyle w:val="ad"/>
        <w:ind w:left="944" w:hanging="708"/>
      </w:pPr>
      <w:r w:rsidRPr="007E7FC5">
        <w:rPr>
          <w:rFonts w:hint="eastAsia"/>
        </w:rPr>
        <w:t>（七）檢察總長辦公室</w:t>
      </w:r>
    </w:p>
    <w:p w14:paraId="666321E0" w14:textId="77777777" w:rsidR="00FD4C31" w:rsidRPr="007E7FC5" w:rsidRDefault="00FD4C31" w:rsidP="003F3B6E">
      <w:pPr>
        <w:pStyle w:val="ad"/>
        <w:ind w:left="944" w:hanging="708"/>
      </w:pPr>
      <w:r w:rsidRPr="007E7FC5">
        <w:tab/>
        <w:t>Attorney General’s Office</w:t>
      </w:r>
    </w:p>
    <w:p w14:paraId="04176958" w14:textId="77777777" w:rsidR="00FD4C31" w:rsidRPr="007E7FC5" w:rsidRDefault="00FD4C31" w:rsidP="003F3B6E">
      <w:pPr>
        <w:pStyle w:val="ad"/>
        <w:ind w:left="944" w:hanging="708"/>
      </w:pPr>
      <w:r w:rsidRPr="007E7FC5">
        <w:rPr>
          <w:rFonts w:hint="eastAsia"/>
        </w:rPr>
        <w:t>（八）</w:t>
      </w:r>
      <w:proofErr w:type="gramStart"/>
      <w:r w:rsidRPr="007E7FC5">
        <w:rPr>
          <w:rFonts w:hint="eastAsia"/>
        </w:rPr>
        <w:t>馬久羅環</w:t>
      </w:r>
      <w:proofErr w:type="gramEnd"/>
      <w:r w:rsidRPr="007E7FC5">
        <w:rPr>
          <w:rFonts w:hint="eastAsia"/>
        </w:rPr>
        <w:t>礁地方政府</w:t>
      </w:r>
    </w:p>
    <w:p w14:paraId="1130F5B7" w14:textId="77777777" w:rsidR="00FD4C31" w:rsidRPr="007E7FC5" w:rsidRDefault="00FD4C31" w:rsidP="003F3B6E">
      <w:pPr>
        <w:pStyle w:val="ad"/>
        <w:ind w:left="944" w:hanging="708"/>
      </w:pPr>
      <w:r w:rsidRPr="007E7FC5">
        <w:tab/>
        <w:t>Majuro Atoll Local Government</w:t>
      </w:r>
    </w:p>
    <w:p w14:paraId="7ECA5802" w14:textId="3551C23B" w:rsidR="00F71112" w:rsidRPr="007E7FC5" w:rsidRDefault="00F71112" w:rsidP="004B5ACA">
      <w:pPr>
        <w:pStyle w:val="ac"/>
        <w:spacing w:before="257" w:after="257"/>
        <w:ind w:left="632" w:hanging="632"/>
      </w:pPr>
      <w:r w:rsidRPr="007E7FC5">
        <w:rPr>
          <w:rFonts w:hint="eastAsia"/>
        </w:rPr>
        <w:t>四、投資獎勵措施</w:t>
      </w:r>
    </w:p>
    <w:p w14:paraId="12422DFC" w14:textId="77777777" w:rsidR="00FD4C31" w:rsidRPr="007E7FC5" w:rsidRDefault="00FD4C31" w:rsidP="003F3B6E">
      <w:pPr>
        <w:pStyle w:val="ad"/>
        <w:ind w:left="944" w:hanging="708"/>
      </w:pPr>
      <w:r w:rsidRPr="007E7FC5">
        <w:rPr>
          <w:rFonts w:hint="eastAsia"/>
        </w:rPr>
        <w:t>（一）獎勵投資措施：從事下列以外銷為主之行業項目將有取得賦稅減免資格。</w:t>
      </w:r>
    </w:p>
    <w:p w14:paraId="0FEADAAA" w14:textId="77777777" w:rsidR="00FD4C31" w:rsidRPr="007E7FC5" w:rsidRDefault="00FD4C31" w:rsidP="003F3B6E">
      <w:pPr>
        <w:pStyle w:val="ad"/>
        <w:ind w:left="944" w:hanging="708"/>
      </w:pPr>
      <w:r w:rsidRPr="007E7FC5">
        <w:rPr>
          <w:rFonts w:hint="eastAsia"/>
        </w:rPr>
        <w:t>（二）免除</w:t>
      </w:r>
      <w:r w:rsidRPr="007E7FC5">
        <w:rPr>
          <w:rFonts w:hint="eastAsia"/>
        </w:rPr>
        <w:t>5</w:t>
      </w:r>
      <w:r w:rsidRPr="007E7FC5">
        <w:rPr>
          <w:rFonts w:hint="eastAsia"/>
        </w:rPr>
        <w:t>年綜合所得稅：外海或深海捕魚、外銷製造業、農業、飯店及旅館業（投資金額至少</w:t>
      </w:r>
      <w:r w:rsidRPr="007E7FC5">
        <w:rPr>
          <w:rFonts w:hint="eastAsia"/>
        </w:rPr>
        <w:t>100</w:t>
      </w:r>
      <w:r w:rsidRPr="007E7FC5">
        <w:rPr>
          <w:rFonts w:hint="eastAsia"/>
        </w:rPr>
        <w:t>萬美元或僱用當地勞工薪資每年超過</w:t>
      </w:r>
      <w:r w:rsidRPr="007E7FC5">
        <w:rPr>
          <w:rFonts w:hint="eastAsia"/>
        </w:rPr>
        <w:t>15</w:t>
      </w:r>
      <w:r w:rsidRPr="007E7FC5">
        <w:rPr>
          <w:rFonts w:hint="eastAsia"/>
        </w:rPr>
        <w:t>萬美元）。</w:t>
      </w:r>
    </w:p>
    <w:p w14:paraId="3FD3757D" w14:textId="77777777" w:rsidR="00FD4C31" w:rsidRPr="007E7FC5" w:rsidRDefault="00FD4C31" w:rsidP="003F3B6E">
      <w:pPr>
        <w:pStyle w:val="ad"/>
        <w:ind w:left="944" w:hanging="708"/>
      </w:pPr>
      <w:r w:rsidRPr="007E7FC5">
        <w:rPr>
          <w:rFonts w:hint="eastAsia"/>
        </w:rPr>
        <w:t>（三）從事海底礦業可免除薪資、個人所得及社會福利以外之各種賦稅。</w:t>
      </w:r>
    </w:p>
    <w:p w14:paraId="2E4F0C0F" w14:textId="77777777" w:rsidR="00FD4C31" w:rsidRPr="007E7FC5" w:rsidRDefault="00FD4C31" w:rsidP="003F3B6E">
      <w:pPr>
        <w:pStyle w:val="ad"/>
        <w:ind w:left="944" w:hanging="708"/>
      </w:pPr>
      <w:r w:rsidRPr="007E7FC5">
        <w:rPr>
          <w:rFonts w:hint="eastAsia"/>
        </w:rPr>
        <w:lastRenderedPageBreak/>
        <w:t>（四）外銷產品免出口稅。</w:t>
      </w:r>
    </w:p>
    <w:p w14:paraId="339F4C0C" w14:textId="5C188FCE" w:rsidR="00F71112" w:rsidRPr="007E7FC5" w:rsidRDefault="00FD4C31" w:rsidP="003F3B6E">
      <w:pPr>
        <w:pStyle w:val="ad"/>
        <w:ind w:left="944" w:hanging="708"/>
      </w:pPr>
      <w:r w:rsidRPr="007E7FC5">
        <w:rPr>
          <w:rFonts w:hint="eastAsia"/>
        </w:rPr>
        <w:t>（五）馬國目前尚無針對「嚴重特殊傳染性肺炎」（</w:t>
      </w:r>
      <w:r w:rsidRPr="007E7FC5">
        <w:rPr>
          <w:rFonts w:hint="eastAsia"/>
        </w:rPr>
        <w:t>COVID-19</w:t>
      </w:r>
      <w:r w:rsidRPr="007E7FC5">
        <w:rPr>
          <w:rFonts w:hint="eastAsia"/>
        </w:rPr>
        <w:t>）</w:t>
      </w:r>
      <w:r w:rsidRPr="007E7FC5">
        <w:t>後</w:t>
      </w:r>
      <w:proofErr w:type="gramStart"/>
      <w:r w:rsidRPr="007E7FC5">
        <w:t>疫</w:t>
      </w:r>
      <w:proofErr w:type="gramEnd"/>
      <w:r w:rsidRPr="007E7FC5">
        <w:t>情之外國投資優惠政策或補助措施。</w:t>
      </w:r>
    </w:p>
    <w:p w14:paraId="01354400" w14:textId="308E3F21" w:rsidR="00F71112" w:rsidRPr="007E7FC5" w:rsidRDefault="00F71112" w:rsidP="003F3B6E">
      <w:pPr>
        <w:pStyle w:val="ac"/>
        <w:spacing w:before="257" w:after="257"/>
        <w:ind w:left="632" w:hanging="632"/>
      </w:pPr>
      <w:r w:rsidRPr="007E7FC5">
        <w:rPr>
          <w:rFonts w:hint="eastAsia"/>
        </w:rPr>
        <w:t>五、其他投資相關法令</w:t>
      </w:r>
    </w:p>
    <w:p w14:paraId="737E6D18" w14:textId="2366CEC4" w:rsidR="00F71112" w:rsidRPr="007E7FC5" w:rsidRDefault="00FD4C31" w:rsidP="003F3B6E">
      <w:pPr>
        <w:pStyle w:val="a6"/>
        <w:ind w:firstLine="472"/>
        <w:rPr>
          <w:lang w:eastAsia="zh-TW"/>
        </w:rPr>
      </w:pPr>
      <w:r w:rsidRPr="007E7FC5">
        <w:rPr>
          <w:rFonts w:hint="eastAsia"/>
        </w:rPr>
        <w:t>在馬國經濟海域內從事遠洋漁撈作業需與馬國海洋資源局簽署捕魚執照協定（</w:t>
      </w:r>
      <w:r w:rsidRPr="007E7FC5">
        <w:rPr>
          <w:rFonts w:hint="eastAsia"/>
        </w:rPr>
        <w:t>Fishing License Agreement</w:t>
      </w:r>
      <w:r w:rsidRPr="007E7FC5">
        <w:rPr>
          <w:rFonts w:hint="eastAsia"/>
        </w:rPr>
        <w:t>）及支付入漁費。從事沿海撈捕及養殖漁業需取得漁業局執照外，尚須取得地方政府及相關地主同意。</w:t>
      </w:r>
    </w:p>
    <w:p w14:paraId="542C1B4B" w14:textId="77777777" w:rsidR="00816F85" w:rsidRPr="007E7FC5" w:rsidRDefault="00816F85">
      <w:pPr>
        <w:ind w:firstLine="472"/>
        <w:rPr>
          <w:lang w:eastAsia="zh-TW"/>
        </w:rPr>
      </w:pPr>
    </w:p>
    <w:p w14:paraId="3B1FEF14" w14:textId="77777777" w:rsidR="00816F85" w:rsidRPr="007E7FC5" w:rsidRDefault="00816F85">
      <w:pPr>
        <w:ind w:firstLine="472"/>
        <w:rPr>
          <w:lang w:eastAsia="zh-TW"/>
        </w:rPr>
      </w:pPr>
    </w:p>
    <w:p w14:paraId="53239C25" w14:textId="77777777" w:rsidR="00816F85" w:rsidRPr="007E7FC5" w:rsidRDefault="00816F85">
      <w:pPr>
        <w:ind w:firstLine="472"/>
        <w:rPr>
          <w:lang w:eastAsia="zh-TW"/>
        </w:rPr>
      </w:pPr>
    </w:p>
    <w:p w14:paraId="182A1508" w14:textId="77777777" w:rsidR="00816F85" w:rsidRPr="007E7FC5" w:rsidRDefault="00816F85">
      <w:pPr>
        <w:ind w:firstLine="472"/>
        <w:rPr>
          <w:lang w:eastAsia="zh-TW"/>
        </w:rPr>
      </w:pPr>
    </w:p>
    <w:p w14:paraId="2175825D" w14:textId="17ED9146" w:rsidR="00FD4C31" w:rsidRPr="007E7FC5" w:rsidRDefault="00FD4C31">
      <w:pPr>
        <w:widowControl/>
        <w:suppressAutoHyphens w:val="0"/>
        <w:overflowPunct/>
        <w:autoSpaceDE/>
        <w:autoSpaceDN/>
        <w:jc w:val="left"/>
        <w:rPr>
          <w:lang w:eastAsia="zh-TW"/>
        </w:rPr>
      </w:pPr>
      <w:r w:rsidRPr="007E7FC5">
        <w:rPr>
          <w:lang w:eastAsia="zh-TW"/>
        </w:rPr>
        <w:br w:type="page"/>
      </w:r>
    </w:p>
    <w:p w14:paraId="0FEAE241" w14:textId="77777777" w:rsidR="00816F85" w:rsidRPr="007E7FC5" w:rsidRDefault="00816F85">
      <w:pPr>
        <w:ind w:firstLine="472"/>
        <w:rPr>
          <w:lang w:eastAsia="zh-TW"/>
        </w:rPr>
      </w:pPr>
    </w:p>
    <w:p w14:paraId="3416F4F0" w14:textId="77777777" w:rsidR="00F71112" w:rsidRPr="007E7FC5" w:rsidRDefault="00F71112">
      <w:pPr>
        <w:rPr>
          <w:lang w:eastAsia="zh-TW"/>
        </w:rPr>
        <w:sectPr w:rsidR="00F71112" w:rsidRPr="007E7FC5">
          <w:headerReference w:type="default" r:id="rId29"/>
          <w:footerReference w:type="even" r:id="rId30"/>
          <w:footerReference w:type="default" r:id="rId31"/>
          <w:headerReference w:type="first" r:id="rId32"/>
          <w:footerReference w:type="first" r:id="rId33"/>
          <w:pgSz w:w="11906" w:h="16838"/>
          <w:pgMar w:top="2268" w:right="1701" w:bottom="1701" w:left="1701" w:header="1134" w:footer="851" w:gutter="0"/>
          <w:cols w:space="720"/>
          <w:docGrid w:type="linesAndChars" w:linePitch="514" w:charSpace="-820"/>
        </w:sectPr>
      </w:pPr>
    </w:p>
    <w:p w14:paraId="6FBF7C24" w14:textId="77777777" w:rsidR="00F71112" w:rsidRPr="007E7FC5" w:rsidRDefault="00F71112">
      <w:pPr>
        <w:pStyle w:val="aa"/>
        <w:spacing w:before="514" w:after="771"/>
      </w:pPr>
      <w:bookmarkStart w:id="4" w:name="_Toc231821598"/>
      <w:r w:rsidRPr="007E7FC5">
        <w:rPr>
          <w:rFonts w:hint="eastAsia"/>
        </w:rPr>
        <w:lastRenderedPageBreak/>
        <w:t>第伍章　租稅及金融制度</w:t>
      </w:r>
      <w:bookmarkEnd w:id="4"/>
    </w:p>
    <w:p w14:paraId="1A719FDF" w14:textId="6371273C" w:rsidR="00F71112" w:rsidRPr="007E7FC5" w:rsidRDefault="00F71112" w:rsidP="004B5ACA">
      <w:pPr>
        <w:pStyle w:val="ac"/>
        <w:spacing w:before="257" w:after="257"/>
        <w:ind w:left="632" w:hanging="632"/>
      </w:pPr>
      <w:r w:rsidRPr="007E7FC5">
        <w:rPr>
          <w:rFonts w:hint="eastAsia"/>
        </w:rPr>
        <w:t>一、租稅</w:t>
      </w:r>
    </w:p>
    <w:p w14:paraId="5EB0239A" w14:textId="77777777" w:rsidR="00FD4C31" w:rsidRPr="007E7FC5" w:rsidRDefault="00FD4C31" w:rsidP="003F3B6E">
      <w:pPr>
        <w:pStyle w:val="ad"/>
        <w:ind w:left="944" w:hanging="708"/>
      </w:pPr>
      <w:r w:rsidRPr="007E7FC5">
        <w:t>（一）營業稅（</w:t>
      </w:r>
      <w:r w:rsidRPr="007E7FC5">
        <w:t>Gross Revenue Tax</w:t>
      </w:r>
      <w:r w:rsidRPr="007E7FC5">
        <w:t>）：</w:t>
      </w:r>
      <w:r w:rsidRPr="007E7FC5">
        <w:t>3%</w:t>
      </w:r>
      <w:r w:rsidRPr="007E7FC5">
        <w:t>。</w:t>
      </w:r>
    </w:p>
    <w:p w14:paraId="2652C288" w14:textId="77777777" w:rsidR="00FD4C31" w:rsidRPr="007E7FC5" w:rsidRDefault="00FD4C31" w:rsidP="003F3B6E">
      <w:pPr>
        <w:pStyle w:val="ad"/>
        <w:ind w:left="944" w:hanging="708"/>
      </w:pPr>
      <w:r w:rsidRPr="007E7FC5">
        <w:t>（二）進口稅（</w:t>
      </w:r>
      <w:r w:rsidRPr="007E7FC5">
        <w:t>Import Tax</w:t>
      </w:r>
      <w:r w:rsidRPr="007E7FC5">
        <w:t>）：一般貨物</w:t>
      </w:r>
      <w:r w:rsidRPr="007E7FC5">
        <w:t>5%</w:t>
      </w:r>
      <w:r w:rsidRPr="007E7FC5">
        <w:t>，汽油</w:t>
      </w:r>
      <w:r w:rsidRPr="007E7FC5">
        <w:t>20%</w:t>
      </w:r>
      <w:r w:rsidRPr="007E7FC5">
        <w:t>，汽車</w:t>
      </w:r>
      <w:r w:rsidRPr="007E7FC5">
        <w:t>15%</w:t>
      </w:r>
      <w:r w:rsidRPr="007E7FC5">
        <w:t>，香菸每包</w:t>
      </w:r>
      <w:r w:rsidRPr="007E7FC5">
        <w:t>1</w:t>
      </w:r>
      <w:r w:rsidRPr="007E7FC5">
        <w:t>美元（另加</w:t>
      </w:r>
      <w:r w:rsidRPr="007E7FC5">
        <w:t>35%</w:t>
      </w:r>
      <w:r w:rsidRPr="007E7FC5">
        <w:t>地方稅），雪茄、菸草</w:t>
      </w:r>
      <w:r w:rsidRPr="007E7FC5">
        <w:t>150%</w:t>
      </w:r>
      <w:r w:rsidRPr="007E7FC5">
        <w:t>，啤酒每罐</w:t>
      </w:r>
      <w:r w:rsidRPr="007E7FC5">
        <w:t>0.5</w:t>
      </w:r>
      <w:r w:rsidRPr="007E7FC5">
        <w:t>美元，酒類每</w:t>
      </w:r>
      <w:proofErr w:type="gramStart"/>
      <w:r w:rsidRPr="007E7FC5">
        <w:t>加侖</w:t>
      </w:r>
      <w:r w:rsidRPr="007E7FC5">
        <w:t>2.75</w:t>
      </w:r>
      <w:r w:rsidRPr="007E7FC5">
        <w:t>美元</w:t>
      </w:r>
      <w:proofErr w:type="gramEnd"/>
      <w:r w:rsidRPr="007E7FC5">
        <w:t>，烈酒每</w:t>
      </w:r>
      <w:proofErr w:type="gramStart"/>
      <w:r w:rsidRPr="007E7FC5">
        <w:t>加侖</w:t>
      </w:r>
      <w:r w:rsidRPr="007E7FC5">
        <w:t>12</w:t>
      </w:r>
      <w:r w:rsidRPr="007E7FC5">
        <w:t>美元</w:t>
      </w:r>
      <w:proofErr w:type="gramEnd"/>
      <w:r w:rsidRPr="007E7FC5">
        <w:t>（另加</w:t>
      </w:r>
      <w:r w:rsidRPr="007E7FC5">
        <w:t>35%</w:t>
      </w:r>
      <w:r w:rsidRPr="007E7FC5">
        <w:t>地方稅），飲料</w:t>
      </w:r>
      <w:r w:rsidRPr="007E7FC5">
        <w:t>5%</w:t>
      </w:r>
      <w:r w:rsidRPr="007E7FC5">
        <w:t>。</w:t>
      </w:r>
    </w:p>
    <w:p w14:paraId="4FFDB159" w14:textId="60C0E41A" w:rsidR="00FD4C31" w:rsidRPr="007E7FC5" w:rsidRDefault="00FD4C31" w:rsidP="003F3B6E">
      <w:pPr>
        <w:pStyle w:val="ad"/>
        <w:ind w:left="944" w:hanging="708"/>
      </w:pPr>
      <w:r w:rsidRPr="007E7FC5">
        <w:t>（三）薪資所得稅（</w:t>
      </w:r>
      <w:r w:rsidRPr="007E7FC5">
        <w:t>Wages and Salaries Tax</w:t>
      </w:r>
      <w:r w:rsidRPr="007E7FC5">
        <w:t>）：</w:t>
      </w:r>
      <w:r w:rsidR="00D36AB6" w:rsidRPr="007E7FC5">
        <w:rPr>
          <w:rFonts w:hint="eastAsia"/>
        </w:rPr>
        <w:t>年收入</w:t>
      </w:r>
      <w:r w:rsidR="00D36AB6" w:rsidRPr="007E7FC5">
        <w:rPr>
          <w:rFonts w:hint="eastAsia"/>
        </w:rPr>
        <w:t>8,320</w:t>
      </w:r>
      <w:r w:rsidR="00D36AB6" w:rsidRPr="007E7FC5">
        <w:rPr>
          <w:rFonts w:hint="eastAsia"/>
        </w:rPr>
        <w:t>美元</w:t>
      </w:r>
      <w:proofErr w:type="gramStart"/>
      <w:r w:rsidR="00D36AB6" w:rsidRPr="007E7FC5">
        <w:rPr>
          <w:rFonts w:hint="eastAsia"/>
        </w:rPr>
        <w:t>以下免</w:t>
      </w:r>
      <w:proofErr w:type="gramEnd"/>
      <w:r w:rsidR="00D36AB6" w:rsidRPr="007E7FC5">
        <w:rPr>
          <w:rFonts w:hint="eastAsia"/>
        </w:rPr>
        <w:t>繳，</w:t>
      </w:r>
      <w:r w:rsidR="00D36AB6" w:rsidRPr="007E7FC5">
        <w:rPr>
          <w:rFonts w:hint="eastAsia"/>
        </w:rPr>
        <w:t>8,321</w:t>
      </w:r>
      <w:r w:rsidR="00D36AB6" w:rsidRPr="007E7FC5">
        <w:rPr>
          <w:rFonts w:hint="eastAsia"/>
        </w:rPr>
        <w:t>至</w:t>
      </w:r>
      <w:r w:rsidR="00D36AB6" w:rsidRPr="007E7FC5">
        <w:rPr>
          <w:rFonts w:hint="eastAsia"/>
        </w:rPr>
        <w:t>10,400</w:t>
      </w:r>
      <w:r w:rsidR="00D36AB6" w:rsidRPr="007E7FC5">
        <w:rPr>
          <w:rFonts w:hint="eastAsia"/>
        </w:rPr>
        <w:t>間</w:t>
      </w:r>
      <w:r w:rsidR="00D36AB6" w:rsidRPr="007E7FC5">
        <w:t>8%</w:t>
      </w:r>
      <w:r w:rsidR="00524D28" w:rsidRPr="007E7FC5">
        <w:rPr>
          <w:rFonts w:hint="eastAsia"/>
        </w:rPr>
        <w:t>，</w:t>
      </w:r>
      <w:r w:rsidRPr="007E7FC5">
        <w:t>11,000</w:t>
      </w:r>
      <w:r w:rsidRPr="007E7FC5">
        <w:t>美元以下</w:t>
      </w:r>
      <w:r w:rsidRPr="007E7FC5">
        <w:t>8%</w:t>
      </w:r>
      <w:r w:rsidRPr="007E7FC5">
        <w:t>，</w:t>
      </w:r>
      <w:r w:rsidR="00D36AB6" w:rsidRPr="007E7FC5">
        <w:rPr>
          <w:rFonts w:hint="eastAsia"/>
        </w:rPr>
        <w:t>10,400</w:t>
      </w:r>
      <w:r w:rsidRPr="007E7FC5">
        <w:t>以上</w:t>
      </w:r>
      <w:r w:rsidRPr="007E7FC5">
        <w:t>12%</w:t>
      </w:r>
      <w:r w:rsidRPr="007E7FC5">
        <w:t>。</w:t>
      </w:r>
    </w:p>
    <w:p w14:paraId="140F005C" w14:textId="52898A48" w:rsidR="00F71112" w:rsidRPr="007E7FC5" w:rsidRDefault="00FD4C31" w:rsidP="003F3B6E">
      <w:pPr>
        <w:pStyle w:val="ad"/>
        <w:ind w:left="944" w:hanging="708"/>
      </w:pPr>
      <w:r w:rsidRPr="007E7FC5">
        <w:t>（四）營業加值稅（</w:t>
      </w:r>
      <w:r w:rsidRPr="007E7FC5">
        <w:rPr>
          <w:rFonts w:hint="eastAsia"/>
        </w:rPr>
        <w:t>Value added tax</w:t>
      </w:r>
      <w:r w:rsidRPr="007E7FC5">
        <w:t>）：</w:t>
      </w:r>
      <w:proofErr w:type="gramStart"/>
      <w:r w:rsidRPr="007E7FC5">
        <w:t>馬久羅</w:t>
      </w:r>
      <w:proofErr w:type="gramEnd"/>
      <w:r w:rsidRPr="007E7FC5">
        <w:t>4%</w:t>
      </w:r>
      <w:r w:rsidRPr="007E7FC5">
        <w:t>，伊拜（</w:t>
      </w:r>
      <w:r w:rsidRPr="007E7FC5">
        <w:t>Ebeye</w:t>
      </w:r>
      <w:r w:rsidRPr="007E7FC5">
        <w:t>）</w:t>
      </w:r>
      <w:r w:rsidRPr="007E7FC5">
        <w:t>2%</w:t>
      </w:r>
      <w:r w:rsidRPr="007E7FC5">
        <w:t>。</w:t>
      </w:r>
    </w:p>
    <w:p w14:paraId="1E8D94CD" w14:textId="06FB0E1B" w:rsidR="00F71112" w:rsidRPr="007E7FC5" w:rsidRDefault="00F71112" w:rsidP="004B5ACA">
      <w:pPr>
        <w:pStyle w:val="ac"/>
        <w:spacing w:before="257" w:after="257"/>
        <w:ind w:left="632" w:hanging="632"/>
      </w:pPr>
      <w:r w:rsidRPr="007E7FC5">
        <w:rPr>
          <w:rFonts w:hint="eastAsia"/>
        </w:rPr>
        <w:t xml:space="preserve">二、金融 </w:t>
      </w:r>
    </w:p>
    <w:p w14:paraId="38924BF9" w14:textId="0AB81634" w:rsidR="00F71112" w:rsidRPr="007E7FC5" w:rsidRDefault="00FD4C31" w:rsidP="00524D28">
      <w:pPr>
        <w:pStyle w:val="a6"/>
        <w:ind w:firstLine="472"/>
      </w:pPr>
      <w:r w:rsidRPr="007E7FC5">
        <w:t>馬國無中央銀行，境內主要銀行僅有馬紹爾開發銀行（</w:t>
      </w:r>
      <w:r w:rsidRPr="007E7FC5">
        <w:t>Marshall Islands Development Bank</w:t>
      </w:r>
      <w:r w:rsidRPr="007E7FC5">
        <w:t>）、馬紹爾銀行（</w:t>
      </w:r>
      <w:r w:rsidRPr="007E7FC5">
        <w:t>Bank of Marshall Islands</w:t>
      </w:r>
      <w:r w:rsidRPr="007E7FC5">
        <w:t>）及關島銀行（</w:t>
      </w:r>
      <w:r w:rsidRPr="007E7FC5">
        <w:t>Bank of Guam</w:t>
      </w:r>
      <w:r w:rsidRPr="007E7FC5">
        <w:t>），金融主管單位為</w:t>
      </w:r>
      <w:r w:rsidR="00113001" w:rsidRPr="007E7FC5">
        <w:rPr>
          <w:rFonts w:hint="eastAsia"/>
        </w:rPr>
        <w:t>馬紹爾群島貨幣管理局</w:t>
      </w:r>
      <w:r w:rsidRPr="007E7FC5">
        <w:t>（</w:t>
      </w:r>
      <w:r w:rsidR="00113001" w:rsidRPr="007E7FC5">
        <w:rPr>
          <w:rFonts w:hint="eastAsia"/>
        </w:rPr>
        <w:t>Marshall Islands Monetary A</w:t>
      </w:r>
      <w:r w:rsidR="00E33094" w:rsidRPr="007E7FC5">
        <w:rPr>
          <w:rFonts w:hint="eastAsia"/>
        </w:rPr>
        <w:t>uthority</w:t>
      </w:r>
      <w:r w:rsidR="00113001" w:rsidRPr="007E7FC5">
        <w:rPr>
          <w:rFonts w:hint="eastAsia"/>
        </w:rPr>
        <w:t>, MIMA</w:t>
      </w:r>
      <w:r w:rsidRPr="007E7FC5">
        <w:t>）</w:t>
      </w:r>
      <w:r w:rsidR="00113001" w:rsidRPr="007E7FC5">
        <w:rPr>
          <w:rFonts w:hint="eastAsia"/>
        </w:rPr>
        <w:t>（</w:t>
      </w:r>
      <w:r w:rsidR="00113001" w:rsidRPr="007E7FC5">
        <w:rPr>
          <w:rFonts w:hint="eastAsia"/>
        </w:rPr>
        <w:t>2025</w:t>
      </w:r>
      <w:r w:rsidR="00113001" w:rsidRPr="007E7FC5">
        <w:rPr>
          <w:rFonts w:hint="eastAsia"/>
        </w:rPr>
        <w:t>年成立）</w:t>
      </w:r>
      <w:r w:rsidRPr="007E7FC5">
        <w:t>，金融法令為銀行法（</w:t>
      </w:r>
      <w:r w:rsidRPr="007E7FC5">
        <w:t>Banking Act</w:t>
      </w:r>
      <w:r w:rsidRPr="007E7FC5">
        <w:t>）。</w:t>
      </w:r>
    </w:p>
    <w:p w14:paraId="5F795E94" w14:textId="6858C519" w:rsidR="00F71112" w:rsidRPr="007E7FC5" w:rsidRDefault="00F71112" w:rsidP="009320F4">
      <w:pPr>
        <w:pStyle w:val="ac"/>
        <w:spacing w:before="257" w:after="257"/>
        <w:ind w:left="632" w:hanging="632"/>
      </w:pPr>
      <w:r w:rsidRPr="007E7FC5">
        <w:rPr>
          <w:rFonts w:hint="eastAsia"/>
        </w:rPr>
        <w:t xml:space="preserve">三、匯兌 </w:t>
      </w:r>
    </w:p>
    <w:p w14:paraId="5DC565CB" w14:textId="004B59C9" w:rsidR="00FD4C31" w:rsidRPr="007E7FC5" w:rsidRDefault="00FD4C31" w:rsidP="003F3B6E">
      <w:pPr>
        <w:pStyle w:val="ad"/>
        <w:ind w:left="944" w:hanging="708"/>
      </w:pPr>
      <w:r w:rsidRPr="007E7FC5">
        <w:rPr>
          <w:rFonts w:hint="eastAsia"/>
        </w:rPr>
        <w:t>（一）</w:t>
      </w:r>
      <w:r w:rsidRPr="007E7FC5">
        <w:t>馬國使用美元作為官方貨幣，政府未限制與投資相關之資金移轉，並無官方匯款政策及匯兌限制。馬國政府鼓勵在地獲利再投資，惟未限制匯出在馬國所獲之利潤、股息或其他投資資金；為遵守國際洗錢防制規範，超過</w:t>
      </w:r>
      <w:r w:rsidRPr="007E7FC5">
        <w:t>1</w:t>
      </w:r>
      <w:r w:rsidRPr="007E7FC5">
        <w:t>萬美元之現金交易及轉帳必要時需向馬國</w:t>
      </w:r>
      <w:r w:rsidR="00DE34B1" w:rsidRPr="007E7FC5">
        <w:rPr>
          <w:rFonts w:hint="eastAsia"/>
        </w:rPr>
        <w:t>貨幣管理局</w:t>
      </w:r>
      <w:r w:rsidRPr="007E7FC5">
        <w:t>報告。</w:t>
      </w:r>
    </w:p>
    <w:p w14:paraId="0FD2DD18" w14:textId="78DEF5D5" w:rsidR="00F71112" w:rsidRPr="007E7FC5" w:rsidRDefault="00FD4C31" w:rsidP="003F3B6E">
      <w:pPr>
        <w:pStyle w:val="ad"/>
        <w:ind w:left="944" w:hanging="708"/>
      </w:pPr>
      <w:r w:rsidRPr="007E7FC5">
        <w:rPr>
          <w:rFonts w:hint="eastAsia"/>
        </w:rPr>
        <w:lastRenderedPageBreak/>
        <w:t>（二）</w:t>
      </w:r>
      <w:r w:rsidRPr="007E7FC5">
        <w:t>因美國嚴格執行</w:t>
      </w:r>
      <w:proofErr w:type="gramStart"/>
      <w:r w:rsidRPr="007E7FC5">
        <w:t>反恐及</w:t>
      </w:r>
      <w:proofErr w:type="gramEnd"/>
      <w:r w:rsidRPr="007E7FC5">
        <w:t>防止洗錢相關法規，馬國銀行匯兌等業務亦受影響。</w:t>
      </w:r>
    </w:p>
    <w:p w14:paraId="27788BFB" w14:textId="77777777" w:rsidR="00F71112" w:rsidRPr="007E7FC5" w:rsidRDefault="00F71112">
      <w:pPr>
        <w:ind w:firstLine="472"/>
        <w:rPr>
          <w:lang w:eastAsia="zh-TW"/>
        </w:rPr>
      </w:pPr>
    </w:p>
    <w:p w14:paraId="569EE0BE" w14:textId="77777777" w:rsidR="00F71112" w:rsidRPr="007E7FC5" w:rsidRDefault="00F71112">
      <w:pPr>
        <w:ind w:firstLine="472"/>
        <w:rPr>
          <w:rFonts w:eastAsia="標楷體"/>
          <w:lang w:eastAsia="zh-TW"/>
        </w:rPr>
      </w:pPr>
    </w:p>
    <w:p w14:paraId="2820BA95" w14:textId="77777777" w:rsidR="00F71112" w:rsidRPr="007E7FC5" w:rsidRDefault="00F71112">
      <w:pPr>
        <w:rPr>
          <w:lang w:eastAsia="zh-TW"/>
        </w:rPr>
        <w:sectPr w:rsidR="00F71112" w:rsidRPr="007E7FC5">
          <w:headerReference w:type="default" r:id="rId34"/>
          <w:footerReference w:type="even" r:id="rId35"/>
          <w:footerReference w:type="default" r:id="rId36"/>
          <w:headerReference w:type="first" r:id="rId37"/>
          <w:footerReference w:type="first" r:id="rId38"/>
          <w:pgSz w:w="11906" w:h="16838"/>
          <w:pgMar w:top="2268" w:right="1701" w:bottom="1701" w:left="1701" w:header="1134" w:footer="851" w:gutter="0"/>
          <w:cols w:space="720"/>
          <w:docGrid w:type="linesAndChars" w:linePitch="514" w:charSpace="-820"/>
        </w:sectPr>
      </w:pPr>
    </w:p>
    <w:p w14:paraId="0AA2ACA4" w14:textId="77777777" w:rsidR="00F71112" w:rsidRPr="007E7FC5" w:rsidRDefault="00F71112" w:rsidP="00816F85">
      <w:pPr>
        <w:pStyle w:val="aa"/>
        <w:spacing w:before="514" w:afterLines="100" w:after="514"/>
      </w:pPr>
      <w:bookmarkStart w:id="5" w:name="_Toc231821599"/>
      <w:r w:rsidRPr="007E7FC5">
        <w:rPr>
          <w:rFonts w:hint="eastAsia"/>
        </w:rPr>
        <w:lastRenderedPageBreak/>
        <w:t>第陸章　基礎建設及成本</w:t>
      </w:r>
      <w:bookmarkEnd w:id="5"/>
    </w:p>
    <w:p w14:paraId="4668A6CD" w14:textId="77777777" w:rsidR="00F71112" w:rsidRPr="007E7FC5" w:rsidRDefault="00F71112" w:rsidP="004B5ACA">
      <w:pPr>
        <w:pStyle w:val="ac"/>
        <w:spacing w:before="257" w:after="257"/>
        <w:ind w:left="632" w:hanging="632"/>
      </w:pPr>
      <w:r w:rsidRPr="007E7FC5">
        <w:rPr>
          <w:rFonts w:hint="eastAsia"/>
        </w:rPr>
        <w:t>一、土地</w:t>
      </w:r>
    </w:p>
    <w:p w14:paraId="5756C2F7" w14:textId="6F098F77" w:rsidR="00F71112" w:rsidRPr="007E7FC5" w:rsidRDefault="00FD4C31" w:rsidP="003F3B6E">
      <w:pPr>
        <w:pStyle w:val="a6"/>
        <w:ind w:firstLine="472"/>
        <w:rPr>
          <w:lang w:eastAsia="zh-TW"/>
        </w:rPr>
      </w:pPr>
      <w:r w:rsidRPr="007E7FC5">
        <w:rPr>
          <w:rFonts w:hint="eastAsia"/>
        </w:rPr>
        <w:t>馬國政府不許外國人買賣土地，僅可以長期（</w:t>
      </w:r>
      <w:r w:rsidRPr="007E7FC5">
        <w:rPr>
          <w:rFonts w:hint="eastAsia"/>
        </w:rPr>
        <w:t>25</w:t>
      </w:r>
      <w:r w:rsidRPr="007E7FC5">
        <w:rPr>
          <w:rFonts w:hint="eastAsia"/>
        </w:rPr>
        <w:t>年或</w:t>
      </w:r>
      <w:r w:rsidRPr="007E7FC5">
        <w:rPr>
          <w:rFonts w:hint="eastAsia"/>
        </w:rPr>
        <w:t>50</w:t>
      </w:r>
      <w:r w:rsidRPr="007E7FC5">
        <w:rPr>
          <w:rFonts w:hint="eastAsia"/>
        </w:rPr>
        <w:t>年）租用之方式獲得土地。土地租金每年為每英畝</w:t>
      </w:r>
      <w:r w:rsidRPr="007E7FC5">
        <w:rPr>
          <w:rFonts w:hint="eastAsia"/>
        </w:rPr>
        <w:t>2,000</w:t>
      </w:r>
      <w:r w:rsidRPr="007E7FC5">
        <w:rPr>
          <w:rFonts w:hint="eastAsia"/>
        </w:rPr>
        <w:t>美元（住宅用地）至</w:t>
      </w:r>
      <w:r w:rsidRPr="007E7FC5">
        <w:rPr>
          <w:rFonts w:hint="eastAsia"/>
        </w:rPr>
        <w:t>4,000</w:t>
      </w:r>
      <w:r w:rsidRPr="007E7FC5">
        <w:rPr>
          <w:rFonts w:hint="eastAsia"/>
        </w:rPr>
        <w:t>美元（商業用地）。</w:t>
      </w:r>
    </w:p>
    <w:p w14:paraId="36825FBD" w14:textId="1A830CC1" w:rsidR="00F71112" w:rsidRPr="007E7FC5" w:rsidRDefault="00F71112" w:rsidP="004B5ACA">
      <w:pPr>
        <w:pStyle w:val="ac"/>
        <w:spacing w:before="257" w:after="257"/>
        <w:ind w:left="624" w:hanging="624"/>
      </w:pPr>
      <w:r w:rsidRPr="007E7FC5">
        <w:rPr>
          <w:rFonts w:hint="eastAsia"/>
          <w:spacing w:val="-2"/>
        </w:rPr>
        <w:t>二、公用資源</w:t>
      </w:r>
    </w:p>
    <w:p w14:paraId="1DC1CF3E" w14:textId="149C36F4" w:rsidR="00FD4C31" w:rsidRPr="007E7FC5" w:rsidRDefault="00FD4C31" w:rsidP="00524D28">
      <w:pPr>
        <w:pStyle w:val="ad"/>
        <w:ind w:left="944" w:hanging="708"/>
      </w:pPr>
      <w:r w:rsidRPr="007E7FC5">
        <w:rPr>
          <w:rFonts w:hint="eastAsia"/>
        </w:rPr>
        <w:t>（一）馬紹爾電力公司（</w:t>
      </w:r>
      <w:r w:rsidRPr="007E7FC5">
        <w:rPr>
          <w:rFonts w:hint="eastAsia"/>
        </w:rPr>
        <w:t>Marshall</w:t>
      </w:r>
      <w:r w:rsidR="005D07E7" w:rsidRPr="007E7FC5">
        <w:rPr>
          <w:rFonts w:hint="eastAsia"/>
        </w:rPr>
        <w:t>s</w:t>
      </w:r>
      <w:r w:rsidRPr="007E7FC5">
        <w:rPr>
          <w:rFonts w:hint="eastAsia"/>
        </w:rPr>
        <w:t xml:space="preserve"> Energy Company</w:t>
      </w:r>
      <w:r w:rsidRPr="007E7FC5">
        <w:rPr>
          <w:rFonts w:hint="eastAsia"/>
        </w:rPr>
        <w:t>）主要供應</w:t>
      </w:r>
      <w:proofErr w:type="gramStart"/>
      <w:r w:rsidRPr="007E7FC5">
        <w:rPr>
          <w:rFonts w:hint="eastAsia"/>
        </w:rPr>
        <w:t>馬久羅</w:t>
      </w:r>
      <w:proofErr w:type="gramEnd"/>
      <w:r w:rsidRPr="007E7FC5">
        <w:rPr>
          <w:rFonts w:hint="eastAsia"/>
        </w:rPr>
        <w:t>地區之用電，電壓為</w:t>
      </w:r>
      <w:r w:rsidRPr="007E7FC5">
        <w:rPr>
          <w:rFonts w:hint="eastAsia"/>
        </w:rPr>
        <w:t>110</w:t>
      </w:r>
      <w:r w:rsidRPr="007E7FC5">
        <w:rPr>
          <w:rFonts w:hint="eastAsia"/>
        </w:rPr>
        <w:t>伏特，</w:t>
      </w:r>
      <w:r w:rsidR="005D07E7" w:rsidRPr="007E7FC5">
        <w:t>自</w:t>
      </w:r>
      <w:r w:rsidR="005D07E7" w:rsidRPr="007E7FC5">
        <w:t>2026</w:t>
      </w:r>
      <w:r w:rsidR="005D07E7" w:rsidRPr="007E7FC5">
        <w:t>年</w:t>
      </w:r>
      <w:r w:rsidR="005D07E7" w:rsidRPr="007E7FC5">
        <w:t>5</w:t>
      </w:r>
      <w:r w:rsidR="005D07E7" w:rsidRPr="007E7FC5">
        <w:t>月</w:t>
      </w:r>
      <w:r w:rsidR="005D07E7" w:rsidRPr="007E7FC5">
        <w:t>18</w:t>
      </w:r>
      <w:r w:rsidR="005D07E7" w:rsidRPr="007E7FC5">
        <w:t>日起，因燃油成本大幅上漲，電費率調整為：住宅用電每度</w:t>
      </w:r>
      <w:r w:rsidR="005D07E7" w:rsidRPr="007E7FC5">
        <w:t>54.2</w:t>
      </w:r>
      <w:r w:rsidR="005D07E7" w:rsidRPr="007E7FC5">
        <w:t>美分、商業用電每度</w:t>
      </w:r>
      <w:r w:rsidR="005D07E7" w:rsidRPr="007E7FC5">
        <w:t>62.6</w:t>
      </w:r>
      <w:r w:rsidR="005D07E7" w:rsidRPr="007E7FC5">
        <w:t>美分、政府用電每度</w:t>
      </w:r>
      <w:r w:rsidR="005D07E7" w:rsidRPr="007E7FC5">
        <w:t>63.0</w:t>
      </w:r>
      <w:r w:rsidR="005D07E7" w:rsidRPr="007E7FC5">
        <w:t>美分。此次調漲幅度約達</w:t>
      </w:r>
      <w:r w:rsidR="005D07E7" w:rsidRPr="007E7FC5">
        <w:t>21%</w:t>
      </w:r>
      <w:r w:rsidR="005D07E7" w:rsidRPr="007E7FC5">
        <w:t>，為</w:t>
      </w:r>
      <w:r w:rsidR="005D07E7" w:rsidRPr="007E7FC5">
        <w:t>MEC</w:t>
      </w:r>
      <w:r w:rsidR="005D07E7" w:rsidRPr="007E7FC5">
        <w:t>歷史上最大漲幅之</w:t>
      </w:r>
      <w:proofErr w:type="gramStart"/>
      <w:r w:rsidR="005D07E7" w:rsidRPr="007E7FC5">
        <w:t>一</w:t>
      </w:r>
      <w:proofErr w:type="gramEnd"/>
      <w:r w:rsidR="005D07E7" w:rsidRPr="007E7FC5">
        <w:t>。</w:t>
      </w:r>
    </w:p>
    <w:p w14:paraId="27F7278E" w14:textId="5191CD99" w:rsidR="00F71112" w:rsidRPr="007E7FC5" w:rsidRDefault="00FD4C31" w:rsidP="003F3B6E">
      <w:pPr>
        <w:pStyle w:val="ad"/>
        <w:ind w:left="944" w:hanging="708"/>
      </w:pPr>
      <w:r w:rsidRPr="007E7FC5">
        <w:rPr>
          <w:rFonts w:hint="eastAsia"/>
        </w:rPr>
        <w:t>（二）</w:t>
      </w:r>
      <w:proofErr w:type="gramStart"/>
      <w:r w:rsidRPr="007E7FC5">
        <w:rPr>
          <w:rFonts w:hint="eastAsia"/>
        </w:rPr>
        <w:t>馬久羅自來</w:t>
      </w:r>
      <w:proofErr w:type="gramEnd"/>
      <w:r w:rsidRPr="007E7FC5">
        <w:rPr>
          <w:rFonts w:hint="eastAsia"/>
        </w:rPr>
        <w:t>水及污水處理公司（</w:t>
      </w:r>
      <w:r w:rsidRPr="007E7FC5">
        <w:rPr>
          <w:rFonts w:hint="eastAsia"/>
        </w:rPr>
        <w:t>Majuro Water and Sewer Company</w:t>
      </w:r>
      <w:r w:rsidRPr="007E7FC5">
        <w:rPr>
          <w:rFonts w:hint="eastAsia"/>
        </w:rPr>
        <w:t>）供應部分自來用水，家庭用水每</w:t>
      </w:r>
      <w:r w:rsidRPr="007E7FC5">
        <w:rPr>
          <w:rFonts w:hint="eastAsia"/>
        </w:rPr>
        <w:t>1,000</w:t>
      </w:r>
      <w:r w:rsidRPr="007E7FC5">
        <w:rPr>
          <w:rFonts w:hint="eastAsia"/>
        </w:rPr>
        <w:t>加侖</w:t>
      </w:r>
      <w:r w:rsidR="0094325B" w:rsidRPr="007E7FC5">
        <w:rPr>
          <w:rFonts w:hint="eastAsia"/>
        </w:rPr>
        <w:t>9</w:t>
      </w:r>
      <w:r w:rsidRPr="007E7FC5">
        <w:rPr>
          <w:rFonts w:hint="eastAsia"/>
        </w:rPr>
        <w:t>美元、商業用水每</w:t>
      </w:r>
      <w:r w:rsidRPr="007E7FC5">
        <w:rPr>
          <w:rFonts w:hint="eastAsia"/>
        </w:rPr>
        <w:t>1,000</w:t>
      </w:r>
      <w:r w:rsidRPr="007E7FC5">
        <w:rPr>
          <w:rFonts w:hint="eastAsia"/>
        </w:rPr>
        <w:t>加侖</w:t>
      </w:r>
      <w:r w:rsidR="0094325B" w:rsidRPr="007E7FC5">
        <w:rPr>
          <w:rFonts w:hint="eastAsia"/>
        </w:rPr>
        <w:t>22.5</w:t>
      </w:r>
      <w:r w:rsidRPr="007E7FC5">
        <w:rPr>
          <w:rFonts w:hint="eastAsia"/>
        </w:rPr>
        <w:t>美元。</w:t>
      </w:r>
    </w:p>
    <w:p w14:paraId="4FB53E1D" w14:textId="2D90CB07" w:rsidR="00F71112" w:rsidRPr="007E7FC5" w:rsidRDefault="00F71112" w:rsidP="004B5ACA">
      <w:pPr>
        <w:pStyle w:val="ac"/>
        <w:spacing w:before="257" w:after="257"/>
        <w:ind w:left="632" w:hanging="632"/>
      </w:pPr>
      <w:r w:rsidRPr="007E7FC5">
        <w:rPr>
          <w:rFonts w:hint="eastAsia"/>
        </w:rPr>
        <w:t>三、通訊</w:t>
      </w:r>
    </w:p>
    <w:p w14:paraId="771CC778" w14:textId="3F8C4F02" w:rsidR="00F91383" w:rsidRPr="007E7FC5" w:rsidRDefault="00FD4C31" w:rsidP="00524D28">
      <w:pPr>
        <w:pStyle w:val="a6"/>
        <w:ind w:firstLine="472"/>
      </w:pPr>
      <w:r w:rsidRPr="007E7FC5">
        <w:rPr>
          <w:rFonts w:hint="eastAsia"/>
        </w:rPr>
        <w:t>馬國國家電信管理局（</w:t>
      </w:r>
      <w:r w:rsidRPr="007E7FC5">
        <w:rPr>
          <w:rFonts w:hint="eastAsia"/>
        </w:rPr>
        <w:t>National Telecommunication Authority</w:t>
      </w:r>
      <w:r w:rsidRPr="007E7FC5">
        <w:rPr>
          <w:rFonts w:hint="eastAsia"/>
        </w:rPr>
        <w:t>）提供電話及網路服務，國際電話、傳真每分鐘</w:t>
      </w:r>
      <w:r w:rsidRPr="007E7FC5">
        <w:rPr>
          <w:rFonts w:hint="eastAsia"/>
        </w:rPr>
        <w:t>1.5</w:t>
      </w:r>
      <w:r w:rsidRPr="007E7FC5">
        <w:rPr>
          <w:rFonts w:hint="eastAsia"/>
        </w:rPr>
        <w:t>美元，網際網路</w:t>
      </w:r>
      <w:r w:rsidR="0094325B" w:rsidRPr="007E7FC5">
        <w:rPr>
          <w:rFonts w:hint="eastAsia"/>
        </w:rPr>
        <w:t>採全面光纖，商業方案</w:t>
      </w:r>
      <w:r w:rsidR="0094325B" w:rsidRPr="007E7FC5">
        <w:rPr>
          <w:rFonts w:hint="eastAsia"/>
        </w:rPr>
        <w:t>25-250Mbps</w:t>
      </w:r>
      <w:r w:rsidR="0094325B" w:rsidRPr="007E7FC5">
        <w:rPr>
          <w:rFonts w:hint="eastAsia"/>
        </w:rPr>
        <w:t>月租費約</w:t>
      </w:r>
      <w:r w:rsidR="0094325B" w:rsidRPr="007E7FC5">
        <w:rPr>
          <w:rFonts w:hint="eastAsia"/>
        </w:rPr>
        <w:t>90</w:t>
      </w:r>
      <w:r w:rsidR="0094325B" w:rsidRPr="007E7FC5">
        <w:rPr>
          <w:rFonts w:hint="eastAsia"/>
        </w:rPr>
        <w:t>美元，</w:t>
      </w:r>
      <w:r w:rsidR="0094325B" w:rsidRPr="007E7FC5">
        <w:rPr>
          <w:rFonts w:hint="eastAsia"/>
        </w:rPr>
        <w:t>4G</w:t>
      </w:r>
      <w:r w:rsidR="0094325B" w:rsidRPr="007E7FC5">
        <w:rPr>
          <w:rFonts w:hint="eastAsia"/>
        </w:rPr>
        <w:t>網路月租費搭配不同通訊方案，月租費約計</w:t>
      </w:r>
      <w:r w:rsidR="0094325B" w:rsidRPr="007E7FC5">
        <w:rPr>
          <w:rFonts w:hint="eastAsia"/>
        </w:rPr>
        <w:t>30</w:t>
      </w:r>
      <w:r w:rsidR="0094325B" w:rsidRPr="007E7FC5">
        <w:rPr>
          <w:rFonts w:hint="eastAsia"/>
        </w:rPr>
        <w:t>至</w:t>
      </w:r>
      <w:r w:rsidR="0094325B" w:rsidRPr="007E7FC5">
        <w:rPr>
          <w:rFonts w:hint="eastAsia"/>
        </w:rPr>
        <w:t>70</w:t>
      </w:r>
      <w:r w:rsidR="0094325B" w:rsidRPr="007E7FC5">
        <w:rPr>
          <w:rFonts w:hint="eastAsia"/>
        </w:rPr>
        <w:t>美元</w:t>
      </w:r>
      <w:r w:rsidRPr="007E7FC5">
        <w:rPr>
          <w:rFonts w:hint="eastAsia"/>
        </w:rPr>
        <w:t>。</w:t>
      </w:r>
    </w:p>
    <w:p w14:paraId="261D4287" w14:textId="207FD73E" w:rsidR="00F71112" w:rsidRPr="007E7FC5" w:rsidRDefault="00F71112" w:rsidP="003F3B6E">
      <w:pPr>
        <w:pStyle w:val="ac"/>
        <w:pageBreakBefore/>
        <w:spacing w:before="257" w:after="257"/>
        <w:ind w:left="632" w:hanging="632"/>
      </w:pPr>
      <w:r w:rsidRPr="007E7FC5">
        <w:rPr>
          <w:rFonts w:hint="eastAsia"/>
        </w:rPr>
        <w:lastRenderedPageBreak/>
        <w:t>四、運輸</w:t>
      </w:r>
    </w:p>
    <w:p w14:paraId="6264BA61" w14:textId="689DA16A" w:rsidR="00FD4C31" w:rsidRPr="007E7FC5" w:rsidRDefault="00FD4C31" w:rsidP="00524D28">
      <w:pPr>
        <w:pStyle w:val="ad"/>
        <w:ind w:left="944" w:hanging="708"/>
      </w:pPr>
      <w:r w:rsidRPr="007E7FC5">
        <w:rPr>
          <w:rFonts w:hint="eastAsia"/>
        </w:rPr>
        <w:t>（一）美國聯合航空每週一、三、</w:t>
      </w:r>
      <w:r w:rsidR="001F61B9" w:rsidRPr="007E7FC5">
        <w:rPr>
          <w:rFonts w:hint="eastAsia"/>
        </w:rPr>
        <w:t>四、六</w:t>
      </w:r>
      <w:proofErr w:type="gramStart"/>
      <w:r w:rsidRPr="007E7FC5">
        <w:rPr>
          <w:rFonts w:hint="eastAsia"/>
        </w:rPr>
        <w:t>各</w:t>
      </w:r>
      <w:proofErr w:type="gramEnd"/>
      <w:r w:rsidRPr="007E7FC5">
        <w:rPr>
          <w:rFonts w:hint="eastAsia"/>
        </w:rPr>
        <w:t>1</w:t>
      </w:r>
      <w:r w:rsidRPr="007E7FC5">
        <w:rPr>
          <w:rFonts w:hint="eastAsia"/>
        </w:rPr>
        <w:t>航班飛夏威夷，每週二、四、</w:t>
      </w:r>
      <w:r w:rsidR="001F61B9" w:rsidRPr="007E7FC5">
        <w:rPr>
          <w:rFonts w:hint="eastAsia"/>
        </w:rPr>
        <w:t>五</w:t>
      </w:r>
      <w:proofErr w:type="gramStart"/>
      <w:r w:rsidRPr="007E7FC5">
        <w:rPr>
          <w:rFonts w:hint="eastAsia"/>
        </w:rPr>
        <w:t>各</w:t>
      </w:r>
      <w:proofErr w:type="gramEnd"/>
      <w:r w:rsidRPr="007E7FC5">
        <w:rPr>
          <w:rFonts w:hint="eastAsia"/>
        </w:rPr>
        <w:t>1</w:t>
      </w:r>
      <w:r w:rsidRPr="007E7FC5">
        <w:rPr>
          <w:rFonts w:hint="eastAsia"/>
        </w:rPr>
        <w:t>航班飛關島。</w:t>
      </w:r>
    </w:p>
    <w:p w14:paraId="4D4EFBD2" w14:textId="5D28FD32" w:rsidR="00FD4C31" w:rsidRPr="007E7FC5" w:rsidRDefault="00FD4C31" w:rsidP="00524D28">
      <w:pPr>
        <w:pStyle w:val="ad"/>
        <w:ind w:left="944" w:hanging="708"/>
      </w:pPr>
      <w:r w:rsidRPr="007E7FC5">
        <w:rPr>
          <w:rFonts w:hint="eastAsia"/>
        </w:rPr>
        <w:t>（二）諾魯航空（</w:t>
      </w:r>
      <w:r w:rsidRPr="007E7FC5">
        <w:rPr>
          <w:rFonts w:hint="eastAsia"/>
        </w:rPr>
        <w:t>Nauru Airlines</w:t>
      </w:r>
      <w:r w:rsidRPr="007E7FC5">
        <w:rPr>
          <w:rFonts w:hint="eastAsia"/>
        </w:rPr>
        <w:t>）每週</w:t>
      </w:r>
      <w:r w:rsidR="004557B0" w:rsidRPr="007E7FC5">
        <w:rPr>
          <w:rFonts w:hint="eastAsia"/>
        </w:rPr>
        <w:t>一、四往返</w:t>
      </w:r>
      <w:r w:rsidRPr="007E7FC5">
        <w:rPr>
          <w:rFonts w:hint="eastAsia"/>
        </w:rPr>
        <w:t>密克羅尼西亞聯邦及帛</w:t>
      </w:r>
      <w:proofErr w:type="gramStart"/>
      <w:r w:rsidRPr="007E7FC5">
        <w:rPr>
          <w:rFonts w:hint="eastAsia"/>
        </w:rPr>
        <w:t>琉</w:t>
      </w:r>
      <w:proofErr w:type="gramEnd"/>
      <w:r w:rsidRPr="007E7FC5">
        <w:rPr>
          <w:rFonts w:hint="eastAsia"/>
        </w:rPr>
        <w:t>。</w:t>
      </w:r>
    </w:p>
    <w:p w14:paraId="6A1F864C" w14:textId="77777777" w:rsidR="00FD4C31" w:rsidRPr="007E7FC5" w:rsidRDefault="00FD4C31" w:rsidP="00524D28">
      <w:pPr>
        <w:pStyle w:val="ad"/>
        <w:ind w:left="944" w:hanging="708"/>
      </w:pPr>
      <w:r w:rsidRPr="007E7FC5">
        <w:rPr>
          <w:rFonts w:hint="eastAsia"/>
        </w:rPr>
        <w:t>（三）馬紹爾航空原則上每週</w:t>
      </w:r>
      <w:r w:rsidRPr="007E7FC5">
        <w:rPr>
          <w:rFonts w:hint="eastAsia"/>
        </w:rPr>
        <w:t>1</w:t>
      </w:r>
      <w:r w:rsidRPr="007E7FC5">
        <w:rPr>
          <w:rFonts w:hint="eastAsia"/>
        </w:rPr>
        <w:t>班次飛航國內主要外島。</w:t>
      </w:r>
    </w:p>
    <w:p w14:paraId="566FF7BC" w14:textId="77777777" w:rsidR="00FD4C31" w:rsidRPr="007E7FC5" w:rsidRDefault="00FD4C31" w:rsidP="00524D28">
      <w:pPr>
        <w:pStyle w:val="ad"/>
        <w:ind w:left="944" w:hanging="708"/>
      </w:pPr>
      <w:r w:rsidRPr="007E7FC5">
        <w:rPr>
          <w:rFonts w:hint="eastAsia"/>
        </w:rPr>
        <w:t>（四）</w:t>
      </w:r>
      <w:proofErr w:type="gramStart"/>
      <w:r w:rsidRPr="007E7FC5">
        <w:rPr>
          <w:rFonts w:hint="eastAsia"/>
        </w:rPr>
        <w:t>馬久羅</w:t>
      </w:r>
      <w:proofErr w:type="gramEnd"/>
      <w:r w:rsidRPr="007E7FC5">
        <w:rPr>
          <w:rFonts w:hint="eastAsia"/>
        </w:rPr>
        <w:t>大眾運輸僅有共乘制計程車。</w:t>
      </w:r>
    </w:p>
    <w:p w14:paraId="3D2EE7AF" w14:textId="0B7BCFE6" w:rsidR="00D9252A" w:rsidRPr="007E7FC5" w:rsidRDefault="00D9252A" w:rsidP="003F3B6E">
      <w:pPr>
        <w:pStyle w:val="ad"/>
        <w:ind w:left="944" w:hanging="708"/>
        <w:rPr>
          <w:kern w:val="24"/>
        </w:rPr>
      </w:pPr>
    </w:p>
    <w:p w14:paraId="4B7AFB0B" w14:textId="77777777" w:rsidR="00D9252A" w:rsidRPr="007E7FC5" w:rsidRDefault="00D9252A" w:rsidP="00D9252A">
      <w:pPr>
        <w:pStyle w:val="a6"/>
        <w:ind w:firstLine="472"/>
        <w:rPr>
          <w:lang w:eastAsia="zh-TW"/>
        </w:rPr>
      </w:pPr>
    </w:p>
    <w:p w14:paraId="47FDA000" w14:textId="77777777" w:rsidR="00F71112" w:rsidRPr="007E7FC5" w:rsidRDefault="00F71112" w:rsidP="009A76EA">
      <w:pPr>
        <w:ind w:left="198"/>
        <w:rPr>
          <w:lang w:eastAsia="zh-TW"/>
        </w:rPr>
        <w:sectPr w:rsidR="00F71112" w:rsidRPr="007E7FC5">
          <w:headerReference w:type="default" r:id="rId39"/>
          <w:footerReference w:type="even" r:id="rId40"/>
          <w:footerReference w:type="default" r:id="rId41"/>
          <w:headerReference w:type="first" r:id="rId42"/>
          <w:footerReference w:type="first" r:id="rId43"/>
          <w:pgSz w:w="11906" w:h="16838"/>
          <w:pgMar w:top="2268" w:right="1701" w:bottom="1701" w:left="1701" w:header="1134" w:footer="851" w:gutter="0"/>
          <w:cols w:space="720"/>
          <w:docGrid w:type="linesAndChars" w:linePitch="514" w:charSpace="-820"/>
        </w:sectPr>
      </w:pPr>
    </w:p>
    <w:p w14:paraId="67EFF305" w14:textId="77777777" w:rsidR="00F71112" w:rsidRPr="007E7FC5" w:rsidRDefault="00F71112">
      <w:pPr>
        <w:pStyle w:val="aa"/>
        <w:spacing w:before="514" w:after="771"/>
      </w:pPr>
      <w:bookmarkStart w:id="6" w:name="_Toc231821600"/>
      <w:r w:rsidRPr="007E7FC5">
        <w:rPr>
          <w:rFonts w:hint="eastAsia"/>
        </w:rPr>
        <w:lastRenderedPageBreak/>
        <w:t>第柒章　勞工</w:t>
      </w:r>
      <w:bookmarkEnd w:id="6"/>
    </w:p>
    <w:p w14:paraId="7B4AEA8B" w14:textId="73E75EDA" w:rsidR="00F71112" w:rsidRPr="007E7FC5" w:rsidRDefault="00F71112">
      <w:pPr>
        <w:pStyle w:val="ac"/>
        <w:spacing w:before="257" w:after="257"/>
        <w:ind w:left="632" w:hanging="632"/>
      </w:pPr>
      <w:r w:rsidRPr="007E7FC5">
        <w:rPr>
          <w:rFonts w:hint="eastAsia"/>
        </w:rPr>
        <w:t>一、勞工素質及結構</w:t>
      </w:r>
    </w:p>
    <w:p w14:paraId="4DB1248E" w14:textId="09DEFFC7" w:rsidR="00743E73" w:rsidRPr="007E7FC5" w:rsidRDefault="00FD4C31" w:rsidP="003F3B6E">
      <w:pPr>
        <w:pStyle w:val="a6"/>
        <w:ind w:firstLine="472"/>
        <w:rPr>
          <w:rFonts w:eastAsia="SimSun"/>
        </w:rPr>
      </w:pPr>
      <w:r w:rsidRPr="007E7FC5">
        <w:rPr>
          <w:rFonts w:hint="eastAsia"/>
        </w:rPr>
        <w:t>馬國勞工普遍需接受專業技術訓練。馬國國家訓練委員會（</w:t>
      </w:r>
      <w:r w:rsidRPr="007E7FC5">
        <w:rPr>
          <w:rFonts w:hint="eastAsia"/>
        </w:rPr>
        <w:t>National Training Council</w:t>
      </w:r>
      <w:r w:rsidRPr="007E7FC5">
        <w:rPr>
          <w:rFonts w:hint="eastAsia"/>
        </w:rPr>
        <w:t>）負責推動相關職訓計畫。</w:t>
      </w:r>
    </w:p>
    <w:p w14:paraId="2D219280" w14:textId="0E2ED021" w:rsidR="00F71112" w:rsidRPr="007E7FC5" w:rsidRDefault="00F71112">
      <w:pPr>
        <w:pStyle w:val="ac"/>
        <w:spacing w:before="257" w:after="257"/>
        <w:ind w:left="632" w:hanging="632"/>
      </w:pPr>
      <w:r w:rsidRPr="007E7FC5">
        <w:rPr>
          <w:rFonts w:hint="eastAsia"/>
        </w:rPr>
        <w:t>二、勞工法令</w:t>
      </w:r>
    </w:p>
    <w:p w14:paraId="4E5C2F73" w14:textId="77777777" w:rsidR="00FD4C31" w:rsidRPr="007E7FC5" w:rsidRDefault="00FD4C31" w:rsidP="003F3B6E">
      <w:pPr>
        <w:pStyle w:val="ad"/>
        <w:ind w:left="944" w:hanging="708"/>
      </w:pPr>
      <w:r w:rsidRPr="007E7FC5">
        <w:rPr>
          <w:rFonts w:hint="eastAsia"/>
        </w:rPr>
        <w:t>（一）本地勞工保護法：僱用外籍勞工前應先廣告徵求合格之本地勞工，並於兩年後將外勞遣返（美國公民除外）。</w:t>
      </w:r>
    </w:p>
    <w:p w14:paraId="41951CDA" w14:textId="77777777" w:rsidR="00FD4C31" w:rsidRPr="007E7FC5" w:rsidRDefault="00FD4C31" w:rsidP="003F3B6E">
      <w:pPr>
        <w:pStyle w:val="ad"/>
        <w:ind w:left="944" w:hanging="708"/>
      </w:pPr>
      <w:r w:rsidRPr="007E7FC5">
        <w:rPr>
          <w:rFonts w:hint="eastAsia"/>
        </w:rPr>
        <w:t>（二）非本地勞工法：雇主倘僱用外籍勞工，需為該勞工貢獻每小時</w:t>
      </w:r>
      <w:r w:rsidRPr="007E7FC5">
        <w:rPr>
          <w:rFonts w:hint="eastAsia"/>
        </w:rPr>
        <w:t>25</w:t>
      </w:r>
      <w:r w:rsidRPr="007E7FC5">
        <w:rPr>
          <w:rFonts w:hint="eastAsia"/>
        </w:rPr>
        <w:t>分美元，以成立本地勞工訓練基金。</w:t>
      </w:r>
    </w:p>
    <w:p w14:paraId="1080BB61" w14:textId="77777777" w:rsidR="00FD4C31" w:rsidRPr="007E7FC5" w:rsidRDefault="00FD4C31" w:rsidP="003F3B6E">
      <w:pPr>
        <w:pStyle w:val="ad"/>
        <w:ind w:left="944" w:hanging="708"/>
      </w:pPr>
      <w:r w:rsidRPr="007E7FC5">
        <w:rPr>
          <w:rFonts w:hint="eastAsia"/>
        </w:rPr>
        <w:t>（三）非本地勞工健康檢查法：非本地勞工及其親屬進入馬國前需檢附體檢證明，不可有包括</w:t>
      </w:r>
      <w:r w:rsidRPr="007E7FC5">
        <w:rPr>
          <w:rFonts w:hint="eastAsia"/>
        </w:rPr>
        <w:t>AIDS</w:t>
      </w:r>
      <w:r w:rsidRPr="007E7FC5">
        <w:rPr>
          <w:rFonts w:hint="eastAsia"/>
        </w:rPr>
        <w:t>在內之傳染病。</w:t>
      </w:r>
    </w:p>
    <w:p w14:paraId="35A12618" w14:textId="77777777" w:rsidR="00FD4C31" w:rsidRPr="007E7FC5" w:rsidRDefault="00FD4C31" w:rsidP="003F3B6E">
      <w:pPr>
        <w:pStyle w:val="ad"/>
        <w:ind w:left="944" w:hanging="708"/>
      </w:pPr>
      <w:r w:rsidRPr="007E7FC5">
        <w:rPr>
          <w:rFonts w:hint="eastAsia"/>
        </w:rPr>
        <w:t>（四）最低工資法</w:t>
      </w:r>
    </w:p>
    <w:p w14:paraId="023F46DB" w14:textId="5F5C5D49" w:rsidR="00FD4C31" w:rsidRPr="007E7FC5" w:rsidRDefault="00FD4C31" w:rsidP="00524D28">
      <w:pPr>
        <w:pStyle w:val="af7"/>
      </w:pPr>
      <w:r w:rsidRPr="007E7FC5">
        <w:rPr>
          <w:rFonts w:hint="eastAsia"/>
        </w:rPr>
        <w:t>１、工資：</w:t>
      </w:r>
      <w:r w:rsidR="00B8658F" w:rsidRPr="007E7FC5">
        <w:t>馬紹爾群島國會</w:t>
      </w:r>
      <w:r w:rsidR="00B8658F" w:rsidRPr="007E7FC5">
        <w:rPr>
          <w:rFonts w:hint="eastAsia"/>
        </w:rPr>
        <w:t>於</w:t>
      </w:r>
      <w:r w:rsidR="00B8658F" w:rsidRPr="007E7FC5">
        <w:rPr>
          <w:rFonts w:hint="eastAsia"/>
        </w:rPr>
        <w:t>2024</w:t>
      </w:r>
      <w:r w:rsidR="00B8658F" w:rsidRPr="007E7FC5">
        <w:rPr>
          <w:rFonts w:hint="eastAsia"/>
        </w:rPr>
        <w:t>年</w:t>
      </w:r>
      <w:r w:rsidR="00B8658F" w:rsidRPr="007E7FC5">
        <w:t>通過《</w:t>
      </w:r>
      <w:r w:rsidR="00B8658F" w:rsidRPr="007E7FC5">
        <w:t>2024</w:t>
      </w:r>
      <w:r w:rsidR="00B8658F" w:rsidRPr="007E7FC5">
        <w:t>年最低工資修正法》（</w:t>
      </w:r>
      <w:r w:rsidR="00B8658F" w:rsidRPr="007E7FC5">
        <w:t>Minimum Wage</w:t>
      </w:r>
      <w:r w:rsidR="00524D28" w:rsidRPr="007E7FC5">
        <w:t>（</w:t>
      </w:r>
      <w:r w:rsidR="00B8658F" w:rsidRPr="007E7FC5">
        <w:t>Amendment</w:t>
      </w:r>
      <w:r w:rsidR="00524D28" w:rsidRPr="007E7FC5">
        <w:t>）</w:t>
      </w:r>
      <w:r w:rsidR="00B8658F" w:rsidRPr="007E7FC5">
        <w:t>Act 2024</w:t>
      </w:r>
      <w:r w:rsidR="00B8658F" w:rsidRPr="007E7FC5">
        <w:t>），訂定分階段調漲計畫。</w:t>
      </w:r>
      <w:r w:rsidR="00B8658F" w:rsidRPr="007E7FC5">
        <w:t>2025</w:t>
      </w:r>
      <w:r w:rsidR="00B8658F" w:rsidRPr="007E7FC5">
        <w:t>年</w:t>
      </w:r>
      <w:r w:rsidR="00B8658F" w:rsidRPr="007E7FC5">
        <w:t>10</w:t>
      </w:r>
      <w:r w:rsidR="00B8658F" w:rsidRPr="007E7FC5">
        <w:t>月</w:t>
      </w:r>
      <w:r w:rsidR="00B8658F" w:rsidRPr="007E7FC5">
        <w:t>1</w:t>
      </w:r>
      <w:r w:rsidR="00B8658F" w:rsidRPr="007E7FC5">
        <w:t>日起，最低工資由每小時</w:t>
      </w:r>
      <w:r w:rsidR="00B8658F" w:rsidRPr="007E7FC5">
        <w:t>4</w:t>
      </w:r>
      <w:r w:rsidR="00B8658F" w:rsidRPr="007E7FC5">
        <w:t>美元調漲至</w:t>
      </w:r>
      <w:r w:rsidR="00B8658F" w:rsidRPr="007E7FC5">
        <w:t>4.5</w:t>
      </w:r>
      <w:r w:rsidR="00B8658F" w:rsidRPr="007E7FC5">
        <w:t>美元。預計</w:t>
      </w:r>
      <w:r w:rsidR="00B8658F" w:rsidRPr="007E7FC5">
        <w:t>2026</w:t>
      </w:r>
      <w:r w:rsidR="00B8658F" w:rsidRPr="007E7FC5">
        <w:t>年</w:t>
      </w:r>
      <w:r w:rsidR="00B8658F" w:rsidRPr="007E7FC5">
        <w:t>10</w:t>
      </w:r>
      <w:r w:rsidR="00B8658F" w:rsidRPr="007E7FC5">
        <w:t>月</w:t>
      </w:r>
      <w:r w:rsidR="00B8658F" w:rsidRPr="007E7FC5">
        <w:t>1</w:t>
      </w:r>
      <w:r w:rsidR="00B8658F" w:rsidRPr="007E7FC5">
        <w:t>日再調漲至每小時</w:t>
      </w:r>
      <w:r w:rsidR="00B8658F" w:rsidRPr="007E7FC5">
        <w:t>5</w:t>
      </w:r>
      <w:r w:rsidR="00B8658F" w:rsidRPr="007E7FC5">
        <w:t>美元，並於</w:t>
      </w:r>
      <w:r w:rsidR="00B8658F" w:rsidRPr="007E7FC5">
        <w:t>2027</w:t>
      </w:r>
      <w:r w:rsidR="00B8658F" w:rsidRPr="007E7FC5">
        <w:t>年達到最終目標每小時</w:t>
      </w:r>
      <w:r w:rsidR="00B8658F" w:rsidRPr="007E7FC5">
        <w:t>5.25</w:t>
      </w:r>
      <w:r w:rsidR="00B8658F" w:rsidRPr="007E7FC5">
        <w:t>美元。</w:t>
      </w:r>
    </w:p>
    <w:p w14:paraId="7BFDF962" w14:textId="508DF4C2" w:rsidR="00F71112" w:rsidRPr="007E7FC5" w:rsidRDefault="00FD4C31" w:rsidP="003F3B6E">
      <w:pPr>
        <w:pStyle w:val="af7"/>
      </w:pPr>
      <w:r w:rsidRPr="007E7FC5">
        <w:rPr>
          <w:rFonts w:hint="eastAsia"/>
        </w:rPr>
        <w:t>２、工時：無工時相關規定。</w:t>
      </w:r>
    </w:p>
    <w:p w14:paraId="59553057" w14:textId="77777777" w:rsidR="00A61757" w:rsidRPr="007E7FC5" w:rsidRDefault="00A61757">
      <w:pPr>
        <w:widowControl/>
        <w:suppressAutoHyphens w:val="0"/>
        <w:overflowPunct/>
        <w:autoSpaceDE/>
        <w:autoSpaceDN/>
        <w:jc w:val="left"/>
        <w:rPr>
          <w:lang w:eastAsia="zh-TW"/>
        </w:rPr>
      </w:pPr>
      <w:r w:rsidRPr="007E7FC5">
        <w:rPr>
          <w:lang w:eastAsia="zh-TW"/>
        </w:rPr>
        <w:br w:type="page"/>
      </w:r>
    </w:p>
    <w:p w14:paraId="342C70AB" w14:textId="77777777" w:rsidR="00F71112" w:rsidRPr="007E7FC5" w:rsidRDefault="00F71112">
      <w:pPr>
        <w:ind w:firstLine="472"/>
        <w:rPr>
          <w:lang w:eastAsia="zh-TW"/>
        </w:rPr>
      </w:pPr>
    </w:p>
    <w:p w14:paraId="27EB1BA7" w14:textId="77777777" w:rsidR="00F71112" w:rsidRPr="007E7FC5" w:rsidRDefault="00F71112">
      <w:pPr>
        <w:rPr>
          <w:lang w:eastAsia="zh-TW"/>
        </w:rPr>
        <w:sectPr w:rsidR="00F71112" w:rsidRPr="007E7FC5">
          <w:headerReference w:type="default" r:id="rId44"/>
          <w:footerReference w:type="even" r:id="rId45"/>
          <w:footerReference w:type="default" r:id="rId46"/>
          <w:headerReference w:type="first" r:id="rId47"/>
          <w:footerReference w:type="first" r:id="rId48"/>
          <w:pgSz w:w="11906" w:h="16838"/>
          <w:pgMar w:top="2268" w:right="1701" w:bottom="1701" w:left="1701" w:header="1134" w:footer="851" w:gutter="0"/>
          <w:cols w:space="720"/>
          <w:docGrid w:type="linesAndChars" w:linePitch="514" w:charSpace="-820"/>
        </w:sectPr>
      </w:pPr>
    </w:p>
    <w:p w14:paraId="01908CBF" w14:textId="77777777" w:rsidR="00F71112" w:rsidRPr="007E7FC5" w:rsidRDefault="00F71112">
      <w:pPr>
        <w:pStyle w:val="aa"/>
        <w:spacing w:before="514" w:after="771"/>
      </w:pPr>
      <w:bookmarkStart w:id="7" w:name="_Toc231821601"/>
      <w:r w:rsidRPr="007E7FC5">
        <w:rPr>
          <w:rFonts w:hint="eastAsia"/>
        </w:rPr>
        <w:lastRenderedPageBreak/>
        <w:t>第捌章　簽證、居留及移民</w:t>
      </w:r>
      <w:bookmarkEnd w:id="7"/>
    </w:p>
    <w:p w14:paraId="21741BE8" w14:textId="70F38EF7" w:rsidR="00F71112" w:rsidRPr="007E7FC5" w:rsidRDefault="00F71112">
      <w:pPr>
        <w:pStyle w:val="ac"/>
        <w:spacing w:before="257" w:after="257"/>
        <w:ind w:left="632" w:hanging="632"/>
      </w:pPr>
      <w:r w:rsidRPr="007E7FC5">
        <w:rPr>
          <w:rFonts w:hint="eastAsia"/>
        </w:rPr>
        <w:t>一、簽證、居留及移民規定</w:t>
      </w:r>
    </w:p>
    <w:p w14:paraId="3C7ED68D" w14:textId="77777777" w:rsidR="00FD4C31" w:rsidRPr="007E7FC5" w:rsidRDefault="00FD4C31" w:rsidP="003F3B6E">
      <w:pPr>
        <w:pStyle w:val="ad"/>
        <w:ind w:left="944" w:hanging="708"/>
      </w:pPr>
      <w:r w:rsidRPr="007E7FC5">
        <w:rPr>
          <w:rFonts w:hint="eastAsia"/>
        </w:rPr>
        <w:t>（一）</w:t>
      </w:r>
      <w:r w:rsidRPr="007E7FC5">
        <w:rPr>
          <w:rFonts w:hint="eastAsia"/>
        </w:rPr>
        <w:tab/>
      </w:r>
      <w:r w:rsidRPr="007E7FC5">
        <w:rPr>
          <w:rFonts w:hint="eastAsia"/>
        </w:rPr>
        <w:t>前來馬國工作之外籍人士須於抵達前申請工作簽證，馬國法務部為簽證、居留及移民申請之主管機關，馬國檢察總長在移民局協助下，有權決定核發簽證及入境許可。法務部長可於內閣書面同意下，針對個案特別免除某些申請要件。</w:t>
      </w:r>
    </w:p>
    <w:p w14:paraId="68F9C486" w14:textId="77777777" w:rsidR="00FD4C31" w:rsidRPr="007E7FC5" w:rsidRDefault="00FD4C31" w:rsidP="003F3B6E">
      <w:pPr>
        <w:pStyle w:val="ad"/>
        <w:ind w:left="944" w:hanging="708"/>
      </w:pPr>
      <w:r w:rsidRPr="007E7FC5">
        <w:rPr>
          <w:rFonts w:hint="eastAsia"/>
        </w:rPr>
        <w:t>（二）持有效簽證及享有豁免簽證待遇之外籍人士抵達馬國時，</w:t>
      </w:r>
      <w:proofErr w:type="gramStart"/>
      <w:r w:rsidRPr="007E7FC5">
        <w:rPr>
          <w:rFonts w:hint="eastAsia"/>
        </w:rPr>
        <w:t>均須申請</w:t>
      </w:r>
      <w:proofErr w:type="gramEnd"/>
      <w:r w:rsidRPr="007E7FC5">
        <w:rPr>
          <w:rFonts w:hint="eastAsia"/>
        </w:rPr>
        <w:t>入境許可，入境許可將加</w:t>
      </w:r>
      <w:proofErr w:type="gramStart"/>
      <w:r w:rsidRPr="007E7FC5">
        <w:rPr>
          <w:rFonts w:hint="eastAsia"/>
        </w:rPr>
        <w:t>註</w:t>
      </w:r>
      <w:proofErr w:type="gramEnd"/>
      <w:r w:rsidRPr="007E7FC5">
        <w:rPr>
          <w:rFonts w:hint="eastAsia"/>
        </w:rPr>
        <w:t>於護照上，說明停留期限。</w:t>
      </w:r>
    </w:p>
    <w:p w14:paraId="7E5F66AD" w14:textId="50F538B2" w:rsidR="00F71112" w:rsidRPr="007E7FC5" w:rsidRDefault="00FD4C31" w:rsidP="003F3B6E">
      <w:pPr>
        <w:pStyle w:val="ad"/>
        <w:ind w:left="944" w:hanging="708"/>
      </w:pPr>
      <w:r w:rsidRPr="007E7FC5">
        <w:rPr>
          <w:rFonts w:hint="eastAsia"/>
        </w:rPr>
        <w:t>（三）取得簽證並將於馬國居住</w:t>
      </w:r>
      <w:r w:rsidRPr="007E7FC5">
        <w:rPr>
          <w:rFonts w:hint="eastAsia"/>
        </w:rPr>
        <w:t>3</w:t>
      </w:r>
      <w:r w:rsidRPr="007E7FC5">
        <w:rPr>
          <w:rFonts w:hint="eastAsia"/>
        </w:rPr>
        <w:t>個月以上之外籍人士，必須申請「外籍人士登記卡」（</w:t>
      </w:r>
      <w:r w:rsidRPr="007E7FC5">
        <w:rPr>
          <w:rFonts w:hint="eastAsia"/>
        </w:rPr>
        <w:t>Alien Registration Card</w:t>
      </w:r>
      <w:r w:rsidRPr="007E7FC5">
        <w:rPr>
          <w:rFonts w:hint="eastAsia"/>
        </w:rPr>
        <w:t>），並隨身攜帶。</w:t>
      </w:r>
    </w:p>
    <w:p w14:paraId="2CF2E68F" w14:textId="5A8AAFCF" w:rsidR="00F71112" w:rsidRPr="007E7FC5" w:rsidRDefault="00F71112">
      <w:pPr>
        <w:pStyle w:val="ac"/>
        <w:spacing w:before="257" w:after="257"/>
        <w:ind w:left="632" w:hanging="632"/>
      </w:pPr>
      <w:r w:rsidRPr="007E7FC5">
        <w:rPr>
          <w:rFonts w:hint="eastAsia"/>
        </w:rPr>
        <w:t>二、聘用外籍員工</w:t>
      </w:r>
    </w:p>
    <w:p w14:paraId="25883D5A" w14:textId="77777777" w:rsidR="00FD4C31" w:rsidRPr="007E7FC5" w:rsidRDefault="00FD4C31" w:rsidP="003F3B6E">
      <w:pPr>
        <w:pStyle w:val="ad"/>
        <w:ind w:left="944" w:hanging="708"/>
      </w:pPr>
      <w:r w:rsidRPr="007E7FC5">
        <w:rPr>
          <w:rFonts w:hint="eastAsia"/>
        </w:rPr>
        <w:t>（一）雇主必須優先僱用馬國籍勞工，且僅能僱用非馬國籍之外籍勞工從事馬國籍勞工無法勝任之技術性工作。</w:t>
      </w:r>
    </w:p>
    <w:p w14:paraId="76A677E3" w14:textId="77777777" w:rsidR="00FD4C31" w:rsidRPr="007E7FC5" w:rsidRDefault="00FD4C31" w:rsidP="003F3B6E">
      <w:pPr>
        <w:pStyle w:val="ad"/>
        <w:ind w:left="944" w:hanging="708"/>
      </w:pPr>
      <w:r w:rsidRPr="007E7FC5">
        <w:rPr>
          <w:rFonts w:hint="eastAsia"/>
        </w:rPr>
        <w:t>（二）雇主必須負責替外籍勞工向勞工局申請工作許可，所有已取得「外國投資商業執照」（</w:t>
      </w:r>
      <w:r w:rsidRPr="007E7FC5">
        <w:rPr>
          <w:rFonts w:hint="eastAsia"/>
        </w:rPr>
        <w:t>Foreign Investment Business License</w:t>
      </w:r>
      <w:r w:rsidRPr="007E7FC5">
        <w:rPr>
          <w:rFonts w:hint="eastAsia"/>
        </w:rPr>
        <w:t>）之外籍投資者，亦須向勞工局申請工作許可。</w:t>
      </w:r>
    </w:p>
    <w:p w14:paraId="6B5249A1" w14:textId="77777777" w:rsidR="00FD4C31" w:rsidRPr="007E7FC5" w:rsidRDefault="00FD4C31" w:rsidP="003F3B6E">
      <w:pPr>
        <w:pStyle w:val="ad"/>
        <w:ind w:left="944" w:hanging="708"/>
      </w:pPr>
      <w:r w:rsidRPr="007E7FC5">
        <w:rPr>
          <w:rFonts w:hint="eastAsia"/>
        </w:rPr>
        <w:t>（三）馬國外交部次長在勞工局協助下核發工作許可，並執行勞工保護法之各項法令。倘內閣書面同意下，外交部長可針對個案特別免除某些申請條件。</w:t>
      </w:r>
    </w:p>
    <w:p w14:paraId="4EDFA398" w14:textId="77777777" w:rsidR="00FD4C31" w:rsidRPr="007E7FC5" w:rsidRDefault="00FD4C31" w:rsidP="003F3B6E">
      <w:pPr>
        <w:pStyle w:val="ad"/>
        <w:ind w:left="944" w:hanging="708"/>
      </w:pPr>
      <w:r w:rsidRPr="007E7FC5">
        <w:rPr>
          <w:rFonts w:hint="eastAsia"/>
        </w:rPr>
        <w:t>（四）外籍人士須於入境馬國前即提出工作許可申請。所有申請案於每年</w:t>
      </w:r>
      <w:r w:rsidRPr="007E7FC5">
        <w:rPr>
          <w:rFonts w:hint="eastAsia"/>
        </w:rPr>
        <w:t>7</w:t>
      </w:r>
      <w:r w:rsidRPr="007E7FC5">
        <w:rPr>
          <w:rFonts w:hint="eastAsia"/>
        </w:rPr>
        <w:t>月至</w:t>
      </w:r>
      <w:r w:rsidRPr="007E7FC5">
        <w:rPr>
          <w:rFonts w:hint="eastAsia"/>
        </w:rPr>
        <w:t>9</w:t>
      </w:r>
      <w:r w:rsidRPr="007E7FC5">
        <w:rPr>
          <w:rFonts w:hint="eastAsia"/>
        </w:rPr>
        <w:t>月間提出，每件申請案費用</w:t>
      </w:r>
      <w:r w:rsidRPr="007E7FC5">
        <w:rPr>
          <w:rFonts w:hint="eastAsia"/>
        </w:rPr>
        <w:t>1,000</w:t>
      </w:r>
      <w:r w:rsidRPr="007E7FC5">
        <w:rPr>
          <w:rFonts w:hint="eastAsia"/>
        </w:rPr>
        <w:t>美元，</w:t>
      </w:r>
      <w:proofErr w:type="gramStart"/>
      <w:r w:rsidRPr="007E7FC5">
        <w:rPr>
          <w:rFonts w:hint="eastAsia"/>
        </w:rPr>
        <w:t>倘於其他</w:t>
      </w:r>
      <w:proofErr w:type="gramEnd"/>
      <w:r w:rsidRPr="007E7FC5">
        <w:rPr>
          <w:rFonts w:hint="eastAsia"/>
        </w:rPr>
        <w:t>時間申請，其費用則為</w:t>
      </w:r>
      <w:r w:rsidRPr="007E7FC5">
        <w:rPr>
          <w:rFonts w:hint="eastAsia"/>
        </w:rPr>
        <w:lastRenderedPageBreak/>
        <w:t>1,500</w:t>
      </w:r>
      <w:r w:rsidRPr="007E7FC5">
        <w:rPr>
          <w:rFonts w:hint="eastAsia"/>
        </w:rPr>
        <w:t>美元。</w:t>
      </w:r>
    </w:p>
    <w:p w14:paraId="7493CCAA" w14:textId="77777777" w:rsidR="00FD4C31" w:rsidRPr="007E7FC5" w:rsidRDefault="00FD4C31" w:rsidP="003F3B6E">
      <w:pPr>
        <w:pStyle w:val="ad"/>
        <w:ind w:left="944" w:hanging="708"/>
      </w:pPr>
      <w:r w:rsidRPr="007E7FC5">
        <w:rPr>
          <w:rFonts w:hint="eastAsia"/>
        </w:rPr>
        <w:t>（五）工作許可種類：</w:t>
      </w:r>
    </w:p>
    <w:p w14:paraId="651F9CC7" w14:textId="77777777" w:rsidR="00FD4C31" w:rsidRPr="007E7FC5" w:rsidRDefault="00FD4C31" w:rsidP="003F3B6E">
      <w:pPr>
        <w:pStyle w:val="af7"/>
      </w:pPr>
      <w:r w:rsidRPr="007E7FC5">
        <w:rPr>
          <w:rFonts w:hint="eastAsia"/>
          <w:lang w:eastAsia="zh-TW"/>
        </w:rPr>
        <w:t>１、一般工作</w:t>
      </w:r>
      <w:r w:rsidRPr="007E7FC5">
        <w:rPr>
          <w:rFonts w:hint="eastAsia"/>
        </w:rPr>
        <w:t>許可：優先給予「短缺職業清單」（</w:t>
      </w:r>
      <w:r w:rsidRPr="007E7FC5">
        <w:rPr>
          <w:rFonts w:hint="eastAsia"/>
        </w:rPr>
        <w:t>Occupational Shortage</w:t>
      </w:r>
      <w:r w:rsidRPr="007E7FC5">
        <w:rPr>
          <w:rFonts w:hint="eastAsia"/>
        </w:rPr>
        <w:t>）所列當地缺乏或當地勞工無法立即勝任之技術性勞工職務，馬國政府相關單位每年與私人企業協商更新清單。核發期限</w:t>
      </w:r>
      <w:r w:rsidRPr="007E7FC5">
        <w:rPr>
          <w:rFonts w:hint="eastAsia"/>
        </w:rPr>
        <w:t>1</w:t>
      </w:r>
      <w:r w:rsidRPr="007E7FC5">
        <w:rPr>
          <w:rFonts w:hint="eastAsia"/>
        </w:rPr>
        <w:t>至</w:t>
      </w:r>
      <w:r w:rsidRPr="007E7FC5">
        <w:rPr>
          <w:rFonts w:hint="eastAsia"/>
        </w:rPr>
        <w:t>2</w:t>
      </w:r>
      <w:r w:rsidRPr="007E7FC5">
        <w:rPr>
          <w:rFonts w:hint="eastAsia"/>
        </w:rPr>
        <w:t>年不等。</w:t>
      </w:r>
    </w:p>
    <w:p w14:paraId="08CE6446" w14:textId="77777777" w:rsidR="00FD4C31" w:rsidRPr="007E7FC5" w:rsidRDefault="00FD4C31" w:rsidP="003F3B6E">
      <w:pPr>
        <w:pStyle w:val="af7"/>
      </w:pPr>
      <w:r w:rsidRPr="007E7FC5">
        <w:rPr>
          <w:rFonts w:hint="eastAsia"/>
        </w:rPr>
        <w:t>２、延長工作許可：核發期限</w:t>
      </w:r>
      <w:r w:rsidRPr="007E7FC5">
        <w:rPr>
          <w:rFonts w:hint="eastAsia"/>
        </w:rPr>
        <w:t>1</w:t>
      </w:r>
      <w:r w:rsidRPr="007E7FC5">
        <w:rPr>
          <w:rFonts w:hint="eastAsia"/>
        </w:rPr>
        <w:t>至</w:t>
      </w:r>
      <w:r w:rsidRPr="007E7FC5">
        <w:rPr>
          <w:rFonts w:hint="eastAsia"/>
        </w:rPr>
        <w:t>2</w:t>
      </w:r>
      <w:r w:rsidRPr="007E7FC5">
        <w:rPr>
          <w:rFonts w:hint="eastAsia"/>
        </w:rPr>
        <w:t>年不等。</w:t>
      </w:r>
    </w:p>
    <w:p w14:paraId="70E98D12" w14:textId="77777777" w:rsidR="00FD4C31" w:rsidRPr="007E7FC5" w:rsidRDefault="00FD4C31" w:rsidP="003F3B6E">
      <w:pPr>
        <w:pStyle w:val="af7"/>
      </w:pPr>
      <w:r w:rsidRPr="007E7FC5">
        <w:rPr>
          <w:rFonts w:hint="eastAsia"/>
        </w:rPr>
        <w:t>３、投資工作許可：核發期限</w:t>
      </w:r>
      <w:r w:rsidRPr="007E7FC5">
        <w:rPr>
          <w:rFonts w:hint="eastAsia"/>
        </w:rPr>
        <w:t>1</w:t>
      </w:r>
      <w:r w:rsidRPr="007E7FC5">
        <w:rPr>
          <w:rFonts w:hint="eastAsia"/>
        </w:rPr>
        <w:t>至</w:t>
      </w:r>
      <w:r w:rsidRPr="007E7FC5">
        <w:rPr>
          <w:rFonts w:hint="eastAsia"/>
        </w:rPr>
        <w:t>2</w:t>
      </w:r>
      <w:r w:rsidRPr="007E7FC5">
        <w:rPr>
          <w:rFonts w:hint="eastAsia"/>
        </w:rPr>
        <w:t>年不等。</w:t>
      </w:r>
    </w:p>
    <w:p w14:paraId="4AD5DBDB" w14:textId="77777777" w:rsidR="00FD4C31" w:rsidRPr="007E7FC5" w:rsidRDefault="00FD4C31" w:rsidP="003F3B6E">
      <w:pPr>
        <w:pStyle w:val="af7"/>
      </w:pPr>
      <w:r w:rsidRPr="007E7FC5">
        <w:rPr>
          <w:rFonts w:hint="eastAsia"/>
        </w:rPr>
        <w:t>４、臨時工作許可：核發最高</w:t>
      </w:r>
      <w:r w:rsidRPr="007E7FC5">
        <w:rPr>
          <w:rFonts w:hint="eastAsia"/>
        </w:rPr>
        <w:t>6</w:t>
      </w:r>
      <w:r w:rsidRPr="007E7FC5">
        <w:rPr>
          <w:rFonts w:hint="eastAsia"/>
        </w:rPr>
        <w:t>個月。優先給予商業顧問、技術專家等專業人士。</w:t>
      </w:r>
    </w:p>
    <w:p w14:paraId="09604531" w14:textId="4DA32940" w:rsidR="00FD4C31" w:rsidRPr="007E7FC5" w:rsidRDefault="00F70EF3" w:rsidP="003F3B6E">
      <w:pPr>
        <w:pStyle w:val="af7"/>
        <w:rPr>
          <w:lang w:eastAsia="zh-TW"/>
        </w:rPr>
      </w:pPr>
      <w:r w:rsidRPr="007E7FC5">
        <w:rPr>
          <w:rFonts w:hint="eastAsia"/>
        </w:rPr>
        <w:t>５、</w:t>
      </w:r>
      <w:r w:rsidR="00FD4C31" w:rsidRPr="007E7FC5">
        <w:rPr>
          <w:rFonts w:hint="eastAsia"/>
        </w:rPr>
        <w:t>眷屬工作許</w:t>
      </w:r>
      <w:r w:rsidR="00FD4C31" w:rsidRPr="007E7FC5">
        <w:rPr>
          <w:rFonts w:hint="eastAsia"/>
          <w:lang w:eastAsia="zh-TW"/>
        </w:rPr>
        <w:t>可：核發期限</w:t>
      </w:r>
      <w:r w:rsidR="00FD4C31" w:rsidRPr="007E7FC5">
        <w:rPr>
          <w:rFonts w:hint="eastAsia"/>
          <w:lang w:eastAsia="zh-TW"/>
        </w:rPr>
        <w:t>1</w:t>
      </w:r>
      <w:r w:rsidR="00FD4C31" w:rsidRPr="007E7FC5">
        <w:rPr>
          <w:rFonts w:hint="eastAsia"/>
          <w:lang w:eastAsia="zh-TW"/>
        </w:rPr>
        <w:t>至</w:t>
      </w:r>
      <w:r w:rsidR="00FD4C31" w:rsidRPr="007E7FC5">
        <w:rPr>
          <w:rFonts w:hint="eastAsia"/>
          <w:lang w:eastAsia="zh-TW"/>
        </w:rPr>
        <w:t>2</w:t>
      </w:r>
      <w:r w:rsidR="00FD4C31" w:rsidRPr="007E7FC5">
        <w:rPr>
          <w:rFonts w:hint="eastAsia"/>
          <w:lang w:eastAsia="zh-TW"/>
        </w:rPr>
        <w:t>年不等。</w:t>
      </w:r>
    </w:p>
    <w:p w14:paraId="4D4B1A1A" w14:textId="77777777" w:rsidR="00FD4C31" w:rsidRPr="007E7FC5" w:rsidRDefault="00FD4C31" w:rsidP="003F3B6E">
      <w:pPr>
        <w:pStyle w:val="ad"/>
        <w:ind w:left="944" w:hanging="708"/>
      </w:pPr>
      <w:r w:rsidRPr="007E7FC5">
        <w:rPr>
          <w:rFonts w:hint="eastAsia"/>
        </w:rPr>
        <w:t>（六）符合申請工作許可資格之雇主必須僱用一定比例之馬國籍勞工：</w:t>
      </w:r>
    </w:p>
    <w:p w14:paraId="55354537" w14:textId="77777777" w:rsidR="00FD4C31" w:rsidRPr="007E7FC5" w:rsidRDefault="00FD4C31" w:rsidP="003F3B6E">
      <w:pPr>
        <w:pStyle w:val="af7"/>
      </w:pPr>
      <w:r w:rsidRPr="007E7FC5">
        <w:rPr>
          <w:rFonts w:hint="eastAsia"/>
        </w:rPr>
        <w:t>１、營運第一年：僱用</w:t>
      </w:r>
      <w:r w:rsidRPr="007E7FC5">
        <w:rPr>
          <w:rFonts w:hint="eastAsia"/>
        </w:rPr>
        <w:t>75%</w:t>
      </w:r>
      <w:r w:rsidRPr="007E7FC5">
        <w:rPr>
          <w:rFonts w:hint="eastAsia"/>
        </w:rPr>
        <w:t>馬國勞工。</w:t>
      </w:r>
    </w:p>
    <w:p w14:paraId="77AD2CCA" w14:textId="77777777" w:rsidR="00FD4C31" w:rsidRPr="007E7FC5" w:rsidRDefault="00FD4C31" w:rsidP="003F3B6E">
      <w:pPr>
        <w:pStyle w:val="af7"/>
      </w:pPr>
      <w:r w:rsidRPr="007E7FC5">
        <w:rPr>
          <w:rFonts w:hint="eastAsia"/>
        </w:rPr>
        <w:t>２、第二年以後：僱用</w:t>
      </w:r>
      <w:r w:rsidRPr="007E7FC5">
        <w:rPr>
          <w:rFonts w:hint="eastAsia"/>
        </w:rPr>
        <w:t>90%</w:t>
      </w:r>
      <w:r w:rsidRPr="007E7FC5">
        <w:rPr>
          <w:rFonts w:hint="eastAsia"/>
        </w:rPr>
        <w:t>馬國勞工。</w:t>
      </w:r>
    </w:p>
    <w:p w14:paraId="499C2B1B" w14:textId="77777777" w:rsidR="00FD4C31" w:rsidRPr="007E7FC5" w:rsidRDefault="00FD4C31" w:rsidP="003F3B6E">
      <w:pPr>
        <w:pStyle w:val="ad"/>
        <w:ind w:left="944" w:hanging="708"/>
      </w:pPr>
      <w:r w:rsidRPr="007E7FC5">
        <w:rPr>
          <w:rFonts w:hint="eastAsia"/>
        </w:rPr>
        <w:t>（七）申請工作許可必須符合下列標準：</w:t>
      </w:r>
    </w:p>
    <w:p w14:paraId="072E900A" w14:textId="77777777" w:rsidR="00FD4C31" w:rsidRPr="007E7FC5" w:rsidRDefault="00FD4C31" w:rsidP="003F3B6E">
      <w:pPr>
        <w:pStyle w:val="af7"/>
      </w:pPr>
      <w:r w:rsidRPr="007E7FC5">
        <w:rPr>
          <w:rFonts w:hint="eastAsia"/>
        </w:rPr>
        <w:t>１、職位被列入「短缺職業清單」。</w:t>
      </w:r>
    </w:p>
    <w:p w14:paraId="20589252" w14:textId="77777777" w:rsidR="00FD4C31" w:rsidRPr="007E7FC5" w:rsidRDefault="00FD4C31" w:rsidP="003F3B6E">
      <w:pPr>
        <w:pStyle w:val="af7"/>
      </w:pPr>
      <w:r w:rsidRPr="007E7FC5">
        <w:rPr>
          <w:rFonts w:hint="eastAsia"/>
        </w:rPr>
        <w:t>２、申請者必須有專業訓練或經驗以勝任該職位。</w:t>
      </w:r>
    </w:p>
    <w:p w14:paraId="00F22098" w14:textId="77777777" w:rsidR="00FD4C31" w:rsidRPr="007E7FC5" w:rsidRDefault="00FD4C31" w:rsidP="003F3B6E">
      <w:pPr>
        <w:pStyle w:val="af7"/>
      </w:pPr>
      <w:r w:rsidRPr="007E7FC5">
        <w:rPr>
          <w:rFonts w:hint="eastAsia"/>
        </w:rPr>
        <w:t>３、申請者資格及健康狀況符合需求。</w:t>
      </w:r>
    </w:p>
    <w:p w14:paraId="63D921A9" w14:textId="77777777" w:rsidR="00FD4C31" w:rsidRPr="007E7FC5" w:rsidRDefault="00FD4C31" w:rsidP="003F3B6E">
      <w:pPr>
        <w:pStyle w:val="af7"/>
      </w:pPr>
      <w:r w:rsidRPr="007E7FC5">
        <w:rPr>
          <w:rFonts w:hint="eastAsia"/>
        </w:rPr>
        <w:t>４、申請者可使用英文溝通。</w:t>
      </w:r>
    </w:p>
    <w:p w14:paraId="1BED4450" w14:textId="77777777" w:rsidR="00FD4C31" w:rsidRPr="007E7FC5" w:rsidRDefault="00FD4C31" w:rsidP="003F3B6E">
      <w:pPr>
        <w:pStyle w:val="af7"/>
      </w:pPr>
      <w:r w:rsidRPr="007E7FC5">
        <w:rPr>
          <w:rFonts w:hint="eastAsia"/>
        </w:rPr>
        <w:t>５、雇主需嘗試僱用當地勞工擔任該職位。</w:t>
      </w:r>
    </w:p>
    <w:p w14:paraId="78626FED" w14:textId="77777777" w:rsidR="00FD4C31" w:rsidRPr="007E7FC5" w:rsidRDefault="00FD4C31" w:rsidP="003F3B6E">
      <w:pPr>
        <w:pStyle w:val="af7"/>
      </w:pPr>
      <w:r w:rsidRPr="007E7FC5">
        <w:rPr>
          <w:rFonts w:hint="eastAsia"/>
        </w:rPr>
        <w:t>６、雇主已訓練或將訓練當地勞工擔任該職位。</w:t>
      </w:r>
    </w:p>
    <w:p w14:paraId="736CC025" w14:textId="77777777" w:rsidR="00FD4C31" w:rsidRPr="007E7FC5" w:rsidRDefault="00FD4C31" w:rsidP="003F3B6E">
      <w:pPr>
        <w:pStyle w:val="af7"/>
      </w:pPr>
      <w:r w:rsidRPr="007E7FC5">
        <w:rPr>
          <w:rFonts w:hint="eastAsia"/>
        </w:rPr>
        <w:t>７、雇主沒有積欠相關費用或保證金。</w:t>
      </w:r>
    </w:p>
    <w:p w14:paraId="2E143E9C" w14:textId="77777777" w:rsidR="00FD4C31" w:rsidRPr="007E7FC5" w:rsidRDefault="00FD4C31" w:rsidP="003F3B6E">
      <w:pPr>
        <w:pStyle w:val="af7"/>
      </w:pPr>
      <w:r w:rsidRPr="007E7FC5">
        <w:rPr>
          <w:rFonts w:hint="eastAsia"/>
        </w:rPr>
        <w:t>８、雇主必須遵守馬國相關法令。</w:t>
      </w:r>
    </w:p>
    <w:p w14:paraId="7D83C6CD" w14:textId="34DEA952" w:rsidR="00F71112" w:rsidRPr="007E7FC5" w:rsidRDefault="00FD4C31" w:rsidP="003F3B6E">
      <w:pPr>
        <w:pStyle w:val="ad"/>
        <w:ind w:left="944" w:hanging="708"/>
      </w:pPr>
      <w:r w:rsidRPr="007E7FC5">
        <w:rPr>
          <w:rFonts w:hint="eastAsia"/>
        </w:rPr>
        <w:t>（八）雇主須與馬國政府簽署僱用協定（</w:t>
      </w:r>
      <w:r w:rsidRPr="007E7FC5">
        <w:rPr>
          <w:rFonts w:hint="eastAsia"/>
        </w:rPr>
        <w:t>Employment Agreement</w:t>
      </w:r>
      <w:r w:rsidRPr="007E7FC5">
        <w:rPr>
          <w:rFonts w:hint="eastAsia"/>
        </w:rPr>
        <w:t>）方可僱用外籍勞工，雇主不得支付外籍勞工高於其他同等職位馬國籍勞工之薪資。除眷屬工作許可外，雇主必須替每位外籍勞工支付保證金</w:t>
      </w:r>
      <w:r w:rsidRPr="007E7FC5">
        <w:rPr>
          <w:rFonts w:hint="eastAsia"/>
        </w:rPr>
        <w:t>3,000</w:t>
      </w:r>
      <w:r w:rsidRPr="007E7FC5">
        <w:rPr>
          <w:rFonts w:hint="eastAsia"/>
        </w:rPr>
        <w:t>美元，用於遣</w:t>
      </w:r>
      <w:r w:rsidRPr="007E7FC5">
        <w:rPr>
          <w:rFonts w:hint="eastAsia"/>
        </w:rPr>
        <w:lastRenderedPageBreak/>
        <w:t>送外籍勞工，雇主在外籍勞工遣送後</w:t>
      </w:r>
      <w:r w:rsidRPr="007E7FC5">
        <w:rPr>
          <w:rFonts w:hint="eastAsia"/>
        </w:rPr>
        <w:t>12</w:t>
      </w:r>
      <w:r w:rsidRPr="007E7FC5">
        <w:rPr>
          <w:rFonts w:hint="eastAsia"/>
        </w:rPr>
        <w:t>個月內以書面方式向馬國外交部次長要求退還保證金。帛</w:t>
      </w:r>
      <w:proofErr w:type="gramStart"/>
      <w:r w:rsidRPr="007E7FC5">
        <w:rPr>
          <w:rFonts w:hint="eastAsia"/>
        </w:rPr>
        <w:t>琉</w:t>
      </w:r>
      <w:proofErr w:type="gramEnd"/>
      <w:r w:rsidRPr="007E7FC5">
        <w:rPr>
          <w:rFonts w:hint="eastAsia"/>
        </w:rPr>
        <w:t>、密克羅尼西亞聯邦及美國籍勞工不需保證金。</w:t>
      </w:r>
    </w:p>
    <w:p w14:paraId="436E91EC" w14:textId="4AC09E6E" w:rsidR="00F71112" w:rsidRPr="007E7FC5" w:rsidRDefault="00F71112">
      <w:pPr>
        <w:pStyle w:val="ac"/>
        <w:spacing w:before="257" w:after="257"/>
        <w:ind w:left="632" w:hanging="632"/>
      </w:pPr>
      <w:r w:rsidRPr="007E7FC5">
        <w:rPr>
          <w:rFonts w:hint="eastAsia"/>
        </w:rPr>
        <w:t>三、子女教育</w:t>
      </w:r>
    </w:p>
    <w:p w14:paraId="0DF88669" w14:textId="6B85C05B" w:rsidR="00FD4C31" w:rsidRPr="007E7FC5" w:rsidRDefault="00FD4C31" w:rsidP="00F70EF3">
      <w:pPr>
        <w:pStyle w:val="ad"/>
        <w:ind w:left="944" w:hanging="708"/>
      </w:pPr>
      <w:r w:rsidRPr="007E7FC5">
        <w:rPr>
          <w:rFonts w:hint="eastAsia"/>
        </w:rPr>
        <w:t>（一）外商就讀小學、初中及高中子女可選擇就</w:t>
      </w:r>
      <w:r w:rsidR="001F4071" w:rsidRPr="007E7FC5">
        <w:rPr>
          <w:rFonts w:hint="eastAsia"/>
        </w:rPr>
        <w:t>讀</w:t>
      </w:r>
      <w:proofErr w:type="gramStart"/>
      <w:r w:rsidRPr="007E7FC5">
        <w:rPr>
          <w:rFonts w:hint="eastAsia"/>
        </w:rPr>
        <w:t>馬久羅較</w:t>
      </w:r>
      <w:proofErr w:type="gramEnd"/>
      <w:r w:rsidRPr="007E7FC5">
        <w:rPr>
          <w:rFonts w:hint="eastAsia"/>
        </w:rPr>
        <w:t>具水準之</w:t>
      </w:r>
      <w:r w:rsidRPr="007E7FC5">
        <w:rPr>
          <w:rFonts w:hint="eastAsia"/>
        </w:rPr>
        <w:t>Majuro Cooperative School</w:t>
      </w:r>
      <w:r w:rsidRPr="007E7FC5">
        <w:rPr>
          <w:rFonts w:hint="eastAsia"/>
        </w:rPr>
        <w:t>、</w:t>
      </w:r>
      <w:r w:rsidRPr="007E7FC5">
        <w:rPr>
          <w:rFonts w:hint="eastAsia"/>
        </w:rPr>
        <w:t>Seventh-Day Adventist School</w:t>
      </w:r>
      <w:r w:rsidRPr="007E7FC5">
        <w:rPr>
          <w:rFonts w:hint="eastAsia"/>
        </w:rPr>
        <w:t>及</w:t>
      </w:r>
      <w:r w:rsidRPr="007E7FC5">
        <w:rPr>
          <w:rFonts w:hint="eastAsia"/>
        </w:rPr>
        <w:t>Assumption School</w:t>
      </w:r>
      <w:r w:rsidRPr="007E7FC5">
        <w:rPr>
          <w:rFonts w:hint="eastAsia"/>
        </w:rPr>
        <w:t>等私立或教會學校，高中畢業後可進入馬紹爾學院或南太平洋大學馬紹爾分校，亦可在</w:t>
      </w:r>
      <w:proofErr w:type="gramStart"/>
      <w:r w:rsidRPr="007E7FC5">
        <w:rPr>
          <w:rFonts w:hint="eastAsia"/>
        </w:rPr>
        <w:t>馬久羅</w:t>
      </w:r>
      <w:proofErr w:type="gramEnd"/>
      <w:r w:rsidRPr="007E7FC5">
        <w:rPr>
          <w:rFonts w:hint="eastAsia"/>
        </w:rPr>
        <w:t>參加美國</w:t>
      </w:r>
      <w:r w:rsidRPr="007E7FC5">
        <w:rPr>
          <w:rFonts w:hint="eastAsia"/>
        </w:rPr>
        <w:t>SAT</w:t>
      </w:r>
      <w:r w:rsidRPr="007E7FC5">
        <w:rPr>
          <w:rFonts w:hint="eastAsia"/>
        </w:rPr>
        <w:t>及</w:t>
      </w:r>
      <w:r w:rsidRPr="007E7FC5">
        <w:rPr>
          <w:rFonts w:hint="eastAsia"/>
        </w:rPr>
        <w:t>TOEFL</w:t>
      </w:r>
      <w:r w:rsidRPr="007E7FC5">
        <w:rPr>
          <w:rFonts w:hint="eastAsia"/>
        </w:rPr>
        <w:t>考試，申請就讀美國大學。</w:t>
      </w:r>
    </w:p>
    <w:p w14:paraId="36A29E90" w14:textId="12492365" w:rsidR="00F71112" w:rsidRPr="007E7FC5" w:rsidRDefault="00FD4C31" w:rsidP="00F70EF3">
      <w:pPr>
        <w:pStyle w:val="ad"/>
        <w:ind w:left="944" w:hanging="708"/>
      </w:pPr>
      <w:r w:rsidRPr="007E7FC5">
        <w:rPr>
          <w:rFonts w:hint="eastAsia"/>
        </w:rPr>
        <w:t>（二）馬國各級學校教學水準普遍未能與我國及歐美等國家</w:t>
      </w:r>
      <w:proofErr w:type="gramStart"/>
      <w:r w:rsidRPr="007E7FC5">
        <w:rPr>
          <w:rFonts w:hint="eastAsia"/>
        </w:rPr>
        <w:t>相齊，臺</w:t>
      </w:r>
      <w:proofErr w:type="gramEnd"/>
      <w:r w:rsidRPr="007E7FC5">
        <w:rPr>
          <w:rFonts w:hint="eastAsia"/>
        </w:rPr>
        <w:t>商子女課後宜額外加強課業輔導。</w:t>
      </w:r>
    </w:p>
    <w:p w14:paraId="0FC2496A" w14:textId="77777777" w:rsidR="00AA6775" w:rsidRPr="007E7FC5" w:rsidRDefault="00AA6775">
      <w:pPr>
        <w:ind w:firstLine="472"/>
        <w:rPr>
          <w:lang w:eastAsia="zh-TW"/>
        </w:rPr>
      </w:pPr>
    </w:p>
    <w:p w14:paraId="2B872507" w14:textId="1ADF847A" w:rsidR="00FD4C31" w:rsidRPr="007E7FC5" w:rsidRDefault="00FD4C31">
      <w:pPr>
        <w:widowControl/>
        <w:suppressAutoHyphens w:val="0"/>
        <w:overflowPunct/>
        <w:autoSpaceDE/>
        <w:autoSpaceDN/>
        <w:jc w:val="left"/>
        <w:rPr>
          <w:lang w:eastAsia="zh-TW"/>
        </w:rPr>
      </w:pPr>
      <w:r w:rsidRPr="007E7FC5">
        <w:rPr>
          <w:lang w:eastAsia="zh-TW"/>
        </w:rPr>
        <w:br w:type="page"/>
      </w:r>
    </w:p>
    <w:p w14:paraId="0BEA0B4C" w14:textId="77777777" w:rsidR="00AA6775" w:rsidRPr="007E7FC5" w:rsidRDefault="00AA6775">
      <w:pPr>
        <w:ind w:firstLine="472"/>
        <w:rPr>
          <w:lang w:eastAsia="zh-TW"/>
        </w:rPr>
      </w:pPr>
    </w:p>
    <w:p w14:paraId="17A9C46B" w14:textId="77777777" w:rsidR="00F71112" w:rsidRPr="007E7FC5" w:rsidRDefault="00F71112">
      <w:pPr>
        <w:rPr>
          <w:lang w:eastAsia="zh-TW"/>
        </w:rPr>
        <w:sectPr w:rsidR="00F71112" w:rsidRPr="007E7FC5">
          <w:headerReference w:type="default" r:id="rId49"/>
          <w:footerReference w:type="even" r:id="rId50"/>
          <w:footerReference w:type="default" r:id="rId51"/>
          <w:headerReference w:type="first" r:id="rId52"/>
          <w:footerReference w:type="first" r:id="rId53"/>
          <w:pgSz w:w="11906" w:h="16838"/>
          <w:pgMar w:top="2268" w:right="1701" w:bottom="1701" w:left="1701" w:header="1134" w:footer="851" w:gutter="0"/>
          <w:cols w:space="720"/>
          <w:docGrid w:type="linesAndChars" w:linePitch="514" w:charSpace="-820"/>
        </w:sectPr>
      </w:pPr>
    </w:p>
    <w:p w14:paraId="66E108FF" w14:textId="77777777" w:rsidR="00F71112" w:rsidRPr="007E7FC5" w:rsidRDefault="00F71112">
      <w:pPr>
        <w:pStyle w:val="aa"/>
        <w:spacing w:before="514" w:after="771"/>
      </w:pPr>
      <w:bookmarkStart w:id="8" w:name="_Toc231821602"/>
      <w:r w:rsidRPr="007E7FC5">
        <w:rPr>
          <w:rFonts w:hint="eastAsia"/>
        </w:rPr>
        <w:lastRenderedPageBreak/>
        <w:t>第玖章　結論</w:t>
      </w:r>
      <w:bookmarkEnd w:id="8"/>
    </w:p>
    <w:p w14:paraId="79E0E8AA" w14:textId="77777777" w:rsidR="00FD4C31" w:rsidRPr="007E7FC5" w:rsidRDefault="00FD4C31" w:rsidP="00F70EF3">
      <w:pPr>
        <w:pStyle w:val="a6"/>
        <w:ind w:firstLine="472"/>
      </w:pPr>
      <w:r w:rsidRPr="007E7FC5">
        <w:rPr>
          <w:rFonts w:hint="eastAsia"/>
        </w:rPr>
        <w:t>馬國擁有眾多島嶼及良好漁場，馬國政府較期待外國投資項目為漁業及觀光業；其中觀光業目前受限於機票過於昂貴及交通不便，不易爭取客源，而漁產外銷則因運費昂貴亦有競爭之困難。</w:t>
      </w:r>
    </w:p>
    <w:p w14:paraId="16C5880D" w14:textId="18CAE130" w:rsidR="00CA2194" w:rsidRPr="007E7FC5" w:rsidRDefault="00FD4C31" w:rsidP="00F70EF3">
      <w:pPr>
        <w:pStyle w:val="a6"/>
        <w:ind w:firstLine="472"/>
        <w:rPr>
          <w:rFonts w:eastAsia="MS Gothic"/>
        </w:rPr>
      </w:pPr>
      <w:r w:rsidRPr="007E7FC5">
        <w:rPr>
          <w:rFonts w:hint="eastAsia"/>
        </w:rPr>
        <w:t>馬國政府近年來則持續將遠洋漁業開發視為經濟發展重點，並鼓勵外國與當地合作之跨國合資方式，期藉由外國資金及技術結合當地豐富海洋資源之合作模式發展經濟，國人欲赴馬投資前宜先審慎評估此件投資環境並詳加瞭解相關投資法令。</w:t>
      </w:r>
    </w:p>
    <w:p w14:paraId="33011ED5" w14:textId="77777777" w:rsidR="00CA2194" w:rsidRPr="007E7FC5" w:rsidRDefault="00CA2194" w:rsidP="00F70EF3">
      <w:pPr>
        <w:pStyle w:val="a6"/>
        <w:ind w:firstLine="472"/>
        <w:rPr>
          <w:rFonts w:eastAsia="MS Gothic"/>
        </w:rPr>
      </w:pPr>
    </w:p>
    <w:p w14:paraId="4D08AF7D" w14:textId="77777777" w:rsidR="00CA2194" w:rsidRPr="007E7FC5" w:rsidRDefault="00CA2194" w:rsidP="00F70EF3">
      <w:pPr>
        <w:pStyle w:val="a6"/>
        <w:ind w:firstLine="472"/>
        <w:rPr>
          <w:rFonts w:eastAsia="MS Gothic"/>
        </w:rPr>
      </w:pPr>
    </w:p>
    <w:p w14:paraId="61412DA4" w14:textId="77777777" w:rsidR="00CA2194" w:rsidRPr="007E7FC5" w:rsidRDefault="00CA2194" w:rsidP="00F70EF3">
      <w:pPr>
        <w:pStyle w:val="a6"/>
        <w:ind w:firstLine="472"/>
        <w:rPr>
          <w:rFonts w:eastAsia="MS Gothic"/>
        </w:rPr>
      </w:pPr>
    </w:p>
    <w:p w14:paraId="1C80E79D" w14:textId="77777777" w:rsidR="00CA2194" w:rsidRPr="007E7FC5" w:rsidRDefault="00CA2194" w:rsidP="00F70EF3">
      <w:pPr>
        <w:pStyle w:val="a6"/>
        <w:ind w:firstLine="472"/>
        <w:rPr>
          <w:rFonts w:eastAsia="MS Gothic"/>
        </w:rPr>
      </w:pPr>
    </w:p>
    <w:p w14:paraId="18422F41" w14:textId="77777777" w:rsidR="00CA2194" w:rsidRPr="007E7FC5" w:rsidRDefault="00CA2194" w:rsidP="00F70EF3">
      <w:pPr>
        <w:pStyle w:val="a6"/>
        <w:ind w:firstLine="472"/>
        <w:rPr>
          <w:rFonts w:eastAsia="MS Gothic"/>
        </w:rPr>
      </w:pPr>
    </w:p>
    <w:p w14:paraId="3E1B9373" w14:textId="77777777" w:rsidR="00A61757" w:rsidRPr="007E7FC5" w:rsidRDefault="00A61757">
      <w:pPr>
        <w:widowControl/>
        <w:suppressAutoHyphens w:val="0"/>
        <w:overflowPunct/>
        <w:autoSpaceDE/>
        <w:autoSpaceDN/>
        <w:jc w:val="left"/>
        <w:rPr>
          <w:rFonts w:eastAsia="MS Mincho"/>
          <w:lang w:eastAsia="ja-JP"/>
        </w:rPr>
      </w:pPr>
      <w:r w:rsidRPr="007E7FC5">
        <w:rPr>
          <w:rFonts w:eastAsia="MS Mincho"/>
          <w:lang w:eastAsia="zh-TW"/>
        </w:rPr>
        <w:br w:type="page"/>
      </w:r>
    </w:p>
    <w:p w14:paraId="42F47D84" w14:textId="77777777" w:rsidR="00916E87" w:rsidRPr="007E7FC5" w:rsidRDefault="00916E87" w:rsidP="00B33DC3">
      <w:pPr>
        <w:pStyle w:val="af7"/>
        <w:rPr>
          <w:rFonts w:eastAsia="MS Mincho"/>
        </w:rPr>
      </w:pPr>
    </w:p>
    <w:p w14:paraId="38800985" w14:textId="77777777" w:rsidR="00916E87" w:rsidRPr="007E7FC5" w:rsidRDefault="00916E87" w:rsidP="00B33DC3">
      <w:pPr>
        <w:pStyle w:val="af7"/>
        <w:rPr>
          <w:rFonts w:eastAsia="MS Mincho"/>
        </w:rPr>
      </w:pPr>
    </w:p>
    <w:p w14:paraId="22FA019E" w14:textId="77777777" w:rsidR="00916E87" w:rsidRPr="007E7FC5" w:rsidRDefault="00916E87" w:rsidP="00B33DC3">
      <w:pPr>
        <w:pStyle w:val="af7"/>
        <w:rPr>
          <w:rFonts w:eastAsia="MS Mincho"/>
        </w:rPr>
      </w:pPr>
    </w:p>
    <w:p w14:paraId="6C1CDD1E" w14:textId="77777777" w:rsidR="00916E87" w:rsidRPr="007E7FC5" w:rsidRDefault="00916E87" w:rsidP="00B33DC3">
      <w:pPr>
        <w:pStyle w:val="af7"/>
        <w:rPr>
          <w:rFonts w:eastAsia="MS Mincho"/>
        </w:rPr>
      </w:pPr>
    </w:p>
    <w:p w14:paraId="2A5BB61F" w14:textId="77777777" w:rsidR="00916E87" w:rsidRPr="007E7FC5" w:rsidRDefault="00916E87" w:rsidP="00B33DC3">
      <w:pPr>
        <w:pStyle w:val="af7"/>
        <w:rPr>
          <w:rFonts w:eastAsia="MS Mincho"/>
        </w:rPr>
      </w:pPr>
    </w:p>
    <w:p w14:paraId="1B667E3C" w14:textId="77777777" w:rsidR="00816F85" w:rsidRPr="007E7FC5" w:rsidRDefault="00816F85" w:rsidP="00B33DC3">
      <w:pPr>
        <w:spacing w:before="514" w:after="771"/>
        <w:jc w:val="center"/>
        <w:rPr>
          <w:rFonts w:ascii="華康新特明體(P)" w:eastAsia="華康新特明體(P)" w:hAnsi="華康新特明體(P)" w:cs="華康新特明體(P)"/>
          <w:sz w:val="40"/>
          <w:szCs w:val="40"/>
          <w:lang w:eastAsia="ja-JP"/>
        </w:rPr>
        <w:sectPr w:rsidR="00816F85" w:rsidRPr="007E7FC5">
          <w:headerReference w:type="default" r:id="rId54"/>
          <w:footerReference w:type="even" r:id="rId55"/>
          <w:footerReference w:type="default" r:id="rId56"/>
          <w:headerReference w:type="first" r:id="rId57"/>
          <w:footerReference w:type="first" r:id="rId58"/>
          <w:pgSz w:w="11906" w:h="16838"/>
          <w:pgMar w:top="2268" w:right="1701" w:bottom="1701" w:left="1701" w:header="1134" w:footer="851" w:gutter="0"/>
          <w:cols w:space="720"/>
          <w:docGrid w:type="linesAndChars" w:linePitch="514" w:charSpace="-820"/>
        </w:sectPr>
      </w:pPr>
    </w:p>
    <w:p w14:paraId="46057566" w14:textId="77777777" w:rsidR="00B33DC3" w:rsidRPr="007E7FC5" w:rsidRDefault="00B33DC3" w:rsidP="00A61757">
      <w:pPr>
        <w:pStyle w:val="aa"/>
        <w:spacing w:before="514" w:after="771"/>
      </w:pPr>
      <w:bookmarkStart w:id="9" w:name="_Toc231821603"/>
      <w:r w:rsidRPr="007E7FC5">
        <w:rPr>
          <w:rFonts w:hint="eastAsia"/>
        </w:rPr>
        <w:lastRenderedPageBreak/>
        <w:t>附錄</w:t>
      </w:r>
      <w:r w:rsidR="00D9252A" w:rsidRPr="007E7FC5">
        <w:rPr>
          <w:rFonts w:hint="eastAsia"/>
          <w:lang w:eastAsia="zh-TW"/>
        </w:rPr>
        <w:t>一</w:t>
      </w:r>
      <w:r w:rsidRPr="007E7FC5">
        <w:rPr>
          <w:rFonts w:hint="eastAsia"/>
        </w:rPr>
        <w:t xml:space="preserve">　我國在當地駐外單位及臺（華</w:t>
      </w:r>
      <w:r w:rsidRPr="007E7FC5">
        <w:t>）</w:t>
      </w:r>
      <w:r w:rsidRPr="007E7FC5">
        <w:rPr>
          <w:rFonts w:hint="eastAsia"/>
        </w:rPr>
        <w:t>商團體</w:t>
      </w:r>
      <w:bookmarkEnd w:id="9"/>
    </w:p>
    <w:p w14:paraId="218DBD5C" w14:textId="77777777" w:rsidR="00FD4C31" w:rsidRPr="007E7FC5" w:rsidRDefault="00FD4C31" w:rsidP="00F70EF3">
      <w:pPr>
        <w:pStyle w:val="a6"/>
        <w:ind w:firstLine="472"/>
      </w:pPr>
      <w:r w:rsidRPr="007E7FC5">
        <w:rPr>
          <w:rFonts w:hint="eastAsia"/>
        </w:rPr>
        <w:t>我旅馬僑胞於</w:t>
      </w:r>
      <w:r w:rsidRPr="007E7FC5">
        <w:rPr>
          <w:rFonts w:hint="eastAsia"/>
        </w:rPr>
        <w:t>1999</w:t>
      </w:r>
      <w:r w:rsidRPr="007E7FC5">
        <w:rPr>
          <w:rFonts w:hint="eastAsia"/>
        </w:rPr>
        <w:t>年</w:t>
      </w:r>
      <w:r w:rsidRPr="007E7FC5">
        <w:rPr>
          <w:rFonts w:hint="eastAsia"/>
        </w:rPr>
        <w:t>10</w:t>
      </w:r>
      <w:r w:rsidRPr="007E7FC5">
        <w:rPr>
          <w:rFonts w:hint="eastAsia"/>
        </w:rPr>
        <w:t>月籌組「臺灣旅居馬紹爾共和國同鄉聯誼會」（</w:t>
      </w:r>
      <w:r w:rsidRPr="007E7FC5">
        <w:rPr>
          <w:rFonts w:hint="eastAsia"/>
        </w:rPr>
        <w:t>R.O.C. Taiwanese Association in the Republic of Marshall Islands</w:t>
      </w:r>
      <w:r w:rsidRPr="007E7FC5">
        <w:rPr>
          <w:rFonts w:hint="eastAsia"/>
        </w:rPr>
        <w:t>），訂有章程向僑務委員會登記為海外華僑團體，嗣並向馬國內政部登記為社團。</w:t>
      </w:r>
    </w:p>
    <w:p w14:paraId="0791F187" w14:textId="55A62419" w:rsidR="00F71112" w:rsidRPr="007E7FC5" w:rsidRDefault="00FD4C31" w:rsidP="00F70EF3">
      <w:pPr>
        <w:pStyle w:val="a6"/>
        <w:ind w:firstLine="472"/>
      </w:pPr>
      <w:r w:rsidRPr="007E7FC5">
        <w:rPr>
          <w:rFonts w:hint="eastAsia"/>
        </w:rPr>
        <w:t>臺鄉會每兩年經全體會員投票改選正、副會長及理監事，現任會長王煜豪。</w:t>
      </w:r>
    </w:p>
    <w:p w14:paraId="04EB772D" w14:textId="1B61E2D6" w:rsidR="00A61757" w:rsidRPr="007E7FC5" w:rsidRDefault="00A61757" w:rsidP="00F70EF3">
      <w:pPr>
        <w:pStyle w:val="a6"/>
        <w:ind w:firstLine="472"/>
        <w:rPr>
          <w:lang w:eastAsia="zh-TW"/>
        </w:rPr>
      </w:pPr>
    </w:p>
    <w:p w14:paraId="0ABFAD2F" w14:textId="0D27F2C7" w:rsidR="00FD4C31" w:rsidRPr="007E7FC5" w:rsidRDefault="00524D28" w:rsidP="00FD4C31">
      <w:pPr>
        <w:pStyle w:val="aa"/>
        <w:pageBreakBefore/>
        <w:spacing w:before="514" w:after="771"/>
        <w:rPr>
          <w:lang w:eastAsia="zh-TW"/>
        </w:rPr>
      </w:pPr>
      <w:bookmarkStart w:id="10" w:name="_Toc231821604"/>
      <w:r w:rsidRPr="007E7FC5">
        <w:rPr>
          <w:rFonts w:hint="eastAsia"/>
          <w:lang w:eastAsia="zh-TW"/>
        </w:rPr>
        <w:lastRenderedPageBreak/>
        <w:t>附錄二</w:t>
      </w:r>
      <w:r w:rsidR="00A61757" w:rsidRPr="007E7FC5">
        <w:rPr>
          <w:rFonts w:hint="eastAsia"/>
          <w:lang w:eastAsia="zh-TW"/>
        </w:rPr>
        <w:t xml:space="preserve">　</w:t>
      </w:r>
      <w:r w:rsidR="00FD4C31" w:rsidRPr="007E7FC5">
        <w:rPr>
          <w:rFonts w:hint="eastAsia"/>
          <w:lang w:eastAsia="zh-TW"/>
        </w:rPr>
        <w:t>當地重要投資相關機構</w:t>
      </w:r>
      <w:bookmarkEnd w:id="10"/>
    </w:p>
    <w:p w14:paraId="264360B5" w14:textId="77777777" w:rsidR="00FD4C31" w:rsidRPr="007E7FC5" w:rsidRDefault="00FD4C31" w:rsidP="00FD4C31">
      <w:pPr>
        <w:ind w:firstLine="480"/>
      </w:pPr>
      <w:r w:rsidRPr="007E7FC5">
        <w:t>外交暨貿易部</w:t>
      </w:r>
    </w:p>
    <w:p w14:paraId="01E1C9A3" w14:textId="77777777" w:rsidR="00FD4C31" w:rsidRPr="007E7FC5" w:rsidRDefault="00FD4C31" w:rsidP="00FD4C31">
      <w:pPr>
        <w:ind w:firstLine="480"/>
      </w:pPr>
      <w:r w:rsidRPr="007E7FC5">
        <w:t>天然資源暨商務部</w:t>
      </w:r>
    </w:p>
    <w:p w14:paraId="4E012970" w14:textId="1EA53ACA" w:rsidR="00FD4C31" w:rsidRPr="007E7FC5" w:rsidRDefault="00FD4C31" w:rsidP="00FD4C31">
      <w:pPr>
        <w:ind w:firstLine="480"/>
      </w:pPr>
      <w:r w:rsidRPr="007E7FC5">
        <w:t>商務投資</w:t>
      </w:r>
      <w:r w:rsidR="0071204A" w:rsidRPr="007E7FC5">
        <w:rPr>
          <w:rFonts w:hint="eastAsia"/>
        </w:rPr>
        <w:t>暨觀光</w:t>
      </w:r>
      <w:r w:rsidRPr="007E7FC5">
        <w:t>辦公室</w:t>
      </w:r>
      <w:r w:rsidRPr="007E7FC5">
        <w:t xml:space="preserve"> </w:t>
      </w:r>
    </w:p>
    <w:p w14:paraId="65CB0D1E" w14:textId="1D9F8283" w:rsidR="00FD4C31" w:rsidRPr="007E7FC5" w:rsidRDefault="00FD4C31" w:rsidP="00FD4C31">
      <w:pPr>
        <w:ind w:firstLine="480"/>
        <w:rPr>
          <w:lang w:eastAsia="zh-TW"/>
        </w:rPr>
      </w:pPr>
      <w:r w:rsidRPr="007E7FC5">
        <w:t>海洋資源局</w:t>
      </w:r>
    </w:p>
    <w:p w14:paraId="5674549C" w14:textId="57B974D2" w:rsidR="00FD4C31" w:rsidRPr="007E7FC5" w:rsidRDefault="00524D28" w:rsidP="00FD4C31">
      <w:pPr>
        <w:pStyle w:val="aa"/>
        <w:pageBreakBefore/>
        <w:spacing w:before="514" w:after="771"/>
        <w:rPr>
          <w:lang w:eastAsia="zh-TW"/>
        </w:rPr>
      </w:pPr>
      <w:bookmarkStart w:id="11" w:name="_Toc231821605"/>
      <w:r w:rsidRPr="007E7FC5">
        <w:rPr>
          <w:rFonts w:hint="eastAsia"/>
          <w:lang w:eastAsia="zh-TW"/>
        </w:rPr>
        <w:lastRenderedPageBreak/>
        <w:t>附錄三</w:t>
      </w:r>
      <w:r w:rsidR="003F3B6E" w:rsidRPr="007E7FC5">
        <w:rPr>
          <w:rFonts w:hint="eastAsia"/>
          <w:lang w:eastAsia="zh-TW"/>
        </w:rPr>
        <w:t xml:space="preserve">　</w:t>
      </w:r>
      <w:r w:rsidR="00FD4C31" w:rsidRPr="007E7FC5">
        <w:rPr>
          <w:rFonts w:hint="eastAsia"/>
          <w:lang w:eastAsia="zh-TW"/>
        </w:rPr>
        <w:t>當地外人投資統計</w:t>
      </w:r>
      <w:bookmarkEnd w:id="11"/>
    </w:p>
    <w:p w14:paraId="47DEC63A" w14:textId="1BC5E011" w:rsidR="00FD4C31" w:rsidRPr="007E7FC5" w:rsidRDefault="00FD4C31" w:rsidP="00524D28">
      <w:pPr>
        <w:pStyle w:val="a6"/>
        <w:ind w:firstLine="472"/>
      </w:pPr>
      <w:r w:rsidRPr="007E7FC5">
        <w:rPr>
          <w:rFonts w:hint="eastAsia"/>
        </w:rPr>
        <w:t>依據「</w:t>
      </w:r>
      <w:r w:rsidRPr="007E7FC5">
        <w:rPr>
          <w:rFonts w:hint="eastAsia"/>
        </w:rPr>
        <w:t>2018</w:t>
      </w:r>
      <w:r w:rsidRPr="007E7FC5">
        <w:rPr>
          <w:rFonts w:hint="eastAsia"/>
        </w:rPr>
        <w:t>年聯合國貿易與發展會議世界投資報告」（</w:t>
      </w:r>
      <w:r w:rsidRPr="007E7FC5">
        <w:rPr>
          <w:rFonts w:hint="eastAsia"/>
        </w:rPr>
        <w:t>UNCTAD World Investment Report 2018</w:t>
      </w:r>
      <w:r w:rsidRPr="007E7FC5">
        <w:rPr>
          <w:rFonts w:hint="eastAsia"/>
        </w:rPr>
        <w:t>），馬國之外國直接投資（</w:t>
      </w:r>
      <w:r w:rsidRPr="007E7FC5">
        <w:rPr>
          <w:rFonts w:hint="eastAsia"/>
        </w:rPr>
        <w:t>Foreign Direct Investment</w:t>
      </w:r>
      <w:r w:rsidRPr="007E7FC5">
        <w:rPr>
          <w:rFonts w:hint="eastAsia"/>
        </w:rPr>
        <w:t>）主要受美國經濟影響，</w:t>
      </w:r>
      <w:r w:rsidR="0006616A" w:rsidRPr="007E7FC5">
        <w:rPr>
          <w:rFonts w:hint="eastAsia"/>
        </w:rPr>
        <w:t>2024</w:t>
      </w:r>
      <w:r w:rsidRPr="007E7FC5">
        <w:rPr>
          <w:rFonts w:hint="eastAsia"/>
        </w:rPr>
        <w:t>年外國直接投資金額為</w:t>
      </w:r>
      <w:r w:rsidR="0006616A" w:rsidRPr="007E7FC5">
        <w:rPr>
          <w:rFonts w:hint="eastAsia"/>
        </w:rPr>
        <w:t>1.65</w:t>
      </w:r>
      <w:r w:rsidRPr="007E7FC5">
        <w:rPr>
          <w:rFonts w:hint="eastAsia"/>
        </w:rPr>
        <w:t>億美元。</w:t>
      </w:r>
    </w:p>
    <w:p w14:paraId="5847B67D" w14:textId="42BDBC51" w:rsidR="00A61757" w:rsidRPr="007E7FC5" w:rsidRDefault="003F3B6E" w:rsidP="00FD4C31">
      <w:pPr>
        <w:pStyle w:val="aa"/>
        <w:pageBreakBefore/>
        <w:spacing w:before="514" w:after="771"/>
      </w:pPr>
      <w:bookmarkStart w:id="12" w:name="_Toc231821606"/>
      <w:r w:rsidRPr="007E7FC5">
        <w:rPr>
          <w:rFonts w:hint="eastAsia"/>
          <w:lang w:eastAsia="zh-HK"/>
        </w:rPr>
        <w:lastRenderedPageBreak/>
        <w:t xml:space="preserve">附錄四　</w:t>
      </w:r>
      <w:r w:rsidR="00A61757" w:rsidRPr="007E7FC5">
        <w:rPr>
          <w:rFonts w:hint="eastAsia"/>
        </w:rPr>
        <w:t>我國廠商對當地國投資統計</w:t>
      </w:r>
      <w:bookmarkEnd w:id="12"/>
    </w:p>
    <w:p w14:paraId="25218940" w14:textId="77777777" w:rsidR="00EC2EF0" w:rsidRPr="007E7FC5" w:rsidRDefault="00EC2EF0" w:rsidP="00EC2EF0">
      <w:pPr>
        <w:pStyle w:val="af8"/>
        <w:spacing w:before="120"/>
      </w:pPr>
      <w:r w:rsidRPr="007E7FC5">
        <w:rPr>
          <w:rFonts w:hint="eastAsia"/>
        </w:rPr>
        <w:t>年度</w:t>
      </w:r>
      <w:r w:rsidRPr="007E7FC5">
        <w:rPr>
          <w:rFonts w:hint="eastAsia"/>
          <w:lang w:eastAsia="zh-TW"/>
        </w:rPr>
        <w:t>金額統計表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814"/>
        <w:gridCol w:w="2828"/>
        <w:gridCol w:w="2832"/>
      </w:tblGrid>
      <w:tr w:rsidR="007E7FC5" w:rsidRPr="007E7FC5" w14:paraId="7317302B" w14:textId="77777777" w:rsidTr="00EC2EF0">
        <w:trPr>
          <w:trHeight w:val="510"/>
          <w:tblHeader/>
          <w:jc w:val="center"/>
        </w:trPr>
        <w:tc>
          <w:tcPr>
            <w:tcW w:w="2854" w:type="dxa"/>
            <w:vAlign w:val="center"/>
          </w:tcPr>
          <w:p w14:paraId="129B23A9" w14:textId="77777777" w:rsidR="00EC2EF0" w:rsidRPr="007E7FC5" w:rsidRDefault="00EC2EF0" w:rsidP="00763312">
            <w:pPr>
              <w:pStyle w:val="af5"/>
              <w:snapToGrid w:val="0"/>
              <w:jc w:val="center"/>
            </w:pPr>
            <w:r w:rsidRPr="007E7FC5">
              <w:rPr>
                <w:rFonts w:hint="eastAsia"/>
              </w:rPr>
              <w:t>年度</w:t>
            </w:r>
          </w:p>
        </w:tc>
        <w:tc>
          <w:tcPr>
            <w:tcW w:w="2855" w:type="dxa"/>
            <w:vAlign w:val="center"/>
          </w:tcPr>
          <w:p w14:paraId="64B3C1D7" w14:textId="77777777" w:rsidR="00EC2EF0" w:rsidRPr="007E7FC5" w:rsidRDefault="00EC2EF0" w:rsidP="00763312">
            <w:pPr>
              <w:pStyle w:val="af5"/>
              <w:snapToGrid w:val="0"/>
              <w:jc w:val="center"/>
            </w:pPr>
            <w:r w:rsidRPr="007E7FC5">
              <w:rPr>
                <w:rFonts w:hint="eastAsia"/>
              </w:rPr>
              <w:t>件數</w:t>
            </w:r>
          </w:p>
        </w:tc>
        <w:tc>
          <w:tcPr>
            <w:tcW w:w="2855" w:type="dxa"/>
            <w:vAlign w:val="center"/>
          </w:tcPr>
          <w:p w14:paraId="5F203ED4" w14:textId="77777777" w:rsidR="00EC2EF0" w:rsidRPr="007E7FC5" w:rsidRDefault="00EC2EF0" w:rsidP="00763312">
            <w:pPr>
              <w:pStyle w:val="af5"/>
              <w:snapToGrid w:val="0"/>
              <w:jc w:val="center"/>
            </w:pPr>
            <w:r w:rsidRPr="007E7FC5">
              <w:rPr>
                <w:rFonts w:hint="eastAsia"/>
              </w:rPr>
              <w:t>金額（千美元）</w:t>
            </w:r>
          </w:p>
        </w:tc>
      </w:tr>
      <w:tr w:rsidR="007E7FC5" w:rsidRPr="007E7FC5" w14:paraId="4E12F519" w14:textId="77777777" w:rsidTr="00EC2EF0">
        <w:trPr>
          <w:trHeight w:val="510"/>
          <w:jc w:val="center"/>
        </w:trPr>
        <w:tc>
          <w:tcPr>
            <w:tcW w:w="2854" w:type="dxa"/>
            <w:vAlign w:val="center"/>
          </w:tcPr>
          <w:p w14:paraId="5B9FC3B3" w14:textId="77777777" w:rsidR="00EC2EF0" w:rsidRPr="007E7FC5" w:rsidRDefault="00EC2EF0" w:rsidP="00763312">
            <w:pPr>
              <w:snapToGrid w:val="0"/>
              <w:jc w:val="center"/>
            </w:pPr>
            <w:r w:rsidRPr="007E7FC5">
              <w:rPr>
                <w:rFonts w:hint="eastAsia"/>
                <w:lang w:eastAsia="zh-TW"/>
              </w:rPr>
              <w:t>2001</w:t>
            </w:r>
          </w:p>
        </w:tc>
        <w:tc>
          <w:tcPr>
            <w:tcW w:w="2855" w:type="dxa"/>
            <w:vAlign w:val="center"/>
          </w:tcPr>
          <w:p w14:paraId="1B23A164" w14:textId="77777777" w:rsidR="00EC2EF0" w:rsidRPr="007E7FC5" w:rsidRDefault="00EC2EF0" w:rsidP="00763312">
            <w:pPr>
              <w:pStyle w:val="af5"/>
              <w:tabs>
                <w:tab w:val="decimal" w:pos="1604"/>
              </w:tabs>
              <w:snapToGrid w:val="0"/>
              <w:jc w:val="left"/>
            </w:pPr>
            <w:r w:rsidRPr="007E7FC5">
              <w:rPr>
                <w:rFonts w:hint="eastAsia"/>
              </w:rPr>
              <w:t>1</w:t>
            </w:r>
          </w:p>
        </w:tc>
        <w:tc>
          <w:tcPr>
            <w:tcW w:w="2855" w:type="dxa"/>
            <w:vAlign w:val="center"/>
          </w:tcPr>
          <w:p w14:paraId="40F33A5E" w14:textId="77777777" w:rsidR="00EC2EF0" w:rsidRPr="007E7FC5" w:rsidRDefault="00EC2EF0" w:rsidP="00763312">
            <w:pPr>
              <w:pStyle w:val="af5"/>
              <w:tabs>
                <w:tab w:val="decimal" w:pos="1804"/>
              </w:tabs>
              <w:snapToGrid w:val="0"/>
              <w:jc w:val="left"/>
            </w:pPr>
            <w:r w:rsidRPr="007E7FC5">
              <w:rPr>
                <w:rFonts w:hint="eastAsia"/>
              </w:rPr>
              <w:t>22,626</w:t>
            </w:r>
          </w:p>
        </w:tc>
      </w:tr>
      <w:tr w:rsidR="007E7FC5" w:rsidRPr="007E7FC5" w14:paraId="05B505C9" w14:textId="77777777" w:rsidTr="00EC2EF0">
        <w:trPr>
          <w:trHeight w:val="510"/>
          <w:jc w:val="center"/>
        </w:trPr>
        <w:tc>
          <w:tcPr>
            <w:tcW w:w="2854" w:type="dxa"/>
            <w:vAlign w:val="center"/>
          </w:tcPr>
          <w:p w14:paraId="4851AED3" w14:textId="77777777" w:rsidR="00EC2EF0" w:rsidRPr="007E7FC5" w:rsidRDefault="00EC2EF0" w:rsidP="00763312">
            <w:pPr>
              <w:snapToGrid w:val="0"/>
              <w:jc w:val="center"/>
              <w:rPr>
                <w:lang w:eastAsia="zh-TW"/>
              </w:rPr>
            </w:pPr>
            <w:r w:rsidRPr="007E7FC5">
              <w:rPr>
                <w:rFonts w:hint="eastAsia"/>
                <w:lang w:eastAsia="zh-TW"/>
              </w:rPr>
              <w:t>2002~2013</w:t>
            </w:r>
          </w:p>
        </w:tc>
        <w:tc>
          <w:tcPr>
            <w:tcW w:w="2855" w:type="dxa"/>
            <w:vAlign w:val="center"/>
          </w:tcPr>
          <w:p w14:paraId="00ACC054" w14:textId="77777777" w:rsidR="00EC2EF0" w:rsidRPr="007E7FC5" w:rsidRDefault="00EC2EF0" w:rsidP="00763312">
            <w:pPr>
              <w:pStyle w:val="af5"/>
              <w:tabs>
                <w:tab w:val="decimal" w:pos="1604"/>
              </w:tabs>
              <w:snapToGrid w:val="0"/>
              <w:jc w:val="left"/>
            </w:pPr>
            <w:r w:rsidRPr="007E7FC5">
              <w:rPr>
                <w:rFonts w:hint="eastAsia"/>
              </w:rPr>
              <w:t>0</w:t>
            </w:r>
          </w:p>
        </w:tc>
        <w:tc>
          <w:tcPr>
            <w:tcW w:w="2855" w:type="dxa"/>
            <w:vAlign w:val="center"/>
          </w:tcPr>
          <w:p w14:paraId="7E5B0AAA"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7FD30655" w14:textId="77777777" w:rsidTr="00EC2EF0">
        <w:trPr>
          <w:trHeight w:val="510"/>
          <w:jc w:val="center"/>
        </w:trPr>
        <w:tc>
          <w:tcPr>
            <w:tcW w:w="2854" w:type="dxa"/>
            <w:vAlign w:val="center"/>
          </w:tcPr>
          <w:p w14:paraId="0CABAFC9" w14:textId="77777777" w:rsidR="00EC2EF0" w:rsidRPr="007E7FC5" w:rsidRDefault="00EC2EF0" w:rsidP="00763312">
            <w:pPr>
              <w:snapToGrid w:val="0"/>
              <w:jc w:val="center"/>
            </w:pPr>
            <w:r w:rsidRPr="007E7FC5">
              <w:rPr>
                <w:rFonts w:hint="eastAsia"/>
                <w:lang w:eastAsia="zh-TW"/>
              </w:rPr>
              <w:t>2014</w:t>
            </w:r>
          </w:p>
        </w:tc>
        <w:tc>
          <w:tcPr>
            <w:tcW w:w="2855" w:type="dxa"/>
            <w:vAlign w:val="center"/>
          </w:tcPr>
          <w:p w14:paraId="31837B9A" w14:textId="77777777" w:rsidR="00EC2EF0" w:rsidRPr="007E7FC5" w:rsidRDefault="00EC2EF0" w:rsidP="00763312">
            <w:pPr>
              <w:pStyle w:val="af5"/>
              <w:tabs>
                <w:tab w:val="decimal" w:pos="1604"/>
              </w:tabs>
              <w:snapToGrid w:val="0"/>
              <w:jc w:val="left"/>
            </w:pPr>
            <w:r w:rsidRPr="007E7FC5">
              <w:rPr>
                <w:rFonts w:hint="eastAsia"/>
              </w:rPr>
              <w:t>1</w:t>
            </w:r>
          </w:p>
        </w:tc>
        <w:tc>
          <w:tcPr>
            <w:tcW w:w="2855" w:type="dxa"/>
            <w:vAlign w:val="center"/>
          </w:tcPr>
          <w:p w14:paraId="1C2984A9" w14:textId="77777777" w:rsidR="00EC2EF0" w:rsidRPr="007E7FC5" w:rsidRDefault="00EC2EF0" w:rsidP="00763312">
            <w:pPr>
              <w:pStyle w:val="af5"/>
              <w:tabs>
                <w:tab w:val="decimal" w:pos="1804"/>
              </w:tabs>
              <w:snapToGrid w:val="0"/>
              <w:jc w:val="left"/>
            </w:pPr>
            <w:r w:rsidRPr="007E7FC5">
              <w:rPr>
                <w:rFonts w:hint="eastAsia"/>
              </w:rPr>
              <w:t>99,077</w:t>
            </w:r>
          </w:p>
        </w:tc>
      </w:tr>
      <w:tr w:rsidR="007E7FC5" w:rsidRPr="007E7FC5" w14:paraId="7649F91A" w14:textId="77777777" w:rsidTr="00EC2EF0">
        <w:trPr>
          <w:trHeight w:val="510"/>
          <w:jc w:val="center"/>
        </w:trPr>
        <w:tc>
          <w:tcPr>
            <w:tcW w:w="2854" w:type="dxa"/>
            <w:vAlign w:val="center"/>
          </w:tcPr>
          <w:p w14:paraId="5DA6DAE5" w14:textId="77777777" w:rsidR="00EC2EF0" w:rsidRPr="007E7FC5" w:rsidRDefault="00EC2EF0" w:rsidP="00763312">
            <w:pPr>
              <w:snapToGrid w:val="0"/>
              <w:jc w:val="center"/>
              <w:rPr>
                <w:lang w:eastAsia="zh-TW"/>
              </w:rPr>
            </w:pPr>
            <w:r w:rsidRPr="007E7FC5">
              <w:rPr>
                <w:rFonts w:hint="eastAsia"/>
                <w:lang w:eastAsia="zh-TW"/>
              </w:rPr>
              <w:t>2015</w:t>
            </w:r>
          </w:p>
        </w:tc>
        <w:tc>
          <w:tcPr>
            <w:tcW w:w="2855" w:type="dxa"/>
            <w:vAlign w:val="center"/>
          </w:tcPr>
          <w:p w14:paraId="6528724F" w14:textId="77777777" w:rsidR="00EC2EF0" w:rsidRPr="007E7FC5" w:rsidRDefault="00EC2EF0" w:rsidP="00763312">
            <w:pPr>
              <w:pStyle w:val="af5"/>
              <w:tabs>
                <w:tab w:val="decimal" w:pos="1604"/>
              </w:tabs>
              <w:snapToGrid w:val="0"/>
              <w:jc w:val="left"/>
            </w:pPr>
            <w:r w:rsidRPr="007E7FC5">
              <w:rPr>
                <w:rFonts w:hint="eastAsia"/>
              </w:rPr>
              <w:t>0</w:t>
            </w:r>
          </w:p>
        </w:tc>
        <w:tc>
          <w:tcPr>
            <w:tcW w:w="2855" w:type="dxa"/>
            <w:vAlign w:val="center"/>
          </w:tcPr>
          <w:p w14:paraId="5BB628D9"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1887C9E5" w14:textId="77777777" w:rsidTr="00EC2EF0">
        <w:trPr>
          <w:trHeight w:val="510"/>
          <w:jc w:val="center"/>
        </w:trPr>
        <w:tc>
          <w:tcPr>
            <w:tcW w:w="2854" w:type="dxa"/>
            <w:vAlign w:val="center"/>
          </w:tcPr>
          <w:p w14:paraId="0EE64658" w14:textId="77777777" w:rsidR="00EC2EF0" w:rsidRPr="007E7FC5" w:rsidRDefault="00EC2EF0" w:rsidP="00763312">
            <w:pPr>
              <w:snapToGrid w:val="0"/>
              <w:jc w:val="center"/>
              <w:rPr>
                <w:lang w:eastAsia="zh-TW"/>
              </w:rPr>
            </w:pPr>
            <w:r w:rsidRPr="007E7FC5">
              <w:rPr>
                <w:rFonts w:hint="eastAsia"/>
                <w:lang w:eastAsia="zh-TW"/>
              </w:rPr>
              <w:t>2016</w:t>
            </w:r>
          </w:p>
        </w:tc>
        <w:tc>
          <w:tcPr>
            <w:tcW w:w="2855" w:type="dxa"/>
            <w:vAlign w:val="center"/>
          </w:tcPr>
          <w:p w14:paraId="33256706" w14:textId="77777777" w:rsidR="00EC2EF0" w:rsidRPr="007E7FC5" w:rsidRDefault="00EC2EF0" w:rsidP="00763312">
            <w:pPr>
              <w:pStyle w:val="af5"/>
              <w:tabs>
                <w:tab w:val="decimal" w:pos="1604"/>
              </w:tabs>
              <w:snapToGrid w:val="0"/>
              <w:jc w:val="left"/>
            </w:pPr>
            <w:r w:rsidRPr="007E7FC5">
              <w:rPr>
                <w:rFonts w:hint="eastAsia"/>
              </w:rPr>
              <w:t>0</w:t>
            </w:r>
          </w:p>
        </w:tc>
        <w:tc>
          <w:tcPr>
            <w:tcW w:w="2855" w:type="dxa"/>
            <w:vAlign w:val="center"/>
          </w:tcPr>
          <w:p w14:paraId="3CEE2ED7"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1C36C8DD" w14:textId="77777777" w:rsidTr="00EC2EF0">
        <w:trPr>
          <w:trHeight w:val="510"/>
          <w:jc w:val="center"/>
        </w:trPr>
        <w:tc>
          <w:tcPr>
            <w:tcW w:w="2854" w:type="dxa"/>
            <w:vAlign w:val="center"/>
          </w:tcPr>
          <w:p w14:paraId="2C591D3A" w14:textId="77777777" w:rsidR="00EC2EF0" w:rsidRPr="007E7FC5" w:rsidRDefault="00EC2EF0" w:rsidP="00763312">
            <w:pPr>
              <w:snapToGrid w:val="0"/>
              <w:jc w:val="center"/>
              <w:rPr>
                <w:lang w:eastAsia="zh-TW"/>
              </w:rPr>
            </w:pPr>
            <w:r w:rsidRPr="007E7FC5">
              <w:rPr>
                <w:rFonts w:hint="eastAsia"/>
                <w:lang w:eastAsia="zh-TW"/>
              </w:rPr>
              <w:t>2017</w:t>
            </w:r>
          </w:p>
        </w:tc>
        <w:tc>
          <w:tcPr>
            <w:tcW w:w="2855" w:type="dxa"/>
            <w:vAlign w:val="center"/>
          </w:tcPr>
          <w:p w14:paraId="71C2F509" w14:textId="77777777" w:rsidR="00EC2EF0" w:rsidRPr="007E7FC5" w:rsidRDefault="00EC2EF0" w:rsidP="00763312">
            <w:pPr>
              <w:pStyle w:val="af5"/>
              <w:tabs>
                <w:tab w:val="decimal" w:pos="1604"/>
              </w:tabs>
              <w:snapToGrid w:val="0"/>
              <w:jc w:val="left"/>
            </w:pPr>
            <w:r w:rsidRPr="007E7FC5">
              <w:rPr>
                <w:rFonts w:hint="eastAsia"/>
              </w:rPr>
              <w:t>0</w:t>
            </w:r>
          </w:p>
        </w:tc>
        <w:tc>
          <w:tcPr>
            <w:tcW w:w="2855" w:type="dxa"/>
            <w:vAlign w:val="center"/>
          </w:tcPr>
          <w:p w14:paraId="5F3F5899"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36B7EA3C" w14:textId="77777777" w:rsidTr="00EC2EF0">
        <w:trPr>
          <w:trHeight w:val="510"/>
          <w:jc w:val="center"/>
        </w:trPr>
        <w:tc>
          <w:tcPr>
            <w:tcW w:w="2854" w:type="dxa"/>
            <w:vAlign w:val="center"/>
          </w:tcPr>
          <w:p w14:paraId="7CC4939C" w14:textId="77777777" w:rsidR="00EC2EF0" w:rsidRPr="007E7FC5" w:rsidRDefault="00EC2EF0" w:rsidP="00763312">
            <w:pPr>
              <w:snapToGrid w:val="0"/>
              <w:jc w:val="center"/>
            </w:pPr>
            <w:r w:rsidRPr="007E7FC5">
              <w:rPr>
                <w:rFonts w:hint="eastAsia"/>
                <w:lang w:eastAsia="zh-TW"/>
              </w:rPr>
              <w:t>2018</w:t>
            </w:r>
          </w:p>
        </w:tc>
        <w:tc>
          <w:tcPr>
            <w:tcW w:w="2855" w:type="dxa"/>
            <w:vAlign w:val="center"/>
          </w:tcPr>
          <w:p w14:paraId="1C5FB2E6" w14:textId="77777777" w:rsidR="00EC2EF0" w:rsidRPr="007E7FC5" w:rsidRDefault="00EC2EF0" w:rsidP="00763312">
            <w:pPr>
              <w:pStyle w:val="af5"/>
              <w:tabs>
                <w:tab w:val="decimal" w:pos="1604"/>
              </w:tabs>
              <w:snapToGrid w:val="0"/>
              <w:jc w:val="left"/>
            </w:pPr>
            <w:r w:rsidRPr="007E7FC5">
              <w:rPr>
                <w:rFonts w:hint="eastAsia"/>
              </w:rPr>
              <w:t>0</w:t>
            </w:r>
          </w:p>
        </w:tc>
        <w:tc>
          <w:tcPr>
            <w:tcW w:w="2855" w:type="dxa"/>
            <w:vAlign w:val="center"/>
          </w:tcPr>
          <w:p w14:paraId="1E5ED256"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44A7A4C8" w14:textId="77777777" w:rsidTr="00EC2EF0">
        <w:trPr>
          <w:trHeight w:val="510"/>
          <w:jc w:val="center"/>
        </w:trPr>
        <w:tc>
          <w:tcPr>
            <w:tcW w:w="2854" w:type="dxa"/>
            <w:vAlign w:val="center"/>
          </w:tcPr>
          <w:p w14:paraId="48A1D417" w14:textId="77777777" w:rsidR="00EC2EF0" w:rsidRPr="007E7FC5" w:rsidRDefault="00EC2EF0" w:rsidP="00763312">
            <w:pPr>
              <w:pStyle w:val="af5"/>
              <w:snapToGrid w:val="0"/>
              <w:jc w:val="center"/>
            </w:pPr>
            <w:r w:rsidRPr="007E7FC5">
              <w:rPr>
                <w:rFonts w:hint="eastAsia"/>
              </w:rPr>
              <w:t>2019</w:t>
            </w:r>
          </w:p>
        </w:tc>
        <w:tc>
          <w:tcPr>
            <w:tcW w:w="2855" w:type="dxa"/>
            <w:vAlign w:val="center"/>
          </w:tcPr>
          <w:p w14:paraId="03525D76" w14:textId="77777777" w:rsidR="00EC2EF0" w:rsidRPr="007E7FC5" w:rsidRDefault="00EC2EF0" w:rsidP="00763312">
            <w:pPr>
              <w:tabs>
                <w:tab w:val="decimal" w:pos="1604"/>
              </w:tabs>
              <w:snapToGrid w:val="0"/>
              <w:jc w:val="left"/>
              <w:rPr>
                <w:lang w:eastAsia="zh-TW"/>
              </w:rPr>
            </w:pPr>
            <w:r w:rsidRPr="007E7FC5">
              <w:rPr>
                <w:rFonts w:hint="eastAsia"/>
                <w:lang w:eastAsia="zh-TW"/>
              </w:rPr>
              <w:t>0</w:t>
            </w:r>
          </w:p>
        </w:tc>
        <w:tc>
          <w:tcPr>
            <w:tcW w:w="2855" w:type="dxa"/>
            <w:vAlign w:val="center"/>
          </w:tcPr>
          <w:p w14:paraId="09D828F3"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761B74DA" w14:textId="77777777" w:rsidTr="00EC2EF0">
        <w:trPr>
          <w:trHeight w:val="510"/>
          <w:jc w:val="center"/>
        </w:trPr>
        <w:tc>
          <w:tcPr>
            <w:tcW w:w="2854" w:type="dxa"/>
            <w:vAlign w:val="center"/>
          </w:tcPr>
          <w:p w14:paraId="6E696775" w14:textId="77777777" w:rsidR="00EC2EF0" w:rsidRPr="007E7FC5" w:rsidRDefault="00EC2EF0" w:rsidP="00763312">
            <w:pPr>
              <w:pStyle w:val="af5"/>
              <w:snapToGrid w:val="0"/>
              <w:jc w:val="center"/>
            </w:pPr>
            <w:r w:rsidRPr="007E7FC5">
              <w:rPr>
                <w:rFonts w:hint="eastAsia"/>
              </w:rPr>
              <w:t>2020</w:t>
            </w:r>
          </w:p>
        </w:tc>
        <w:tc>
          <w:tcPr>
            <w:tcW w:w="2855" w:type="dxa"/>
            <w:vAlign w:val="center"/>
          </w:tcPr>
          <w:p w14:paraId="5CB2EA1D" w14:textId="77777777" w:rsidR="00EC2EF0" w:rsidRPr="007E7FC5" w:rsidRDefault="00EC2EF0" w:rsidP="00763312">
            <w:pPr>
              <w:tabs>
                <w:tab w:val="decimal" w:pos="1604"/>
              </w:tabs>
              <w:snapToGrid w:val="0"/>
              <w:jc w:val="left"/>
              <w:rPr>
                <w:lang w:eastAsia="zh-TW"/>
              </w:rPr>
            </w:pPr>
            <w:r w:rsidRPr="007E7FC5">
              <w:rPr>
                <w:rFonts w:hint="eastAsia"/>
                <w:lang w:eastAsia="zh-TW"/>
              </w:rPr>
              <w:t>0</w:t>
            </w:r>
          </w:p>
        </w:tc>
        <w:tc>
          <w:tcPr>
            <w:tcW w:w="2855" w:type="dxa"/>
            <w:vAlign w:val="center"/>
          </w:tcPr>
          <w:p w14:paraId="56CC490E"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24A57DF3" w14:textId="77777777" w:rsidTr="00EC2EF0">
        <w:trPr>
          <w:trHeight w:val="510"/>
          <w:jc w:val="center"/>
        </w:trPr>
        <w:tc>
          <w:tcPr>
            <w:tcW w:w="2854" w:type="dxa"/>
            <w:vAlign w:val="center"/>
          </w:tcPr>
          <w:p w14:paraId="165EB613" w14:textId="77777777" w:rsidR="00EC2EF0" w:rsidRPr="007E7FC5" w:rsidRDefault="00EC2EF0" w:rsidP="00763312">
            <w:pPr>
              <w:pStyle w:val="af5"/>
              <w:snapToGrid w:val="0"/>
              <w:jc w:val="center"/>
            </w:pPr>
            <w:r w:rsidRPr="007E7FC5">
              <w:rPr>
                <w:rFonts w:hint="eastAsia"/>
              </w:rPr>
              <w:t>2021</w:t>
            </w:r>
          </w:p>
        </w:tc>
        <w:tc>
          <w:tcPr>
            <w:tcW w:w="2855" w:type="dxa"/>
            <w:vAlign w:val="center"/>
          </w:tcPr>
          <w:p w14:paraId="4A7BB983" w14:textId="77777777" w:rsidR="00EC2EF0" w:rsidRPr="007E7FC5" w:rsidRDefault="00EC2EF0" w:rsidP="00763312">
            <w:pPr>
              <w:tabs>
                <w:tab w:val="decimal" w:pos="1604"/>
              </w:tabs>
              <w:snapToGrid w:val="0"/>
              <w:jc w:val="left"/>
              <w:rPr>
                <w:lang w:eastAsia="zh-TW"/>
              </w:rPr>
            </w:pPr>
            <w:r w:rsidRPr="007E7FC5">
              <w:rPr>
                <w:rFonts w:hint="eastAsia"/>
                <w:lang w:eastAsia="zh-TW"/>
              </w:rPr>
              <w:t>2</w:t>
            </w:r>
          </w:p>
        </w:tc>
        <w:tc>
          <w:tcPr>
            <w:tcW w:w="2855" w:type="dxa"/>
            <w:vAlign w:val="center"/>
          </w:tcPr>
          <w:p w14:paraId="0788C2CA" w14:textId="77777777" w:rsidR="00EC2EF0" w:rsidRPr="007E7FC5" w:rsidRDefault="00EC2EF0" w:rsidP="00763312">
            <w:pPr>
              <w:pStyle w:val="af5"/>
              <w:tabs>
                <w:tab w:val="decimal" w:pos="1804"/>
              </w:tabs>
              <w:snapToGrid w:val="0"/>
              <w:jc w:val="left"/>
            </w:pPr>
            <w:r w:rsidRPr="007E7FC5">
              <w:rPr>
                <w:rFonts w:hint="eastAsia"/>
              </w:rPr>
              <w:t>2,010</w:t>
            </w:r>
          </w:p>
        </w:tc>
      </w:tr>
      <w:tr w:rsidR="007E7FC5" w:rsidRPr="007E7FC5" w14:paraId="5B1CFACA" w14:textId="77777777" w:rsidTr="00EC2EF0">
        <w:trPr>
          <w:trHeight w:val="510"/>
          <w:jc w:val="center"/>
        </w:trPr>
        <w:tc>
          <w:tcPr>
            <w:tcW w:w="2854" w:type="dxa"/>
            <w:vAlign w:val="center"/>
          </w:tcPr>
          <w:p w14:paraId="7BDDA073" w14:textId="77777777" w:rsidR="00EC2EF0" w:rsidRPr="007E7FC5" w:rsidRDefault="00EC2EF0" w:rsidP="00763312">
            <w:pPr>
              <w:pStyle w:val="af5"/>
              <w:snapToGrid w:val="0"/>
              <w:jc w:val="center"/>
            </w:pPr>
            <w:r w:rsidRPr="007E7FC5">
              <w:rPr>
                <w:rFonts w:hint="eastAsia"/>
              </w:rPr>
              <w:t>2022</w:t>
            </w:r>
          </w:p>
        </w:tc>
        <w:tc>
          <w:tcPr>
            <w:tcW w:w="2855" w:type="dxa"/>
            <w:vAlign w:val="center"/>
          </w:tcPr>
          <w:p w14:paraId="00615F6E" w14:textId="77777777" w:rsidR="00EC2EF0" w:rsidRPr="007E7FC5" w:rsidRDefault="00EC2EF0" w:rsidP="00763312">
            <w:pPr>
              <w:tabs>
                <w:tab w:val="decimal" w:pos="1604"/>
              </w:tabs>
              <w:snapToGrid w:val="0"/>
              <w:jc w:val="left"/>
              <w:rPr>
                <w:lang w:eastAsia="zh-TW"/>
              </w:rPr>
            </w:pPr>
            <w:r w:rsidRPr="007E7FC5">
              <w:rPr>
                <w:rFonts w:hint="eastAsia"/>
                <w:lang w:eastAsia="zh-TW"/>
              </w:rPr>
              <w:t>1</w:t>
            </w:r>
          </w:p>
        </w:tc>
        <w:tc>
          <w:tcPr>
            <w:tcW w:w="2855" w:type="dxa"/>
            <w:vAlign w:val="center"/>
          </w:tcPr>
          <w:p w14:paraId="3296B7FC" w14:textId="77777777" w:rsidR="00EC2EF0" w:rsidRPr="007E7FC5" w:rsidRDefault="00EC2EF0" w:rsidP="00763312">
            <w:pPr>
              <w:pStyle w:val="af5"/>
              <w:tabs>
                <w:tab w:val="decimal" w:pos="1804"/>
              </w:tabs>
              <w:snapToGrid w:val="0"/>
              <w:jc w:val="left"/>
            </w:pPr>
            <w:r w:rsidRPr="007E7FC5">
              <w:rPr>
                <w:rFonts w:hint="eastAsia"/>
              </w:rPr>
              <w:t>0</w:t>
            </w:r>
          </w:p>
        </w:tc>
      </w:tr>
      <w:tr w:rsidR="007E7FC5" w:rsidRPr="007E7FC5" w14:paraId="7CD4FBB3" w14:textId="77777777" w:rsidTr="00EC2EF0">
        <w:trPr>
          <w:trHeight w:val="510"/>
          <w:jc w:val="center"/>
        </w:trPr>
        <w:tc>
          <w:tcPr>
            <w:tcW w:w="2854" w:type="dxa"/>
            <w:vAlign w:val="center"/>
          </w:tcPr>
          <w:p w14:paraId="01CE011C" w14:textId="77777777" w:rsidR="00EC2EF0" w:rsidRPr="007E7FC5" w:rsidRDefault="00EC2EF0" w:rsidP="00763312">
            <w:pPr>
              <w:pStyle w:val="af5"/>
              <w:snapToGrid w:val="0"/>
              <w:jc w:val="center"/>
            </w:pPr>
            <w:r w:rsidRPr="007E7FC5">
              <w:rPr>
                <w:rFonts w:hint="eastAsia"/>
              </w:rPr>
              <w:t>2023</w:t>
            </w:r>
          </w:p>
        </w:tc>
        <w:tc>
          <w:tcPr>
            <w:tcW w:w="2855" w:type="dxa"/>
            <w:vAlign w:val="center"/>
          </w:tcPr>
          <w:p w14:paraId="570D4DF6" w14:textId="77777777" w:rsidR="00EC2EF0" w:rsidRPr="007E7FC5" w:rsidRDefault="00EC2EF0" w:rsidP="00763312">
            <w:pPr>
              <w:tabs>
                <w:tab w:val="decimal" w:pos="1604"/>
              </w:tabs>
              <w:snapToGrid w:val="0"/>
              <w:jc w:val="left"/>
              <w:rPr>
                <w:lang w:eastAsia="zh-TW"/>
              </w:rPr>
            </w:pPr>
            <w:r w:rsidRPr="007E7FC5">
              <w:rPr>
                <w:rFonts w:hint="eastAsia"/>
                <w:lang w:eastAsia="zh-TW"/>
              </w:rPr>
              <w:t>1</w:t>
            </w:r>
          </w:p>
        </w:tc>
        <w:tc>
          <w:tcPr>
            <w:tcW w:w="2855" w:type="dxa"/>
            <w:vAlign w:val="center"/>
          </w:tcPr>
          <w:p w14:paraId="3474B874" w14:textId="77777777" w:rsidR="00EC2EF0" w:rsidRPr="007E7FC5" w:rsidRDefault="00EC2EF0" w:rsidP="00763312">
            <w:pPr>
              <w:pStyle w:val="af5"/>
              <w:tabs>
                <w:tab w:val="decimal" w:pos="1804"/>
              </w:tabs>
              <w:snapToGrid w:val="0"/>
              <w:jc w:val="left"/>
            </w:pPr>
            <w:r w:rsidRPr="007E7FC5">
              <w:rPr>
                <w:rFonts w:hint="eastAsia"/>
              </w:rPr>
              <w:t>18,080</w:t>
            </w:r>
          </w:p>
        </w:tc>
      </w:tr>
      <w:tr w:rsidR="007E7FC5" w:rsidRPr="007E7FC5" w14:paraId="2DAD1531" w14:textId="77777777" w:rsidTr="00EC2EF0">
        <w:trPr>
          <w:trHeight w:val="510"/>
          <w:jc w:val="center"/>
        </w:trPr>
        <w:tc>
          <w:tcPr>
            <w:tcW w:w="2854" w:type="dxa"/>
            <w:vAlign w:val="center"/>
          </w:tcPr>
          <w:p w14:paraId="70240118" w14:textId="1E8D3855" w:rsidR="00EC2EF0" w:rsidRPr="007E7FC5" w:rsidRDefault="00EC2EF0" w:rsidP="00763312">
            <w:pPr>
              <w:pStyle w:val="af5"/>
              <w:snapToGrid w:val="0"/>
              <w:jc w:val="center"/>
            </w:pPr>
            <w:r w:rsidRPr="007E7FC5">
              <w:rPr>
                <w:rFonts w:hint="eastAsia"/>
              </w:rPr>
              <w:t>2024</w:t>
            </w:r>
          </w:p>
        </w:tc>
        <w:tc>
          <w:tcPr>
            <w:tcW w:w="2855" w:type="dxa"/>
            <w:vAlign w:val="center"/>
          </w:tcPr>
          <w:p w14:paraId="304AE97C" w14:textId="5324C607" w:rsidR="00EC2EF0" w:rsidRPr="007E7FC5" w:rsidRDefault="00EC2EF0" w:rsidP="00EC2EF0">
            <w:pPr>
              <w:tabs>
                <w:tab w:val="decimal" w:pos="1604"/>
              </w:tabs>
              <w:snapToGrid w:val="0"/>
              <w:jc w:val="left"/>
              <w:rPr>
                <w:lang w:eastAsia="zh-TW"/>
              </w:rPr>
            </w:pPr>
            <w:r w:rsidRPr="007E7FC5">
              <w:rPr>
                <w:rFonts w:hint="eastAsia"/>
                <w:lang w:eastAsia="zh-TW"/>
              </w:rPr>
              <w:t>0</w:t>
            </w:r>
          </w:p>
        </w:tc>
        <w:tc>
          <w:tcPr>
            <w:tcW w:w="2855" w:type="dxa"/>
            <w:vAlign w:val="center"/>
          </w:tcPr>
          <w:p w14:paraId="44EC05F3" w14:textId="44CDD641" w:rsidR="00EC2EF0" w:rsidRPr="007E7FC5" w:rsidRDefault="00EC2EF0" w:rsidP="00EC2EF0">
            <w:pPr>
              <w:pStyle w:val="af5"/>
              <w:tabs>
                <w:tab w:val="decimal" w:pos="1804"/>
              </w:tabs>
              <w:snapToGrid w:val="0"/>
              <w:jc w:val="left"/>
            </w:pPr>
            <w:r w:rsidRPr="007E7FC5">
              <w:rPr>
                <w:rFonts w:hint="eastAsia"/>
              </w:rPr>
              <w:t>4,908</w:t>
            </w:r>
          </w:p>
        </w:tc>
      </w:tr>
      <w:tr w:rsidR="007E7FC5" w:rsidRPr="007E7FC5" w14:paraId="1BED20DE" w14:textId="77777777" w:rsidTr="00EC2EF0">
        <w:trPr>
          <w:trHeight w:val="510"/>
          <w:jc w:val="center"/>
        </w:trPr>
        <w:tc>
          <w:tcPr>
            <w:tcW w:w="2854" w:type="dxa"/>
            <w:vAlign w:val="center"/>
          </w:tcPr>
          <w:p w14:paraId="15C26DAA" w14:textId="126EC560" w:rsidR="00D22F5A" w:rsidRPr="007E7FC5" w:rsidRDefault="00D22F5A" w:rsidP="00763312">
            <w:pPr>
              <w:pStyle w:val="af5"/>
              <w:snapToGrid w:val="0"/>
              <w:jc w:val="center"/>
            </w:pPr>
            <w:r w:rsidRPr="007E7FC5">
              <w:rPr>
                <w:rFonts w:hint="eastAsia"/>
              </w:rPr>
              <w:t>2025</w:t>
            </w:r>
          </w:p>
        </w:tc>
        <w:tc>
          <w:tcPr>
            <w:tcW w:w="2855" w:type="dxa"/>
            <w:vAlign w:val="center"/>
          </w:tcPr>
          <w:p w14:paraId="5EF5CF39" w14:textId="3E96AA59" w:rsidR="00D22F5A" w:rsidRPr="007E7FC5" w:rsidRDefault="00D22F5A" w:rsidP="00EC2EF0">
            <w:pPr>
              <w:tabs>
                <w:tab w:val="decimal" w:pos="1604"/>
              </w:tabs>
              <w:snapToGrid w:val="0"/>
              <w:jc w:val="left"/>
              <w:rPr>
                <w:lang w:eastAsia="zh-TW"/>
              </w:rPr>
            </w:pPr>
            <w:r w:rsidRPr="007E7FC5">
              <w:rPr>
                <w:rFonts w:hint="eastAsia"/>
                <w:lang w:eastAsia="zh-TW"/>
              </w:rPr>
              <w:t>0</w:t>
            </w:r>
          </w:p>
        </w:tc>
        <w:tc>
          <w:tcPr>
            <w:tcW w:w="2855" w:type="dxa"/>
            <w:vAlign w:val="center"/>
          </w:tcPr>
          <w:p w14:paraId="171BADF4" w14:textId="15856616" w:rsidR="00D22F5A" w:rsidRPr="007E7FC5" w:rsidRDefault="00D22F5A" w:rsidP="00EC2EF0">
            <w:pPr>
              <w:pStyle w:val="af5"/>
              <w:tabs>
                <w:tab w:val="decimal" w:pos="1804"/>
              </w:tabs>
              <w:snapToGrid w:val="0"/>
              <w:jc w:val="left"/>
            </w:pPr>
            <w:r w:rsidRPr="007E7FC5">
              <w:rPr>
                <w:rFonts w:hint="eastAsia"/>
              </w:rPr>
              <w:t>40,486</w:t>
            </w:r>
          </w:p>
        </w:tc>
      </w:tr>
      <w:tr w:rsidR="007E7FC5" w:rsidRPr="007E7FC5" w14:paraId="66A3080F" w14:textId="77777777" w:rsidTr="00EC2EF0">
        <w:trPr>
          <w:trHeight w:val="510"/>
          <w:jc w:val="center"/>
        </w:trPr>
        <w:tc>
          <w:tcPr>
            <w:tcW w:w="2854" w:type="dxa"/>
            <w:vAlign w:val="center"/>
          </w:tcPr>
          <w:p w14:paraId="11C8FFC3" w14:textId="477BD7DC" w:rsidR="00EC2EF0" w:rsidRPr="007E7FC5" w:rsidRDefault="00EC2EF0" w:rsidP="00763312">
            <w:pPr>
              <w:pStyle w:val="af5"/>
              <w:snapToGrid w:val="0"/>
              <w:jc w:val="center"/>
            </w:pPr>
            <w:r w:rsidRPr="007E7FC5">
              <w:rPr>
                <w:rFonts w:hint="eastAsia"/>
              </w:rPr>
              <w:t>總計（</w:t>
            </w:r>
            <w:r w:rsidRPr="007E7FC5">
              <w:rPr>
                <w:rFonts w:hint="eastAsia"/>
              </w:rPr>
              <w:t>1952-202</w:t>
            </w:r>
            <w:r w:rsidR="00D22F5A" w:rsidRPr="007E7FC5">
              <w:rPr>
                <w:rFonts w:hint="eastAsia"/>
              </w:rPr>
              <w:t>5</w:t>
            </w:r>
            <w:r w:rsidRPr="007E7FC5">
              <w:rPr>
                <w:rFonts w:hint="eastAsia"/>
              </w:rPr>
              <w:t>）</w:t>
            </w:r>
          </w:p>
        </w:tc>
        <w:tc>
          <w:tcPr>
            <w:tcW w:w="2855" w:type="dxa"/>
            <w:vAlign w:val="center"/>
          </w:tcPr>
          <w:p w14:paraId="6708875F" w14:textId="753AFF15" w:rsidR="00EC2EF0" w:rsidRPr="007E7FC5" w:rsidRDefault="00EC2EF0" w:rsidP="00EC2EF0">
            <w:pPr>
              <w:tabs>
                <w:tab w:val="decimal" w:pos="1604"/>
              </w:tabs>
              <w:snapToGrid w:val="0"/>
              <w:jc w:val="left"/>
              <w:rPr>
                <w:lang w:eastAsia="zh-TW"/>
              </w:rPr>
            </w:pPr>
            <w:r w:rsidRPr="007E7FC5">
              <w:rPr>
                <w:rFonts w:hint="eastAsia"/>
                <w:lang w:eastAsia="zh-TW"/>
              </w:rPr>
              <w:t>6</w:t>
            </w:r>
          </w:p>
        </w:tc>
        <w:tc>
          <w:tcPr>
            <w:tcW w:w="2855" w:type="dxa"/>
            <w:vAlign w:val="center"/>
          </w:tcPr>
          <w:p w14:paraId="4D3E35CE" w14:textId="7FBD804D" w:rsidR="00EC2EF0" w:rsidRPr="007E7FC5" w:rsidRDefault="00D22F5A" w:rsidP="00EC2EF0">
            <w:pPr>
              <w:pStyle w:val="af5"/>
              <w:tabs>
                <w:tab w:val="decimal" w:pos="1804"/>
              </w:tabs>
              <w:snapToGrid w:val="0"/>
              <w:jc w:val="left"/>
            </w:pPr>
            <w:r w:rsidRPr="007E7FC5">
              <w:rPr>
                <w:rFonts w:hint="eastAsia"/>
              </w:rPr>
              <w:t>187,186</w:t>
            </w:r>
          </w:p>
        </w:tc>
      </w:tr>
    </w:tbl>
    <w:p w14:paraId="1C01B9B7" w14:textId="19EBCFE9" w:rsidR="00EC2EF0" w:rsidRPr="007E7FC5" w:rsidRDefault="00EC2EF0" w:rsidP="00EC2EF0">
      <w:pPr>
        <w:rPr>
          <w:rFonts w:eastAsia="華康粗圓體"/>
          <w:lang w:eastAsia="zh-TW"/>
        </w:rPr>
      </w:pPr>
      <w:r w:rsidRPr="007E7FC5">
        <w:rPr>
          <w:rFonts w:hint="eastAsia"/>
          <w:lang w:eastAsia="zh-TW"/>
        </w:rPr>
        <w:t>資料來源：經濟部投資審議司</w:t>
      </w:r>
    </w:p>
    <w:p w14:paraId="093E6AEA" w14:textId="77777777" w:rsidR="00EC2EF0" w:rsidRPr="007E7FC5" w:rsidRDefault="00EC2EF0" w:rsidP="00EC2EF0">
      <w:pPr>
        <w:pStyle w:val="af8"/>
        <w:pageBreakBefore/>
        <w:ind w:firstLine="471"/>
        <w:rPr>
          <w:lang w:eastAsia="zh-TW"/>
        </w:rPr>
      </w:pPr>
      <w:r w:rsidRPr="007E7FC5">
        <w:rPr>
          <w:rFonts w:hint="eastAsia"/>
          <w:lang w:eastAsia="zh-TW"/>
        </w:rPr>
        <w:lastRenderedPageBreak/>
        <w:t>年度別及產業別統計表</w:t>
      </w:r>
    </w:p>
    <w:p w14:paraId="3A9846C9" w14:textId="77777777" w:rsidR="00EC2EF0" w:rsidRPr="007E7FC5" w:rsidRDefault="00EC2EF0" w:rsidP="00EC2EF0">
      <w:pPr>
        <w:snapToGrid w:val="0"/>
        <w:jc w:val="right"/>
        <w:rPr>
          <w:kern w:val="0"/>
          <w:sz w:val="18"/>
          <w:szCs w:val="18"/>
          <w:lang w:eastAsia="zh-TW"/>
        </w:rPr>
      </w:pPr>
      <w:r w:rsidRPr="007E7FC5">
        <w:rPr>
          <w:rFonts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2"/>
        <w:gridCol w:w="562"/>
        <w:gridCol w:w="982"/>
        <w:gridCol w:w="562"/>
        <w:gridCol w:w="702"/>
        <w:gridCol w:w="560"/>
        <w:gridCol w:w="800"/>
        <w:gridCol w:w="535"/>
        <w:gridCol w:w="799"/>
      </w:tblGrid>
      <w:tr w:rsidR="007E7FC5" w:rsidRPr="007E7FC5" w14:paraId="765A2BD8" w14:textId="77777777" w:rsidTr="00CF5DA6">
        <w:trPr>
          <w:tblHeader/>
          <w:jc w:val="center"/>
        </w:trPr>
        <w:tc>
          <w:tcPr>
            <w:tcW w:w="2972" w:type="dxa"/>
            <w:vMerge w:val="restart"/>
            <w:tcBorders>
              <w:top w:val="single" w:sz="12" w:space="0" w:color="auto"/>
              <w:bottom w:val="single" w:sz="6" w:space="0" w:color="auto"/>
              <w:tl2br w:val="single" w:sz="6" w:space="0" w:color="auto"/>
            </w:tcBorders>
            <w:vAlign w:val="center"/>
          </w:tcPr>
          <w:p w14:paraId="7EE05433" w14:textId="77777777" w:rsidR="00EC2EF0" w:rsidRPr="007E7FC5" w:rsidRDefault="00EC2EF0" w:rsidP="00763312">
            <w:pPr>
              <w:widowControl/>
              <w:snapToGrid w:val="0"/>
              <w:spacing w:line="220" w:lineRule="exact"/>
              <w:jc w:val="right"/>
              <w:rPr>
                <w:kern w:val="0"/>
                <w:sz w:val="18"/>
                <w:szCs w:val="18"/>
                <w:lang w:eastAsia="zh-TW"/>
              </w:rPr>
            </w:pPr>
            <w:r w:rsidRPr="007E7FC5">
              <w:rPr>
                <w:rFonts w:hint="eastAsia"/>
                <w:kern w:val="0"/>
                <w:sz w:val="18"/>
                <w:szCs w:val="18"/>
                <w:lang w:eastAsia="zh-TW"/>
              </w:rPr>
              <w:t>年　　度</w:t>
            </w:r>
          </w:p>
          <w:p w14:paraId="7F0B17CB" w14:textId="77777777" w:rsidR="00EC2EF0" w:rsidRPr="007E7FC5" w:rsidRDefault="00EC2EF0" w:rsidP="00763312">
            <w:pPr>
              <w:widowControl/>
              <w:snapToGrid w:val="0"/>
              <w:spacing w:line="220" w:lineRule="exact"/>
              <w:rPr>
                <w:kern w:val="0"/>
                <w:sz w:val="18"/>
                <w:szCs w:val="18"/>
                <w:lang w:eastAsia="zh-TW"/>
              </w:rPr>
            </w:pPr>
            <w:r w:rsidRPr="007E7FC5">
              <w:rPr>
                <w:rFonts w:hint="eastAsia"/>
                <w:kern w:val="0"/>
                <w:sz w:val="18"/>
                <w:szCs w:val="18"/>
                <w:lang w:eastAsia="zh-TW"/>
              </w:rPr>
              <w:t>業　　別</w:t>
            </w:r>
          </w:p>
        </w:tc>
        <w:tc>
          <w:tcPr>
            <w:tcW w:w="1544" w:type="dxa"/>
            <w:gridSpan w:val="2"/>
            <w:vAlign w:val="center"/>
          </w:tcPr>
          <w:p w14:paraId="679CBCE8" w14:textId="4B59A8BB" w:rsidR="00EC2EF0" w:rsidRPr="007E7FC5" w:rsidRDefault="00EC2EF0" w:rsidP="00EC2EF0">
            <w:pPr>
              <w:widowControl/>
              <w:snapToGrid w:val="0"/>
              <w:spacing w:line="220" w:lineRule="exact"/>
              <w:jc w:val="center"/>
              <w:rPr>
                <w:kern w:val="0"/>
                <w:sz w:val="18"/>
                <w:szCs w:val="18"/>
                <w:lang w:eastAsia="zh-TW"/>
              </w:rPr>
            </w:pPr>
            <w:r w:rsidRPr="007E7FC5">
              <w:rPr>
                <w:rFonts w:hint="eastAsia"/>
                <w:kern w:val="0"/>
                <w:sz w:val="18"/>
                <w:szCs w:val="18"/>
                <w:lang w:eastAsia="zh-TW"/>
              </w:rPr>
              <w:t>累計至</w:t>
            </w:r>
            <w:r w:rsidRPr="007E7FC5">
              <w:rPr>
                <w:kern w:val="0"/>
                <w:sz w:val="18"/>
                <w:szCs w:val="18"/>
                <w:lang w:eastAsia="zh-TW"/>
              </w:rPr>
              <w:t>20</w:t>
            </w:r>
            <w:r w:rsidRPr="007E7FC5">
              <w:rPr>
                <w:rFonts w:hint="eastAsia"/>
                <w:kern w:val="0"/>
                <w:sz w:val="18"/>
                <w:szCs w:val="18"/>
                <w:lang w:eastAsia="zh-TW"/>
              </w:rPr>
              <w:t>2</w:t>
            </w:r>
            <w:r w:rsidR="00CF5DA6" w:rsidRPr="007E7FC5">
              <w:rPr>
                <w:rFonts w:hint="eastAsia"/>
                <w:kern w:val="0"/>
                <w:sz w:val="18"/>
                <w:szCs w:val="18"/>
                <w:lang w:eastAsia="zh-TW"/>
              </w:rPr>
              <w:t>5</w:t>
            </w:r>
          </w:p>
        </w:tc>
        <w:tc>
          <w:tcPr>
            <w:tcW w:w="1264" w:type="dxa"/>
            <w:gridSpan w:val="2"/>
            <w:vAlign w:val="center"/>
          </w:tcPr>
          <w:p w14:paraId="0307FB5C" w14:textId="20D3A03B"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202</w:t>
            </w:r>
            <w:r w:rsidR="00CF5DA6" w:rsidRPr="007E7FC5">
              <w:rPr>
                <w:rFonts w:hint="eastAsia"/>
                <w:kern w:val="0"/>
                <w:sz w:val="18"/>
                <w:szCs w:val="18"/>
                <w:lang w:eastAsia="zh-TW"/>
              </w:rPr>
              <w:t>5</w:t>
            </w:r>
          </w:p>
        </w:tc>
        <w:tc>
          <w:tcPr>
            <w:tcW w:w="1360" w:type="dxa"/>
            <w:gridSpan w:val="2"/>
            <w:vAlign w:val="center"/>
          </w:tcPr>
          <w:p w14:paraId="64429B30" w14:textId="71FD96FB"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202</w:t>
            </w:r>
            <w:r w:rsidR="00CF5DA6" w:rsidRPr="007E7FC5">
              <w:rPr>
                <w:rFonts w:hint="eastAsia"/>
                <w:kern w:val="0"/>
                <w:sz w:val="18"/>
                <w:szCs w:val="18"/>
                <w:lang w:eastAsia="zh-TW"/>
              </w:rPr>
              <w:t>4</w:t>
            </w:r>
          </w:p>
        </w:tc>
        <w:tc>
          <w:tcPr>
            <w:tcW w:w="1334" w:type="dxa"/>
            <w:gridSpan w:val="2"/>
            <w:vAlign w:val="center"/>
          </w:tcPr>
          <w:p w14:paraId="6A486511" w14:textId="3F72E71B"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202</w:t>
            </w:r>
            <w:r w:rsidR="00CF5DA6" w:rsidRPr="007E7FC5">
              <w:rPr>
                <w:rFonts w:hint="eastAsia"/>
                <w:kern w:val="0"/>
                <w:sz w:val="18"/>
                <w:szCs w:val="18"/>
                <w:lang w:eastAsia="zh-TW"/>
              </w:rPr>
              <w:t>3</w:t>
            </w:r>
          </w:p>
        </w:tc>
      </w:tr>
      <w:tr w:rsidR="007E7FC5" w:rsidRPr="007E7FC5" w14:paraId="5542B37A" w14:textId="77777777" w:rsidTr="00CF5DA6">
        <w:trPr>
          <w:tblHeader/>
          <w:jc w:val="center"/>
        </w:trPr>
        <w:tc>
          <w:tcPr>
            <w:tcW w:w="2972" w:type="dxa"/>
            <w:vMerge/>
            <w:tcBorders>
              <w:top w:val="single" w:sz="6" w:space="0" w:color="auto"/>
              <w:bottom w:val="single" w:sz="6" w:space="0" w:color="auto"/>
              <w:tl2br w:val="single" w:sz="6" w:space="0" w:color="auto"/>
            </w:tcBorders>
            <w:vAlign w:val="center"/>
          </w:tcPr>
          <w:p w14:paraId="7C50E22B" w14:textId="77777777" w:rsidR="00EC2EF0" w:rsidRPr="007E7FC5" w:rsidRDefault="00EC2EF0" w:rsidP="00763312">
            <w:pPr>
              <w:widowControl/>
              <w:autoSpaceDE/>
              <w:autoSpaceDN/>
              <w:jc w:val="left"/>
              <w:rPr>
                <w:kern w:val="0"/>
                <w:sz w:val="18"/>
                <w:szCs w:val="18"/>
                <w:lang w:eastAsia="zh-TW"/>
              </w:rPr>
            </w:pPr>
          </w:p>
        </w:tc>
        <w:tc>
          <w:tcPr>
            <w:tcW w:w="562" w:type="dxa"/>
            <w:vAlign w:val="center"/>
          </w:tcPr>
          <w:p w14:paraId="4601909E"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件數</w:t>
            </w:r>
          </w:p>
        </w:tc>
        <w:tc>
          <w:tcPr>
            <w:tcW w:w="982" w:type="dxa"/>
            <w:vAlign w:val="center"/>
          </w:tcPr>
          <w:p w14:paraId="4515E71F"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金額</w:t>
            </w:r>
          </w:p>
        </w:tc>
        <w:tc>
          <w:tcPr>
            <w:tcW w:w="562" w:type="dxa"/>
            <w:vAlign w:val="center"/>
          </w:tcPr>
          <w:p w14:paraId="74507569"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件數</w:t>
            </w:r>
          </w:p>
        </w:tc>
        <w:tc>
          <w:tcPr>
            <w:tcW w:w="702" w:type="dxa"/>
            <w:vAlign w:val="center"/>
          </w:tcPr>
          <w:p w14:paraId="4DB54597"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金額</w:t>
            </w:r>
          </w:p>
        </w:tc>
        <w:tc>
          <w:tcPr>
            <w:tcW w:w="560" w:type="dxa"/>
            <w:vAlign w:val="center"/>
          </w:tcPr>
          <w:p w14:paraId="3E3B82DA"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件數</w:t>
            </w:r>
          </w:p>
        </w:tc>
        <w:tc>
          <w:tcPr>
            <w:tcW w:w="800" w:type="dxa"/>
            <w:vAlign w:val="center"/>
          </w:tcPr>
          <w:p w14:paraId="0C17CC9A"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金額</w:t>
            </w:r>
          </w:p>
        </w:tc>
        <w:tc>
          <w:tcPr>
            <w:tcW w:w="535" w:type="dxa"/>
            <w:noWrap/>
            <w:vAlign w:val="center"/>
          </w:tcPr>
          <w:p w14:paraId="0810D68A"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件數</w:t>
            </w:r>
          </w:p>
        </w:tc>
        <w:tc>
          <w:tcPr>
            <w:tcW w:w="799" w:type="dxa"/>
            <w:vAlign w:val="center"/>
          </w:tcPr>
          <w:p w14:paraId="09030E27" w14:textId="77777777" w:rsidR="00EC2EF0" w:rsidRPr="007E7FC5" w:rsidRDefault="00EC2EF0" w:rsidP="00763312">
            <w:pPr>
              <w:widowControl/>
              <w:snapToGrid w:val="0"/>
              <w:spacing w:line="220" w:lineRule="exact"/>
              <w:jc w:val="center"/>
              <w:rPr>
                <w:kern w:val="0"/>
                <w:sz w:val="18"/>
                <w:szCs w:val="18"/>
                <w:lang w:eastAsia="zh-TW"/>
              </w:rPr>
            </w:pPr>
            <w:r w:rsidRPr="007E7FC5">
              <w:rPr>
                <w:rFonts w:hint="eastAsia"/>
                <w:kern w:val="0"/>
                <w:sz w:val="18"/>
                <w:szCs w:val="18"/>
                <w:lang w:eastAsia="zh-TW"/>
              </w:rPr>
              <w:t>金額</w:t>
            </w:r>
          </w:p>
        </w:tc>
      </w:tr>
      <w:tr w:rsidR="007E7FC5" w:rsidRPr="007E7FC5" w14:paraId="3E2BA2E6" w14:textId="77777777" w:rsidTr="00002073">
        <w:trPr>
          <w:jc w:val="center"/>
        </w:trPr>
        <w:tc>
          <w:tcPr>
            <w:tcW w:w="2972" w:type="dxa"/>
            <w:tcBorders>
              <w:top w:val="single" w:sz="6" w:space="0" w:color="auto"/>
            </w:tcBorders>
            <w:noWrap/>
            <w:vAlign w:val="center"/>
          </w:tcPr>
          <w:p w14:paraId="7AEC29D5" w14:textId="77777777" w:rsidR="00524D28" w:rsidRPr="007E7FC5" w:rsidRDefault="00524D28" w:rsidP="00524D28">
            <w:pPr>
              <w:widowControl/>
              <w:snapToGrid w:val="0"/>
              <w:spacing w:line="220" w:lineRule="exact"/>
              <w:rPr>
                <w:kern w:val="0"/>
                <w:sz w:val="18"/>
                <w:szCs w:val="18"/>
              </w:rPr>
            </w:pPr>
            <w:r w:rsidRPr="007E7FC5">
              <w:rPr>
                <w:kern w:val="0"/>
                <w:sz w:val="18"/>
                <w:szCs w:val="18"/>
              </w:rPr>
              <w:t>合計</w:t>
            </w:r>
          </w:p>
        </w:tc>
        <w:tc>
          <w:tcPr>
            <w:tcW w:w="562" w:type="dxa"/>
            <w:vAlign w:val="bottom"/>
          </w:tcPr>
          <w:p w14:paraId="510DBA67" w14:textId="704B804D" w:rsidR="00524D28" w:rsidRPr="007E7FC5" w:rsidRDefault="00524D28" w:rsidP="00524D28">
            <w:pPr>
              <w:snapToGrid w:val="0"/>
              <w:spacing w:line="220" w:lineRule="exact"/>
              <w:jc w:val="right"/>
              <w:rPr>
                <w:sz w:val="18"/>
                <w:szCs w:val="18"/>
                <w:lang w:eastAsia="zh-TW"/>
              </w:rPr>
            </w:pPr>
            <w:r w:rsidRPr="007E7FC5">
              <w:rPr>
                <w:rFonts w:hint="eastAsia"/>
                <w:sz w:val="16"/>
                <w:szCs w:val="16"/>
              </w:rPr>
              <w:t>6</w:t>
            </w:r>
          </w:p>
        </w:tc>
        <w:tc>
          <w:tcPr>
            <w:tcW w:w="982" w:type="dxa"/>
            <w:vAlign w:val="bottom"/>
          </w:tcPr>
          <w:p w14:paraId="16B4DC29" w14:textId="7D80F1DA" w:rsidR="00524D28" w:rsidRPr="007E7FC5" w:rsidRDefault="00524D28" w:rsidP="00524D28">
            <w:pPr>
              <w:snapToGrid w:val="0"/>
              <w:spacing w:line="220" w:lineRule="exact"/>
              <w:jc w:val="right"/>
              <w:rPr>
                <w:sz w:val="18"/>
                <w:szCs w:val="18"/>
                <w:lang w:eastAsia="zh-TW"/>
              </w:rPr>
            </w:pPr>
            <w:r w:rsidRPr="007E7FC5">
              <w:rPr>
                <w:rFonts w:hint="eastAsia"/>
                <w:sz w:val="16"/>
                <w:szCs w:val="16"/>
              </w:rPr>
              <w:t>187,186</w:t>
            </w:r>
          </w:p>
        </w:tc>
        <w:tc>
          <w:tcPr>
            <w:tcW w:w="562" w:type="dxa"/>
            <w:vAlign w:val="center"/>
          </w:tcPr>
          <w:p w14:paraId="336EC319" w14:textId="0975C30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3B3F6462" w14:textId="17CCB55B" w:rsidR="00524D28" w:rsidRPr="007E7FC5" w:rsidRDefault="00524D28" w:rsidP="00524D28">
            <w:pPr>
              <w:snapToGrid w:val="0"/>
              <w:spacing w:line="220" w:lineRule="exact"/>
              <w:jc w:val="right"/>
              <w:rPr>
                <w:sz w:val="18"/>
                <w:szCs w:val="18"/>
                <w:lang w:eastAsia="zh-TW"/>
              </w:rPr>
            </w:pPr>
            <w:r w:rsidRPr="007E7FC5">
              <w:rPr>
                <w:sz w:val="18"/>
                <w:szCs w:val="18"/>
              </w:rPr>
              <w:t>40,486</w:t>
            </w:r>
          </w:p>
        </w:tc>
        <w:tc>
          <w:tcPr>
            <w:tcW w:w="560" w:type="dxa"/>
            <w:vAlign w:val="center"/>
          </w:tcPr>
          <w:p w14:paraId="09FAD653" w14:textId="13E330D6"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6FCF601" w14:textId="0DD53AC4" w:rsidR="00524D28" w:rsidRPr="007E7FC5" w:rsidRDefault="00524D28" w:rsidP="00524D28">
            <w:pPr>
              <w:snapToGrid w:val="0"/>
              <w:spacing w:line="220" w:lineRule="exact"/>
              <w:jc w:val="right"/>
              <w:rPr>
                <w:sz w:val="18"/>
                <w:szCs w:val="18"/>
                <w:lang w:eastAsia="zh-TW"/>
              </w:rPr>
            </w:pPr>
            <w:r w:rsidRPr="007E7FC5">
              <w:rPr>
                <w:sz w:val="18"/>
                <w:szCs w:val="18"/>
                <w:lang w:eastAsia="zh-TW"/>
              </w:rPr>
              <w:t>4,908</w:t>
            </w:r>
          </w:p>
        </w:tc>
        <w:tc>
          <w:tcPr>
            <w:tcW w:w="535" w:type="dxa"/>
            <w:noWrap/>
            <w:vAlign w:val="bottom"/>
          </w:tcPr>
          <w:p w14:paraId="61768BFB" w14:textId="3E51C2A5" w:rsidR="00524D28" w:rsidRPr="007E7FC5" w:rsidRDefault="00524D28" w:rsidP="00524D28">
            <w:pPr>
              <w:snapToGrid w:val="0"/>
              <w:spacing w:line="220" w:lineRule="exact"/>
              <w:jc w:val="right"/>
              <w:rPr>
                <w:sz w:val="18"/>
                <w:szCs w:val="18"/>
              </w:rPr>
            </w:pPr>
            <w:r w:rsidRPr="007E7FC5">
              <w:rPr>
                <w:rFonts w:hint="eastAsia"/>
                <w:sz w:val="18"/>
                <w:szCs w:val="18"/>
                <w:lang w:eastAsia="zh-TW"/>
              </w:rPr>
              <w:t>1</w:t>
            </w:r>
          </w:p>
        </w:tc>
        <w:tc>
          <w:tcPr>
            <w:tcW w:w="799" w:type="dxa"/>
            <w:vAlign w:val="bottom"/>
          </w:tcPr>
          <w:p w14:paraId="1BE5138C" w14:textId="12651679" w:rsidR="00524D28" w:rsidRPr="007E7FC5" w:rsidRDefault="00524D28" w:rsidP="00524D28">
            <w:pPr>
              <w:snapToGrid w:val="0"/>
              <w:spacing w:line="220" w:lineRule="exact"/>
              <w:jc w:val="right"/>
              <w:rPr>
                <w:sz w:val="18"/>
                <w:szCs w:val="18"/>
              </w:rPr>
            </w:pPr>
            <w:r w:rsidRPr="007E7FC5">
              <w:rPr>
                <w:rFonts w:hint="eastAsia"/>
                <w:sz w:val="18"/>
                <w:szCs w:val="18"/>
                <w:lang w:eastAsia="zh-TW"/>
              </w:rPr>
              <w:t>18,080</w:t>
            </w:r>
          </w:p>
        </w:tc>
      </w:tr>
      <w:tr w:rsidR="007E7FC5" w:rsidRPr="007E7FC5" w14:paraId="138A5A73" w14:textId="77777777" w:rsidTr="00002073">
        <w:trPr>
          <w:jc w:val="center"/>
        </w:trPr>
        <w:tc>
          <w:tcPr>
            <w:tcW w:w="2972" w:type="dxa"/>
            <w:noWrap/>
            <w:vAlign w:val="center"/>
          </w:tcPr>
          <w:p w14:paraId="2B151E82" w14:textId="77777777" w:rsidR="00524D28" w:rsidRPr="007E7FC5" w:rsidRDefault="00524D28" w:rsidP="00524D28">
            <w:pPr>
              <w:widowControl/>
              <w:snapToGrid w:val="0"/>
              <w:spacing w:line="220" w:lineRule="exact"/>
              <w:rPr>
                <w:kern w:val="0"/>
                <w:sz w:val="18"/>
                <w:szCs w:val="18"/>
              </w:rPr>
            </w:pPr>
            <w:r w:rsidRPr="007E7FC5">
              <w:rPr>
                <w:kern w:val="0"/>
                <w:sz w:val="18"/>
                <w:szCs w:val="18"/>
              </w:rPr>
              <w:t>農林漁牧業</w:t>
            </w:r>
          </w:p>
        </w:tc>
        <w:tc>
          <w:tcPr>
            <w:tcW w:w="562" w:type="dxa"/>
            <w:vAlign w:val="bottom"/>
          </w:tcPr>
          <w:p w14:paraId="6440299B" w14:textId="78C738D4"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C890AFC" w14:textId="4DD8BBDB"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007719B4" w14:textId="2D67B43C"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421ABAF" w14:textId="7E7A2A1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4AC4599A" w14:textId="483C2D7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9AE4614" w14:textId="47A849C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5DC36500" w14:textId="04E46280"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2C0694E2" w14:textId="4419E902"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3F8579F0" w14:textId="77777777" w:rsidTr="00002073">
        <w:trPr>
          <w:jc w:val="center"/>
        </w:trPr>
        <w:tc>
          <w:tcPr>
            <w:tcW w:w="2972" w:type="dxa"/>
            <w:noWrap/>
            <w:vAlign w:val="center"/>
          </w:tcPr>
          <w:p w14:paraId="3DBCB808" w14:textId="77777777" w:rsidR="00524D28" w:rsidRPr="007E7FC5" w:rsidRDefault="00524D28" w:rsidP="00524D28">
            <w:pPr>
              <w:widowControl/>
              <w:snapToGrid w:val="0"/>
              <w:spacing w:line="220" w:lineRule="exact"/>
              <w:rPr>
                <w:kern w:val="0"/>
                <w:sz w:val="18"/>
                <w:szCs w:val="18"/>
              </w:rPr>
            </w:pPr>
            <w:r w:rsidRPr="007E7FC5">
              <w:rPr>
                <w:kern w:val="0"/>
                <w:sz w:val="18"/>
                <w:szCs w:val="18"/>
              </w:rPr>
              <w:t>礦業及土石採取業</w:t>
            </w:r>
          </w:p>
        </w:tc>
        <w:tc>
          <w:tcPr>
            <w:tcW w:w="562" w:type="dxa"/>
            <w:vAlign w:val="bottom"/>
          </w:tcPr>
          <w:p w14:paraId="0BECE4F9" w14:textId="67FBB07A"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A18E4AC" w14:textId="5A93D9B6"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48096783" w14:textId="2FAE0C26"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BD4DBF1" w14:textId="4314EC7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20066DBE" w14:textId="1E2234B3"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31ACC68D" w14:textId="214C8AB9"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4C49CF5C" w14:textId="52AB0E3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46A4E8D8" w14:textId="166A98F9"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56C6B13" w14:textId="77777777" w:rsidTr="00002073">
        <w:trPr>
          <w:jc w:val="center"/>
        </w:trPr>
        <w:tc>
          <w:tcPr>
            <w:tcW w:w="2972" w:type="dxa"/>
            <w:noWrap/>
            <w:vAlign w:val="center"/>
          </w:tcPr>
          <w:p w14:paraId="7EA3D35C" w14:textId="77777777" w:rsidR="00524D28" w:rsidRPr="007E7FC5" w:rsidRDefault="00524D28" w:rsidP="00524D28">
            <w:pPr>
              <w:widowControl/>
              <w:snapToGrid w:val="0"/>
              <w:spacing w:line="220" w:lineRule="exact"/>
              <w:rPr>
                <w:kern w:val="0"/>
                <w:sz w:val="18"/>
                <w:szCs w:val="18"/>
              </w:rPr>
            </w:pPr>
            <w:r w:rsidRPr="007E7FC5">
              <w:rPr>
                <w:kern w:val="0"/>
                <w:sz w:val="18"/>
                <w:szCs w:val="18"/>
              </w:rPr>
              <w:t>製造業</w:t>
            </w:r>
          </w:p>
        </w:tc>
        <w:tc>
          <w:tcPr>
            <w:tcW w:w="562" w:type="dxa"/>
            <w:vAlign w:val="bottom"/>
          </w:tcPr>
          <w:p w14:paraId="6DF07531" w14:textId="1B5B3926"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3CCCD3E9" w14:textId="0AE59AE1"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8EA55E8" w14:textId="14BF6E57"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0EE6AF6" w14:textId="0EF8B76E"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058A5CBA" w14:textId="1072B0E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2813FAB4" w14:textId="1AFA4626"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1858889" w14:textId="2077264E"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1AD3ABA4" w14:textId="60F5C2FE"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17B8BBFE" w14:textId="77777777" w:rsidTr="00002073">
        <w:trPr>
          <w:jc w:val="center"/>
        </w:trPr>
        <w:tc>
          <w:tcPr>
            <w:tcW w:w="2972" w:type="dxa"/>
            <w:noWrap/>
            <w:vAlign w:val="center"/>
          </w:tcPr>
          <w:p w14:paraId="6B549017"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食品製造業</w:t>
            </w:r>
          </w:p>
        </w:tc>
        <w:tc>
          <w:tcPr>
            <w:tcW w:w="562" w:type="dxa"/>
            <w:vAlign w:val="bottom"/>
          </w:tcPr>
          <w:p w14:paraId="2628BA8B" w14:textId="53DD6EE5"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3892777" w14:textId="635022CC"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FBB9FDA" w14:textId="76A1B6CC"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1BF03AB3" w14:textId="34EEA706"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6A08A9F6" w14:textId="0E61CF5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96D2066" w14:textId="595AE9A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1A80E7B0" w14:textId="5A53400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5E44FD5D" w14:textId="127E7555"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6A4B4E1E" w14:textId="77777777" w:rsidTr="00002073">
        <w:trPr>
          <w:jc w:val="center"/>
        </w:trPr>
        <w:tc>
          <w:tcPr>
            <w:tcW w:w="2972" w:type="dxa"/>
            <w:noWrap/>
            <w:vAlign w:val="center"/>
          </w:tcPr>
          <w:p w14:paraId="2510C5A2"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飲料製造業</w:t>
            </w:r>
          </w:p>
        </w:tc>
        <w:tc>
          <w:tcPr>
            <w:tcW w:w="562" w:type="dxa"/>
            <w:vAlign w:val="bottom"/>
          </w:tcPr>
          <w:p w14:paraId="0F7AA0D6" w14:textId="6F4AB103"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6E78E212" w14:textId="02229D39"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2E85AC73" w14:textId="428A4ED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9357E6F" w14:textId="4EFFA11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4404D2D" w14:textId="0FC3AC34"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1DDA3EB" w14:textId="60B2014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0EE64FDB" w14:textId="662A4729"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34924419" w14:textId="2C3FE1D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2DF6BBB" w14:textId="77777777" w:rsidTr="00002073">
        <w:trPr>
          <w:jc w:val="center"/>
        </w:trPr>
        <w:tc>
          <w:tcPr>
            <w:tcW w:w="2972" w:type="dxa"/>
            <w:noWrap/>
            <w:vAlign w:val="center"/>
          </w:tcPr>
          <w:p w14:paraId="6600C956"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菸草製造業</w:t>
            </w:r>
          </w:p>
        </w:tc>
        <w:tc>
          <w:tcPr>
            <w:tcW w:w="562" w:type="dxa"/>
            <w:vAlign w:val="bottom"/>
          </w:tcPr>
          <w:p w14:paraId="4738CC6C" w14:textId="770188A7"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69071F74" w14:textId="22B24276"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514E8546" w14:textId="3FD4BDE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4C5BA9FE" w14:textId="5F866E7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3954DC3" w14:textId="27E72DED"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41D51F89" w14:textId="6AD9949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827A19D" w14:textId="10EDFFE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136FCB85" w14:textId="6478508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35890BF6" w14:textId="77777777" w:rsidTr="00002073">
        <w:trPr>
          <w:jc w:val="center"/>
        </w:trPr>
        <w:tc>
          <w:tcPr>
            <w:tcW w:w="2972" w:type="dxa"/>
            <w:noWrap/>
            <w:vAlign w:val="center"/>
          </w:tcPr>
          <w:p w14:paraId="1034CA8A"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紡織業</w:t>
            </w:r>
          </w:p>
        </w:tc>
        <w:tc>
          <w:tcPr>
            <w:tcW w:w="562" w:type="dxa"/>
            <w:vAlign w:val="bottom"/>
          </w:tcPr>
          <w:p w14:paraId="544ACF4C" w14:textId="10CF3195"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54FF752B" w14:textId="60E7C551"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673ED54D" w14:textId="43485E0A"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089CD47" w14:textId="4A4C6FD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195029E" w14:textId="38276217"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C9261E7" w14:textId="59EAED63"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16C2DA86" w14:textId="25132FF5"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4C46070B" w14:textId="2B6608C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5AA51222" w14:textId="77777777" w:rsidTr="00002073">
        <w:trPr>
          <w:jc w:val="center"/>
        </w:trPr>
        <w:tc>
          <w:tcPr>
            <w:tcW w:w="2972" w:type="dxa"/>
            <w:noWrap/>
            <w:vAlign w:val="center"/>
          </w:tcPr>
          <w:p w14:paraId="659CA379"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成衣及服飾品製造業</w:t>
            </w:r>
          </w:p>
        </w:tc>
        <w:tc>
          <w:tcPr>
            <w:tcW w:w="562" w:type="dxa"/>
            <w:vAlign w:val="bottom"/>
          </w:tcPr>
          <w:p w14:paraId="45384142" w14:textId="5A3FA90A"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A2C54D3" w14:textId="0728CD25"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1BEDFF2" w14:textId="716A51A8"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02A210B9" w14:textId="16CB84BB"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1E683977" w14:textId="24A1D16C"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F713CD0" w14:textId="6EEBE9A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5636B2FB" w14:textId="1C6C79D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0B7D229A" w14:textId="5A39F0B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1B98E716" w14:textId="77777777" w:rsidTr="00002073">
        <w:trPr>
          <w:jc w:val="center"/>
        </w:trPr>
        <w:tc>
          <w:tcPr>
            <w:tcW w:w="2972" w:type="dxa"/>
            <w:noWrap/>
            <w:vAlign w:val="center"/>
          </w:tcPr>
          <w:p w14:paraId="09B5984B"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皮革、毛皮及其製品製造業</w:t>
            </w:r>
          </w:p>
        </w:tc>
        <w:tc>
          <w:tcPr>
            <w:tcW w:w="562" w:type="dxa"/>
            <w:vAlign w:val="bottom"/>
          </w:tcPr>
          <w:p w14:paraId="16A024FA" w14:textId="579A41B7"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8B75959" w14:textId="1C890ED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4CEB6C98" w14:textId="18AFC697"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EB1E512" w14:textId="2A623B5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09ADEC49" w14:textId="6B6EDE0A"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04E7306" w14:textId="17491EF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0C9FAA77" w14:textId="114D2BEF"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45B3F51" w14:textId="53FF0320"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7ED87648" w14:textId="77777777" w:rsidTr="00002073">
        <w:trPr>
          <w:jc w:val="center"/>
        </w:trPr>
        <w:tc>
          <w:tcPr>
            <w:tcW w:w="2972" w:type="dxa"/>
            <w:noWrap/>
            <w:vAlign w:val="center"/>
          </w:tcPr>
          <w:p w14:paraId="53E5F69B"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木竹製品製造業</w:t>
            </w:r>
          </w:p>
        </w:tc>
        <w:tc>
          <w:tcPr>
            <w:tcW w:w="562" w:type="dxa"/>
            <w:vAlign w:val="bottom"/>
          </w:tcPr>
          <w:p w14:paraId="38327A51" w14:textId="33EB81E1"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38B3F62" w14:textId="4614F14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00B50CC" w14:textId="158C349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1D274C72" w14:textId="3EC9EAC8"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07AC7CF2" w14:textId="6B34E06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F4206FC" w14:textId="669111D3"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312DECB" w14:textId="0505AC7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25F9E525" w14:textId="4E2D8C10"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6296B68B" w14:textId="77777777" w:rsidTr="00002073">
        <w:trPr>
          <w:jc w:val="center"/>
        </w:trPr>
        <w:tc>
          <w:tcPr>
            <w:tcW w:w="2972" w:type="dxa"/>
            <w:noWrap/>
            <w:vAlign w:val="center"/>
          </w:tcPr>
          <w:p w14:paraId="513EB10D"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紙漿、紙及紙製品製造業</w:t>
            </w:r>
          </w:p>
        </w:tc>
        <w:tc>
          <w:tcPr>
            <w:tcW w:w="562" w:type="dxa"/>
            <w:vAlign w:val="bottom"/>
          </w:tcPr>
          <w:p w14:paraId="6D1B142A" w14:textId="5A88CAB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42E1844C" w14:textId="442A016F"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609D26CF" w14:textId="6340CC67"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07E6ACD1" w14:textId="47EE6BC7"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7808AB2" w14:textId="6665C02A"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59558E0D" w14:textId="6889F667"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42377C30" w14:textId="2967E47F"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5A413C1" w14:textId="00EB225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0C74A7FB" w14:textId="77777777" w:rsidTr="00002073">
        <w:trPr>
          <w:jc w:val="center"/>
        </w:trPr>
        <w:tc>
          <w:tcPr>
            <w:tcW w:w="2972" w:type="dxa"/>
            <w:noWrap/>
            <w:vAlign w:val="center"/>
          </w:tcPr>
          <w:p w14:paraId="4AE5CDC2"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印刷及資料儲存媒體複製業</w:t>
            </w:r>
          </w:p>
        </w:tc>
        <w:tc>
          <w:tcPr>
            <w:tcW w:w="562" w:type="dxa"/>
            <w:vAlign w:val="bottom"/>
          </w:tcPr>
          <w:p w14:paraId="6D136E74" w14:textId="19650EE7"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D815653" w14:textId="7F4B1BFF"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05D95D23" w14:textId="20A97B66"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ED6B6EB" w14:textId="20EFC42F"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0E343FD9" w14:textId="0FBEC3E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05821FA8" w14:textId="246D6F3F"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6C052FDE" w14:textId="60B6F28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1E0A4E90" w14:textId="132AA3A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2200B982" w14:textId="77777777" w:rsidTr="00002073">
        <w:trPr>
          <w:jc w:val="center"/>
        </w:trPr>
        <w:tc>
          <w:tcPr>
            <w:tcW w:w="2972" w:type="dxa"/>
            <w:noWrap/>
            <w:vAlign w:val="center"/>
          </w:tcPr>
          <w:p w14:paraId="725D0E77"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石油及煤製品製造業</w:t>
            </w:r>
          </w:p>
        </w:tc>
        <w:tc>
          <w:tcPr>
            <w:tcW w:w="562" w:type="dxa"/>
            <w:vAlign w:val="bottom"/>
          </w:tcPr>
          <w:p w14:paraId="7700D39A" w14:textId="21D24DEC"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75C2BC32" w14:textId="6480EED6"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4ABAB0BE" w14:textId="29460788"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71B361F" w14:textId="7E9BB8AE"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69F83FF1" w14:textId="15519BE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3B9E3FA" w14:textId="76D7BD5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3D6BEF72" w14:textId="14DA7EB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70CDCB64" w14:textId="0F67412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75EBA1C3" w14:textId="77777777" w:rsidTr="00002073">
        <w:trPr>
          <w:jc w:val="center"/>
        </w:trPr>
        <w:tc>
          <w:tcPr>
            <w:tcW w:w="2972" w:type="dxa"/>
            <w:noWrap/>
            <w:vAlign w:val="center"/>
          </w:tcPr>
          <w:p w14:paraId="10D98593"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化學材料製造業</w:t>
            </w:r>
          </w:p>
        </w:tc>
        <w:tc>
          <w:tcPr>
            <w:tcW w:w="562" w:type="dxa"/>
            <w:vAlign w:val="bottom"/>
          </w:tcPr>
          <w:p w14:paraId="03E6079C" w14:textId="52528B43"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2ABEAFC9" w14:textId="232E906A"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706A69C3" w14:textId="3708E7F8"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3D686370" w14:textId="6BB7D934"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68BB946E" w14:textId="4D87C889"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F3A2A81" w14:textId="6D251B7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757DA24D" w14:textId="09E56ACE"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FC86585" w14:textId="2EE950FB"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BF7C4C4" w14:textId="77777777" w:rsidTr="00002073">
        <w:trPr>
          <w:jc w:val="center"/>
        </w:trPr>
        <w:tc>
          <w:tcPr>
            <w:tcW w:w="2972" w:type="dxa"/>
            <w:noWrap/>
            <w:vAlign w:val="center"/>
          </w:tcPr>
          <w:p w14:paraId="6BA9BF2E"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化學製品製造業</w:t>
            </w:r>
          </w:p>
        </w:tc>
        <w:tc>
          <w:tcPr>
            <w:tcW w:w="562" w:type="dxa"/>
            <w:vAlign w:val="bottom"/>
          </w:tcPr>
          <w:p w14:paraId="6A1845F6" w14:textId="27E448EC"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4040F11E" w14:textId="31DD19A2"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66EE451" w14:textId="07147E01"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3739B7CA" w14:textId="3832A53C"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C4C9B59" w14:textId="439A989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1F06C70" w14:textId="1CDBB657"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5F7CECFC" w14:textId="3F04E616"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569C79C1" w14:textId="064EB9A7"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2E7ED7F6" w14:textId="77777777" w:rsidTr="00002073">
        <w:trPr>
          <w:jc w:val="center"/>
        </w:trPr>
        <w:tc>
          <w:tcPr>
            <w:tcW w:w="2972" w:type="dxa"/>
            <w:noWrap/>
            <w:vAlign w:val="center"/>
          </w:tcPr>
          <w:p w14:paraId="7B44835E"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藥品製造業</w:t>
            </w:r>
          </w:p>
        </w:tc>
        <w:tc>
          <w:tcPr>
            <w:tcW w:w="562" w:type="dxa"/>
            <w:vAlign w:val="bottom"/>
          </w:tcPr>
          <w:p w14:paraId="0E70AA22" w14:textId="042990B3"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33B8CEE" w14:textId="3AF89D09"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6E9A513D" w14:textId="09F9C378"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312B75A4" w14:textId="4DCC8FCF"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6B4CDE61" w14:textId="33EEDBE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EFC2C37" w14:textId="6D7724E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B393949" w14:textId="2A5CD4E6"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4D57705F" w14:textId="788237D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AC33216" w14:textId="77777777" w:rsidTr="00002073">
        <w:trPr>
          <w:jc w:val="center"/>
        </w:trPr>
        <w:tc>
          <w:tcPr>
            <w:tcW w:w="2972" w:type="dxa"/>
            <w:noWrap/>
            <w:vAlign w:val="center"/>
          </w:tcPr>
          <w:p w14:paraId="532FBDFA"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橡膠製品製造業</w:t>
            </w:r>
          </w:p>
        </w:tc>
        <w:tc>
          <w:tcPr>
            <w:tcW w:w="562" w:type="dxa"/>
            <w:vAlign w:val="bottom"/>
          </w:tcPr>
          <w:p w14:paraId="6997EFD7" w14:textId="05835FE2"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4D90B03" w14:textId="18A82EC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58827E4" w14:textId="3BB5E166"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36F1957" w14:textId="4B94E0CB"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82BEB54" w14:textId="0ECE9E2A"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47EFF5B8" w14:textId="27965D3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5BB26597" w14:textId="585ADADE"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5F03236" w14:textId="6FDD0C1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68C49CAD" w14:textId="77777777" w:rsidTr="00002073">
        <w:trPr>
          <w:jc w:val="center"/>
        </w:trPr>
        <w:tc>
          <w:tcPr>
            <w:tcW w:w="2972" w:type="dxa"/>
            <w:noWrap/>
            <w:vAlign w:val="center"/>
          </w:tcPr>
          <w:p w14:paraId="3D65421F"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塑膠製品製造業</w:t>
            </w:r>
          </w:p>
        </w:tc>
        <w:tc>
          <w:tcPr>
            <w:tcW w:w="562" w:type="dxa"/>
            <w:vAlign w:val="bottom"/>
          </w:tcPr>
          <w:p w14:paraId="70A667B7" w14:textId="77F962EE"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3AE5CA1F" w14:textId="22E78321"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C87DDA8" w14:textId="2980A45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34F3A11" w14:textId="472C5F5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1737552" w14:textId="4E83DEE7"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356887C8" w14:textId="340B136B"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062DD7F4" w14:textId="34C932E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27C26C61" w14:textId="3ECC5245"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51C045B7" w14:textId="77777777" w:rsidTr="00002073">
        <w:trPr>
          <w:jc w:val="center"/>
        </w:trPr>
        <w:tc>
          <w:tcPr>
            <w:tcW w:w="2972" w:type="dxa"/>
            <w:noWrap/>
            <w:vAlign w:val="center"/>
          </w:tcPr>
          <w:p w14:paraId="59BB9813"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非金屬礦物製品製造業</w:t>
            </w:r>
          </w:p>
        </w:tc>
        <w:tc>
          <w:tcPr>
            <w:tcW w:w="562" w:type="dxa"/>
            <w:vAlign w:val="bottom"/>
          </w:tcPr>
          <w:p w14:paraId="0CC5FB14" w14:textId="20880723"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223DF081" w14:textId="4CB6E46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D404E38" w14:textId="0C534582"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67058D83" w14:textId="719E541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5B12CC41" w14:textId="27F4BEFF"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B32C881" w14:textId="73500F4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6642F678" w14:textId="36E95C8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31F6524E" w14:textId="587591E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0C6E6E30" w14:textId="77777777" w:rsidTr="00002073">
        <w:trPr>
          <w:jc w:val="center"/>
        </w:trPr>
        <w:tc>
          <w:tcPr>
            <w:tcW w:w="2972" w:type="dxa"/>
            <w:noWrap/>
            <w:vAlign w:val="center"/>
          </w:tcPr>
          <w:p w14:paraId="583F4CFA"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基本金屬製造業</w:t>
            </w:r>
          </w:p>
        </w:tc>
        <w:tc>
          <w:tcPr>
            <w:tcW w:w="562" w:type="dxa"/>
            <w:vAlign w:val="bottom"/>
          </w:tcPr>
          <w:p w14:paraId="0F790850" w14:textId="5E7D1BA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31409159" w14:textId="52A6542B"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514C439" w14:textId="620C8AE2"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8B87DB8" w14:textId="1638F79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8BBF2D5" w14:textId="6167246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D5F99F1" w14:textId="4CEC8F4F"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77A16DBE" w14:textId="667F0FA9"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06FBFEE6" w14:textId="1DE1F3AB"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E5B08E2" w14:textId="77777777" w:rsidTr="00002073">
        <w:trPr>
          <w:jc w:val="center"/>
        </w:trPr>
        <w:tc>
          <w:tcPr>
            <w:tcW w:w="2972" w:type="dxa"/>
            <w:noWrap/>
            <w:vAlign w:val="center"/>
          </w:tcPr>
          <w:p w14:paraId="0385D67F"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金屬製品製造業</w:t>
            </w:r>
          </w:p>
        </w:tc>
        <w:tc>
          <w:tcPr>
            <w:tcW w:w="562" w:type="dxa"/>
            <w:vAlign w:val="bottom"/>
          </w:tcPr>
          <w:p w14:paraId="40827C4F" w14:textId="2DC73D82"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68E7C90D" w14:textId="4EA4E6B1"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F18D636" w14:textId="22801103"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16DE8AF8" w14:textId="261964C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2860C28" w14:textId="2A42A843"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B8D3FFD" w14:textId="5A3DCEA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14DC7E24" w14:textId="3B92985E"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9DFEB84" w14:textId="5B2E9BD2"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00EBBBA3" w14:textId="77777777" w:rsidTr="00002073">
        <w:trPr>
          <w:jc w:val="center"/>
        </w:trPr>
        <w:tc>
          <w:tcPr>
            <w:tcW w:w="2972" w:type="dxa"/>
            <w:noWrap/>
            <w:vAlign w:val="center"/>
          </w:tcPr>
          <w:p w14:paraId="1570AF74"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電子零組件製造業</w:t>
            </w:r>
          </w:p>
        </w:tc>
        <w:tc>
          <w:tcPr>
            <w:tcW w:w="562" w:type="dxa"/>
            <w:vAlign w:val="bottom"/>
          </w:tcPr>
          <w:p w14:paraId="1F07B774" w14:textId="69EC157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615AD78" w14:textId="2D8C66C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08AC7D49" w14:textId="373CD59B"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C4EFED5" w14:textId="33DB5993"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5D931CC0" w14:textId="102DE557"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FC2D6C0" w14:textId="4BC3FA1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0B57E43" w14:textId="369192CE"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DB98337" w14:textId="37376F7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35A9CF2E" w14:textId="77777777" w:rsidTr="00002073">
        <w:trPr>
          <w:jc w:val="center"/>
        </w:trPr>
        <w:tc>
          <w:tcPr>
            <w:tcW w:w="2972" w:type="dxa"/>
            <w:noWrap/>
            <w:vAlign w:val="center"/>
          </w:tcPr>
          <w:p w14:paraId="6E8A09D8"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電腦、電子產品及光學製品製造業</w:t>
            </w:r>
          </w:p>
        </w:tc>
        <w:tc>
          <w:tcPr>
            <w:tcW w:w="562" w:type="dxa"/>
            <w:vAlign w:val="bottom"/>
          </w:tcPr>
          <w:p w14:paraId="40A89510" w14:textId="76C3E77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E6B53EB" w14:textId="65A62855"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67F0E54" w14:textId="01083413"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3556996" w14:textId="32C25DF2"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1EC05465" w14:textId="385D589C"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5372634F" w14:textId="701D2AD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6658A583" w14:textId="1E5A1F2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71D28E4B" w14:textId="53D8869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0820C68D" w14:textId="77777777" w:rsidTr="00002073">
        <w:trPr>
          <w:jc w:val="center"/>
        </w:trPr>
        <w:tc>
          <w:tcPr>
            <w:tcW w:w="2972" w:type="dxa"/>
            <w:noWrap/>
            <w:vAlign w:val="center"/>
          </w:tcPr>
          <w:p w14:paraId="4E7DDBD2"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電力設備製造業</w:t>
            </w:r>
          </w:p>
        </w:tc>
        <w:tc>
          <w:tcPr>
            <w:tcW w:w="562" w:type="dxa"/>
            <w:vAlign w:val="bottom"/>
          </w:tcPr>
          <w:p w14:paraId="4D66E566" w14:textId="1558CC2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7F7B5949" w14:textId="12E134D9"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A1D408D" w14:textId="659AEAB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0F4244CE" w14:textId="032BB07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C5655AB" w14:textId="2A026A74"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721823A" w14:textId="39BABBE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7B8D9D58" w14:textId="0B09E839"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02DA349B" w14:textId="2A2300D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7B310B8" w14:textId="77777777" w:rsidTr="00002073">
        <w:trPr>
          <w:jc w:val="center"/>
        </w:trPr>
        <w:tc>
          <w:tcPr>
            <w:tcW w:w="2972" w:type="dxa"/>
            <w:noWrap/>
            <w:vAlign w:val="center"/>
          </w:tcPr>
          <w:p w14:paraId="6C6DB117"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機械設備製造業</w:t>
            </w:r>
          </w:p>
        </w:tc>
        <w:tc>
          <w:tcPr>
            <w:tcW w:w="562" w:type="dxa"/>
            <w:vAlign w:val="bottom"/>
          </w:tcPr>
          <w:p w14:paraId="472FB416" w14:textId="1364F05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C1C7A66" w14:textId="3B2F376E"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B905CB1" w14:textId="3E1C5FC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C40D0A3" w14:textId="61940E4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4D90CAFD" w14:textId="4BC69B7A"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46C83A94" w14:textId="1D477103"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0A7C2479" w14:textId="365DFFD9"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578FEE3A" w14:textId="08CC0185"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179631B4" w14:textId="77777777" w:rsidTr="00002073">
        <w:trPr>
          <w:jc w:val="center"/>
        </w:trPr>
        <w:tc>
          <w:tcPr>
            <w:tcW w:w="2972" w:type="dxa"/>
            <w:noWrap/>
            <w:vAlign w:val="center"/>
          </w:tcPr>
          <w:p w14:paraId="3B954107"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汽車及其零件製造業</w:t>
            </w:r>
          </w:p>
        </w:tc>
        <w:tc>
          <w:tcPr>
            <w:tcW w:w="562" w:type="dxa"/>
            <w:vAlign w:val="bottom"/>
          </w:tcPr>
          <w:p w14:paraId="67EC8FBE" w14:textId="2AE5483E"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795362EE" w14:textId="65EDD18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0F074EC8" w14:textId="07F452E6"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6660DF9" w14:textId="431CEF43"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432CF97" w14:textId="58C743D3"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C52AE4C" w14:textId="6F81D74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AF5564E" w14:textId="10E12E6A"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20FCA6C2" w14:textId="05252C55"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0DA31D5B" w14:textId="77777777" w:rsidTr="00002073">
        <w:trPr>
          <w:jc w:val="center"/>
        </w:trPr>
        <w:tc>
          <w:tcPr>
            <w:tcW w:w="2972" w:type="dxa"/>
            <w:noWrap/>
            <w:vAlign w:val="center"/>
          </w:tcPr>
          <w:p w14:paraId="77FD75F8"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其他運輸工具製造業</w:t>
            </w:r>
          </w:p>
        </w:tc>
        <w:tc>
          <w:tcPr>
            <w:tcW w:w="562" w:type="dxa"/>
            <w:vAlign w:val="bottom"/>
          </w:tcPr>
          <w:p w14:paraId="51A3920B" w14:textId="449ED1F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B269FDE" w14:textId="14C2507A"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63CFC264" w14:textId="4813AF8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34615FC1" w14:textId="3641FE93"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16A33865" w14:textId="632CD8F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0EB746E6" w14:textId="4A8D8195"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8278E9E" w14:textId="0C24B3E5"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10970B8F" w14:textId="23FE2E7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30D1CD4B" w14:textId="77777777" w:rsidTr="00002073">
        <w:trPr>
          <w:jc w:val="center"/>
        </w:trPr>
        <w:tc>
          <w:tcPr>
            <w:tcW w:w="2972" w:type="dxa"/>
            <w:noWrap/>
            <w:vAlign w:val="center"/>
          </w:tcPr>
          <w:p w14:paraId="45A9EC92"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家具製造業</w:t>
            </w:r>
          </w:p>
        </w:tc>
        <w:tc>
          <w:tcPr>
            <w:tcW w:w="562" w:type="dxa"/>
            <w:vAlign w:val="bottom"/>
          </w:tcPr>
          <w:p w14:paraId="22E585F1" w14:textId="033AC129"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5A502D6A" w14:textId="25FE0B0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50EB248E" w14:textId="1CD0252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67E64EC0" w14:textId="782DCAD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0967FC90" w14:textId="31B10DE4"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7550C77F" w14:textId="706EB8B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37025344" w14:textId="4007B197"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F412267" w14:textId="3DC10AA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654CF35A" w14:textId="77777777" w:rsidTr="00002073">
        <w:trPr>
          <w:jc w:val="center"/>
        </w:trPr>
        <w:tc>
          <w:tcPr>
            <w:tcW w:w="2972" w:type="dxa"/>
            <w:noWrap/>
            <w:vAlign w:val="center"/>
          </w:tcPr>
          <w:p w14:paraId="7BBD8418" w14:textId="77777777" w:rsidR="00524D28" w:rsidRPr="007E7FC5" w:rsidRDefault="00524D28" w:rsidP="00524D28">
            <w:pPr>
              <w:widowControl/>
              <w:snapToGrid w:val="0"/>
              <w:spacing w:line="220" w:lineRule="exact"/>
              <w:rPr>
                <w:kern w:val="0"/>
                <w:sz w:val="18"/>
                <w:szCs w:val="18"/>
              </w:rPr>
            </w:pPr>
            <w:r w:rsidRPr="007E7FC5">
              <w:rPr>
                <w:kern w:val="0"/>
                <w:sz w:val="18"/>
                <w:szCs w:val="18"/>
              </w:rPr>
              <w:t xml:space="preserve">　其他製造業</w:t>
            </w:r>
          </w:p>
        </w:tc>
        <w:tc>
          <w:tcPr>
            <w:tcW w:w="562" w:type="dxa"/>
            <w:vAlign w:val="bottom"/>
          </w:tcPr>
          <w:p w14:paraId="3081825C" w14:textId="347D85E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7372BDA3" w14:textId="29FEF4F5"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13E21B97" w14:textId="0FCA8D9E"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64492F9E" w14:textId="68A7AA3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66B4B057" w14:textId="62B16354"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3CDDE1AE" w14:textId="4A3C6A5A"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727B584" w14:textId="6BF3270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396B529C" w14:textId="024DEC2B"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CFCB687" w14:textId="77777777" w:rsidTr="00002073">
        <w:trPr>
          <w:jc w:val="center"/>
        </w:trPr>
        <w:tc>
          <w:tcPr>
            <w:tcW w:w="2972" w:type="dxa"/>
            <w:noWrap/>
            <w:vAlign w:val="center"/>
          </w:tcPr>
          <w:p w14:paraId="5420A4E0"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 xml:space="preserve">　產業用機械設備維修及安裝業</w:t>
            </w:r>
          </w:p>
        </w:tc>
        <w:tc>
          <w:tcPr>
            <w:tcW w:w="562" w:type="dxa"/>
            <w:vAlign w:val="bottom"/>
          </w:tcPr>
          <w:p w14:paraId="036215C5" w14:textId="13289EF3"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64E9EBB9" w14:textId="32FB50B4"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7D050B25" w14:textId="03399BDC"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45897CB5" w14:textId="541CE9EA"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468205BE" w14:textId="0AC8DA9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052329A3" w14:textId="56756DF3"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3100FD00" w14:textId="312A0210"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0DF6B7FA" w14:textId="4B5A438B"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2918DF38" w14:textId="77777777" w:rsidTr="00002073">
        <w:trPr>
          <w:jc w:val="center"/>
        </w:trPr>
        <w:tc>
          <w:tcPr>
            <w:tcW w:w="2972" w:type="dxa"/>
            <w:noWrap/>
            <w:vAlign w:val="center"/>
          </w:tcPr>
          <w:p w14:paraId="15F3488A" w14:textId="77777777" w:rsidR="00524D28" w:rsidRPr="007E7FC5" w:rsidRDefault="00524D28" w:rsidP="00524D28">
            <w:pPr>
              <w:widowControl/>
              <w:snapToGrid w:val="0"/>
              <w:spacing w:line="220" w:lineRule="exact"/>
              <w:rPr>
                <w:kern w:val="0"/>
                <w:sz w:val="18"/>
                <w:szCs w:val="18"/>
              </w:rPr>
            </w:pPr>
            <w:r w:rsidRPr="007E7FC5">
              <w:rPr>
                <w:kern w:val="0"/>
                <w:sz w:val="18"/>
                <w:szCs w:val="18"/>
              </w:rPr>
              <w:t>電力及燃氣供應業</w:t>
            </w:r>
          </w:p>
        </w:tc>
        <w:tc>
          <w:tcPr>
            <w:tcW w:w="562" w:type="dxa"/>
            <w:vAlign w:val="bottom"/>
          </w:tcPr>
          <w:p w14:paraId="31329466" w14:textId="235AFEF2"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7C73E4B8" w14:textId="32A97573"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051A549E" w14:textId="7446892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E2CE8EB" w14:textId="51098C04"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BF0700F" w14:textId="7207E07C"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5207F6D8" w14:textId="333BF3C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16959F01" w14:textId="4398E23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05019760" w14:textId="2AD6FE3F"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79DC9343" w14:textId="77777777" w:rsidTr="00002073">
        <w:trPr>
          <w:jc w:val="center"/>
        </w:trPr>
        <w:tc>
          <w:tcPr>
            <w:tcW w:w="2972" w:type="dxa"/>
            <w:noWrap/>
            <w:vAlign w:val="center"/>
          </w:tcPr>
          <w:p w14:paraId="3A383AAA"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用水供應及污染整治業</w:t>
            </w:r>
          </w:p>
        </w:tc>
        <w:tc>
          <w:tcPr>
            <w:tcW w:w="562" w:type="dxa"/>
            <w:vAlign w:val="bottom"/>
          </w:tcPr>
          <w:p w14:paraId="1A2F6500" w14:textId="17E910BB"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2742714A" w14:textId="4CFCFDD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B00F7E1" w14:textId="764D5B47"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F323DF8" w14:textId="10B3AD3B"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58014A8" w14:textId="1E02EC96"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0DA54867" w14:textId="713AF62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18D742F4" w14:textId="1B862FC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15305293" w14:textId="2DB2963D"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4D521F4D" w14:textId="77777777" w:rsidTr="00002073">
        <w:trPr>
          <w:jc w:val="center"/>
        </w:trPr>
        <w:tc>
          <w:tcPr>
            <w:tcW w:w="2972" w:type="dxa"/>
            <w:noWrap/>
            <w:vAlign w:val="center"/>
          </w:tcPr>
          <w:p w14:paraId="1E0A6495" w14:textId="77777777" w:rsidR="00524D28" w:rsidRPr="007E7FC5" w:rsidRDefault="00524D28" w:rsidP="00524D28">
            <w:pPr>
              <w:widowControl/>
              <w:snapToGrid w:val="0"/>
              <w:spacing w:line="220" w:lineRule="exact"/>
              <w:rPr>
                <w:kern w:val="0"/>
                <w:sz w:val="18"/>
                <w:szCs w:val="18"/>
              </w:rPr>
            </w:pPr>
            <w:r w:rsidRPr="007E7FC5">
              <w:rPr>
                <w:kern w:val="0"/>
                <w:sz w:val="18"/>
                <w:szCs w:val="18"/>
              </w:rPr>
              <w:t>營造業</w:t>
            </w:r>
          </w:p>
        </w:tc>
        <w:tc>
          <w:tcPr>
            <w:tcW w:w="562" w:type="dxa"/>
            <w:vAlign w:val="bottom"/>
          </w:tcPr>
          <w:p w14:paraId="0FC1698B" w14:textId="4D5EB38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09FAC2EE" w14:textId="6C0F9E0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7414D83C" w14:textId="58095C6A"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EB86357" w14:textId="7A2B403F"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62C7EFDF" w14:textId="7E032BAF"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2B4A341A" w14:textId="5AAFC4D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58BD871C" w14:textId="57DC72E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79F529D1" w14:textId="324E4659"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625B76E4" w14:textId="77777777" w:rsidTr="00002073">
        <w:trPr>
          <w:jc w:val="center"/>
        </w:trPr>
        <w:tc>
          <w:tcPr>
            <w:tcW w:w="2972" w:type="dxa"/>
            <w:noWrap/>
            <w:vAlign w:val="center"/>
          </w:tcPr>
          <w:p w14:paraId="6287A7DC" w14:textId="77777777" w:rsidR="00524D28" w:rsidRPr="007E7FC5" w:rsidRDefault="00524D28" w:rsidP="00524D28">
            <w:pPr>
              <w:widowControl/>
              <w:snapToGrid w:val="0"/>
              <w:spacing w:line="220" w:lineRule="exact"/>
              <w:rPr>
                <w:kern w:val="0"/>
                <w:sz w:val="18"/>
                <w:szCs w:val="18"/>
              </w:rPr>
            </w:pPr>
            <w:r w:rsidRPr="007E7FC5">
              <w:rPr>
                <w:kern w:val="0"/>
                <w:sz w:val="18"/>
                <w:szCs w:val="18"/>
              </w:rPr>
              <w:t>批發及零售業</w:t>
            </w:r>
          </w:p>
        </w:tc>
        <w:tc>
          <w:tcPr>
            <w:tcW w:w="562" w:type="dxa"/>
            <w:vAlign w:val="bottom"/>
          </w:tcPr>
          <w:p w14:paraId="093F896D" w14:textId="69FD47A2" w:rsidR="00524D28" w:rsidRPr="007E7FC5" w:rsidRDefault="00524D28" w:rsidP="00524D28">
            <w:pPr>
              <w:snapToGrid w:val="0"/>
              <w:spacing w:line="220" w:lineRule="exact"/>
              <w:jc w:val="right"/>
              <w:rPr>
                <w:sz w:val="18"/>
                <w:szCs w:val="18"/>
                <w:lang w:eastAsia="zh-TW"/>
              </w:rPr>
            </w:pPr>
            <w:r w:rsidRPr="007E7FC5">
              <w:rPr>
                <w:rFonts w:hint="eastAsia"/>
                <w:sz w:val="16"/>
                <w:szCs w:val="16"/>
              </w:rPr>
              <w:t>1</w:t>
            </w:r>
          </w:p>
        </w:tc>
        <w:tc>
          <w:tcPr>
            <w:tcW w:w="982" w:type="dxa"/>
            <w:vAlign w:val="bottom"/>
          </w:tcPr>
          <w:p w14:paraId="6587E0A7" w14:textId="2E7F93DB"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28C26081" w14:textId="684CA6BF"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43FCF5AD" w14:textId="5FA5E2F3"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5A69CC42" w14:textId="241F7E71"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27CDD4B9" w14:textId="6742851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1E668165" w14:textId="580DE459"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5D7EBE68" w14:textId="57FB51C2"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1E9D5F28" w14:textId="77777777" w:rsidTr="00002073">
        <w:trPr>
          <w:jc w:val="center"/>
        </w:trPr>
        <w:tc>
          <w:tcPr>
            <w:tcW w:w="2972" w:type="dxa"/>
            <w:noWrap/>
            <w:vAlign w:val="center"/>
          </w:tcPr>
          <w:p w14:paraId="69ED043C" w14:textId="77777777" w:rsidR="00524D28" w:rsidRPr="007E7FC5" w:rsidRDefault="00524D28" w:rsidP="00524D28">
            <w:pPr>
              <w:widowControl/>
              <w:snapToGrid w:val="0"/>
              <w:spacing w:line="220" w:lineRule="exact"/>
              <w:rPr>
                <w:kern w:val="0"/>
                <w:sz w:val="18"/>
                <w:szCs w:val="18"/>
              </w:rPr>
            </w:pPr>
            <w:r w:rsidRPr="007E7FC5">
              <w:rPr>
                <w:kern w:val="0"/>
                <w:sz w:val="18"/>
                <w:szCs w:val="18"/>
              </w:rPr>
              <w:t>運輸及倉儲業</w:t>
            </w:r>
          </w:p>
        </w:tc>
        <w:tc>
          <w:tcPr>
            <w:tcW w:w="562" w:type="dxa"/>
            <w:vAlign w:val="bottom"/>
          </w:tcPr>
          <w:p w14:paraId="44C851DB" w14:textId="1C62B74C" w:rsidR="00524D28" w:rsidRPr="007E7FC5" w:rsidRDefault="00524D28" w:rsidP="00524D28">
            <w:pPr>
              <w:snapToGrid w:val="0"/>
              <w:spacing w:line="220" w:lineRule="exact"/>
              <w:jc w:val="right"/>
              <w:rPr>
                <w:sz w:val="18"/>
                <w:szCs w:val="18"/>
                <w:lang w:eastAsia="zh-TW"/>
              </w:rPr>
            </w:pPr>
            <w:r w:rsidRPr="007E7FC5">
              <w:rPr>
                <w:rFonts w:hint="eastAsia"/>
                <w:sz w:val="16"/>
                <w:szCs w:val="16"/>
              </w:rPr>
              <w:t>1</w:t>
            </w:r>
          </w:p>
        </w:tc>
        <w:tc>
          <w:tcPr>
            <w:tcW w:w="982" w:type="dxa"/>
            <w:vAlign w:val="bottom"/>
          </w:tcPr>
          <w:p w14:paraId="53F91327" w14:textId="39CBA82F" w:rsidR="00524D28" w:rsidRPr="007E7FC5" w:rsidRDefault="00524D28" w:rsidP="00524D28">
            <w:pPr>
              <w:snapToGrid w:val="0"/>
              <w:spacing w:line="220" w:lineRule="exact"/>
              <w:jc w:val="right"/>
              <w:rPr>
                <w:sz w:val="18"/>
                <w:szCs w:val="18"/>
                <w:lang w:eastAsia="zh-TW"/>
              </w:rPr>
            </w:pPr>
            <w:r w:rsidRPr="007E7FC5">
              <w:rPr>
                <w:rFonts w:hint="eastAsia"/>
                <w:sz w:val="16"/>
                <w:szCs w:val="16"/>
              </w:rPr>
              <w:t>12,080</w:t>
            </w:r>
          </w:p>
        </w:tc>
        <w:tc>
          <w:tcPr>
            <w:tcW w:w="562" w:type="dxa"/>
            <w:vAlign w:val="center"/>
          </w:tcPr>
          <w:p w14:paraId="15609BC8" w14:textId="7A005DE3"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36450E9D" w14:textId="7B1ED6F4"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124E7767" w14:textId="7DF8037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7476024" w14:textId="2EA8E237"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384027FC" w14:textId="4116831D" w:rsidR="00524D28" w:rsidRPr="007E7FC5" w:rsidRDefault="00524D28" w:rsidP="00524D28">
            <w:pPr>
              <w:snapToGrid w:val="0"/>
              <w:spacing w:line="220" w:lineRule="exact"/>
              <w:jc w:val="right"/>
              <w:rPr>
                <w:sz w:val="18"/>
                <w:szCs w:val="18"/>
              </w:rPr>
            </w:pPr>
            <w:r w:rsidRPr="007E7FC5">
              <w:rPr>
                <w:rFonts w:hint="eastAsia"/>
                <w:sz w:val="18"/>
                <w:szCs w:val="18"/>
                <w:lang w:eastAsia="zh-TW"/>
              </w:rPr>
              <w:t>1</w:t>
            </w:r>
          </w:p>
        </w:tc>
        <w:tc>
          <w:tcPr>
            <w:tcW w:w="799" w:type="dxa"/>
            <w:vAlign w:val="bottom"/>
          </w:tcPr>
          <w:p w14:paraId="104ABF66" w14:textId="753E2D21" w:rsidR="00524D28" w:rsidRPr="007E7FC5" w:rsidRDefault="00524D28" w:rsidP="00524D28">
            <w:pPr>
              <w:snapToGrid w:val="0"/>
              <w:spacing w:line="220" w:lineRule="exact"/>
              <w:jc w:val="right"/>
              <w:rPr>
                <w:sz w:val="18"/>
                <w:szCs w:val="18"/>
              </w:rPr>
            </w:pPr>
            <w:r w:rsidRPr="007E7FC5">
              <w:rPr>
                <w:rFonts w:hint="eastAsia"/>
                <w:sz w:val="18"/>
                <w:szCs w:val="18"/>
                <w:lang w:eastAsia="zh-TW"/>
              </w:rPr>
              <w:t>12,080</w:t>
            </w:r>
          </w:p>
        </w:tc>
      </w:tr>
      <w:tr w:rsidR="007E7FC5" w:rsidRPr="007E7FC5" w14:paraId="799CEB96" w14:textId="77777777" w:rsidTr="00002073">
        <w:trPr>
          <w:jc w:val="center"/>
        </w:trPr>
        <w:tc>
          <w:tcPr>
            <w:tcW w:w="2972" w:type="dxa"/>
            <w:noWrap/>
            <w:vAlign w:val="center"/>
          </w:tcPr>
          <w:p w14:paraId="165856BA" w14:textId="77777777" w:rsidR="00524D28" w:rsidRPr="007E7FC5" w:rsidRDefault="00524D28" w:rsidP="00524D28">
            <w:pPr>
              <w:widowControl/>
              <w:snapToGrid w:val="0"/>
              <w:spacing w:line="220" w:lineRule="exact"/>
              <w:rPr>
                <w:kern w:val="0"/>
                <w:sz w:val="18"/>
                <w:szCs w:val="18"/>
              </w:rPr>
            </w:pPr>
            <w:r w:rsidRPr="007E7FC5">
              <w:rPr>
                <w:kern w:val="0"/>
                <w:sz w:val="18"/>
                <w:szCs w:val="18"/>
              </w:rPr>
              <w:t>住宿及餐飲業</w:t>
            </w:r>
          </w:p>
        </w:tc>
        <w:tc>
          <w:tcPr>
            <w:tcW w:w="562" w:type="dxa"/>
            <w:vAlign w:val="bottom"/>
          </w:tcPr>
          <w:p w14:paraId="5603E533" w14:textId="75D80537"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6E7CC83D" w14:textId="564C4FD2"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441ACFE2" w14:textId="69295AD4"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3A5F761" w14:textId="728E718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21101BC2" w14:textId="1FFB1BA5"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02059AF3" w14:textId="7F603D3D"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C161BF8" w14:textId="20B23E05"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673BBBB5" w14:textId="73CB43A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110CE16E" w14:textId="77777777" w:rsidTr="00002073">
        <w:trPr>
          <w:jc w:val="center"/>
        </w:trPr>
        <w:tc>
          <w:tcPr>
            <w:tcW w:w="2972" w:type="dxa"/>
            <w:noWrap/>
            <w:vAlign w:val="center"/>
          </w:tcPr>
          <w:p w14:paraId="1406DBB8" w14:textId="77777777" w:rsidR="00524D28" w:rsidRPr="007E7FC5" w:rsidRDefault="00524D28" w:rsidP="00524D28">
            <w:pPr>
              <w:widowControl/>
              <w:snapToGrid w:val="0"/>
              <w:spacing w:line="220" w:lineRule="exact"/>
              <w:rPr>
                <w:kern w:val="0"/>
                <w:sz w:val="18"/>
                <w:szCs w:val="18"/>
              </w:rPr>
            </w:pPr>
            <w:r w:rsidRPr="007E7FC5">
              <w:rPr>
                <w:kern w:val="0"/>
                <w:sz w:val="18"/>
                <w:szCs w:val="18"/>
              </w:rPr>
              <w:t>資訊及通訊傳播業</w:t>
            </w:r>
          </w:p>
        </w:tc>
        <w:tc>
          <w:tcPr>
            <w:tcW w:w="562" w:type="dxa"/>
            <w:vAlign w:val="bottom"/>
          </w:tcPr>
          <w:p w14:paraId="6627EFD8" w14:textId="18918948" w:rsidR="00524D28" w:rsidRPr="007E7FC5" w:rsidRDefault="00524D28" w:rsidP="00524D28">
            <w:pPr>
              <w:snapToGrid w:val="0"/>
              <w:spacing w:line="220" w:lineRule="exact"/>
              <w:jc w:val="right"/>
              <w:rPr>
                <w:sz w:val="18"/>
                <w:szCs w:val="18"/>
                <w:lang w:eastAsia="zh-TW"/>
              </w:rPr>
            </w:pPr>
            <w:r w:rsidRPr="007E7FC5">
              <w:rPr>
                <w:rFonts w:hint="eastAsia"/>
                <w:sz w:val="16"/>
                <w:szCs w:val="16"/>
              </w:rPr>
              <w:t>1</w:t>
            </w:r>
          </w:p>
        </w:tc>
        <w:tc>
          <w:tcPr>
            <w:tcW w:w="982" w:type="dxa"/>
            <w:vAlign w:val="bottom"/>
          </w:tcPr>
          <w:p w14:paraId="25290EAE" w14:textId="65B8AF16" w:rsidR="00524D28" w:rsidRPr="007E7FC5" w:rsidRDefault="00524D28" w:rsidP="00524D28">
            <w:pPr>
              <w:snapToGrid w:val="0"/>
              <w:spacing w:line="220" w:lineRule="exact"/>
              <w:jc w:val="right"/>
              <w:rPr>
                <w:sz w:val="18"/>
                <w:szCs w:val="18"/>
                <w:lang w:eastAsia="zh-TW"/>
              </w:rPr>
            </w:pPr>
            <w:r w:rsidRPr="007E7FC5">
              <w:rPr>
                <w:rFonts w:hint="eastAsia"/>
                <w:sz w:val="16"/>
                <w:szCs w:val="16"/>
              </w:rPr>
              <w:t>99,077</w:t>
            </w:r>
          </w:p>
        </w:tc>
        <w:tc>
          <w:tcPr>
            <w:tcW w:w="562" w:type="dxa"/>
            <w:vAlign w:val="center"/>
          </w:tcPr>
          <w:p w14:paraId="3325018D" w14:textId="5DA5FAD8"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2DB95DFC" w14:textId="4395104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B574545" w14:textId="2A1A451F"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E092ECD" w14:textId="4CDA88C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615533EE" w14:textId="1963528C"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1CB619EA" w14:textId="6A4FC32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0E3C0D5A" w14:textId="77777777" w:rsidTr="00002073">
        <w:trPr>
          <w:jc w:val="center"/>
        </w:trPr>
        <w:tc>
          <w:tcPr>
            <w:tcW w:w="2972" w:type="dxa"/>
            <w:noWrap/>
            <w:vAlign w:val="center"/>
          </w:tcPr>
          <w:p w14:paraId="3630EE03" w14:textId="77777777" w:rsidR="00524D28" w:rsidRPr="007E7FC5" w:rsidRDefault="00524D28" w:rsidP="00524D28">
            <w:pPr>
              <w:widowControl/>
              <w:snapToGrid w:val="0"/>
              <w:spacing w:line="220" w:lineRule="exact"/>
              <w:rPr>
                <w:kern w:val="0"/>
                <w:sz w:val="18"/>
                <w:szCs w:val="18"/>
              </w:rPr>
            </w:pPr>
            <w:r w:rsidRPr="007E7FC5">
              <w:rPr>
                <w:kern w:val="0"/>
                <w:sz w:val="18"/>
                <w:szCs w:val="18"/>
              </w:rPr>
              <w:t>金融及保險業</w:t>
            </w:r>
          </w:p>
        </w:tc>
        <w:tc>
          <w:tcPr>
            <w:tcW w:w="562" w:type="dxa"/>
            <w:vAlign w:val="bottom"/>
          </w:tcPr>
          <w:p w14:paraId="0E27B3A6" w14:textId="20ECF053" w:rsidR="00524D28" w:rsidRPr="007E7FC5" w:rsidRDefault="00524D28" w:rsidP="00524D28">
            <w:pPr>
              <w:snapToGrid w:val="0"/>
              <w:spacing w:line="220" w:lineRule="exact"/>
              <w:jc w:val="right"/>
              <w:rPr>
                <w:sz w:val="18"/>
                <w:szCs w:val="18"/>
                <w:lang w:eastAsia="zh-TW"/>
              </w:rPr>
            </w:pPr>
            <w:r w:rsidRPr="007E7FC5">
              <w:rPr>
                <w:rFonts w:hint="eastAsia"/>
                <w:sz w:val="16"/>
                <w:szCs w:val="16"/>
              </w:rPr>
              <w:t>3</w:t>
            </w:r>
          </w:p>
        </w:tc>
        <w:tc>
          <w:tcPr>
            <w:tcW w:w="982" w:type="dxa"/>
            <w:vAlign w:val="bottom"/>
          </w:tcPr>
          <w:p w14:paraId="24239084" w14:textId="0879F917" w:rsidR="00524D28" w:rsidRPr="007E7FC5" w:rsidRDefault="00524D28" w:rsidP="00524D28">
            <w:pPr>
              <w:snapToGrid w:val="0"/>
              <w:spacing w:line="220" w:lineRule="exact"/>
              <w:jc w:val="right"/>
              <w:rPr>
                <w:sz w:val="18"/>
                <w:szCs w:val="18"/>
                <w:lang w:eastAsia="zh-TW"/>
              </w:rPr>
            </w:pPr>
            <w:r w:rsidRPr="007E7FC5">
              <w:rPr>
                <w:rFonts w:hint="eastAsia"/>
                <w:sz w:val="16"/>
                <w:szCs w:val="16"/>
              </w:rPr>
              <w:t>76,030</w:t>
            </w:r>
          </w:p>
        </w:tc>
        <w:tc>
          <w:tcPr>
            <w:tcW w:w="562" w:type="dxa"/>
            <w:vAlign w:val="center"/>
          </w:tcPr>
          <w:p w14:paraId="036BEE0D" w14:textId="489F4006"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E9810E2" w14:textId="20680F28" w:rsidR="00524D28" w:rsidRPr="007E7FC5" w:rsidRDefault="00524D28" w:rsidP="00524D28">
            <w:pPr>
              <w:snapToGrid w:val="0"/>
              <w:spacing w:line="220" w:lineRule="exact"/>
              <w:jc w:val="right"/>
              <w:rPr>
                <w:sz w:val="18"/>
                <w:szCs w:val="18"/>
                <w:lang w:eastAsia="zh-TW"/>
              </w:rPr>
            </w:pPr>
            <w:r w:rsidRPr="007E7FC5">
              <w:rPr>
                <w:sz w:val="18"/>
                <w:szCs w:val="18"/>
              </w:rPr>
              <w:t>40,486</w:t>
            </w:r>
          </w:p>
        </w:tc>
        <w:tc>
          <w:tcPr>
            <w:tcW w:w="560" w:type="dxa"/>
            <w:vAlign w:val="center"/>
          </w:tcPr>
          <w:p w14:paraId="0ACC95BB" w14:textId="76BD53CA"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598E26D" w14:textId="58445A00" w:rsidR="00524D28" w:rsidRPr="007E7FC5" w:rsidRDefault="00524D28" w:rsidP="00524D28">
            <w:pPr>
              <w:snapToGrid w:val="0"/>
              <w:spacing w:line="220" w:lineRule="exact"/>
              <w:jc w:val="right"/>
              <w:rPr>
                <w:sz w:val="18"/>
                <w:szCs w:val="18"/>
                <w:lang w:eastAsia="zh-TW"/>
              </w:rPr>
            </w:pPr>
            <w:r w:rsidRPr="007E7FC5">
              <w:rPr>
                <w:sz w:val="18"/>
                <w:szCs w:val="18"/>
                <w:lang w:eastAsia="zh-TW"/>
              </w:rPr>
              <w:t>4,908</w:t>
            </w:r>
          </w:p>
        </w:tc>
        <w:tc>
          <w:tcPr>
            <w:tcW w:w="535" w:type="dxa"/>
            <w:noWrap/>
            <w:vAlign w:val="bottom"/>
          </w:tcPr>
          <w:p w14:paraId="353351FB" w14:textId="0047F6C7"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0CDCD09F" w14:textId="2C5EEF68" w:rsidR="00524D28" w:rsidRPr="007E7FC5" w:rsidRDefault="00524D28" w:rsidP="00524D28">
            <w:pPr>
              <w:snapToGrid w:val="0"/>
              <w:spacing w:line="220" w:lineRule="exact"/>
              <w:jc w:val="right"/>
              <w:rPr>
                <w:sz w:val="18"/>
                <w:szCs w:val="18"/>
              </w:rPr>
            </w:pPr>
            <w:r w:rsidRPr="007E7FC5">
              <w:rPr>
                <w:rFonts w:hint="eastAsia"/>
                <w:sz w:val="18"/>
                <w:szCs w:val="18"/>
                <w:lang w:eastAsia="zh-TW"/>
              </w:rPr>
              <w:t>6,000</w:t>
            </w:r>
          </w:p>
        </w:tc>
      </w:tr>
      <w:tr w:rsidR="007E7FC5" w:rsidRPr="007E7FC5" w14:paraId="6E15D50B" w14:textId="77777777" w:rsidTr="00002073">
        <w:trPr>
          <w:jc w:val="center"/>
        </w:trPr>
        <w:tc>
          <w:tcPr>
            <w:tcW w:w="2972" w:type="dxa"/>
            <w:noWrap/>
            <w:vAlign w:val="center"/>
          </w:tcPr>
          <w:p w14:paraId="30D8E1E7" w14:textId="77777777" w:rsidR="00524D28" w:rsidRPr="007E7FC5" w:rsidRDefault="00524D28" w:rsidP="00524D28">
            <w:pPr>
              <w:widowControl/>
              <w:snapToGrid w:val="0"/>
              <w:spacing w:line="220" w:lineRule="exact"/>
              <w:rPr>
                <w:kern w:val="0"/>
                <w:sz w:val="18"/>
                <w:szCs w:val="18"/>
              </w:rPr>
            </w:pPr>
            <w:r w:rsidRPr="007E7FC5">
              <w:rPr>
                <w:kern w:val="0"/>
                <w:sz w:val="18"/>
                <w:szCs w:val="18"/>
              </w:rPr>
              <w:t>不動產業</w:t>
            </w:r>
          </w:p>
        </w:tc>
        <w:tc>
          <w:tcPr>
            <w:tcW w:w="562" w:type="dxa"/>
            <w:vAlign w:val="bottom"/>
          </w:tcPr>
          <w:p w14:paraId="0B5F3B34" w14:textId="5321580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5F6EFD06" w14:textId="0F6E6DDB"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FEDC5CB" w14:textId="531A375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1FC9C4D4" w14:textId="2FCACFB7"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1A90C8D1" w14:textId="513DA85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3F74BE8F" w14:textId="456ED7A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7CBF5C79" w14:textId="6715ABCA"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544B76B5" w14:textId="69674B2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6B58DAC4" w14:textId="77777777" w:rsidTr="00002073">
        <w:trPr>
          <w:jc w:val="center"/>
        </w:trPr>
        <w:tc>
          <w:tcPr>
            <w:tcW w:w="2972" w:type="dxa"/>
            <w:noWrap/>
            <w:vAlign w:val="center"/>
          </w:tcPr>
          <w:p w14:paraId="569AF849"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專業、科學及技術服務業</w:t>
            </w:r>
          </w:p>
        </w:tc>
        <w:tc>
          <w:tcPr>
            <w:tcW w:w="562" w:type="dxa"/>
            <w:vAlign w:val="bottom"/>
          </w:tcPr>
          <w:p w14:paraId="1233FAF0" w14:textId="35313D8B"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6F2E8AAC" w14:textId="1623D832"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678ADF3E" w14:textId="128F6CA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55A349FA" w14:textId="23484652"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7459F0B5" w14:textId="4853422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39743761" w14:textId="3D1CFBDA"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3A7D662C" w14:textId="372BC14C"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77C568F8" w14:textId="269304D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2A7A565B" w14:textId="77777777" w:rsidTr="00002073">
        <w:trPr>
          <w:jc w:val="center"/>
        </w:trPr>
        <w:tc>
          <w:tcPr>
            <w:tcW w:w="2972" w:type="dxa"/>
            <w:noWrap/>
            <w:vAlign w:val="center"/>
          </w:tcPr>
          <w:p w14:paraId="4ACD87F7" w14:textId="77777777" w:rsidR="00524D28" w:rsidRPr="007E7FC5" w:rsidRDefault="00524D28" w:rsidP="00524D28">
            <w:pPr>
              <w:widowControl/>
              <w:snapToGrid w:val="0"/>
              <w:spacing w:line="220" w:lineRule="exact"/>
              <w:rPr>
                <w:kern w:val="0"/>
                <w:sz w:val="18"/>
                <w:szCs w:val="18"/>
              </w:rPr>
            </w:pPr>
            <w:r w:rsidRPr="007E7FC5">
              <w:rPr>
                <w:kern w:val="0"/>
                <w:sz w:val="18"/>
                <w:szCs w:val="18"/>
              </w:rPr>
              <w:t>支援服務業</w:t>
            </w:r>
          </w:p>
        </w:tc>
        <w:tc>
          <w:tcPr>
            <w:tcW w:w="562" w:type="dxa"/>
            <w:vAlign w:val="bottom"/>
          </w:tcPr>
          <w:p w14:paraId="49E5E4D3" w14:textId="7094934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388412E" w14:textId="56D3BDAF"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6D3942F9" w14:textId="26BE70BD"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48CB2C50" w14:textId="72F7B7EE"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56FDB72" w14:textId="1BF6AA7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F426AD9" w14:textId="60F59F7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5209D6C8" w14:textId="63AA4D3F"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5E81893A" w14:textId="30BE7D6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0F4022EF" w14:textId="77777777" w:rsidTr="00002073">
        <w:trPr>
          <w:jc w:val="center"/>
        </w:trPr>
        <w:tc>
          <w:tcPr>
            <w:tcW w:w="2972" w:type="dxa"/>
            <w:noWrap/>
            <w:vAlign w:val="center"/>
          </w:tcPr>
          <w:p w14:paraId="324FA432"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公共行政及國防；強制性社會安全</w:t>
            </w:r>
          </w:p>
        </w:tc>
        <w:tc>
          <w:tcPr>
            <w:tcW w:w="562" w:type="dxa"/>
            <w:vAlign w:val="bottom"/>
          </w:tcPr>
          <w:p w14:paraId="345AE26A" w14:textId="484A9046"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1DACC497" w14:textId="270C429D"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07FEA4A8" w14:textId="24582B4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4EFF85AA" w14:textId="658152E1"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3BB7B349" w14:textId="49F49AEF"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165B9E9" w14:textId="47E8ADD2"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0699D094" w14:textId="2F5A2F4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55E36254" w14:textId="310B345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57DA4560" w14:textId="77777777" w:rsidTr="00002073">
        <w:trPr>
          <w:jc w:val="center"/>
        </w:trPr>
        <w:tc>
          <w:tcPr>
            <w:tcW w:w="2972" w:type="dxa"/>
            <w:noWrap/>
            <w:vAlign w:val="center"/>
          </w:tcPr>
          <w:p w14:paraId="2A88EC50" w14:textId="77777777" w:rsidR="00524D28" w:rsidRPr="007E7FC5" w:rsidRDefault="00524D28" w:rsidP="00524D28">
            <w:pPr>
              <w:widowControl/>
              <w:snapToGrid w:val="0"/>
              <w:spacing w:line="220" w:lineRule="exact"/>
              <w:rPr>
                <w:kern w:val="0"/>
                <w:sz w:val="18"/>
                <w:szCs w:val="18"/>
              </w:rPr>
            </w:pPr>
            <w:r w:rsidRPr="007E7FC5">
              <w:rPr>
                <w:kern w:val="0"/>
                <w:sz w:val="18"/>
                <w:szCs w:val="18"/>
              </w:rPr>
              <w:t>教育服務業</w:t>
            </w:r>
          </w:p>
        </w:tc>
        <w:tc>
          <w:tcPr>
            <w:tcW w:w="562" w:type="dxa"/>
            <w:vAlign w:val="bottom"/>
          </w:tcPr>
          <w:p w14:paraId="61DE8975" w14:textId="4D39408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314C49E3" w14:textId="5D98BDD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56BB5105" w14:textId="2D5566E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6B201890" w14:textId="40591AE9"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495B2DCB" w14:textId="446139D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49F8AAB9" w14:textId="60F3C950"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63BA5D36" w14:textId="600ADF34"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7F96D0EE" w14:textId="53ECEE6E"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55609803" w14:textId="77777777" w:rsidTr="00002073">
        <w:trPr>
          <w:jc w:val="center"/>
        </w:trPr>
        <w:tc>
          <w:tcPr>
            <w:tcW w:w="2972" w:type="dxa"/>
            <w:noWrap/>
            <w:vAlign w:val="center"/>
          </w:tcPr>
          <w:p w14:paraId="6BA46AEF"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醫療保健及社會工作服務業</w:t>
            </w:r>
          </w:p>
        </w:tc>
        <w:tc>
          <w:tcPr>
            <w:tcW w:w="562" w:type="dxa"/>
            <w:vAlign w:val="bottom"/>
          </w:tcPr>
          <w:p w14:paraId="1DA744B8" w14:textId="7708C5D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3503FDEB" w14:textId="71A3CBB1"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7530E740" w14:textId="356A2D91"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0247C02" w14:textId="4562F41C"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42B63902" w14:textId="037ED95C"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63B5EB4C" w14:textId="346542FD"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5510C030" w14:textId="338179E3"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7EA9DBC2" w14:textId="3A1C5688"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3B2DEB69" w14:textId="77777777" w:rsidTr="00002073">
        <w:trPr>
          <w:jc w:val="center"/>
        </w:trPr>
        <w:tc>
          <w:tcPr>
            <w:tcW w:w="2972" w:type="dxa"/>
            <w:noWrap/>
            <w:vAlign w:val="center"/>
          </w:tcPr>
          <w:p w14:paraId="75B49290" w14:textId="77777777" w:rsidR="00524D28" w:rsidRPr="007E7FC5" w:rsidRDefault="00524D28" w:rsidP="00524D28">
            <w:pPr>
              <w:widowControl/>
              <w:snapToGrid w:val="0"/>
              <w:spacing w:line="220" w:lineRule="exact"/>
              <w:rPr>
                <w:kern w:val="0"/>
                <w:sz w:val="18"/>
                <w:szCs w:val="18"/>
                <w:lang w:eastAsia="zh-TW"/>
              </w:rPr>
            </w:pPr>
            <w:r w:rsidRPr="007E7FC5">
              <w:rPr>
                <w:kern w:val="0"/>
                <w:sz w:val="18"/>
                <w:szCs w:val="18"/>
                <w:lang w:eastAsia="zh-TW"/>
              </w:rPr>
              <w:t>藝術、娛樂及休閒服務業</w:t>
            </w:r>
          </w:p>
        </w:tc>
        <w:tc>
          <w:tcPr>
            <w:tcW w:w="562" w:type="dxa"/>
            <w:vAlign w:val="bottom"/>
          </w:tcPr>
          <w:p w14:paraId="2B679899" w14:textId="6E7DBE33"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4055E9D8" w14:textId="5A9EB2A4"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3AF8C927" w14:textId="003BA74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7549B428" w14:textId="0B8BE3E5"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27915E51" w14:textId="2BC7AFF7"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0EDBFF9A" w14:textId="26B65838"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28E976F0" w14:textId="198304C1"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1F848D50" w14:textId="645DDD26"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r w:rsidR="007E7FC5" w:rsidRPr="007E7FC5" w14:paraId="61BA9AF5" w14:textId="77777777" w:rsidTr="00002073">
        <w:trPr>
          <w:jc w:val="center"/>
        </w:trPr>
        <w:tc>
          <w:tcPr>
            <w:tcW w:w="2972" w:type="dxa"/>
            <w:noWrap/>
            <w:vAlign w:val="center"/>
          </w:tcPr>
          <w:p w14:paraId="6BAD0192" w14:textId="77777777" w:rsidR="00524D28" w:rsidRPr="007E7FC5" w:rsidRDefault="00524D28" w:rsidP="00524D28">
            <w:pPr>
              <w:widowControl/>
              <w:snapToGrid w:val="0"/>
              <w:spacing w:line="220" w:lineRule="exact"/>
              <w:rPr>
                <w:kern w:val="0"/>
                <w:sz w:val="18"/>
                <w:szCs w:val="18"/>
              </w:rPr>
            </w:pPr>
            <w:r w:rsidRPr="007E7FC5">
              <w:rPr>
                <w:kern w:val="0"/>
                <w:sz w:val="18"/>
                <w:szCs w:val="18"/>
              </w:rPr>
              <w:t>其他服務業</w:t>
            </w:r>
          </w:p>
        </w:tc>
        <w:tc>
          <w:tcPr>
            <w:tcW w:w="562" w:type="dxa"/>
            <w:vAlign w:val="bottom"/>
          </w:tcPr>
          <w:p w14:paraId="6722237D" w14:textId="2673B830"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982" w:type="dxa"/>
            <w:vAlign w:val="bottom"/>
          </w:tcPr>
          <w:p w14:paraId="23B8705E" w14:textId="506D66B8" w:rsidR="00524D28" w:rsidRPr="007E7FC5" w:rsidRDefault="00524D28" w:rsidP="00524D28">
            <w:pPr>
              <w:snapToGrid w:val="0"/>
              <w:spacing w:line="220" w:lineRule="exact"/>
              <w:jc w:val="right"/>
              <w:rPr>
                <w:sz w:val="18"/>
                <w:szCs w:val="18"/>
                <w:lang w:eastAsia="zh-TW"/>
              </w:rPr>
            </w:pPr>
            <w:r w:rsidRPr="007E7FC5">
              <w:rPr>
                <w:rFonts w:hint="eastAsia"/>
                <w:sz w:val="16"/>
                <w:szCs w:val="16"/>
              </w:rPr>
              <w:t>0</w:t>
            </w:r>
          </w:p>
        </w:tc>
        <w:tc>
          <w:tcPr>
            <w:tcW w:w="562" w:type="dxa"/>
            <w:vAlign w:val="center"/>
          </w:tcPr>
          <w:p w14:paraId="75BB8695" w14:textId="10B29107"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702" w:type="dxa"/>
            <w:vAlign w:val="center"/>
          </w:tcPr>
          <w:p w14:paraId="36270A6D" w14:textId="2D726A50" w:rsidR="00524D28" w:rsidRPr="007E7FC5" w:rsidRDefault="00524D28" w:rsidP="00524D28">
            <w:pPr>
              <w:snapToGrid w:val="0"/>
              <w:spacing w:line="220" w:lineRule="exact"/>
              <w:jc w:val="right"/>
              <w:rPr>
                <w:sz w:val="18"/>
                <w:szCs w:val="18"/>
                <w:lang w:eastAsia="zh-TW"/>
              </w:rPr>
            </w:pPr>
            <w:r w:rsidRPr="007E7FC5">
              <w:rPr>
                <w:sz w:val="18"/>
                <w:szCs w:val="18"/>
              </w:rPr>
              <w:t>0</w:t>
            </w:r>
          </w:p>
        </w:tc>
        <w:tc>
          <w:tcPr>
            <w:tcW w:w="560" w:type="dxa"/>
            <w:vAlign w:val="center"/>
          </w:tcPr>
          <w:p w14:paraId="12C7BAA9" w14:textId="3C632CBE"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800" w:type="dxa"/>
            <w:vAlign w:val="center"/>
          </w:tcPr>
          <w:p w14:paraId="1350AEAD" w14:textId="43B84B0B" w:rsidR="00524D28" w:rsidRPr="007E7FC5" w:rsidRDefault="00524D28" w:rsidP="00524D28">
            <w:pPr>
              <w:snapToGrid w:val="0"/>
              <w:spacing w:line="220" w:lineRule="exact"/>
              <w:jc w:val="right"/>
              <w:rPr>
                <w:sz w:val="18"/>
                <w:szCs w:val="18"/>
                <w:lang w:eastAsia="zh-TW"/>
              </w:rPr>
            </w:pPr>
            <w:r w:rsidRPr="007E7FC5">
              <w:rPr>
                <w:sz w:val="18"/>
                <w:szCs w:val="18"/>
                <w:lang w:eastAsia="zh-TW"/>
              </w:rPr>
              <w:t>0</w:t>
            </w:r>
          </w:p>
        </w:tc>
        <w:tc>
          <w:tcPr>
            <w:tcW w:w="535" w:type="dxa"/>
            <w:noWrap/>
            <w:vAlign w:val="bottom"/>
          </w:tcPr>
          <w:p w14:paraId="1949EF0D" w14:textId="2E59CFE0"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c>
          <w:tcPr>
            <w:tcW w:w="799" w:type="dxa"/>
            <w:vAlign w:val="bottom"/>
          </w:tcPr>
          <w:p w14:paraId="44649526" w14:textId="7D95AA6A" w:rsidR="00524D28" w:rsidRPr="007E7FC5" w:rsidRDefault="00524D28" w:rsidP="00524D28">
            <w:pPr>
              <w:snapToGrid w:val="0"/>
              <w:spacing w:line="220" w:lineRule="exact"/>
              <w:jc w:val="right"/>
              <w:rPr>
                <w:sz w:val="18"/>
                <w:szCs w:val="18"/>
              </w:rPr>
            </w:pPr>
            <w:r w:rsidRPr="007E7FC5">
              <w:rPr>
                <w:rFonts w:hint="eastAsia"/>
                <w:sz w:val="18"/>
                <w:szCs w:val="18"/>
                <w:lang w:eastAsia="zh-TW"/>
              </w:rPr>
              <w:t>0</w:t>
            </w:r>
          </w:p>
        </w:tc>
      </w:tr>
    </w:tbl>
    <w:p w14:paraId="646C1127" w14:textId="135892F9" w:rsidR="00EC2EF0" w:rsidRPr="007E7FC5" w:rsidRDefault="00EC2EF0" w:rsidP="00EC2EF0">
      <w:pPr>
        <w:widowControl/>
        <w:snapToGrid w:val="0"/>
        <w:spacing w:line="220" w:lineRule="exact"/>
        <w:rPr>
          <w:lang w:eastAsia="zh-TW"/>
        </w:rPr>
      </w:pPr>
      <w:r w:rsidRPr="007E7FC5">
        <w:rPr>
          <w:rFonts w:hint="eastAsia"/>
          <w:kern w:val="0"/>
          <w:sz w:val="18"/>
          <w:szCs w:val="18"/>
          <w:lang w:eastAsia="zh-TW"/>
        </w:rPr>
        <w:t>資料來源：經濟部投資審議司</w:t>
      </w:r>
    </w:p>
    <w:p w14:paraId="2F74E573" w14:textId="5815D856" w:rsidR="00EC2EF0" w:rsidRPr="007E7FC5" w:rsidRDefault="00EC2EF0" w:rsidP="00EC2EF0">
      <w:pPr>
        <w:pStyle w:val="aa"/>
        <w:pageBreakBefore/>
        <w:spacing w:before="514" w:after="771"/>
        <w:rPr>
          <w:kern w:val="40"/>
        </w:rPr>
      </w:pPr>
      <w:bookmarkStart w:id="13" w:name="_Toc205667022"/>
      <w:bookmarkStart w:id="14" w:name="_Toc205667186"/>
      <w:bookmarkStart w:id="15" w:name="_Toc231821607"/>
      <w:r w:rsidRPr="007E7FC5">
        <w:rPr>
          <w:rFonts w:hint="eastAsia"/>
          <w:kern w:val="40"/>
        </w:rPr>
        <w:lastRenderedPageBreak/>
        <w:t>附錄</w:t>
      </w:r>
      <w:r w:rsidRPr="007E7FC5">
        <w:rPr>
          <w:rFonts w:hint="eastAsia"/>
          <w:kern w:val="40"/>
          <w:lang w:eastAsia="zh-HK"/>
        </w:rPr>
        <w:t>五</w:t>
      </w:r>
      <w:r w:rsidRPr="007E7FC5">
        <w:rPr>
          <w:rFonts w:hint="eastAsia"/>
          <w:kern w:val="40"/>
        </w:rPr>
        <w:t xml:space="preserve">　我國與</w:t>
      </w:r>
      <w:r w:rsidRPr="007E7FC5">
        <w:rPr>
          <w:rFonts w:hint="eastAsia"/>
          <w:kern w:val="40"/>
          <w:lang w:eastAsia="zh-HK"/>
        </w:rPr>
        <w:t>馬紹爾</w:t>
      </w:r>
      <w:r w:rsidRPr="007E7FC5">
        <w:rPr>
          <w:rFonts w:hint="eastAsia"/>
          <w:kern w:val="40"/>
        </w:rPr>
        <w:t>簽訂投資保障</w:t>
      </w:r>
      <w:r w:rsidRPr="007E7FC5">
        <w:rPr>
          <w:rFonts w:ascii="Calibri" w:hAnsi="Calibri" w:cs="Calibri" w:hint="eastAsia"/>
          <w:kern w:val="40"/>
        </w:rPr>
        <w:t>（</w:t>
      </w:r>
      <w:r w:rsidRPr="007E7FC5">
        <w:rPr>
          <w:rFonts w:hint="eastAsia"/>
          <w:kern w:val="40"/>
        </w:rPr>
        <w:t>證</w:t>
      </w:r>
      <w:r w:rsidRPr="007E7FC5">
        <w:rPr>
          <w:rFonts w:ascii="Calibri" w:hAnsi="Calibri" w:cs="Calibri" w:hint="eastAsia"/>
          <w:kern w:val="40"/>
        </w:rPr>
        <w:t>）</w:t>
      </w:r>
      <w:r w:rsidRPr="007E7FC5">
        <w:rPr>
          <w:rFonts w:hint="eastAsia"/>
          <w:kern w:val="40"/>
        </w:rPr>
        <w:t>協定</w:t>
      </w:r>
      <w:bookmarkEnd w:id="13"/>
      <w:bookmarkEnd w:id="14"/>
      <w:bookmarkEnd w:id="15"/>
    </w:p>
    <w:p w14:paraId="329338AE" w14:textId="77777777" w:rsidR="00EC2EF0" w:rsidRPr="007E7FC5" w:rsidRDefault="00EC2EF0" w:rsidP="00EC2EF0">
      <w:pPr>
        <w:pStyle w:val="af5"/>
        <w:jc w:val="left"/>
      </w:pPr>
      <w:r w:rsidRPr="007E7FC5">
        <w:rPr>
          <w:rFonts w:hint="eastAsia"/>
        </w:rPr>
        <w:t>我國與各國簽訂投資保障（證）協定內容下載連結：</w:t>
      </w:r>
    </w:p>
    <w:p w14:paraId="54F24520" w14:textId="77777777" w:rsidR="00EC2EF0" w:rsidRPr="007E7FC5" w:rsidRDefault="00EC2EF0" w:rsidP="00EC2EF0">
      <w:pPr>
        <w:pStyle w:val="af5"/>
        <w:jc w:val="left"/>
      </w:pPr>
      <w:r w:rsidRPr="007E7FC5">
        <w:t>https://investtaiwan.nat.gov.tw/showBusinessPagechtG_Agreement01?lang=cht&amp;search=G_Agreement01&amp;menuNum=92</w:t>
      </w:r>
    </w:p>
    <w:p w14:paraId="6D52B543" w14:textId="77777777" w:rsidR="00EC2EF0" w:rsidRPr="007E7FC5" w:rsidRDefault="00EC2EF0" w:rsidP="00EC2EF0">
      <w:pPr>
        <w:pStyle w:val="af5"/>
        <w:jc w:val="left"/>
      </w:pPr>
      <w:r w:rsidRPr="007E7FC5">
        <w:rPr>
          <w:rFonts w:hint="eastAsia"/>
        </w:rPr>
        <w:t>投資臺灣入口網（首頁）「全球布局」</w:t>
      </w:r>
      <w:r w:rsidRPr="007E7FC5">
        <w:rPr>
          <w:rFonts w:hint="eastAsia"/>
        </w:rPr>
        <w:t>&gt;</w:t>
      </w:r>
      <w:bookmarkStart w:id="16" w:name="_Hlk203729159"/>
      <w:r w:rsidRPr="007E7FC5">
        <w:rPr>
          <w:rFonts w:hint="eastAsia"/>
        </w:rPr>
        <w:t>「對外投資」</w:t>
      </w:r>
      <w:bookmarkEnd w:id="16"/>
      <w:r w:rsidRPr="007E7FC5">
        <w:rPr>
          <w:rFonts w:hint="eastAsia"/>
        </w:rPr>
        <w:t>&gt;</w:t>
      </w:r>
      <w:r w:rsidRPr="007E7FC5">
        <w:rPr>
          <w:rFonts w:hint="eastAsia"/>
        </w:rPr>
        <w:t>「投資相關協定」</w:t>
      </w:r>
      <w:r w:rsidRPr="007E7FC5">
        <w:rPr>
          <w:rFonts w:hint="eastAsia"/>
        </w:rPr>
        <w:t>&gt;</w:t>
      </w:r>
      <w:r w:rsidRPr="007E7FC5">
        <w:rPr>
          <w:rFonts w:hint="eastAsia"/>
        </w:rPr>
        <w:t>「投資保障（證）協定」</w:t>
      </w:r>
    </w:p>
    <w:p w14:paraId="1900C6F9" w14:textId="7BBDFEF2" w:rsidR="00EC2EF0" w:rsidRPr="007E7FC5" w:rsidRDefault="00EC2EF0" w:rsidP="00EC2EF0">
      <w:pPr>
        <w:pStyle w:val="af8"/>
        <w:spacing w:beforeLines="50" w:before="257"/>
        <w:ind w:left="472"/>
        <w:rPr>
          <w:spacing w:val="-2"/>
          <w:lang w:eastAsia="zh-TW"/>
        </w:rPr>
      </w:pPr>
      <w:r w:rsidRPr="007E7FC5">
        <w:rPr>
          <w:rFonts w:hint="eastAsia"/>
          <w:lang w:eastAsia="zh-HK"/>
        </w:rPr>
        <w:t>我</w:t>
      </w:r>
      <w:r w:rsidRPr="007E7FC5">
        <w:rPr>
          <w:rFonts w:hint="eastAsia"/>
        </w:rPr>
        <w:t>國與各國簽訂投資保障</w:t>
      </w:r>
      <w:r w:rsidR="00524D28" w:rsidRPr="007E7FC5">
        <w:rPr>
          <w:rFonts w:ascii="Calibri" w:hAnsi="Calibri" w:cs="Calibri"/>
        </w:rPr>
        <w:t>（</w:t>
      </w:r>
      <w:r w:rsidRPr="007E7FC5">
        <w:rPr>
          <w:rFonts w:hint="eastAsia"/>
        </w:rPr>
        <w:t>證</w:t>
      </w:r>
      <w:r w:rsidR="00524D28" w:rsidRPr="007E7FC5">
        <w:rPr>
          <w:rFonts w:ascii="Calibri" w:hAnsi="Calibri" w:cs="Calibri"/>
        </w:rPr>
        <w:t>）</w:t>
      </w:r>
      <w:r w:rsidRPr="007E7FC5">
        <w:rPr>
          <w:rFonts w:hint="eastAsia"/>
        </w:rPr>
        <w:t>協定內容</w:t>
      </w:r>
      <w:r w:rsidRPr="007E7FC5">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7E7FC5" w:rsidRPr="007E7FC5" w14:paraId="4B949080" w14:textId="77777777" w:rsidTr="00763312">
        <w:trPr>
          <w:trHeight w:val="680"/>
          <w:tblHeader/>
        </w:trPr>
        <w:tc>
          <w:tcPr>
            <w:tcW w:w="1093" w:type="dxa"/>
            <w:shd w:val="clear" w:color="000000" w:fill="F2D9B5"/>
            <w:vAlign w:val="center"/>
            <w:hideMark/>
          </w:tcPr>
          <w:p w14:paraId="4DDE0D0E" w14:textId="77777777" w:rsidR="00EC2EF0" w:rsidRPr="007E7FC5" w:rsidRDefault="00EC2EF0" w:rsidP="00EC2EF0">
            <w:pPr>
              <w:pStyle w:val="af5"/>
              <w:snapToGrid w:val="0"/>
              <w:jc w:val="center"/>
            </w:pPr>
            <w:r w:rsidRPr="007E7FC5">
              <w:rPr>
                <w:rFonts w:hint="eastAsia"/>
              </w:rPr>
              <w:t>地區</w:t>
            </w:r>
          </w:p>
          <w:p w14:paraId="5AA7C0AE" w14:textId="77777777" w:rsidR="00EC2EF0" w:rsidRPr="007E7FC5" w:rsidRDefault="00EC2EF0" w:rsidP="00EC2EF0">
            <w:pPr>
              <w:pStyle w:val="af5"/>
              <w:snapToGrid w:val="0"/>
              <w:jc w:val="center"/>
            </w:pPr>
            <w:r w:rsidRPr="007E7FC5">
              <w:t>Area</w:t>
            </w:r>
          </w:p>
        </w:tc>
        <w:tc>
          <w:tcPr>
            <w:tcW w:w="1842" w:type="dxa"/>
            <w:shd w:val="clear" w:color="000000" w:fill="F2D9B5"/>
            <w:vAlign w:val="center"/>
            <w:hideMark/>
          </w:tcPr>
          <w:p w14:paraId="7097B0F2" w14:textId="77777777" w:rsidR="00EC2EF0" w:rsidRPr="007E7FC5" w:rsidRDefault="00EC2EF0" w:rsidP="00EC2EF0">
            <w:pPr>
              <w:pStyle w:val="af5"/>
              <w:snapToGrid w:val="0"/>
              <w:jc w:val="center"/>
            </w:pPr>
            <w:r w:rsidRPr="007E7FC5">
              <w:rPr>
                <w:rFonts w:hint="eastAsia"/>
              </w:rPr>
              <w:t>國家</w:t>
            </w:r>
          </w:p>
          <w:p w14:paraId="066C16AC" w14:textId="77777777" w:rsidR="00EC2EF0" w:rsidRPr="007E7FC5" w:rsidRDefault="00EC2EF0" w:rsidP="00EC2EF0">
            <w:pPr>
              <w:pStyle w:val="af5"/>
              <w:snapToGrid w:val="0"/>
              <w:jc w:val="center"/>
            </w:pPr>
            <w:r w:rsidRPr="007E7FC5">
              <w:t>Country</w:t>
            </w:r>
          </w:p>
        </w:tc>
        <w:tc>
          <w:tcPr>
            <w:tcW w:w="5612" w:type="dxa"/>
            <w:gridSpan w:val="4"/>
            <w:shd w:val="clear" w:color="000000" w:fill="F2D9B5"/>
            <w:vAlign w:val="center"/>
            <w:hideMark/>
          </w:tcPr>
          <w:p w14:paraId="7BAE8764" w14:textId="77777777" w:rsidR="00EC2EF0" w:rsidRPr="007E7FC5" w:rsidRDefault="00EC2EF0" w:rsidP="00EC2EF0">
            <w:pPr>
              <w:pStyle w:val="af5"/>
              <w:snapToGrid w:val="0"/>
              <w:jc w:val="center"/>
            </w:pPr>
            <w:r w:rsidRPr="007E7FC5">
              <w:rPr>
                <w:rFonts w:hint="eastAsia"/>
              </w:rPr>
              <w:t>檔案</w:t>
            </w:r>
          </w:p>
          <w:p w14:paraId="718D0F65" w14:textId="77777777" w:rsidR="00EC2EF0" w:rsidRPr="007E7FC5" w:rsidRDefault="00EC2EF0" w:rsidP="00EC2EF0">
            <w:pPr>
              <w:pStyle w:val="af5"/>
              <w:snapToGrid w:val="0"/>
              <w:jc w:val="center"/>
            </w:pPr>
            <w:r w:rsidRPr="007E7FC5">
              <w:t>PDF</w:t>
            </w:r>
          </w:p>
        </w:tc>
      </w:tr>
      <w:tr w:rsidR="007E7FC5" w:rsidRPr="007E7FC5" w14:paraId="1D824CED" w14:textId="77777777" w:rsidTr="00763312">
        <w:trPr>
          <w:trHeight w:val="680"/>
        </w:trPr>
        <w:tc>
          <w:tcPr>
            <w:tcW w:w="1093" w:type="dxa"/>
            <w:vMerge w:val="restart"/>
            <w:shd w:val="clear" w:color="000000" w:fill="FFFFFF"/>
            <w:vAlign w:val="center"/>
            <w:hideMark/>
          </w:tcPr>
          <w:p w14:paraId="1D784D41" w14:textId="77777777" w:rsidR="00EC2EF0" w:rsidRPr="007E7FC5" w:rsidRDefault="00EC2EF0" w:rsidP="00763312">
            <w:pPr>
              <w:pStyle w:val="af5"/>
              <w:snapToGrid w:val="0"/>
            </w:pPr>
            <w:r w:rsidRPr="007E7FC5">
              <w:rPr>
                <w:rFonts w:hint="eastAsia"/>
              </w:rPr>
              <w:t>亞洲</w:t>
            </w:r>
          </w:p>
          <w:p w14:paraId="2B38666B" w14:textId="77777777" w:rsidR="00EC2EF0" w:rsidRPr="007E7FC5" w:rsidRDefault="00EC2EF0" w:rsidP="00763312">
            <w:pPr>
              <w:pStyle w:val="af5"/>
              <w:snapToGrid w:val="0"/>
            </w:pPr>
            <w:r w:rsidRPr="007E7FC5">
              <w:t>Asia</w:t>
            </w:r>
          </w:p>
        </w:tc>
        <w:tc>
          <w:tcPr>
            <w:tcW w:w="1842" w:type="dxa"/>
            <w:tcBorders>
              <w:top w:val="single" w:sz="6" w:space="0" w:color="auto"/>
            </w:tcBorders>
            <w:vAlign w:val="center"/>
            <w:hideMark/>
          </w:tcPr>
          <w:p w14:paraId="2DBDEC5E" w14:textId="77777777" w:rsidR="00EC2EF0" w:rsidRPr="007E7FC5" w:rsidRDefault="00EC2EF0" w:rsidP="00763312">
            <w:pPr>
              <w:pStyle w:val="af5"/>
              <w:snapToGrid w:val="0"/>
            </w:pPr>
            <w:r w:rsidRPr="007E7FC5">
              <w:rPr>
                <w:rFonts w:hint="eastAsia"/>
              </w:rPr>
              <w:t>新加坡</w:t>
            </w:r>
          </w:p>
          <w:p w14:paraId="6A218F4A" w14:textId="77777777" w:rsidR="00EC2EF0" w:rsidRPr="007E7FC5" w:rsidRDefault="00EC2EF0" w:rsidP="00763312">
            <w:pPr>
              <w:pStyle w:val="af5"/>
              <w:snapToGrid w:val="0"/>
            </w:pPr>
            <w:r w:rsidRPr="007E7FC5">
              <w:t>Singapore</w:t>
            </w:r>
          </w:p>
        </w:tc>
        <w:tc>
          <w:tcPr>
            <w:tcW w:w="2127" w:type="dxa"/>
            <w:vAlign w:val="center"/>
            <w:hideMark/>
          </w:tcPr>
          <w:p w14:paraId="2482EC1E" w14:textId="77777777" w:rsidR="00EC2EF0" w:rsidRPr="007E7FC5" w:rsidRDefault="00000000" w:rsidP="00763312">
            <w:pPr>
              <w:pStyle w:val="af5"/>
              <w:snapToGrid w:val="0"/>
            </w:pPr>
            <w:hyperlink r:id="rId59" w:history="1">
              <w:r w:rsidR="00EC2EF0" w:rsidRPr="007E7FC5">
                <w:rPr>
                  <w:rFonts w:hint="eastAsia"/>
                </w:rPr>
                <w:t>中文</w:t>
              </w:r>
            </w:hyperlink>
          </w:p>
        </w:tc>
        <w:tc>
          <w:tcPr>
            <w:tcW w:w="1984" w:type="dxa"/>
            <w:gridSpan w:val="2"/>
            <w:vAlign w:val="center"/>
            <w:hideMark/>
          </w:tcPr>
          <w:p w14:paraId="4DA8F365" w14:textId="77777777" w:rsidR="00EC2EF0" w:rsidRPr="007E7FC5" w:rsidRDefault="00000000" w:rsidP="00763312">
            <w:pPr>
              <w:pStyle w:val="af5"/>
              <w:snapToGrid w:val="0"/>
            </w:pPr>
            <w:hyperlink r:id="rId60" w:history="1">
              <w:r w:rsidR="00EC2EF0" w:rsidRPr="007E7FC5">
                <w:rPr>
                  <w:rFonts w:hint="eastAsia"/>
                </w:rPr>
                <w:t>English</w:t>
              </w:r>
            </w:hyperlink>
          </w:p>
        </w:tc>
        <w:tc>
          <w:tcPr>
            <w:tcW w:w="1501" w:type="dxa"/>
            <w:vAlign w:val="center"/>
            <w:hideMark/>
          </w:tcPr>
          <w:p w14:paraId="658E41E1" w14:textId="77777777" w:rsidR="00EC2EF0" w:rsidRPr="007E7FC5" w:rsidRDefault="00EC2EF0" w:rsidP="00763312">
            <w:pPr>
              <w:pStyle w:val="af5"/>
              <w:snapToGrid w:val="0"/>
            </w:pPr>
            <w:r w:rsidRPr="007E7FC5">
              <w:t xml:space="preserve">　</w:t>
            </w:r>
          </w:p>
        </w:tc>
      </w:tr>
      <w:tr w:rsidR="007E7FC5" w:rsidRPr="007E7FC5" w14:paraId="2FCA3D68" w14:textId="77777777" w:rsidTr="00763312">
        <w:trPr>
          <w:trHeight w:val="680"/>
        </w:trPr>
        <w:tc>
          <w:tcPr>
            <w:tcW w:w="1093" w:type="dxa"/>
            <w:vMerge/>
            <w:shd w:val="clear" w:color="000000" w:fill="FFFFFF"/>
            <w:vAlign w:val="center"/>
            <w:hideMark/>
          </w:tcPr>
          <w:p w14:paraId="2ACDE110" w14:textId="77777777" w:rsidR="00EC2EF0" w:rsidRPr="007E7FC5" w:rsidRDefault="00EC2EF0" w:rsidP="00763312">
            <w:pPr>
              <w:pStyle w:val="af5"/>
              <w:snapToGrid w:val="0"/>
            </w:pPr>
          </w:p>
        </w:tc>
        <w:tc>
          <w:tcPr>
            <w:tcW w:w="1842" w:type="dxa"/>
            <w:tcBorders>
              <w:top w:val="single" w:sz="6" w:space="0" w:color="auto"/>
            </w:tcBorders>
            <w:shd w:val="clear" w:color="000000" w:fill="FFFFFF"/>
            <w:vAlign w:val="center"/>
            <w:hideMark/>
          </w:tcPr>
          <w:p w14:paraId="373FE8CC" w14:textId="77777777" w:rsidR="00EC2EF0" w:rsidRPr="007E7FC5" w:rsidRDefault="00EC2EF0" w:rsidP="00763312">
            <w:pPr>
              <w:pStyle w:val="af5"/>
              <w:snapToGrid w:val="0"/>
            </w:pPr>
            <w:r w:rsidRPr="007E7FC5">
              <w:rPr>
                <w:rFonts w:hint="eastAsia"/>
              </w:rPr>
              <w:t>印尼</w:t>
            </w:r>
          </w:p>
          <w:p w14:paraId="29D2A69D" w14:textId="77777777" w:rsidR="00EC2EF0" w:rsidRPr="007E7FC5" w:rsidRDefault="00EC2EF0" w:rsidP="00763312">
            <w:pPr>
              <w:pStyle w:val="af5"/>
              <w:snapToGrid w:val="0"/>
            </w:pPr>
            <w:r w:rsidRPr="007E7FC5">
              <w:t>Indonesia</w:t>
            </w:r>
          </w:p>
        </w:tc>
        <w:tc>
          <w:tcPr>
            <w:tcW w:w="2127" w:type="dxa"/>
            <w:shd w:val="clear" w:color="000000" w:fill="FFFFFF"/>
            <w:vAlign w:val="center"/>
            <w:hideMark/>
          </w:tcPr>
          <w:p w14:paraId="114E99F9" w14:textId="77777777" w:rsidR="00EC2EF0" w:rsidRPr="007E7FC5" w:rsidRDefault="00000000" w:rsidP="00763312">
            <w:pPr>
              <w:pStyle w:val="af5"/>
              <w:snapToGrid w:val="0"/>
            </w:pPr>
            <w:hyperlink r:id="rId61" w:history="1">
              <w:r w:rsidR="00EC2EF0" w:rsidRPr="007E7FC5">
                <w:rPr>
                  <w:rFonts w:hint="eastAsia"/>
                </w:rPr>
                <w:t>中文</w:t>
              </w:r>
            </w:hyperlink>
          </w:p>
        </w:tc>
        <w:tc>
          <w:tcPr>
            <w:tcW w:w="1984" w:type="dxa"/>
            <w:gridSpan w:val="2"/>
            <w:shd w:val="clear" w:color="000000" w:fill="FFFFFF"/>
            <w:vAlign w:val="center"/>
            <w:hideMark/>
          </w:tcPr>
          <w:p w14:paraId="0F759D22" w14:textId="77777777" w:rsidR="00EC2EF0" w:rsidRPr="007E7FC5" w:rsidRDefault="00000000" w:rsidP="00763312">
            <w:pPr>
              <w:pStyle w:val="af5"/>
              <w:snapToGrid w:val="0"/>
            </w:pPr>
            <w:hyperlink r:id="rId62" w:history="1">
              <w:r w:rsidR="00EC2EF0" w:rsidRPr="007E7FC5">
                <w:rPr>
                  <w:rFonts w:hint="eastAsia"/>
                </w:rPr>
                <w:t>English</w:t>
              </w:r>
            </w:hyperlink>
          </w:p>
        </w:tc>
        <w:tc>
          <w:tcPr>
            <w:tcW w:w="1501" w:type="dxa"/>
            <w:shd w:val="clear" w:color="000000" w:fill="FFFFFF"/>
            <w:vAlign w:val="center"/>
            <w:hideMark/>
          </w:tcPr>
          <w:p w14:paraId="2E19D341" w14:textId="77777777" w:rsidR="00EC2EF0" w:rsidRPr="007E7FC5" w:rsidRDefault="00EC2EF0" w:rsidP="00763312">
            <w:pPr>
              <w:pStyle w:val="af5"/>
              <w:snapToGrid w:val="0"/>
            </w:pPr>
            <w:r w:rsidRPr="007E7FC5">
              <w:t xml:space="preserve">　</w:t>
            </w:r>
          </w:p>
        </w:tc>
      </w:tr>
      <w:tr w:rsidR="007E7FC5" w:rsidRPr="007E7FC5" w14:paraId="0458814B" w14:textId="77777777" w:rsidTr="00763312">
        <w:trPr>
          <w:trHeight w:val="680"/>
        </w:trPr>
        <w:tc>
          <w:tcPr>
            <w:tcW w:w="1093" w:type="dxa"/>
            <w:vMerge/>
            <w:shd w:val="clear" w:color="000000" w:fill="FFFFFF"/>
            <w:vAlign w:val="center"/>
            <w:hideMark/>
          </w:tcPr>
          <w:p w14:paraId="7CA27B9F" w14:textId="77777777" w:rsidR="00EC2EF0" w:rsidRPr="007E7FC5" w:rsidRDefault="00EC2EF0" w:rsidP="00763312">
            <w:pPr>
              <w:pStyle w:val="af5"/>
              <w:snapToGrid w:val="0"/>
            </w:pPr>
          </w:p>
        </w:tc>
        <w:tc>
          <w:tcPr>
            <w:tcW w:w="1842" w:type="dxa"/>
            <w:tcBorders>
              <w:top w:val="single" w:sz="6" w:space="0" w:color="auto"/>
            </w:tcBorders>
            <w:shd w:val="clear" w:color="000000" w:fill="FFFFFF"/>
            <w:vAlign w:val="center"/>
            <w:hideMark/>
          </w:tcPr>
          <w:p w14:paraId="006D6F7D" w14:textId="77777777" w:rsidR="00EC2EF0" w:rsidRPr="007E7FC5" w:rsidRDefault="00EC2EF0" w:rsidP="00763312">
            <w:pPr>
              <w:pStyle w:val="af5"/>
              <w:snapToGrid w:val="0"/>
            </w:pPr>
            <w:r w:rsidRPr="007E7FC5">
              <w:rPr>
                <w:rFonts w:hint="eastAsia"/>
              </w:rPr>
              <w:t>菲律賓</w:t>
            </w:r>
          </w:p>
          <w:p w14:paraId="015AB11B" w14:textId="77777777" w:rsidR="00EC2EF0" w:rsidRPr="007E7FC5" w:rsidRDefault="00EC2EF0" w:rsidP="00763312">
            <w:pPr>
              <w:pStyle w:val="af5"/>
              <w:snapToGrid w:val="0"/>
            </w:pPr>
            <w:r w:rsidRPr="007E7FC5">
              <w:t>Philippines</w:t>
            </w:r>
          </w:p>
        </w:tc>
        <w:tc>
          <w:tcPr>
            <w:tcW w:w="2127" w:type="dxa"/>
            <w:shd w:val="clear" w:color="000000" w:fill="FFFFFF"/>
            <w:vAlign w:val="center"/>
            <w:hideMark/>
          </w:tcPr>
          <w:p w14:paraId="0F49101C" w14:textId="77777777" w:rsidR="00EC2EF0" w:rsidRPr="007E7FC5" w:rsidRDefault="00000000" w:rsidP="00763312">
            <w:pPr>
              <w:pStyle w:val="af5"/>
              <w:snapToGrid w:val="0"/>
            </w:pPr>
            <w:hyperlink r:id="rId63" w:history="1">
              <w:r w:rsidR="00EC2EF0" w:rsidRPr="007E7FC5">
                <w:rPr>
                  <w:rFonts w:hint="eastAsia"/>
                </w:rPr>
                <w:t>中文</w:t>
              </w:r>
            </w:hyperlink>
          </w:p>
        </w:tc>
        <w:tc>
          <w:tcPr>
            <w:tcW w:w="1984" w:type="dxa"/>
            <w:gridSpan w:val="2"/>
            <w:shd w:val="clear" w:color="000000" w:fill="FFFFFF"/>
            <w:vAlign w:val="center"/>
            <w:hideMark/>
          </w:tcPr>
          <w:p w14:paraId="00FBC319" w14:textId="77777777" w:rsidR="00EC2EF0" w:rsidRPr="007E7FC5" w:rsidRDefault="00000000" w:rsidP="00763312">
            <w:pPr>
              <w:pStyle w:val="af5"/>
              <w:snapToGrid w:val="0"/>
            </w:pPr>
            <w:hyperlink r:id="rId64" w:history="1">
              <w:r w:rsidR="00EC2EF0" w:rsidRPr="007E7FC5">
                <w:rPr>
                  <w:rFonts w:hint="eastAsia"/>
                </w:rPr>
                <w:t>English</w:t>
              </w:r>
            </w:hyperlink>
          </w:p>
        </w:tc>
        <w:tc>
          <w:tcPr>
            <w:tcW w:w="1501" w:type="dxa"/>
            <w:shd w:val="clear" w:color="000000" w:fill="FFFFFF"/>
            <w:vAlign w:val="center"/>
            <w:hideMark/>
          </w:tcPr>
          <w:p w14:paraId="557854C2" w14:textId="77777777" w:rsidR="00EC2EF0" w:rsidRPr="007E7FC5" w:rsidRDefault="00EC2EF0" w:rsidP="00763312">
            <w:pPr>
              <w:pStyle w:val="af5"/>
              <w:snapToGrid w:val="0"/>
            </w:pPr>
            <w:r w:rsidRPr="007E7FC5">
              <w:t xml:space="preserve">　</w:t>
            </w:r>
          </w:p>
        </w:tc>
      </w:tr>
      <w:tr w:rsidR="007E7FC5" w:rsidRPr="007E7FC5" w14:paraId="17AA19D8" w14:textId="77777777" w:rsidTr="00763312">
        <w:trPr>
          <w:trHeight w:val="680"/>
        </w:trPr>
        <w:tc>
          <w:tcPr>
            <w:tcW w:w="1093" w:type="dxa"/>
            <w:vMerge/>
            <w:shd w:val="clear" w:color="000000" w:fill="FFFFFF"/>
            <w:vAlign w:val="center"/>
            <w:hideMark/>
          </w:tcPr>
          <w:p w14:paraId="5264C34E" w14:textId="77777777" w:rsidR="00EC2EF0" w:rsidRPr="007E7FC5" w:rsidRDefault="00EC2EF0" w:rsidP="00763312">
            <w:pPr>
              <w:pStyle w:val="af5"/>
              <w:snapToGrid w:val="0"/>
            </w:pPr>
          </w:p>
        </w:tc>
        <w:tc>
          <w:tcPr>
            <w:tcW w:w="1842" w:type="dxa"/>
            <w:tcBorders>
              <w:top w:val="single" w:sz="6" w:space="0" w:color="auto"/>
            </w:tcBorders>
            <w:shd w:val="clear" w:color="000000" w:fill="FFFFFF"/>
            <w:vAlign w:val="center"/>
            <w:hideMark/>
          </w:tcPr>
          <w:p w14:paraId="7EA575DA" w14:textId="77777777" w:rsidR="00EC2EF0" w:rsidRPr="007E7FC5" w:rsidRDefault="00EC2EF0" w:rsidP="00763312">
            <w:pPr>
              <w:pStyle w:val="af5"/>
              <w:snapToGrid w:val="0"/>
            </w:pPr>
            <w:r w:rsidRPr="007E7FC5">
              <w:rPr>
                <w:rFonts w:hint="eastAsia"/>
              </w:rPr>
              <w:t>馬來西亞</w:t>
            </w:r>
          </w:p>
          <w:p w14:paraId="2CA72954" w14:textId="77777777" w:rsidR="00EC2EF0" w:rsidRPr="007E7FC5" w:rsidRDefault="00EC2EF0" w:rsidP="00763312">
            <w:pPr>
              <w:pStyle w:val="af5"/>
              <w:snapToGrid w:val="0"/>
            </w:pPr>
            <w:r w:rsidRPr="007E7FC5">
              <w:t>Malaysia</w:t>
            </w:r>
          </w:p>
        </w:tc>
        <w:tc>
          <w:tcPr>
            <w:tcW w:w="2127" w:type="dxa"/>
            <w:shd w:val="clear" w:color="000000" w:fill="FFFFFF"/>
            <w:vAlign w:val="center"/>
            <w:hideMark/>
          </w:tcPr>
          <w:p w14:paraId="23E93C08" w14:textId="77777777" w:rsidR="00EC2EF0" w:rsidRPr="007E7FC5" w:rsidRDefault="00000000" w:rsidP="00763312">
            <w:pPr>
              <w:pStyle w:val="af5"/>
              <w:snapToGrid w:val="0"/>
            </w:pPr>
            <w:hyperlink r:id="rId65" w:history="1">
              <w:r w:rsidR="00EC2EF0" w:rsidRPr="007E7FC5">
                <w:rPr>
                  <w:rFonts w:hint="eastAsia"/>
                </w:rPr>
                <w:t>中文</w:t>
              </w:r>
            </w:hyperlink>
          </w:p>
        </w:tc>
        <w:tc>
          <w:tcPr>
            <w:tcW w:w="1984" w:type="dxa"/>
            <w:gridSpan w:val="2"/>
            <w:shd w:val="clear" w:color="000000" w:fill="FFFFFF"/>
            <w:vAlign w:val="center"/>
            <w:hideMark/>
          </w:tcPr>
          <w:p w14:paraId="45B0C171" w14:textId="77777777" w:rsidR="00EC2EF0" w:rsidRPr="007E7FC5" w:rsidRDefault="00000000" w:rsidP="00763312">
            <w:pPr>
              <w:pStyle w:val="af5"/>
              <w:snapToGrid w:val="0"/>
            </w:pPr>
            <w:hyperlink r:id="rId66" w:history="1">
              <w:r w:rsidR="00EC2EF0" w:rsidRPr="007E7FC5">
                <w:rPr>
                  <w:rFonts w:hint="eastAsia"/>
                </w:rPr>
                <w:t>English</w:t>
              </w:r>
            </w:hyperlink>
          </w:p>
        </w:tc>
        <w:tc>
          <w:tcPr>
            <w:tcW w:w="1501" w:type="dxa"/>
            <w:shd w:val="clear" w:color="000000" w:fill="FFFFFF"/>
            <w:vAlign w:val="center"/>
            <w:hideMark/>
          </w:tcPr>
          <w:p w14:paraId="28F9F148" w14:textId="77777777" w:rsidR="00EC2EF0" w:rsidRPr="007E7FC5" w:rsidRDefault="00EC2EF0" w:rsidP="00763312">
            <w:pPr>
              <w:pStyle w:val="af5"/>
              <w:snapToGrid w:val="0"/>
            </w:pPr>
            <w:r w:rsidRPr="007E7FC5">
              <w:t xml:space="preserve">　</w:t>
            </w:r>
          </w:p>
        </w:tc>
      </w:tr>
      <w:tr w:rsidR="007E7FC5" w:rsidRPr="007E7FC5" w14:paraId="0FE57A5E" w14:textId="77777777" w:rsidTr="00763312">
        <w:trPr>
          <w:trHeight w:val="680"/>
        </w:trPr>
        <w:tc>
          <w:tcPr>
            <w:tcW w:w="1093" w:type="dxa"/>
            <w:vMerge/>
            <w:shd w:val="clear" w:color="000000" w:fill="FFFFFF"/>
            <w:vAlign w:val="center"/>
            <w:hideMark/>
          </w:tcPr>
          <w:p w14:paraId="73AE4044" w14:textId="77777777" w:rsidR="00EC2EF0" w:rsidRPr="007E7FC5" w:rsidRDefault="00EC2EF0" w:rsidP="00763312">
            <w:pPr>
              <w:pStyle w:val="af5"/>
              <w:snapToGrid w:val="0"/>
            </w:pPr>
          </w:p>
        </w:tc>
        <w:tc>
          <w:tcPr>
            <w:tcW w:w="1842" w:type="dxa"/>
            <w:shd w:val="clear" w:color="000000" w:fill="FFFFFF"/>
            <w:vAlign w:val="center"/>
            <w:hideMark/>
          </w:tcPr>
          <w:p w14:paraId="7EE477DF" w14:textId="77777777" w:rsidR="00EC2EF0" w:rsidRPr="007E7FC5" w:rsidRDefault="00EC2EF0" w:rsidP="00763312">
            <w:pPr>
              <w:pStyle w:val="af5"/>
              <w:snapToGrid w:val="0"/>
            </w:pPr>
            <w:r w:rsidRPr="007E7FC5">
              <w:rPr>
                <w:rFonts w:hint="eastAsia"/>
              </w:rPr>
              <w:t>越南</w:t>
            </w:r>
          </w:p>
          <w:p w14:paraId="1DD799EE" w14:textId="77777777" w:rsidR="00EC2EF0" w:rsidRPr="007E7FC5" w:rsidRDefault="00EC2EF0" w:rsidP="00763312">
            <w:pPr>
              <w:pStyle w:val="af5"/>
              <w:snapToGrid w:val="0"/>
            </w:pPr>
            <w:r w:rsidRPr="007E7FC5">
              <w:t>Vietnam</w:t>
            </w:r>
          </w:p>
        </w:tc>
        <w:tc>
          <w:tcPr>
            <w:tcW w:w="2127" w:type="dxa"/>
            <w:shd w:val="clear" w:color="000000" w:fill="FFFFFF"/>
            <w:vAlign w:val="center"/>
            <w:hideMark/>
          </w:tcPr>
          <w:p w14:paraId="7338F2EF" w14:textId="77777777" w:rsidR="00EC2EF0" w:rsidRPr="007E7FC5" w:rsidRDefault="00000000" w:rsidP="00763312">
            <w:pPr>
              <w:pStyle w:val="af5"/>
              <w:snapToGrid w:val="0"/>
            </w:pPr>
            <w:hyperlink r:id="rId67" w:history="1">
              <w:r w:rsidR="00EC2EF0" w:rsidRPr="007E7FC5">
                <w:rPr>
                  <w:rFonts w:hint="eastAsia"/>
                </w:rPr>
                <w:t>中文</w:t>
              </w:r>
            </w:hyperlink>
          </w:p>
        </w:tc>
        <w:tc>
          <w:tcPr>
            <w:tcW w:w="1984" w:type="dxa"/>
            <w:gridSpan w:val="2"/>
            <w:shd w:val="clear" w:color="000000" w:fill="FFFFFF"/>
            <w:vAlign w:val="center"/>
            <w:hideMark/>
          </w:tcPr>
          <w:p w14:paraId="6ACCB2DB" w14:textId="77777777" w:rsidR="00EC2EF0" w:rsidRPr="007E7FC5" w:rsidRDefault="00000000" w:rsidP="00763312">
            <w:pPr>
              <w:pStyle w:val="af5"/>
              <w:snapToGrid w:val="0"/>
            </w:pPr>
            <w:hyperlink r:id="rId68" w:history="1">
              <w:r w:rsidR="00EC2EF0" w:rsidRPr="007E7FC5">
                <w:rPr>
                  <w:rFonts w:hint="eastAsia"/>
                </w:rPr>
                <w:t>English</w:t>
              </w:r>
            </w:hyperlink>
          </w:p>
        </w:tc>
        <w:tc>
          <w:tcPr>
            <w:tcW w:w="1501" w:type="dxa"/>
            <w:shd w:val="clear" w:color="000000" w:fill="FFFFFF"/>
            <w:vAlign w:val="center"/>
            <w:hideMark/>
          </w:tcPr>
          <w:p w14:paraId="49F67B50" w14:textId="77777777" w:rsidR="00EC2EF0" w:rsidRPr="007E7FC5" w:rsidRDefault="00EC2EF0" w:rsidP="00763312">
            <w:pPr>
              <w:pStyle w:val="af5"/>
              <w:snapToGrid w:val="0"/>
            </w:pPr>
            <w:r w:rsidRPr="007E7FC5">
              <w:t xml:space="preserve">　</w:t>
            </w:r>
          </w:p>
        </w:tc>
      </w:tr>
      <w:tr w:rsidR="007E7FC5" w:rsidRPr="007E7FC5" w14:paraId="4DC94391" w14:textId="77777777" w:rsidTr="00763312">
        <w:trPr>
          <w:trHeight w:val="680"/>
        </w:trPr>
        <w:tc>
          <w:tcPr>
            <w:tcW w:w="1093" w:type="dxa"/>
            <w:vMerge/>
            <w:shd w:val="clear" w:color="000000" w:fill="FFFFFF"/>
            <w:vAlign w:val="center"/>
            <w:hideMark/>
          </w:tcPr>
          <w:p w14:paraId="71941481" w14:textId="77777777" w:rsidR="00EC2EF0" w:rsidRPr="007E7FC5" w:rsidRDefault="00EC2EF0" w:rsidP="00763312">
            <w:pPr>
              <w:pStyle w:val="af5"/>
              <w:snapToGrid w:val="0"/>
            </w:pPr>
          </w:p>
        </w:tc>
        <w:tc>
          <w:tcPr>
            <w:tcW w:w="1842" w:type="dxa"/>
            <w:shd w:val="clear" w:color="000000" w:fill="FFFFFF"/>
            <w:vAlign w:val="center"/>
            <w:hideMark/>
          </w:tcPr>
          <w:p w14:paraId="58E38715" w14:textId="77777777" w:rsidR="00EC2EF0" w:rsidRPr="007E7FC5" w:rsidRDefault="00EC2EF0" w:rsidP="00763312">
            <w:pPr>
              <w:pStyle w:val="af5"/>
              <w:snapToGrid w:val="0"/>
            </w:pPr>
            <w:r w:rsidRPr="007E7FC5">
              <w:rPr>
                <w:rFonts w:hint="eastAsia"/>
              </w:rPr>
              <w:t>泰國</w:t>
            </w:r>
          </w:p>
          <w:p w14:paraId="2BC211F6" w14:textId="77777777" w:rsidR="00EC2EF0" w:rsidRPr="007E7FC5" w:rsidRDefault="00EC2EF0" w:rsidP="00763312">
            <w:pPr>
              <w:pStyle w:val="af5"/>
              <w:snapToGrid w:val="0"/>
            </w:pPr>
            <w:r w:rsidRPr="007E7FC5">
              <w:t>Thailand</w:t>
            </w:r>
          </w:p>
        </w:tc>
        <w:tc>
          <w:tcPr>
            <w:tcW w:w="2127" w:type="dxa"/>
            <w:shd w:val="clear" w:color="000000" w:fill="FFFFFF"/>
            <w:vAlign w:val="center"/>
            <w:hideMark/>
          </w:tcPr>
          <w:p w14:paraId="4F37E255" w14:textId="77777777" w:rsidR="00EC2EF0" w:rsidRPr="007E7FC5" w:rsidRDefault="00000000" w:rsidP="00763312">
            <w:pPr>
              <w:pStyle w:val="af5"/>
              <w:snapToGrid w:val="0"/>
            </w:pPr>
            <w:hyperlink r:id="rId69" w:history="1">
              <w:r w:rsidR="00EC2EF0" w:rsidRPr="007E7FC5">
                <w:rPr>
                  <w:rFonts w:hint="eastAsia"/>
                </w:rPr>
                <w:t>中文</w:t>
              </w:r>
            </w:hyperlink>
          </w:p>
        </w:tc>
        <w:tc>
          <w:tcPr>
            <w:tcW w:w="1984" w:type="dxa"/>
            <w:gridSpan w:val="2"/>
            <w:shd w:val="clear" w:color="000000" w:fill="FFFFFF"/>
            <w:vAlign w:val="center"/>
            <w:hideMark/>
          </w:tcPr>
          <w:p w14:paraId="2DF2BA29" w14:textId="77777777" w:rsidR="00EC2EF0" w:rsidRPr="007E7FC5" w:rsidRDefault="00000000" w:rsidP="00763312">
            <w:pPr>
              <w:pStyle w:val="af5"/>
              <w:snapToGrid w:val="0"/>
            </w:pPr>
            <w:hyperlink r:id="rId70" w:history="1">
              <w:r w:rsidR="00EC2EF0" w:rsidRPr="007E7FC5">
                <w:rPr>
                  <w:rFonts w:hint="eastAsia"/>
                </w:rPr>
                <w:t>English</w:t>
              </w:r>
            </w:hyperlink>
          </w:p>
        </w:tc>
        <w:tc>
          <w:tcPr>
            <w:tcW w:w="1501" w:type="dxa"/>
            <w:shd w:val="clear" w:color="000000" w:fill="FFFFFF"/>
            <w:vAlign w:val="center"/>
            <w:hideMark/>
          </w:tcPr>
          <w:p w14:paraId="53DC8438" w14:textId="77777777" w:rsidR="00EC2EF0" w:rsidRPr="007E7FC5" w:rsidRDefault="00EC2EF0" w:rsidP="00763312">
            <w:pPr>
              <w:pStyle w:val="af5"/>
              <w:snapToGrid w:val="0"/>
            </w:pPr>
            <w:r w:rsidRPr="007E7FC5">
              <w:t xml:space="preserve">　</w:t>
            </w:r>
          </w:p>
        </w:tc>
      </w:tr>
      <w:tr w:rsidR="007E7FC5" w:rsidRPr="007E7FC5" w14:paraId="76A2826B" w14:textId="77777777" w:rsidTr="00763312">
        <w:trPr>
          <w:trHeight w:val="680"/>
        </w:trPr>
        <w:tc>
          <w:tcPr>
            <w:tcW w:w="1093" w:type="dxa"/>
            <w:vMerge/>
            <w:shd w:val="clear" w:color="000000" w:fill="FFFFFF"/>
            <w:vAlign w:val="center"/>
            <w:hideMark/>
          </w:tcPr>
          <w:p w14:paraId="3D31E8BE" w14:textId="77777777" w:rsidR="00EC2EF0" w:rsidRPr="007E7FC5" w:rsidRDefault="00EC2EF0" w:rsidP="00763312">
            <w:pPr>
              <w:pStyle w:val="af5"/>
              <w:snapToGrid w:val="0"/>
            </w:pPr>
          </w:p>
        </w:tc>
        <w:tc>
          <w:tcPr>
            <w:tcW w:w="1842" w:type="dxa"/>
            <w:vAlign w:val="center"/>
            <w:hideMark/>
          </w:tcPr>
          <w:p w14:paraId="3EBA9D69" w14:textId="77777777" w:rsidR="00EC2EF0" w:rsidRPr="007E7FC5" w:rsidRDefault="00EC2EF0" w:rsidP="00763312">
            <w:pPr>
              <w:pStyle w:val="af5"/>
              <w:snapToGrid w:val="0"/>
            </w:pPr>
            <w:r w:rsidRPr="007E7FC5">
              <w:rPr>
                <w:rFonts w:hint="eastAsia"/>
              </w:rPr>
              <w:t>印度</w:t>
            </w:r>
          </w:p>
          <w:p w14:paraId="18359D90" w14:textId="77777777" w:rsidR="00EC2EF0" w:rsidRPr="007E7FC5" w:rsidRDefault="00EC2EF0" w:rsidP="00763312">
            <w:pPr>
              <w:pStyle w:val="af5"/>
              <w:snapToGrid w:val="0"/>
            </w:pPr>
            <w:r w:rsidRPr="007E7FC5">
              <w:t>India</w:t>
            </w:r>
          </w:p>
        </w:tc>
        <w:tc>
          <w:tcPr>
            <w:tcW w:w="2127" w:type="dxa"/>
            <w:vAlign w:val="center"/>
            <w:hideMark/>
          </w:tcPr>
          <w:p w14:paraId="5BEA5DAD" w14:textId="77777777" w:rsidR="00EC2EF0" w:rsidRPr="007E7FC5" w:rsidRDefault="00000000" w:rsidP="00763312">
            <w:pPr>
              <w:pStyle w:val="af5"/>
              <w:snapToGrid w:val="0"/>
            </w:pPr>
            <w:hyperlink r:id="rId71" w:history="1">
              <w:r w:rsidR="00EC2EF0" w:rsidRPr="007E7FC5">
                <w:rPr>
                  <w:rFonts w:hint="eastAsia"/>
                </w:rPr>
                <w:t>中文</w:t>
              </w:r>
            </w:hyperlink>
          </w:p>
        </w:tc>
        <w:tc>
          <w:tcPr>
            <w:tcW w:w="1984" w:type="dxa"/>
            <w:gridSpan w:val="2"/>
            <w:vAlign w:val="center"/>
            <w:hideMark/>
          </w:tcPr>
          <w:p w14:paraId="491890CF" w14:textId="77777777" w:rsidR="00EC2EF0" w:rsidRPr="007E7FC5" w:rsidRDefault="00000000" w:rsidP="00763312">
            <w:pPr>
              <w:pStyle w:val="af5"/>
              <w:snapToGrid w:val="0"/>
            </w:pPr>
            <w:hyperlink r:id="rId72" w:history="1">
              <w:r w:rsidR="00EC2EF0" w:rsidRPr="007E7FC5">
                <w:rPr>
                  <w:rFonts w:hint="eastAsia"/>
                </w:rPr>
                <w:t>English</w:t>
              </w:r>
            </w:hyperlink>
          </w:p>
        </w:tc>
        <w:tc>
          <w:tcPr>
            <w:tcW w:w="1501" w:type="dxa"/>
            <w:vAlign w:val="center"/>
            <w:hideMark/>
          </w:tcPr>
          <w:p w14:paraId="4E7842AB" w14:textId="77777777" w:rsidR="00EC2EF0" w:rsidRPr="007E7FC5" w:rsidRDefault="00000000" w:rsidP="00763312">
            <w:pPr>
              <w:pStyle w:val="af5"/>
              <w:snapToGrid w:val="0"/>
            </w:pPr>
            <w:hyperlink r:id="rId73" w:history="1">
              <w:r w:rsidR="00EC2EF0" w:rsidRPr="007E7FC5">
                <w:rPr>
                  <w:rFonts w:ascii="Mangal" w:hAnsi="Mangal" w:cs="Mangal"/>
                </w:rPr>
                <w:t>हिन्दी</w:t>
              </w:r>
            </w:hyperlink>
          </w:p>
        </w:tc>
      </w:tr>
      <w:tr w:rsidR="007E7FC5" w:rsidRPr="007E7FC5" w14:paraId="77443BA6" w14:textId="77777777" w:rsidTr="00763312">
        <w:trPr>
          <w:trHeight w:val="680"/>
        </w:trPr>
        <w:tc>
          <w:tcPr>
            <w:tcW w:w="1093" w:type="dxa"/>
            <w:vMerge/>
            <w:shd w:val="clear" w:color="000000" w:fill="FFFFFF"/>
            <w:vAlign w:val="center"/>
            <w:hideMark/>
          </w:tcPr>
          <w:p w14:paraId="53723D14" w14:textId="77777777" w:rsidR="00EC2EF0" w:rsidRPr="007E7FC5" w:rsidRDefault="00EC2EF0" w:rsidP="00763312">
            <w:pPr>
              <w:pStyle w:val="af5"/>
              <w:snapToGrid w:val="0"/>
            </w:pPr>
          </w:p>
        </w:tc>
        <w:tc>
          <w:tcPr>
            <w:tcW w:w="1842" w:type="dxa"/>
            <w:vMerge w:val="restart"/>
            <w:shd w:val="clear" w:color="000000" w:fill="FFFFFF"/>
            <w:vAlign w:val="center"/>
            <w:hideMark/>
          </w:tcPr>
          <w:p w14:paraId="609E0BFE" w14:textId="77777777" w:rsidR="00EC2EF0" w:rsidRPr="007E7FC5" w:rsidRDefault="00EC2EF0" w:rsidP="00763312">
            <w:pPr>
              <w:pStyle w:val="af5"/>
              <w:snapToGrid w:val="0"/>
            </w:pPr>
            <w:r w:rsidRPr="007E7FC5">
              <w:rPr>
                <w:rFonts w:hint="eastAsia"/>
              </w:rPr>
              <w:t>中國大陸</w:t>
            </w:r>
          </w:p>
          <w:p w14:paraId="2A3F0669" w14:textId="77777777" w:rsidR="00EC2EF0" w:rsidRPr="007E7FC5" w:rsidRDefault="00EC2EF0" w:rsidP="00763312">
            <w:pPr>
              <w:pStyle w:val="af5"/>
              <w:snapToGrid w:val="0"/>
            </w:pPr>
            <w:r w:rsidRPr="007E7FC5">
              <w:t>China Mainland</w:t>
            </w:r>
          </w:p>
        </w:tc>
        <w:tc>
          <w:tcPr>
            <w:tcW w:w="2127" w:type="dxa"/>
            <w:shd w:val="clear" w:color="000000" w:fill="FFFFFF"/>
            <w:vAlign w:val="center"/>
            <w:hideMark/>
          </w:tcPr>
          <w:p w14:paraId="4EE5BCA4" w14:textId="77777777" w:rsidR="00EC2EF0" w:rsidRPr="007E7FC5" w:rsidRDefault="00000000" w:rsidP="00763312">
            <w:pPr>
              <w:pStyle w:val="af5"/>
              <w:snapToGrid w:val="0"/>
            </w:pPr>
            <w:hyperlink r:id="rId74" w:history="1">
              <w:r w:rsidR="00EC2EF0" w:rsidRPr="007E7FC5">
                <w:rPr>
                  <w:rFonts w:hint="eastAsia"/>
                </w:rPr>
                <w:t>中文</w:t>
              </w:r>
            </w:hyperlink>
          </w:p>
        </w:tc>
        <w:tc>
          <w:tcPr>
            <w:tcW w:w="1984" w:type="dxa"/>
            <w:gridSpan w:val="2"/>
            <w:shd w:val="clear" w:color="000000" w:fill="FFFFFF"/>
            <w:vAlign w:val="center"/>
            <w:hideMark/>
          </w:tcPr>
          <w:p w14:paraId="5E82B8E4" w14:textId="77777777" w:rsidR="00EC2EF0" w:rsidRPr="007E7FC5" w:rsidRDefault="00000000" w:rsidP="00763312">
            <w:pPr>
              <w:pStyle w:val="af5"/>
              <w:snapToGrid w:val="0"/>
            </w:pPr>
            <w:hyperlink r:id="rId75" w:history="1">
              <w:r w:rsidR="00EC2EF0" w:rsidRPr="007E7FC5">
                <w:rPr>
                  <w:rFonts w:hint="eastAsia"/>
                </w:rPr>
                <w:t>English</w:t>
              </w:r>
            </w:hyperlink>
          </w:p>
        </w:tc>
        <w:tc>
          <w:tcPr>
            <w:tcW w:w="1501" w:type="dxa"/>
            <w:shd w:val="clear" w:color="000000" w:fill="FFFFFF"/>
            <w:vAlign w:val="center"/>
            <w:hideMark/>
          </w:tcPr>
          <w:p w14:paraId="57FBF072" w14:textId="77777777" w:rsidR="00EC2EF0" w:rsidRPr="007E7FC5" w:rsidRDefault="00EC2EF0" w:rsidP="00763312">
            <w:pPr>
              <w:pStyle w:val="af5"/>
              <w:snapToGrid w:val="0"/>
            </w:pPr>
            <w:r w:rsidRPr="007E7FC5">
              <w:t xml:space="preserve">　</w:t>
            </w:r>
          </w:p>
        </w:tc>
      </w:tr>
      <w:tr w:rsidR="007E7FC5" w:rsidRPr="007E7FC5" w14:paraId="71FD3780" w14:textId="77777777" w:rsidTr="00763312">
        <w:trPr>
          <w:trHeight w:val="680"/>
        </w:trPr>
        <w:tc>
          <w:tcPr>
            <w:tcW w:w="1093" w:type="dxa"/>
            <w:vMerge/>
            <w:shd w:val="clear" w:color="000000" w:fill="FFFFFF"/>
            <w:vAlign w:val="center"/>
            <w:hideMark/>
          </w:tcPr>
          <w:p w14:paraId="0FB14146" w14:textId="77777777" w:rsidR="00EC2EF0" w:rsidRPr="007E7FC5" w:rsidRDefault="00EC2EF0" w:rsidP="00763312">
            <w:pPr>
              <w:pStyle w:val="af5"/>
              <w:snapToGrid w:val="0"/>
            </w:pPr>
          </w:p>
        </w:tc>
        <w:tc>
          <w:tcPr>
            <w:tcW w:w="1842" w:type="dxa"/>
            <w:vMerge/>
            <w:shd w:val="clear" w:color="000000" w:fill="FFFFFF"/>
            <w:vAlign w:val="center"/>
            <w:hideMark/>
          </w:tcPr>
          <w:p w14:paraId="1E21D88C" w14:textId="77777777" w:rsidR="00EC2EF0" w:rsidRPr="007E7FC5" w:rsidRDefault="00EC2EF0" w:rsidP="00763312">
            <w:pPr>
              <w:pStyle w:val="af5"/>
              <w:snapToGrid w:val="0"/>
            </w:pPr>
          </w:p>
        </w:tc>
        <w:tc>
          <w:tcPr>
            <w:tcW w:w="2127" w:type="dxa"/>
            <w:shd w:val="clear" w:color="000000" w:fill="FFFFFF"/>
            <w:vAlign w:val="center"/>
            <w:hideMark/>
          </w:tcPr>
          <w:p w14:paraId="137D3C98" w14:textId="77777777" w:rsidR="00EC2EF0" w:rsidRPr="007E7FC5" w:rsidRDefault="00000000" w:rsidP="00763312">
            <w:pPr>
              <w:pStyle w:val="af5"/>
              <w:snapToGrid w:val="0"/>
            </w:pPr>
            <w:hyperlink r:id="rId76" w:history="1">
              <w:r w:rsidR="00EC2EF0" w:rsidRPr="007E7FC5">
                <w:rPr>
                  <w:rFonts w:hint="eastAsia"/>
                </w:rPr>
                <w:t>兩岸投保協議共識</w:t>
              </w:r>
            </w:hyperlink>
          </w:p>
        </w:tc>
        <w:tc>
          <w:tcPr>
            <w:tcW w:w="1984" w:type="dxa"/>
            <w:gridSpan w:val="2"/>
            <w:shd w:val="clear" w:color="000000" w:fill="FFFFFF"/>
            <w:vAlign w:val="center"/>
            <w:hideMark/>
          </w:tcPr>
          <w:p w14:paraId="468A3C81" w14:textId="77777777" w:rsidR="00EC2EF0" w:rsidRPr="007E7FC5" w:rsidRDefault="00000000" w:rsidP="00763312">
            <w:pPr>
              <w:pStyle w:val="af5"/>
              <w:snapToGrid w:val="0"/>
            </w:pPr>
            <w:hyperlink r:id="rId77" w:history="1">
              <w:r w:rsidR="00EC2EF0" w:rsidRPr="007E7FC5">
                <w:rPr>
                  <w:rFonts w:hint="eastAsia"/>
                </w:rPr>
                <w:t>English</w:t>
              </w:r>
            </w:hyperlink>
          </w:p>
        </w:tc>
        <w:tc>
          <w:tcPr>
            <w:tcW w:w="1501" w:type="dxa"/>
            <w:shd w:val="clear" w:color="000000" w:fill="FFFFFF"/>
            <w:vAlign w:val="center"/>
            <w:hideMark/>
          </w:tcPr>
          <w:p w14:paraId="403FFDED" w14:textId="77777777" w:rsidR="00EC2EF0" w:rsidRPr="007E7FC5" w:rsidRDefault="00EC2EF0" w:rsidP="00763312">
            <w:pPr>
              <w:pStyle w:val="af5"/>
              <w:snapToGrid w:val="0"/>
            </w:pPr>
            <w:r w:rsidRPr="007E7FC5">
              <w:t xml:space="preserve">　</w:t>
            </w:r>
          </w:p>
        </w:tc>
      </w:tr>
      <w:tr w:rsidR="007E7FC5" w:rsidRPr="007E7FC5" w14:paraId="4C4452D3" w14:textId="77777777" w:rsidTr="00763312">
        <w:trPr>
          <w:trHeight w:val="680"/>
        </w:trPr>
        <w:tc>
          <w:tcPr>
            <w:tcW w:w="1093" w:type="dxa"/>
            <w:vMerge/>
            <w:shd w:val="clear" w:color="000000" w:fill="FFFFFF"/>
            <w:vAlign w:val="center"/>
            <w:hideMark/>
          </w:tcPr>
          <w:p w14:paraId="1A471181" w14:textId="77777777" w:rsidR="00EC2EF0" w:rsidRPr="007E7FC5" w:rsidRDefault="00EC2EF0" w:rsidP="00763312">
            <w:pPr>
              <w:pStyle w:val="af5"/>
              <w:snapToGrid w:val="0"/>
            </w:pPr>
          </w:p>
        </w:tc>
        <w:tc>
          <w:tcPr>
            <w:tcW w:w="1842" w:type="dxa"/>
            <w:vMerge w:val="restart"/>
            <w:shd w:val="clear" w:color="000000" w:fill="FFFFFF"/>
            <w:vAlign w:val="center"/>
            <w:hideMark/>
          </w:tcPr>
          <w:p w14:paraId="337739D6" w14:textId="77777777" w:rsidR="00EC2EF0" w:rsidRPr="007E7FC5" w:rsidRDefault="00EC2EF0" w:rsidP="00763312">
            <w:pPr>
              <w:pStyle w:val="af5"/>
              <w:snapToGrid w:val="0"/>
            </w:pPr>
            <w:r w:rsidRPr="007E7FC5">
              <w:rPr>
                <w:rFonts w:hint="eastAsia"/>
              </w:rPr>
              <w:t>日本</w:t>
            </w:r>
          </w:p>
          <w:p w14:paraId="7FF29484" w14:textId="77777777" w:rsidR="00EC2EF0" w:rsidRPr="007E7FC5" w:rsidRDefault="00EC2EF0" w:rsidP="00763312">
            <w:pPr>
              <w:pStyle w:val="af5"/>
              <w:snapToGrid w:val="0"/>
            </w:pPr>
            <w:r w:rsidRPr="007E7FC5">
              <w:t>Japan</w:t>
            </w:r>
          </w:p>
        </w:tc>
        <w:tc>
          <w:tcPr>
            <w:tcW w:w="2127" w:type="dxa"/>
            <w:shd w:val="clear" w:color="000000" w:fill="FFFFFF"/>
            <w:vAlign w:val="center"/>
            <w:hideMark/>
          </w:tcPr>
          <w:p w14:paraId="18387AA0" w14:textId="77777777" w:rsidR="00EC2EF0" w:rsidRPr="007E7FC5" w:rsidRDefault="00000000" w:rsidP="00763312">
            <w:pPr>
              <w:pStyle w:val="af5"/>
              <w:snapToGrid w:val="0"/>
            </w:pPr>
            <w:hyperlink r:id="rId78" w:history="1">
              <w:r w:rsidR="00EC2EF0" w:rsidRPr="007E7FC5">
                <w:rPr>
                  <w:rFonts w:hint="eastAsia"/>
                </w:rPr>
                <w:t>中文</w:t>
              </w:r>
            </w:hyperlink>
          </w:p>
        </w:tc>
        <w:tc>
          <w:tcPr>
            <w:tcW w:w="1984" w:type="dxa"/>
            <w:gridSpan w:val="2"/>
            <w:shd w:val="clear" w:color="000000" w:fill="FFFFFF"/>
            <w:vAlign w:val="center"/>
            <w:hideMark/>
          </w:tcPr>
          <w:p w14:paraId="49C50A8A" w14:textId="77777777" w:rsidR="00EC2EF0" w:rsidRPr="007E7FC5" w:rsidRDefault="00000000" w:rsidP="00763312">
            <w:pPr>
              <w:pStyle w:val="af5"/>
              <w:snapToGrid w:val="0"/>
            </w:pPr>
            <w:hyperlink r:id="rId79" w:history="1">
              <w:proofErr w:type="gramStart"/>
              <w:r w:rsidR="00EC2EF0" w:rsidRPr="007E7FC5">
                <w:rPr>
                  <w:rFonts w:hint="eastAsia"/>
                </w:rPr>
                <w:t>臺</w:t>
              </w:r>
              <w:proofErr w:type="gramEnd"/>
              <w:r w:rsidR="00EC2EF0" w:rsidRPr="007E7FC5">
                <w:rPr>
                  <w:rFonts w:hint="eastAsia"/>
                </w:rPr>
                <w:t>日投資協議文本英文版</w:t>
              </w:r>
            </w:hyperlink>
          </w:p>
        </w:tc>
        <w:tc>
          <w:tcPr>
            <w:tcW w:w="1501" w:type="dxa"/>
            <w:shd w:val="clear" w:color="000000" w:fill="FFFFFF"/>
            <w:vAlign w:val="center"/>
            <w:hideMark/>
          </w:tcPr>
          <w:p w14:paraId="273235BD" w14:textId="77777777" w:rsidR="00EC2EF0" w:rsidRPr="007E7FC5" w:rsidRDefault="00000000" w:rsidP="00763312">
            <w:pPr>
              <w:pStyle w:val="af5"/>
              <w:snapToGrid w:val="0"/>
            </w:pPr>
            <w:hyperlink r:id="rId80" w:history="1">
              <w:r w:rsidR="00EC2EF0" w:rsidRPr="007E7FC5">
                <w:rPr>
                  <w:rFonts w:hint="eastAsia"/>
                </w:rPr>
                <w:t>日文</w:t>
              </w:r>
            </w:hyperlink>
          </w:p>
        </w:tc>
      </w:tr>
      <w:tr w:rsidR="007E7FC5" w:rsidRPr="007E7FC5" w14:paraId="756AD2F5" w14:textId="77777777" w:rsidTr="00763312">
        <w:trPr>
          <w:trHeight w:val="680"/>
        </w:trPr>
        <w:tc>
          <w:tcPr>
            <w:tcW w:w="1093" w:type="dxa"/>
            <w:vMerge/>
            <w:shd w:val="clear" w:color="000000" w:fill="FFFFFF"/>
            <w:vAlign w:val="center"/>
            <w:hideMark/>
          </w:tcPr>
          <w:p w14:paraId="742A4736" w14:textId="77777777" w:rsidR="00EC2EF0" w:rsidRPr="007E7FC5" w:rsidRDefault="00EC2EF0" w:rsidP="00763312">
            <w:pPr>
              <w:pStyle w:val="af5"/>
              <w:snapToGrid w:val="0"/>
            </w:pPr>
          </w:p>
        </w:tc>
        <w:tc>
          <w:tcPr>
            <w:tcW w:w="1842" w:type="dxa"/>
            <w:vMerge/>
            <w:shd w:val="clear" w:color="000000" w:fill="FFFFFF"/>
            <w:vAlign w:val="center"/>
            <w:hideMark/>
          </w:tcPr>
          <w:p w14:paraId="14FAC54D" w14:textId="77777777" w:rsidR="00EC2EF0" w:rsidRPr="007E7FC5" w:rsidRDefault="00EC2EF0" w:rsidP="00763312">
            <w:pPr>
              <w:pStyle w:val="af5"/>
              <w:snapToGrid w:val="0"/>
            </w:pPr>
          </w:p>
        </w:tc>
        <w:tc>
          <w:tcPr>
            <w:tcW w:w="2127" w:type="dxa"/>
            <w:shd w:val="clear" w:color="000000" w:fill="FFFFFF"/>
            <w:vAlign w:val="center"/>
            <w:hideMark/>
          </w:tcPr>
          <w:p w14:paraId="736FD6FD" w14:textId="77777777" w:rsidR="00EC2EF0" w:rsidRPr="007E7FC5" w:rsidRDefault="00000000" w:rsidP="00763312">
            <w:pPr>
              <w:pStyle w:val="af5"/>
              <w:snapToGrid w:val="0"/>
            </w:pPr>
            <w:hyperlink r:id="rId81" w:history="1">
              <w:proofErr w:type="gramStart"/>
              <w:r w:rsidR="00EC2EF0" w:rsidRPr="007E7FC5">
                <w:rPr>
                  <w:rFonts w:hint="eastAsia"/>
                </w:rPr>
                <w:t>臺</w:t>
              </w:r>
              <w:proofErr w:type="gramEnd"/>
              <w:r w:rsidR="00EC2EF0" w:rsidRPr="007E7FC5">
                <w:rPr>
                  <w:rFonts w:hint="eastAsia"/>
                </w:rPr>
                <w:t>方保留措施清單</w:t>
              </w:r>
            </w:hyperlink>
          </w:p>
        </w:tc>
        <w:tc>
          <w:tcPr>
            <w:tcW w:w="1984" w:type="dxa"/>
            <w:gridSpan w:val="2"/>
            <w:shd w:val="clear" w:color="000000" w:fill="FFFFFF"/>
            <w:vAlign w:val="center"/>
            <w:hideMark/>
          </w:tcPr>
          <w:p w14:paraId="249794B5" w14:textId="77777777" w:rsidR="00EC2EF0" w:rsidRPr="007E7FC5" w:rsidRDefault="00000000" w:rsidP="00763312">
            <w:pPr>
              <w:pStyle w:val="af5"/>
              <w:snapToGrid w:val="0"/>
            </w:pPr>
            <w:hyperlink r:id="rId82" w:history="1">
              <w:r w:rsidR="00EC2EF0" w:rsidRPr="007E7FC5">
                <w:rPr>
                  <w:rFonts w:hint="eastAsia"/>
                </w:rPr>
                <w:t>English</w:t>
              </w:r>
            </w:hyperlink>
          </w:p>
        </w:tc>
        <w:tc>
          <w:tcPr>
            <w:tcW w:w="1501" w:type="dxa"/>
            <w:shd w:val="clear" w:color="000000" w:fill="FFFFFF"/>
            <w:vAlign w:val="center"/>
            <w:hideMark/>
          </w:tcPr>
          <w:p w14:paraId="6630B3B3" w14:textId="77777777" w:rsidR="00EC2EF0" w:rsidRPr="007E7FC5" w:rsidRDefault="00EC2EF0" w:rsidP="00763312">
            <w:pPr>
              <w:pStyle w:val="af5"/>
              <w:snapToGrid w:val="0"/>
            </w:pPr>
            <w:r w:rsidRPr="007E7FC5">
              <w:t xml:space="preserve">　</w:t>
            </w:r>
          </w:p>
        </w:tc>
      </w:tr>
      <w:tr w:rsidR="007E7FC5" w:rsidRPr="007E7FC5" w14:paraId="3D003044" w14:textId="77777777" w:rsidTr="00763312">
        <w:trPr>
          <w:trHeight w:val="680"/>
        </w:trPr>
        <w:tc>
          <w:tcPr>
            <w:tcW w:w="1093" w:type="dxa"/>
            <w:vMerge/>
            <w:shd w:val="clear" w:color="000000" w:fill="FFFFFF"/>
            <w:vAlign w:val="center"/>
            <w:hideMark/>
          </w:tcPr>
          <w:p w14:paraId="1E2C07A7" w14:textId="77777777" w:rsidR="00EC2EF0" w:rsidRPr="007E7FC5" w:rsidRDefault="00EC2EF0" w:rsidP="00763312">
            <w:pPr>
              <w:pStyle w:val="af5"/>
              <w:snapToGrid w:val="0"/>
            </w:pPr>
          </w:p>
        </w:tc>
        <w:tc>
          <w:tcPr>
            <w:tcW w:w="1842" w:type="dxa"/>
            <w:vMerge/>
            <w:shd w:val="clear" w:color="000000" w:fill="FFFFFF"/>
            <w:vAlign w:val="center"/>
            <w:hideMark/>
          </w:tcPr>
          <w:p w14:paraId="1A2E54E2" w14:textId="77777777" w:rsidR="00EC2EF0" w:rsidRPr="007E7FC5" w:rsidRDefault="00EC2EF0" w:rsidP="00763312">
            <w:pPr>
              <w:pStyle w:val="af5"/>
              <w:snapToGrid w:val="0"/>
            </w:pPr>
          </w:p>
        </w:tc>
        <w:tc>
          <w:tcPr>
            <w:tcW w:w="2127" w:type="dxa"/>
            <w:shd w:val="clear" w:color="000000" w:fill="FFFFFF"/>
            <w:vAlign w:val="center"/>
            <w:hideMark/>
          </w:tcPr>
          <w:p w14:paraId="7E7B12F4" w14:textId="77777777" w:rsidR="00EC2EF0" w:rsidRPr="007E7FC5" w:rsidRDefault="00000000" w:rsidP="00763312">
            <w:pPr>
              <w:pStyle w:val="af5"/>
              <w:snapToGrid w:val="0"/>
            </w:pPr>
            <w:hyperlink r:id="rId83" w:history="1">
              <w:r w:rsidR="00EC2EF0" w:rsidRPr="007E7FC5">
                <w:rPr>
                  <w:rFonts w:hint="eastAsia"/>
                </w:rPr>
                <w:t>日方保留措施清單</w:t>
              </w:r>
            </w:hyperlink>
          </w:p>
        </w:tc>
        <w:tc>
          <w:tcPr>
            <w:tcW w:w="1984" w:type="dxa"/>
            <w:gridSpan w:val="2"/>
            <w:shd w:val="clear" w:color="000000" w:fill="FFFFFF"/>
            <w:vAlign w:val="center"/>
            <w:hideMark/>
          </w:tcPr>
          <w:p w14:paraId="529304F7" w14:textId="77777777" w:rsidR="00EC2EF0" w:rsidRPr="007E7FC5" w:rsidRDefault="00000000" w:rsidP="00763312">
            <w:pPr>
              <w:pStyle w:val="af5"/>
              <w:snapToGrid w:val="0"/>
            </w:pPr>
            <w:hyperlink r:id="rId84" w:history="1">
              <w:r w:rsidR="00EC2EF0" w:rsidRPr="007E7FC5">
                <w:rPr>
                  <w:rFonts w:hint="eastAsia"/>
                </w:rPr>
                <w:t>English</w:t>
              </w:r>
            </w:hyperlink>
          </w:p>
        </w:tc>
        <w:tc>
          <w:tcPr>
            <w:tcW w:w="1501" w:type="dxa"/>
            <w:shd w:val="clear" w:color="000000" w:fill="FFFFFF"/>
            <w:vAlign w:val="center"/>
            <w:hideMark/>
          </w:tcPr>
          <w:p w14:paraId="6D3247FA" w14:textId="77777777" w:rsidR="00EC2EF0" w:rsidRPr="007E7FC5" w:rsidRDefault="00000000" w:rsidP="00763312">
            <w:pPr>
              <w:pStyle w:val="af5"/>
              <w:snapToGrid w:val="0"/>
            </w:pPr>
            <w:hyperlink r:id="rId85" w:history="1">
              <w:r w:rsidR="00EC2EF0" w:rsidRPr="007E7FC5">
                <w:rPr>
                  <w:rFonts w:hint="eastAsia"/>
                </w:rPr>
                <w:t>日文</w:t>
              </w:r>
            </w:hyperlink>
          </w:p>
        </w:tc>
      </w:tr>
      <w:tr w:rsidR="007E7FC5" w:rsidRPr="007E7FC5" w14:paraId="22FE9C30" w14:textId="77777777" w:rsidTr="00763312">
        <w:trPr>
          <w:trHeight w:val="680"/>
        </w:trPr>
        <w:tc>
          <w:tcPr>
            <w:tcW w:w="1093" w:type="dxa"/>
            <w:vMerge w:val="restart"/>
            <w:shd w:val="clear" w:color="000000" w:fill="FFFFFF"/>
            <w:vAlign w:val="center"/>
            <w:hideMark/>
          </w:tcPr>
          <w:p w14:paraId="4B487080" w14:textId="77777777" w:rsidR="00EC2EF0" w:rsidRPr="007E7FC5" w:rsidRDefault="00EC2EF0" w:rsidP="00763312">
            <w:pPr>
              <w:pStyle w:val="af5"/>
              <w:snapToGrid w:val="0"/>
            </w:pPr>
            <w:r w:rsidRPr="007E7FC5">
              <w:rPr>
                <w:rFonts w:hint="eastAsia"/>
              </w:rPr>
              <w:t>美洲</w:t>
            </w:r>
          </w:p>
          <w:p w14:paraId="3510C980" w14:textId="77777777" w:rsidR="00EC2EF0" w:rsidRPr="007E7FC5" w:rsidRDefault="00EC2EF0" w:rsidP="00763312">
            <w:pPr>
              <w:pStyle w:val="af5"/>
              <w:snapToGrid w:val="0"/>
            </w:pPr>
            <w:r w:rsidRPr="007E7FC5">
              <w:t>America</w:t>
            </w:r>
          </w:p>
        </w:tc>
        <w:tc>
          <w:tcPr>
            <w:tcW w:w="1842" w:type="dxa"/>
            <w:shd w:val="clear" w:color="000000" w:fill="FFFFFF"/>
            <w:vAlign w:val="center"/>
            <w:hideMark/>
          </w:tcPr>
          <w:p w14:paraId="600EF5A9" w14:textId="77777777" w:rsidR="00EC2EF0" w:rsidRPr="007E7FC5" w:rsidRDefault="00EC2EF0" w:rsidP="00763312">
            <w:pPr>
              <w:pStyle w:val="af5"/>
              <w:snapToGrid w:val="0"/>
            </w:pPr>
            <w:r w:rsidRPr="007E7FC5">
              <w:rPr>
                <w:rFonts w:hint="eastAsia"/>
              </w:rPr>
              <w:t>美國</w:t>
            </w:r>
          </w:p>
          <w:p w14:paraId="38F33D25" w14:textId="77777777" w:rsidR="00EC2EF0" w:rsidRPr="007E7FC5" w:rsidRDefault="00EC2EF0" w:rsidP="00763312">
            <w:pPr>
              <w:pStyle w:val="af5"/>
              <w:snapToGrid w:val="0"/>
            </w:pPr>
            <w:r w:rsidRPr="007E7FC5">
              <w:t>United States</w:t>
            </w:r>
          </w:p>
        </w:tc>
        <w:tc>
          <w:tcPr>
            <w:tcW w:w="2127" w:type="dxa"/>
            <w:shd w:val="clear" w:color="000000" w:fill="FFFFFF"/>
            <w:vAlign w:val="center"/>
            <w:hideMark/>
          </w:tcPr>
          <w:p w14:paraId="667D8BBB" w14:textId="77777777" w:rsidR="00EC2EF0" w:rsidRPr="007E7FC5" w:rsidRDefault="00000000" w:rsidP="00763312">
            <w:pPr>
              <w:pStyle w:val="af5"/>
              <w:snapToGrid w:val="0"/>
            </w:pPr>
            <w:hyperlink r:id="rId86" w:history="1">
              <w:r w:rsidR="00EC2EF0" w:rsidRPr="007E7FC5">
                <w:rPr>
                  <w:rFonts w:hint="eastAsia"/>
                </w:rPr>
                <w:t>中文</w:t>
              </w:r>
            </w:hyperlink>
          </w:p>
        </w:tc>
        <w:tc>
          <w:tcPr>
            <w:tcW w:w="1984" w:type="dxa"/>
            <w:gridSpan w:val="2"/>
            <w:shd w:val="clear" w:color="000000" w:fill="FFFFFF"/>
            <w:vAlign w:val="center"/>
            <w:hideMark/>
          </w:tcPr>
          <w:p w14:paraId="79667639" w14:textId="77777777" w:rsidR="00EC2EF0" w:rsidRPr="007E7FC5" w:rsidRDefault="00000000" w:rsidP="00763312">
            <w:pPr>
              <w:pStyle w:val="af5"/>
              <w:snapToGrid w:val="0"/>
            </w:pPr>
            <w:hyperlink r:id="rId87" w:history="1">
              <w:r w:rsidR="00EC2EF0" w:rsidRPr="007E7FC5">
                <w:rPr>
                  <w:rFonts w:hint="eastAsia"/>
                </w:rPr>
                <w:t>Chinese-English</w:t>
              </w:r>
            </w:hyperlink>
          </w:p>
        </w:tc>
        <w:tc>
          <w:tcPr>
            <w:tcW w:w="1501" w:type="dxa"/>
            <w:shd w:val="clear" w:color="000000" w:fill="FFFFFF"/>
            <w:vAlign w:val="center"/>
            <w:hideMark/>
          </w:tcPr>
          <w:p w14:paraId="6AD25B1F" w14:textId="77777777" w:rsidR="00EC2EF0" w:rsidRPr="007E7FC5" w:rsidRDefault="00EC2EF0" w:rsidP="00763312">
            <w:pPr>
              <w:pStyle w:val="af5"/>
              <w:snapToGrid w:val="0"/>
            </w:pPr>
            <w:r w:rsidRPr="007E7FC5">
              <w:t xml:space="preserve">　</w:t>
            </w:r>
          </w:p>
        </w:tc>
      </w:tr>
      <w:tr w:rsidR="007E7FC5" w:rsidRPr="007E7FC5" w14:paraId="1843993D" w14:textId="77777777" w:rsidTr="00763312">
        <w:trPr>
          <w:trHeight w:val="680"/>
        </w:trPr>
        <w:tc>
          <w:tcPr>
            <w:tcW w:w="1093" w:type="dxa"/>
            <w:vMerge/>
            <w:shd w:val="clear" w:color="000000" w:fill="FFFFFF"/>
            <w:vAlign w:val="center"/>
            <w:hideMark/>
          </w:tcPr>
          <w:p w14:paraId="1CBAB4E2" w14:textId="77777777" w:rsidR="00EC2EF0" w:rsidRPr="007E7FC5" w:rsidRDefault="00EC2EF0" w:rsidP="00763312">
            <w:pPr>
              <w:pStyle w:val="af5"/>
              <w:snapToGrid w:val="0"/>
            </w:pPr>
          </w:p>
        </w:tc>
        <w:tc>
          <w:tcPr>
            <w:tcW w:w="1842" w:type="dxa"/>
            <w:vAlign w:val="center"/>
            <w:hideMark/>
          </w:tcPr>
          <w:p w14:paraId="41B9F49A" w14:textId="77777777" w:rsidR="00EC2EF0" w:rsidRPr="007E7FC5" w:rsidRDefault="00EC2EF0" w:rsidP="00763312">
            <w:pPr>
              <w:pStyle w:val="af5"/>
              <w:snapToGrid w:val="0"/>
            </w:pPr>
            <w:r w:rsidRPr="007E7FC5">
              <w:rPr>
                <w:rFonts w:hint="eastAsia"/>
              </w:rPr>
              <w:t>多明尼加</w:t>
            </w:r>
          </w:p>
          <w:p w14:paraId="15E9A21F" w14:textId="77777777" w:rsidR="00EC2EF0" w:rsidRPr="007E7FC5" w:rsidRDefault="00EC2EF0" w:rsidP="00763312">
            <w:pPr>
              <w:pStyle w:val="af5"/>
              <w:snapToGrid w:val="0"/>
            </w:pPr>
            <w:r w:rsidRPr="007E7FC5">
              <w:t>Dominican Republic</w:t>
            </w:r>
          </w:p>
        </w:tc>
        <w:tc>
          <w:tcPr>
            <w:tcW w:w="2127" w:type="dxa"/>
            <w:vAlign w:val="center"/>
            <w:hideMark/>
          </w:tcPr>
          <w:p w14:paraId="3EFD4180" w14:textId="77777777" w:rsidR="00EC2EF0" w:rsidRPr="007E7FC5" w:rsidRDefault="00000000" w:rsidP="00763312">
            <w:pPr>
              <w:pStyle w:val="af5"/>
              <w:snapToGrid w:val="0"/>
            </w:pPr>
            <w:hyperlink r:id="rId88" w:history="1">
              <w:r w:rsidR="00EC2EF0" w:rsidRPr="007E7FC5">
                <w:rPr>
                  <w:rFonts w:hint="eastAsia"/>
                </w:rPr>
                <w:t>中文</w:t>
              </w:r>
            </w:hyperlink>
          </w:p>
        </w:tc>
        <w:tc>
          <w:tcPr>
            <w:tcW w:w="1984" w:type="dxa"/>
            <w:gridSpan w:val="2"/>
            <w:vAlign w:val="center"/>
            <w:hideMark/>
          </w:tcPr>
          <w:p w14:paraId="14C694DC" w14:textId="77777777" w:rsidR="00EC2EF0" w:rsidRPr="007E7FC5" w:rsidRDefault="00EC2EF0" w:rsidP="00763312">
            <w:pPr>
              <w:pStyle w:val="af5"/>
              <w:snapToGrid w:val="0"/>
            </w:pPr>
            <w:r w:rsidRPr="007E7FC5">
              <w:t xml:space="preserve">　</w:t>
            </w:r>
          </w:p>
        </w:tc>
        <w:tc>
          <w:tcPr>
            <w:tcW w:w="1501" w:type="dxa"/>
            <w:vAlign w:val="center"/>
            <w:hideMark/>
          </w:tcPr>
          <w:p w14:paraId="214968BB" w14:textId="77777777" w:rsidR="00EC2EF0" w:rsidRPr="007E7FC5" w:rsidRDefault="00000000" w:rsidP="00763312">
            <w:pPr>
              <w:pStyle w:val="af5"/>
              <w:snapToGrid w:val="0"/>
            </w:pPr>
            <w:hyperlink r:id="rId89" w:history="1">
              <w:r w:rsidR="00EC2EF0" w:rsidRPr="007E7FC5">
                <w:rPr>
                  <w:rFonts w:hint="eastAsia"/>
                </w:rPr>
                <w:t>Español</w:t>
              </w:r>
            </w:hyperlink>
          </w:p>
        </w:tc>
      </w:tr>
      <w:tr w:rsidR="007E7FC5" w:rsidRPr="007E7FC5" w14:paraId="7602D6EF" w14:textId="77777777" w:rsidTr="00763312">
        <w:trPr>
          <w:trHeight w:val="680"/>
        </w:trPr>
        <w:tc>
          <w:tcPr>
            <w:tcW w:w="1093" w:type="dxa"/>
            <w:vMerge/>
            <w:shd w:val="clear" w:color="000000" w:fill="FFFFFF"/>
            <w:vAlign w:val="center"/>
            <w:hideMark/>
          </w:tcPr>
          <w:p w14:paraId="745A81B0" w14:textId="77777777" w:rsidR="00EC2EF0" w:rsidRPr="007E7FC5" w:rsidRDefault="00EC2EF0" w:rsidP="00763312">
            <w:pPr>
              <w:pStyle w:val="af5"/>
              <w:snapToGrid w:val="0"/>
            </w:pPr>
          </w:p>
        </w:tc>
        <w:tc>
          <w:tcPr>
            <w:tcW w:w="1842" w:type="dxa"/>
            <w:shd w:val="clear" w:color="000000" w:fill="FFFFFF"/>
            <w:vAlign w:val="center"/>
            <w:hideMark/>
          </w:tcPr>
          <w:p w14:paraId="4F2E368C" w14:textId="77777777" w:rsidR="00EC2EF0" w:rsidRPr="007E7FC5" w:rsidRDefault="00EC2EF0" w:rsidP="00763312">
            <w:pPr>
              <w:pStyle w:val="af5"/>
              <w:snapToGrid w:val="0"/>
            </w:pPr>
            <w:r w:rsidRPr="007E7FC5">
              <w:rPr>
                <w:rFonts w:hint="eastAsia"/>
              </w:rPr>
              <w:t>巴拉圭</w:t>
            </w:r>
          </w:p>
          <w:p w14:paraId="3AEF6B35" w14:textId="77777777" w:rsidR="00EC2EF0" w:rsidRPr="007E7FC5" w:rsidRDefault="00EC2EF0" w:rsidP="00763312">
            <w:pPr>
              <w:pStyle w:val="af5"/>
              <w:snapToGrid w:val="0"/>
            </w:pPr>
            <w:r w:rsidRPr="007E7FC5">
              <w:t>Paraguay</w:t>
            </w:r>
          </w:p>
        </w:tc>
        <w:tc>
          <w:tcPr>
            <w:tcW w:w="2127" w:type="dxa"/>
            <w:shd w:val="clear" w:color="000000" w:fill="FFFFFF"/>
            <w:vAlign w:val="center"/>
            <w:hideMark/>
          </w:tcPr>
          <w:p w14:paraId="0DF09BA3" w14:textId="77777777" w:rsidR="00EC2EF0" w:rsidRPr="007E7FC5" w:rsidRDefault="00000000" w:rsidP="00763312">
            <w:pPr>
              <w:pStyle w:val="af5"/>
              <w:snapToGrid w:val="0"/>
            </w:pPr>
            <w:hyperlink r:id="rId90" w:history="1">
              <w:r w:rsidR="00EC2EF0" w:rsidRPr="007E7FC5">
                <w:rPr>
                  <w:rFonts w:hint="eastAsia"/>
                </w:rPr>
                <w:t>中文</w:t>
              </w:r>
            </w:hyperlink>
          </w:p>
        </w:tc>
        <w:tc>
          <w:tcPr>
            <w:tcW w:w="1984" w:type="dxa"/>
            <w:gridSpan w:val="2"/>
            <w:shd w:val="clear" w:color="000000" w:fill="FFFFFF"/>
            <w:vAlign w:val="center"/>
            <w:hideMark/>
          </w:tcPr>
          <w:p w14:paraId="628F6559" w14:textId="77777777" w:rsidR="00EC2EF0" w:rsidRPr="007E7FC5" w:rsidRDefault="00EC2EF0" w:rsidP="00763312">
            <w:pPr>
              <w:pStyle w:val="af5"/>
              <w:snapToGrid w:val="0"/>
            </w:pPr>
            <w:r w:rsidRPr="007E7FC5">
              <w:t xml:space="preserve">　</w:t>
            </w:r>
          </w:p>
        </w:tc>
        <w:tc>
          <w:tcPr>
            <w:tcW w:w="1501" w:type="dxa"/>
            <w:shd w:val="clear" w:color="000000" w:fill="FFFFFF"/>
            <w:vAlign w:val="center"/>
            <w:hideMark/>
          </w:tcPr>
          <w:p w14:paraId="322FFCD2" w14:textId="77777777" w:rsidR="00EC2EF0" w:rsidRPr="007E7FC5" w:rsidRDefault="00000000" w:rsidP="00763312">
            <w:pPr>
              <w:pStyle w:val="af5"/>
              <w:snapToGrid w:val="0"/>
            </w:pPr>
            <w:hyperlink r:id="rId91" w:history="1">
              <w:r w:rsidR="00EC2EF0" w:rsidRPr="007E7FC5">
                <w:rPr>
                  <w:rFonts w:hint="eastAsia"/>
                </w:rPr>
                <w:t>Español</w:t>
              </w:r>
            </w:hyperlink>
          </w:p>
        </w:tc>
      </w:tr>
      <w:tr w:rsidR="007E7FC5" w:rsidRPr="007E7FC5" w14:paraId="1E57BC92" w14:textId="77777777" w:rsidTr="00763312">
        <w:trPr>
          <w:trHeight w:val="680"/>
        </w:trPr>
        <w:tc>
          <w:tcPr>
            <w:tcW w:w="1093" w:type="dxa"/>
            <w:vMerge/>
            <w:shd w:val="clear" w:color="000000" w:fill="FFFFFF"/>
            <w:vAlign w:val="center"/>
            <w:hideMark/>
          </w:tcPr>
          <w:p w14:paraId="65FC7613" w14:textId="77777777" w:rsidR="00EC2EF0" w:rsidRPr="007E7FC5" w:rsidRDefault="00EC2EF0" w:rsidP="00763312">
            <w:pPr>
              <w:pStyle w:val="af5"/>
              <w:snapToGrid w:val="0"/>
            </w:pPr>
          </w:p>
        </w:tc>
        <w:tc>
          <w:tcPr>
            <w:tcW w:w="1842" w:type="dxa"/>
            <w:shd w:val="clear" w:color="000000" w:fill="FFFFFF"/>
            <w:vAlign w:val="center"/>
            <w:hideMark/>
          </w:tcPr>
          <w:p w14:paraId="214A9C48" w14:textId="77777777" w:rsidR="00EC2EF0" w:rsidRPr="007E7FC5" w:rsidRDefault="00EC2EF0" w:rsidP="00763312">
            <w:pPr>
              <w:pStyle w:val="af5"/>
              <w:snapToGrid w:val="0"/>
            </w:pPr>
            <w:r w:rsidRPr="007E7FC5">
              <w:rPr>
                <w:rFonts w:hint="eastAsia"/>
              </w:rPr>
              <w:t>阿根廷</w:t>
            </w:r>
          </w:p>
          <w:p w14:paraId="465A46C7" w14:textId="77777777" w:rsidR="00EC2EF0" w:rsidRPr="007E7FC5" w:rsidRDefault="00EC2EF0" w:rsidP="00763312">
            <w:pPr>
              <w:pStyle w:val="af5"/>
              <w:snapToGrid w:val="0"/>
            </w:pPr>
            <w:r w:rsidRPr="007E7FC5">
              <w:t>Argentina</w:t>
            </w:r>
          </w:p>
        </w:tc>
        <w:tc>
          <w:tcPr>
            <w:tcW w:w="2127" w:type="dxa"/>
            <w:shd w:val="clear" w:color="000000" w:fill="FFFFFF"/>
            <w:vAlign w:val="center"/>
            <w:hideMark/>
          </w:tcPr>
          <w:p w14:paraId="105A2B38" w14:textId="77777777" w:rsidR="00EC2EF0" w:rsidRPr="007E7FC5" w:rsidRDefault="00000000" w:rsidP="00763312">
            <w:pPr>
              <w:pStyle w:val="af5"/>
              <w:snapToGrid w:val="0"/>
            </w:pPr>
            <w:hyperlink r:id="rId92" w:history="1">
              <w:r w:rsidR="00EC2EF0" w:rsidRPr="007E7FC5">
                <w:rPr>
                  <w:rFonts w:hint="eastAsia"/>
                </w:rPr>
                <w:t>中文</w:t>
              </w:r>
            </w:hyperlink>
          </w:p>
        </w:tc>
        <w:tc>
          <w:tcPr>
            <w:tcW w:w="1984" w:type="dxa"/>
            <w:gridSpan w:val="2"/>
            <w:shd w:val="clear" w:color="000000" w:fill="FFFFFF"/>
            <w:vAlign w:val="center"/>
            <w:hideMark/>
          </w:tcPr>
          <w:p w14:paraId="6E38BE89" w14:textId="77777777" w:rsidR="00EC2EF0" w:rsidRPr="007E7FC5" w:rsidRDefault="00000000" w:rsidP="00763312">
            <w:pPr>
              <w:pStyle w:val="af5"/>
              <w:snapToGrid w:val="0"/>
            </w:pPr>
            <w:hyperlink r:id="rId93" w:history="1">
              <w:r w:rsidR="00EC2EF0" w:rsidRPr="007E7FC5">
                <w:rPr>
                  <w:rFonts w:hint="eastAsia"/>
                </w:rPr>
                <w:t>English</w:t>
              </w:r>
            </w:hyperlink>
          </w:p>
        </w:tc>
        <w:tc>
          <w:tcPr>
            <w:tcW w:w="1501" w:type="dxa"/>
            <w:shd w:val="clear" w:color="000000" w:fill="FFFFFF"/>
            <w:vAlign w:val="center"/>
            <w:hideMark/>
          </w:tcPr>
          <w:p w14:paraId="11F27AA5" w14:textId="77777777" w:rsidR="00EC2EF0" w:rsidRPr="007E7FC5" w:rsidRDefault="00EC2EF0" w:rsidP="00763312">
            <w:pPr>
              <w:pStyle w:val="af5"/>
              <w:snapToGrid w:val="0"/>
            </w:pPr>
            <w:r w:rsidRPr="007E7FC5">
              <w:t xml:space="preserve">　</w:t>
            </w:r>
          </w:p>
        </w:tc>
      </w:tr>
      <w:tr w:rsidR="007E7FC5" w:rsidRPr="007E7FC5" w14:paraId="6BB6D09E" w14:textId="77777777" w:rsidTr="00763312">
        <w:trPr>
          <w:trHeight w:val="680"/>
        </w:trPr>
        <w:tc>
          <w:tcPr>
            <w:tcW w:w="1093" w:type="dxa"/>
            <w:vMerge/>
            <w:shd w:val="clear" w:color="000000" w:fill="FFFFFF"/>
            <w:vAlign w:val="center"/>
            <w:hideMark/>
          </w:tcPr>
          <w:p w14:paraId="26EA0276" w14:textId="77777777" w:rsidR="00EC2EF0" w:rsidRPr="007E7FC5" w:rsidRDefault="00EC2EF0" w:rsidP="00763312">
            <w:pPr>
              <w:pStyle w:val="af5"/>
              <w:snapToGrid w:val="0"/>
            </w:pPr>
          </w:p>
        </w:tc>
        <w:tc>
          <w:tcPr>
            <w:tcW w:w="1842" w:type="dxa"/>
            <w:shd w:val="clear" w:color="000000" w:fill="FFFFFF"/>
            <w:vAlign w:val="center"/>
            <w:hideMark/>
          </w:tcPr>
          <w:p w14:paraId="7A6D1F09" w14:textId="77777777" w:rsidR="00EC2EF0" w:rsidRPr="007E7FC5" w:rsidRDefault="00EC2EF0" w:rsidP="00763312">
            <w:pPr>
              <w:pStyle w:val="af5"/>
              <w:snapToGrid w:val="0"/>
            </w:pPr>
            <w:r w:rsidRPr="007E7FC5">
              <w:rPr>
                <w:rFonts w:hint="eastAsia"/>
              </w:rPr>
              <w:t>宏都拉斯</w:t>
            </w:r>
          </w:p>
          <w:p w14:paraId="474CA8FC" w14:textId="77777777" w:rsidR="00EC2EF0" w:rsidRPr="007E7FC5" w:rsidRDefault="00EC2EF0" w:rsidP="00763312">
            <w:pPr>
              <w:pStyle w:val="af5"/>
              <w:snapToGrid w:val="0"/>
            </w:pPr>
            <w:r w:rsidRPr="007E7FC5">
              <w:t>Honduras</w:t>
            </w:r>
          </w:p>
        </w:tc>
        <w:tc>
          <w:tcPr>
            <w:tcW w:w="5612" w:type="dxa"/>
            <w:gridSpan w:val="4"/>
            <w:shd w:val="clear" w:color="000000" w:fill="FFFFFF"/>
            <w:vAlign w:val="center"/>
            <w:hideMark/>
          </w:tcPr>
          <w:p w14:paraId="62FBAA08" w14:textId="77777777" w:rsidR="00EC2EF0" w:rsidRPr="007E7FC5" w:rsidRDefault="00000000" w:rsidP="00763312">
            <w:pPr>
              <w:pStyle w:val="af5"/>
              <w:snapToGrid w:val="0"/>
              <w:jc w:val="left"/>
            </w:pPr>
            <w:hyperlink r:id="rId94" w:tgtFrame="_blank" w:tooltip="另開新視窗連結至臺薩(薩爾瓦多)宏(宏都拉斯)FTA" w:history="1">
              <w:r w:rsidR="00EC2EF0" w:rsidRPr="007E7FC5">
                <w:rPr>
                  <w:rFonts w:hint="eastAsia"/>
                </w:rPr>
                <w:t>與宏都拉斯投保協定已由</w:t>
              </w:r>
              <w:proofErr w:type="gramStart"/>
              <w:r w:rsidR="00EC2EF0" w:rsidRPr="007E7FC5">
                <w:rPr>
                  <w:rFonts w:hint="eastAsia"/>
                </w:rPr>
                <w:t>臺薩</w:t>
              </w:r>
              <w:proofErr w:type="gramEnd"/>
              <w:r w:rsidR="00EC2EF0" w:rsidRPr="007E7FC5">
                <w:rPr>
                  <w:rFonts w:hint="eastAsia"/>
                </w:rPr>
                <w:t>宏</w:t>
              </w:r>
              <w:r w:rsidR="00EC2EF0" w:rsidRPr="007E7FC5">
                <w:rPr>
                  <w:rFonts w:hint="eastAsia"/>
                </w:rPr>
                <w:t>FTA</w:t>
              </w:r>
              <w:r w:rsidR="00EC2EF0" w:rsidRPr="007E7FC5">
                <w:rPr>
                  <w:rFonts w:hint="eastAsia"/>
                </w:rPr>
                <w:t>投資章取代</w:t>
              </w:r>
            </w:hyperlink>
          </w:p>
        </w:tc>
      </w:tr>
      <w:tr w:rsidR="007E7FC5" w:rsidRPr="007E7FC5" w14:paraId="6F8878C4" w14:textId="77777777" w:rsidTr="00EC2EF0">
        <w:trPr>
          <w:trHeight w:val="680"/>
        </w:trPr>
        <w:tc>
          <w:tcPr>
            <w:tcW w:w="1093" w:type="dxa"/>
            <w:vMerge/>
            <w:shd w:val="clear" w:color="000000" w:fill="FFFFFF"/>
            <w:vAlign w:val="center"/>
            <w:hideMark/>
          </w:tcPr>
          <w:p w14:paraId="5F6E23D3" w14:textId="77777777" w:rsidR="00EC2EF0" w:rsidRPr="007E7FC5" w:rsidRDefault="00EC2EF0" w:rsidP="00763312">
            <w:pPr>
              <w:pStyle w:val="af5"/>
              <w:snapToGrid w:val="0"/>
            </w:pPr>
          </w:p>
        </w:tc>
        <w:tc>
          <w:tcPr>
            <w:tcW w:w="1842" w:type="dxa"/>
            <w:vAlign w:val="center"/>
            <w:hideMark/>
          </w:tcPr>
          <w:p w14:paraId="1F613B2F" w14:textId="77777777" w:rsidR="00EC2EF0" w:rsidRPr="007E7FC5" w:rsidRDefault="00EC2EF0" w:rsidP="00763312">
            <w:pPr>
              <w:pStyle w:val="af5"/>
              <w:snapToGrid w:val="0"/>
            </w:pPr>
            <w:r w:rsidRPr="007E7FC5">
              <w:rPr>
                <w:rFonts w:hint="eastAsia"/>
              </w:rPr>
              <w:t>薩爾瓦多</w:t>
            </w:r>
          </w:p>
          <w:p w14:paraId="70283245" w14:textId="77777777" w:rsidR="00EC2EF0" w:rsidRPr="007E7FC5" w:rsidRDefault="00EC2EF0" w:rsidP="00763312">
            <w:pPr>
              <w:pStyle w:val="af5"/>
              <w:snapToGrid w:val="0"/>
            </w:pPr>
            <w:r w:rsidRPr="007E7FC5">
              <w:t>El Salvador</w:t>
            </w:r>
          </w:p>
        </w:tc>
        <w:tc>
          <w:tcPr>
            <w:tcW w:w="5612" w:type="dxa"/>
            <w:gridSpan w:val="4"/>
            <w:vAlign w:val="center"/>
            <w:hideMark/>
          </w:tcPr>
          <w:p w14:paraId="511D63BF" w14:textId="77777777" w:rsidR="00EC2EF0" w:rsidRPr="007E7FC5" w:rsidRDefault="00000000" w:rsidP="00763312">
            <w:pPr>
              <w:pStyle w:val="af5"/>
              <w:snapToGrid w:val="0"/>
              <w:jc w:val="left"/>
            </w:pPr>
            <w:hyperlink r:id="rId95" w:tgtFrame="_blank" w:tooltip="另開新視窗連結至臺薩(薩爾瓦多)宏(宏都拉斯)FTA" w:history="1">
              <w:r w:rsidR="00EC2EF0" w:rsidRPr="007E7FC5">
                <w:rPr>
                  <w:rFonts w:hint="eastAsia"/>
                </w:rPr>
                <w:t>與薩爾瓦多投保協定已由</w:t>
              </w:r>
              <w:proofErr w:type="gramStart"/>
              <w:r w:rsidR="00EC2EF0" w:rsidRPr="007E7FC5">
                <w:rPr>
                  <w:rFonts w:hint="eastAsia"/>
                </w:rPr>
                <w:t>臺薩</w:t>
              </w:r>
              <w:proofErr w:type="gramEnd"/>
              <w:r w:rsidR="00EC2EF0" w:rsidRPr="007E7FC5">
                <w:rPr>
                  <w:rFonts w:hint="eastAsia"/>
                </w:rPr>
                <w:t>宏</w:t>
              </w:r>
              <w:r w:rsidR="00EC2EF0" w:rsidRPr="007E7FC5">
                <w:rPr>
                  <w:rFonts w:hint="eastAsia"/>
                </w:rPr>
                <w:t>FTA</w:t>
              </w:r>
              <w:r w:rsidR="00EC2EF0" w:rsidRPr="007E7FC5">
                <w:rPr>
                  <w:rFonts w:hint="eastAsia"/>
                </w:rPr>
                <w:t>投資章取代</w:t>
              </w:r>
            </w:hyperlink>
          </w:p>
        </w:tc>
      </w:tr>
      <w:tr w:rsidR="007E7FC5" w:rsidRPr="007E7FC5" w14:paraId="6EBE4965" w14:textId="77777777" w:rsidTr="00763312">
        <w:trPr>
          <w:trHeight w:val="680"/>
        </w:trPr>
        <w:tc>
          <w:tcPr>
            <w:tcW w:w="1093" w:type="dxa"/>
            <w:vMerge/>
            <w:shd w:val="clear" w:color="000000" w:fill="FFFFFF"/>
            <w:vAlign w:val="center"/>
            <w:hideMark/>
          </w:tcPr>
          <w:p w14:paraId="618DE3FF" w14:textId="77777777" w:rsidR="00EC2EF0" w:rsidRPr="007E7FC5" w:rsidRDefault="00EC2EF0" w:rsidP="00763312">
            <w:pPr>
              <w:pStyle w:val="af5"/>
              <w:snapToGrid w:val="0"/>
            </w:pPr>
          </w:p>
        </w:tc>
        <w:tc>
          <w:tcPr>
            <w:tcW w:w="1842" w:type="dxa"/>
            <w:shd w:val="clear" w:color="000000" w:fill="FFFFFF"/>
            <w:vAlign w:val="center"/>
            <w:hideMark/>
          </w:tcPr>
          <w:p w14:paraId="1B70A3F3" w14:textId="77777777" w:rsidR="00EC2EF0" w:rsidRPr="007E7FC5" w:rsidRDefault="00EC2EF0" w:rsidP="00763312">
            <w:pPr>
              <w:pStyle w:val="af5"/>
              <w:snapToGrid w:val="0"/>
            </w:pPr>
            <w:r w:rsidRPr="007E7FC5">
              <w:rPr>
                <w:rFonts w:hint="eastAsia"/>
              </w:rPr>
              <w:t>貝里斯</w:t>
            </w:r>
          </w:p>
          <w:p w14:paraId="4B4E73D9" w14:textId="77777777" w:rsidR="00EC2EF0" w:rsidRPr="007E7FC5" w:rsidRDefault="00EC2EF0" w:rsidP="00763312">
            <w:pPr>
              <w:pStyle w:val="af5"/>
              <w:snapToGrid w:val="0"/>
            </w:pPr>
            <w:r w:rsidRPr="007E7FC5">
              <w:t>Belize</w:t>
            </w:r>
          </w:p>
        </w:tc>
        <w:tc>
          <w:tcPr>
            <w:tcW w:w="2268" w:type="dxa"/>
            <w:gridSpan w:val="2"/>
            <w:shd w:val="clear" w:color="000000" w:fill="FFFFFF"/>
            <w:vAlign w:val="center"/>
            <w:hideMark/>
          </w:tcPr>
          <w:p w14:paraId="1BBF2C1E" w14:textId="77777777" w:rsidR="00EC2EF0" w:rsidRPr="007E7FC5" w:rsidRDefault="00000000" w:rsidP="00763312">
            <w:pPr>
              <w:pStyle w:val="af5"/>
              <w:snapToGrid w:val="0"/>
            </w:pPr>
            <w:hyperlink r:id="rId96" w:history="1">
              <w:r w:rsidR="00EC2EF0" w:rsidRPr="007E7FC5">
                <w:rPr>
                  <w:rFonts w:hint="eastAsia"/>
                </w:rPr>
                <w:t>中文</w:t>
              </w:r>
            </w:hyperlink>
          </w:p>
        </w:tc>
        <w:tc>
          <w:tcPr>
            <w:tcW w:w="1843" w:type="dxa"/>
            <w:shd w:val="clear" w:color="000000" w:fill="FFFFFF"/>
            <w:vAlign w:val="center"/>
            <w:hideMark/>
          </w:tcPr>
          <w:p w14:paraId="100C3E0A" w14:textId="77777777" w:rsidR="00EC2EF0" w:rsidRPr="007E7FC5" w:rsidRDefault="00000000" w:rsidP="00763312">
            <w:pPr>
              <w:pStyle w:val="af5"/>
              <w:snapToGrid w:val="0"/>
            </w:pPr>
            <w:hyperlink r:id="rId97" w:history="1">
              <w:r w:rsidR="00EC2EF0" w:rsidRPr="007E7FC5">
                <w:rPr>
                  <w:rFonts w:hint="eastAsia"/>
                </w:rPr>
                <w:t>English</w:t>
              </w:r>
            </w:hyperlink>
          </w:p>
        </w:tc>
        <w:tc>
          <w:tcPr>
            <w:tcW w:w="1501" w:type="dxa"/>
            <w:shd w:val="clear" w:color="000000" w:fill="FFFFFF"/>
            <w:vAlign w:val="center"/>
            <w:hideMark/>
          </w:tcPr>
          <w:p w14:paraId="40B4AF85" w14:textId="77777777" w:rsidR="00EC2EF0" w:rsidRPr="007E7FC5" w:rsidRDefault="00EC2EF0" w:rsidP="00763312">
            <w:pPr>
              <w:pStyle w:val="af5"/>
              <w:snapToGrid w:val="0"/>
            </w:pPr>
            <w:r w:rsidRPr="007E7FC5">
              <w:t xml:space="preserve">　</w:t>
            </w:r>
          </w:p>
        </w:tc>
      </w:tr>
      <w:tr w:rsidR="007E7FC5" w:rsidRPr="007E7FC5" w14:paraId="74922BD1" w14:textId="77777777" w:rsidTr="00763312">
        <w:trPr>
          <w:trHeight w:val="680"/>
        </w:trPr>
        <w:tc>
          <w:tcPr>
            <w:tcW w:w="1093" w:type="dxa"/>
            <w:vMerge/>
            <w:shd w:val="clear" w:color="000000" w:fill="FFFFFF"/>
            <w:vAlign w:val="center"/>
            <w:hideMark/>
          </w:tcPr>
          <w:p w14:paraId="15129DDB" w14:textId="77777777" w:rsidR="00EC2EF0" w:rsidRPr="007E7FC5" w:rsidRDefault="00EC2EF0" w:rsidP="00763312">
            <w:pPr>
              <w:pStyle w:val="af5"/>
              <w:snapToGrid w:val="0"/>
            </w:pPr>
          </w:p>
        </w:tc>
        <w:tc>
          <w:tcPr>
            <w:tcW w:w="1842" w:type="dxa"/>
            <w:shd w:val="clear" w:color="000000" w:fill="FFFFFF"/>
            <w:vAlign w:val="center"/>
            <w:hideMark/>
          </w:tcPr>
          <w:p w14:paraId="063E9F46" w14:textId="77777777" w:rsidR="00EC2EF0" w:rsidRPr="007E7FC5" w:rsidRDefault="00EC2EF0" w:rsidP="00763312">
            <w:pPr>
              <w:pStyle w:val="af5"/>
              <w:snapToGrid w:val="0"/>
            </w:pPr>
            <w:r w:rsidRPr="007E7FC5">
              <w:rPr>
                <w:rFonts w:hint="eastAsia"/>
              </w:rPr>
              <w:t>哥斯大黎加</w:t>
            </w:r>
          </w:p>
          <w:p w14:paraId="2B70E333" w14:textId="77777777" w:rsidR="00EC2EF0" w:rsidRPr="007E7FC5" w:rsidRDefault="00EC2EF0" w:rsidP="00763312">
            <w:pPr>
              <w:pStyle w:val="af5"/>
              <w:snapToGrid w:val="0"/>
            </w:pPr>
            <w:r w:rsidRPr="007E7FC5">
              <w:t>Costa Rica</w:t>
            </w:r>
          </w:p>
        </w:tc>
        <w:tc>
          <w:tcPr>
            <w:tcW w:w="2268" w:type="dxa"/>
            <w:gridSpan w:val="2"/>
            <w:shd w:val="clear" w:color="000000" w:fill="FFFFFF"/>
            <w:vAlign w:val="center"/>
            <w:hideMark/>
          </w:tcPr>
          <w:p w14:paraId="24C8D9CB" w14:textId="77777777" w:rsidR="00EC2EF0" w:rsidRPr="007E7FC5" w:rsidRDefault="00000000" w:rsidP="00763312">
            <w:pPr>
              <w:pStyle w:val="af5"/>
              <w:snapToGrid w:val="0"/>
            </w:pPr>
            <w:hyperlink r:id="rId98" w:history="1">
              <w:r w:rsidR="00EC2EF0" w:rsidRPr="007E7FC5">
                <w:rPr>
                  <w:rFonts w:hint="eastAsia"/>
                </w:rPr>
                <w:t>中文</w:t>
              </w:r>
            </w:hyperlink>
          </w:p>
        </w:tc>
        <w:tc>
          <w:tcPr>
            <w:tcW w:w="1843" w:type="dxa"/>
            <w:shd w:val="clear" w:color="000000" w:fill="FFFFFF"/>
            <w:vAlign w:val="center"/>
            <w:hideMark/>
          </w:tcPr>
          <w:p w14:paraId="48581869" w14:textId="77777777" w:rsidR="00EC2EF0" w:rsidRPr="007E7FC5" w:rsidRDefault="00000000" w:rsidP="00763312">
            <w:pPr>
              <w:pStyle w:val="af5"/>
              <w:snapToGrid w:val="0"/>
            </w:pPr>
            <w:hyperlink r:id="rId99" w:history="1">
              <w:r w:rsidR="00EC2EF0" w:rsidRPr="007E7FC5">
                <w:rPr>
                  <w:rFonts w:hint="eastAsia"/>
                </w:rPr>
                <w:t>English</w:t>
              </w:r>
            </w:hyperlink>
          </w:p>
        </w:tc>
        <w:tc>
          <w:tcPr>
            <w:tcW w:w="1501" w:type="dxa"/>
            <w:shd w:val="clear" w:color="000000" w:fill="FFFFFF"/>
            <w:vAlign w:val="center"/>
            <w:hideMark/>
          </w:tcPr>
          <w:p w14:paraId="76AD61E9" w14:textId="77777777" w:rsidR="00EC2EF0" w:rsidRPr="007E7FC5" w:rsidRDefault="00000000" w:rsidP="00763312">
            <w:pPr>
              <w:pStyle w:val="af5"/>
              <w:snapToGrid w:val="0"/>
            </w:pPr>
            <w:hyperlink r:id="rId100" w:history="1">
              <w:r w:rsidR="00EC2EF0" w:rsidRPr="007E7FC5">
                <w:rPr>
                  <w:rFonts w:hint="eastAsia"/>
                </w:rPr>
                <w:t>Español</w:t>
              </w:r>
            </w:hyperlink>
          </w:p>
        </w:tc>
      </w:tr>
      <w:tr w:rsidR="007E7FC5" w:rsidRPr="007E7FC5" w14:paraId="72A4E2ED" w14:textId="77777777" w:rsidTr="00763312">
        <w:trPr>
          <w:trHeight w:val="680"/>
        </w:trPr>
        <w:tc>
          <w:tcPr>
            <w:tcW w:w="1093" w:type="dxa"/>
            <w:vMerge/>
            <w:shd w:val="clear" w:color="000000" w:fill="FFFFFF"/>
            <w:vAlign w:val="center"/>
            <w:hideMark/>
          </w:tcPr>
          <w:p w14:paraId="26A7DAA7" w14:textId="77777777" w:rsidR="00EC2EF0" w:rsidRPr="007E7FC5" w:rsidRDefault="00EC2EF0" w:rsidP="00763312">
            <w:pPr>
              <w:pStyle w:val="af5"/>
              <w:snapToGrid w:val="0"/>
            </w:pPr>
          </w:p>
        </w:tc>
        <w:tc>
          <w:tcPr>
            <w:tcW w:w="1842" w:type="dxa"/>
            <w:shd w:val="clear" w:color="000000" w:fill="FFFFFF"/>
            <w:vAlign w:val="center"/>
            <w:hideMark/>
          </w:tcPr>
          <w:p w14:paraId="107BF789" w14:textId="77777777" w:rsidR="00EC2EF0" w:rsidRPr="007E7FC5" w:rsidRDefault="00EC2EF0" w:rsidP="00763312">
            <w:pPr>
              <w:pStyle w:val="af5"/>
              <w:snapToGrid w:val="0"/>
            </w:pPr>
            <w:r w:rsidRPr="007E7FC5">
              <w:rPr>
                <w:rFonts w:hint="eastAsia"/>
              </w:rPr>
              <w:t>瓜地馬拉</w:t>
            </w:r>
          </w:p>
          <w:p w14:paraId="7ED40574" w14:textId="77777777" w:rsidR="00EC2EF0" w:rsidRPr="007E7FC5" w:rsidRDefault="00EC2EF0" w:rsidP="00763312">
            <w:pPr>
              <w:pStyle w:val="af5"/>
              <w:snapToGrid w:val="0"/>
            </w:pPr>
            <w:r w:rsidRPr="007E7FC5">
              <w:t>Guatemala</w:t>
            </w:r>
          </w:p>
        </w:tc>
        <w:tc>
          <w:tcPr>
            <w:tcW w:w="2268" w:type="dxa"/>
            <w:gridSpan w:val="2"/>
            <w:shd w:val="clear" w:color="000000" w:fill="FFFFFF"/>
            <w:vAlign w:val="center"/>
            <w:hideMark/>
          </w:tcPr>
          <w:p w14:paraId="26E2264F" w14:textId="77777777" w:rsidR="00EC2EF0" w:rsidRPr="007E7FC5" w:rsidRDefault="00000000" w:rsidP="00763312">
            <w:pPr>
              <w:pStyle w:val="af5"/>
              <w:snapToGrid w:val="0"/>
            </w:pPr>
            <w:hyperlink r:id="rId101" w:history="1">
              <w:r w:rsidR="00EC2EF0" w:rsidRPr="007E7FC5">
                <w:rPr>
                  <w:rFonts w:hint="eastAsia"/>
                </w:rPr>
                <w:t>中文</w:t>
              </w:r>
            </w:hyperlink>
          </w:p>
        </w:tc>
        <w:tc>
          <w:tcPr>
            <w:tcW w:w="1843" w:type="dxa"/>
            <w:shd w:val="clear" w:color="000000" w:fill="FFFFFF"/>
            <w:vAlign w:val="center"/>
            <w:hideMark/>
          </w:tcPr>
          <w:p w14:paraId="4CE45F38" w14:textId="77777777" w:rsidR="00EC2EF0" w:rsidRPr="007E7FC5" w:rsidRDefault="00000000" w:rsidP="00763312">
            <w:pPr>
              <w:pStyle w:val="af5"/>
              <w:snapToGrid w:val="0"/>
            </w:pPr>
            <w:hyperlink r:id="rId102" w:history="1">
              <w:r w:rsidR="00EC2EF0" w:rsidRPr="007E7FC5">
                <w:rPr>
                  <w:rFonts w:hint="eastAsia"/>
                </w:rPr>
                <w:t>English</w:t>
              </w:r>
            </w:hyperlink>
          </w:p>
        </w:tc>
        <w:tc>
          <w:tcPr>
            <w:tcW w:w="1501" w:type="dxa"/>
            <w:shd w:val="clear" w:color="000000" w:fill="FFFFFF"/>
            <w:vAlign w:val="center"/>
            <w:hideMark/>
          </w:tcPr>
          <w:p w14:paraId="7025BBDC" w14:textId="77777777" w:rsidR="00EC2EF0" w:rsidRPr="007E7FC5" w:rsidRDefault="00000000" w:rsidP="00763312">
            <w:pPr>
              <w:pStyle w:val="af5"/>
              <w:snapToGrid w:val="0"/>
            </w:pPr>
            <w:hyperlink r:id="rId103" w:history="1">
              <w:r w:rsidR="00EC2EF0" w:rsidRPr="007E7FC5">
                <w:rPr>
                  <w:rFonts w:hint="eastAsia"/>
                </w:rPr>
                <w:t>Español</w:t>
              </w:r>
            </w:hyperlink>
          </w:p>
        </w:tc>
      </w:tr>
      <w:tr w:rsidR="007E7FC5" w:rsidRPr="007E7FC5" w14:paraId="2CD73266" w14:textId="77777777" w:rsidTr="00763312">
        <w:trPr>
          <w:trHeight w:val="680"/>
        </w:trPr>
        <w:tc>
          <w:tcPr>
            <w:tcW w:w="1093" w:type="dxa"/>
            <w:vMerge/>
            <w:shd w:val="clear" w:color="000000" w:fill="FFFFFF"/>
            <w:vAlign w:val="center"/>
            <w:hideMark/>
          </w:tcPr>
          <w:p w14:paraId="3AA28F9D" w14:textId="77777777" w:rsidR="00EC2EF0" w:rsidRPr="007E7FC5" w:rsidRDefault="00EC2EF0" w:rsidP="00763312">
            <w:pPr>
              <w:pStyle w:val="af5"/>
              <w:snapToGrid w:val="0"/>
            </w:pPr>
          </w:p>
        </w:tc>
        <w:tc>
          <w:tcPr>
            <w:tcW w:w="1842" w:type="dxa"/>
            <w:shd w:val="clear" w:color="000000" w:fill="FFFFFF"/>
            <w:vAlign w:val="center"/>
            <w:hideMark/>
          </w:tcPr>
          <w:p w14:paraId="096C5B12" w14:textId="77777777" w:rsidR="00EC2EF0" w:rsidRPr="007E7FC5" w:rsidRDefault="00EC2EF0" w:rsidP="00763312">
            <w:pPr>
              <w:pStyle w:val="af5"/>
              <w:snapToGrid w:val="0"/>
            </w:pPr>
            <w:r w:rsidRPr="007E7FC5">
              <w:rPr>
                <w:rFonts w:hint="eastAsia"/>
              </w:rPr>
              <w:t>聖文森</w:t>
            </w:r>
          </w:p>
          <w:p w14:paraId="1CEE7DA2" w14:textId="77777777" w:rsidR="00EC2EF0" w:rsidRPr="007E7FC5" w:rsidRDefault="00EC2EF0" w:rsidP="00763312">
            <w:pPr>
              <w:pStyle w:val="af5"/>
              <w:snapToGrid w:val="0"/>
            </w:pPr>
            <w:r w:rsidRPr="007E7FC5">
              <w:t>Saint Vincent and the Grenadines</w:t>
            </w:r>
          </w:p>
        </w:tc>
        <w:tc>
          <w:tcPr>
            <w:tcW w:w="2268" w:type="dxa"/>
            <w:gridSpan w:val="2"/>
            <w:shd w:val="clear" w:color="000000" w:fill="FFFFFF"/>
            <w:vAlign w:val="center"/>
            <w:hideMark/>
          </w:tcPr>
          <w:p w14:paraId="04567D42" w14:textId="77777777" w:rsidR="00EC2EF0" w:rsidRPr="007E7FC5" w:rsidRDefault="00000000" w:rsidP="00763312">
            <w:pPr>
              <w:pStyle w:val="af5"/>
              <w:snapToGrid w:val="0"/>
            </w:pPr>
            <w:hyperlink r:id="rId104" w:history="1">
              <w:r w:rsidR="00EC2EF0" w:rsidRPr="007E7FC5">
                <w:rPr>
                  <w:rFonts w:hint="eastAsia"/>
                </w:rPr>
                <w:t>中文</w:t>
              </w:r>
            </w:hyperlink>
          </w:p>
        </w:tc>
        <w:tc>
          <w:tcPr>
            <w:tcW w:w="1843" w:type="dxa"/>
            <w:shd w:val="clear" w:color="000000" w:fill="FFFFFF"/>
            <w:vAlign w:val="center"/>
            <w:hideMark/>
          </w:tcPr>
          <w:p w14:paraId="050FF272" w14:textId="77777777" w:rsidR="00EC2EF0" w:rsidRPr="007E7FC5" w:rsidRDefault="00000000" w:rsidP="00763312">
            <w:pPr>
              <w:pStyle w:val="af5"/>
              <w:snapToGrid w:val="0"/>
            </w:pPr>
            <w:hyperlink r:id="rId105" w:history="1">
              <w:r w:rsidR="00EC2EF0" w:rsidRPr="007E7FC5">
                <w:rPr>
                  <w:rFonts w:hint="eastAsia"/>
                </w:rPr>
                <w:t>English</w:t>
              </w:r>
            </w:hyperlink>
          </w:p>
        </w:tc>
        <w:tc>
          <w:tcPr>
            <w:tcW w:w="1501" w:type="dxa"/>
            <w:shd w:val="clear" w:color="000000" w:fill="FFFFFF"/>
            <w:vAlign w:val="center"/>
            <w:hideMark/>
          </w:tcPr>
          <w:p w14:paraId="4FD4ABFF" w14:textId="77777777" w:rsidR="00EC2EF0" w:rsidRPr="007E7FC5" w:rsidRDefault="00EC2EF0" w:rsidP="00763312">
            <w:pPr>
              <w:pStyle w:val="af5"/>
              <w:snapToGrid w:val="0"/>
            </w:pPr>
            <w:r w:rsidRPr="007E7FC5">
              <w:t xml:space="preserve">　</w:t>
            </w:r>
          </w:p>
        </w:tc>
      </w:tr>
      <w:tr w:rsidR="007E7FC5" w:rsidRPr="007E7FC5" w14:paraId="2DF0B24D" w14:textId="77777777" w:rsidTr="00763312">
        <w:trPr>
          <w:trHeight w:val="680"/>
        </w:trPr>
        <w:tc>
          <w:tcPr>
            <w:tcW w:w="1093" w:type="dxa"/>
            <w:vMerge/>
            <w:shd w:val="clear" w:color="000000" w:fill="FFFFFF"/>
            <w:vAlign w:val="center"/>
            <w:hideMark/>
          </w:tcPr>
          <w:p w14:paraId="56B547F3" w14:textId="77777777" w:rsidR="00EC2EF0" w:rsidRPr="007E7FC5" w:rsidRDefault="00EC2EF0" w:rsidP="00763312">
            <w:pPr>
              <w:pStyle w:val="af5"/>
              <w:snapToGrid w:val="0"/>
            </w:pPr>
          </w:p>
        </w:tc>
        <w:tc>
          <w:tcPr>
            <w:tcW w:w="1842" w:type="dxa"/>
            <w:shd w:val="clear" w:color="000000" w:fill="FFFFFF"/>
            <w:vAlign w:val="center"/>
            <w:hideMark/>
          </w:tcPr>
          <w:p w14:paraId="03960767" w14:textId="77777777" w:rsidR="00EC2EF0" w:rsidRPr="007E7FC5" w:rsidRDefault="00EC2EF0" w:rsidP="00763312">
            <w:pPr>
              <w:pStyle w:val="af5"/>
              <w:snapToGrid w:val="0"/>
            </w:pPr>
            <w:r w:rsidRPr="007E7FC5">
              <w:rPr>
                <w:rFonts w:hint="eastAsia"/>
              </w:rPr>
              <w:t>巴拿馬</w:t>
            </w:r>
          </w:p>
          <w:p w14:paraId="2DA6B0E4" w14:textId="77777777" w:rsidR="00EC2EF0" w:rsidRPr="007E7FC5" w:rsidRDefault="00EC2EF0" w:rsidP="00763312">
            <w:pPr>
              <w:pStyle w:val="af5"/>
              <w:snapToGrid w:val="0"/>
            </w:pPr>
            <w:r w:rsidRPr="007E7FC5">
              <w:t>Panama</w:t>
            </w:r>
          </w:p>
        </w:tc>
        <w:tc>
          <w:tcPr>
            <w:tcW w:w="5612" w:type="dxa"/>
            <w:gridSpan w:val="4"/>
            <w:shd w:val="clear" w:color="000000" w:fill="FFFFFF"/>
            <w:vAlign w:val="center"/>
            <w:hideMark/>
          </w:tcPr>
          <w:p w14:paraId="6EDCF6B0" w14:textId="77777777" w:rsidR="00EC2EF0" w:rsidRPr="007E7FC5" w:rsidRDefault="00000000" w:rsidP="00763312">
            <w:pPr>
              <w:pStyle w:val="af5"/>
              <w:snapToGrid w:val="0"/>
              <w:jc w:val="left"/>
            </w:pPr>
            <w:hyperlink r:id="rId106" w:tgtFrame="_blank" w:tooltip="另開新視窗連結至台巴(巴拿馬)FTA" w:history="1">
              <w:r w:rsidR="00EC2EF0" w:rsidRPr="007E7FC5">
                <w:rPr>
                  <w:rFonts w:hint="eastAsia"/>
                </w:rPr>
                <w:t>與巴拿馬的投保協定已議定廢止改由</w:t>
              </w:r>
              <w:proofErr w:type="gramStart"/>
              <w:r w:rsidR="00EC2EF0" w:rsidRPr="007E7FC5">
                <w:rPr>
                  <w:rFonts w:hint="eastAsia"/>
                </w:rPr>
                <w:t>臺</w:t>
              </w:r>
              <w:proofErr w:type="gramEnd"/>
              <w:r w:rsidR="00EC2EF0" w:rsidRPr="007E7FC5">
                <w:rPr>
                  <w:rFonts w:hint="eastAsia"/>
                </w:rPr>
                <w:t>巴</w:t>
              </w:r>
              <w:r w:rsidR="00EC2EF0" w:rsidRPr="007E7FC5">
                <w:rPr>
                  <w:rFonts w:hint="eastAsia"/>
                </w:rPr>
                <w:t>FTA</w:t>
              </w:r>
              <w:r w:rsidR="00EC2EF0" w:rsidRPr="007E7FC5">
                <w:rPr>
                  <w:rFonts w:hint="eastAsia"/>
                </w:rPr>
                <w:t>投資章取代</w:t>
              </w:r>
            </w:hyperlink>
          </w:p>
        </w:tc>
      </w:tr>
      <w:tr w:rsidR="007E7FC5" w:rsidRPr="007E7FC5" w14:paraId="0D1E8444" w14:textId="77777777" w:rsidTr="00763312">
        <w:trPr>
          <w:trHeight w:val="680"/>
        </w:trPr>
        <w:tc>
          <w:tcPr>
            <w:tcW w:w="1093" w:type="dxa"/>
            <w:vMerge/>
            <w:shd w:val="clear" w:color="000000" w:fill="FFFFFF"/>
            <w:vAlign w:val="center"/>
            <w:hideMark/>
          </w:tcPr>
          <w:p w14:paraId="05F51143" w14:textId="77777777" w:rsidR="00EC2EF0" w:rsidRPr="007E7FC5" w:rsidRDefault="00EC2EF0" w:rsidP="00763312">
            <w:pPr>
              <w:pStyle w:val="af5"/>
              <w:snapToGrid w:val="0"/>
            </w:pPr>
          </w:p>
        </w:tc>
        <w:tc>
          <w:tcPr>
            <w:tcW w:w="1842" w:type="dxa"/>
            <w:shd w:val="clear" w:color="000000" w:fill="FFFFFF"/>
            <w:vAlign w:val="center"/>
            <w:hideMark/>
          </w:tcPr>
          <w:p w14:paraId="25A3F04A" w14:textId="77777777" w:rsidR="00EC2EF0" w:rsidRPr="007E7FC5" w:rsidRDefault="00EC2EF0" w:rsidP="00763312">
            <w:pPr>
              <w:pStyle w:val="af5"/>
              <w:pageBreakBefore/>
              <w:snapToGrid w:val="0"/>
            </w:pPr>
            <w:r w:rsidRPr="007E7FC5">
              <w:rPr>
                <w:rFonts w:hint="eastAsia"/>
              </w:rPr>
              <w:t>尼加拉瓜</w:t>
            </w:r>
          </w:p>
          <w:p w14:paraId="1D45FC29" w14:textId="77777777" w:rsidR="00EC2EF0" w:rsidRPr="007E7FC5" w:rsidRDefault="00EC2EF0" w:rsidP="00763312">
            <w:pPr>
              <w:pStyle w:val="af5"/>
              <w:snapToGrid w:val="0"/>
            </w:pPr>
            <w:r w:rsidRPr="007E7FC5">
              <w:t>Nicaragua</w:t>
            </w:r>
          </w:p>
        </w:tc>
        <w:tc>
          <w:tcPr>
            <w:tcW w:w="5612" w:type="dxa"/>
            <w:gridSpan w:val="4"/>
            <w:shd w:val="clear" w:color="000000" w:fill="FFFFFF"/>
            <w:vAlign w:val="center"/>
            <w:hideMark/>
          </w:tcPr>
          <w:p w14:paraId="20E769FE" w14:textId="77777777" w:rsidR="00EC2EF0" w:rsidRPr="007E7FC5" w:rsidRDefault="00EC2EF0" w:rsidP="00763312">
            <w:pPr>
              <w:pStyle w:val="af5"/>
              <w:wordWrap w:val="0"/>
              <w:snapToGrid w:val="0"/>
              <w:jc w:val="left"/>
            </w:pPr>
            <w:r w:rsidRPr="007E7FC5">
              <w:rPr>
                <w:rFonts w:hint="eastAsia"/>
              </w:rPr>
              <w:t>與尼加拉瓜投保協定已議定廢止改由</w:t>
            </w:r>
            <w:proofErr w:type="gramStart"/>
            <w:r w:rsidRPr="007E7FC5">
              <w:rPr>
                <w:rFonts w:hint="eastAsia"/>
              </w:rPr>
              <w:t>臺</w:t>
            </w:r>
            <w:proofErr w:type="gramEnd"/>
            <w:r w:rsidRPr="007E7FC5">
              <w:rPr>
                <w:rFonts w:hint="eastAsia"/>
              </w:rPr>
              <w:t>尼</w:t>
            </w:r>
            <w:r w:rsidRPr="007E7FC5">
              <w:t>FTA</w:t>
            </w:r>
            <w:r w:rsidRPr="007E7FC5">
              <w:rPr>
                <w:rFonts w:hint="eastAsia"/>
              </w:rPr>
              <w:t>投資章取代</w:t>
            </w:r>
          </w:p>
          <w:p w14:paraId="68D9F87B" w14:textId="77777777" w:rsidR="00EC2EF0" w:rsidRPr="007E7FC5" w:rsidRDefault="00EC2EF0" w:rsidP="00763312">
            <w:pPr>
              <w:pStyle w:val="af5"/>
              <w:wordWrap w:val="0"/>
              <w:snapToGrid w:val="0"/>
              <w:jc w:val="left"/>
            </w:pPr>
            <w:proofErr w:type="gramStart"/>
            <w:r w:rsidRPr="007E7FC5">
              <w:rPr>
                <w:rFonts w:hint="eastAsia"/>
              </w:rPr>
              <w:t>（臺</w:t>
            </w:r>
            <w:proofErr w:type="gramEnd"/>
            <w:r w:rsidRPr="007E7FC5">
              <w:rPr>
                <w:rFonts w:hint="eastAsia"/>
              </w:rPr>
              <w:t>尼</w:t>
            </w:r>
            <w:r w:rsidRPr="007E7FC5">
              <w:t>FTA</w:t>
            </w:r>
            <w:r w:rsidRPr="007E7FC5">
              <w:rPr>
                <w:rFonts w:hint="eastAsia"/>
              </w:rPr>
              <w:t>於</w:t>
            </w:r>
            <w:r w:rsidRPr="007E7FC5">
              <w:t>2022</w:t>
            </w:r>
            <w:r w:rsidRPr="007E7FC5">
              <w:rPr>
                <w:rFonts w:hint="eastAsia"/>
              </w:rPr>
              <w:t>年</w:t>
            </w:r>
            <w:r w:rsidRPr="007E7FC5">
              <w:t>7</w:t>
            </w:r>
            <w:r w:rsidRPr="007E7FC5">
              <w:rPr>
                <w:rFonts w:hint="eastAsia"/>
              </w:rPr>
              <w:t>月</w:t>
            </w:r>
            <w:r w:rsidRPr="007E7FC5">
              <w:t>1</w:t>
            </w:r>
            <w:r w:rsidRPr="007E7FC5">
              <w:rPr>
                <w:rFonts w:hint="eastAsia"/>
              </w:rPr>
              <w:t>日起停止施行。</w:t>
            </w:r>
            <w:hyperlink r:id="rId107" w:tgtFrame="_blank" w:history="1">
              <w:r w:rsidRPr="007E7FC5">
                <w:rPr>
                  <w:rFonts w:hint="eastAsia"/>
                </w:rPr>
                <w:t>相關新聞稿：</w:t>
              </w:r>
              <w:r w:rsidRPr="007E7FC5">
                <w:rPr>
                  <w:rFonts w:hint="eastAsia"/>
                </w:rPr>
                <w:t>https://www.moea.gov.tw/MNS/populace/news/News.aspx?kind=1&amp;menu_id=40&amp;news_id=98978</w:t>
              </w:r>
            </w:hyperlink>
            <w:r w:rsidRPr="007E7FC5">
              <w:t>）</w:t>
            </w:r>
          </w:p>
        </w:tc>
      </w:tr>
      <w:tr w:rsidR="007E7FC5" w:rsidRPr="007E7FC5" w14:paraId="626CA6B7" w14:textId="77777777" w:rsidTr="00763312">
        <w:trPr>
          <w:trHeight w:val="680"/>
        </w:trPr>
        <w:tc>
          <w:tcPr>
            <w:tcW w:w="1093" w:type="dxa"/>
            <w:vMerge/>
            <w:shd w:val="clear" w:color="000000" w:fill="FFFFFF"/>
            <w:vAlign w:val="center"/>
            <w:hideMark/>
          </w:tcPr>
          <w:p w14:paraId="66C4E8A9" w14:textId="77777777" w:rsidR="00EC2EF0" w:rsidRPr="007E7FC5" w:rsidRDefault="00EC2EF0" w:rsidP="00763312">
            <w:pPr>
              <w:pStyle w:val="af5"/>
              <w:snapToGrid w:val="0"/>
            </w:pPr>
          </w:p>
        </w:tc>
        <w:tc>
          <w:tcPr>
            <w:tcW w:w="1842" w:type="dxa"/>
            <w:vAlign w:val="center"/>
            <w:hideMark/>
          </w:tcPr>
          <w:p w14:paraId="2B1E91EF" w14:textId="77777777" w:rsidR="00EC2EF0" w:rsidRPr="007E7FC5" w:rsidRDefault="00EC2EF0" w:rsidP="00763312">
            <w:pPr>
              <w:pStyle w:val="af5"/>
              <w:snapToGrid w:val="0"/>
            </w:pPr>
            <w:r w:rsidRPr="007E7FC5">
              <w:rPr>
                <w:rFonts w:hint="eastAsia"/>
              </w:rPr>
              <w:t>加拿大</w:t>
            </w:r>
          </w:p>
          <w:p w14:paraId="4ED13EF0" w14:textId="77777777" w:rsidR="00EC2EF0" w:rsidRPr="007E7FC5" w:rsidRDefault="00EC2EF0" w:rsidP="00763312">
            <w:pPr>
              <w:pStyle w:val="af5"/>
              <w:snapToGrid w:val="0"/>
            </w:pPr>
            <w:r w:rsidRPr="007E7FC5">
              <w:t>Canada</w:t>
            </w:r>
          </w:p>
        </w:tc>
        <w:tc>
          <w:tcPr>
            <w:tcW w:w="2268" w:type="dxa"/>
            <w:gridSpan w:val="2"/>
            <w:vAlign w:val="center"/>
            <w:hideMark/>
          </w:tcPr>
          <w:p w14:paraId="4C68511B" w14:textId="77777777" w:rsidR="00EC2EF0" w:rsidRPr="007E7FC5" w:rsidRDefault="00000000" w:rsidP="00763312">
            <w:pPr>
              <w:pStyle w:val="af5"/>
              <w:snapToGrid w:val="0"/>
            </w:pPr>
            <w:hyperlink r:id="rId108" w:history="1">
              <w:r w:rsidR="00EC2EF0" w:rsidRPr="007E7FC5">
                <w:rPr>
                  <w:rFonts w:hint="eastAsia"/>
                </w:rPr>
                <w:t>中文</w:t>
              </w:r>
            </w:hyperlink>
          </w:p>
        </w:tc>
        <w:tc>
          <w:tcPr>
            <w:tcW w:w="1843" w:type="dxa"/>
            <w:vAlign w:val="center"/>
            <w:hideMark/>
          </w:tcPr>
          <w:p w14:paraId="58FC636E" w14:textId="77777777" w:rsidR="00EC2EF0" w:rsidRPr="007E7FC5" w:rsidRDefault="00000000" w:rsidP="00763312">
            <w:pPr>
              <w:pStyle w:val="af5"/>
              <w:snapToGrid w:val="0"/>
            </w:pPr>
            <w:hyperlink r:id="rId109" w:history="1">
              <w:r w:rsidR="00EC2EF0" w:rsidRPr="007E7FC5">
                <w:rPr>
                  <w:rFonts w:hint="eastAsia"/>
                </w:rPr>
                <w:t>English</w:t>
              </w:r>
            </w:hyperlink>
          </w:p>
        </w:tc>
        <w:tc>
          <w:tcPr>
            <w:tcW w:w="1501" w:type="dxa"/>
            <w:vAlign w:val="center"/>
            <w:hideMark/>
          </w:tcPr>
          <w:p w14:paraId="657F5F01" w14:textId="77777777" w:rsidR="00EC2EF0" w:rsidRPr="007E7FC5" w:rsidRDefault="00000000" w:rsidP="00763312">
            <w:pPr>
              <w:pStyle w:val="af5"/>
              <w:snapToGrid w:val="0"/>
            </w:pPr>
            <w:hyperlink r:id="rId110" w:history="1">
              <w:r w:rsidR="00EC2EF0" w:rsidRPr="007E7FC5">
                <w:rPr>
                  <w:rFonts w:hint="eastAsia"/>
                </w:rPr>
                <w:t>français</w:t>
              </w:r>
            </w:hyperlink>
          </w:p>
        </w:tc>
      </w:tr>
      <w:tr w:rsidR="007E7FC5" w:rsidRPr="007E7FC5" w14:paraId="3078E748" w14:textId="77777777" w:rsidTr="00763312">
        <w:trPr>
          <w:trHeight w:val="680"/>
        </w:trPr>
        <w:tc>
          <w:tcPr>
            <w:tcW w:w="1093" w:type="dxa"/>
            <w:vMerge w:val="restart"/>
            <w:shd w:val="clear" w:color="000000" w:fill="FFFFFF"/>
            <w:vAlign w:val="center"/>
            <w:hideMark/>
          </w:tcPr>
          <w:p w14:paraId="7D44B642" w14:textId="77777777" w:rsidR="00EC2EF0" w:rsidRPr="007E7FC5" w:rsidRDefault="00EC2EF0" w:rsidP="00763312">
            <w:pPr>
              <w:pStyle w:val="af5"/>
              <w:snapToGrid w:val="0"/>
            </w:pPr>
            <w:r w:rsidRPr="007E7FC5">
              <w:rPr>
                <w:rFonts w:hint="eastAsia"/>
              </w:rPr>
              <w:lastRenderedPageBreak/>
              <w:t>非洲</w:t>
            </w:r>
          </w:p>
          <w:p w14:paraId="501104E0" w14:textId="77777777" w:rsidR="00EC2EF0" w:rsidRPr="007E7FC5" w:rsidRDefault="00EC2EF0" w:rsidP="00763312">
            <w:pPr>
              <w:pStyle w:val="af5"/>
              <w:snapToGrid w:val="0"/>
            </w:pPr>
            <w:r w:rsidRPr="007E7FC5">
              <w:t>Africa</w:t>
            </w:r>
          </w:p>
        </w:tc>
        <w:tc>
          <w:tcPr>
            <w:tcW w:w="1842" w:type="dxa"/>
            <w:shd w:val="clear" w:color="000000" w:fill="FFFFFF"/>
            <w:vAlign w:val="center"/>
            <w:hideMark/>
          </w:tcPr>
          <w:p w14:paraId="37F4EBCE" w14:textId="77777777" w:rsidR="00EC2EF0" w:rsidRPr="007E7FC5" w:rsidRDefault="00EC2EF0" w:rsidP="00763312">
            <w:pPr>
              <w:pStyle w:val="af5"/>
              <w:snapToGrid w:val="0"/>
            </w:pPr>
            <w:r w:rsidRPr="007E7FC5">
              <w:rPr>
                <w:rFonts w:hint="eastAsia"/>
              </w:rPr>
              <w:t>奈及利亞</w:t>
            </w:r>
          </w:p>
          <w:p w14:paraId="4A06FCED" w14:textId="77777777" w:rsidR="00EC2EF0" w:rsidRPr="007E7FC5" w:rsidRDefault="00EC2EF0" w:rsidP="00763312">
            <w:pPr>
              <w:pStyle w:val="af5"/>
              <w:snapToGrid w:val="0"/>
            </w:pPr>
            <w:r w:rsidRPr="007E7FC5">
              <w:t>Nigeria</w:t>
            </w:r>
          </w:p>
        </w:tc>
        <w:tc>
          <w:tcPr>
            <w:tcW w:w="2268" w:type="dxa"/>
            <w:gridSpan w:val="2"/>
            <w:shd w:val="clear" w:color="000000" w:fill="FFFFFF"/>
            <w:vAlign w:val="center"/>
            <w:hideMark/>
          </w:tcPr>
          <w:p w14:paraId="0921E7B1" w14:textId="77777777" w:rsidR="00EC2EF0" w:rsidRPr="007E7FC5" w:rsidRDefault="00000000" w:rsidP="00763312">
            <w:pPr>
              <w:pStyle w:val="af5"/>
              <w:snapToGrid w:val="0"/>
            </w:pPr>
            <w:hyperlink r:id="rId111" w:history="1">
              <w:r w:rsidR="00EC2EF0" w:rsidRPr="007E7FC5">
                <w:rPr>
                  <w:rFonts w:hint="eastAsia"/>
                </w:rPr>
                <w:t>中文</w:t>
              </w:r>
            </w:hyperlink>
          </w:p>
        </w:tc>
        <w:tc>
          <w:tcPr>
            <w:tcW w:w="1843" w:type="dxa"/>
            <w:shd w:val="clear" w:color="000000" w:fill="FFFFFF"/>
            <w:vAlign w:val="center"/>
            <w:hideMark/>
          </w:tcPr>
          <w:p w14:paraId="74C231BC" w14:textId="77777777" w:rsidR="00EC2EF0" w:rsidRPr="007E7FC5" w:rsidRDefault="00000000" w:rsidP="00763312">
            <w:pPr>
              <w:pStyle w:val="af5"/>
              <w:snapToGrid w:val="0"/>
            </w:pPr>
            <w:hyperlink r:id="rId112" w:history="1">
              <w:r w:rsidR="00EC2EF0" w:rsidRPr="007E7FC5">
                <w:rPr>
                  <w:rFonts w:hint="eastAsia"/>
                </w:rPr>
                <w:t>English</w:t>
              </w:r>
            </w:hyperlink>
          </w:p>
        </w:tc>
        <w:tc>
          <w:tcPr>
            <w:tcW w:w="1501" w:type="dxa"/>
            <w:shd w:val="clear" w:color="000000" w:fill="FFFFFF"/>
            <w:vAlign w:val="center"/>
            <w:hideMark/>
          </w:tcPr>
          <w:p w14:paraId="58FB0197" w14:textId="77777777" w:rsidR="00EC2EF0" w:rsidRPr="007E7FC5" w:rsidRDefault="00EC2EF0" w:rsidP="00763312">
            <w:pPr>
              <w:pStyle w:val="af5"/>
              <w:snapToGrid w:val="0"/>
            </w:pPr>
            <w:r w:rsidRPr="007E7FC5">
              <w:t xml:space="preserve">　</w:t>
            </w:r>
          </w:p>
        </w:tc>
      </w:tr>
      <w:tr w:rsidR="007E7FC5" w:rsidRPr="007E7FC5" w14:paraId="646CB6E7" w14:textId="77777777" w:rsidTr="00763312">
        <w:trPr>
          <w:trHeight w:val="680"/>
        </w:trPr>
        <w:tc>
          <w:tcPr>
            <w:tcW w:w="1093" w:type="dxa"/>
            <w:vMerge/>
            <w:shd w:val="clear" w:color="000000" w:fill="FFFFFF"/>
            <w:vAlign w:val="center"/>
            <w:hideMark/>
          </w:tcPr>
          <w:p w14:paraId="294D7E70" w14:textId="77777777" w:rsidR="00EC2EF0" w:rsidRPr="007E7FC5" w:rsidRDefault="00EC2EF0" w:rsidP="00763312">
            <w:pPr>
              <w:pStyle w:val="af5"/>
              <w:snapToGrid w:val="0"/>
            </w:pPr>
          </w:p>
        </w:tc>
        <w:tc>
          <w:tcPr>
            <w:tcW w:w="1842" w:type="dxa"/>
            <w:shd w:val="clear" w:color="000000" w:fill="FFFFFF"/>
            <w:vAlign w:val="center"/>
            <w:hideMark/>
          </w:tcPr>
          <w:p w14:paraId="1CF85AE4" w14:textId="77777777" w:rsidR="00EC2EF0" w:rsidRPr="007E7FC5" w:rsidRDefault="00EC2EF0" w:rsidP="00763312">
            <w:pPr>
              <w:pStyle w:val="af5"/>
              <w:snapToGrid w:val="0"/>
            </w:pPr>
            <w:r w:rsidRPr="007E7FC5">
              <w:rPr>
                <w:rFonts w:hint="eastAsia"/>
              </w:rPr>
              <w:t>馬拉威</w:t>
            </w:r>
          </w:p>
          <w:p w14:paraId="7EC3AC40" w14:textId="77777777" w:rsidR="00EC2EF0" w:rsidRPr="007E7FC5" w:rsidRDefault="00EC2EF0" w:rsidP="00763312">
            <w:pPr>
              <w:pStyle w:val="af5"/>
              <w:snapToGrid w:val="0"/>
            </w:pPr>
            <w:r w:rsidRPr="007E7FC5">
              <w:t>Malawi</w:t>
            </w:r>
          </w:p>
        </w:tc>
        <w:tc>
          <w:tcPr>
            <w:tcW w:w="2268" w:type="dxa"/>
            <w:gridSpan w:val="2"/>
            <w:shd w:val="clear" w:color="000000" w:fill="FFFFFF"/>
            <w:vAlign w:val="center"/>
            <w:hideMark/>
          </w:tcPr>
          <w:p w14:paraId="33B401C5" w14:textId="77777777" w:rsidR="00EC2EF0" w:rsidRPr="007E7FC5" w:rsidRDefault="00000000" w:rsidP="00763312">
            <w:pPr>
              <w:pStyle w:val="af5"/>
              <w:snapToGrid w:val="0"/>
            </w:pPr>
            <w:hyperlink r:id="rId113" w:history="1">
              <w:r w:rsidR="00EC2EF0" w:rsidRPr="007E7FC5">
                <w:rPr>
                  <w:rFonts w:hint="eastAsia"/>
                </w:rPr>
                <w:t>中文</w:t>
              </w:r>
            </w:hyperlink>
          </w:p>
        </w:tc>
        <w:tc>
          <w:tcPr>
            <w:tcW w:w="1843" w:type="dxa"/>
            <w:shd w:val="clear" w:color="000000" w:fill="FFFFFF"/>
            <w:vAlign w:val="center"/>
            <w:hideMark/>
          </w:tcPr>
          <w:p w14:paraId="1BB4B969" w14:textId="77777777" w:rsidR="00EC2EF0" w:rsidRPr="007E7FC5" w:rsidRDefault="00000000" w:rsidP="00763312">
            <w:pPr>
              <w:pStyle w:val="af5"/>
              <w:snapToGrid w:val="0"/>
            </w:pPr>
            <w:hyperlink r:id="rId114" w:history="1">
              <w:r w:rsidR="00EC2EF0" w:rsidRPr="007E7FC5">
                <w:rPr>
                  <w:rFonts w:hint="eastAsia"/>
                </w:rPr>
                <w:t>English</w:t>
              </w:r>
            </w:hyperlink>
          </w:p>
        </w:tc>
        <w:tc>
          <w:tcPr>
            <w:tcW w:w="1501" w:type="dxa"/>
            <w:shd w:val="clear" w:color="000000" w:fill="FFFFFF"/>
            <w:vAlign w:val="center"/>
            <w:hideMark/>
          </w:tcPr>
          <w:p w14:paraId="7F39B89F" w14:textId="77777777" w:rsidR="00EC2EF0" w:rsidRPr="007E7FC5" w:rsidRDefault="00EC2EF0" w:rsidP="00763312">
            <w:pPr>
              <w:pStyle w:val="af5"/>
              <w:snapToGrid w:val="0"/>
            </w:pPr>
            <w:r w:rsidRPr="007E7FC5">
              <w:t xml:space="preserve">　</w:t>
            </w:r>
          </w:p>
        </w:tc>
      </w:tr>
      <w:tr w:rsidR="007E7FC5" w:rsidRPr="007E7FC5" w14:paraId="77BD30CB" w14:textId="77777777" w:rsidTr="00763312">
        <w:trPr>
          <w:trHeight w:val="680"/>
        </w:trPr>
        <w:tc>
          <w:tcPr>
            <w:tcW w:w="1093" w:type="dxa"/>
            <w:vMerge/>
            <w:shd w:val="clear" w:color="000000" w:fill="FFFFFF"/>
            <w:vAlign w:val="center"/>
            <w:hideMark/>
          </w:tcPr>
          <w:p w14:paraId="39B1A199" w14:textId="77777777" w:rsidR="00EC2EF0" w:rsidRPr="007E7FC5" w:rsidRDefault="00EC2EF0" w:rsidP="00763312">
            <w:pPr>
              <w:pStyle w:val="af5"/>
              <w:snapToGrid w:val="0"/>
            </w:pPr>
          </w:p>
        </w:tc>
        <w:tc>
          <w:tcPr>
            <w:tcW w:w="1842" w:type="dxa"/>
            <w:shd w:val="clear" w:color="000000" w:fill="FFFFFF"/>
            <w:vAlign w:val="center"/>
            <w:hideMark/>
          </w:tcPr>
          <w:p w14:paraId="6E9130B6" w14:textId="77777777" w:rsidR="00EC2EF0" w:rsidRPr="007E7FC5" w:rsidRDefault="00EC2EF0" w:rsidP="00763312">
            <w:pPr>
              <w:pStyle w:val="af5"/>
              <w:snapToGrid w:val="0"/>
            </w:pPr>
            <w:r w:rsidRPr="007E7FC5">
              <w:rPr>
                <w:rFonts w:hint="eastAsia"/>
              </w:rPr>
              <w:t>塞內加爾</w:t>
            </w:r>
          </w:p>
          <w:p w14:paraId="5306B6EB" w14:textId="77777777" w:rsidR="00EC2EF0" w:rsidRPr="007E7FC5" w:rsidRDefault="00EC2EF0" w:rsidP="00763312">
            <w:pPr>
              <w:pStyle w:val="af5"/>
              <w:snapToGrid w:val="0"/>
            </w:pPr>
            <w:r w:rsidRPr="007E7FC5">
              <w:t>Senegal</w:t>
            </w:r>
          </w:p>
        </w:tc>
        <w:tc>
          <w:tcPr>
            <w:tcW w:w="2268" w:type="dxa"/>
            <w:gridSpan w:val="2"/>
            <w:shd w:val="clear" w:color="000000" w:fill="FFFFFF"/>
            <w:vAlign w:val="center"/>
            <w:hideMark/>
          </w:tcPr>
          <w:p w14:paraId="43A43880" w14:textId="77777777" w:rsidR="00EC2EF0" w:rsidRPr="007E7FC5" w:rsidRDefault="00000000" w:rsidP="00763312">
            <w:pPr>
              <w:pStyle w:val="af5"/>
              <w:snapToGrid w:val="0"/>
            </w:pPr>
            <w:hyperlink r:id="rId115" w:history="1">
              <w:r w:rsidR="00EC2EF0" w:rsidRPr="007E7FC5">
                <w:rPr>
                  <w:rFonts w:hint="eastAsia"/>
                </w:rPr>
                <w:t>中文</w:t>
              </w:r>
            </w:hyperlink>
          </w:p>
        </w:tc>
        <w:tc>
          <w:tcPr>
            <w:tcW w:w="1843" w:type="dxa"/>
            <w:shd w:val="clear" w:color="000000" w:fill="FFFFFF"/>
            <w:vAlign w:val="center"/>
            <w:hideMark/>
          </w:tcPr>
          <w:p w14:paraId="0E186C42" w14:textId="77777777" w:rsidR="00EC2EF0" w:rsidRPr="007E7FC5" w:rsidRDefault="00EC2EF0" w:rsidP="00763312">
            <w:pPr>
              <w:pStyle w:val="af5"/>
              <w:snapToGrid w:val="0"/>
            </w:pPr>
            <w:r w:rsidRPr="007E7FC5">
              <w:t xml:space="preserve">　</w:t>
            </w:r>
          </w:p>
        </w:tc>
        <w:tc>
          <w:tcPr>
            <w:tcW w:w="1501" w:type="dxa"/>
            <w:shd w:val="clear" w:color="000000" w:fill="FFFFFF"/>
            <w:vAlign w:val="center"/>
            <w:hideMark/>
          </w:tcPr>
          <w:p w14:paraId="59FDC6B7" w14:textId="77777777" w:rsidR="00EC2EF0" w:rsidRPr="007E7FC5" w:rsidRDefault="00000000" w:rsidP="00763312">
            <w:pPr>
              <w:pStyle w:val="af5"/>
              <w:snapToGrid w:val="0"/>
            </w:pPr>
            <w:hyperlink r:id="rId116" w:history="1">
              <w:r w:rsidR="00EC2EF0" w:rsidRPr="007E7FC5">
                <w:rPr>
                  <w:rFonts w:hint="eastAsia"/>
                </w:rPr>
                <w:t>français</w:t>
              </w:r>
            </w:hyperlink>
          </w:p>
        </w:tc>
      </w:tr>
      <w:tr w:rsidR="007E7FC5" w:rsidRPr="007E7FC5" w14:paraId="00B66BA8" w14:textId="77777777" w:rsidTr="00763312">
        <w:trPr>
          <w:trHeight w:val="680"/>
        </w:trPr>
        <w:tc>
          <w:tcPr>
            <w:tcW w:w="1093" w:type="dxa"/>
            <w:vMerge/>
            <w:shd w:val="clear" w:color="000000" w:fill="FFFFFF"/>
            <w:vAlign w:val="center"/>
            <w:hideMark/>
          </w:tcPr>
          <w:p w14:paraId="3005E58A" w14:textId="77777777" w:rsidR="00EC2EF0" w:rsidRPr="007E7FC5" w:rsidRDefault="00EC2EF0" w:rsidP="00763312">
            <w:pPr>
              <w:pStyle w:val="af5"/>
              <w:snapToGrid w:val="0"/>
            </w:pPr>
          </w:p>
        </w:tc>
        <w:tc>
          <w:tcPr>
            <w:tcW w:w="1842" w:type="dxa"/>
            <w:shd w:val="clear" w:color="000000" w:fill="FFFFFF"/>
            <w:vAlign w:val="center"/>
            <w:hideMark/>
          </w:tcPr>
          <w:p w14:paraId="6D43BA78" w14:textId="77777777" w:rsidR="00EC2EF0" w:rsidRPr="007E7FC5" w:rsidRDefault="00EC2EF0" w:rsidP="00763312">
            <w:pPr>
              <w:pStyle w:val="af5"/>
              <w:snapToGrid w:val="0"/>
            </w:pPr>
            <w:proofErr w:type="gramStart"/>
            <w:r w:rsidRPr="007E7FC5">
              <w:rPr>
                <w:rFonts w:hint="eastAsia"/>
              </w:rPr>
              <w:t>史瓦帝尼</w:t>
            </w:r>
            <w:proofErr w:type="gramEnd"/>
          </w:p>
          <w:p w14:paraId="5A55778B" w14:textId="77777777" w:rsidR="00EC2EF0" w:rsidRPr="007E7FC5" w:rsidRDefault="00EC2EF0" w:rsidP="00763312">
            <w:pPr>
              <w:pStyle w:val="af5"/>
              <w:snapToGrid w:val="0"/>
            </w:pPr>
            <w:r w:rsidRPr="007E7FC5">
              <w:rPr>
                <w:rFonts w:hint="eastAsia"/>
              </w:rPr>
              <w:t>（原「史瓦濟蘭」）</w:t>
            </w:r>
          </w:p>
          <w:p w14:paraId="1BD7E332" w14:textId="77777777" w:rsidR="00EC2EF0" w:rsidRPr="007E7FC5" w:rsidRDefault="00EC2EF0" w:rsidP="00763312">
            <w:pPr>
              <w:pStyle w:val="af5"/>
              <w:snapToGrid w:val="0"/>
            </w:pPr>
            <w:r w:rsidRPr="007E7FC5">
              <w:t>Eswatini</w:t>
            </w:r>
          </w:p>
        </w:tc>
        <w:tc>
          <w:tcPr>
            <w:tcW w:w="2268" w:type="dxa"/>
            <w:gridSpan w:val="2"/>
            <w:shd w:val="clear" w:color="000000" w:fill="FFFFFF"/>
            <w:vAlign w:val="center"/>
            <w:hideMark/>
          </w:tcPr>
          <w:p w14:paraId="4433A485" w14:textId="77777777" w:rsidR="00EC2EF0" w:rsidRPr="007E7FC5" w:rsidRDefault="00000000" w:rsidP="00763312">
            <w:pPr>
              <w:pStyle w:val="af5"/>
              <w:snapToGrid w:val="0"/>
            </w:pPr>
            <w:hyperlink r:id="rId117" w:history="1">
              <w:r w:rsidR="00EC2EF0" w:rsidRPr="007E7FC5">
                <w:rPr>
                  <w:rFonts w:hint="eastAsia"/>
                </w:rPr>
                <w:t>中文</w:t>
              </w:r>
            </w:hyperlink>
          </w:p>
        </w:tc>
        <w:tc>
          <w:tcPr>
            <w:tcW w:w="1843" w:type="dxa"/>
            <w:shd w:val="clear" w:color="000000" w:fill="FFFFFF"/>
            <w:vAlign w:val="center"/>
            <w:hideMark/>
          </w:tcPr>
          <w:p w14:paraId="0C3B545E" w14:textId="77777777" w:rsidR="00EC2EF0" w:rsidRPr="007E7FC5" w:rsidRDefault="00000000" w:rsidP="00763312">
            <w:pPr>
              <w:pStyle w:val="af5"/>
              <w:snapToGrid w:val="0"/>
            </w:pPr>
            <w:hyperlink r:id="rId118" w:history="1">
              <w:r w:rsidR="00EC2EF0" w:rsidRPr="007E7FC5">
                <w:rPr>
                  <w:rFonts w:hint="eastAsia"/>
                </w:rPr>
                <w:t>English</w:t>
              </w:r>
            </w:hyperlink>
          </w:p>
        </w:tc>
        <w:tc>
          <w:tcPr>
            <w:tcW w:w="1501" w:type="dxa"/>
            <w:shd w:val="clear" w:color="000000" w:fill="FFFFFF"/>
            <w:vAlign w:val="center"/>
            <w:hideMark/>
          </w:tcPr>
          <w:p w14:paraId="5B2049A7" w14:textId="77777777" w:rsidR="00EC2EF0" w:rsidRPr="007E7FC5" w:rsidRDefault="00EC2EF0" w:rsidP="00763312">
            <w:pPr>
              <w:pStyle w:val="af5"/>
              <w:snapToGrid w:val="0"/>
            </w:pPr>
            <w:r w:rsidRPr="007E7FC5">
              <w:t xml:space="preserve">　</w:t>
            </w:r>
          </w:p>
        </w:tc>
      </w:tr>
      <w:tr w:rsidR="007E7FC5" w:rsidRPr="007E7FC5" w14:paraId="465FBA38" w14:textId="77777777" w:rsidTr="00763312">
        <w:trPr>
          <w:trHeight w:val="680"/>
        </w:trPr>
        <w:tc>
          <w:tcPr>
            <w:tcW w:w="1093" w:type="dxa"/>
            <w:vMerge/>
            <w:shd w:val="clear" w:color="000000" w:fill="FFFFFF"/>
            <w:vAlign w:val="center"/>
            <w:hideMark/>
          </w:tcPr>
          <w:p w14:paraId="714CB34A" w14:textId="77777777" w:rsidR="00EC2EF0" w:rsidRPr="007E7FC5" w:rsidRDefault="00EC2EF0" w:rsidP="00763312">
            <w:pPr>
              <w:pStyle w:val="af5"/>
              <w:snapToGrid w:val="0"/>
            </w:pPr>
          </w:p>
        </w:tc>
        <w:tc>
          <w:tcPr>
            <w:tcW w:w="1842" w:type="dxa"/>
            <w:shd w:val="clear" w:color="000000" w:fill="FFFFFF"/>
            <w:vAlign w:val="center"/>
            <w:hideMark/>
          </w:tcPr>
          <w:p w14:paraId="268724FB" w14:textId="77777777" w:rsidR="00EC2EF0" w:rsidRPr="007E7FC5" w:rsidRDefault="00EC2EF0" w:rsidP="00763312">
            <w:pPr>
              <w:pStyle w:val="af5"/>
              <w:snapToGrid w:val="0"/>
            </w:pPr>
            <w:r w:rsidRPr="007E7FC5">
              <w:rPr>
                <w:rFonts w:hint="eastAsia"/>
              </w:rPr>
              <w:t>布吉納法索</w:t>
            </w:r>
          </w:p>
          <w:p w14:paraId="29A2833B" w14:textId="77777777" w:rsidR="00EC2EF0" w:rsidRPr="007E7FC5" w:rsidRDefault="00EC2EF0" w:rsidP="00763312">
            <w:pPr>
              <w:pStyle w:val="af5"/>
              <w:snapToGrid w:val="0"/>
            </w:pPr>
            <w:r w:rsidRPr="007E7FC5">
              <w:t>Burkina Faso</w:t>
            </w:r>
          </w:p>
        </w:tc>
        <w:tc>
          <w:tcPr>
            <w:tcW w:w="2268" w:type="dxa"/>
            <w:gridSpan w:val="2"/>
            <w:shd w:val="clear" w:color="000000" w:fill="FFFFFF"/>
            <w:vAlign w:val="center"/>
            <w:hideMark/>
          </w:tcPr>
          <w:p w14:paraId="5A91444D" w14:textId="77777777" w:rsidR="00EC2EF0" w:rsidRPr="007E7FC5" w:rsidRDefault="00000000" w:rsidP="00763312">
            <w:pPr>
              <w:pStyle w:val="af5"/>
              <w:snapToGrid w:val="0"/>
            </w:pPr>
            <w:hyperlink r:id="rId119" w:history="1">
              <w:r w:rsidR="00EC2EF0" w:rsidRPr="007E7FC5">
                <w:rPr>
                  <w:rFonts w:hint="eastAsia"/>
                </w:rPr>
                <w:t>中文</w:t>
              </w:r>
            </w:hyperlink>
          </w:p>
        </w:tc>
        <w:tc>
          <w:tcPr>
            <w:tcW w:w="1843" w:type="dxa"/>
            <w:shd w:val="clear" w:color="000000" w:fill="FFFFFF"/>
            <w:vAlign w:val="center"/>
            <w:hideMark/>
          </w:tcPr>
          <w:p w14:paraId="11F61DF5" w14:textId="77777777" w:rsidR="00EC2EF0" w:rsidRPr="007E7FC5" w:rsidRDefault="00EC2EF0" w:rsidP="00763312">
            <w:pPr>
              <w:pStyle w:val="af5"/>
              <w:snapToGrid w:val="0"/>
            </w:pPr>
            <w:r w:rsidRPr="007E7FC5">
              <w:t xml:space="preserve">　</w:t>
            </w:r>
          </w:p>
        </w:tc>
        <w:tc>
          <w:tcPr>
            <w:tcW w:w="1501" w:type="dxa"/>
            <w:shd w:val="clear" w:color="000000" w:fill="FFFFFF"/>
            <w:vAlign w:val="center"/>
            <w:hideMark/>
          </w:tcPr>
          <w:p w14:paraId="29E80DA2" w14:textId="77777777" w:rsidR="00EC2EF0" w:rsidRPr="007E7FC5" w:rsidRDefault="00000000" w:rsidP="00763312">
            <w:pPr>
              <w:pStyle w:val="af5"/>
              <w:snapToGrid w:val="0"/>
            </w:pPr>
            <w:hyperlink r:id="rId120" w:history="1">
              <w:r w:rsidR="00EC2EF0" w:rsidRPr="007E7FC5">
                <w:rPr>
                  <w:rFonts w:hint="eastAsia"/>
                </w:rPr>
                <w:t>français</w:t>
              </w:r>
            </w:hyperlink>
          </w:p>
        </w:tc>
      </w:tr>
      <w:tr w:rsidR="007E7FC5" w:rsidRPr="007E7FC5" w14:paraId="3FC2F439" w14:textId="77777777" w:rsidTr="00763312">
        <w:trPr>
          <w:trHeight w:val="680"/>
        </w:trPr>
        <w:tc>
          <w:tcPr>
            <w:tcW w:w="1093" w:type="dxa"/>
            <w:vMerge/>
            <w:shd w:val="clear" w:color="000000" w:fill="FFFFFF"/>
            <w:vAlign w:val="center"/>
            <w:hideMark/>
          </w:tcPr>
          <w:p w14:paraId="6177E34A" w14:textId="77777777" w:rsidR="00EC2EF0" w:rsidRPr="007E7FC5" w:rsidRDefault="00EC2EF0" w:rsidP="00763312">
            <w:pPr>
              <w:pStyle w:val="af5"/>
              <w:snapToGrid w:val="0"/>
            </w:pPr>
          </w:p>
        </w:tc>
        <w:tc>
          <w:tcPr>
            <w:tcW w:w="1842" w:type="dxa"/>
            <w:shd w:val="clear" w:color="000000" w:fill="FFFFFF"/>
            <w:vAlign w:val="center"/>
            <w:hideMark/>
          </w:tcPr>
          <w:p w14:paraId="4F576BC4" w14:textId="77777777" w:rsidR="00EC2EF0" w:rsidRPr="007E7FC5" w:rsidRDefault="00EC2EF0" w:rsidP="00763312">
            <w:pPr>
              <w:pStyle w:val="af5"/>
              <w:snapToGrid w:val="0"/>
            </w:pPr>
            <w:r w:rsidRPr="007E7FC5">
              <w:rPr>
                <w:rFonts w:hint="eastAsia"/>
              </w:rPr>
              <w:t>賴比瑞亞</w:t>
            </w:r>
          </w:p>
          <w:p w14:paraId="67CE2EE5" w14:textId="77777777" w:rsidR="00EC2EF0" w:rsidRPr="007E7FC5" w:rsidRDefault="00EC2EF0" w:rsidP="00763312">
            <w:pPr>
              <w:pStyle w:val="af5"/>
              <w:snapToGrid w:val="0"/>
            </w:pPr>
            <w:r w:rsidRPr="007E7FC5">
              <w:t>Liberia</w:t>
            </w:r>
          </w:p>
        </w:tc>
        <w:tc>
          <w:tcPr>
            <w:tcW w:w="2268" w:type="dxa"/>
            <w:gridSpan w:val="2"/>
            <w:shd w:val="clear" w:color="000000" w:fill="FFFFFF"/>
            <w:vAlign w:val="center"/>
            <w:hideMark/>
          </w:tcPr>
          <w:p w14:paraId="6BE9E839" w14:textId="77777777" w:rsidR="00EC2EF0" w:rsidRPr="007E7FC5" w:rsidRDefault="00000000" w:rsidP="00763312">
            <w:pPr>
              <w:pStyle w:val="af5"/>
              <w:snapToGrid w:val="0"/>
            </w:pPr>
            <w:hyperlink r:id="rId121" w:history="1">
              <w:r w:rsidR="00EC2EF0" w:rsidRPr="007E7FC5">
                <w:rPr>
                  <w:rFonts w:hint="eastAsia"/>
                </w:rPr>
                <w:t>中文</w:t>
              </w:r>
            </w:hyperlink>
          </w:p>
        </w:tc>
        <w:tc>
          <w:tcPr>
            <w:tcW w:w="1843" w:type="dxa"/>
            <w:shd w:val="clear" w:color="000000" w:fill="FFFFFF"/>
            <w:vAlign w:val="center"/>
            <w:hideMark/>
          </w:tcPr>
          <w:p w14:paraId="077EB52B" w14:textId="77777777" w:rsidR="00EC2EF0" w:rsidRPr="007E7FC5" w:rsidRDefault="00000000" w:rsidP="00763312">
            <w:pPr>
              <w:pStyle w:val="af5"/>
              <w:snapToGrid w:val="0"/>
            </w:pPr>
            <w:hyperlink r:id="rId122" w:history="1">
              <w:r w:rsidR="00EC2EF0" w:rsidRPr="007E7FC5">
                <w:rPr>
                  <w:rFonts w:hint="eastAsia"/>
                </w:rPr>
                <w:t>English</w:t>
              </w:r>
            </w:hyperlink>
          </w:p>
        </w:tc>
        <w:tc>
          <w:tcPr>
            <w:tcW w:w="1501" w:type="dxa"/>
            <w:shd w:val="clear" w:color="000000" w:fill="FFFFFF"/>
            <w:vAlign w:val="center"/>
            <w:hideMark/>
          </w:tcPr>
          <w:p w14:paraId="22F8D9A9" w14:textId="77777777" w:rsidR="00EC2EF0" w:rsidRPr="007E7FC5" w:rsidRDefault="00EC2EF0" w:rsidP="00763312">
            <w:pPr>
              <w:pStyle w:val="af5"/>
              <w:snapToGrid w:val="0"/>
            </w:pPr>
            <w:r w:rsidRPr="007E7FC5">
              <w:t xml:space="preserve">　</w:t>
            </w:r>
          </w:p>
        </w:tc>
      </w:tr>
      <w:tr w:rsidR="007E7FC5" w:rsidRPr="007E7FC5" w14:paraId="282C8FB6" w14:textId="77777777" w:rsidTr="00763312">
        <w:trPr>
          <w:trHeight w:val="680"/>
        </w:trPr>
        <w:tc>
          <w:tcPr>
            <w:tcW w:w="1093" w:type="dxa"/>
            <w:vMerge/>
            <w:shd w:val="clear" w:color="000000" w:fill="FFFFFF"/>
            <w:vAlign w:val="center"/>
            <w:hideMark/>
          </w:tcPr>
          <w:p w14:paraId="352001A7" w14:textId="77777777" w:rsidR="00EC2EF0" w:rsidRPr="007E7FC5" w:rsidRDefault="00EC2EF0" w:rsidP="00763312">
            <w:pPr>
              <w:pStyle w:val="af5"/>
              <w:snapToGrid w:val="0"/>
            </w:pPr>
          </w:p>
        </w:tc>
        <w:tc>
          <w:tcPr>
            <w:tcW w:w="1842" w:type="dxa"/>
            <w:shd w:val="clear" w:color="000000" w:fill="FFFFFF"/>
            <w:vAlign w:val="center"/>
            <w:hideMark/>
          </w:tcPr>
          <w:p w14:paraId="27EC406E" w14:textId="77777777" w:rsidR="00EC2EF0" w:rsidRPr="007E7FC5" w:rsidRDefault="00EC2EF0" w:rsidP="00763312">
            <w:pPr>
              <w:pStyle w:val="af5"/>
              <w:snapToGrid w:val="0"/>
            </w:pPr>
            <w:r w:rsidRPr="007E7FC5">
              <w:rPr>
                <w:rFonts w:hint="eastAsia"/>
              </w:rPr>
              <w:t>甘比亞共和國</w:t>
            </w:r>
          </w:p>
          <w:p w14:paraId="2D7090DB" w14:textId="77777777" w:rsidR="00EC2EF0" w:rsidRPr="007E7FC5" w:rsidRDefault="00EC2EF0" w:rsidP="00763312">
            <w:pPr>
              <w:pStyle w:val="af5"/>
              <w:snapToGrid w:val="0"/>
            </w:pPr>
            <w:r w:rsidRPr="007E7FC5">
              <w:t>Republic of The Gambia</w:t>
            </w:r>
          </w:p>
        </w:tc>
        <w:tc>
          <w:tcPr>
            <w:tcW w:w="2268" w:type="dxa"/>
            <w:gridSpan w:val="2"/>
            <w:shd w:val="clear" w:color="000000" w:fill="FFFFFF"/>
            <w:vAlign w:val="center"/>
            <w:hideMark/>
          </w:tcPr>
          <w:p w14:paraId="5271F3AE" w14:textId="77777777" w:rsidR="00EC2EF0" w:rsidRPr="007E7FC5" w:rsidRDefault="00000000" w:rsidP="00763312">
            <w:pPr>
              <w:pStyle w:val="af5"/>
              <w:snapToGrid w:val="0"/>
            </w:pPr>
            <w:hyperlink r:id="rId123" w:history="1">
              <w:r w:rsidR="00EC2EF0" w:rsidRPr="007E7FC5">
                <w:rPr>
                  <w:rFonts w:hint="eastAsia"/>
                </w:rPr>
                <w:t>中文</w:t>
              </w:r>
            </w:hyperlink>
          </w:p>
        </w:tc>
        <w:tc>
          <w:tcPr>
            <w:tcW w:w="1843" w:type="dxa"/>
            <w:shd w:val="clear" w:color="000000" w:fill="FFFFFF"/>
            <w:vAlign w:val="center"/>
            <w:hideMark/>
          </w:tcPr>
          <w:p w14:paraId="789E370B" w14:textId="77777777" w:rsidR="00EC2EF0" w:rsidRPr="007E7FC5" w:rsidRDefault="00000000" w:rsidP="00763312">
            <w:pPr>
              <w:pStyle w:val="af5"/>
              <w:snapToGrid w:val="0"/>
            </w:pPr>
            <w:hyperlink r:id="rId124" w:history="1">
              <w:r w:rsidR="00EC2EF0" w:rsidRPr="007E7FC5">
                <w:rPr>
                  <w:rFonts w:hint="eastAsia"/>
                </w:rPr>
                <w:t>English</w:t>
              </w:r>
            </w:hyperlink>
          </w:p>
        </w:tc>
        <w:tc>
          <w:tcPr>
            <w:tcW w:w="1501" w:type="dxa"/>
            <w:shd w:val="clear" w:color="000000" w:fill="FFFFFF"/>
            <w:vAlign w:val="center"/>
            <w:hideMark/>
          </w:tcPr>
          <w:p w14:paraId="68B2A338" w14:textId="77777777" w:rsidR="00EC2EF0" w:rsidRPr="007E7FC5" w:rsidRDefault="00EC2EF0" w:rsidP="00763312">
            <w:pPr>
              <w:pStyle w:val="af5"/>
              <w:snapToGrid w:val="0"/>
            </w:pPr>
            <w:r w:rsidRPr="007E7FC5">
              <w:t xml:space="preserve">　</w:t>
            </w:r>
          </w:p>
        </w:tc>
      </w:tr>
      <w:tr w:rsidR="007E7FC5" w:rsidRPr="007E7FC5" w14:paraId="53ACE36A" w14:textId="77777777" w:rsidTr="00CA59EF">
        <w:trPr>
          <w:trHeight w:val="680"/>
        </w:trPr>
        <w:tc>
          <w:tcPr>
            <w:tcW w:w="1093" w:type="dxa"/>
            <w:shd w:val="clear" w:color="auto" w:fill="FFFF00"/>
            <w:vAlign w:val="center"/>
            <w:hideMark/>
          </w:tcPr>
          <w:p w14:paraId="5091EFF7" w14:textId="77777777" w:rsidR="00EC2EF0" w:rsidRPr="007E7FC5" w:rsidRDefault="00EC2EF0" w:rsidP="00763312">
            <w:pPr>
              <w:pStyle w:val="af5"/>
              <w:snapToGrid w:val="0"/>
            </w:pPr>
            <w:r w:rsidRPr="007E7FC5">
              <w:rPr>
                <w:rFonts w:hint="eastAsia"/>
              </w:rPr>
              <w:t>大洋洲</w:t>
            </w:r>
          </w:p>
          <w:p w14:paraId="09AFAF13" w14:textId="77777777" w:rsidR="00EC2EF0" w:rsidRPr="007E7FC5" w:rsidRDefault="00EC2EF0" w:rsidP="00763312">
            <w:pPr>
              <w:pStyle w:val="af5"/>
              <w:snapToGrid w:val="0"/>
            </w:pPr>
            <w:r w:rsidRPr="007E7FC5">
              <w:t>Pacific Area</w:t>
            </w:r>
          </w:p>
        </w:tc>
        <w:tc>
          <w:tcPr>
            <w:tcW w:w="1842" w:type="dxa"/>
            <w:shd w:val="clear" w:color="auto" w:fill="FFFF00"/>
            <w:vAlign w:val="center"/>
            <w:hideMark/>
          </w:tcPr>
          <w:p w14:paraId="33DC254C" w14:textId="77777777" w:rsidR="00EC2EF0" w:rsidRPr="007E7FC5" w:rsidRDefault="00EC2EF0" w:rsidP="00763312">
            <w:pPr>
              <w:pStyle w:val="af5"/>
              <w:snapToGrid w:val="0"/>
            </w:pPr>
            <w:r w:rsidRPr="007E7FC5">
              <w:rPr>
                <w:rFonts w:hint="eastAsia"/>
              </w:rPr>
              <w:t>馬紹爾</w:t>
            </w:r>
          </w:p>
          <w:p w14:paraId="1F8FB3B2" w14:textId="77777777" w:rsidR="00EC2EF0" w:rsidRPr="007E7FC5" w:rsidRDefault="00EC2EF0" w:rsidP="00763312">
            <w:pPr>
              <w:pStyle w:val="af5"/>
              <w:snapToGrid w:val="0"/>
            </w:pPr>
            <w:r w:rsidRPr="007E7FC5">
              <w:t>Marshall Islands</w:t>
            </w:r>
          </w:p>
        </w:tc>
        <w:tc>
          <w:tcPr>
            <w:tcW w:w="2268" w:type="dxa"/>
            <w:gridSpan w:val="2"/>
            <w:shd w:val="clear" w:color="auto" w:fill="FFFF00"/>
            <w:vAlign w:val="center"/>
            <w:hideMark/>
          </w:tcPr>
          <w:p w14:paraId="66ED7A65" w14:textId="77777777" w:rsidR="00EC2EF0" w:rsidRPr="007E7FC5" w:rsidRDefault="00000000" w:rsidP="00763312">
            <w:pPr>
              <w:pStyle w:val="af5"/>
              <w:snapToGrid w:val="0"/>
            </w:pPr>
            <w:hyperlink r:id="rId125" w:history="1">
              <w:r w:rsidR="00EC2EF0" w:rsidRPr="007E7FC5">
                <w:rPr>
                  <w:rFonts w:hint="eastAsia"/>
                </w:rPr>
                <w:t>中文</w:t>
              </w:r>
            </w:hyperlink>
          </w:p>
        </w:tc>
        <w:tc>
          <w:tcPr>
            <w:tcW w:w="1843" w:type="dxa"/>
            <w:shd w:val="clear" w:color="auto" w:fill="FFFF00"/>
            <w:vAlign w:val="center"/>
            <w:hideMark/>
          </w:tcPr>
          <w:p w14:paraId="3F7D6083" w14:textId="77777777" w:rsidR="00EC2EF0" w:rsidRPr="007E7FC5" w:rsidRDefault="00000000" w:rsidP="00763312">
            <w:pPr>
              <w:pStyle w:val="af5"/>
              <w:snapToGrid w:val="0"/>
            </w:pPr>
            <w:hyperlink r:id="rId126" w:history="1">
              <w:r w:rsidR="00EC2EF0" w:rsidRPr="007E7FC5">
                <w:rPr>
                  <w:rFonts w:hint="eastAsia"/>
                </w:rPr>
                <w:t>English</w:t>
              </w:r>
            </w:hyperlink>
          </w:p>
        </w:tc>
        <w:tc>
          <w:tcPr>
            <w:tcW w:w="1501" w:type="dxa"/>
            <w:shd w:val="clear" w:color="auto" w:fill="FFFF00"/>
            <w:vAlign w:val="center"/>
            <w:hideMark/>
          </w:tcPr>
          <w:p w14:paraId="47EC6A0A" w14:textId="77777777" w:rsidR="00EC2EF0" w:rsidRPr="007E7FC5" w:rsidRDefault="00EC2EF0" w:rsidP="00763312">
            <w:pPr>
              <w:pStyle w:val="af5"/>
              <w:snapToGrid w:val="0"/>
            </w:pPr>
            <w:r w:rsidRPr="007E7FC5">
              <w:t xml:space="preserve">　</w:t>
            </w:r>
          </w:p>
        </w:tc>
      </w:tr>
      <w:tr w:rsidR="007E7FC5" w:rsidRPr="007E7FC5" w14:paraId="74C35A4B" w14:textId="77777777" w:rsidTr="00763312">
        <w:trPr>
          <w:trHeight w:val="680"/>
        </w:trPr>
        <w:tc>
          <w:tcPr>
            <w:tcW w:w="1093" w:type="dxa"/>
            <w:shd w:val="clear" w:color="000000" w:fill="FFFFFF"/>
            <w:vAlign w:val="center"/>
            <w:hideMark/>
          </w:tcPr>
          <w:p w14:paraId="2A9D34EC" w14:textId="77777777" w:rsidR="00EC2EF0" w:rsidRPr="007E7FC5" w:rsidRDefault="00EC2EF0" w:rsidP="00763312">
            <w:pPr>
              <w:pStyle w:val="af5"/>
              <w:snapToGrid w:val="0"/>
            </w:pPr>
            <w:r w:rsidRPr="007E7FC5">
              <w:rPr>
                <w:rFonts w:hint="eastAsia"/>
              </w:rPr>
              <w:t>中東</w:t>
            </w:r>
          </w:p>
          <w:p w14:paraId="6C040C49" w14:textId="77777777" w:rsidR="00EC2EF0" w:rsidRPr="007E7FC5" w:rsidRDefault="00EC2EF0" w:rsidP="00763312">
            <w:pPr>
              <w:pStyle w:val="af5"/>
              <w:snapToGrid w:val="0"/>
            </w:pPr>
            <w:r w:rsidRPr="007E7FC5">
              <w:t>Middle East</w:t>
            </w:r>
          </w:p>
        </w:tc>
        <w:tc>
          <w:tcPr>
            <w:tcW w:w="1842" w:type="dxa"/>
            <w:shd w:val="clear" w:color="000000" w:fill="FFFFFF"/>
            <w:vAlign w:val="center"/>
            <w:hideMark/>
          </w:tcPr>
          <w:p w14:paraId="72584274" w14:textId="77777777" w:rsidR="00EC2EF0" w:rsidRPr="007E7FC5" w:rsidRDefault="00EC2EF0" w:rsidP="00763312">
            <w:pPr>
              <w:pStyle w:val="af5"/>
              <w:snapToGrid w:val="0"/>
            </w:pPr>
            <w:r w:rsidRPr="007E7FC5">
              <w:rPr>
                <w:rFonts w:hint="eastAsia"/>
              </w:rPr>
              <w:t>沙烏地阿拉伯</w:t>
            </w:r>
          </w:p>
          <w:p w14:paraId="3EFA5899" w14:textId="77777777" w:rsidR="00EC2EF0" w:rsidRPr="007E7FC5" w:rsidRDefault="00EC2EF0" w:rsidP="00763312">
            <w:pPr>
              <w:pStyle w:val="af5"/>
              <w:snapToGrid w:val="0"/>
            </w:pPr>
            <w:r w:rsidRPr="007E7FC5">
              <w:t>Saudi Arabia</w:t>
            </w:r>
          </w:p>
        </w:tc>
        <w:tc>
          <w:tcPr>
            <w:tcW w:w="2268" w:type="dxa"/>
            <w:gridSpan w:val="2"/>
            <w:shd w:val="clear" w:color="000000" w:fill="FFFFFF"/>
            <w:vAlign w:val="center"/>
            <w:hideMark/>
          </w:tcPr>
          <w:p w14:paraId="2525B42F" w14:textId="77777777" w:rsidR="00EC2EF0" w:rsidRPr="007E7FC5" w:rsidRDefault="00000000" w:rsidP="00763312">
            <w:pPr>
              <w:pStyle w:val="af5"/>
              <w:snapToGrid w:val="0"/>
            </w:pPr>
            <w:hyperlink r:id="rId127" w:history="1">
              <w:r w:rsidR="00EC2EF0" w:rsidRPr="007E7FC5">
                <w:rPr>
                  <w:rFonts w:hint="eastAsia"/>
                </w:rPr>
                <w:t>中文</w:t>
              </w:r>
            </w:hyperlink>
          </w:p>
        </w:tc>
        <w:tc>
          <w:tcPr>
            <w:tcW w:w="1843" w:type="dxa"/>
            <w:shd w:val="clear" w:color="000000" w:fill="FFFFFF"/>
            <w:vAlign w:val="center"/>
            <w:hideMark/>
          </w:tcPr>
          <w:p w14:paraId="327E374E" w14:textId="77777777" w:rsidR="00EC2EF0" w:rsidRPr="007E7FC5" w:rsidRDefault="00000000" w:rsidP="00763312">
            <w:pPr>
              <w:pStyle w:val="af5"/>
              <w:snapToGrid w:val="0"/>
            </w:pPr>
            <w:hyperlink r:id="rId128" w:history="1">
              <w:r w:rsidR="00EC2EF0" w:rsidRPr="007E7FC5">
                <w:rPr>
                  <w:rFonts w:hint="eastAsia"/>
                </w:rPr>
                <w:t>English</w:t>
              </w:r>
            </w:hyperlink>
          </w:p>
        </w:tc>
        <w:tc>
          <w:tcPr>
            <w:tcW w:w="1501" w:type="dxa"/>
            <w:shd w:val="clear" w:color="000000" w:fill="FFFFFF"/>
            <w:vAlign w:val="center"/>
            <w:hideMark/>
          </w:tcPr>
          <w:p w14:paraId="2F1C8913" w14:textId="77777777" w:rsidR="00EC2EF0" w:rsidRPr="007E7FC5" w:rsidRDefault="00000000" w:rsidP="00763312">
            <w:pPr>
              <w:pStyle w:val="af5"/>
              <w:snapToGrid w:val="0"/>
            </w:pPr>
            <w:hyperlink r:id="rId129" w:history="1">
              <w:r w:rsidR="00EC2EF0" w:rsidRPr="007E7FC5">
                <w:rPr>
                  <w:rFonts w:hint="eastAsia"/>
                  <w:rtl/>
                </w:rPr>
                <w:t>العربية</w:t>
              </w:r>
            </w:hyperlink>
          </w:p>
        </w:tc>
      </w:tr>
      <w:tr w:rsidR="007E7FC5" w:rsidRPr="007E7FC5" w14:paraId="034081AC" w14:textId="77777777" w:rsidTr="00763312">
        <w:trPr>
          <w:trHeight w:val="680"/>
        </w:trPr>
        <w:tc>
          <w:tcPr>
            <w:tcW w:w="1093" w:type="dxa"/>
            <w:shd w:val="clear" w:color="000000" w:fill="FFFFFF"/>
            <w:vAlign w:val="center"/>
            <w:hideMark/>
          </w:tcPr>
          <w:p w14:paraId="056BD886" w14:textId="77777777" w:rsidR="00EC2EF0" w:rsidRPr="007E7FC5" w:rsidRDefault="00EC2EF0" w:rsidP="00763312">
            <w:pPr>
              <w:pStyle w:val="af5"/>
              <w:snapToGrid w:val="0"/>
            </w:pPr>
            <w:r w:rsidRPr="007E7FC5">
              <w:rPr>
                <w:rFonts w:hint="eastAsia"/>
              </w:rPr>
              <w:t>歐洲</w:t>
            </w:r>
          </w:p>
          <w:p w14:paraId="155E481A" w14:textId="77777777" w:rsidR="00EC2EF0" w:rsidRPr="007E7FC5" w:rsidRDefault="00EC2EF0" w:rsidP="00763312">
            <w:pPr>
              <w:pStyle w:val="af5"/>
              <w:snapToGrid w:val="0"/>
            </w:pPr>
            <w:r w:rsidRPr="007E7FC5">
              <w:t>Europe</w:t>
            </w:r>
          </w:p>
        </w:tc>
        <w:tc>
          <w:tcPr>
            <w:tcW w:w="1842" w:type="dxa"/>
            <w:shd w:val="clear" w:color="000000" w:fill="FFFFFF"/>
            <w:vAlign w:val="center"/>
            <w:hideMark/>
          </w:tcPr>
          <w:p w14:paraId="5D00C27E" w14:textId="77777777" w:rsidR="00EC2EF0" w:rsidRPr="007E7FC5" w:rsidRDefault="00EC2EF0" w:rsidP="00763312">
            <w:pPr>
              <w:pStyle w:val="af5"/>
              <w:snapToGrid w:val="0"/>
            </w:pPr>
            <w:r w:rsidRPr="007E7FC5">
              <w:rPr>
                <w:rFonts w:hint="eastAsia"/>
              </w:rPr>
              <w:t>馬其頓</w:t>
            </w:r>
          </w:p>
          <w:p w14:paraId="01324CB2" w14:textId="77777777" w:rsidR="00EC2EF0" w:rsidRPr="007E7FC5" w:rsidRDefault="00EC2EF0" w:rsidP="00763312">
            <w:pPr>
              <w:pStyle w:val="af5"/>
              <w:snapToGrid w:val="0"/>
            </w:pPr>
            <w:r w:rsidRPr="007E7FC5">
              <w:t>Macedonia</w:t>
            </w:r>
          </w:p>
        </w:tc>
        <w:tc>
          <w:tcPr>
            <w:tcW w:w="2268" w:type="dxa"/>
            <w:gridSpan w:val="2"/>
            <w:shd w:val="clear" w:color="000000" w:fill="FFFFFF"/>
            <w:vAlign w:val="center"/>
            <w:hideMark/>
          </w:tcPr>
          <w:p w14:paraId="01B4F1E1" w14:textId="77777777" w:rsidR="00EC2EF0" w:rsidRPr="007E7FC5" w:rsidRDefault="00000000" w:rsidP="00763312">
            <w:pPr>
              <w:pStyle w:val="af5"/>
              <w:snapToGrid w:val="0"/>
            </w:pPr>
            <w:hyperlink r:id="rId130" w:history="1">
              <w:r w:rsidR="00EC2EF0" w:rsidRPr="007E7FC5">
                <w:rPr>
                  <w:rFonts w:hint="eastAsia"/>
                </w:rPr>
                <w:t>中文</w:t>
              </w:r>
            </w:hyperlink>
          </w:p>
        </w:tc>
        <w:tc>
          <w:tcPr>
            <w:tcW w:w="1843" w:type="dxa"/>
            <w:shd w:val="clear" w:color="000000" w:fill="FFFFFF"/>
            <w:vAlign w:val="center"/>
            <w:hideMark/>
          </w:tcPr>
          <w:p w14:paraId="15AFF479" w14:textId="77777777" w:rsidR="00EC2EF0" w:rsidRPr="007E7FC5" w:rsidRDefault="00000000" w:rsidP="00763312">
            <w:pPr>
              <w:pStyle w:val="af5"/>
              <w:snapToGrid w:val="0"/>
            </w:pPr>
            <w:hyperlink r:id="rId131" w:history="1">
              <w:r w:rsidR="00EC2EF0" w:rsidRPr="007E7FC5">
                <w:rPr>
                  <w:rFonts w:hint="eastAsia"/>
                </w:rPr>
                <w:t>English</w:t>
              </w:r>
            </w:hyperlink>
          </w:p>
        </w:tc>
        <w:tc>
          <w:tcPr>
            <w:tcW w:w="1501" w:type="dxa"/>
            <w:shd w:val="clear" w:color="000000" w:fill="FFFFFF"/>
            <w:vAlign w:val="center"/>
            <w:hideMark/>
          </w:tcPr>
          <w:p w14:paraId="1A42799F" w14:textId="77777777" w:rsidR="00EC2EF0" w:rsidRPr="007E7FC5" w:rsidRDefault="00000000" w:rsidP="00763312">
            <w:pPr>
              <w:pStyle w:val="af5"/>
              <w:snapToGrid w:val="0"/>
            </w:pPr>
            <w:hyperlink r:id="rId132" w:history="1">
              <w:r w:rsidR="00EC2EF0" w:rsidRPr="007E7FC5">
                <w:rPr>
                  <w:rFonts w:eastAsia="細明體"/>
                </w:rPr>
                <w:t>Македонски</w:t>
              </w:r>
            </w:hyperlink>
          </w:p>
        </w:tc>
      </w:tr>
      <w:tr w:rsidR="00EC2EF0" w:rsidRPr="007E7FC5" w14:paraId="1CA31ED9" w14:textId="77777777" w:rsidTr="00763312">
        <w:trPr>
          <w:trHeight w:val="680"/>
        </w:trPr>
        <w:tc>
          <w:tcPr>
            <w:tcW w:w="8547" w:type="dxa"/>
            <w:gridSpan w:val="6"/>
            <w:noWrap/>
            <w:vAlign w:val="center"/>
            <w:hideMark/>
          </w:tcPr>
          <w:p w14:paraId="5CBB6874" w14:textId="77777777" w:rsidR="00EC2EF0" w:rsidRPr="007E7FC5" w:rsidRDefault="00EC2EF0" w:rsidP="00763312">
            <w:pPr>
              <w:pStyle w:val="af5"/>
              <w:snapToGrid w:val="0"/>
              <w:jc w:val="left"/>
            </w:pPr>
            <w:r w:rsidRPr="007E7FC5">
              <w:rPr>
                <w:rFonts w:hint="eastAsia"/>
              </w:rPr>
              <w:t>附註：</w:t>
            </w:r>
            <w:hyperlink r:id="rId133" w:tgtFrame="_blank" w:tooltip="另開新視窗連結至臺紐經濟合作協定 ANZTEC" w:history="1">
              <w:r w:rsidRPr="007E7FC5">
                <w:rPr>
                  <w:rFonts w:hint="eastAsia"/>
                </w:rPr>
                <w:t>紐西蘭－</w:t>
              </w:r>
              <w:proofErr w:type="gramStart"/>
              <w:r w:rsidRPr="007E7FC5">
                <w:rPr>
                  <w:rFonts w:hint="eastAsia"/>
                </w:rPr>
                <w:t>臺紐</w:t>
              </w:r>
              <w:proofErr w:type="gramEnd"/>
              <w:r w:rsidRPr="007E7FC5">
                <w:rPr>
                  <w:rFonts w:hint="eastAsia"/>
                </w:rPr>
                <w:t>經濟合作協定（投資章</w:t>
              </w:r>
            </w:hyperlink>
            <w:r w:rsidRPr="007E7FC5">
              <w:t>）</w:t>
            </w:r>
          </w:p>
        </w:tc>
      </w:tr>
    </w:tbl>
    <w:p w14:paraId="6AED5F7B" w14:textId="77777777" w:rsidR="00FD4C31" w:rsidRPr="007E7FC5" w:rsidRDefault="00FD4C31">
      <w:pPr>
        <w:rPr>
          <w:lang w:eastAsia="zh-TW"/>
        </w:rPr>
      </w:pPr>
    </w:p>
    <w:p w14:paraId="0DF5DDE2" w14:textId="77777777" w:rsidR="00A61757" w:rsidRPr="007E7FC5" w:rsidRDefault="00A61757">
      <w:pPr>
        <w:rPr>
          <w:lang w:eastAsia="zh-TW"/>
        </w:rPr>
        <w:sectPr w:rsidR="00A61757" w:rsidRPr="007E7FC5">
          <w:headerReference w:type="default" r:id="rId134"/>
          <w:pgSz w:w="11906" w:h="16838"/>
          <w:pgMar w:top="2268" w:right="1701" w:bottom="1701" w:left="1701" w:header="1134" w:footer="851" w:gutter="0"/>
          <w:cols w:space="720"/>
          <w:docGrid w:type="linesAndChars" w:linePitch="514" w:charSpace="-820"/>
        </w:sectPr>
      </w:pPr>
    </w:p>
    <w:p w14:paraId="2C4DD290" w14:textId="77777777" w:rsidR="00F71112" w:rsidRPr="007E7FC5" w:rsidRDefault="00F71112">
      <w:pPr>
        <w:pStyle w:val="af3"/>
        <w:ind w:left="944" w:firstLine="472"/>
        <w:rPr>
          <w:lang w:eastAsia="zh-TW"/>
        </w:rPr>
      </w:pPr>
    </w:p>
    <w:p w14:paraId="40939F47" w14:textId="77777777" w:rsidR="00F71112" w:rsidRPr="007E7FC5" w:rsidRDefault="005E6307">
      <w:pPr>
        <w:pStyle w:val="af3"/>
        <w:pageBreakBefore/>
        <w:ind w:left="944" w:firstLine="472"/>
        <w:rPr>
          <w:lang w:eastAsia="zh-TW"/>
        </w:rPr>
      </w:pPr>
      <w:r w:rsidRPr="007E7FC5">
        <w:rPr>
          <w:noProof/>
          <w:lang w:eastAsia="zh-TW"/>
        </w:rPr>
        <w:lastRenderedPageBreak/>
        <w:drawing>
          <wp:anchor distT="0" distB="0" distL="114935" distR="114935" simplePos="0" relativeHeight="251656704" behindDoc="1" locked="0" layoutInCell="1" allowOverlap="1" wp14:anchorId="0B1424E0" wp14:editId="1ED74A3E">
            <wp:simplePos x="0" y="0"/>
            <wp:positionH relativeFrom="column">
              <wp:posOffset>-1092200</wp:posOffset>
            </wp:positionH>
            <wp:positionV relativeFrom="paragraph">
              <wp:posOffset>-1599565</wp:posOffset>
            </wp:positionV>
            <wp:extent cx="7632065" cy="10871835"/>
            <wp:effectExtent l="0" t="0" r="6985" b="5715"/>
            <wp:wrapNone/>
            <wp:docPr id="65"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
                    <pic:cNvPicPr>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7632065" cy="1087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A522CC6" w14:textId="77777777" w:rsidR="00F10250" w:rsidRPr="007E7FC5" w:rsidRDefault="005E6307">
      <w:pPr>
        <w:pStyle w:val="af3"/>
        <w:ind w:left="944" w:firstLine="472"/>
      </w:pPr>
      <w:r w:rsidRPr="007E7FC5">
        <w:rPr>
          <w:noProof/>
          <w:lang w:eastAsia="zh-TW"/>
        </w:rPr>
        <mc:AlternateContent>
          <mc:Choice Requires="wps">
            <w:drawing>
              <wp:anchor distT="0" distB="0" distL="114935" distR="114935" simplePos="0" relativeHeight="251657728" behindDoc="0" locked="0" layoutInCell="1" allowOverlap="1" wp14:anchorId="4447EE16" wp14:editId="1685995D">
                <wp:simplePos x="0" y="0"/>
                <wp:positionH relativeFrom="column">
                  <wp:posOffset>-302895</wp:posOffset>
                </wp:positionH>
                <wp:positionV relativeFrom="paragraph">
                  <wp:posOffset>6203950</wp:posOffset>
                </wp:positionV>
                <wp:extent cx="6068695" cy="2278380"/>
                <wp:effectExtent l="0" t="0" r="8255" b="7620"/>
                <wp:wrapNone/>
                <wp:docPr id="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2278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28C77" w14:textId="518BEC61" w:rsidR="00FD4C31" w:rsidRPr="00F53E67" w:rsidRDefault="00FD4C31">
                            <w:pPr>
                              <w:snapToGrid w:val="0"/>
                              <w:rPr>
                                <w:lang w:eastAsia="zh-TW"/>
                              </w:rPr>
                            </w:pPr>
                            <w:r w:rsidRPr="00F53E67">
                              <w:rPr>
                                <w:rFonts w:ascii="華康新特黑體" w:eastAsia="華康新特黑體" w:hAnsi="華康新特黑體" w:hint="eastAsia"/>
                                <w:lang w:eastAsia="zh-TW"/>
                              </w:rPr>
                              <w:t>經濟部投資促進司</w:t>
                            </w:r>
                          </w:p>
                          <w:p w14:paraId="48A367EE" w14:textId="65B46BDC" w:rsidR="00FD4C31" w:rsidRDefault="00FD4C31">
                            <w:pPr>
                              <w:snapToGrid w:val="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FD6DFDD" w14:textId="77777777" w:rsidR="00FD4C31" w:rsidRDefault="00FD4C31">
                            <w:pPr>
                              <w:snapToGrid w:val="0"/>
                              <w:rPr>
                                <w:lang w:eastAsia="zh-TW"/>
                              </w:rPr>
                            </w:pPr>
                            <w:r>
                              <w:rPr>
                                <w:rFonts w:ascii="華康中黑體(P)" w:eastAsia="華康中黑體(P)" w:hAnsi="華康中黑體(P)" w:cs="Arial" w:hint="eastAsia"/>
                                <w:sz w:val="20"/>
                                <w:szCs w:val="20"/>
                                <w:lang w:eastAsia="zh-TW"/>
                              </w:rPr>
                              <w:t>電    話：+886-2-2389-2111</w:t>
                            </w:r>
                          </w:p>
                          <w:p w14:paraId="31570949" w14:textId="77777777" w:rsidR="00FD4C31" w:rsidRDefault="00FD4C31">
                            <w:pPr>
                              <w:snapToGrid w:val="0"/>
                              <w:rPr>
                                <w:lang w:eastAsia="zh-TW"/>
                              </w:rPr>
                            </w:pPr>
                            <w:r>
                              <w:rPr>
                                <w:rFonts w:ascii="華康中黑體(P)" w:eastAsia="華康中黑體(P)" w:hAnsi="華康中黑體(P)" w:cs="Arial" w:hint="eastAsia"/>
                                <w:sz w:val="20"/>
                                <w:szCs w:val="20"/>
                                <w:lang w:eastAsia="zh-TW"/>
                              </w:rPr>
                              <w:t>傳    真：+886-2-2382-0497</w:t>
                            </w:r>
                          </w:p>
                          <w:p w14:paraId="730C13DA" w14:textId="77777777" w:rsidR="00FD4C31" w:rsidRDefault="00FD4C31">
                            <w:pPr>
                              <w:snapToGrid w:val="0"/>
                              <w:rPr>
                                <w:lang w:eastAsia="zh-TW"/>
                              </w:rPr>
                            </w:pPr>
                            <w:r>
                              <w:rPr>
                                <w:rFonts w:ascii="華康中黑體(P)" w:eastAsia="華康中黑體(P)" w:hAnsi="華康中黑體(P)"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1628656" w14:textId="419E409B" w:rsidR="00FD4C31" w:rsidRDefault="00FD4C31">
                            <w:pPr>
                              <w:snapToGrid w:val="0"/>
                            </w:pPr>
                            <w:r>
                              <w:rPr>
                                <w:rFonts w:ascii="華康中黑體(P)" w:eastAsia="華康中黑體(P)" w:hAnsi="華康中黑體(P)" w:cs="Arial" w:hint="eastAsia"/>
                                <w:sz w:val="20"/>
                                <w:szCs w:val="20"/>
                              </w:rPr>
                              <w:t>電子信箱：dois@moea.gov.tw</w:t>
                            </w:r>
                          </w:p>
                          <w:p w14:paraId="2BC859B3" w14:textId="77777777" w:rsidR="00FD4C31" w:rsidRDefault="00FD4C31">
                            <w:pPr>
                              <w:snapToGrid w:val="0"/>
                              <w:rPr>
                                <w:rFonts w:ascii="華康中黑體(P)" w:eastAsia="華康中黑體(P)" w:hAnsi="華康中黑體(P)" w:cs="Arial"/>
                                <w:sz w:val="20"/>
                                <w:szCs w:val="20"/>
                              </w:rPr>
                            </w:pPr>
                          </w:p>
                          <w:p w14:paraId="4025F44E" w14:textId="77777777" w:rsidR="00FD4C31" w:rsidRDefault="00FD4C31">
                            <w:pPr>
                              <w:snapToGrid w:val="0"/>
                              <w:rPr>
                                <w:rFonts w:ascii="華康中黑體(P)" w:eastAsia="華康中黑體(P)" w:hAnsi="華康中黑體(P)"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7EE16" id="Text Box 6" o:spid="_x0000_s1027" type="#_x0000_t202" style="position:absolute;left:0;text-align:left;margin-left:-23.85pt;margin-top:488.5pt;width:477.85pt;height:179.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" stroked="f">
                <v:textbox inset="0,0,0,0">
                  <w:txbxContent>
                    <w:p w14:paraId="1E128C77" w14:textId="518BEC61" w:rsidR="00FD4C31" w:rsidRPr="00F53E67" w:rsidRDefault="00FD4C31">
                      <w:pPr>
                        <w:snapToGrid w:val="0"/>
                        <w:rPr>
                          <w:lang w:eastAsia="zh-TW"/>
                        </w:rPr>
                      </w:pPr>
                      <w:r w:rsidRPr="00F53E67">
                        <w:rPr>
                          <w:rFonts w:ascii="華康新特黑體" w:eastAsia="華康新特黑體" w:hAnsi="華康新特黑體" w:hint="eastAsia"/>
                          <w:lang w:eastAsia="zh-TW"/>
                        </w:rPr>
                        <w:t>經濟部投資促進司</w:t>
                      </w:r>
                    </w:p>
                    <w:p w14:paraId="48A367EE" w14:textId="65B46BDC" w:rsidR="00FD4C31" w:rsidRDefault="00FD4C31">
                      <w:pPr>
                        <w:snapToGrid w:val="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FD6DFDD" w14:textId="77777777" w:rsidR="00FD4C31" w:rsidRDefault="00FD4C31">
                      <w:pPr>
                        <w:snapToGrid w:val="0"/>
                        <w:rPr>
                          <w:lang w:eastAsia="zh-TW"/>
                        </w:rPr>
                      </w:pPr>
                      <w:r>
                        <w:rPr>
                          <w:rFonts w:ascii="華康中黑體(P)" w:eastAsia="華康中黑體(P)" w:hAnsi="華康中黑體(P)" w:cs="Arial" w:hint="eastAsia"/>
                          <w:sz w:val="20"/>
                          <w:szCs w:val="20"/>
                          <w:lang w:eastAsia="zh-TW"/>
                        </w:rPr>
                        <w:t>電    話：+886-2-2389-2111</w:t>
                      </w:r>
                    </w:p>
                    <w:p w14:paraId="31570949" w14:textId="77777777" w:rsidR="00FD4C31" w:rsidRDefault="00FD4C31">
                      <w:pPr>
                        <w:snapToGrid w:val="0"/>
                        <w:rPr>
                          <w:lang w:eastAsia="zh-TW"/>
                        </w:rPr>
                      </w:pPr>
                      <w:r>
                        <w:rPr>
                          <w:rFonts w:ascii="華康中黑體(P)" w:eastAsia="華康中黑體(P)" w:hAnsi="華康中黑體(P)" w:cs="Arial" w:hint="eastAsia"/>
                          <w:sz w:val="20"/>
                          <w:szCs w:val="20"/>
                          <w:lang w:eastAsia="zh-TW"/>
                        </w:rPr>
                        <w:t>傳    真：+886-2-2382-0497</w:t>
                      </w:r>
                    </w:p>
                    <w:p w14:paraId="730C13DA" w14:textId="77777777" w:rsidR="00FD4C31" w:rsidRDefault="00FD4C31">
                      <w:pPr>
                        <w:snapToGrid w:val="0"/>
                        <w:rPr>
                          <w:lang w:eastAsia="zh-TW"/>
                        </w:rPr>
                      </w:pPr>
                      <w:r>
                        <w:rPr>
                          <w:rFonts w:ascii="華康中黑體(P)" w:eastAsia="華康中黑體(P)" w:hAnsi="華康中黑體(P)"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1628656" w14:textId="419E409B" w:rsidR="00FD4C31" w:rsidRDefault="00FD4C31">
                      <w:pPr>
                        <w:snapToGrid w:val="0"/>
                      </w:pPr>
                      <w:r>
                        <w:rPr>
                          <w:rFonts w:ascii="華康中黑體(P)" w:eastAsia="華康中黑體(P)" w:hAnsi="華康中黑體(P)" w:cs="Arial" w:hint="eastAsia"/>
                          <w:sz w:val="20"/>
                          <w:szCs w:val="20"/>
                        </w:rPr>
                        <w:t>電子信箱：dois@moea.gov.tw</w:t>
                      </w:r>
                    </w:p>
                    <w:p w14:paraId="2BC859B3" w14:textId="77777777" w:rsidR="00FD4C31" w:rsidRDefault="00FD4C31">
                      <w:pPr>
                        <w:snapToGrid w:val="0"/>
                        <w:rPr>
                          <w:rFonts w:ascii="華康中黑體(P)" w:eastAsia="華康中黑體(P)" w:hAnsi="華康中黑體(P)" w:cs="Arial"/>
                          <w:sz w:val="20"/>
                          <w:szCs w:val="20"/>
                        </w:rPr>
                      </w:pPr>
                    </w:p>
                    <w:p w14:paraId="4025F44E" w14:textId="77777777" w:rsidR="00FD4C31" w:rsidRDefault="00FD4C31">
                      <w:pPr>
                        <w:snapToGrid w:val="0"/>
                        <w:rPr>
                          <w:rFonts w:ascii="華康中黑體(P)" w:eastAsia="華康中黑體(P)" w:hAnsi="華康中黑體(P)" w:cs="Arial"/>
                          <w:sz w:val="20"/>
                          <w:szCs w:val="20"/>
                        </w:rPr>
                      </w:pPr>
                    </w:p>
                  </w:txbxContent>
                </v:textbox>
              </v:shape>
            </w:pict>
          </mc:Fallback>
        </mc:AlternateContent>
      </w:r>
    </w:p>
    <w:sectPr w:rsidR="00F10250" w:rsidRPr="007E7FC5">
      <w:headerReference w:type="even" r:id="rId136"/>
      <w:headerReference w:type="default" r:id="rId137"/>
      <w:footerReference w:type="even" r:id="rId138"/>
      <w:footerReference w:type="default" r:id="rId139"/>
      <w:headerReference w:type="first" r:id="rId140"/>
      <w:footerReference w:type="first" r:id="rId141"/>
      <w:pgSz w:w="11906" w:h="16838"/>
      <w:pgMar w:top="2268" w:right="1701" w:bottom="1701" w:left="1701" w:header="1134" w:footer="851" w:gutter="0"/>
      <w:cols w:space="720"/>
      <w:docGrid w:type="linesAndChars" w:linePitch="514"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D5C5F" w14:textId="77777777" w:rsidR="003B24C5" w:rsidRDefault="003B24C5">
      <w:r>
        <w:separator/>
      </w:r>
    </w:p>
  </w:endnote>
  <w:endnote w:type="continuationSeparator" w:id="0">
    <w:p w14:paraId="7544378D" w14:textId="77777777" w:rsidR="003B24C5" w:rsidRDefault="003B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超黑體">
    <w:panose1 w:val="020B0C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F2C5" w14:textId="77777777" w:rsidR="00FD4C31" w:rsidRDefault="00FD4C31">
    <w:pPr>
      <w:pStyle w:val="af0"/>
      <w:ind w:right="7802" w:firstLine="640"/>
      <w:jc w:val="center"/>
      <w:rPr>
        <w:rFonts w:ascii="Footlight MT Light" w:hAnsi="Footlight MT Light" w:cs="Footlight MT Light"/>
        <w:i/>
        <w:iCs/>
        <w:sz w:val="32"/>
        <w:szCs w:val="32"/>
        <w:lang w:eastAsia="zh-TW" w:bidi="hi-I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211D"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9</w:t>
    </w:r>
    <w:r>
      <w:rPr>
        <w:rFonts w:ascii="Footlight MT Light" w:hAnsi="Footlight MT Light" w:cs="Footlight MT Light"/>
        <w:i/>
        <w:iCs/>
        <w:sz w:val="32"/>
        <w:szCs w:val="32"/>
        <w:lang w:eastAsia="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0CF0" w14:textId="77777777" w:rsidR="00FD4C31" w:rsidRDefault="00FD4C3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72E7"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14</w:t>
    </w:r>
    <w:r>
      <w:rPr>
        <w:rFonts w:ascii="Footlight MT Light" w:hAnsi="Footlight MT Light" w:cs="Footlight MT Light"/>
        <w:i/>
        <w:iCs/>
        <w:sz w:val="32"/>
        <w:szCs w:val="32"/>
        <w:lang w:eastAsia="zh-TW" w:bidi="hi-I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2092"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13</w:t>
    </w:r>
    <w:r>
      <w:rPr>
        <w:rFonts w:ascii="Footlight MT Light" w:hAnsi="Footlight MT Light" w:cs="Footlight MT Light"/>
        <w:i/>
        <w:iCs/>
        <w:sz w:val="32"/>
        <w:szCs w:val="32"/>
        <w:lang w:eastAsia="zh-TW"/>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BF1F" w14:textId="77777777" w:rsidR="00FD4C31" w:rsidRDefault="00FD4C31"/>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D8CC"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16</w:t>
    </w:r>
    <w:r>
      <w:rPr>
        <w:rFonts w:ascii="Footlight MT Light" w:hAnsi="Footlight MT Light" w:cs="Footlight MT Light"/>
        <w:i/>
        <w:iCs/>
        <w:sz w:val="32"/>
        <w:szCs w:val="32"/>
        <w:lang w:eastAsia="zh-TW" w:bidi="hi-I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4829"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15</w:t>
    </w:r>
    <w:r>
      <w:rPr>
        <w:rFonts w:ascii="Footlight MT Light" w:hAnsi="Footlight MT Light" w:cs="Footlight MT Light"/>
        <w:i/>
        <w:iCs/>
        <w:sz w:val="32"/>
        <w:szCs w:val="32"/>
        <w:lang w:eastAsia="zh-TW"/>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944F" w14:textId="77777777" w:rsidR="00FD4C31" w:rsidRDefault="00FD4C31"/>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9DB7"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18</w:t>
    </w:r>
    <w:r>
      <w:rPr>
        <w:rFonts w:ascii="Footlight MT Light" w:hAnsi="Footlight MT Light" w:cs="Footlight MT Light"/>
        <w:i/>
        <w:iCs/>
        <w:sz w:val="32"/>
        <w:szCs w:val="32"/>
        <w:lang w:eastAsia="zh-TW" w:bidi="hi-I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2AB6"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17</w:t>
    </w:r>
    <w:r>
      <w:rPr>
        <w:rFonts w:ascii="Footlight MT Light" w:hAnsi="Footlight MT Light" w:cs="Footlight MT Light"/>
        <w:i/>
        <w:iCs/>
        <w:sz w:val="32"/>
        <w:szCs w:val="32"/>
        <w:lang w:eastAsia="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DFFE" w14:textId="77777777" w:rsidR="00FD4C31" w:rsidRDefault="00FD4C31">
    <w:pPr>
      <w:pStyle w:val="af0"/>
      <w:ind w:left="7800" w:firstLine="640"/>
      <w:jc w:val="center"/>
      <w:rPr>
        <w:rFonts w:ascii="Footlight MT Light" w:hAnsi="Footlight MT Light" w:cs="Footlight MT Light"/>
        <w:i/>
        <w:iCs/>
        <w:sz w:val="32"/>
        <w:szCs w:val="32"/>
        <w:lang w:eastAsia="zh-TW"/>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1013" w14:textId="77777777" w:rsidR="00FD4C31" w:rsidRDefault="00FD4C31"/>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5704"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20</w:t>
    </w:r>
    <w:r>
      <w:rPr>
        <w:rFonts w:ascii="Footlight MT Light" w:hAnsi="Footlight MT Light" w:cs="Footlight MT Light"/>
        <w:i/>
        <w:iCs/>
        <w:sz w:val="32"/>
        <w:szCs w:val="32"/>
        <w:lang w:eastAsia="zh-TW" w:bidi="hi-I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632B"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19</w:t>
    </w:r>
    <w:r>
      <w:rPr>
        <w:rFonts w:ascii="Footlight MT Light" w:hAnsi="Footlight MT Light" w:cs="Footlight MT Light"/>
        <w:i/>
        <w:iCs/>
        <w:sz w:val="32"/>
        <w:szCs w:val="32"/>
        <w:lang w:eastAsia="zh-TW"/>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3D" w14:textId="77777777" w:rsidR="00FD4C31" w:rsidRDefault="00FD4C31"/>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1492"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24</w:t>
    </w:r>
    <w:r>
      <w:rPr>
        <w:rFonts w:ascii="Footlight MT Light" w:hAnsi="Footlight MT Light" w:cs="Footlight MT Light"/>
        <w:i/>
        <w:iCs/>
        <w:sz w:val="32"/>
        <w:szCs w:val="32"/>
        <w:lang w:eastAsia="zh-TW" w:bidi="hi-I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3900"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23</w:t>
    </w:r>
    <w:r>
      <w:rPr>
        <w:rFonts w:ascii="Footlight MT Light" w:hAnsi="Footlight MT Light" w:cs="Footlight MT Light"/>
        <w:i/>
        <w:iCs/>
        <w:sz w:val="32"/>
        <w:szCs w:val="32"/>
        <w:lang w:eastAsia="zh-TW"/>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718B" w14:textId="77777777" w:rsidR="00FD4C31" w:rsidRDefault="00FD4C31"/>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E2F36"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34</w:t>
    </w:r>
    <w:r>
      <w:rPr>
        <w:rFonts w:ascii="Footlight MT Light" w:hAnsi="Footlight MT Light" w:cs="Footlight MT Light"/>
        <w:i/>
        <w:iCs/>
        <w:sz w:val="32"/>
        <w:szCs w:val="32"/>
        <w:lang w:eastAsia="zh-TW" w:bidi="hi-I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40659"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33</w:t>
    </w:r>
    <w:r>
      <w:rPr>
        <w:rFonts w:ascii="Footlight MT Light" w:hAnsi="Footlight MT Light" w:cs="Footlight MT Light"/>
        <w:i/>
        <w:iCs/>
        <w:sz w:val="32"/>
        <w:szCs w:val="32"/>
        <w:lang w:eastAsia="zh-TW"/>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28AC" w14:textId="77777777" w:rsidR="00FD4C31" w:rsidRDefault="00FD4C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C186"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2</w:t>
    </w:r>
    <w:r>
      <w:rPr>
        <w:rFonts w:ascii="Footlight MT Light" w:hAnsi="Footlight MT Light" w:cs="Footlight MT Light"/>
        <w:i/>
        <w:iCs/>
        <w:sz w:val="32"/>
        <w:szCs w:val="32"/>
        <w:lang w:eastAsia="zh-TW" w:bidi="hi-IN"/>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7C7D"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36</w:t>
    </w:r>
    <w:r>
      <w:rPr>
        <w:rFonts w:ascii="Footlight MT Light" w:hAnsi="Footlight MT Light" w:cs="Footlight MT Light"/>
        <w:i/>
        <w:iCs/>
        <w:sz w:val="32"/>
        <w:szCs w:val="32"/>
        <w:lang w:eastAsia="zh-TW" w:bidi="hi-I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B244" w14:textId="77777777" w:rsidR="00FD4C31" w:rsidRDefault="00FD4C31">
    <w:pPr>
      <w:pStyle w:val="af0"/>
      <w:ind w:left="7802"/>
      <w:jc w:val="center"/>
      <w:rPr>
        <w:rFonts w:ascii="Footlight MT Light" w:hAnsi="Footlight MT Light" w:cs="Footlight MT Light"/>
        <w:i/>
        <w:iCs/>
        <w:sz w:val="32"/>
        <w:szCs w:val="32"/>
        <w:lang w:eastAsia="zh-TW"/>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7F12" w14:textId="77777777" w:rsidR="00FD4C31" w:rsidRDefault="00FD4C3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3A55"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1</w:t>
    </w:r>
    <w:r>
      <w:rPr>
        <w:rFonts w:ascii="Footlight MT Light" w:hAnsi="Footlight MT Light" w:cs="Footlight MT Light"/>
        <w:i/>
        <w:iCs/>
        <w:sz w:val="32"/>
        <w:szCs w:val="32"/>
        <w:lang w:eastAsia="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1DA9" w14:textId="77777777" w:rsidR="00FD4C31" w:rsidRDefault="00FD4C3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41AA"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6</w:t>
    </w:r>
    <w:r>
      <w:rPr>
        <w:rFonts w:ascii="Footlight MT Light" w:hAnsi="Footlight MT Light" w:cs="Footlight MT Light"/>
        <w:i/>
        <w:iCs/>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7503" w14:textId="77777777" w:rsidR="00FD4C31" w:rsidRDefault="00FD4C31">
    <w:pPr>
      <w:pStyle w:val="af0"/>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9B7548">
      <w:rPr>
        <w:rFonts w:ascii="Footlight MT Light" w:hAnsi="Footlight MT Light" w:cs="Footlight MT Light"/>
        <w:i/>
        <w:iCs/>
        <w:noProof/>
        <w:sz w:val="32"/>
        <w:szCs w:val="32"/>
        <w:lang w:eastAsia="zh-TW"/>
      </w:rPr>
      <w:t>5</w:t>
    </w:r>
    <w:r>
      <w:rPr>
        <w:rFonts w:ascii="Footlight MT Light" w:hAnsi="Footlight MT Light" w:cs="Footlight MT Light"/>
        <w:i/>
        <w:iCs/>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74165" w14:textId="77777777" w:rsidR="00FD4C31" w:rsidRDefault="00FD4C3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1B95" w14:textId="77777777" w:rsidR="00FD4C31" w:rsidRDefault="00FD4C31">
    <w:pPr>
      <w:pStyle w:val="af0"/>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9B7548">
      <w:rPr>
        <w:rFonts w:ascii="Footlight MT Light" w:hAnsi="Footlight MT Light" w:cs="Footlight MT Light"/>
        <w:i/>
        <w:iCs/>
        <w:noProof/>
        <w:sz w:val="32"/>
        <w:szCs w:val="32"/>
        <w:lang w:eastAsia="zh-TW" w:bidi="hi-IN"/>
      </w:rPr>
      <w:t>10</w:t>
    </w:r>
    <w:r>
      <w:rPr>
        <w:rFonts w:ascii="Footlight MT Light" w:hAnsi="Footlight MT Light" w:cs="Footlight MT Light"/>
        <w:i/>
        <w:iCs/>
        <w:sz w:val="32"/>
        <w:szCs w:val="32"/>
        <w:lang w:eastAsia="zh-TW"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2945F" w14:textId="77777777" w:rsidR="003B24C5" w:rsidRDefault="003B24C5">
      <w:r>
        <w:separator/>
      </w:r>
    </w:p>
  </w:footnote>
  <w:footnote w:type="continuationSeparator" w:id="0">
    <w:p w14:paraId="3F0DA3A8" w14:textId="77777777" w:rsidR="003B24C5" w:rsidRDefault="003B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B074" w14:textId="77777777" w:rsidR="00FD4C31" w:rsidRDefault="00FD4C31">
    <w:pPr>
      <w:pStyle w:val="af0"/>
      <w:ind w:right="7802" w:firstLine="440"/>
      <w:jc w:val="center"/>
      <w:rPr>
        <w:rFonts w:ascii="Arial Black" w:hAnsi="Arial Black" w:cs="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8CAB"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9296" behindDoc="1" locked="0" layoutInCell="1" allowOverlap="1" wp14:anchorId="1B555898" wp14:editId="343481FB">
              <wp:simplePos x="0" y="0"/>
              <wp:positionH relativeFrom="column">
                <wp:posOffset>3710940</wp:posOffset>
              </wp:positionH>
              <wp:positionV relativeFrom="paragraph">
                <wp:posOffset>18415</wp:posOffset>
              </wp:positionV>
              <wp:extent cx="1714500" cy="113665"/>
              <wp:effectExtent l="0" t="0" r="0" b="635"/>
              <wp:wrapNone/>
              <wp:docPr id="4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A40FE08" id="Rectangle 14" o:spid="_x0000_s1026" style="position:absolute;margin-left:292.2pt;margin-top:1.45pt;width:135pt;height:8.95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0320" behindDoc="1" locked="0" layoutInCell="1" allowOverlap="1" wp14:anchorId="5D6B4DF4" wp14:editId="789A6653">
              <wp:simplePos x="0" y="0"/>
              <wp:positionH relativeFrom="column">
                <wp:posOffset>0</wp:posOffset>
              </wp:positionH>
              <wp:positionV relativeFrom="paragraph">
                <wp:posOffset>-95885</wp:posOffset>
              </wp:positionV>
              <wp:extent cx="3707130" cy="338455"/>
              <wp:effectExtent l="19050" t="0" r="26670" b="23495"/>
              <wp:wrapNone/>
              <wp:docPr id="4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1C483E3" id="Freeform 15" o:spid="_x0000_s1026" style="position:absolute;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78208" behindDoc="0" locked="0" layoutInCell="1" allowOverlap="1" wp14:anchorId="56547271" wp14:editId="00B72F4C">
              <wp:simplePos x="0" y="0"/>
              <wp:positionH relativeFrom="column">
                <wp:posOffset>3770630</wp:posOffset>
              </wp:positionH>
              <wp:positionV relativeFrom="paragraph">
                <wp:posOffset>-67310</wp:posOffset>
              </wp:positionV>
              <wp:extent cx="1588770" cy="173990"/>
              <wp:effectExtent l="0" t="0" r="0" b="0"/>
              <wp:wrapNone/>
              <wp:docPr id="4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B86D2" w14:textId="77777777" w:rsidR="00FD4C31" w:rsidRDefault="00FD4C31" w:rsidP="00835234">
                          <w:pPr>
                            <w:snapToGrid w:val="0"/>
                            <w:jc w:val="distribute"/>
                          </w:pPr>
                          <w:r>
                            <w:rPr>
                              <w:rFonts w:ascii="華康超黑體" w:eastAsia="華康超黑體" w:hAnsi="華康超黑體" w:cs="華康超黑體" w:hint="eastAsia"/>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47271" id="_x0000_t202" coordsize="21600,21600" o:spt="202" path="m,l,21600r21600,l21600,xe">
              <v:stroke joinstyle="miter"/>
              <v:path gradientshapeok="t" o:connecttype="rect"/>
            </v:shapetype>
            <v:shape id="Text Box 52" o:spid="_x0000_s1032" type="#_x0000_t202" style="position:absolute;left:0;text-align:left;margin-left:296.9pt;margin-top:-5.3pt;width:125.1pt;height:13.7pt;z-index:2516782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" stroked="f">
              <v:fill opacity="0"/>
              <v:textbox inset="0,0,0,0">
                <w:txbxContent>
                  <w:p w14:paraId="131B86D2" w14:textId="77777777" w:rsidR="00FD4C31" w:rsidRDefault="00FD4C31" w:rsidP="00835234">
                    <w:pPr>
                      <w:snapToGrid w:val="0"/>
                      <w:jc w:val="distribute"/>
                    </w:pPr>
                    <w:r>
                      <w:rPr>
                        <w:rFonts w:ascii="華康超黑體" w:eastAsia="華康超黑體" w:hAnsi="華康超黑體" w:cs="華康超黑體" w:hint="eastAsia"/>
                        <w:lang w:eastAsia="zh-TW"/>
                      </w:rPr>
                      <w:t>投資法規及程序</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1345" w14:textId="77777777" w:rsidR="00FD4C31" w:rsidRDefault="00FD4C3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7963"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7248" behindDoc="1" locked="0" layoutInCell="1" allowOverlap="1" wp14:anchorId="6913189E" wp14:editId="1CA46262">
              <wp:simplePos x="0" y="0"/>
              <wp:positionH relativeFrom="column">
                <wp:posOffset>3709670</wp:posOffset>
              </wp:positionH>
              <wp:positionV relativeFrom="paragraph">
                <wp:posOffset>35560</wp:posOffset>
              </wp:positionV>
              <wp:extent cx="1714500" cy="113665"/>
              <wp:effectExtent l="0" t="0" r="0" b="635"/>
              <wp:wrapNone/>
              <wp:docPr id="3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DCDB8DC" id="Rectangle 12" o:spid="_x0000_s1026" style="position:absolute;margin-left:292.1pt;margin-top:2.8pt;width:135pt;height:8.95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38272" behindDoc="1" locked="0" layoutInCell="1" allowOverlap="1" wp14:anchorId="695EFC2D" wp14:editId="7BFD3B7C">
              <wp:simplePos x="0" y="0"/>
              <wp:positionH relativeFrom="column">
                <wp:posOffset>-1270</wp:posOffset>
              </wp:positionH>
              <wp:positionV relativeFrom="paragraph">
                <wp:posOffset>-78740</wp:posOffset>
              </wp:positionV>
              <wp:extent cx="3707130" cy="338455"/>
              <wp:effectExtent l="19050" t="0" r="26670" b="23495"/>
              <wp:wrapNone/>
              <wp:docPr id="35"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AA04E20" id="Freeform 13" o:spid="_x0000_s1026" style="position:absolute;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79232" behindDoc="0" locked="0" layoutInCell="1" allowOverlap="1" wp14:anchorId="3CE00EE4" wp14:editId="7AA80AA1">
              <wp:simplePos x="0" y="0"/>
              <wp:positionH relativeFrom="column">
                <wp:posOffset>3769360</wp:posOffset>
              </wp:positionH>
              <wp:positionV relativeFrom="paragraph">
                <wp:posOffset>-50165</wp:posOffset>
              </wp:positionV>
              <wp:extent cx="1588770" cy="173990"/>
              <wp:effectExtent l="0" t="0" r="0" b="0"/>
              <wp:wrapNone/>
              <wp:docPr id="3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DE150" w14:textId="77777777" w:rsidR="00FD4C31" w:rsidRDefault="00FD4C31" w:rsidP="00835234">
                          <w:pPr>
                            <w:snapToGrid w:val="0"/>
                            <w:jc w:val="distribute"/>
                          </w:pPr>
                          <w:r>
                            <w:rPr>
                              <w:rFonts w:ascii="華康超黑體" w:eastAsia="華康超黑體" w:hAnsi="華康超黑體" w:cs="華康超黑體" w:hint="eastAsia"/>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00EE4" id="_x0000_t202" coordsize="21600,21600" o:spt="202" path="m,l,21600r21600,l21600,xe">
              <v:stroke joinstyle="miter"/>
              <v:path gradientshapeok="t" o:connecttype="rect"/>
            </v:shapetype>
            <v:shape id="Text Box 53" o:spid="_x0000_s1033" type="#_x0000_t202" style="position:absolute;left:0;text-align:left;margin-left:296.8pt;margin-top:-3.95pt;width:125.1pt;height:13.7pt;z-index:2516792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cUv5zvkBAADeAwAADgAAAAAAAAAAAAAAAAAu&#10;AgAAZHJzL2Uyb0RvYy54bWxQSwECLQAUAAYACAAAACEASjx9z94AAAAJAQAADwAAAAAAAAAAAAAA&#10;AABTBAAAZHJzL2Rvd25yZXYueG1sUEsFBgAAAAAEAAQA8wAAAF4FAAAAAA==&#10;" stroked="f">
              <v:fill opacity="0"/>
              <v:textbox inset="0,0,0,0">
                <w:txbxContent>
                  <w:p w14:paraId="62DDE150" w14:textId="77777777" w:rsidR="00FD4C31" w:rsidRDefault="00FD4C31" w:rsidP="00835234">
                    <w:pPr>
                      <w:snapToGrid w:val="0"/>
                      <w:jc w:val="distribute"/>
                    </w:pPr>
                    <w:r>
                      <w:rPr>
                        <w:rFonts w:ascii="華康超黑體" w:eastAsia="華康超黑體" w:hAnsi="華康超黑體" w:cs="華康超黑體" w:hint="eastAsia"/>
                        <w:lang w:eastAsia="zh-TW"/>
                      </w:rPr>
                      <w:t>租稅及金融制度</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2618" w14:textId="77777777" w:rsidR="00FD4C31" w:rsidRDefault="00FD4C3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D69A"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5200" behindDoc="1" locked="0" layoutInCell="1" allowOverlap="1" wp14:anchorId="435A94E4" wp14:editId="050EB963">
              <wp:simplePos x="0" y="0"/>
              <wp:positionH relativeFrom="column">
                <wp:posOffset>3709670</wp:posOffset>
              </wp:positionH>
              <wp:positionV relativeFrom="paragraph">
                <wp:posOffset>35560</wp:posOffset>
              </wp:positionV>
              <wp:extent cx="1714500" cy="113665"/>
              <wp:effectExtent l="0" t="0" r="0" b="635"/>
              <wp:wrapNone/>
              <wp:docPr id="3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19DAE21" id="Rectangle 10" o:spid="_x0000_s1026" style="position:absolute;margin-left:292.1pt;margin-top:2.8pt;width:135pt;height:8.95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36224" behindDoc="1" locked="0" layoutInCell="1" allowOverlap="1" wp14:anchorId="20EAB42D" wp14:editId="670EF870">
              <wp:simplePos x="0" y="0"/>
              <wp:positionH relativeFrom="column">
                <wp:posOffset>-1270</wp:posOffset>
              </wp:positionH>
              <wp:positionV relativeFrom="paragraph">
                <wp:posOffset>-78740</wp:posOffset>
              </wp:positionV>
              <wp:extent cx="3707130" cy="338455"/>
              <wp:effectExtent l="19050" t="0" r="26670" b="23495"/>
              <wp:wrapNone/>
              <wp:docPr id="2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10F2E99" id="Freeform 11" o:spid="_x0000_s1026" style="position:absolute;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70016" behindDoc="0" locked="0" layoutInCell="1" allowOverlap="1" wp14:anchorId="445DD593" wp14:editId="5ED75007">
              <wp:simplePos x="0" y="0"/>
              <wp:positionH relativeFrom="column">
                <wp:posOffset>3769360</wp:posOffset>
              </wp:positionH>
              <wp:positionV relativeFrom="paragraph">
                <wp:posOffset>-50165</wp:posOffset>
              </wp:positionV>
              <wp:extent cx="1588770" cy="173990"/>
              <wp:effectExtent l="0" t="0" r="0" b="0"/>
              <wp:wrapNone/>
              <wp:docPr id="2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12996" w14:textId="77777777" w:rsidR="00FD4C31" w:rsidRDefault="00FD4C31" w:rsidP="00835234">
                          <w:pPr>
                            <w:snapToGrid w:val="0"/>
                            <w:jc w:val="distribute"/>
                          </w:pPr>
                          <w:r>
                            <w:rPr>
                              <w:rFonts w:ascii="華康超黑體" w:eastAsia="華康超黑體" w:hAnsi="華康超黑體" w:cs="華康超黑體" w:hint="eastAsia"/>
                              <w:lang w:eastAsia="zh-TW"/>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DD593" id="_x0000_t202" coordsize="21600,21600" o:spt="202" path="m,l,21600r21600,l21600,xe">
              <v:stroke joinstyle="miter"/>
              <v:path gradientshapeok="t" o:connecttype="rect"/>
            </v:shapetype>
            <v:shape id="Text Box 44" o:spid="_x0000_s1034" type="#_x0000_t202" style="position:absolute;left:0;text-align:left;margin-left:296.8pt;margin-top:-3.95pt;width:125.1pt;height:13.7pt;z-index:2516700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pFwGMPkBAADeAwAADgAAAAAAAAAAAAAAAAAu&#10;AgAAZHJzL2Uyb0RvYy54bWxQSwECLQAUAAYACAAAACEASjx9z94AAAAJAQAADwAAAAAAAAAAAAAA&#10;AABTBAAAZHJzL2Rvd25yZXYueG1sUEsFBgAAAAAEAAQA8wAAAF4FAAAAAA==&#10;" stroked="f">
              <v:fill opacity="0"/>
              <v:textbox inset="0,0,0,0">
                <w:txbxContent>
                  <w:p w14:paraId="06112996" w14:textId="77777777" w:rsidR="00FD4C31" w:rsidRDefault="00FD4C31" w:rsidP="00835234">
                    <w:pPr>
                      <w:snapToGrid w:val="0"/>
                      <w:jc w:val="distribute"/>
                    </w:pPr>
                    <w:r>
                      <w:rPr>
                        <w:rFonts w:ascii="華康超黑體" w:eastAsia="華康超黑體" w:hAnsi="華康超黑體" w:cs="華康超黑體" w:hint="eastAsia"/>
                        <w:lang w:eastAsia="zh-TW"/>
                      </w:rPr>
                      <w:t>基礎建設及成本</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EE15" w14:textId="77777777" w:rsidR="00FD4C31" w:rsidRDefault="00FD4C31"/>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964E"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3152" behindDoc="1" locked="0" layoutInCell="1" allowOverlap="1" wp14:anchorId="0F4E0859" wp14:editId="3FA2E838">
              <wp:simplePos x="0" y="0"/>
              <wp:positionH relativeFrom="column">
                <wp:posOffset>3709670</wp:posOffset>
              </wp:positionH>
              <wp:positionV relativeFrom="paragraph">
                <wp:posOffset>35560</wp:posOffset>
              </wp:positionV>
              <wp:extent cx="1714500" cy="113665"/>
              <wp:effectExtent l="0" t="0" r="0" b="635"/>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1546370" id="Rectangle 8" o:spid="_x0000_s1026" style="position:absolute;margin-left:292.1pt;margin-top:2.8pt;width:135pt;height:8.95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34176" behindDoc="1" locked="0" layoutInCell="1" allowOverlap="1" wp14:anchorId="67B3746C" wp14:editId="6A864965">
              <wp:simplePos x="0" y="0"/>
              <wp:positionH relativeFrom="column">
                <wp:posOffset>-1270</wp:posOffset>
              </wp:positionH>
              <wp:positionV relativeFrom="paragraph">
                <wp:posOffset>-78740</wp:posOffset>
              </wp:positionV>
              <wp:extent cx="3707130" cy="338455"/>
              <wp:effectExtent l="19050" t="0" r="26670" b="23495"/>
              <wp:wrapNone/>
              <wp:docPr id="2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1C4556C" id="Freeform 9" o:spid="_x0000_s1026" style="position:absolute;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81280" behindDoc="0" locked="0" layoutInCell="1" allowOverlap="1" wp14:anchorId="3CBA92B1" wp14:editId="5C9A5276">
              <wp:simplePos x="0" y="0"/>
              <wp:positionH relativeFrom="column">
                <wp:posOffset>3769360</wp:posOffset>
              </wp:positionH>
              <wp:positionV relativeFrom="paragraph">
                <wp:posOffset>-50165</wp:posOffset>
              </wp:positionV>
              <wp:extent cx="1588770" cy="173990"/>
              <wp:effectExtent l="0" t="0" r="0" b="0"/>
              <wp:wrapNone/>
              <wp:docPr id="2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D1A76" w14:textId="77777777" w:rsidR="00FD4C31" w:rsidRDefault="00FD4C31">
                          <w:pPr>
                            <w:snapToGrid w:val="0"/>
                            <w:jc w:val="center"/>
                          </w:pPr>
                          <w:r>
                            <w:rPr>
                              <w:rFonts w:ascii="華康超黑體" w:eastAsia="華康超黑體" w:hAnsi="華康超黑體" w:cs="華康超黑體" w:hint="eastAsia"/>
                              <w:lang w:eastAsia="zh-TW"/>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A92B1" id="_x0000_t202" coordsize="21600,21600" o:spt="202" path="m,l,21600r21600,l21600,xe">
              <v:stroke joinstyle="miter"/>
              <v:path gradientshapeok="t" o:connecttype="rect"/>
            </v:shapetype>
            <v:shape id="Text Box 55" o:spid="_x0000_s1035" type="#_x0000_t202" style="position:absolute;left:0;text-align:left;margin-left:296.8pt;margin-top:-3.95pt;width:125.1pt;height:13.7pt;z-index:2516812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F66sZfkBAADeAwAADgAAAAAAAAAAAAAAAAAu&#10;AgAAZHJzL2Uyb0RvYy54bWxQSwECLQAUAAYACAAAACEASjx9z94AAAAJAQAADwAAAAAAAAAAAAAA&#10;AABTBAAAZHJzL2Rvd25yZXYueG1sUEsFBgAAAAAEAAQA8wAAAF4FAAAAAA==&#10;" stroked="f">
              <v:fill opacity="0"/>
              <v:textbox inset="0,0,0,0">
                <w:txbxContent>
                  <w:p w14:paraId="5D3D1A76" w14:textId="77777777" w:rsidR="00FD4C31" w:rsidRDefault="00FD4C31">
                    <w:pPr>
                      <w:snapToGrid w:val="0"/>
                      <w:jc w:val="center"/>
                    </w:pPr>
                    <w:r>
                      <w:rPr>
                        <w:rFonts w:ascii="華康超黑體" w:eastAsia="華康超黑體" w:hAnsi="華康超黑體" w:cs="華康超黑體" w:hint="eastAsia"/>
                        <w:lang w:eastAsia="zh-TW"/>
                      </w:rPr>
                      <w:t>勞　工</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EB7E" w14:textId="77777777" w:rsidR="00FD4C31" w:rsidRDefault="00FD4C31"/>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AF31"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1104" behindDoc="1" locked="0" layoutInCell="1" allowOverlap="1" wp14:anchorId="48028AA8" wp14:editId="248E3CF4">
              <wp:simplePos x="0" y="0"/>
              <wp:positionH relativeFrom="column">
                <wp:posOffset>3709670</wp:posOffset>
              </wp:positionH>
              <wp:positionV relativeFrom="paragraph">
                <wp:posOffset>35560</wp:posOffset>
              </wp:positionV>
              <wp:extent cx="1714500" cy="113665"/>
              <wp:effectExtent l="0" t="0" r="0" b="635"/>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038FB7" id="Rectangle 6" o:spid="_x0000_s1026" style="position:absolute;margin-left:292.1pt;margin-top:2.8pt;width:135pt;height:8.9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32128" behindDoc="1" locked="0" layoutInCell="1" allowOverlap="1" wp14:anchorId="7FC52205" wp14:editId="48B721A9">
              <wp:simplePos x="0" y="0"/>
              <wp:positionH relativeFrom="column">
                <wp:posOffset>-1270</wp:posOffset>
              </wp:positionH>
              <wp:positionV relativeFrom="paragraph">
                <wp:posOffset>-78740</wp:posOffset>
              </wp:positionV>
              <wp:extent cx="3707130" cy="338455"/>
              <wp:effectExtent l="19050" t="0" r="26670" b="23495"/>
              <wp:wrapNone/>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C4ABFD7" id="Freeform 7" o:spid="_x0000_s1026" style="position:absolute;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86400" behindDoc="0" locked="0" layoutInCell="1" allowOverlap="1" wp14:anchorId="3493365F" wp14:editId="0E99BC85">
              <wp:simplePos x="0" y="0"/>
              <wp:positionH relativeFrom="column">
                <wp:posOffset>3769360</wp:posOffset>
              </wp:positionH>
              <wp:positionV relativeFrom="paragraph">
                <wp:posOffset>-50165</wp:posOffset>
              </wp:positionV>
              <wp:extent cx="1588770" cy="173990"/>
              <wp:effectExtent l="0" t="0" r="0" b="0"/>
              <wp:wrapNone/>
              <wp:docPr id="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BA0AC" w14:textId="77777777" w:rsidR="00FD4C31" w:rsidRDefault="00FD4C31" w:rsidP="00835234">
                          <w:pPr>
                            <w:snapToGrid w:val="0"/>
                            <w:jc w:val="distribute"/>
                          </w:pPr>
                          <w:r>
                            <w:rPr>
                              <w:rFonts w:ascii="華康超黑體" w:eastAsia="華康超黑體" w:hAnsi="華康超黑體" w:cs="華康超黑體" w:hint="eastAsia"/>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3365F" id="_x0000_t202" coordsize="21600,21600" o:spt="202" path="m,l,21600r21600,l21600,xe">
              <v:stroke joinstyle="miter"/>
              <v:path gradientshapeok="t" o:connecttype="rect"/>
            </v:shapetype>
            <v:shape id="Text Box 60" o:spid="_x0000_s1036" type="#_x0000_t202" style="position:absolute;left:0;text-align:left;margin-left:296.8pt;margin-top:-3.95pt;width:125.1pt;height:13.7pt;z-index:251686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FOpN1vkBAADeAwAADgAAAAAAAAAAAAAAAAAu&#10;AgAAZHJzL2Uyb0RvYy54bWxQSwECLQAUAAYACAAAACEASjx9z94AAAAJAQAADwAAAAAAAAAAAAAA&#10;AABTBAAAZHJzL2Rvd25yZXYueG1sUEsFBgAAAAAEAAQA8wAAAF4FAAAAAA==&#10;" stroked="f">
              <v:fill opacity="0"/>
              <v:textbox inset="0,0,0,0">
                <w:txbxContent>
                  <w:p w14:paraId="593BA0AC" w14:textId="77777777" w:rsidR="00FD4C31" w:rsidRDefault="00FD4C31" w:rsidP="00835234">
                    <w:pPr>
                      <w:snapToGrid w:val="0"/>
                      <w:jc w:val="distribute"/>
                    </w:pPr>
                    <w:r>
                      <w:rPr>
                        <w:rFonts w:ascii="華康超黑體" w:eastAsia="華康超黑體" w:hAnsi="華康超黑體" w:cs="華康超黑體" w:hint="eastAsia"/>
                        <w:lang w:eastAsia="zh-TW"/>
                      </w:rPr>
                      <w:t>簽證、居留及移民</w:t>
                    </w:r>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BA9F" w14:textId="77777777" w:rsidR="00FD4C31" w:rsidRDefault="00FD4C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2191" w14:textId="77777777" w:rsidR="00FD4C31" w:rsidRDefault="00FD4C31">
    <w:pPr>
      <w:snapToGrid w:val="0"/>
      <w:ind w:left="6000" w:right="120" w:firstLine="640"/>
      <w:rPr>
        <w:rFonts w:ascii="華康超黑體" w:eastAsia="華康超黑體" w:hAnsi="華康超黑體" w:cs="華康超黑體"/>
        <w:position w:val="32"/>
        <w:sz w:val="32"/>
        <w:szCs w:val="32"/>
        <w:lang w:eastAsia="zh-TW"/>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E607"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29056" behindDoc="1" locked="0" layoutInCell="1" allowOverlap="1" wp14:anchorId="07E05F69" wp14:editId="45B8F8FD">
              <wp:simplePos x="0" y="0"/>
              <wp:positionH relativeFrom="column">
                <wp:posOffset>3709670</wp:posOffset>
              </wp:positionH>
              <wp:positionV relativeFrom="paragraph">
                <wp:posOffset>35560</wp:posOffset>
              </wp:positionV>
              <wp:extent cx="1714500" cy="113665"/>
              <wp:effectExtent l="0" t="0" r="0" b="63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9591259" id="Rectangle 4" o:spid="_x0000_s1026" style="position:absolute;margin-left:292.1pt;margin-top:2.8pt;width:135pt;height:8.95pt;z-index:-251687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30080" behindDoc="1" locked="0" layoutInCell="1" allowOverlap="1" wp14:anchorId="6434E470" wp14:editId="5C2C976B">
              <wp:simplePos x="0" y="0"/>
              <wp:positionH relativeFrom="column">
                <wp:posOffset>-1270</wp:posOffset>
              </wp:positionH>
              <wp:positionV relativeFrom="paragraph">
                <wp:posOffset>-78740</wp:posOffset>
              </wp:positionV>
              <wp:extent cx="3707130" cy="338455"/>
              <wp:effectExtent l="19050" t="0" r="26670" b="23495"/>
              <wp:wrapNone/>
              <wp:docPr id="1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BCC69BF" id="Freeform 5" o:spid="_x0000_s1026" style="position:absolute;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87424" behindDoc="0" locked="0" layoutInCell="1" allowOverlap="1" wp14:anchorId="35B9D1F1" wp14:editId="34B7DDDF">
              <wp:simplePos x="0" y="0"/>
              <wp:positionH relativeFrom="column">
                <wp:posOffset>3769360</wp:posOffset>
              </wp:positionH>
              <wp:positionV relativeFrom="paragraph">
                <wp:posOffset>-50165</wp:posOffset>
              </wp:positionV>
              <wp:extent cx="1588770" cy="173990"/>
              <wp:effectExtent l="0" t="0" r="0" b="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F5142" w14:textId="77777777" w:rsidR="00FD4C31" w:rsidRDefault="00FD4C31">
                          <w:pPr>
                            <w:snapToGrid w:val="0"/>
                            <w:jc w:val="center"/>
                          </w:pPr>
                          <w:r>
                            <w:rPr>
                              <w:rFonts w:ascii="華康超黑體" w:eastAsia="華康超黑體" w:hAnsi="華康超黑體" w:cs="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9D1F1" id="_x0000_t202" coordsize="21600,21600" o:spt="202" path="m,l,21600r21600,l21600,xe">
              <v:stroke joinstyle="miter"/>
              <v:path gradientshapeok="t" o:connecttype="rect"/>
            </v:shapetype>
            <v:shape id="Text Box 61" o:spid="_x0000_s1037" type="#_x0000_t202" style="position:absolute;left:0;text-align:left;margin-left:296.8pt;margin-top:-3.95pt;width:125.1pt;height:13.7pt;z-index:2516874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pxjng/kBAADeAwAADgAAAAAAAAAAAAAAAAAu&#10;AgAAZHJzL2Uyb0RvYy54bWxQSwECLQAUAAYACAAAACEASjx9z94AAAAJAQAADwAAAAAAAAAAAAAA&#10;AABTBAAAZHJzL2Rvd25yZXYueG1sUEsFBgAAAAAEAAQA8wAAAF4FAAAAAA==&#10;" stroked="f">
              <v:fill opacity="0"/>
              <v:textbox inset="0,0,0,0">
                <w:txbxContent>
                  <w:p w14:paraId="3F6F5142" w14:textId="77777777" w:rsidR="00FD4C31" w:rsidRDefault="00FD4C31">
                    <w:pPr>
                      <w:snapToGrid w:val="0"/>
                      <w:jc w:val="center"/>
                    </w:pPr>
                    <w:r>
                      <w:rPr>
                        <w:rFonts w:ascii="華康超黑體" w:eastAsia="華康超黑體" w:hAnsi="華康超黑體" w:cs="華康超黑體" w:hint="eastAsia"/>
                        <w:lang w:eastAsia="zh-TW"/>
                      </w:rPr>
                      <w:t>結　論</w:t>
                    </w:r>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5484" w14:textId="77777777" w:rsidR="00FD4C31" w:rsidRDefault="00FD4C31"/>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F766"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90496" behindDoc="1" locked="0" layoutInCell="1" allowOverlap="1" wp14:anchorId="0CC78D41" wp14:editId="5E82B6E6">
              <wp:simplePos x="0" y="0"/>
              <wp:positionH relativeFrom="column">
                <wp:posOffset>3709670</wp:posOffset>
              </wp:positionH>
              <wp:positionV relativeFrom="paragraph">
                <wp:posOffset>35560</wp:posOffset>
              </wp:positionV>
              <wp:extent cx="1714500" cy="113665"/>
              <wp:effectExtent l="0" t="0" r="0" b="635"/>
              <wp:wrapNone/>
              <wp:docPr id="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2DFB612" id="Rectangle 4" o:spid="_x0000_s1026" style="position:absolute;margin-left:292.1pt;margin-top:2.8pt;width:135pt;height:8.95pt;z-index:-251625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91520" behindDoc="1" locked="0" layoutInCell="1" allowOverlap="1" wp14:anchorId="57AF8FE9" wp14:editId="0530CF3D">
              <wp:simplePos x="0" y="0"/>
              <wp:positionH relativeFrom="column">
                <wp:posOffset>-1270</wp:posOffset>
              </wp:positionH>
              <wp:positionV relativeFrom="paragraph">
                <wp:posOffset>-78740</wp:posOffset>
              </wp:positionV>
              <wp:extent cx="3707130" cy="338455"/>
              <wp:effectExtent l="19050" t="0" r="26670" b="23495"/>
              <wp:wrapNone/>
              <wp:docPr id="7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6A87BA3" id="Freeform 5" o:spid="_x0000_s1026" style="position:absolute;z-index:-251624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92544" behindDoc="0" locked="0" layoutInCell="1" allowOverlap="1" wp14:anchorId="3C8B18B9" wp14:editId="3F404893">
              <wp:simplePos x="0" y="0"/>
              <wp:positionH relativeFrom="column">
                <wp:posOffset>3769360</wp:posOffset>
              </wp:positionH>
              <wp:positionV relativeFrom="paragraph">
                <wp:posOffset>-50165</wp:posOffset>
              </wp:positionV>
              <wp:extent cx="1588770" cy="173990"/>
              <wp:effectExtent l="0" t="0" r="0" b="0"/>
              <wp:wrapNone/>
              <wp:docPr id="8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3F7C3" w14:textId="77777777" w:rsidR="00FD4C31" w:rsidRDefault="00FD4C31">
                          <w:pPr>
                            <w:snapToGrid w:val="0"/>
                            <w:jc w:val="center"/>
                          </w:pPr>
                          <w:r>
                            <w:rPr>
                              <w:rFonts w:ascii="華康超黑體" w:eastAsia="華康超黑體" w:hAnsi="華康超黑體" w:cs="華康超黑體" w:hint="eastAsia"/>
                              <w:lang w:eastAsia="zh-TW"/>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B18B9" id="_x0000_t202" coordsize="21600,21600" o:spt="202" path="m,l,21600r21600,l21600,xe">
              <v:stroke joinstyle="miter"/>
              <v:path gradientshapeok="t" o:connecttype="rect"/>
            </v:shapetype>
            <v:shape id="_x0000_s1038" type="#_x0000_t202" style="position:absolute;left:0;text-align:left;margin-left:296.8pt;margin-top:-3.95pt;width:125.1pt;height:13.7pt;z-index:2516925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" stroked="f">
              <v:fill opacity="0"/>
              <v:textbox inset="0,0,0,0">
                <w:txbxContent>
                  <w:p w14:paraId="3FE3F7C3" w14:textId="77777777" w:rsidR="00FD4C31" w:rsidRDefault="00FD4C31">
                    <w:pPr>
                      <w:snapToGrid w:val="0"/>
                      <w:jc w:val="center"/>
                    </w:pPr>
                    <w:r>
                      <w:rPr>
                        <w:rFonts w:ascii="華康超黑體" w:eastAsia="華康超黑體" w:hAnsi="華康超黑體" w:cs="華康超黑體" w:hint="eastAsia"/>
                        <w:lang w:eastAsia="zh-TW"/>
                      </w:rPr>
                      <w:t>附　錄</w:t>
                    </w:r>
                  </w:p>
                </w:txbxContent>
              </v:textbox>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F7EE" w14:textId="77777777" w:rsidR="00FD4C31" w:rsidRDefault="00FD4C31">
    <w:pPr>
      <w:pStyle w:val="af0"/>
      <w:ind w:right="7802" w:firstLine="480"/>
      <w:jc w:val="center"/>
      <w:rPr>
        <w:rFonts w:ascii="Arial Black" w:hAnsi="Arial Black" w:cs="Arial Black"/>
        <w:color w:val="FFFFFF"/>
        <w:sz w:val="22"/>
        <w:szCs w:val="22"/>
        <w:lang w:eastAsia="zh-TW"/>
      </w:rPr>
    </w:pPr>
    <w:r>
      <w:rPr>
        <w:noProof/>
        <w:lang w:eastAsia="zh-TW"/>
      </w:rPr>
      <mc:AlternateContent>
        <mc:Choice Requires="wps">
          <w:drawing>
            <wp:anchor distT="0" distB="0" distL="114300" distR="114300" simplePos="0" relativeHeight="251667968" behindDoc="1" locked="0" layoutInCell="1" allowOverlap="1" wp14:anchorId="202D014D" wp14:editId="7997AEE7">
              <wp:simplePos x="0" y="0"/>
              <wp:positionH relativeFrom="column">
                <wp:posOffset>-22860</wp:posOffset>
              </wp:positionH>
              <wp:positionV relativeFrom="paragraph">
                <wp:posOffset>35560</wp:posOffset>
              </wp:positionV>
              <wp:extent cx="1714500" cy="113665"/>
              <wp:effectExtent l="0" t="0" r="0" b="635"/>
              <wp:wrapNone/>
              <wp:docPr id="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EF8FB7C" id="Rectangle 42" o:spid="_x0000_s1026" style="position:absolute;margin-left:-1.8pt;margin-top:2.8pt;width:135pt;height:8.9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68992" behindDoc="1" locked="0" layoutInCell="1" allowOverlap="1" wp14:anchorId="4B1DBC25" wp14:editId="4EC7A464">
              <wp:simplePos x="0" y="0"/>
              <wp:positionH relativeFrom="column">
                <wp:posOffset>1693545</wp:posOffset>
              </wp:positionH>
              <wp:positionV relativeFrom="paragraph">
                <wp:posOffset>-78740</wp:posOffset>
              </wp:positionV>
              <wp:extent cx="3718560" cy="338455"/>
              <wp:effectExtent l="19050" t="0" r="15240" b="23495"/>
              <wp:wrapNone/>
              <wp:docPr id="2"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30466C6" id="Freeform 43" o:spid="_x0000_s1026" style="position:absolute;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935" distR="114935" simplePos="0" relativeHeight="251685376" behindDoc="0" locked="0" layoutInCell="1" allowOverlap="1" wp14:anchorId="5BFA7F12" wp14:editId="33E9C136">
              <wp:simplePos x="0" y="0"/>
              <wp:positionH relativeFrom="column">
                <wp:posOffset>72390</wp:posOffset>
              </wp:positionH>
              <wp:positionV relativeFrom="paragraph">
                <wp:posOffset>-95885</wp:posOffset>
              </wp:positionV>
              <wp:extent cx="1523365" cy="23241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365"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ADF60" w14:textId="77777777" w:rsidR="00FD4C31" w:rsidRDefault="00FD4C31">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A7F12" id="_x0000_t202" coordsize="21600,21600" o:spt="202" path="m,l,21600r21600,l21600,xe">
              <v:stroke joinstyle="miter"/>
              <v:path gradientshapeok="t" o:connecttype="rect"/>
            </v:shapetype>
            <v:shape id="Text Box 59" o:spid="_x0000_s1039" type="#_x0000_t202" style="position:absolute;left:0;text-align:left;margin-left:5.7pt;margin-top:-7.55pt;width:119.95pt;height:18.3pt;z-index:2516853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" stroked="f">
              <v:fill opacity="0"/>
              <v:textbox inset="0,0,0,0">
                <w:txbxContent>
                  <w:p w14:paraId="758ADF60" w14:textId="77777777" w:rsidR="00FD4C31" w:rsidRDefault="00FD4C31">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AC8A" w14:textId="77777777" w:rsidR="00FD4C31" w:rsidRDefault="00FD4C31">
    <w:pPr>
      <w:snapToGrid w:val="0"/>
      <w:ind w:left="6000" w:right="120" w:firstLine="640"/>
      <w:rPr>
        <w:rFonts w:ascii="華康超黑體" w:eastAsia="華康超黑體" w:hAnsi="華康超黑體" w:cs="華康超黑體"/>
        <w:position w:val="32"/>
        <w:sz w:val="32"/>
        <w:szCs w:val="32"/>
        <w:lang w:eastAsia="zh-TW"/>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1CDA" w14:textId="77777777" w:rsidR="00FD4C31" w:rsidRDefault="00FD4C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E7E8" w14:textId="34B03D44" w:rsidR="00FD4C31" w:rsidRPr="003F3B6E" w:rsidRDefault="003F3B6E" w:rsidP="003F3B6E">
    <w:pPr>
      <w:pStyle w:val="af0"/>
      <w:spacing w:before="240" w:after="360"/>
    </w:pPr>
    <w:r>
      <w:rPr>
        <w:noProof/>
        <w:lang w:eastAsia="zh-TW"/>
      </w:rPr>
      <mc:AlternateContent>
        <mc:Choice Requires="wps">
          <w:drawing>
            <wp:anchor distT="0" distB="0" distL="114300" distR="114300" simplePos="0" relativeHeight="251695616" behindDoc="1" locked="0" layoutInCell="1" allowOverlap="1" wp14:anchorId="77D204E7" wp14:editId="4F1304DB">
              <wp:simplePos x="0" y="0"/>
              <wp:positionH relativeFrom="column">
                <wp:posOffset>48202</wp:posOffset>
              </wp:positionH>
              <wp:positionV relativeFrom="paragraph">
                <wp:posOffset>-97155</wp:posOffset>
              </wp:positionV>
              <wp:extent cx="1967230" cy="354330"/>
              <wp:effectExtent l="0" t="0" r="13970" b="2540"/>
              <wp:wrapNone/>
              <wp:docPr id="8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23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F39F" w14:textId="77777777" w:rsidR="003F3B6E" w:rsidRPr="000C2131" w:rsidRDefault="003F3B6E" w:rsidP="003F3B6E">
                          <w:pPr>
                            <w:snapToGrid w:val="0"/>
                            <w:jc w:val="center"/>
                            <w:rPr>
                              <w:rFonts w:ascii="華康超黑體" w:eastAsia="華康超黑體"/>
                              <w:noProof/>
                              <w:sz w:val="32"/>
                              <w:szCs w:val="32"/>
                              <w:lang w:eastAsia="zh-TW"/>
                            </w:rPr>
                          </w:pPr>
                          <w:r>
                            <w:rPr>
                              <w:rFonts w:ascii="華康超黑體" w:eastAsia="華康超黑體" w:hint="eastAsia"/>
                              <w:sz w:val="32"/>
                              <w:szCs w:val="32"/>
                              <w:lang w:eastAsia="zh-TW"/>
                            </w:rPr>
                            <w:t>馬紹爾群島</w:t>
                          </w:r>
                          <w:r w:rsidRPr="000C2131">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D204E7" id="_x0000_t202" coordsize="21600,21600" o:spt="202" path="m,l,21600r21600,l21600,xe">
              <v:stroke joinstyle="miter"/>
              <v:path gradientshapeok="t" o:connecttype="rect"/>
            </v:shapetype>
            <v:shape id="Text Box 107" o:spid="_x0000_s1028" type="#_x0000_t202" style="position:absolute;left:0;text-align:left;margin-left:3.8pt;margin-top:-7.65pt;width:154.9pt;height:27.9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" filled="f" stroked="f">
              <v:textbox style="mso-fit-shape-to-text:t" inset="0,0,0,0">
                <w:txbxContent>
                  <w:p w14:paraId="0BB6F39F" w14:textId="77777777" w:rsidR="003F3B6E" w:rsidRPr="000C2131" w:rsidRDefault="003F3B6E" w:rsidP="003F3B6E">
                    <w:pPr>
                      <w:snapToGrid w:val="0"/>
                      <w:jc w:val="center"/>
                      <w:rPr>
                        <w:rFonts w:ascii="華康超黑體" w:eastAsia="華康超黑體"/>
                        <w:noProof/>
                        <w:sz w:val="32"/>
                        <w:szCs w:val="32"/>
                        <w:lang w:eastAsia="zh-TW"/>
                      </w:rPr>
                    </w:pPr>
                    <w:r>
                      <w:rPr>
                        <w:rFonts w:ascii="華康超黑體" w:eastAsia="華康超黑體" w:hint="eastAsia"/>
                        <w:sz w:val="32"/>
                        <w:szCs w:val="32"/>
                        <w:lang w:eastAsia="zh-TW"/>
                      </w:rPr>
                      <w:t>馬紹爾群島</w:t>
                    </w:r>
                    <w:r w:rsidRPr="000C2131">
                      <w:rPr>
                        <w:rFonts w:ascii="華康超黑體" w:eastAsia="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696640" behindDoc="1" locked="0" layoutInCell="1" allowOverlap="1" wp14:anchorId="27AE37D3" wp14:editId="61A07391">
              <wp:simplePos x="0" y="0"/>
              <wp:positionH relativeFrom="column">
                <wp:posOffset>2078355</wp:posOffset>
              </wp:positionH>
              <wp:positionV relativeFrom="paragraph">
                <wp:posOffset>-78740</wp:posOffset>
              </wp:positionV>
              <wp:extent cx="3348990" cy="338455"/>
              <wp:effectExtent l="11430" t="35560" r="11430" b="35560"/>
              <wp:wrapNone/>
              <wp:docPr id="8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A058530" id="Freeform 108"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lang w:eastAsia="zh-TW"/>
      </w:rPr>
      <mc:AlternateContent>
        <mc:Choice Requires="wps">
          <w:drawing>
            <wp:anchor distT="0" distB="0" distL="114300" distR="114300" simplePos="0" relativeHeight="251694592" behindDoc="1" locked="0" layoutInCell="1" allowOverlap="1" wp14:anchorId="637E5A50" wp14:editId="015BAAB3">
              <wp:simplePos x="0" y="0"/>
              <wp:positionH relativeFrom="column">
                <wp:posOffset>-22860</wp:posOffset>
              </wp:positionH>
              <wp:positionV relativeFrom="paragraph">
                <wp:posOffset>35560</wp:posOffset>
              </wp:positionV>
              <wp:extent cx="2106295" cy="113665"/>
              <wp:effectExtent l="0" t="0" r="8255" b="635"/>
              <wp:wrapNone/>
              <wp:docPr id="85"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51FE5FD" id="Rectangle 106" o:spid="_x0000_s1026" style="position:absolute;margin-left:-1.8pt;margin-top:2.8pt;width:165.85pt;height:8.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E837"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3392" behindDoc="1" locked="0" layoutInCell="1" allowOverlap="1" wp14:anchorId="70F21905" wp14:editId="12B6BA0C">
              <wp:simplePos x="0" y="0"/>
              <wp:positionH relativeFrom="column">
                <wp:posOffset>3709670</wp:posOffset>
              </wp:positionH>
              <wp:positionV relativeFrom="paragraph">
                <wp:posOffset>35560</wp:posOffset>
              </wp:positionV>
              <wp:extent cx="1714500" cy="113665"/>
              <wp:effectExtent l="0" t="0" r="0" b="635"/>
              <wp:wrapNone/>
              <wp:docPr id="6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46BD713" id="Rectangle 18" o:spid="_x0000_s1026" style="position:absolute;margin-left:292.1pt;margin-top:2.8pt;width:135pt;height:8.95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44416" behindDoc="0" locked="0" layoutInCell="1" allowOverlap="1" wp14:anchorId="070C2120" wp14:editId="775F7607">
              <wp:simplePos x="0" y="0"/>
              <wp:positionH relativeFrom="column">
                <wp:posOffset>3769360</wp:posOffset>
              </wp:positionH>
              <wp:positionV relativeFrom="paragraph">
                <wp:posOffset>-50165</wp:posOffset>
              </wp:positionV>
              <wp:extent cx="1588770" cy="173990"/>
              <wp:effectExtent l="0" t="0" r="0" b="0"/>
              <wp:wrapNone/>
              <wp:docPr id="5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16977" w14:textId="77777777" w:rsidR="00FD4C31" w:rsidRDefault="00FD4C31" w:rsidP="00835234">
                          <w:pPr>
                            <w:snapToGrid w:val="0"/>
                            <w:jc w:val="distribute"/>
                          </w:pPr>
                          <w:r>
                            <w:rPr>
                              <w:rFonts w:ascii="華康超黑體" w:eastAsia="華康超黑體" w:hAnsi="華康超黑體" w:cs="華康超黑體" w:hint="eastAsia"/>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C2120" id="_x0000_t202" coordsize="21600,21600" o:spt="202" path="m,l,21600r21600,l21600,xe">
              <v:stroke joinstyle="miter"/>
              <v:path gradientshapeok="t" o:connecttype="rect"/>
            </v:shapetype>
            <v:shape id="Text Box 19" o:spid="_x0000_s1029" type="#_x0000_t202" style="position:absolute;left:0;text-align:left;margin-left:296.8pt;margin-top:-3.95pt;width:125.1pt;height:13.7pt;z-index:2516444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" stroked="f">
              <v:fill opacity="0"/>
              <v:textbox inset="0,0,0,0">
                <w:txbxContent>
                  <w:p w14:paraId="1C816977" w14:textId="77777777" w:rsidR="00FD4C31" w:rsidRDefault="00FD4C31" w:rsidP="00835234">
                    <w:pPr>
                      <w:snapToGrid w:val="0"/>
                      <w:jc w:val="distribute"/>
                    </w:pPr>
                    <w:r>
                      <w:rPr>
                        <w:rFonts w:ascii="華康超黑體" w:eastAsia="華康超黑體" w:hAnsi="華康超黑體" w:cs="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5440" behindDoc="1" locked="0" layoutInCell="1" allowOverlap="1" wp14:anchorId="243FED98" wp14:editId="438AAE38">
              <wp:simplePos x="0" y="0"/>
              <wp:positionH relativeFrom="column">
                <wp:posOffset>-1270</wp:posOffset>
              </wp:positionH>
              <wp:positionV relativeFrom="paragraph">
                <wp:posOffset>-78740</wp:posOffset>
              </wp:positionV>
              <wp:extent cx="3707130" cy="338455"/>
              <wp:effectExtent l="19050" t="0" r="26670" b="23495"/>
              <wp:wrapNone/>
              <wp:docPr id="58"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3512958" id="Freeform 20" o:spid="_x0000_s1026" style="position:absolute;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A493" w14:textId="77777777" w:rsidR="00FD4C31" w:rsidRDefault="00FD4C3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6DE4"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25984" behindDoc="1" locked="0" layoutInCell="1" allowOverlap="1" wp14:anchorId="4E8F57C9" wp14:editId="6C279BCC">
              <wp:simplePos x="0" y="0"/>
              <wp:positionH relativeFrom="column">
                <wp:posOffset>3709670</wp:posOffset>
              </wp:positionH>
              <wp:positionV relativeFrom="paragraph">
                <wp:posOffset>35560</wp:posOffset>
              </wp:positionV>
              <wp:extent cx="1714500" cy="113665"/>
              <wp:effectExtent l="0" t="0" r="0" b="635"/>
              <wp:wrapNone/>
              <wp:docPr id="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B53CDE5" id="Rectangle 1" o:spid="_x0000_s1026" style="position:absolute;margin-left:292.1pt;margin-top:2.8pt;width:135pt;height:8.95pt;z-index:-251690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27008" behindDoc="0" locked="0" layoutInCell="1" allowOverlap="1" wp14:anchorId="4690E2E3" wp14:editId="3F5CE905">
              <wp:simplePos x="0" y="0"/>
              <wp:positionH relativeFrom="column">
                <wp:posOffset>3769360</wp:posOffset>
              </wp:positionH>
              <wp:positionV relativeFrom="paragraph">
                <wp:posOffset>-50165</wp:posOffset>
              </wp:positionV>
              <wp:extent cx="1588770" cy="17399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B7C07" w14:textId="77777777" w:rsidR="00FD4C31" w:rsidRDefault="00FD4C31" w:rsidP="00835234">
                          <w:pPr>
                            <w:snapToGrid w:val="0"/>
                            <w:jc w:val="distribute"/>
                          </w:pPr>
                          <w:r>
                            <w:rPr>
                              <w:rFonts w:ascii="華康超黑體" w:eastAsia="華康超黑體" w:hAnsi="華康超黑體" w:cs="華康超黑體" w:hint="eastAsia"/>
                              <w:lang w:eastAsia="zh-TW"/>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0E2E3" id="_x0000_t202" coordsize="21600,21600" o:spt="202" path="m,l,21600r21600,l21600,xe">
              <v:stroke joinstyle="miter"/>
              <v:path gradientshapeok="t" o:connecttype="rect"/>
            </v:shapetype>
            <v:shape id="Text Box 2" o:spid="_x0000_s1030" type="#_x0000_t202" style="position:absolute;left:0;text-align:left;margin-left:296.8pt;margin-top:-3.95pt;width:125.1pt;height:13.7pt;z-index:251627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KZDcvfkBAADeAwAADgAAAAAAAAAAAAAAAAAu&#10;AgAAZHJzL2Uyb0RvYy54bWxQSwECLQAUAAYACAAAACEASjx9z94AAAAJAQAADwAAAAAAAAAAAAAA&#10;AABTBAAAZHJzL2Rvd25yZXYueG1sUEsFBgAAAAAEAAQA8wAAAF4FAAAAAA==&#10;" stroked="f">
              <v:fill opacity="0"/>
              <v:textbox inset="0,0,0,0">
                <w:txbxContent>
                  <w:p w14:paraId="206B7C07" w14:textId="77777777" w:rsidR="00FD4C31" w:rsidRDefault="00FD4C31" w:rsidP="00835234">
                    <w:pPr>
                      <w:snapToGrid w:val="0"/>
                      <w:jc w:val="distribute"/>
                    </w:pPr>
                    <w:r>
                      <w:rPr>
                        <w:rFonts w:ascii="華康超黑體" w:eastAsia="華康超黑體" w:hAnsi="華康超黑體" w:cs="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28032" behindDoc="1" locked="0" layoutInCell="1" allowOverlap="1" wp14:anchorId="6A643463" wp14:editId="213AB66C">
              <wp:simplePos x="0" y="0"/>
              <wp:positionH relativeFrom="column">
                <wp:posOffset>-1270</wp:posOffset>
              </wp:positionH>
              <wp:positionV relativeFrom="paragraph">
                <wp:posOffset>-78740</wp:posOffset>
              </wp:positionV>
              <wp:extent cx="3707130" cy="338455"/>
              <wp:effectExtent l="19050" t="0" r="26670" b="23495"/>
              <wp:wrapNone/>
              <wp:docPr id="5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DCD967F" id="Freeform 3" o:spid="_x0000_s1026" style="position:absolute;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93A8" w14:textId="77777777" w:rsidR="00FD4C31" w:rsidRDefault="00FD4C3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1A27" w14:textId="77777777" w:rsidR="00FD4C31" w:rsidRDefault="00FD4C31">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1344" behindDoc="1" locked="0" layoutInCell="1" allowOverlap="1" wp14:anchorId="094351EE" wp14:editId="76AAC23E">
              <wp:simplePos x="0" y="0"/>
              <wp:positionH relativeFrom="column">
                <wp:posOffset>3081020</wp:posOffset>
              </wp:positionH>
              <wp:positionV relativeFrom="paragraph">
                <wp:posOffset>35560</wp:posOffset>
              </wp:positionV>
              <wp:extent cx="2339975" cy="113665"/>
              <wp:effectExtent l="0" t="0" r="3175" b="635"/>
              <wp:wrapNone/>
              <wp:docPr id="4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18EE54F" id="Rectangle 16" o:spid="_x0000_s1026" style="position:absolute;margin-left:242.6pt;margin-top:2.8pt;width:184.25pt;height:8.95pt;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2368" behindDoc="1" locked="0" layoutInCell="1" allowOverlap="1" wp14:anchorId="0FEAB9DD" wp14:editId="3AE91825">
              <wp:simplePos x="0" y="0"/>
              <wp:positionH relativeFrom="column">
                <wp:posOffset>-13335</wp:posOffset>
              </wp:positionH>
              <wp:positionV relativeFrom="paragraph">
                <wp:posOffset>-78740</wp:posOffset>
              </wp:positionV>
              <wp:extent cx="3090545" cy="338455"/>
              <wp:effectExtent l="19050" t="0" r="14605" b="23495"/>
              <wp:wrapNone/>
              <wp:docPr id="4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04D9C06" id="Freeform 17" o:spid="_x0000_s1026" style="position:absolute;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" filled="f" strokeweight=".26mm">
              <v:stroke endcap="square"/>
              <v:path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935" distR="114935" simplePos="0" relativeHeight="251675136" behindDoc="0" locked="0" layoutInCell="1" allowOverlap="1" wp14:anchorId="1B501A83" wp14:editId="6B15C99C">
              <wp:simplePos x="0" y="0"/>
              <wp:positionH relativeFrom="column">
                <wp:posOffset>3133090</wp:posOffset>
              </wp:positionH>
              <wp:positionV relativeFrom="paragraph">
                <wp:posOffset>-50165</wp:posOffset>
              </wp:positionV>
              <wp:extent cx="2257425" cy="173990"/>
              <wp:effectExtent l="0" t="0" r="0" b="0"/>
              <wp:wrapNone/>
              <wp:docPr id="4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2D7A4" w14:textId="77777777" w:rsidR="00FD4C31" w:rsidRDefault="00FD4C31">
                          <w:pPr>
                            <w:snapToGrid w:val="0"/>
                            <w:rPr>
                              <w:lang w:eastAsia="zh-TW"/>
                            </w:rPr>
                          </w:pPr>
                          <w:r>
                            <w:rPr>
                              <w:rFonts w:ascii="華康超黑體" w:eastAsia="華康超黑體" w:hAnsi="華康超黑體" w:cs="華康超黑體" w:hint="eastAsia"/>
                              <w:lang w:eastAsia="zh-TW"/>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01A83" id="_x0000_t202" coordsize="21600,21600" o:spt="202" path="m,l,21600r21600,l21600,xe">
              <v:stroke joinstyle="miter"/>
              <v:path gradientshapeok="t" o:connecttype="rect"/>
            </v:shapetype>
            <v:shape id="Text Box 49" o:spid="_x0000_s1031" type="#_x0000_t202" style="position:absolute;left:0;text-align:left;margin-left:246.7pt;margin-top:-3.95pt;width:177.75pt;height:13.7pt;z-index:2516751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" stroked="f">
              <v:fill opacity="0"/>
              <v:textbox inset="0,0,0,0">
                <w:txbxContent>
                  <w:p w14:paraId="5BF2D7A4" w14:textId="77777777" w:rsidR="00FD4C31" w:rsidRDefault="00FD4C31">
                    <w:pPr>
                      <w:snapToGrid w:val="0"/>
                      <w:rPr>
                        <w:lang w:eastAsia="zh-TW"/>
                      </w:rPr>
                    </w:pPr>
                    <w:r>
                      <w:rPr>
                        <w:rFonts w:ascii="華康超黑體" w:eastAsia="華康超黑體" w:hAnsi="華康超黑體" w:cs="華康超黑體" w:hint="eastAsia"/>
                        <w:lang w:eastAsia="zh-TW"/>
                      </w:rPr>
                      <w:t>外商在當地經營現況及投資機會</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84B5" w14:textId="77777777" w:rsidR="00FD4C31" w:rsidRDefault="00FD4C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B7A3C5C"/>
    <w:multiLevelType w:val="hybridMultilevel"/>
    <w:tmpl w:val="252682BC"/>
    <w:lvl w:ilvl="0" w:tplc="FB9E5E98">
      <w:start w:val="1"/>
      <w:numFmt w:val="decimal"/>
      <w:lvlText w:val="%1."/>
      <w:lvlJc w:val="left"/>
      <w:pPr>
        <w:ind w:left="480" w:hanging="480"/>
      </w:pPr>
      <w:rPr>
        <w:rFonts w:ascii="Times New Roman" w:eastAsia="標楷體" w:hAnsi="Times New Roman" w:cs="Times New Roman"/>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647784098">
    <w:abstractNumId w:val="0"/>
  </w:num>
  <w:num w:numId="2" w16cid:durableId="183131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50"/>
    <w:rsid w:val="00004644"/>
    <w:rsid w:val="00005A62"/>
    <w:rsid w:val="000128B2"/>
    <w:rsid w:val="00014FB7"/>
    <w:rsid w:val="00021179"/>
    <w:rsid w:val="0003094C"/>
    <w:rsid w:val="00034CD6"/>
    <w:rsid w:val="000355B7"/>
    <w:rsid w:val="0004370B"/>
    <w:rsid w:val="0005224B"/>
    <w:rsid w:val="000523B8"/>
    <w:rsid w:val="0006616A"/>
    <w:rsid w:val="00066C3F"/>
    <w:rsid w:val="000728C2"/>
    <w:rsid w:val="0007674F"/>
    <w:rsid w:val="000824CF"/>
    <w:rsid w:val="000865E7"/>
    <w:rsid w:val="000907E8"/>
    <w:rsid w:val="00091C3A"/>
    <w:rsid w:val="000B2CFF"/>
    <w:rsid w:val="000C11E3"/>
    <w:rsid w:val="000D5E63"/>
    <w:rsid w:val="000E1E0A"/>
    <w:rsid w:val="000E7E28"/>
    <w:rsid w:val="000F27AC"/>
    <w:rsid w:val="000F40BD"/>
    <w:rsid w:val="00102F52"/>
    <w:rsid w:val="00104F41"/>
    <w:rsid w:val="00113001"/>
    <w:rsid w:val="00114317"/>
    <w:rsid w:val="00116C73"/>
    <w:rsid w:val="00125CE6"/>
    <w:rsid w:val="00127315"/>
    <w:rsid w:val="001375D5"/>
    <w:rsid w:val="00153579"/>
    <w:rsid w:val="001564C2"/>
    <w:rsid w:val="001579B3"/>
    <w:rsid w:val="0016081B"/>
    <w:rsid w:val="001709CB"/>
    <w:rsid w:val="00170F87"/>
    <w:rsid w:val="001815F5"/>
    <w:rsid w:val="0018772B"/>
    <w:rsid w:val="00196ACF"/>
    <w:rsid w:val="001A26CD"/>
    <w:rsid w:val="001A4501"/>
    <w:rsid w:val="001B6D0D"/>
    <w:rsid w:val="001C1B3D"/>
    <w:rsid w:val="001D23C8"/>
    <w:rsid w:val="001D329A"/>
    <w:rsid w:val="001D740A"/>
    <w:rsid w:val="001F4071"/>
    <w:rsid w:val="001F61B9"/>
    <w:rsid w:val="0020524F"/>
    <w:rsid w:val="00205421"/>
    <w:rsid w:val="002075D0"/>
    <w:rsid w:val="00211DE9"/>
    <w:rsid w:val="0021554F"/>
    <w:rsid w:val="002178DC"/>
    <w:rsid w:val="00222825"/>
    <w:rsid w:val="002327A2"/>
    <w:rsid w:val="0023621D"/>
    <w:rsid w:val="00240C0F"/>
    <w:rsid w:val="00241D83"/>
    <w:rsid w:val="00242DF1"/>
    <w:rsid w:val="00243EA8"/>
    <w:rsid w:val="00244C7D"/>
    <w:rsid w:val="002454E4"/>
    <w:rsid w:val="002630F7"/>
    <w:rsid w:val="00263D3C"/>
    <w:rsid w:val="00272935"/>
    <w:rsid w:val="00274170"/>
    <w:rsid w:val="00276222"/>
    <w:rsid w:val="0028640D"/>
    <w:rsid w:val="00290CAF"/>
    <w:rsid w:val="00296B72"/>
    <w:rsid w:val="002A5F3C"/>
    <w:rsid w:val="002A634E"/>
    <w:rsid w:val="002A6425"/>
    <w:rsid w:val="002E237F"/>
    <w:rsid w:val="002E32BB"/>
    <w:rsid w:val="002E70D7"/>
    <w:rsid w:val="002F7189"/>
    <w:rsid w:val="002F7334"/>
    <w:rsid w:val="00301421"/>
    <w:rsid w:val="00314D91"/>
    <w:rsid w:val="0031526A"/>
    <w:rsid w:val="00323530"/>
    <w:rsid w:val="00323819"/>
    <w:rsid w:val="00330838"/>
    <w:rsid w:val="0033561B"/>
    <w:rsid w:val="00337C14"/>
    <w:rsid w:val="0034632F"/>
    <w:rsid w:val="00353042"/>
    <w:rsid w:val="00374C76"/>
    <w:rsid w:val="00382DDE"/>
    <w:rsid w:val="00391119"/>
    <w:rsid w:val="00391726"/>
    <w:rsid w:val="00392293"/>
    <w:rsid w:val="00393502"/>
    <w:rsid w:val="003A2CD6"/>
    <w:rsid w:val="003A71CD"/>
    <w:rsid w:val="003B24C5"/>
    <w:rsid w:val="003B4435"/>
    <w:rsid w:val="003B6481"/>
    <w:rsid w:val="003C798F"/>
    <w:rsid w:val="003D24C5"/>
    <w:rsid w:val="003D440E"/>
    <w:rsid w:val="003E548B"/>
    <w:rsid w:val="003F3B6E"/>
    <w:rsid w:val="004047E7"/>
    <w:rsid w:val="0041477E"/>
    <w:rsid w:val="00416FCA"/>
    <w:rsid w:val="004175ED"/>
    <w:rsid w:val="0042554C"/>
    <w:rsid w:val="00432747"/>
    <w:rsid w:val="00447C45"/>
    <w:rsid w:val="004544C1"/>
    <w:rsid w:val="004557B0"/>
    <w:rsid w:val="0046262A"/>
    <w:rsid w:val="00473311"/>
    <w:rsid w:val="00477411"/>
    <w:rsid w:val="00486136"/>
    <w:rsid w:val="00486CEE"/>
    <w:rsid w:val="004A3316"/>
    <w:rsid w:val="004A33FF"/>
    <w:rsid w:val="004A3DDB"/>
    <w:rsid w:val="004A41E3"/>
    <w:rsid w:val="004B497D"/>
    <w:rsid w:val="004B5693"/>
    <w:rsid w:val="004B5ACA"/>
    <w:rsid w:val="004D3FBB"/>
    <w:rsid w:val="004F18FA"/>
    <w:rsid w:val="00510639"/>
    <w:rsid w:val="00520113"/>
    <w:rsid w:val="00524D28"/>
    <w:rsid w:val="00527CF3"/>
    <w:rsid w:val="0053313F"/>
    <w:rsid w:val="005333D7"/>
    <w:rsid w:val="0054581E"/>
    <w:rsid w:val="00554960"/>
    <w:rsid w:val="005661E5"/>
    <w:rsid w:val="00570D43"/>
    <w:rsid w:val="00574C07"/>
    <w:rsid w:val="005766AB"/>
    <w:rsid w:val="00580211"/>
    <w:rsid w:val="005909AB"/>
    <w:rsid w:val="00591017"/>
    <w:rsid w:val="00596CB9"/>
    <w:rsid w:val="005A0D9D"/>
    <w:rsid w:val="005A15CE"/>
    <w:rsid w:val="005A4E94"/>
    <w:rsid w:val="005B184D"/>
    <w:rsid w:val="005B1874"/>
    <w:rsid w:val="005B2858"/>
    <w:rsid w:val="005B685E"/>
    <w:rsid w:val="005B786A"/>
    <w:rsid w:val="005D0551"/>
    <w:rsid w:val="005D07E7"/>
    <w:rsid w:val="005E110D"/>
    <w:rsid w:val="005E2D08"/>
    <w:rsid w:val="005E4B88"/>
    <w:rsid w:val="005E6307"/>
    <w:rsid w:val="005F00B3"/>
    <w:rsid w:val="005F38FC"/>
    <w:rsid w:val="005F67AB"/>
    <w:rsid w:val="00600C8B"/>
    <w:rsid w:val="00601B65"/>
    <w:rsid w:val="006223F8"/>
    <w:rsid w:val="006228D0"/>
    <w:rsid w:val="00625EB7"/>
    <w:rsid w:val="00630FF3"/>
    <w:rsid w:val="00634536"/>
    <w:rsid w:val="00645EF8"/>
    <w:rsid w:val="00651B98"/>
    <w:rsid w:val="00660FE3"/>
    <w:rsid w:val="00665FE9"/>
    <w:rsid w:val="00666BDB"/>
    <w:rsid w:val="006670C6"/>
    <w:rsid w:val="00683143"/>
    <w:rsid w:val="00685BFB"/>
    <w:rsid w:val="00692424"/>
    <w:rsid w:val="0069378D"/>
    <w:rsid w:val="006A27AF"/>
    <w:rsid w:val="006B286D"/>
    <w:rsid w:val="006C258B"/>
    <w:rsid w:val="006C3AE1"/>
    <w:rsid w:val="006C65DC"/>
    <w:rsid w:val="006D4C1C"/>
    <w:rsid w:val="006E0BEA"/>
    <w:rsid w:val="006F297C"/>
    <w:rsid w:val="006F59A2"/>
    <w:rsid w:val="00703303"/>
    <w:rsid w:val="007104FB"/>
    <w:rsid w:val="0071204A"/>
    <w:rsid w:val="00713669"/>
    <w:rsid w:val="007156EB"/>
    <w:rsid w:val="00715C03"/>
    <w:rsid w:val="00722288"/>
    <w:rsid w:val="00724901"/>
    <w:rsid w:val="0072523E"/>
    <w:rsid w:val="007363DE"/>
    <w:rsid w:val="00740CC8"/>
    <w:rsid w:val="00743B42"/>
    <w:rsid w:val="00743E73"/>
    <w:rsid w:val="007471B2"/>
    <w:rsid w:val="00755D51"/>
    <w:rsid w:val="00761D21"/>
    <w:rsid w:val="00772EF3"/>
    <w:rsid w:val="0077715F"/>
    <w:rsid w:val="00780598"/>
    <w:rsid w:val="007B1CCF"/>
    <w:rsid w:val="007C2FE4"/>
    <w:rsid w:val="007D6CFA"/>
    <w:rsid w:val="007D7CE9"/>
    <w:rsid w:val="007E5EDD"/>
    <w:rsid w:val="007E7FC5"/>
    <w:rsid w:val="00812945"/>
    <w:rsid w:val="00816F85"/>
    <w:rsid w:val="0081751A"/>
    <w:rsid w:val="0082272A"/>
    <w:rsid w:val="00824E51"/>
    <w:rsid w:val="008329E6"/>
    <w:rsid w:val="00832A0D"/>
    <w:rsid w:val="00835234"/>
    <w:rsid w:val="00836796"/>
    <w:rsid w:val="00842664"/>
    <w:rsid w:val="00843160"/>
    <w:rsid w:val="00844D60"/>
    <w:rsid w:val="00847DEC"/>
    <w:rsid w:val="00852A08"/>
    <w:rsid w:val="008535E8"/>
    <w:rsid w:val="008572AC"/>
    <w:rsid w:val="00861676"/>
    <w:rsid w:val="00867868"/>
    <w:rsid w:val="00873A73"/>
    <w:rsid w:val="00880FE2"/>
    <w:rsid w:val="00886EC5"/>
    <w:rsid w:val="008927FB"/>
    <w:rsid w:val="0089523D"/>
    <w:rsid w:val="008A245D"/>
    <w:rsid w:val="008A56D1"/>
    <w:rsid w:val="008B25B5"/>
    <w:rsid w:val="008B5ED6"/>
    <w:rsid w:val="008C1213"/>
    <w:rsid w:val="008E06AD"/>
    <w:rsid w:val="008E5481"/>
    <w:rsid w:val="008F08E3"/>
    <w:rsid w:val="00913C70"/>
    <w:rsid w:val="00916E87"/>
    <w:rsid w:val="0091765C"/>
    <w:rsid w:val="0092120F"/>
    <w:rsid w:val="00921C27"/>
    <w:rsid w:val="009320F4"/>
    <w:rsid w:val="00933E66"/>
    <w:rsid w:val="0094325B"/>
    <w:rsid w:val="00961FC4"/>
    <w:rsid w:val="00972B10"/>
    <w:rsid w:val="00980676"/>
    <w:rsid w:val="00982C2D"/>
    <w:rsid w:val="009832C3"/>
    <w:rsid w:val="0099197B"/>
    <w:rsid w:val="00997B5D"/>
    <w:rsid w:val="00997C46"/>
    <w:rsid w:val="00997F75"/>
    <w:rsid w:val="009A76EA"/>
    <w:rsid w:val="009B7548"/>
    <w:rsid w:val="009D582D"/>
    <w:rsid w:val="009E26EF"/>
    <w:rsid w:val="009F1AC5"/>
    <w:rsid w:val="009F6232"/>
    <w:rsid w:val="009F6FE4"/>
    <w:rsid w:val="00A02B8E"/>
    <w:rsid w:val="00A23912"/>
    <w:rsid w:val="00A23F69"/>
    <w:rsid w:val="00A27305"/>
    <w:rsid w:val="00A3221E"/>
    <w:rsid w:val="00A3318B"/>
    <w:rsid w:val="00A35538"/>
    <w:rsid w:val="00A5155B"/>
    <w:rsid w:val="00A56B19"/>
    <w:rsid w:val="00A61757"/>
    <w:rsid w:val="00A702E3"/>
    <w:rsid w:val="00A71F59"/>
    <w:rsid w:val="00A76239"/>
    <w:rsid w:val="00A86E96"/>
    <w:rsid w:val="00A93C65"/>
    <w:rsid w:val="00A9434A"/>
    <w:rsid w:val="00AA5032"/>
    <w:rsid w:val="00AA6775"/>
    <w:rsid w:val="00AA6C4C"/>
    <w:rsid w:val="00AC1E8C"/>
    <w:rsid w:val="00AC2618"/>
    <w:rsid w:val="00AC7AC6"/>
    <w:rsid w:val="00AD5E8A"/>
    <w:rsid w:val="00AE0F79"/>
    <w:rsid w:val="00AE79ED"/>
    <w:rsid w:val="00AF3628"/>
    <w:rsid w:val="00AF75C3"/>
    <w:rsid w:val="00B056C8"/>
    <w:rsid w:val="00B062E8"/>
    <w:rsid w:val="00B10838"/>
    <w:rsid w:val="00B14E59"/>
    <w:rsid w:val="00B25ED7"/>
    <w:rsid w:val="00B33DC3"/>
    <w:rsid w:val="00B34533"/>
    <w:rsid w:val="00B676AF"/>
    <w:rsid w:val="00B72510"/>
    <w:rsid w:val="00B77917"/>
    <w:rsid w:val="00B80E98"/>
    <w:rsid w:val="00B845F5"/>
    <w:rsid w:val="00B8658F"/>
    <w:rsid w:val="00B950D0"/>
    <w:rsid w:val="00B95882"/>
    <w:rsid w:val="00B958A2"/>
    <w:rsid w:val="00B96226"/>
    <w:rsid w:val="00BA10F6"/>
    <w:rsid w:val="00BD3085"/>
    <w:rsid w:val="00BD3844"/>
    <w:rsid w:val="00BD6DA0"/>
    <w:rsid w:val="00BE1861"/>
    <w:rsid w:val="00BF78D8"/>
    <w:rsid w:val="00C027F6"/>
    <w:rsid w:val="00C02ECC"/>
    <w:rsid w:val="00C03A61"/>
    <w:rsid w:val="00C12CBB"/>
    <w:rsid w:val="00C21EAD"/>
    <w:rsid w:val="00C2469A"/>
    <w:rsid w:val="00C332BD"/>
    <w:rsid w:val="00C36F48"/>
    <w:rsid w:val="00C376E1"/>
    <w:rsid w:val="00C42B9D"/>
    <w:rsid w:val="00C52D7E"/>
    <w:rsid w:val="00C56E34"/>
    <w:rsid w:val="00C6069B"/>
    <w:rsid w:val="00C715C1"/>
    <w:rsid w:val="00C745A3"/>
    <w:rsid w:val="00C75E3F"/>
    <w:rsid w:val="00C8181D"/>
    <w:rsid w:val="00C87831"/>
    <w:rsid w:val="00CA2194"/>
    <w:rsid w:val="00CA537E"/>
    <w:rsid w:val="00CA59EF"/>
    <w:rsid w:val="00CB2554"/>
    <w:rsid w:val="00CB49A6"/>
    <w:rsid w:val="00CC76EA"/>
    <w:rsid w:val="00CD331D"/>
    <w:rsid w:val="00CD65D3"/>
    <w:rsid w:val="00CD7330"/>
    <w:rsid w:val="00CE0C2B"/>
    <w:rsid w:val="00CF54BD"/>
    <w:rsid w:val="00CF5DA6"/>
    <w:rsid w:val="00D2219D"/>
    <w:rsid w:val="00D227A6"/>
    <w:rsid w:val="00D22F5A"/>
    <w:rsid w:val="00D33DE0"/>
    <w:rsid w:val="00D34D22"/>
    <w:rsid w:val="00D36AB6"/>
    <w:rsid w:val="00D41313"/>
    <w:rsid w:val="00D452F6"/>
    <w:rsid w:val="00D45921"/>
    <w:rsid w:val="00D51733"/>
    <w:rsid w:val="00D5479D"/>
    <w:rsid w:val="00D63C30"/>
    <w:rsid w:val="00D65603"/>
    <w:rsid w:val="00D70905"/>
    <w:rsid w:val="00D729F6"/>
    <w:rsid w:val="00D806F6"/>
    <w:rsid w:val="00D9252A"/>
    <w:rsid w:val="00DA49C4"/>
    <w:rsid w:val="00DB3A19"/>
    <w:rsid w:val="00DB3C03"/>
    <w:rsid w:val="00DB711F"/>
    <w:rsid w:val="00DC653E"/>
    <w:rsid w:val="00DC688E"/>
    <w:rsid w:val="00DD0BDA"/>
    <w:rsid w:val="00DE34B1"/>
    <w:rsid w:val="00DE5FEA"/>
    <w:rsid w:val="00DF08A5"/>
    <w:rsid w:val="00DF4C39"/>
    <w:rsid w:val="00E0350C"/>
    <w:rsid w:val="00E058F3"/>
    <w:rsid w:val="00E33094"/>
    <w:rsid w:val="00E41051"/>
    <w:rsid w:val="00E42D8B"/>
    <w:rsid w:val="00E52514"/>
    <w:rsid w:val="00E53D01"/>
    <w:rsid w:val="00E6206B"/>
    <w:rsid w:val="00E77415"/>
    <w:rsid w:val="00E81FF5"/>
    <w:rsid w:val="00E82CF7"/>
    <w:rsid w:val="00E85729"/>
    <w:rsid w:val="00E87C30"/>
    <w:rsid w:val="00EA6015"/>
    <w:rsid w:val="00EB2B27"/>
    <w:rsid w:val="00EB4A75"/>
    <w:rsid w:val="00EC02BF"/>
    <w:rsid w:val="00EC29A3"/>
    <w:rsid w:val="00EC2EF0"/>
    <w:rsid w:val="00EC64EA"/>
    <w:rsid w:val="00ED30F7"/>
    <w:rsid w:val="00ED437F"/>
    <w:rsid w:val="00EE3656"/>
    <w:rsid w:val="00EE43AA"/>
    <w:rsid w:val="00EE7C4F"/>
    <w:rsid w:val="00EF1BBB"/>
    <w:rsid w:val="00F02A37"/>
    <w:rsid w:val="00F03AA0"/>
    <w:rsid w:val="00F078AB"/>
    <w:rsid w:val="00F10250"/>
    <w:rsid w:val="00F1489C"/>
    <w:rsid w:val="00F16512"/>
    <w:rsid w:val="00F20839"/>
    <w:rsid w:val="00F3346E"/>
    <w:rsid w:val="00F3606C"/>
    <w:rsid w:val="00F41057"/>
    <w:rsid w:val="00F43265"/>
    <w:rsid w:val="00F438C3"/>
    <w:rsid w:val="00F5380E"/>
    <w:rsid w:val="00F53E67"/>
    <w:rsid w:val="00F54935"/>
    <w:rsid w:val="00F5751B"/>
    <w:rsid w:val="00F63B7D"/>
    <w:rsid w:val="00F70EF3"/>
    <w:rsid w:val="00F71112"/>
    <w:rsid w:val="00F80406"/>
    <w:rsid w:val="00F87156"/>
    <w:rsid w:val="00F91383"/>
    <w:rsid w:val="00FB2424"/>
    <w:rsid w:val="00FC10CE"/>
    <w:rsid w:val="00FD1E07"/>
    <w:rsid w:val="00FD4C31"/>
    <w:rsid w:val="00FE431F"/>
    <w:rsid w:val="00FF14C3"/>
    <w:rsid w:val="00FF2A3E"/>
    <w:rsid w:val="00FF4D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5829FA"/>
  <w15:docId w15:val="{2D9E0DAA-EE03-4216-8DCC-7BEC6575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669"/>
    <w:pPr>
      <w:widowControl w:val="0"/>
      <w:suppressAutoHyphens/>
      <w:overflowPunct w:val="0"/>
      <w:autoSpaceDE w:val="0"/>
      <w:autoSpaceDN w:val="0"/>
      <w:jc w:val="both"/>
    </w:pPr>
    <w:rPr>
      <w:rFonts w:eastAsia="華康細圓體"/>
      <w:kern w:val="1"/>
      <w:sz w:val="24"/>
      <w:szCs w:val="24"/>
      <w:lang w:eastAsia="zh-CN"/>
    </w:rPr>
  </w:style>
  <w:style w:type="paragraph" w:styleId="1">
    <w:name w:val="heading 1"/>
    <w:basedOn w:val="a"/>
    <w:next w:val="a"/>
    <w:qFormat/>
    <w:pPr>
      <w:keepNext/>
      <w:tabs>
        <w:tab w:val="num" w:pos="0"/>
      </w:tabs>
      <w:spacing w:before="180" w:after="180" w:line="480" w:lineRule="auto"/>
      <w:ind w:left="432" w:hanging="432"/>
      <w:outlineLvl w:val="0"/>
    </w:pPr>
    <w:rPr>
      <w:rFonts w:ascii="Arial" w:eastAsia="新細明體" w:hAnsi="Arial" w:cs="Arial"/>
      <w:b/>
      <w:bCs/>
      <w:sz w:val="52"/>
      <w:szCs w:val="52"/>
    </w:rPr>
  </w:style>
  <w:style w:type="paragraph" w:styleId="2">
    <w:name w:val="heading 2"/>
    <w:basedOn w:val="a"/>
    <w:next w:val="a"/>
    <w:qFormat/>
    <w:pPr>
      <w:keepNext/>
      <w:tabs>
        <w:tab w:val="num" w:pos="0"/>
      </w:tabs>
      <w:spacing w:line="480" w:lineRule="auto"/>
      <w:ind w:left="576" w:hanging="576"/>
      <w:outlineLvl w:val="1"/>
    </w:pPr>
    <w:rPr>
      <w:rFonts w:ascii="Arial" w:eastAsia="新細明體" w:hAnsi="Arial" w:cs="Arial"/>
      <w:b/>
      <w:bCs/>
      <w:sz w:val="48"/>
      <w:szCs w:val="48"/>
    </w:rPr>
  </w:style>
  <w:style w:type="paragraph" w:styleId="3">
    <w:name w:val="heading 3"/>
    <w:basedOn w:val="a"/>
    <w:next w:val="a"/>
    <w:qFormat/>
    <w:pPr>
      <w:keepNext/>
      <w:tabs>
        <w:tab w:val="num" w:pos="0"/>
      </w:tabs>
      <w:spacing w:line="480" w:lineRule="auto"/>
      <w:ind w:left="720" w:hanging="720"/>
      <w:outlineLvl w:val="2"/>
    </w:pPr>
    <w:rPr>
      <w:rFonts w:ascii="Arial" w:eastAsia="新細明體" w:hAnsi="Arial" w:cs="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預設段落字型1"/>
  </w:style>
  <w:style w:type="character" w:styleId="a3">
    <w:name w:val="Hyperlink"/>
    <w:uiPriority w:val="99"/>
    <w:rPr>
      <w:color w:val="0000FF"/>
      <w:u w:val="single"/>
    </w:rPr>
  </w:style>
  <w:style w:type="character" w:styleId="a4">
    <w:name w:val="page number"/>
    <w:rPr>
      <w:sz w:val="20"/>
    </w:rPr>
  </w:style>
  <w:style w:type="paragraph" w:styleId="a5">
    <w:name w:val="Title"/>
    <w:basedOn w:val="a"/>
    <w:next w:val="a"/>
    <w:qFormat/>
    <w:pPr>
      <w:keepNext/>
      <w:spacing w:before="240" w:after="120"/>
    </w:pPr>
    <w:rPr>
      <w:rFonts w:ascii="Liberation Sans" w:eastAsia="微軟正黑體" w:hAnsi="Liberation Sans" w:cs="Mangal"/>
      <w:sz w:val="28"/>
      <w:szCs w:val="28"/>
    </w:rPr>
  </w:style>
  <w:style w:type="paragraph" w:styleId="a6">
    <w:name w:val="Body Text"/>
    <w:basedOn w:val="a"/>
    <w:rsid w:val="00816F85"/>
    <w:pPr>
      <w:ind w:firstLineChars="200" w:firstLine="200"/>
    </w:pPr>
    <w:rPr>
      <w:kern w:val="24"/>
    </w:rPr>
  </w:style>
  <w:style w:type="paragraph" w:styleId="a7">
    <w:name w:val="List"/>
    <w:basedOn w:val="a6"/>
    <w:rPr>
      <w:rFonts w:cs="Mangal"/>
    </w:rPr>
  </w:style>
  <w:style w:type="paragraph" w:customStyle="1" w:styleId="11">
    <w:name w:val="標號1"/>
    <w:basedOn w:val="a"/>
    <w:pPr>
      <w:suppressLineNumbers/>
      <w:spacing w:before="120" w:after="120"/>
    </w:pPr>
    <w:rPr>
      <w:rFonts w:cs="Mangal"/>
      <w:i/>
      <w:iCs/>
    </w:rPr>
  </w:style>
  <w:style w:type="paragraph" w:customStyle="1" w:styleId="a8">
    <w:name w:val="索引"/>
    <w:basedOn w:val="a"/>
    <w:pPr>
      <w:suppressLineNumbers/>
    </w:pPr>
    <w:rPr>
      <w:rFonts w:cs="Mangal"/>
    </w:rPr>
  </w:style>
  <w:style w:type="paragraph" w:customStyle="1" w:styleId="12">
    <w:name w:val="(1)文"/>
    <w:basedOn w:val="a"/>
    <w:rsid w:val="004B5ACA"/>
    <w:pPr>
      <w:widowControl/>
      <w:suppressAutoHyphens w:val="0"/>
      <w:overflowPunct/>
      <w:autoSpaceDE/>
      <w:ind w:leftChars="750" w:left="750" w:firstLineChars="200" w:firstLine="200"/>
    </w:pPr>
    <w:rPr>
      <w:rFonts w:cs="Verdana"/>
      <w:kern w:val="20"/>
      <w:szCs w:val="20"/>
    </w:rPr>
  </w:style>
  <w:style w:type="paragraph" w:styleId="a9">
    <w:name w:val="caption"/>
    <w:basedOn w:val="a"/>
    <w:qFormat/>
    <w:pPr>
      <w:suppressLineNumbers/>
      <w:spacing w:before="120" w:after="120"/>
    </w:pPr>
    <w:rPr>
      <w:rFonts w:cs="Mangal"/>
      <w:i/>
      <w:iCs/>
    </w:rPr>
  </w:style>
  <w:style w:type="paragraph" w:customStyle="1" w:styleId="aa">
    <w:name w:val="大標"/>
    <w:basedOn w:val="a"/>
    <w:link w:val="ab"/>
    <w:qFormat/>
    <w:rsid w:val="00816F85"/>
    <w:pPr>
      <w:spacing w:beforeLines="100" w:before="100" w:afterLines="150" w:after="150"/>
      <w:jc w:val="center"/>
    </w:pPr>
    <w:rPr>
      <w:rFonts w:ascii="華康新特明體(P)" w:eastAsia="華康新特明體(P)" w:hAnsi="華康新特明體(P)" w:cs="華康新特明體(P)"/>
      <w:sz w:val="40"/>
      <w:szCs w:val="40"/>
      <w:lang w:eastAsia="ja-JP"/>
    </w:rPr>
  </w:style>
  <w:style w:type="paragraph" w:customStyle="1" w:styleId="ac">
    <w:name w:val="一、"/>
    <w:basedOn w:val="a"/>
    <w:rsid w:val="004B5ACA"/>
    <w:pPr>
      <w:spacing w:beforeLines="50" w:before="50" w:afterLines="50" w:after="50"/>
      <w:ind w:hangingChars="200" w:hanging="198"/>
    </w:pPr>
    <w:rPr>
      <w:rFonts w:ascii="華康粗明體" w:eastAsia="華康粗明體" w:hAnsi="華康粗明體" w:cs="標楷體"/>
      <w:sz w:val="32"/>
      <w:lang w:eastAsia="zh-TW"/>
    </w:rPr>
  </w:style>
  <w:style w:type="paragraph" w:customStyle="1" w:styleId="ad">
    <w:name w:val="（一）"/>
    <w:basedOn w:val="a"/>
    <w:link w:val="ae"/>
    <w:rsid w:val="009A76EA"/>
    <w:pPr>
      <w:ind w:leftChars="100" w:left="100" w:hangingChars="300" w:hanging="709"/>
    </w:pPr>
    <w:rPr>
      <w:szCs w:val="26"/>
      <w:lang w:eastAsia="zh-TW"/>
    </w:rPr>
  </w:style>
  <w:style w:type="paragraph" w:customStyle="1" w:styleId="af">
    <w:name w:val="(a)"/>
    <w:basedOn w:val="ad"/>
    <w:pPr>
      <w:ind w:left="600" w:hanging="200"/>
    </w:pPr>
  </w:style>
  <w:style w:type="paragraph" w:styleId="af0">
    <w:name w:val="header"/>
    <w:basedOn w:val="a"/>
    <w:link w:val="af1"/>
    <w:uiPriority w:val="99"/>
  </w:style>
  <w:style w:type="paragraph" w:styleId="af2">
    <w:name w:val="footer"/>
    <w:basedOn w:val="a"/>
  </w:style>
  <w:style w:type="paragraph" w:customStyle="1" w:styleId="af3">
    <w:name w:val="（一）文"/>
    <w:basedOn w:val="a"/>
    <w:rsid w:val="009A76EA"/>
    <w:pPr>
      <w:ind w:leftChars="400" w:left="400" w:firstLineChars="200" w:firstLine="200"/>
    </w:pPr>
  </w:style>
  <w:style w:type="paragraph" w:styleId="13">
    <w:name w:val="toc 1"/>
    <w:basedOn w:val="a"/>
    <w:next w:val="a"/>
    <w:uiPriority w:val="39"/>
  </w:style>
  <w:style w:type="paragraph" w:customStyle="1" w:styleId="af4">
    <w:name w:val="表"/>
    <w:basedOn w:val="a"/>
    <w:pPr>
      <w:jc w:val="center"/>
    </w:pPr>
  </w:style>
  <w:style w:type="paragraph" w:customStyle="1" w:styleId="14">
    <w:name w:val="(1)"/>
    <w:basedOn w:val="a"/>
    <w:rsid w:val="00B96226"/>
    <w:pPr>
      <w:ind w:leftChars="500" w:left="500" w:hangingChars="250" w:hanging="198"/>
    </w:pPr>
    <w:rPr>
      <w:spacing w:val="4"/>
      <w:lang w:eastAsia="ja-JP"/>
    </w:rPr>
  </w:style>
  <w:style w:type="paragraph" w:customStyle="1" w:styleId="4">
    <w:name w:val="樣式 （一）文 + 左 4 字元"/>
    <w:basedOn w:val="af3"/>
    <w:pPr>
      <w:ind w:left="945"/>
    </w:pPr>
  </w:style>
  <w:style w:type="paragraph" w:customStyle="1" w:styleId="af5">
    <w:name w:val="表平"/>
    <w:basedOn w:val="a"/>
    <w:link w:val="af6"/>
    <w:qFormat/>
    <w:pPr>
      <w:textAlignment w:val="baseline"/>
    </w:pPr>
    <w:rPr>
      <w:lang w:eastAsia="zh-TW"/>
    </w:rPr>
  </w:style>
  <w:style w:type="paragraph" w:customStyle="1" w:styleId="af7">
    <w:name w:val="１、"/>
    <w:basedOn w:val="a"/>
    <w:pPr>
      <w:ind w:left="1416" w:hanging="472"/>
    </w:pPr>
    <w:rPr>
      <w:lang w:eastAsia="ja-JP"/>
    </w:rPr>
  </w:style>
  <w:style w:type="paragraph" w:customStyle="1" w:styleId="af8">
    <w:name w:val="表標"/>
    <w:basedOn w:val="a"/>
    <w:link w:val="af9"/>
    <w:qFormat/>
    <w:pPr>
      <w:overflowPunct/>
      <w:jc w:val="center"/>
    </w:pPr>
    <w:rPr>
      <w:rFonts w:ascii="華康粗圓體" w:eastAsia="華康粗圓體" w:hAnsi="華康粗圓體" w:cs="華康粗圓體"/>
    </w:rPr>
  </w:style>
  <w:style w:type="paragraph" w:customStyle="1" w:styleId="afa">
    <w:name w:val="１、文"/>
    <w:basedOn w:val="af7"/>
    <w:link w:val="afb"/>
    <w:rsid w:val="00B96226"/>
    <w:pPr>
      <w:ind w:leftChars="600" w:left="600" w:firstLineChars="200" w:firstLine="200"/>
    </w:pPr>
  </w:style>
  <w:style w:type="paragraph" w:customStyle="1" w:styleId="Afc">
    <w:name w:val="A."/>
    <w:basedOn w:val="a"/>
    <w:pPr>
      <w:overflowPunct/>
      <w:ind w:left="1771" w:hanging="354"/>
    </w:pPr>
    <w:rPr>
      <w:rFonts w:cs="標楷體"/>
      <w:szCs w:val="26"/>
      <w:lang w:eastAsia="zh-TW"/>
    </w:rPr>
  </w:style>
  <w:style w:type="paragraph" w:customStyle="1" w:styleId="120">
    <w:name w:val="樣式 目錄 1 + 第一行:  2 字元"/>
    <w:basedOn w:val="13"/>
  </w:style>
  <w:style w:type="paragraph" w:customStyle="1" w:styleId="afd">
    <w:name w:val="框架內容"/>
    <w:basedOn w:val="a"/>
  </w:style>
  <w:style w:type="paragraph" w:customStyle="1" w:styleId="afe">
    <w:name w:val="表格內容"/>
    <w:basedOn w:val="a"/>
    <w:pPr>
      <w:suppressLineNumbers/>
    </w:pPr>
  </w:style>
  <w:style w:type="paragraph" w:customStyle="1" w:styleId="aff">
    <w:name w:val="表格標題"/>
    <w:basedOn w:val="afe"/>
    <w:pPr>
      <w:jc w:val="center"/>
    </w:pPr>
    <w:rPr>
      <w:b/>
      <w:bCs/>
    </w:rPr>
  </w:style>
  <w:style w:type="paragraph" w:styleId="aff0">
    <w:name w:val="List Paragraph"/>
    <w:basedOn w:val="a"/>
    <w:uiPriority w:val="34"/>
    <w:qFormat/>
    <w:rsid w:val="00F91383"/>
    <w:pPr>
      <w:suppressAutoHyphens w:val="0"/>
      <w:overflowPunct/>
      <w:autoSpaceDE/>
      <w:autoSpaceDN/>
      <w:ind w:leftChars="200" w:left="480"/>
      <w:jc w:val="left"/>
    </w:pPr>
    <w:rPr>
      <w:rFonts w:ascii="Calibri" w:eastAsia="新細明體" w:hAnsi="Calibri" w:cs="Arial"/>
      <w:kern w:val="2"/>
      <w:szCs w:val="22"/>
      <w:lang w:eastAsia="zh-TW"/>
    </w:rPr>
  </w:style>
  <w:style w:type="paragraph" w:styleId="aff1">
    <w:name w:val="Balloon Text"/>
    <w:basedOn w:val="a"/>
    <w:link w:val="aff2"/>
    <w:uiPriority w:val="99"/>
    <w:semiHidden/>
    <w:unhideWhenUsed/>
    <w:rsid w:val="008B25B5"/>
    <w:rPr>
      <w:rFonts w:ascii="Cambria" w:eastAsia="新細明體" w:hAnsi="Cambria"/>
      <w:sz w:val="18"/>
      <w:szCs w:val="18"/>
    </w:rPr>
  </w:style>
  <w:style w:type="character" w:customStyle="1" w:styleId="aff2">
    <w:name w:val="註解方塊文字 字元"/>
    <w:link w:val="aff1"/>
    <w:uiPriority w:val="99"/>
    <w:semiHidden/>
    <w:rsid w:val="008B25B5"/>
    <w:rPr>
      <w:rFonts w:ascii="Cambria" w:eastAsia="新細明體" w:hAnsi="Cambria" w:cs="Times New Roman"/>
      <w:kern w:val="1"/>
      <w:sz w:val="18"/>
      <w:szCs w:val="18"/>
      <w:lang w:eastAsia="zh-CN"/>
    </w:rPr>
  </w:style>
  <w:style w:type="character" w:customStyle="1" w:styleId="afb">
    <w:name w:val="１、文 字元"/>
    <w:link w:val="afa"/>
    <w:rsid w:val="00B96226"/>
    <w:rPr>
      <w:rFonts w:eastAsia="華康細圓體"/>
      <w:kern w:val="1"/>
      <w:sz w:val="24"/>
      <w:szCs w:val="24"/>
      <w:lang w:eastAsia="ja-JP"/>
    </w:rPr>
  </w:style>
  <w:style w:type="character" w:customStyle="1" w:styleId="ae">
    <w:name w:val="（一） 字元"/>
    <w:link w:val="ad"/>
    <w:locked/>
    <w:rsid w:val="00FD4C31"/>
    <w:rPr>
      <w:rFonts w:eastAsia="華康細圓體"/>
      <w:kern w:val="1"/>
      <w:sz w:val="24"/>
      <w:szCs w:val="26"/>
    </w:rPr>
  </w:style>
  <w:style w:type="paragraph" w:customStyle="1" w:styleId="aff3">
    <w:name w:val="基本資料表"/>
    <w:basedOn w:val="a"/>
    <w:qFormat/>
    <w:rsid w:val="00C12CBB"/>
    <w:pPr>
      <w:suppressAutoHyphens w:val="0"/>
      <w:jc w:val="center"/>
    </w:pPr>
    <w:rPr>
      <w:rFonts w:ascii="華康超黑體" w:eastAsia="華康超黑體"/>
      <w:kern w:val="2"/>
      <w:sz w:val="48"/>
      <w:szCs w:val="48"/>
      <w:lang w:eastAsia="zh-TW"/>
    </w:rPr>
  </w:style>
  <w:style w:type="character" w:customStyle="1" w:styleId="af1">
    <w:name w:val="頁首 字元"/>
    <w:link w:val="af0"/>
    <w:uiPriority w:val="99"/>
    <w:locked/>
    <w:rsid w:val="003F3B6E"/>
    <w:rPr>
      <w:rFonts w:eastAsia="華康細圓體"/>
      <w:kern w:val="1"/>
      <w:sz w:val="24"/>
      <w:szCs w:val="24"/>
      <w:lang w:eastAsia="zh-CN"/>
    </w:rPr>
  </w:style>
  <w:style w:type="character" w:customStyle="1" w:styleId="af6">
    <w:name w:val="表平 字元"/>
    <w:link w:val="af5"/>
    <w:locked/>
    <w:rsid w:val="00EC2EF0"/>
    <w:rPr>
      <w:rFonts w:eastAsia="華康細圓體"/>
      <w:kern w:val="1"/>
      <w:sz w:val="24"/>
      <w:szCs w:val="24"/>
    </w:rPr>
  </w:style>
  <w:style w:type="character" w:customStyle="1" w:styleId="ab">
    <w:name w:val="大標 字元"/>
    <w:basedOn w:val="a0"/>
    <w:link w:val="aa"/>
    <w:locked/>
    <w:rsid w:val="00EC2EF0"/>
    <w:rPr>
      <w:rFonts w:ascii="華康新特明體(P)" w:eastAsia="華康新特明體(P)" w:hAnsi="華康新特明體(P)" w:cs="華康新特明體(P)"/>
      <w:kern w:val="1"/>
      <w:sz w:val="40"/>
      <w:szCs w:val="40"/>
      <w:lang w:eastAsia="ja-JP"/>
    </w:rPr>
  </w:style>
  <w:style w:type="character" w:customStyle="1" w:styleId="af9">
    <w:name w:val="表標 字元"/>
    <w:link w:val="af8"/>
    <w:rsid w:val="00EC2EF0"/>
    <w:rPr>
      <w:rFonts w:ascii="華康粗圓體" w:eastAsia="華康粗圓體" w:hAnsi="華康粗圓體" w:cs="華康粗圓體"/>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E5%8F%B2%E7%93%A6%E6%BF%9F%E8%98%AD%E6%8A%95%E4%BF%9D%E5%8D%94%E5%AE%9A_%E4%B8%AD%E6%96%87.pdf&amp;Fun=Pdf_G_Agreement&amp;lang=cht" TargetMode="External"/><Relationship Id="rId21" Type="http://schemas.openxmlformats.org/officeDocument/2006/relationships/footer" Target="footer7.xml"/><Relationship Id="rId42" Type="http://schemas.openxmlformats.org/officeDocument/2006/relationships/header" Target="header15.xml"/><Relationship Id="rId63" Type="http://schemas.openxmlformats.org/officeDocument/2006/relationships/hyperlink" Target="https://investtaiwan.nat.gov.tw/getFile?file=bc61c838-7dc1-450e-b226-f859d75d8850.pdf&amp;Fun=Pdf_G_Agreement&amp;lang=cht" TargetMode="External"/><Relationship Id="rId84" Type="http://schemas.openxmlformats.org/officeDocument/2006/relationships/hyperlink" Target="https://investtaiwan.nat.gov.tw/getFile?file=Annex_I_and_II_of_the_Interchange_Association.pdf&amp;Fun=Pdf_G_Agreement&amp;lang=cht" TargetMode="External"/><Relationship Id="rId138" Type="http://schemas.openxmlformats.org/officeDocument/2006/relationships/footer" Target="footer30.xml"/><Relationship Id="rId107" Type="http://schemas.openxmlformats.org/officeDocument/2006/relationships/hyperlink" Target="https://www.moea.gov.tw/MNS/populace/news/News.aspx?kind=1&amp;menu_id=40&amp;news_id=98978" TargetMode="External"/><Relationship Id="rId11" Type="http://schemas.openxmlformats.org/officeDocument/2006/relationships/footer" Target="footer1.xml"/><Relationship Id="rId32" Type="http://schemas.openxmlformats.org/officeDocument/2006/relationships/header" Target="header11.xml"/><Relationship Id="rId37" Type="http://schemas.openxmlformats.org/officeDocument/2006/relationships/header" Target="header13.xml"/><Relationship Id="rId53" Type="http://schemas.openxmlformats.org/officeDocument/2006/relationships/footer" Target="footer26.xml"/><Relationship Id="rId58" Type="http://schemas.openxmlformats.org/officeDocument/2006/relationships/footer" Target="footer29.xml"/><Relationship Id="rId74" Type="http://schemas.openxmlformats.org/officeDocument/2006/relationships/hyperlink" Target="https://investtaiwan.nat.gov.tw/getFile?file=f6e3cd82-3f2e-4154-ab94-63b1e3f385e7.pdf&amp;Fun=ArticleAction&amp;lang=cht" TargetMode="External"/><Relationship Id="rId79" Type="http://schemas.openxmlformats.org/officeDocument/2006/relationships/hyperlink" Target="https://investtaiwan.nat.gov.tw/getFile?file=1000909_Tawan_Japan_BIA_final_version.pdf&amp;Fun=Pdf_G_Agreement&amp;lang=cht" TargetMode="External"/><Relationship Id="rId102" Type="http://schemas.openxmlformats.org/officeDocument/2006/relationships/hyperlink" Target="https://investtaiwan.nat.gov.tw/getFile?file=151a9b88-8090-4384-afac-fdae3a001e2f.pdf&amp;Fun=ArticleAction&amp;lang=cht" TargetMode="External"/><Relationship Id="rId123" Type="http://schemas.openxmlformats.org/officeDocument/2006/relationships/hyperlink" Target="https://investtaiwan.nat.gov.tw/getFile?file=33b941df-104e-4131-b8ce-d92772b5ce33.pdf&amp;Fun=ArticleAction&amp;lang=cht" TargetMode="External"/><Relationship Id="rId128" Type="http://schemas.openxmlformats.org/officeDocument/2006/relationships/hyperlink" Target="https://investtaiwan.nat.gov.tw/getFile?file=15ae336d-076e-47aa-9ea8-3117ce433f07.pdf&amp;Fun=ArticleAction&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5%B7%B4%E6%8B%89%E5%9C%AD%E6%8A%95%E4%BF%9D%E5%8D%94%E5%AE%9A_%E4%B8%AD%E6%96%87.pdf&amp;Fun=Pdf_G_Agreement&amp;lang=cht" TargetMode="External"/><Relationship Id="rId95" Type="http://schemas.openxmlformats.org/officeDocument/2006/relationships/hyperlink" Target="https://fta.taiwantrade.com/pages/ftapage_salvadory_honduras.html" TargetMode="External"/><Relationship Id="rId22" Type="http://schemas.openxmlformats.org/officeDocument/2006/relationships/header" Target="header7.xml"/><Relationship Id="rId27" Type="http://schemas.openxmlformats.org/officeDocument/2006/relationships/header" Target="header9.xml"/><Relationship Id="rId43" Type="http://schemas.openxmlformats.org/officeDocument/2006/relationships/footer" Target="footer20.xml"/><Relationship Id="rId48" Type="http://schemas.openxmlformats.org/officeDocument/2006/relationships/footer" Target="footer23.xml"/><Relationship Id="rId64" Type="http://schemas.openxmlformats.org/officeDocument/2006/relationships/hyperlink" Target="https://investtaiwan.nat.gov.tw/getFile?file=79853a1c-6020-42d7-ae56-0240115233a2.pdf&amp;Fun=ArticleAction&amp;lang=cht" TargetMode="External"/><Relationship Id="rId69" Type="http://schemas.openxmlformats.org/officeDocument/2006/relationships/hyperlink" Target="https://investtaiwan.nat.gov.tw/getFile?file=e1bb9e27-5bb2-4a35-9a1b-d02caa2399b5.pdf&amp;Fun=ArticleAction&amp;lang=cht" TargetMode="External"/><Relationship Id="rId113" Type="http://schemas.openxmlformats.org/officeDocument/2006/relationships/hyperlink" Target="https://investtaiwan.nat.gov.tw/getFile?file=%E9%A6%AC%E6%8B%89%E5%A8%81%E6%8A%95%E4%BF%9D%E5%8D%94%E5%AE%9A_%E4%B8%AD%E6%96%87.pdf&amp;Fun=Pdf_G_Agreement&amp;lang=cht" TargetMode="External"/><Relationship Id="rId118" Type="http://schemas.openxmlformats.org/officeDocument/2006/relationships/hyperlink" Target="https://investtaiwan.nat.gov.tw/getFile?file=%E5%8F%B2%E7%93%A6%E6%BF%9F%E8%98%AD%E6%8A%95%E4%BF%9D%E5%8D%94%E5%AE%9A_%E8%8B%B1%E6%96%87.pdf&amp;Fun=Pdf_G_Agreement&amp;lang=cht" TargetMode="External"/><Relationship Id="rId134" Type="http://schemas.openxmlformats.org/officeDocument/2006/relationships/header" Target="header22.xml"/><Relationship Id="rId139" Type="http://schemas.openxmlformats.org/officeDocument/2006/relationships/footer" Target="footer31.xml"/><Relationship Id="rId80" Type="http://schemas.openxmlformats.org/officeDocument/2006/relationships/hyperlink" Target="https://investtaiwan.nat.gov.tw/getFile?file=9018ff21-5891-4ecf-894b-eb2e9b4de177.pdf&amp;Fun=Pdf_G_Agreement&amp;lang=cht" TargetMode="External"/><Relationship Id="rId85" Type="http://schemas.openxmlformats.org/officeDocument/2006/relationships/hyperlink" Target="https://investtaiwan.nat.gov.tw/getFile?file=%E8%B2%A1%E5%9C%98%E6%B3%95%E4%BA%BA%E4%BA%A4%E6%B5%81%E5%8D%94%E6%9C%83%E9%99%84%E9%8C%84(%E6%97%A5%E6%96%87).pdf&amp;Fun=Pdf_G_Agreement&amp;lang=cht" TargetMode="Externa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footer" Target="footer14.xml"/><Relationship Id="rId38" Type="http://schemas.openxmlformats.org/officeDocument/2006/relationships/footer" Target="footer17.xml"/><Relationship Id="rId59" Type="http://schemas.openxmlformats.org/officeDocument/2006/relationships/hyperlink" Target="https://investtaiwan.nat.gov.tw/getFile?file=%E6%96%B0%E5%8A%A0%E5%9D%A1%E6%8A%95%E4%BF%9D%E5%8D%94%E5%AE%9A_%E4%B8%AD%E6%96%87.pdf&amp;Fun=Pdf_G_Agreement&amp;lang=cht" TargetMode="External"/><Relationship Id="rId103" Type="http://schemas.openxmlformats.org/officeDocument/2006/relationships/hyperlink" Target="https://investtaiwan.nat.gov.tw/getFile?file=0afdebc8-4f66-4c92-af43-c04b41e78052.pdf&amp;Fun=ArticleAction&amp;lang=cht" TargetMode="External"/><Relationship Id="rId108" Type="http://schemas.openxmlformats.org/officeDocument/2006/relationships/hyperlink" Target="https://investtaiwan.nat.gov.tw/getFile?file=eb5d07b9-17db-4eea-be76-f689627d6dee.pdf&amp;Fun=ArticleAction&amp;lang=cht" TargetMode="External"/><Relationship Id="rId124" Type="http://schemas.openxmlformats.org/officeDocument/2006/relationships/hyperlink" Target="https://investtaiwan.nat.gov.tw/getFile?file=7611427b-abd7-47a3-83a0-add3d1dcd3cf.pdf&amp;Fun=ArticleAction&amp;lang=cht" TargetMode="External"/><Relationship Id="rId129" Type="http://schemas.openxmlformats.org/officeDocument/2006/relationships/hyperlink" Target="https://investtaiwan.nat.gov.tw/getFile?file=d5427f95-6a62-4b75-8266-35a0b12ef470.pdf&amp;Fun=ArticleAction&amp;lang=cht" TargetMode="External"/><Relationship Id="rId54" Type="http://schemas.openxmlformats.org/officeDocument/2006/relationships/header" Target="header20.xml"/><Relationship Id="rId70" Type="http://schemas.openxmlformats.org/officeDocument/2006/relationships/hyperlink" Target="https://investtaiwan.nat.gov.tw/getFile?file=d9bb5a01-474c-4553-82ca-cf1bc99f3282.pdf&amp;Fun=ArticleAction&amp;lang=cht" TargetMode="External"/><Relationship Id="rId75" Type="http://schemas.openxmlformats.org/officeDocument/2006/relationships/hyperlink" Target="https://investtaiwan.nat.gov.tw/getFile?file=1.Cross-Strait%20Bilateral%20Investment%20Protection%20and%20Promotion%20Agreement.pdf&amp;Fun=Pdf_G_Agreement&amp;lang=cht" TargetMode="External"/><Relationship Id="rId91" Type="http://schemas.openxmlformats.org/officeDocument/2006/relationships/hyperlink" Target="https://investtaiwan.nat.gov.tw/getFile?file=%E5%B7%B4%E6%8B%89%E5%9C%AD%E6%8A%95%E4%BF%9D%E5%8D%94%E5%AE%9A_%E8%A5%BF%E6%96%87.pdf&amp;Fun=Pdf_G_Agreement&amp;lang=cht" TargetMode="External"/><Relationship Id="rId96" Type="http://schemas.openxmlformats.org/officeDocument/2006/relationships/hyperlink" Target="https://investtaiwan.nat.gov.tw/getFile?file=%E8%B2%9D%E9%87%8C%E6%96%AF%E6%8A%95%E4%BF%9D%E5%8D%94%E5%AE%9A_%E4%B8%AD%E6%96%87.pdf&amp;Fun=Pdf_G_Agreement&amp;lang=cht" TargetMode="External"/><Relationship Id="rId140"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footer" Target="footer11.xml"/><Relationship Id="rId49" Type="http://schemas.openxmlformats.org/officeDocument/2006/relationships/header" Target="header18.xml"/><Relationship Id="rId114" Type="http://schemas.openxmlformats.org/officeDocument/2006/relationships/hyperlink" Target="https://investtaiwan.nat.gov.tw/getFile?file=%E9%A6%AC%E6%8B%89%E5%A8%81%E6%8A%95%E4%BF%9D%E5%8D%94%E5%AE%9A_%E8%8B%B1%E6%96%87.pdf&amp;Fun=Pdf_G_Agreement&amp;lang=cht" TargetMode="External"/><Relationship Id="rId119" Type="http://schemas.openxmlformats.org/officeDocument/2006/relationships/hyperlink" Target="https://investtaiwan.nat.gov.tw/getFile?file=%E5%B8%83%E5%90%89%E7%B4%8D%E6%B3%95%E7%B4%A2%E6%8A%95%E4%BF%9D%E5%8D%94%E5%AE%9A_%E4%B8%AD%E6%96%87.pdf&amp;Fun=Pdf_G_Agreement&amp;lang=cht" TargetMode="External"/><Relationship Id="rId44" Type="http://schemas.openxmlformats.org/officeDocument/2006/relationships/header" Target="header16.xml"/><Relationship Id="rId60" Type="http://schemas.openxmlformats.org/officeDocument/2006/relationships/hyperlink" Target="https://investtaiwan.nat.gov.tw/getFile?file=1883eec7-182f-42c4-abc3-7fcecda5109b.pdf&amp;Fun=ArticleAction&amp;lang=cht" TargetMode="External"/><Relationship Id="rId65" Type="http://schemas.openxmlformats.org/officeDocument/2006/relationships/hyperlink" Target="https://investtaiwan.nat.gov.tw/getFile?file=%E9%A6%AC%E4%BE%86%E8%A5%BF%E4%BA%9E%E6%8A%95%E4%BF%9D%E5%8D%94%E5%AE%9A_%E4%B8%AD%E6%96%87.pdf&amp;Fun=Pdf_G_Agreement&amp;lang=cht" TargetMode="External"/><Relationship Id="rId81" Type="http://schemas.openxmlformats.org/officeDocument/2006/relationships/hyperlink" Target="https://investtaiwan.nat.gov.tw/getFile?file=%E4%BA%9E%E6%9D%B1%E9%97%9C%E4%BF%82%E5%8D%94%E6%9C%83%E9%99%84%E9%8C%84.pdf&amp;Fun=Pdf_G_Agreement&amp;lang=cht" TargetMode="External"/><Relationship Id="rId86" Type="http://schemas.openxmlformats.org/officeDocument/2006/relationships/hyperlink" Target="https://investtaiwan.nat.gov.tw/getFile?file=%E7%BE%8E%E5%9C%8B_%E4%B8%AD%E8%8B%B1.pdf&amp;Fun=Pdf_G_Agreement&amp;lang=cht" TargetMode="External"/><Relationship Id="rId130" Type="http://schemas.openxmlformats.org/officeDocument/2006/relationships/hyperlink" Target="https://investtaiwan.nat.gov.tw/getFile?file=%E9%A6%AC%E5%85%B6%E9%A0%93%E6%8A%95%E4%BF%9D%E5%8D%94%E5%AE%9A_%E4%B8%AD%E6%96%87.pdf&amp;Fun=Pdf_G_Agreement&amp;lang=cht" TargetMode="External"/><Relationship Id="rId135"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4.xml"/><Relationship Id="rId109" Type="http://schemas.openxmlformats.org/officeDocument/2006/relationships/hyperlink" Target="https://investtaiwan.nat.gov.tw/getFile?file=a98970c2-d659-4ab8-9ba2-f4db40b68e1b.pdf&amp;Fun=ArticleAction&amp;lang=cht" TargetMode="External"/><Relationship Id="rId34" Type="http://schemas.openxmlformats.org/officeDocument/2006/relationships/header" Target="header12.xml"/><Relationship Id="rId50" Type="http://schemas.openxmlformats.org/officeDocument/2006/relationships/footer" Target="footer24.xml"/><Relationship Id="rId55" Type="http://schemas.openxmlformats.org/officeDocument/2006/relationships/footer" Target="footer27.xml"/><Relationship Id="rId76" Type="http://schemas.openxmlformats.org/officeDocument/2006/relationships/hyperlink" Target="https://investtaiwan.nat.gov.tw/getFile?file=%E5%85%A9%E5%B2%B8%E6%8A%95%E4%BF%9D%E5%8D%94%E8%AD%B0%E5%85%B1%E8%AD%98.pdf&amp;Fun=Pdf_G_Agreement&amp;lang=cht" TargetMode="External"/><Relationship Id="rId97" Type="http://schemas.openxmlformats.org/officeDocument/2006/relationships/hyperlink" Target="https://investtaiwan.nat.gov.tw/getFile?file=%E8%B2%9D%E9%87%8C%E6%96%AF%E6%8A%95%E4%BF%9D%E5%8D%94%E5%AE%9A_%E8%8B%B1%E6%96%87.pdf&amp;Fun=Pdf_G_Agreement&amp;lang=cht" TargetMode="External"/><Relationship Id="rId104" Type="http://schemas.openxmlformats.org/officeDocument/2006/relationships/hyperlink" Target="https://investtaiwan.nat.gov.tw/getFile?file=8dfd1fb9-c3b8-4a4e-8796-363d478b4b83.pdf&amp;Fun=ArticleAction&amp;lang=cht" TargetMode="External"/><Relationship Id="rId120" Type="http://schemas.openxmlformats.org/officeDocument/2006/relationships/hyperlink" Target="https://investtaiwan.nat.gov.tw/getFile?file=%E5%B8%83%E5%90%89%E7%B4%8D%E6%B3%95%E7%B4%A2%E6%8A%95%E4%BF%9D%E5%8D%94%E5%AE%9A_%E6%B3%95%E6%96%87.pdf&amp;Fun=Pdf_G_Agreement&amp;lang=cht" TargetMode="External"/><Relationship Id="rId125" Type="http://schemas.openxmlformats.org/officeDocument/2006/relationships/hyperlink" Target="https://investtaiwan.nat.gov.tw/getFile?file=%E9%A6%AC%E7%B4%B9%E7%88%BE%E6%8A%95%E4%BF%9D%E5%8D%94%E5%AE%9A_%E4%B8%AD%E6%96%87.pdf&amp;Fun=Pdf_G_Agreement&amp;lang=cht" TargetMode="External"/><Relationship Id="rId141" Type="http://schemas.openxmlformats.org/officeDocument/2006/relationships/footer" Target="footer32.xml"/><Relationship Id="rId7" Type="http://schemas.openxmlformats.org/officeDocument/2006/relationships/endnotes" Target="endnotes.xml"/><Relationship Id="rId71" Type="http://schemas.openxmlformats.org/officeDocument/2006/relationships/hyperlink" Target="https://investtaiwan.nat.gov.tw/getFile?file=5c7ced0f-97c6-4bc7-9209-5ffa5f4ec5b1.pdf&amp;Fun=Pdf_G_Agreement&amp;lang=cht" TargetMode="External"/><Relationship Id="rId92" Type="http://schemas.openxmlformats.org/officeDocument/2006/relationships/hyperlink" Target="https://investtaiwan.nat.gov.tw/getFile?file=%E9%98%BF%E6%A0%B9%E5%BB%B7%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8.xml"/><Relationship Id="rId45" Type="http://schemas.openxmlformats.org/officeDocument/2006/relationships/footer" Target="footer21.xml"/><Relationship Id="rId66" Type="http://schemas.openxmlformats.org/officeDocument/2006/relationships/hyperlink" Target="https://investtaiwan.nat.gov.tw/getFile?file=%E9%A6%AC%E4%BE%86%E8%A5%BF%E4%BA%9E%E6%8A%95%E4%BF%9D%E5%8D%94%E5%AE%9A_%E8%8B%B1%E6%96%87.pdf&amp;Fun=Pdf_G_Agreement&amp;lang=cht" TargetMode="External"/><Relationship Id="rId87" Type="http://schemas.openxmlformats.org/officeDocument/2006/relationships/hyperlink" Target="https://investtaiwan.nat.gov.tw/getFile?file=%E7%BE%8E%E5%9C%8B_%E4%B8%AD%E8%8B%B1.pdf&amp;Fun=Pdf_G_Agreement&amp;lang=cht" TargetMode="External"/><Relationship Id="rId110" Type="http://schemas.openxmlformats.org/officeDocument/2006/relationships/hyperlink" Target="https://investtaiwan.nat.gov.tw/getFile?file=733ba972-bf18-4852-9b0e-09810c9a9da3.pdf&amp;Fun=ArticleAction&amp;lang=cht" TargetMode="External"/><Relationship Id="rId115" Type="http://schemas.openxmlformats.org/officeDocument/2006/relationships/hyperlink" Target="https://investtaiwan.nat.gov.tw/getFile?file=%E5%A1%9E%E5%85%A7%E5%8A%A0%E7%88%BE%E6%8A%95%E4%BF%9D%E5%8D%94%E5%AE%9A_%E4%B8%AD%E6%96%87.pdf&amp;Fun=Pdf_G_Agreement&amp;lang=cht" TargetMode="External"/><Relationship Id="rId131" Type="http://schemas.openxmlformats.org/officeDocument/2006/relationships/hyperlink" Target="https://investtaiwan.nat.gov.tw/getFile?file=%E9%A6%AC%E5%85%B6%E9%A0%93%E6%8A%95%E4%BF%9D%E5%8D%94%E5%AE%9A_%E8%8B%B1%E6%96%87.pdf&amp;Fun=Pdf_G_Agreement&amp;lang=cht" TargetMode="External"/><Relationship Id="rId136" Type="http://schemas.openxmlformats.org/officeDocument/2006/relationships/header" Target="header23.xml"/><Relationship Id="rId61" Type="http://schemas.openxmlformats.org/officeDocument/2006/relationships/hyperlink" Target="https://investtaiwan.nat.gov.tw/getFile?file=%E5%8D%B0%E5%B0%BC%E6%8A%95%E4%BF%9D%E5%8D%94%E5%AE%9A_%E4%B8%AD%E6%96%87.pdf&amp;Fun=Pdf_G_Agreement&amp;lang=cht" TargetMode="External"/><Relationship Id="rId82" Type="http://schemas.openxmlformats.org/officeDocument/2006/relationships/hyperlink" Target="https://investtaiwan.nat.gov.tw/getFile?file=Annex_I_and_II_of_the_Association_of_East_Asian_Relations.pdf&amp;Fun=Pdf_G_Agreement&amp;lang=cht" TargetMode="External"/><Relationship Id="rId19" Type="http://schemas.openxmlformats.org/officeDocument/2006/relationships/header" Target="header6.xml"/><Relationship Id="rId14" Type="http://schemas.openxmlformats.org/officeDocument/2006/relationships/header" Target="header4.xml"/><Relationship Id="rId30" Type="http://schemas.openxmlformats.org/officeDocument/2006/relationships/footer" Target="footer12.xml"/><Relationship Id="rId35" Type="http://schemas.openxmlformats.org/officeDocument/2006/relationships/footer" Target="footer15.xml"/><Relationship Id="rId56" Type="http://schemas.openxmlformats.org/officeDocument/2006/relationships/footer" Target="footer28.xml"/><Relationship Id="rId77" Type="http://schemas.openxmlformats.org/officeDocument/2006/relationships/hyperlink" Target="https://investtaiwan.nat.gov.tw/getFile?file=2.Common%20Declaration.pdf&amp;Fun=Pdf_G_Agreement&amp;lang=cht" TargetMode="External"/><Relationship Id="rId100" Type="http://schemas.openxmlformats.org/officeDocument/2006/relationships/hyperlink" Target="https://investtaiwan.nat.gov.tw/getFile?file=%E5%93%A5%E6%96%AF%E5%A4%A7%E9%BB%8E%E5%8A%A0%E6%8A%95%E4%BF%9D%E5%8D%94%E5%AE%9A_%E8%A5%BF%E6%96%87.pdf&amp;Fun=Pdf_G_Agreement&amp;lang=cht" TargetMode="External"/><Relationship Id="rId105" Type="http://schemas.openxmlformats.org/officeDocument/2006/relationships/hyperlink" Target="https://investtaiwan.nat.gov.tw/getFile?file=06b09548-1b59-4fae-9f6a-cd10c451cf8e.pdf&amp;Fun=ArticleAction&amp;lang=cht" TargetMode="External"/><Relationship Id="rId126" Type="http://schemas.openxmlformats.org/officeDocument/2006/relationships/hyperlink" Target="https://investtaiwan.nat.gov.tw/getFile?file=%E9%A6%AC%E7%B4%B9%E7%88%BE%E6%8A%95%E4%BF%9D%E5%8D%94%E5%AE%9A_%E8%8B%B1%E6%96%87.pdf&amp;Fun=Pdf_G_Agreement&amp;lang=cht" TargetMode="External"/><Relationship Id="rId8" Type="http://schemas.openxmlformats.org/officeDocument/2006/relationships/image" Target="media/image1.jpeg"/><Relationship Id="rId51" Type="http://schemas.openxmlformats.org/officeDocument/2006/relationships/footer" Target="footer25.xml"/><Relationship Id="rId72" Type="http://schemas.openxmlformats.org/officeDocument/2006/relationships/hyperlink" Target="https://investtaiwan.nat.gov.tw/getFile?file=cae0e8d8-3abb-4521-b40d-10bec78cddb0.pdf&amp;Fun=Pdf_G_Agreement&amp;lang=cht" TargetMode="External"/><Relationship Id="rId93" Type="http://schemas.openxmlformats.org/officeDocument/2006/relationships/hyperlink" Target="https://investtaiwan.nat.gov.tw/getFile?file=%E9%98%BF%E6%A0%B9%E5%BB%B7%E6%8A%95%E4%BF%9D%E5%8D%94%E5%AE%9A_%E8%8B%B1%E6%96%87.pdf&amp;Fun=Pdf_G_Agreement&amp;lang=cht" TargetMode="External"/><Relationship Id="rId98" Type="http://schemas.openxmlformats.org/officeDocument/2006/relationships/hyperlink" Target="https://investtaiwan.nat.gov.tw/getFile?file=%E5%93%A5%E6%96%AF%E5%A4%A7%E9%BB%8E%E5%8A%A0%E6%8A%95%E4%BF%9D%E5%8D%94%E5%AE%9A_%E4%B8%AD%E6%96%87.pdf&amp;Fun=Pdf_G_Agreement&amp;lang=cht" TargetMode="External"/><Relationship Id="rId121" Type="http://schemas.openxmlformats.org/officeDocument/2006/relationships/hyperlink" Target="https://investtaiwan.nat.gov.tw/getFile?file=%E8%B3%B4%E6%AF%94%E7%91%9E%E4%BA%9E%E6%8A%95%E4%BF%9D%E5%8D%94%E5%AE%9A_%E4%B8%AD%E6%96%87.pdf&amp;Fun=Pdf_G_Agreement&amp;lang=cht"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footer" Target="footer9.xml"/><Relationship Id="rId46" Type="http://schemas.openxmlformats.org/officeDocument/2006/relationships/footer" Target="footer22.xml"/><Relationship Id="rId67" Type="http://schemas.openxmlformats.org/officeDocument/2006/relationships/hyperlink" Target="https://investtaiwan.nat.gov.tw/getFile?file=e199d972-8ee0-4bbf-a655-243a3eb8cd9e.pdf&amp;Fun=ArticleAction&amp;lang=cht" TargetMode="External"/><Relationship Id="rId116" Type="http://schemas.openxmlformats.org/officeDocument/2006/relationships/hyperlink" Target="https://investtaiwan.nat.gov.tw/getFile?file=%E5%A1%9E%E5%85%A7%E5%8A%A0%E7%88%BE%E6%8A%95%E4%BF%9D%E5%8D%94%E5%AE%9A_%E6%B3%95%E6%96%87.pdf&amp;Fun=Pdf_G_Agreement&amp;lang=cht" TargetMode="External"/><Relationship Id="rId137" Type="http://schemas.openxmlformats.org/officeDocument/2006/relationships/header" Target="header24.xml"/><Relationship Id="rId20" Type="http://schemas.openxmlformats.org/officeDocument/2006/relationships/footer" Target="footer6.xml"/><Relationship Id="rId41" Type="http://schemas.openxmlformats.org/officeDocument/2006/relationships/footer" Target="footer19.xml"/><Relationship Id="rId62" Type="http://schemas.openxmlformats.org/officeDocument/2006/relationships/hyperlink" Target="https://investtaiwan.nat.gov.tw/getFile?file=%E5%8D%B0%E5%B0%BC%E6%8A%95%E4%BF%9D%E5%8D%94%E5%AE%9A_%E8%8B%B1%E6%96%87.pdf&amp;Fun=Pdf_G_Agreement&amp;lang=cht" TargetMode="External"/><Relationship Id="rId83" Type="http://schemas.openxmlformats.org/officeDocument/2006/relationships/hyperlink" Target="https://investtaiwan.nat.gov.tw/getFile?file=%E8%B2%A1%E5%9C%98%E6%B3%95%E4%BA%BA%E4%BA%A4%E6%B5%81%E5%8D%94%E6%9C%83%E9%99%84%E9%8C%84.pdf&amp;Fun=Pdf_G_Agreement&amp;lang=cht" TargetMode="External"/><Relationship Id="rId88" Type="http://schemas.openxmlformats.org/officeDocument/2006/relationships/hyperlink" Target="https://investtaiwan.nat.gov.tw/getFile?file=%E5%A4%9A%E6%98%8E%E5%B0%BC%E5%8A%A0%E6%8A%95%E4%BF%9D%E5%8D%94%E5%AE%9A_%E4%B8%AD%E6%96%87.pdf&amp;Fun=Pdf_G_Agreement&amp;lang=cht" TargetMode="External"/><Relationship Id="rId111" Type="http://schemas.openxmlformats.org/officeDocument/2006/relationships/hyperlink" Target="https://investtaiwan.nat.gov.tw/getFile?file=%E5%A5%88%E5%8F%8A%E5%88%A9%E4%BA%9E%E6%8A%95%E4%BF%9D%E5%8D%94%E5%AE%9A_%E4%B8%AD%E6%96%87.pdf&amp;Fun=Pdf_G_Agreement&amp;lang=cht" TargetMode="External"/><Relationship Id="rId132" Type="http://schemas.openxmlformats.org/officeDocument/2006/relationships/hyperlink" Target="https://investtaiwan.nat.gov.tw/getFile?file=%E9%A6%AC%E5%85%B6%E9%A0%93%E6%8A%95%E4%BF%9D%E5%8D%94%E5%AE%9A_%E9%A6%AC%E5%85%B6%E9%A0%93%E6%96%87.pdf&amp;Fun=Pdf_G_Agreement&amp;lang=cht" TargetMode="External"/><Relationship Id="rId15" Type="http://schemas.openxmlformats.org/officeDocument/2006/relationships/footer" Target="footer3.xml"/><Relationship Id="rId36" Type="http://schemas.openxmlformats.org/officeDocument/2006/relationships/footer" Target="footer16.xml"/><Relationship Id="rId57" Type="http://schemas.openxmlformats.org/officeDocument/2006/relationships/header" Target="header21.xml"/><Relationship Id="rId106" Type="http://schemas.openxmlformats.org/officeDocument/2006/relationships/hyperlink" Target="https://fta.trade.gov.tw/fta_panama.html" TargetMode="External"/><Relationship Id="rId127" Type="http://schemas.openxmlformats.org/officeDocument/2006/relationships/hyperlink" Target="https://investtaiwan.nat.gov.tw/getFile?file=9b37b1d4-04df-45f9-aff1-a8d4d165fc09.pdf&amp;Fun=ArticleAction&amp;lang=cht" TargetMode="External"/><Relationship Id="rId10" Type="http://schemas.openxmlformats.org/officeDocument/2006/relationships/header" Target="header2.xml"/><Relationship Id="rId31" Type="http://schemas.openxmlformats.org/officeDocument/2006/relationships/footer" Target="footer13.xml"/><Relationship Id="rId52" Type="http://schemas.openxmlformats.org/officeDocument/2006/relationships/header" Target="header19.xml"/><Relationship Id="rId73" Type="http://schemas.openxmlformats.org/officeDocument/2006/relationships/hyperlink" Target="https://investtaiwan.nat.gov.tw/getFile?file=fbd32d30-8a69-4e7c-b080-0c241c9fca76.pdf&amp;Fun=Pdf_G_Agreement&amp;lang=cht" TargetMode="External"/><Relationship Id="rId78" Type="http://schemas.openxmlformats.org/officeDocument/2006/relationships/hyperlink" Target="https://investtaiwan.nat.gov.tw/getFile?file=6d5d102e-7b06-4d2c-8998-f21364cb557e.pdf&amp;Fun=Pdf_G_Agreement&amp;lang=cht" TargetMode="External"/><Relationship Id="rId94" Type="http://schemas.openxmlformats.org/officeDocument/2006/relationships/hyperlink" Target="https://fta.taiwantrade.com/pages/ftapage_salvadory_honduras.html" TargetMode="External"/><Relationship Id="rId99" Type="http://schemas.openxmlformats.org/officeDocument/2006/relationships/hyperlink" Target="https://investtaiwan.nat.gov.tw/getFile?file=%E5%93%A5%E6%96%AF%E5%A4%A7%E9%BB%8E%E5%8A%A0%E6%8A%95%E4%BF%9D%E5%8D%94%E5%AE%9A_%E8%8B%B1%E6%96%87.pdf&amp;Fun=Pdf_G_Agreement&amp;lang=cht" TargetMode="External"/><Relationship Id="rId101" Type="http://schemas.openxmlformats.org/officeDocument/2006/relationships/hyperlink" Target="https://investtaiwan.nat.gov.tw/getFile?file=2bfb222e-b281-4b48-b0d0-7c9c9ab64bae.pdf&amp;Fun=ArticleAction&amp;lang=cht" TargetMode="External"/><Relationship Id="rId122" Type="http://schemas.openxmlformats.org/officeDocument/2006/relationships/hyperlink" Target="https://investtaiwan.nat.gov.tw/getFile?file=%E8%B3%B4%E6%AF%94%E7%91%9E%E4%BA%9E%E6%8A%95%E4%BF%9D%E5%8D%94%E5%AE%9A_%E8%8B%B1%E6%96%87.pdf&amp;Fun=Pdf_G_Agreement&amp;lang=cht"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footer" Target="footer10.xml"/><Relationship Id="rId47" Type="http://schemas.openxmlformats.org/officeDocument/2006/relationships/header" Target="header17.xml"/><Relationship Id="rId68" Type="http://schemas.openxmlformats.org/officeDocument/2006/relationships/hyperlink" Target="https://investtaiwan.nat.gov.tw/getFile?file=63a9b207-ed27-434d-b97e-829b547f9a54.pdf&amp;Fun=ArticleAction&amp;lang=cht" TargetMode="External"/><Relationship Id="rId89" Type="http://schemas.openxmlformats.org/officeDocument/2006/relationships/hyperlink" Target="https://investtaiwan.nat.gov.tw/getFile?file=%E5%A4%9A%E6%98%8E%E5%B0%BC%E5%8A%A0%E6%8A%95%E4%BF%9D%E5%8D%94%E5%AE%9A_%E8%A5%BF%E6%96%87.pdf&amp;Fun=Pdf_G_Agreement&amp;lang=cht" TargetMode="External"/><Relationship Id="rId112" Type="http://schemas.openxmlformats.org/officeDocument/2006/relationships/hyperlink" Target="https://investtaiwan.nat.gov.tw/getFile?file=%E5%A5%88%E5%8F%8A%E5%88%A9%E4%BA%9E%E6%8A%95%E4%BF%9D%E5%8D%94%E5%AE%9A_%E8%8B%B1%E6%96%87.pdf&amp;Fun=Pdf_G_Agreement&amp;lang=cht" TargetMode="External"/><Relationship Id="rId133" Type="http://schemas.openxmlformats.org/officeDocument/2006/relationships/hyperlink" Target="https://fta.trade.gov.tw/fta_newzealand.html" TargetMode="External"/><Relationship Id="rId16"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DC1C3-5A61-49E5-87EF-B98B3FF7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46</Pages>
  <Words>11457</Words>
  <Characters>15009</Characters>
  <Application>Microsoft Office Word</Application>
  <DocSecurity>0</DocSecurity>
  <Lines>1500</Lines>
  <Paragraphs>1890</Paragraphs>
  <ScaleCrop>false</ScaleCrop>
  <Company>MOEA</Company>
  <LinksUpToDate>false</LinksUpToDate>
  <CharactersWithSpaces>24576</CharactersWithSpaces>
  <SharedDoc>false</SharedDoc>
  <HLinks>
    <vt:vector size="60" baseType="variant">
      <vt:variant>
        <vt:i4>1638456</vt:i4>
      </vt:variant>
      <vt:variant>
        <vt:i4>56</vt:i4>
      </vt:variant>
      <vt:variant>
        <vt:i4>0</vt:i4>
      </vt:variant>
      <vt:variant>
        <vt:i4>5</vt:i4>
      </vt:variant>
      <vt:variant>
        <vt:lpwstr/>
      </vt:variant>
      <vt:variant>
        <vt:lpwstr>_Toc530943970</vt:lpwstr>
      </vt:variant>
      <vt:variant>
        <vt:i4>1572920</vt:i4>
      </vt:variant>
      <vt:variant>
        <vt:i4>50</vt:i4>
      </vt:variant>
      <vt:variant>
        <vt:i4>0</vt:i4>
      </vt:variant>
      <vt:variant>
        <vt:i4>5</vt:i4>
      </vt:variant>
      <vt:variant>
        <vt:lpwstr/>
      </vt:variant>
      <vt:variant>
        <vt:lpwstr>_Toc530943969</vt:lpwstr>
      </vt:variant>
      <vt:variant>
        <vt:i4>1572920</vt:i4>
      </vt:variant>
      <vt:variant>
        <vt:i4>44</vt:i4>
      </vt:variant>
      <vt:variant>
        <vt:i4>0</vt:i4>
      </vt:variant>
      <vt:variant>
        <vt:i4>5</vt:i4>
      </vt:variant>
      <vt:variant>
        <vt:lpwstr/>
      </vt:variant>
      <vt:variant>
        <vt:lpwstr>_Toc530943968</vt:lpwstr>
      </vt:variant>
      <vt:variant>
        <vt:i4>1572920</vt:i4>
      </vt:variant>
      <vt:variant>
        <vt:i4>38</vt:i4>
      </vt:variant>
      <vt:variant>
        <vt:i4>0</vt:i4>
      </vt:variant>
      <vt:variant>
        <vt:i4>5</vt:i4>
      </vt:variant>
      <vt:variant>
        <vt:lpwstr/>
      </vt:variant>
      <vt:variant>
        <vt:lpwstr>_Toc530943967</vt:lpwstr>
      </vt:variant>
      <vt:variant>
        <vt:i4>1572920</vt:i4>
      </vt:variant>
      <vt:variant>
        <vt:i4>32</vt:i4>
      </vt:variant>
      <vt:variant>
        <vt:i4>0</vt:i4>
      </vt:variant>
      <vt:variant>
        <vt:i4>5</vt:i4>
      </vt:variant>
      <vt:variant>
        <vt:lpwstr/>
      </vt:variant>
      <vt:variant>
        <vt:lpwstr>_Toc530943966</vt:lpwstr>
      </vt:variant>
      <vt:variant>
        <vt:i4>1572920</vt:i4>
      </vt:variant>
      <vt:variant>
        <vt:i4>26</vt:i4>
      </vt:variant>
      <vt:variant>
        <vt:i4>0</vt:i4>
      </vt:variant>
      <vt:variant>
        <vt:i4>5</vt:i4>
      </vt:variant>
      <vt:variant>
        <vt:lpwstr/>
      </vt:variant>
      <vt:variant>
        <vt:lpwstr>_Toc530943965</vt:lpwstr>
      </vt:variant>
      <vt:variant>
        <vt:i4>1572920</vt:i4>
      </vt:variant>
      <vt:variant>
        <vt:i4>20</vt:i4>
      </vt:variant>
      <vt:variant>
        <vt:i4>0</vt:i4>
      </vt:variant>
      <vt:variant>
        <vt:i4>5</vt:i4>
      </vt:variant>
      <vt:variant>
        <vt:lpwstr/>
      </vt:variant>
      <vt:variant>
        <vt:lpwstr>_Toc530943964</vt:lpwstr>
      </vt:variant>
      <vt:variant>
        <vt:i4>1572920</vt:i4>
      </vt:variant>
      <vt:variant>
        <vt:i4>14</vt:i4>
      </vt:variant>
      <vt:variant>
        <vt:i4>0</vt:i4>
      </vt:variant>
      <vt:variant>
        <vt:i4>5</vt:i4>
      </vt:variant>
      <vt:variant>
        <vt:lpwstr/>
      </vt:variant>
      <vt:variant>
        <vt:lpwstr>_Toc530943963</vt:lpwstr>
      </vt:variant>
      <vt:variant>
        <vt:i4>1572920</vt:i4>
      </vt:variant>
      <vt:variant>
        <vt:i4>8</vt:i4>
      </vt:variant>
      <vt:variant>
        <vt:i4>0</vt:i4>
      </vt:variant>
      <vt:variant>
        <vt:i4>5</vt:i4>
      </vt:variant>
      <vt:variant>
        <vt:lpwstr/>
      </vt:variant>
      <vt:variant>
        <vt:lpwstr>_Toc530943962</vt:lpwstr>
      </vt:variant>
      <vt:variant>
        <vt:i4>1572920</vt:i4>
      </vt:variant>
      <vt:variant>
        <vt:i4>2</vt:i4>
      </vt:variant>
      <vt:variant>
        <vt:i4>0</vt:i4>
      </vt:variant>
      <vt:variant>
        <vt:i4>5</vt:i4>
      </vt:variant>
      <vt:variant>
        <vt:lpwstr/>
      </vt:variant>
      <vt:variant>
        <vt:lpwstr>_Toc530943961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6</cp:revision>
  <cp:lastPrinted>2026-05-25T22:11:00Z</cp:lastPrinted>
  <dcterms:created xsi:type="dcterms:W3CDTF">2026-05-28T04:34:00Z</dcterms:created>
  <dcterms:modified xsi:type="dcterms:W3CDTF">2026-06-29T08:38:00Z</dcterms:modified>
</cp:coreProperties>
</file>