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EB694" w14:textId="34A1FCF9" w:rsidR="001A36F4" w:rsidRPr="005A3822" w:rsidRDefault="00347BBC" w:rsidP="00DA10F8">
      <w:pPr>
        <w:ind w:leftChars="100" w:left="236" w:rightChars="100" w:right="236" w:firstLineChars="0" w:firstLine="0"/>
        <w:jc w:val="distribute"/>
        <w:rPr>
          <w:rFonts w:ascii="華康粗圓體" w:eastAsia="華康粗圓體" w:hAnsi="標楷體"/>
          <w:sz w:val="72"/>
          <w:szCs w:val="72"/>
          <w:lang w:eastAsia="zh-TW"/>
        </w:rPr>
      </w:pPr>
      <w:r w:rsidRPr="005A3822">
        <w:rPr>
          <w:noProof/>
          <w:lang w:eastAsia="zh-TW"/>
        </w:rPr>
        <w:drawing>
          <wp:anchor distT="0" distB="0" distL="114300" distR="114300" simplePos="0" relativeHeight="251660288" behindDoc="1" locked="1" layoutInCell="1" allowOverlap="1" wp14:anchorId="2C5ECA88" wp14:editId="1A5B5D38">
            <wp:simplePos x="0" y="0"/>
            <wp:positionH relativeFrom="column">
              <wp:posOffset>-1109980</wp:posOffset>
            </wp:positionH>
            <wp:positionV relativeFrom="paragraph">
              <wp:posOffset>-1526540</wp:posOffset>
            </wp:positionV>
            <wp:extent cx="7631430" cy="10796270"/>
            <wp:effectExtent l="0" t="0" r="7620" b="5080"/>
            <wp:wrapNone/>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90封面-肯亞-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7F65B1" w:rsidRPr="005A3822">
        <w:rPr>
          <w:noProof/>
          <w:lang w:eastAsia="zh-TW"/>
        </w:rPr>
        <mc:AlternateContent>
          <mc:Choice Requires="wps">
            <w:drawing>
              <wp:anchor distT="0" distB="0" distL="114300" distR="114300" simplePos="0" relativeHeight="251658240" behindDoc="0" locked="0" layoutInCell="1" allowOverlap="1" wp14:anchorId="7ECC1CF2" wp14:editId="3597283C">
                <wp:simplePos x="0" y="0"/>
                <wp:positionH relativeFrom="column">
                  <wp:posOffset>-1123950</wp:posOffset>
                </wp:positionH>
                <wp:positionV relativeFrom="paragraph">
                  <wp:posOffset>8173720</wp:posOffset>
                </wp:positionV>
                <wp:extent cx="7642860" cy="1087120"/>
                <wp:effectExtent l="0" t="0" r="0" b="0"/>
                <wp:wrapNone/>
                <wp:docPr id="3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86AD0" w14:textId="68802A09" w:rsidR="00987366" w:rsidRPr="0035437D" w:rsidRDefault="00987366" w:rsidP="001A36F4">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46688C0" w14:textId="191B5481" w:rsidR="00987366" w:rsidRPr="0035437D" w:rsidRDefault="00987366" w:rsidP="001A36F4">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5E5AC8">
                              <w:rPr>
                                <w:rFonts w:cs="Arial"/>
                                <w:color w:val="FFFFFF"/>
                                <w:kern w:val="0"/>
                                <w:sz w:val="22"/>
                                <w:szCs w:val="22"/>
                              </w:rPr>
                              <w:t>,</w:t>
                            </w:r>
                            <w:r w:rsidRPr="0035437D">
                              <w:rPr>
                                <w:rFonts w:ascii="Arial" w:hAnsi="Arial" w:cs="Arial"/>
                                <w:color w:val="FFFFFF"/>
                                <w:kern w:val="0"/>
                                <w:sz w:val="22"/>
                                <w:szCs w:val="22"/>
                              </w:rPr>
                              <w:t xml:space="preserve"> Ministry of Economic Affairs</w:t>
                            </w:r>
                          </w:p>
                          <w:p w14:paraId="2C9909C3" w14:textId="6BD62D56" w:rsidR="00987366" w:rsidRPr="0035437D" w:rsidRDefault="00987366" w:rsidP="001A36F4">
                            <w:pPr>
                              <w:adjustRightInd w:val="0"/>
                              <w:snapToGrid w:val="0"/>
                              <w:spacing w:after="40"/>
                              <w:ind w:firstLineChars="0" w:firstLine="0"/>
                              <w:jc w:val="center"/>
                              <w:rPr>
                                <w:rFonts w:ascii="Arial" w:hAnsi="Arial"/>
                                <w:color w:val="FFFFFF"/>
                                <w:spacing w:val="20"/>
                                <w:kern w:val="0"/>
                              </w:rPr>
                            </w:pPr>
                            <w:r w:rsidRPr="0035437D">
                              <w:rPr>
                                <w:rFonts w:ascii="Arial" w:hAnsi="Arial" w:hint="eastAsia"/>
                                <w:color w:val="FFFFFF"/>
                                <w:spacing w:val="20"/>
                                <w:kern w:val="0"/>
                              </w:rPr>
                              <w:t>中華民國</w:t>
                            </w:r>
                            <w:r>
                              <w:rPr>
                                <w:rFonts w:ascii="Arial" w:hAnsi="Arial" w:hint="eastAsia"/>
                                <w:color w:val="FFFFFF"/>
                                <w:spacing w:val="20"/>
                                <w:kern w:val="0"/>
                              </w:rPr>
                              <w:t>１１</w:t>
                            </w:r>
                            <w:r w:rsidR="001B7E5D">
                              <w:rPr>
                                <w:rFonts w:ascii="Arial" w:hAnsi="Arial" w:hint="eastAsia"/>
                                <w:color w:val="FFFFFF"/>
                                <w:spacing w:val="20"/>
                                <w:kern w:val="0"/>
                                <w:lang w:eastAsia="zh-TW"/>
                              </w:rPr>
                              <w:t>５</w:t>
                            </w:r>
                            <w:r w:rsidRPr="0035437D">
                              <w:rPr>
                                <w:rFonts w:ascii="Arial" w:hAnsi="Arial" w:hint="eastAsia"/>
                                <w:color w:val="FFFFFF"/>
                                <w:spacing w:val="20"/>
                                <w:kern w:val="0"/>
                              </w:rPr>
                              <w:t>年</w:t>
                            </w:r>
                            <w:r w:rsidR="00144AEC">
                              <w:rPr>
                                <w:rFonts w:ascii="Arial" w:hAnsi="Arial" w:hint="eastAsia"/>
                                <w:color w:val="FFFFFF"/>
                                <w:spacing w:val="20"/>
                                <w:kern w:val="0"/>
                                <w:lang w:eastAsia="zh-TW"/>
                              </w:rPr>
                              <w:t>５</w:t>
                            </w:r>
                            <w:r w:rsidRPr="0035437D">
                              <w:rPr>
                                <w:rFonts w:ascii="Arial" w:hAnsi="Arial" w:hint="eastAsia"/>
                                <w:color w:val="FFFFFF"/>
                                <w:spacing w:val="20"/>
                                <w:kern w:val="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C1CF2" id="_x0000_t202" coordsize="21600,21600" o:spt="202" path="m,l,21600r21600,l21600,xe">
                <v:stroke joinstyle="miter"/>
                <v:path gradientshapeok="t" o:connecttype="rect"/>
              </v:shapetype>
              <v:shape id="Text Box 36" o:spid="_x0000_s1026" type="#_x0000_t202" style="position:absolute;left:0;text-align:left;margin-left:-88.5pt;margin-top:643.6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" fillcolor="#339" stroked="f">
                <v:textbox inset="0,4mm,0,0">
                  <w:txbxContent>
                    <w:p w14:paraId="39386AD0" w14:textId="68802A09" w:rsidR="00987366" w:rsidRPr="0035437D" w:rsidRDefault="00987366" w:rsidP="001A36F4">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46688C0" w14:textId="191B5481" w:rsidR="00987366" w:rsidRPr="0035437D" w:rsidRDefault="00987366" w:rsidP="001A36F4">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5E5AC8">
                        <w:rPr>
                          <w:rFonts w:cs="Arial"/>
                          <w:color w:val="FFFFFF"/>
                          <w:kern w:val="0"/>
                          <w:sz w:val="22"/>
                          <w:szCs w:val="22"/>
                        </w:rPr>
                        <w:t>,</w:t>
                      </w:r>
                      <w:r w:rsidRPr="0035437D">
                        <w:rPr>
                          <w:rFonts w:ascii="Arial" w:hAnsi="Arial" w:cs="Arial"/>
                          <w:color w:val="FFFFFF"/>
                          <w:kern w:val="0"/>
                          <w:sz w:val="22"/>
                          <w:szCs w:val="22"/>
                        </w:rPr>
                        <w:t xml:space="preserve"> Ministry of Economic Affairs</w:t>
                      </w:r>
                    </w:p>
                    <w:p w14:paraId="2C9909C3" w14:textId="6BD62D56" w:rsidR="00987366" w:rsidRPr="0035437D" w:rsidRDefault="00987366" w:rsidP="001A36F4">
                      <w:pPr>
                        <w:adjustRightInd w:val="0"/>
                        <w:snapToGrid w:val="0"/>
                        <w:spacing w:after="40"/>
                        <w:ind w:firstLineChars="0" w:firstLine="0"/>
                        <w:jc w:val="center"/>
                        <w:rPr>
                          <w:rFonts w:ascii="Arial" w:hAnsi="Arial"/>
                          <w:color w:val="FFFFFF"/>
                          <w:spacing w:val="20"/>
                          <w:kern w:val="0"/>
                        </w:rPr>
                      </w:pPr>
                      <w:r w:rsidRPr="0035437D">
                        <w:rPr>
                          <w:rFonts w:ascii="Arial" w:hAnsi="Arial" w:hint="eastAsia"/>
                          <w:color w:val="FFFFFF"/>
                          <w:spacing w:val="20"/>
                          <w:kern w:val="0"/>
                        </w:rPr>
                        <w:t>中華民國</w:t>
                      </w:r>
                      <w:r>
                        <w:rPr>
                          <w:rFonts w:ascii="Arial" w:hAnsi="Arial" w:hint="eastAsia"/>
                          <w:color w:val="FFFFFF"/>
                          <w:spacing w:val="20"/>
                          <w:kern w:val="0"/>
                        </w:rPr>
                        <w:t>１１</w:t>
                      </w:r>
                      <w:r w:rsidR="001B7E5D">
                        <w:rPr>
                          <w:rFonts w:ascii="Arial" w:hAnsi="Arial" w:hint="eastAsia"/>
                          <w:color w:val="FFFFFF"/>
                          <w:spacing w:val="20"/>
                          <w:kern w:val="0"/>
                          <w:lang w:eastAsia="zh-TW"/>
                        </w:rPr>
                        <w:t>５</w:t>
                      </w:r>
                      <w:r w:rsidRPr="0035437D">
                        <w:rPr>
                          <w:rFonts w:ascii="Arial" w:hAnsi="Arial" w:hint="eastAsia"/>
                          <w:color w:val="FFFFFF"/>
                          <w:spacing w:val="20"/>
                          <w:kern w:val="0"/>
                        </w:rPr>
                        <w:t>年</w:t>
                      </w:r>
                      <w:r w:rsidR="00144AEC">
                        <w:rPr>
                          <w:rFonts w:ascii="Arial" w:hAnsi="Arial" w:hint="eastAsia"/>
                          <w:color w:val="FFFFFF"/>
                          <w:spacing w:val="20"/>
                          <w:kern w:val="0"/>
                          <w:lang w:eastAsia="zh-TW"/>
                        </w:rPr>
                        <w:t>５</w:t>
                      </w:r>
                      <w:r w:rsidRPr="0035437D">
                        <w:rPr>
                          <w:rFonts w:ascii="Arial" w:hAnsi="Arial" w:hint="eastAsia"/>
                          <w:color w:val="FFFFFF"/>
                          <w:spacing w:val="20"/>
                          <w:kern w:val="0"/>
                        </w:rPr>
                        <w:t>月</w:t>
                      </w:r>
                    </w:p>
                  </w:txbxContent>
                </v:textbox>
              </v:shape>
            </w:pict>
          </mc:Fallback>
        </mc:AlternateContent>
      </w:r>
    </w:p>
    <w:p w14:paraId="54257944" w14:textId="77777777" w:rsidR="00347BBC" w:rsidRPr="005A3822" w:rsidRDefault="00347BBC" w:rsidP="00DA10F8">
      <w:pPr>
        <w:ind w:leftChars="100" w:left="236" w:rightChars="100" w:right="236" w:firstLineChars="0" w:firstLine="0"/>
        <w:jc w:val="distribute"/>
        <w:rPr>
          <w:rFonts w:ascii="華康粗圓體" w:eastAsia="華康粗圓體" w:hAnsi="標楷體"/>
          <w:sz w:val="72"/>
          <w:szCs w:val="72"/>
          <w:lang w:eastAsia="zh-TW"/>
        </w:rPr>
      </w:pPr>
    </w:p>
    <w:p w14:paraId="75BF3723" w14:textId="77777777" w:rsidR="001A36F4" w:rsidRPr="005A3822" w:rsidRDefault="001A36F4" w:rsidP="00DA10F8">
      <w:pPr>
        <w:ind w:leftChars="100" w:left="236" w:rightChars="100" w:right="236" w:firstLineChars="0" w:firstLine="0"/>
        <w:jc w:val="distribute"/>
        <w:rPr>
          <w:rFonts w:ascii="華康粗圓體" w:eastAsia="華康粗圓體" w:hAnsi="標楷體"/>
          <w:sz w:val="72"/>
          <w:szCs w:val="72"/>
          <w:lang w:eastAsia="zh-TW"/>
        </w:rPr>
        <w:sectPr w:rsidR="001A36F4" w:rsidRPr="005A3822" w:rsidSect="00975352">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p w14:paraId="43B31EB8" w14:textId="77777777" w:rsidR="00727BA8" w:rsidRPr="005A3822" w:rsidRDefault="00727BA8" w:rsidP="00DA10F8">
      <w:pPr>
        <w:ind w:leftChars="100" w:left="236" w:rightChars="100" w:right="236" w:firstLineChars="0" w:firstLine="0"/>
        <w:jc w:val="distribute"/>
        <w:rPr>
          <w:rFonts w:ascii="華康粗圓體" w:eastAsia="華康粗圓體" w:hAnsi="標楷體"/>
          <w:sz w:val="72"/>
          <w:szCs w:val="72"/>
          <w:lang w:eastAsia="zh-TW"/>
        </w:rPr>
      </w:pPr>
    </w:p>
    <w:p w14:paraId="49AE4CFD" w14:textId="77777777" w:rsidR="00727BA8" w:rsidRPr="005A3822" w:rsidRDefault="00727BA8" w:rsidP="00D15E23">
      <w:pPr>
        <w:ind w:leftChars="100" w:left="236" w:rightChars="100" w:right="236" w:firstLineChars="0" w:firstLine="0"/>
        <w:rPr>
          <w:rFonts w:ascii="華康粗圓體" w:eastAsia="華康粗圓體" w:hAnsi="標楷體"/>
          <w:sz w:val="72"/>
          <w:szCs w:val="72"/>
          <w:lang w:eastAsia="zh-TW"/>
        </w:rPr>
        <w:sectPr w:rsidR="00727BA8" w:rsidRPr="005A3822" w:rsidSect="00975352">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1B7E5D" w:rsidRPr="005A3822" w14:paraId="7DDFD87F" w14:textId="77777777">
        <w:trPr>
          <w:trHeight w:val="1701"/>
        </w:trPr>
        <w:tc>
          <w:tcPr>
            <w:tcW w:w="8560" w:type="dxa"/>
            <w:vAlign w:val="center"/>
          </w:tcPr>
          <w:p w14:paraId="36F20613" w14:textId="77777777" w:rsidR="00347BBC" w:rsidRPr="005A3822" w:rsidRDefault="00347BBC" w:rsidP="00245AE6">
            <w:pPr>
              <w:ind w:rightChars="100" w:right="236" w:firstLineChars="0" w:firstLine="0"/>
              <w:jc w:val="center"/>
              <w:rPr>
                <w:rFonts w:ascii="華康粗圓體" w:eastAsia="華康粗圓體" w:hAnsi="標楷體"/>
                <w:sz w:val="72"/>
                <w:szCs w:val="72"/>
                <w:lang w:eastAsia="zh-TW"/>
              </w:rPr>
            </w:pPr>
          </w:p>
        </w:tc>
      </w:tr>
      <w:tr w:rsidR="001B7E5D" w:rsidRPr="005A3822" w14:paraId="41683B96" w14:textId="77777777">
        <w:trPr>
          <w:trHeight w:val="1701"/>
        </w:trPr>
        <w:tc>
          <w:tcPr>
            <w:tcW w:w="8560" w:type="dxa"/>
            <w:vAlign w:val="center"/>
          </w:tcPr>
          <w:p w14:paraId="41E1429E" w14:textId="258051F8" w:rsidR="00D15E23" w:rsidRPr="005A3822" w:rsidRDefault="00D15E23" w:rsidP="00245AE6">
            <w:pPr>
              <w:ind w:rightChars="100" w:right="236" w:firstLineChars="0" w:firstLine="0"/>
              <w:jc w:val="center"/>
              <w:rPr>
                <w:rFonts w:ascii="華康粗圓體" w:eastAsia="華康粗圓體" w:hAnsi="標楷體"/>
                <w:sz w:val="72"/>
                <w:szCs w:val="72"/>
                <w:lang w:eastAsia="zh-TW"/>
              </w:rPr>
            </w:pPr>
            <w:r w:rsidRPr="005A3822">
              <w:rPr>
                <w:rFonts w:ascii="華康粗圓體" w:eastAsia="華康粗圓體" w:hAnsi="標楷體" w:hint="eastAsia"/>
                <w:sz w:val="72"/>
                <w:szCs w:val="72"/>
                <w:lang w:eastAsia="zh-TW"/>
              </w:rPr>
              <w:t>肯亞投資環境簡介</w:t>
            </w:r>
          </w:p>
          <w:p w14:paraId="3ECC5F13" w14:textId="0AFB75C5" w:rsidR="00B90E3C" w:rsidRPr="005A3822" w:rsidRDefault="00D15E23" w:rsidP="00347BBC">
            <w:pPr>
              <w:ind w:rightChars="100" w:right="236" w:firstLineChars="0" w:firstLine="0"/>
              <w:jc w:val="center"/>
              <w:rPr>
                <w:rFonts w:ascii="華康粗圓體" w:eastAsia="華康粗圓體" w:hAnsi="標楷體"/>
                <w:sz w:val="28"/>
                <w:szCs w:val="28"/>
                <w:lang w:eastAsia="zh-TW"/>
              </w:rPr>
            </w:pPr>
            <w:r w:rsidRPr="005A3822">
              <w:rPr>
                <w:rFonts w:ascii="華康粗圓體" w:eastAsia="華康粗圓體" w:hAnsi="標楷體"/>
                <w:sz w:val="48"/>
                <w:szCs w:val="48"/>
                <w:lang w:eastAsia="zh-TW"/>
              </w:rPr>
              <w:t>Investment</w:t>
            </w:r>
            <w:r w:rsidRPr="005A3822">
              <w:rPr>
                <w:rFonts w:ascii="華康粗圓體" w:eastAsia="華康粗圓體" w:hAnsi="標楷體" w:hint="eastAsia"/>
                <w:sz w:val="48"/>
                <w:szCs w:val="48"/>
                <w:lang w:eastAsia="zh-TW"/>
              </w:rPr>
              <w:t xml:space="preserve"> </w:t>
            </w:r>
            <w:r w:rsidRPr="005A3822">
              <w:rPr>
                <w:rFonts w:ascii="華康粗圓體" w:eastAsia="華康粗圓體" w:hAnsi="標楷體"/>
                <w:sz w:val="48"/>
                <w:szCs w:val="48"/>
                <w:lang w:eastAsia="zh-TW"/>
              </w:rPr>
              <w:t>Guide</w:t>
            </w:r>
            <w:r w:rsidRPr="005A3822">
              <w:rPr>
                <w:rFonts w:ascii="華康粗圓體" w:eastAsia="華康粗圓體" w:hAnsi="標楷體" w:hint="eastAsia"/>
                <w:sz w:val="48"/>
                <w:szCs w:val="48"/>
                <w:lang w:eastAsia="zh-TW"/>
              </w:rPr>
              <w:t xml:space="preserve"> </w:t>
            </w:r>
            <w:r w:rsidRPr="005A3822">
              <w:rPr>
                <w:rFonts w:ascii="華康粗圓體" w:eastAsia="華康粗圓體" w:hAnsi="標楷體"/>
                <w:sz w:val="48"/>
                <w:szCs w:val="48"/>
                <w:lang w:eastAsia="zh-TW"/>
              </w:rPr>
              <w:t>to</w:t>
            </w:r>
            <w:r w:rsidRPr="005A3822">
              <w:rPr>
                <w:rFonts w:ascii="華康粗圓體" w:eastAsia="華康粗圓體" w:hAnsi="標楷體" w:hint="eastAsia"/>
                <w:sz w:val="48"/>
                <w:szCs w:val="48"/>
                <w:lang w:eastAsia="zh-TW"/>
              </w:rPr>
              <w:t xml:space="preserve"> </w:t>
            </w:r>
            <w:r w:rsidRPr="005A3822">
              <w:rPr>
                <w:rFonts w:ascii="華康粗圓體" w:eastAsia="華康粗圓體" w:hAnsi="標楷體"/>
                <w:sz w:val="48"/>
                <w:szCs w:val="48"/>
                <w:lang w:eastAsia="zh-TW"/>
              </w:rPr>
              <w:t>Kenya</w:t>
            </w:r>
          </w:p>
        </w:tc>
      </w:tr>
      <w:tr w:rsidR="001B7E5D" w:rsidRPr="005A3822" w14:paraId="3C0D2821" w14:textId="77777777">
        <w:trPr>
          <w:trHeight w:val="1701"/>
        </w:trPr>
        <w:tc>
          <w:tcPr>
            <w:tcW w:w="8560" w:type="dxa"/>
            <w:vAlign w:val="center"/>
          </w:tcPr>
          <w:p w14:paraId="6BE1CBDF" w14:textId="77777777" w:rsidR="00347BBC" w:rsidRPr="005A3822" w:rsidRDefault="00347BBC" w:rsidP="00D15E23">
            <w:pPr>
              <w:ind w:rightChars="100" w:right="236" w:firstLineChars="0"/>
              <w:jc w:val="center"/>
              <w:rPr>
                <w:rFonts w:ascii="華康粗圓體" w:eastAsia="華康粗圓體" w:hAnsi="標楷體"/>
                <w:sz w:val="28"/>
                <w:szCs w:val="28"/>
                <w:lang w:eastAsia="zh-TW"/>
              </w:rPr>
            </w:pPr>
          </w:p>
          <w:p w14:paraId="50572AE3" w14:textId="77777777" w:rsidR="00347BBC" w:rsidRPr="005A3822" w:rsidRDefault="00347BBC" w:rsidP="00D15E23">
            <w:pPr>
              <w:ind w:rightChars="100" w:right="236" w:firstLineChars="0"/>
              <w:jc w:val="center"/>
              <w:rPr>
                <w:rFonts w:ascii="華康粗圓體" w:eastAsia="華康粗圓體" w:hAnsi="標楷體"/>
                <w:sz w:val="28"/>
                <w:szCs w:val="28"/>
                <w:lang w:eastAsia="zh-TW"/>
              </w:rPr>
            </w:pPr>
          </w:p>
          <w:p w14:paraId="2E0A08A5" w14:textId="52126E46" w:rsidR="00D15E23" w:rsidRPr="005A3822" w:rsidRDefault="00347BBC" w:rsidP="00D15E23">
            <w:pPr>
              <w:ind w:rightChars="100" w:right="236" w:firstLineChars="0"/>
              <w:jc w:val="center"/>
              <w:rPr>
                <w:rFonts w:ascii="華康粗圓體" w:eastAsia="華康粗圓體" w:hAnsi="華康粗圓體"/>
                <w:sz w:val="28"/>
                <w:szCs w:val="28"/>
                <w:lang w:eastAsia="zh-TW"/>
              </w:rPr>
            </w:pPr>
            <w:r w:rsidRPr="005A3822">
              <w:rPr>
                <w:rFonts w:ascii="華康粗圓體" w:eastAsia="華康粗圓體" w:hAnsi="標楷體" w:hint="eastAsia"/>
                <w:sz w:val="28"/>
                <w:szCs w:val="28"/>
                <w:lang w:eastAsia="zh-TW"/>
              </w:rPr>
              <w:t>經濟部投資促進司  編印</w:t>
            </w:r>
          </w:p>
          <w:p w14:paraId="51FA65AD" w14:textId="77777777" w:rsidR="00D15E23" w:rsidRPr="005A3822" w:rsidRDefault="00D15E23" w:rsidP="00D15E23">
            <w:pPr>
              <w:ind w:rightChars="100" w:right="236" w:firstLineChars="0"/>
              <w:jc w:val="center"/>
              <w:rPr>
                <w:rFonts w:ascii="華康粗圓體" w:eastAsia="華康粗圓體" w:hAnsi="華康粗圓體"/>
                <w:sz w:val="28"/>
                <w:szCs w:val="28"/>
                <w:lang w:eastAsia="zh-TW"/>
              </w:rPr>
            </w:pPr>
          </w:p>
          <w:p w14:paraId="0E1B7F7C" w14:textId="77777777" w:rsidR="00D15E23" w:rsidRPr="005A3822" w:rsidRDefault="00D15E23" w:rsidP="00D15E23">
            <w:pPr>
              <w:ind w:rightChars="100" w:right="236" w:firstLineChars="0"/>
              <w:jc w:val="center"/>
              <w:rPr>
                <w:rFonts w:ascii="華康粗圓體" w:eastAsia="華康粗圓體" w:hAnsi="華康粗圓體"/>
                <w:sz w:val="28"/>
                <w:szCs w:val="28"/>
                <w:lang w:eastAsia="zh-TW"/>
              </w:rPr>
            </w:pPr>
          </w:p>
          <w:p w14:paraId="4FF65F29" w14:textId="77777777" w:rsidR="00D15E23" w:rsidRPr="005A3822" w:rsidRDefault="00D15E23" w:rsidP="00D15E23">
            <w:pPr>
              <w:ind w:rightChars="100" w:right="236" w:firstLineChars="0"/>
              <w:jc w:val="center"/>
              <w:rPr>
                <w:rFonts w:ascii="華康粗圓體" w:eastAsia="華康粗圓體" w:hAnsi="華康粗圓體"/>
                <w:sz w:val="28"/>
                <w:szCs w:val="28"/>
                <w:lang w:eastAsia="zh-TW"/>
              </w:rPr>
            </w:pPr>
          </w:p>
          <w:p w14:paraId="39AD7AB1" w14:textId="77777777" w:rsidR="00D15E23" w:rsidRPr="005A3822" w:rsidRDefault="00D15E23" w:rsidP="00D15E23">
            <w:pPr>
              <w:ind w:rightChars="100" w:right="236" w:firstLineChars="0"/>
              <w:jc w:val="center"/>
              <w:rPr>
                <w:rFonts w:ascii="華康粗圓體" w:eastAsia="華康粗圓體" w:hAnsi="華康粗圓體"/>
                <w:sz w:val="28"/>
                <w:szCs w:val="28"/>
                <w:lang w:eastAsia="zh-TW"/>
              </w:rPr>
            </w:pPr>
          </w:p>
          <w:p w14:paraId="4F48A720" w14:textId="77777777" w:rsidR="00D15E23" w:rsidRPr="005A3822" w:rsidRDefault="00D15E23" w:rsidP="00D15E23">
            <w:pPr>
              <w:ind w:rightChars="100" w:right="236" w:firstLineChars="0"/>
              <w:jc w:val="center"/>
              <w:rPr>
                <w:rFonts w:ascii="華康粗圓體" w:eastAsia="華康粗圓體" w:hAnsi="華康粗圓體"/>
                <w:sz w:val="28"/>
                <w:szCs w:val="28"/>
                <w:lang w:eastAsia="zh-TW"/>
              </w:rPr>
            </w:pPr>
          </w:p>
          <w:p w14:paraId="314053C3" w14:textId="77777777" w:rsidR="00D15E23" w:rsidRPr="005A3822" w:rsidRDefault="00D15E23" w:rsidP="00D15E23">
            <w:pPr>
              <w:ind w:rightChars="100" w:right="236" w:firstLineChars="0"/>
              <w:jc w:val="center"/>
              <w:rPr>
                <w:rFonts w:ascii="華康粗圓體" w:eastAsia="華康粗圓體" w:hAnsi="華康粗圓體"/>
                <w:sz w:val="28"/>
                <w:szCs w:val="28"/>
                <w:lang w:eastAsia="zh-TW"/>
              </w:rPr>
            </w:pPr>
          </w:p>
          <w:p w14:paraId="0BDA3137" w14:textId="77777777" w:rsidR="00D15E23" w:rsidRPr="005A3822" w:rsidRDefault="00D15E23" w:rsidP="00D15E23">
            <w:pPr>
              <w:ind w:rightChars="100" w:right="236" w:firstLineChars="0"/>
              <w:jc w:val="center"/>
              <w:rPr>
                <w:rFonts w:ascii="華康粗圓體" w:eastAsia="華康粗圓體" w:hAnsi="華康粗圓體"/>
                <w:sz w:val="28"/>
                <w:szCs w:val="28"/>
                <w:lang w:eastAsia="zh-TW"/>
              </w:rPr>
            </w:pPr>
          </w:p>
          <w:p w14:paraId="4C9EC87F" w14:textId="77777777" w:rsidR="00D15E23" w:rsidRPr="005A3822" w:rsidRDefault="00D15E23" w:rsidP="00D15E23">
            <w:pPr>
              <w:ind w:rightChars="100" w:right="236" w:firstLineChars="0"/>
              <w:jc w:val="center"/>
              <w:rPr>
                <w:rFonts w:ascii="華康粗圓體" w:eastAsia="華康粗圓體" w:hAnsi="華康粗圓體"/>
                <w:sz w:val="28"/>
                <w:szCs w:val="28"/>
                <w:lang w:eastAsia="zh-TW"/>
              </w:rPr>
            </w:pPr>
          </w:p>
          <w:p w14:paraId="4C3AE516" w14:textId="77777777" w:rsidR="00D15E23" w:rsidRPr="005A3822" w:rsidRDefault="00D15E23" w:rsidP="00D15E23">
            <w:pPr>
              <w:ind w:rightChars="100" w:right="236" w:firstLineChars="0"/>
              <w:jc w:val="center"/>
              <w:rPr>
                <w:rFonts w:ascii="華康粗圓體" w:eastAsia="華康粗圓體" w:hAnsi="華康粗圓體"/>
                <w:sz w:val="28"/>
                <w:szCs w:val="28"/>
                <w:lang w:eastAsia="zh-TW"/>
              </w:rPr>
            </w:pPr>
          </w:p>
          <w:p w14:paraId="280C7781" w14:textId="77777777" w:rsidR="00245AE6" w:rsidRPr="005A3822" w:rsidRDefault="00245AE6" w:rsidP="00D15E23">
            <w:pPr>
              <w:ind w:rightChars="100" w:right="236" w:firstLineChars="0"/>
              <w:jc w:val="center"/>
              <w:rPr>
                <w:rFonts w:ascii="華康粗圓體" w:eastAsia="華康粗圓體" w:hAnsi="華康粗圓體"/>
                <w:sz w:val="28"/>
                <w:szCs w:val="28"/>
                <w:lang w:eastAsia="zh-TW"/>
              </w:rPr>
            </w:pPr>
          </w:p>
          <w:p w14:paraId="015147EA" w14:textId="77777777" w:rsidR="00245AE6" w:rsidRPr="005A3822" w:rsidRDefault="00245AE6" w:rsidP="00D15E23">
            <w:pPr>
              <w:ind w:rightChars="100" w:right="236" w:firstLineChars="0"/>
              <w:jc w:val="center"/>
              <w:rPr>
                <w:rFonts w:ascii="華康粗圓體" w:eastAsia="華康粗圓體" w:hAnsi="華康粗圓體"/>
                <w:sz w:val="28"/>
                <w:szCs w:val="28"/>
                <w:lang w:eastAsia="zh-TW"/>
              </w:rPr>
            </w:pPr>
          </w:p>
          <w:p w14:paraId="088A4887" w14:textId="27311BDA" w:rsidR="007B4B61" w:rsidRPr="005A3822" w:rsidRDefault="007B4B61" w:rsidP="00D15E23">
            <w:pPr>
              <w:ind w:rightChars="100" w:right="236" w:firstLineChars="0"/>
              <w:jc w:val="center"/>
              <w:rPr>
                <w:rFonts w:ascii="華康粗圓體" w:eastAsia="華康粗圓體" w:hAnsi="華康粗圓體"/>
                <w:sz w:val="28"/>
                <w:szCs w:val="28"/>
                <w:lang w:eastAsia="zh-TW"/>
              </w:rPr>
            </w:pPr>
          </w:p>
        </w:tc>
      </w:tr>
      <w:tr w:rsidR="001B7E5D" w:rsidRPr="005A3822" w14:paraId="568BAF88" w14:textId="77777777">
        <w:tc>
          <w:tcPr>
            <w:tcW w:w="8560" w:type="dxa"/>
            <w:vAlign w:val="center"/>
          </w:tcPr>
          <w:p w14:paraId="1B48E526" w14:textId="12DEDA97" w:rsidR="007B4B61" w:rsidRPr="005A3822" w:rsidRDefault="00245AE6" w:rsidP="001454AF">
            <w:pPr>
              <w:ind w:firstLineChars="0" w:firstLine="0"/>
              <w:jc w:val="center"/>
              <w:rPr>
                <w:rFonts w:ascii="華康中特圓體" w:eastAsia="華康中特圓體" w:hAnsi="標楷體"/>
                <w:sz w:val="28"/>
                <w:szCs w:val="28"/>
                <w:lang w:eastAsia="zh-TW"/>
              </w:rPr>
            </w:pPr>
            <w:r w:rsidRPr="005A3822">
              <w:rPr>
                <w:rFonts w:ascii="華康粗圓體" w:eastAsia="華康粗圓體" w:hAnsi="華康粗圓體" w:hint="eastAsia"/>
                <w:sz w:val="28"/>
                <w:szCs w:val="28"/>
                <w:lang w:eastAsia="zh-TW"/>
              </w:rPr>
              <w:t>感謝</w:t>
            </w:r>
            <w:r w:rsidR="008161F4" w:rsidRPr="005A3822">
              <w:rPr>
                <w:rFonts w:ascii="華康粗圓體" w:eastAsia="華康粗圓體" w:hAnsi="華康粗圓體" w:hint="eastAsia"/>
                <w:sz w:val="28"/>
                <w:szCs w:val="28"/>
                <w:lang w:eastAsia="zh-TW"/>
              </w:rPr>
              <w:t>奈洛比</w:t>
            </w:r>
            <w:r w:rsidRPr="005A3822">
              <w:rPr>
                <w:rFonts w:ascii="華康粗圓體" w:eastAsia="華康粗圓體" w:hAnsi="華康粗圓體" w:hint="eastAsia"/>
                <w:sz w:val="28"/>
                <w:szCs w:val="28"/>
                <w:lang w:eastAsia="zh-TW"/>
              </w:rPr>
              <w:t>臺灣貿易中心協助本書編撰</w:t>
            </w:r>
          </w:p>
        </w:tc>
      </w:tr>
    </w:tbl>
    <w:p w14:paraId="09CA1890" w14:textId="77777777" w:rsidR="007B4B61" w:rsidRPr="005A3822" w:rsidRDefault="007B4B61" w:rsidP="00894F00">
      <w:pPr>
        <w:ind w:firstLine="512"/>
        <w:jc w:val="center"/>
        <w:rPr>
          <w:rFonts w:ascii="標楷體" w:eastAsia="標楷體" w:hAnsi="標楷體"/>
          <w:sz w:val="26"/>
          <w:szCs w:val="26"/>
          <w:lang w:eastAsia="zh-TW"/>
        </w:rPr>
      </w:pPr>
      <w:r w:rsidRPr="005A3822">
        <w:rPr>
          <w:rFonts w:ascii="標楷體" w:eastAsia="標楷體" w:hAnsi="標楷體"/>
          <w:sz w:val="26"/>
          <w:szCs w:val="26"/>
          <w:lang w:eastAsia="zh-TW"/>
        </w:rPr>
        <w:br w:type="page"/>
      </w:r>
    </w:p>
    <w:p w14:paraId="26408A64" w14:textId="77777777" w:rsidR="00245AE6" w:rsidRPr="005A3822" w:rsidRDefault="00245AE6" w:rsidP="00894F00">
      <w:pPr>
        <w:ind w:firstLine="512"/>
        <w:jc w:val="center"/>
        <w:rPr>
          <w:rFonts w:ascii="標楷體" w:eastAsia="標楷體" w:hAnsi="標楷體"/>
          <w:sz w:val="26"/>
          <w:szCs w:val="26"/>
          <w:lang w:eastAsia="zh-TW"/>
        </w:rPr>
      </w:pPr>
    </w:p>
    <w:p w14:paraId="3743AC2C" w14:textId="77777777" w:rsidR="00245AE6" w:rsidRPr="005A3822" w:rsidRDefault="00245AE6" w:rsidP="00894F00">
      <w:pPr>
        <w:ind w:firstLine="512"/>
        <w:jc w:val="center"/>
        <w:rPr>
          <w:rFonts w:ascii="標楷體" w:eastAsia="標楷體" w:hAnsi="標楷體"/>
          <w:sz w:val="26"/>
          <w:szCs w:val="26"/>
          <w:lang w:eastAsia="zh-TW"/>
        </w:rPr>
        <w:sectPr w:rsidR="00245AE6" w:rsidRPr="005A3822" w:rsidSect="00975352">
          <w:pgSz w:w="11906" w:h="16838" w:code="9"/>
          <w:pgMar w:top="2268" w:right="1701" w:bottom="1701" w:left="1701" w:header="1134" w:footer="851" w:gutter="0"/>
          <w:cols w:space="425"/>
          <w:docGrid w:type="linesAndChars" w:linePitch="514" w:charSpace="-774"/>
        </w:sectPr>
      </w:pPr>
    </w:p>
    <w:p w14:paraId="291CFF57" w14:textId="77777777" w:rsidR="007B4B61" w:rsidRPr="005A3822" w:rsidRDefault="007B4B61" w:rsidP="00243682">
      <w:pPr>
        <w:spacing w:beforeLines="50" w:before="257" w:afterLines="50" w:after="257"/>
        <w:ind w:firstLineChars="0" w:firstLine="0"/>
        <w:jc w:val="center"/>
        <w:rPr>
          <w:rFonts w:ascii="華康新特明體" w:eastAsia="華康新特明體"/>
          <w:sz w:val="40"/>
          <w:szCs w:val="40"/>
          <w:lang w:eastAsia="zh-TW"/>
        </w:rPr>
      </w:pPr>
      <w:r w:rsidRPr="005A3822">
        <w:rPr>
          <w:rFonts w:ascii="華康新特明體" w:eastAsia="華康新特明體" w:hint="eastAsia"/>
          <w:sz w:val="40"/>
          <w:szCs w:val="40"/>
        </w:rPr>
        <w:lastRenderedPageBreak/>
        <w:t>目　錄</w:t>
      </w:r>
    </w:p>
    <w:p w14:paraId="2C8F1300" w14:textId="6FFD15C9" w:rsidR="009371F5" w:rsidRDefault="007B4B61">
      <w:pPr>
        <w:pStyle w:val="1"/>
        <w:rPr>
          <w:rFonts w:asciiTheme="minorHAnsi" w:eastAsiaTheme="minorEastAsia" w:hAnsiTheme="minorHAnsi" w:cstheme="minorBidi"/>
          <w:szCs w:val="22"/>
          <w:lang w:eastAsia="zh-TW"/>
          <w14:ligatures w14:val="standardContextual"/>
        </w:rPr>
      </w:pPr>
      <w:r w:rsidRPr="005A3822">
        <w:fldChar w:fldCharType="begin"/>
      </w:r>
      <w:r w:rsidRPr="005A3822">
        <w:instrText xml:space="preserve"> TOC \o "1-3" \h \z \t "</w:instrText>
      </w:r>
      <w:r w:rsidRPr="005A3822">
        <w:rPr>
          <w:rFonts w:hint="eastAsia"/>
        </w:rPr>
        <w:instrText>大標</w:instrText>
      </w:r>
      <w:r w:rsidRPr="005A3822">
        <w:instrText xml:space="preserve">,1" </w:instrText>
      </w:r>
      <w:r w:rsidRPr="005A3822">
        <w:fldChar w:fldCharType="separate"/>
      </w:r>
      <w:hyperlink w:anchor="_Toc229441736" w:history="1">
        <w:r w:rsidR="009371F5" w:rsidRPr="004126BC">
          <w:rPr>
            <w:rStyle w:val="af3"/>
            <w:rFonts w:hint="eastAsia"/>
            <w:lang w:eastAsia="zh-TW"/>
          </w:rPr>
          <w:t>第壹章　自然人文環境</w:t>
        </w:r>
        <w:r w:rsidR="009371F5">
          <w:rPr>
            <w:webHidden/>
          </w:rPr>
          <w:tab/>
        </w:r>
        <w:r w:rsidR="009371F5">
          <w:rPr>
            <w:webHidden/>
          </w:rPr>
          <w:fldChar w:fldCharType="begin"/>
        </w:r>
        <w:r w:rsidR="009371F5">
          <w:rPr>
            <w:webHidden/>
          </w:rPr>
          <w:instrText xml:space="preserve"> PAGEREF _Toc229441736 \h </w:instrText>
        </w:r>
        <w:r w:rsidR="009371F5">
          <w:rPr>
            <w:webHidden/>
          </w:rPr>
        </w:r>
        <w:r w:rsidR="009371F5">
          <w:rPr>
            <w:webHidden/>
          </w:rPr>
          <w:fldChar w:fldCharType="separate"/>
        </w:r>
        <w:r w:rsidR="009371F5">
          <w:rPr>
            <w:webHidden/>
          </w:rPr>
          <w:t>1</w:t>
        </w:r>
        <w:r w:rsidR="009371F5">
          <w:rPr>
            <w:webHidden/>
          </w:rPr>
          <w:fldChar w:fldCharType="end"/>
        </w:r>
      </w:hyperlink>
    </w:p>
    <w:p w14:paraId="07D89EFA" w14:textId="2FD99680" w:rsidR="009371F5" w:rsidRDefault="00000000">
      <w:pPr>
        <w:pStyle w:val="1"/>
        <w:rPr>
          <w:rFonts w:asciiTheme="minorHAnsi" w:eastAsiaTheme="minorEastAsia" w:hAnsiTheme="minorHAnsi" w:cstheme="minorBidi"/>
          <w:szCs w:val="22"/>
          <w:lang w:eastAsia="zh-TW"/>
          <w14:ligatures w14:val="standardContextual"/>
        </w:rPr>
      </w:pPr>
      <w:hyperlink w:anchor="_Toc229441737" w:history="1">
        <w:r w:rsidR="009371F5" w:rsidRPr="004126BC">
          <w:rPr>
            <w:rStyle w:val="af3"/>
            <w:rFonts w:hint="eastAsia"/>
            <w:lang w:eastAsia="zh-TW"/>
          </w:rPr>
          <w:t>第貳章　經濟環境</w:t>
        </w:r>
        <w:r w:rsidR="009371F5">
          <w:rPr>
            <w:webHidden/>
          </w:rPr>
          <w:tab/>
        </w:r>
        <w:r w:rsidR="009371F5">
          <w:rPr>
            <w:webHidden/>
          </w:rPr>
          <w:fldChar w:fldCharType="begin"/>
        </w:r>
        <w:r w:rsidR="009371F5">
          <w:rPr>
            <w:webHidden/>
          </w:rPr>
          <w:instrText xml:space="preserve"> PAGEREF _Toc229441737 \h </w:instrText>
        </w:r>
        <w:r w:rsidR="009371F5">
          <w:rPr>
            <w:webHidden/>
          </w:rPr>
        </w:r>
        <w:r w:rsidR="009371F5">
          <w:rPr>
            <w:webHidden/>
          </w:rPr>
          <w:fldChar w:fldCharType="separate"/>
        </w:r>
        <w:r w:rsidR="009371F5">
          <w:rPr>
            <w:webHidden/>
          </w:rPr>
          <w:t>5</w:t>
        </w:r>
        <w:r w:rsidR="009371F5">
          <w:rPr>
            <w:webHidden/>
          </w:rPr>
          <w:fldChar w:fldCharType="end"/>
        </w:r>
      </w:hyperlink>
    </w:p>
    <w:p w14:paraId="1C57843C" w14:textId="44A16076" w:rsidR="009371F5" w:rsidRDefault="00000000">
      <w:pPr>
        <w:pStyle w:val="1"/>
        <w:rPr>
          <w:rFonts w:asciiTheme="minorHAnsi" w:eastAsiaTheme="minorEastAsia" w:hAnsiTheme="minorHAnsi" w:cstheme="minorBidi"/>
          <w:szCs w:val="22"/>
          <w:lang w:eastAsia="zh-TW"/>
          <w14:ligatures w14:val="standardContextual"/>
        </w:rPr>
      </w:pPr>
      <w:hyperlink w:anchor="_Toc229441738" w:history="1">
        <w:r w:rsidR="009371F5" w:rsidRPr="004126BC">
          <w:rPr>
            <w:rStyle w:val="af3"/>
            <w:rFonts w:hint="eastAsia"/>
            <w:lang w:eastAsia="zh-TW"/>
          </w:rPr>
          <w:t>第參章　外商在當地經營現況及投資機會</w:t>
        </w:r>
        <w:r w:rsidR="009371F5">
          <w:rPr>
            <w:webHidden/>
          </w:rPr>
          <w:tab/>
        </w:r>
        <w:r w:rsidR="009371F5">
          <w:rPr>
            <w:webHidden/>
          </w:rPr>
          <w:fldChar w:fldCharType="begin"/>
        </w:r>
        <w:r w:rsidR="009371F5">
          <w:rPr>
            <w:webHidden/>
          </w:rPr>
          <w:instrText xml:space="preserve"> PAGEREF _Toc229441738 \h </w:instrText>
        </w:r>
        <w:r w:rsidR="009371F5">
          <w:rPr>
            <w:webHidden/>
          </w:rPr>
        </w:r>
        <w:r w:rsidR="009371F5">
          <w:rPr>
            <w:webHidden/>
          </w:rPr>
          <w:fldChar w:fldCharType="separate"/>
        </w:r>
        <w:r w:rsidR="009371F5">
          <w:rPr>
            <w:webHidden/>
          </w:rPr>
          <w:t>25</w:t>
        </w:r>
        <w:r w:rsidR="009371F5">
          <w:rPr>
            <w:webHidden/>
          </w:rPr>
          <w:fldChar w:fldCharType="end"/>
        </w:r>
      </w:hyperlink>
    </w:p>
    <w:p w14:paraId="6478BA1A" w14:textId="10D8A66C" w:rsidR="009371F5" w:rsidRDefault="00000000">
      <w:pPr>
        <w:pStyle w:val="1"/>
        <w:rPr>
          <w:rFonts w:asciiTheme="minorHAnsi" w:eastAsiaTheme="minorEastAsia" w:hAnsiTheme="minorHAnsi" w:cstheme="minorBidi"/>
          <w:szCs w:val="22"/>
          <w:lang w:eastAsia="zh-TW"/>
          <w14:ligatures w14:val="standardContextual"/>
        </w:rPr>
      </w:pPr>
      <w:hyperlink w:anchor="_Toc229441739" w:history="1">
        <w:r w:rsidR="009371F5" w:rsidRPr="004126BC">
          <w:rPr>
            <w:rStyle w:val="af3"/>
            <w:rFonts w:hint="eastAsia"/>
            <w:lang w:eastAsia="zh-TW"/>
          </w:rPr>
          <w:t>第肆章　投資法規及程序</w:t>
        </w:r>
        <w:r w:rsidR="009371F5">
          <w:rPr>
            <w:webHidden/>
          </w:rPr>
          <w:tab/>
        </w:r>
        <w:r w:rsidR="009371F5">
          <w:rPr>
            <w:webHidden/>
          </w:rPr>
          <w:fldChar w:fldCharType="begin"/>
        </w:r>
        <w:r w:rsidR="009371F5">
          <w:rPr>
            <w:webHidden/>
          </w:rPr>
          <w:instrText xml:space="preserve"> PAGEREF _Toc229441739 \h </w:instrText>
        </w:r>
        <w:r w:rsidR="009371F5">
          <w:rPr>
            <w:webHidden/>
          </w:rPr>
        </w:r>
        <w:r w:rsidR="009371F5">
          <w:rPr>
            <w:webHidden/>
          </w:rPr>
          <w:fldChar w:fldCharType="separate"/>
        </w:r>
        <w:r w:rsidR="009371F5">
          <w:rPr>
            <w:webHidden/>
          </w:rPr>
          <w:t>31</w:t>
        </w:r>
        <w:r w:rsidR="009371F5">
          <w:rPr>
            <w:webHidden/>
          </w:rPr>
          <w:fldChar w:fldCharType="end"/>
        </w:r>
      </w:hyperlink>
    </w:p>
    <w:p w14:paraId="06885C27" w14:textId="04F6985A" w:rsidR="009371F5" w:rsidRDefault="00000000">
      <w:pPr>
        <w:pStyle w:val="1"/>
        <w:rPr>
          <w:rFonts w:asciiTheme="minorHAnsi" w:eastAsiaTheme="minorEastAsia" w:hAnsiTheme="minorHAnsi" w:cstheme="minorBidi"/>
          <w:szCs w:val="22"/>
          <w:lang w:eastAsia="zh-TW"/>
          <w14:ligatures w14:val="standardContextual"/>
        </w:rPr>
      </w:pPr>
      <w:hyperlink w:anchor="_Toc229441740" w:history="1">
        <w:r w:rsidR="009371F5" w:rsidRPr="004126BC">
          <w:rPr>
            <w:rStyle w:val="af3"/>
            <w:rFonts w:hint="eastAsia"/>
            <w:lang w:eastAsia="zh-TW"/>
          </w:rPr>
          <w:t>第伍章　租稅及金融制度</w:t>
        </w:r>
        <w:r w:rsidR="009371F5">
          <w:rPr>
            <w:webHidden/>
          </w:rPr>
          <w:tab/>
        </w:r>
        <w:r w:rsidR="009371F5">
          <w:rPr>
            <w:webHidden/>
          </w:rPr>
          <w:fldChar w:fldCharType="begin"/>
        </w:r>
        <w:r w:rsidR="009371F5">
          <w:rPr>
            <w:webHidden/>
          </w:rPr>
          <w:instrText xml:space="preserve"> PAGEREF _Toc229441740 \h </w:instrText>
        </w:r>
        <w:r w:rsidR="009371F5">
          <w:rPr>
            <w:webHidden/>
          </w:rPr>
        </w:r>
        <w:r w:rsidR="009371F5">
          <w:rPr>
            <w:webHidden/>
          </w:rPr>
          <w:fldChar w:fldCharType="separate"/>
        </w:r>
        <w:r w:rsidR="009371F5">
          <w:rPr>
            <w:webHidden/>
          </w:rPr>
          <w:t>37</w:t>
        </w:r>
        <w:r w:rsidR="009371F5">
          <w:rPr>
            <w:webHidden/>
          </w:rPr>
          <w:fldChar w:fldCharType="end"/>
        </w:r>
      </w:hyperlink>
    </w:p>
    <w:p w14:paraId="3843FC71" w14:textId="5F63A742" w:rsidR="009371F5" w:rsidRDefault="00000000">
      <w:pPr>
        <w:pStyle w:val="1"/>
        <w:rPr>
          <w:rFonts w:asciiTheme="minorHAnsi" w:eastAsiaTheme="minorEastAsia" w:hAnsiTheme="minorHAnsi" w:cstheme="minorBidi"/>
          <w:szCs w:val="22"/>
          <w:lang w:eastAsia="zh-TW"/>
          <w14:ligatures w14:val="standardContextual"/>
        </w:rPr>
      </w:pPr>
      <w:hyperlink w:anchor="_Toc229441741" w:history="1">
        <w:r w:rsidR="009371F5" w:rsidRPr="004126BC">
          <w:rPr>
            <w:rStyle w:val="af3"/>
            <w:rFonts w:hint="eastAsia"/>
            <w:lang w:eastAsia="zh-TW"/>
          </w:rPr>
          <w:t>第陸章　基礎建設及成本</w:t>
        </w:r>
        <w:r w:rsidR="009371F5">
          <w:rPr>
            <w:webHidden/>
          </w:rPr>
          <w:tab/>
        </w:r>
        <w:r w:rsidR="009371F5">
          <w:rPr>
            <w:webHidden/>
          </w:rPr>
          <w:fldChar w:fldCharType="begin"/>
        </w:r>
        <w:r w:rsidR="009371F5">
          <w:rPr>
            <w:webHidden/>
          </w:rPr>
          <w:instrText xml:space="preserve"> PAGEREF _Toc229441741 \h </w:instrText>
        </w:r>
        <w:r w:rsidR="009371F5">
          <w:rPr>
            <w:webHidden/>
          </w:rPr>
        </w:r>
        <w:r w:rsidR="009371F5">
          <w:rPr>
            <w:webHidden/>
          </w:rPr>
          <w:fldChar w:fldCharType="separate"/>
        </w:r>
        <w:r w:rsidR="009371F5">
          <w:rPr>
            <w:webHidden/>
          </w:rPr>
          <w:t>39</w:t>
        </w:r>
        <w:r w:rsidR="009371F5">
          <w:rPr>
            <w:webHidden/>
          </w:rPr>
          <w:fldChar w:fldCharType="end"/>
        </w:r>
      </w:hyperlink>
    </w:p>
    <w:p w14:paraId="23383E57" w14:textId="00D3B893" w:rsidR="009371F5" w:rsidRDefault="00000000">
      <w:pPr>
        <w:pStyle w:val="1"/>
        <w:rPr>
          <w:rFonts w:asciiTheme="minorHAnsi" w:eastAsiaTheme="minorEastAsia" w:hAnsiTheme="minorHAnsi" w:cstheme="minorBidi"/>
          <w:szCs w:val="22"/>
          <w:lang w:eastAsia="zh-TW"/>
          <w14:ligatures w14:val="standardContextual"/>
        </w:rPr>
      </w:pPr>
      <w:hyperlink w:anchor="_Toc229441742" w:history="1">
        <w:r w:rsidR="009371F5" w:rsidRPr="004126BC">
          <w:rPr>
            <w:rStyle w:val="af3"/>
            <w:rFonts w:hint="eastAsia"/>
            <w:lang w:eastAsia="zh-TW"/>
          </w:rPr>
          <w:t>第柒章　勞工</w:t>
        </w:r>
        <w:r w:rsidR="009371F5">
          <w:rPr>
            <w:webHidden/>
          </w:rPr>
          <w:tab/>
        </w:r>
        <w:r w:rsidR="009371F5">
          <w:rPr>
            <w:webHidden/>
          </w:rPr>
          <w:fldChar w:fldCharType="begin"/>
        </w:r>
        <w:r w:rsidR="009371F5">
          <w:rPr>
            <w:webHidden/>
          </w:rPr>
          <w:instrText xml:space="preserve"> PAGEREF _Toc229441742 \h </w:instrText>
        </w:r>
        <w:r w:rsidR="009371F5">
          <w:rPr>
            <w:webHidden/>
          </w:rPr>
        </w:r>
        <w:r w:rsidR="009371F5">
          <w:rPr>
            <w:webHidden/>
          </w:rPr>
          <w:fldChar w:fldCharType="separate"/>
        </w:r>
        <w:r w:rsidR="009371F5">
          <w:rPr>
            <w:webHidden/>
          </w:rPr>
          <w:t>47</w:t>
        </w:r>
        <w:r w:rsidR="009371F5">
          <w:rPr>
            <w:webHidden/>
          </w:rPr>
          <w:fldChar w:fldCharType="end"/>
        </w:r>
      </w:hyperlink>
    </w:p>
    <w:p w14:paraId="3FBC476D" w14:textId="17A2FFEA" w:rsidR="009371F5" w:rsidRDefault="00000000">
      <w:pPr>
        <w:pStyle w:val="1"/>
        <w:rPr>
          <w:rFonts w:asciiTheme="minorHAnsi" w:eastAsiaTheme="minorEastAsia" w:hAnsiTheme="minorHAnsi" w:cstheme="minorBidi"/>
          <w:szCs w:val="22"/>
          <w:lang w:eastAsia="zh-TW"/>
          <w14:ligatures w14:val="standardContextual"/>
        </w:rPr>
      </w:pPr>
      <w:hyperlink w:anchor="_Toc229441743" w:history="1">
        <w:r w:rsidR="009371F5" w:rsidRPr="004126BC">
          <w:rPr>
            <w:rStyle w:val="af3"/>
            <w:rFonts w:hint="eastAsia"/>
            <w:lang w:eastAsia="zh-TW"/>
          </w:rPr>
          <w:t>第捌章　簽證、居留及移民</w:t>
        </w:r>
        <w:r w:rsidR="009371F5">
          <w:rPr>
            <w:webHidden/>
          </w:rPr>
          <w:tab/>
        </w:r>
        <w:r w:rsidR="009371F5">
          <w:rPr>
            <w:webHidden/>
          </w:rPr>
          <w:fldChar w:fldCharType="begin"/>
        </w:r>
        <w:r w:rsidR="009371F5">
          <w:rPr>
            <w:webHidden/>
          </w:rPr>
          <w:instrText xml:space="preserve"> PAGEREF _Toc229441743 \h </w:instrText>
        </w:r>
        <w:r w:rsidR="009371F5">
          <w:rPr>
            <w:webHidden/>
          </w:rPr>
        </w:r>
        <w:r w:rsidR="009371F5">
          <w:rPr>
            <w:webHidden/>
          </w:rPr>
          <w:fldChar w:fldCharType="separate"/>
        </w:r>
        <w:r w:rsidR="009371F5">
          <w:rPr>
            <w:webHidden/>
          </w:rPr>
          <w:t>49</w:t>
        </w:r>
        <w:r w:rsidR="009371F5">
          <w:rPr>
            <w:webHidden/>
          </w:rPr>
          <w:fldChar w:fldCharType="end"/>
        </w:r>
      </w:hyperlink>
    </w:p>
    <w:p w14:paraId="350D06CD" w14:textId="47CB2981" w:rsidR="009371F5" w:rsidRDefault="00000000">
      <w:pPr>
        <w:pStyle w:val="1"/>
        <w:rPr>
          <w:rFonts w:asciiTheme="minorHAnsi" w:eastAsiaTheme="minorEastAsia" w:hAnsiTheme="minorHAnsi" w:cstheme="minorBidi"/>
          <w:szCs w:val="22"/>
          <w:lang w:eastAsia="zh-TW"/>
          <w14:ligatures w14:val="standardContextual"/>
        </w:rPr>
      </w:pPr>
      <w:hyperlink w:anchor="_Toc229441744" w:history="1">
        <w:r w:rsidR="009371F5" w:rsidRPr="004126BC">
          <w:rPr>
            <w:rStyle w:val="af3"/>
            <w:rFonts w:hint="eastAsia"/>
            <w:kern w:val="0"/>
            <w:lang w:eastAsia="zh-TW"/>
          </w:rPr>
          <w:t>第玖章　結論</w:t>
        </w:r>
        <w:r w:rsidR="009371F5">
          <w:rPr>
            <w:webHidden/>
          </w:rPr>
          <w:tab/>
        </w:r>
        <w:r w:rsidR="009371F5">
          <w:rPr>
            <w:webHidden/>
          </w:rPr>
          <w:fldChar w:fldCharType="begin"/>
        </w:r>
        <w:r w:rsidR="009371F5">
          <w:rPr>
            <w:webHidden/>
          </w:rPr>
          <w:instrText xml:space="preserve"> PAGEREF _Toc229441744 \h </w:instrText>
        </w:r>
        <w:r w:rsidR="009371F5">
          <w:rPr>
            <w:webHidden/>
          </w:rPr>
        </w:r>
        <w:r w:rsidR="009371F5">
          <w:rPr>
            <w:webHidden/>
          </w:rPr>
          <w:fldChar w:fldCharType="separate"/>
        </w:r>
        <w:r w:rsidR="009371F5">
          <w:rPr>
            <w:webHidden/>
          </w:rPr>
          <w:t>55</w:t>
        </w:r>
        <w:r w:rsidR="009371F5">
          <w:rPr>
            <w:webHidden/>
          </w:rPr>
          <w:fldChar w:fldCharType="end"/>
        </w:r>
      </w:hyperlink>
    </w:p>
    <w:p w14:paraId="4FCAB705" w14:textId="09D0157A" w:rsidR="009371F5" w:rsidRDefault="00000000">
      <w:pPr>
        <w:pStyle w:val="1"/>
        <w:rPr>
          <w:rFonts w:asciiTheme="minorHAnsi" w:eastAsiaTheme="minorEastAsia" w:hAnsiTheme="minorHAnsi" w:cstheme="minorBidi"/>
          <w:szCs w:val="22"/>
          <w:lang w:eastAsia="zh-TW"/>
          <w14:ligatures w14:val="standardContextual"/>
        </w:rPr>
      </w:pPr>
      <w:hyperlink w:anchor="_Toc229441745" w:history="1">
        <w:r w:rsidR="009371F5" w:rsidRPr="004126BC">
          <w:rPr>
            <w:rStyle w:val="af3"/>
            <w:rFonts w:hint="eastAsia"/>
            <w:lang w:eastAsia="zh-TW"/>
          </w:rPr>
          <w:t>附錄一　我國在當地駐外單位及臺（華）商團體</w:t>
        </w:r>
        <w:r w:rsidR="009371F5">
          <w:rPr>
            <w:webHidden/>
          </w:rPr>
          <w:tab/>
        </w:r>
        <w:r w:rsidR="009371F5">
          <w:rPr>
            <w:webHidden/>
          </w:rPr>
          <w:fldChar w:fldCharType="begin"/>
        </w:r>
        <w:r w:rsidR="009371F5">
          <w:rPr>
            <w:webHidden/>
          </w:rPr>
          <w:instrText xml:space="preserve"> PAGEREF _Toc229441745 \h </w:instrText>
        </w:r>
        <w:r w:rsidR="009371F5">
          <w:rPr>
            <w:webHidden/>
          </w:rPr>
        </w:r>
        <w:r w:rsidR="009371F5">
          <w:rPr>
            <w:webHidden/>
          </w:rPr>
          <w:fldChar w:fldCharType="separate"/>
        </w:r>
        <w:r w:rsidR="009371F5">
          <w:rPr>
            <w:webHidden/>
          </w:rPr>
          <w:t>61</w:t>
        </w:r>
        <w:r w:rsidR="009371F5">
          <w:rPr>
            <w:webHidden/>
          </w:rPr>
          <w:fldChar w:fldCharType="end"/>
        </w:r>
      </w:hyperlink>
    </w:p>
    <w:p w14:paraId="2EDC1EC6" w14:textId="27445D6B" w:rsidR="009371F5" w:rsidRDefault="00000000">
      <w:pPr>
        <w:pStyle w:val="1"/>
        <w:rPr>
          <w:rFonts w:asciiTheme="minorHAnsi" w:eastAsiaTheme="minorEastAsia" w:hAnsiTheme="minorHAnsi" w:cstheme="minorBidi"/>
          <w:szCs w:val="22"/>
          <w:lang w:eastAsia="zh-TW"/>
          <w14:ligatures w14:val="standardContextual"/>
        </w:rPr>
      </w:pPr>
      <w:hyperlink w:anchor="_Toc229441746" w:history="1">
        <w:r w:rsidR="009371F5" w:rsidRPr="004126BC">
          <w:rPr>
            <w:rStyle w:val="af3"/>
            <w:rFonts w:hint="eastAsia"/>
            <w:lang w:eastAsia="zh-TW"/>
          </w:rPr>
          <w:t>附錄二　當地重要投資相關機構</w:t>
        </w:r>
        <w:r w:rsidR="009371F5">
          <w:rPr>
            <w:webHidden/>
          </w:rPr>
          <w:tab/>
        </w:r>
        <w:r w:rsidR="009371F5">
          <w:rPr>
            <w:webHidden/>
          </w:rPr>
          <w:fldChar w:fldCharType="begin"/>
        </w:r>
        <w:r w:rsidR="009371F5">
          <w:rPr>
            <w:webHidden/>
          </w:rPr>
          <w:instrText xml:space="preserve"> PAGEREF _Toc229441746 \h </w:instrText>
        </w:r>
        <w:r w:rsidR="009371F5">
          <w:rPr>
            <w:webHidden/>
          </w:rPr>
        </w:r>
        <w:r w:rsidR="009371F5">
          <w:rPr>
            <w:webHidden/>
          </w:rPr>
          <w:fldChar w:fldCharType="separate"/>
        </w:r>
        <w:r w:rsidR="009371F5">
          <w:rPr>
            <w:webHidden/>
          </w:rPr>
          <w:t>62</w:t>
        </w:r>
        <w:r w:rsidR="009371F5">
          <w:rPr>
            <w:webHidden/>
          </w:rPr>
          <w:fldChar w:fldCharType="end"/>
        </w:r>
      </w:hyperlink>
    </w:p>
    <w:p w14:paraId="4D95513E" w14:textId="3E3FC183" w:rsidR="009371F5" w:rsidRDefault="00000000">
      <w:pPr>
        <w:pStyle w:val="1"/>
        <w:rPr>
          <w:rFonts w:asciiTheme="minorHAnsi" w:eastAsiaTheme="minorEastAsia" w:hAnsiTheme="minorHAnsi" w:cstheme="minorBidi"/>
          <w:szCs w:val="22"/>
          <w:lang w:eastAsia="zh-TW"/>
          <w14:ligatures w14:val="standardContextual"/>
        </w:rPr>
      </w:pPr>
      <w:hyperlink w:anchor="_Toc229441747" w:history="1">
        <w:r w:rsidR="009371F5" w:rsidRPr="004126BC">
          <w:rPr>
            <w:rStyle w:val="af3"/>
            <w:rFonts w:hint="eastAsia"/>
            <w:lang w:eastAsia="zh-TW"/>
          </w:rPr>
          <w:t>附錄三　當地外人投資統計</w:t>
        </w:r>
        <w:r w:rsidR="009371F5">
          <w:rPr>
            <w:webHidden/>
          </w:rPr>
          <w:tab/>
        </w:r>
        <w:r w:rsidR="009371F5">
          <w:rPr>
            <w:webHidden/>
          </w:rPr>
          <w:fldChar w:fldCharType="begin"/>
        </w:r>
        <w:r w:rsidR="009371F5">
          <w:rPr>
            <w:webHidden/>
          </w:rPr>
          <w:instrText xml:space="preserve"> PAGEREF _Toc229441747 \h </w:instrText>
        </w:r>
        <w:r w:rsidR="009371F5">
          <w:rPr>
            <w:webHidden/>
          </w:rPr>
        </w:r>
        <w:r w:rsidR="009371F5">
          <w:rPr>
            <w:webHidden/>
          </w:rPr>
          <w:fldChar w:fldCharType="separate"/>
        </w:r>
        <w:r w:rsidR="009371F5">
          <w:rPr>
            <w:webHidden/>
          </w:rPr>
          <w:t>63</w:t>
        </w:r>
        <w:r w:rsidR="009371F5">
          <w:rPr>
            <w:webHidden/>
          </w:rPr>
          <w:fldChar w:fldCharType="end"/>
        </w:r>
      </w:hyperlink>
    </w:p>
    <w:p w14:paraId="745AA404" w14:textId="2750C3EF" w:rsidR="009371F5" w:rsidRDefault="00000000">
      <w:pPr>
        <w:pStyle w:val="1"/>
        <w:rPr>
          <w:rFonts w:asciiTheme="minorHAnsi" w:eastAsiaTheme="minorEastAsia" w:hAnsiTheme="minorHAnsi" w:cstheme="minorBidi"/>
          <w:szCs w:val="22"/>
          <w:lang w:eastAsia="zh-TW"/>
          <w14:ligatures w14:val="standardContextual"/>
        </w:rPr>
      </w:pPr>
      <w:hyperlink w:anchor="_Toc229441748" w:history="1">
        <w:r w:rsidR="009371F5" w:rsidRPr="004126BC">
          <w:rPr>
            <w:rStyle w:val="af3"/>
            <w:rFonts w:hint="eastAsia"/>
            <w:lang w:val="zh-TW" w:eastAsia="zh-TW"/>
          </w:rPr>
          <w:t>附錄四　我國廠商對當地國投資統計</w:t>
        </w:r>
        <w:r w:rsidR="009371F5">
          <w:rPr>
            <w:webHidden/>
          </w:rPr>
          <w:tab/>
        </w:r>
        <w:r w:rsidR="009371F5">
          <w:rPr>
            <w:webHidden/>
          </w:rPr>
          <w:fldChar w:fldCharType="begin"/>
        </w:r>
        <w:r w:rsidR="009371F5">
          <w:rPr>
            <w:webHidden/>
          </w:rPr>
          <w:instrText xml:space="preserve"> PAGEREF _Toc229441748 \h </w:instrText>
        </w:r>
        <w:r w:rsidR="009371F5">
          <w:rPr>
            <w:webHidden/>
          </w:rPr>
        </w:r>
        <w:r w:rsidR="009371F5">
          <w:rPr>
            <w:webHidden/>
          </w:rPr>
          <w:fldChar w:fldCharType="separate"/>
        </w:r>
        <w:r w:rsidR="009371F5">
          <w:rPr>
            <w:webHidden/>
          </w:rPr>
          <w:t>64</w:t>
        </w:r>
        <w:r w:rsidR="009371F5">
          <w:rPr>
            <w:webHidden/>
          </w:rPr>
          <w:fldChar w:fldCharType="end"/>
        </w:r>
      </w:hyperlink>
    </w:p>
    <w:p w14:paraId="54532E41" w14:textId="3E70B5D1" w:rsidR="009371F5" w:rsidRDefault="00000000">
      <w:pPr>
        <w:pStyle w:val="1"/>
        <w:rPr>
          <w:rFonts w:asciiTheme="minorHAnsi" w:eastAsiaTheme="minorEastAsia" w:hAnsiTheme="minorHAnsi" w:cstheme="minorBidi"/>
          <w:szCs w:val="22"/>
          <w:lang w:eastAsia="zh-TW"/>
          <w14:ligatures w14:val="standardContextual"/>
        </w:rPr>
      </w:pPr>
      <w:hyperlink w:anchor="_Toc229441749" w:history="1">
        <w:r w:rsidR="009371F5" w:rsidRPr="004126BC">
          <w:rPr>
            <w:rStyle w:val="af3"/>
            <w:rFonts w:hint="eastAsia"/>
            <w:lang w:val="zh-TW" w:eastAsia="zh-TW"/>
          </w:rPr>
          <w:t>附錄五　參考資料</w:t>
        </w:r>
        <w:r w:rsidR="009371F5">
          <w:rPr>
            <w:webHidden/>
          </w:rPr>
          <w:tab/>
        </w:r>
        <w:r w:rsidR="009371F5">
          <w:rPr>
            <w:webHidden/>
          </w:rPr>
          <w:fldChar w:fldCharType="begin"/>
        </w:r>
        <w:r w:rsidR="009371F5">
          <w:rPr>
            <w:webHidden/>
          </w:rPr>
          <w:instrText xml:space="preserve"> PAGEREF _Toc229441749 \h </w:instrText>
        </w:r>
        <w:r w:rsidR="009371F5">
          <w:rPr>
            <w:webHidden/>
          </w:rPr>
        </w:r>
        <w:r w:rsidR="009371F5">
          <w:rPr>
            <w:webHidden/>
          </w:rPr>
          <w:fldChar w:fldCharType="separate"/>
        </w:r>
        <w:r w:rsidR="009371F5">
          <w:rPr>
            <w:webHidden/>
          </w:rPr>
          <w:t>65</w:t>
        </w:r>
        <w:r w:rsidR="009371F5">
          <w:rPr>
            <w:webHidden/>
          </w:rPr>
          <w:fldChar w:fldCharType="end"/>
        </w:r>
      </w:hyperlink>
    </w:p>
    <w:p w14:paraId="51ADA469" w14:textId="162256BF" w:rsidR="007B4B61" w:rsidRPr="005A3822" w:rsidRDefault="007B4B61" w:rsidP="00433ABA">
      <w:pPr>
        <w:ind w:firstLineChars="0" w:firstLine="0"/>
        <w:rPr>
          <w:lang w:eastAsia="zh-TW"/>
        </w:rPr>
      </w:pPr>
      <w:r w:rsidRPr="005A3822">
        <w:fldChar w:fldCharType="end"/>
      </w:r>
    </w:p>
    <w:p w14:paraId="0D892CE9" w14:textId="77777777" w:rsidR="007B4B61" w:rsidRPr="005A3822" w:rsidRDefault="007B4B61" w:rsidP="00DA10F8">
      <w:pPr>
        <w:snapToGrid w:val="0"/>
        <w:spacing w:afterLines="50" w:after="257"/>
        <w:ind w:firstLineChars="0" w:firstLine="0"/>
        <w:jc w:val="center"/>
        <w:rPr>
          <w:rFonts w:ascii="華康超黑體" w:eastAsia="華康超黑體"/>
          <w:sz w:val="48"/>
          <w:szCs w:val="48"/>
          <w:lang w:eastAsia="zh-TW"/>
        </w:rPr>
      </w:pPr>
      <w:r w:rsidRPr="005A3822">
        <w:rPr>
          <w:rFonts w:ascii="華康超黑體" w:eastAsia="華康超黑體"/>
          <w:sz w:val="48"/>
          <w:szCs w:val="48"/>
        </w:rPr>
        <w:br w:type="page"/>
      </w:r>
    </w:p>
    <w:p w14:paraId="628C952C" w14:textId="77777777" w:rsidR="00736AD7" w:rsidRPr="005A3822" w:rsidRDefault="00736AD7" w:rsidP="00DA10F8">
      <w:pPr>
        <w:snapToGrid w:val="0"/>
        <w:spacing w:afterLines="50" w:after="257"/>
        <w:ind w:firstLineChars="0" w:firstLine="0"/>
        <w:jc w:val="center"/>
        <w:rPr>
          <w:rFonts w:ascii="華康超黑體" w:eastAsia="華康超黑體"/>
          <w:sz w:val="48"/>
          <w:szCs w:val="48"/>
          <w:lang w:eastAsia="zh-TW"/>
        </w:rPr>
      </w:pPr>
    </w:p>
    <w:p w14:paraId="4643B178" w14:textId="77777777" w:rsidR="00736AD7" w:rsidRPr="005A3822" w:rsidRDefault="00736AD7" w:rsidP="00DA10F8">
      <w:pPr>
        <w:snapToGrid w:val="0"/>
        <w:spacing w:afterLines="50" w:after="257"/>
        <w:ind w:firstLineChars="0" w:firstLine="0"/>
        <w:jc w:val="center"/>
        <w:rPr>
          <w:rFonts w:ascii="華康超黑體" w:eastAsia="華康超黑體"/>
          <w:sz w:val="48"/>
          <w:szCs w:val="48"/>
          <w:lang w:eastAsia="zh-TW"/>
        </w:rPr>
        <w:sectPr w:rsidR="00736AD7" w:rsidRPr="005A3822" w:rsidSect="00975352">
          <w:pgSz w:w="11906" w:h="16838" w:code="9"/>
          <w:pgMar w:top="2268" w:right="1701" w:bottom="1701" w:left="1701" w:header="1134" w:footer="851" w:gutter="0"/>
          <w:cols w:space="425"/>
          <w:docGrid w:type="linesAndChars" w:linePitch="514" w:charSpace="-774"/>
        </w:sectPr>
      </w:pPr>
    </w:p>
    <w:p w14:paraId="2DFC256E" w14:textId="77777777" w:rsidR="007B4B61" w:rsidRPr="005A3822" w:rsidRDefault="007B4B61" w:rsidP="008161F4">
      <w:pPr>
        <w:pStyle w:val="afe"/>
      </w:pPr>
      <w:r w:rsidRPr="005A3822">
        <w:rPr>
          <w:rFonts w:hint="eastAsia"/>
        </w:rPr>
        <w:lastRenderedPageBreak/>
        <w:t>肯亞基本資料表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1"/>
        <w:gridCol w:w="5973"/>
      </w:tblGrid>
      <w:tr w:rsidR="001B7E5D" w:rsidRPr="005A3822" w14:paraId="2D0914A7" w14:textId="77777777">
        <w:trPr>
          <w:trHeight w:val="680"/>
          <w:jc w:val="center"/>
        </w:trPr>
        <w:tc>
          <w:tcPr>
            <w:tcW w:w="8445" w:type="dxa"/>
            <w:gridSpan w:val="2"/>
            <w:tcBorders>
              <w:top w:val="single" w:sz="24" w:space="0" w:color="auto"/>
            </w:tcBorders>
            <w:vAlign w:val="center"/>
          </w:tcPr>
          <w:p w14:paraId="3D34C8D3" w14:textId="77777777" w:rsidR="007B4B61" w:rsidRPr="005A3822" w:rsidRDefault="007B4B61" w:rsidP="008161F4">
            <w:pPr>
              <w:pStyle w:val="aff"/>
            </w:pPr>
            <w:r w:rsidRPr="005A3822">
              <w:rPr>
                <w:rFonts w:hint="eastAsia"/>
              </w:rPr>
              <w:t>自</w:t>
            </w:r>
            <w:r w:rsidRPr="005A3822">
              <w:t xml:space="preserve">  </w:t>
            </w:r>
            <w:r w:rsidRPr="005A3822">
              <w:rPr>
                <w:rFonts w:hint="eastAsia"/>
              </w:rPr>
              <w:t>然</w:t>
            </w:r>
            <w:r w:rsidRPr="005A3822">
              <w:t xml:space="preserve"> </w:t>
            </w:r>
            <w:r w:rsidRPr="005A3822">
              <w:rPr>
                <w:rFonts w:hint="eastAsia"/>
              </w:rPr>
              <w:t>人</w:t>
            </w:r>
            <w:r w:rsidRPr="005A3822">
              <w:t xml:space="preserve">  </w:t>
            </w:r>
            <w:r w:rsidRPr="005A3822">
              <w:rPr>
                <w:rFonts w:hint="eastAsia"/>
              </w:rPr>
              <w:t>文</w:t>
            </w:r>
          </w:p>
        </w:tc>
      </w:tr>
      <w:tr w:rsidR="001B7E5D" w:rsidRPr="005A3822" w14:paraId="7F7DCE05" w14:textId="77777777">
        <w:trPr>
          <w:trHeight w:val="680"/>
          <w:jc w:val="center"/>
        </w:trPr>
        <w:tc>
          <w:tcPr>
            <w:tcW w:w="2471" w:type="dxa"/>
            <w:vAlign w:val="center"/>
          </w:tcPr>
          <w:p w14:paraId="506A27E1" w14:textId="77777777" w:rsidR="007B4B61" w:rsidRPr="005A3822" w:rsidRDefault="007B4B61" w:rsidP="008161F4">
            <w:pPr>
              <w:pStyle w:val="-"/>
            </w:pPr>
            <w:r w:rsidRPr="005A3822">
              <w:rPr>
                <w:rFonts w:hint="eastAsia"/>
              </w:rPr>
              <w:t>地理環境</w:t>
            </w:r>
          </w:p>
        </w:tc>
        <w:tc>
          <w:tcPr>
            <w:tcW w:w="5974" w:type="dxa"/>
            <w:vAlign w:val="center"/>
          </w:tcPr>
          <w:p w14:paraId="1388BB15" w14:textId="77777777" w:rsidR="007B4B61" w:rsidRPr="005A3822" w:rsidRDefault="009B66CC" w:rsidP="008161F4">
            <w:pPr>
              <w:pStyle w:val="-0"/>
            </w:pPr>
            <w:r w:rsidRPr="005A3822">
              <w:rPr>
                <w:rFonts w:hint="eastAsia"/>
              </w:rPr>
              <w:t>在非洲東部，東南部濱臨印度洋，位於赤道正下方，屬於南半球，並分別與索馬利亞（東方）、衣索比亞（北方）、南蘇丹（西北方）、烏干達（西方）、坦尚尼亞（南方）接壤</w:t>
            </w:r>
          </w:p>
        </w:tc>
      </w:tr>
      <w:tr w:rsidR="001B7E5D" w:rsidRPr="005A3822" w14:paraId="4EC7DC04" w14:textId="77777777">
        <w:trPr>
          <w:trHeight w:val="680"/>
          <w:jc w:val="center"/>
        </w:trPr>
        <w:tc>
          <w:tcPr>
            <w:tcW w:w="2471" w:type="dxa"/>
            <w:vAlign w:val="center"/>
          </w:tcPr>
          <w:p w14:paraId="18559B44" w14:textId="77777777" w:rsidR="007B4B61" w:rsidRPr="005A3822" w:rsidRDefault="007B4B61" w:rsidP="008161F4">
            <w:pPr>
              <w:pStyle w:val="-"/>
            </w:pPr>
            <w:r w:rsidRPr="005A3822">
              <w:rPr>
                <w:rFonts w:hint="eastAsia"/>
              </w:rPr>
              <w:t>國土面積</w:t>
            </w:r>
          </w:p>
        </w:tc>
        <w:tc>
          <w:tcPr>
            <w:tcW w:w="5974" w:type="dxa"/>
            <w:vAlign w:val="center"/>
          </w:tcPr>
          <w:p w14:paraId="27324683" w14:textId="77777777" w:rsidR="007B4B61" w:rsidRPr="005A3822" w:rsidRDefault="007B4B61" w:rsidP="008161F4">
            <w:pPr>
              <w:pStyle w:val="-0"/>
            </w:pPr>
            <w:r w:rsidRPr="005A3822">
              <w:t>58</w:t>
            </w:r>
            <w:r w:rsidRPr="005A3822">
              <w:rPr>
                <w:rFonts w:hint="eastAsia"/>
              </w:rPr>
              <w:t>萬平方公里</w:t>
            </w:r>
          </w:p>
        </w:tc>
      </w:tr>
      <w:tr w:rsidR="001B7E5D" w:rsidRPr="005A3822" w14:paraId="4DC0A674" w14:textId="77777777">
        <w:trPr>
          <w:trHeight w:val="680"/>
          <w:jc w:val="center"/>
        </w:trPr>
        <w:tc>
          <w:tcPr>
            <w:tcW w:w="2471" w:type="dxa"/>
            <w:vAlign w:val="center"/>
          </w:tcPr>
          <w:p w14:paraId="645069C8" w14:textId="77777777" w:rsidR="007B4B61" w:rsidRPr="005A3822" w:rsidRDefault="007B4B61" w:rsidP="008161F4">
            <w:pPr>
              <w:pStyle w:val="-"/>
            </w:pPr>
            <w:r w:rsidRPr="005A3822">
              <w:rPr>
                <w:rFonts w:hint="eastAsia"/>
              </w:rPr>
              <w:t>氣候</w:t>
            </w:r>
          </w:p>
        </w:tc>
        <w:tc>
          <w:tcPr>
            <w:tcW w:w="5974" w:type="dxa"/>
            <w:vAlign w:val="center"/>
          </w:tcPr>
          <w:p w14:paraId="7BF6FFCF" w14:textId="77777777" w:rsidR="007B4B61" w:rsidRPr="005A3822" w:rsidRDefault="007B4B61" w:rsidP="008161F4">
            <w:pPr>
              <w:pStyle w:val="-0"/>
            </w:pPr>
            <w:r w:rsidRPr="005A3822">
              <w:rPr>
                <w:rFonts w:hint="eastAsia"/>
              </w:rPr>
              <w:t>溫和乾燥、年均溫約攝氏</w:t>
            </w:r>
            <w:r w:rsidRPr="005A3822">
              <w:t>22</w:t>
            </w:r>
            <w:r w:rsidRPr="005A3822">
              <w:rPr>
                <w:rFonts w:hint="eastAsia"/>
              </w:rPr>
              <w:t>度</w:t>
            </w:r>
          </w:p>
        </w:tc>
      </w:tr>
      <w:tr w:rsidR="001B7E5D" w:rsidRPr="005A3822" w14:paraId="17EC423C" w14:textId="77777777">
        <w:trPr>
          <w:trHeight w:val="680"/>
          <w:jc w:val="center"/>
        </w:trPr>
        <w:tc>
          <w:tcPr>
            <w:tcW w:w="2471" w:type="dxa"/>
            <w:vAlign w:val="center"/>
          </w:tcPr>
          <w:p w14:paraId="72BE8C86" w14:textId="77777777" w:rsidR="007B4B61" w:rsidRPr="005A3822" w:rsidRDefault="007B4B61" w:rsidP="008161F4">
            <w:pPr>
              <w:pStyle w:val="-"/>
            </w:pPr>
            <w:r w:rsidRPr="005A3822">
              <w:rPr>
                <w:rFonts w:hint="eastAsia"/>
              </w:rPr>
              <w:t>種族</w:t>
            </w:r>
          </w:p>
        </w:tc>
        <w:tc>
          <w:tcPr>
            <w:tcW w:w="5974" w:type="dxa"/>
            <w:vAlign w:val="center"/>
          </w:tcPr>
          <w:p w14:paraId="1321EF76" w14:textId="77777777" w:rsidR="007B4B61" w:rsidRPr="005A3822" w:rsidRDefault="007B4B61" w:rsidP="008161F4">
            <w:pPr>
              <w:pStyle w:val="-0"/>
            </w:pPr>
            <w:r w:rsidRPr="005A3822">
              <w:t>Kikuyu 22%</w:t>
            </w:r>
            <w:r w:rsidRPr="005A3822">
              <w:rPr>
                <w:rFonts w:hint="eastAsia"/>
              </w:rPr>
              <w:t>、</w:t>
            </w:r>
            <w:r w:rsidRPr="005A3822">
              <w:t>Luhya 14%</w:t>
            </w:r>
            <w:r w:rsidRPr="005A3822">
              <w:rPr>
                <w:rFonts w:hint="eastAsia"/>
              </w:rPr>
              <w:t>、</w:t>
            </w:r>
            <w:r w:rsidRPr="005A3822">
              <w:t>Luo 13%</w:t>
            </w:r>
            <w:r w:rsidRPr="005A3822">
              <w:rPr>
                <w:rFonts w:hint="eastAsia"/>
              </w:rPr>
              <w:t>、</w:t>
            </w:r>
            <w:r w:rsidRPr="005A3822">
              <w:t>Kalenjin 12%</w:t>
            </w:r>
            <w:r w:rsidRPr="005A3822">
              <w:rPr>
                <w:rFonts w:hint="eastAsia"/>
              </w:rPr>
              <w:t>、</w:t>
            </w:r>
            <w:r w:rsidRPr="005A3822">
              <w:t>Kamba 11%</w:t>
            </w:r>
            <w:r w:rsidRPr="005A3822">
              <w:rPr>
                <w:rFonts w:hint="eastAsia"/>
              </w:rPr>
              <w:t>、</w:t>
            </w:r>
            <w:r w:rsidRPr="005A3822">
              <w:t>Kisii 6%</w:t>
            </w:r>
            <w:r w:rsidRPr="005A3822">
              <w:rPr>
                <w:rFonts w:hint="eastAsia"/>
              </w:rPr>
              <w:t>、</w:t>
            </w:r>
            <w:r w:rsidRPr="005A3822">
              <w:t>Meru 6%</w:t>
            </w:r>
            <w:r w:rsidRPr="005A3822">
              <w:rPr>
                <w:rFonts w:hint="eastAsia"/>
              </w:rPr>
              <w:t>、其他非洲人</w:t>
            </w:r>
            <w:r w:rsidRPr="005A3822">
              <w:t>15%</w:t>
            </w:r>
            <w:r w:rsidRPr="005A3822">
              <w:rPr>
                <w:rFonts w:hint="eastAsia"/>
              </w:rPr>
              <w:t>、歐亞及中東人合計約</w:t>
            </w:r>
            <w:r w:rsidRPr="005A3822">
              <w:t>1%</w:t>
            </w:r>
          </w:p>
        </w:tc>
      </w:tr>
      <w:tr w:rsidR="001B7E5D" w:rsidRPr="005A3822" w14:paraId="2644E932" w14:textId="77777777">
        <w:trPr>
          <w:trHeight w:val="680"/>
          <w:jc w:val="center"/>
        </w:trPr>
        <w:tc>
          <w:tcPr>
            <w:tcW w:w="2471" w:type="dxa"/>
            <w:vAlign w:val="center"/>
          </w:tcPr>
          <w:p w14:paraId="5DB5AC65" w14:textId="77777777" w:rsidR="007B4B61" w:rsidRPr="005A3822" w:rsidRDefault="007B4B61" w:rsidP="008161F4">
            <w:pPr>
              <w:pStyle w:val="-"/>
            </w:pPr>
            <w:r w:rsidRPr="005A3822">
              <w:rPr>
                <w:rFonts w:hint="eastAsia"/>
              </w:rPr>
              <w:t>人口結構</w:t>
            </w:r>
          </w:p>
        </w:tc>
        <w:tc>
          <w:tcPr>
            <w:tcW w:w="5974" w:type="dxa"/>
            <w:vAlign w:val="center"/>
          </w:tcPr>
          <w:p w14:paraId="1DA38C2A" w14:textId="6800728B" w:rsidR="007B4B61" w:rsidRPr="005A3822" w:rsidRDefault="00FE43F5" w:rsidP="008161F4">
            <w:pPr>
              <w:pStyle w:val="-0"/>
            </w:pPr>
            <w:r w:rsidRPr="005A3822">
              <w:rPr>
                <w:rFonts w:hint="eastAsia"/>
              </w:rPr>
              <w:t>5</w:t>
            </w:r>
            <w:r w:rsidR="00987366" w:rsidRPr="005A3822">
              <w:rPr>
                <w:rFonts w:hint="eastAsia"/>
              </w:rPr>
              <w:t>,</w:t>
            </w:r>
            <w:r w:rsidR="00CC5681" w:rsidRPr="005A3822">
              <w:rPr>
                <w:rFonts w:hint="eastAsia"/>
              </w:rPr>
              <w:t>6</w:t>
            </w:r>
            <w:r w:rsidR="00E000ED" w:rsidRPr="005A3822">
              <w:rPr>
                <w:rFonts w:hint="eastAsia"/>
              </w:rPr>
              <w:t>43</w:t>
            </w:r>
            <w:r w:rsidR="007B4B61" w:rsidRPr="005A3822">
              <w:rPr>
                <w:rFonts w:hint="eastAsia"/>
              </w:rPr>
              <w:t>萬人</w:t>
            </w:r>
            <w:r w:rsidR="009B66CC" w:rsidRPr="005A3822">
              <w:t>（</w:t>
            </w:r>
            <w:r w:rsidR="007B4B61" w:rsidRPr="005A3822">
              <w:t>20</w:t>
            </w:r>
            <w:r w:rsidR="00A70BAA" w:rsidRPr="005A3822">
              <w:rPr>
                <w:rFonts w:hint="eastAsia"/>
              </w:rPr>
              <w:t>2</w:t>
            </w:r>
            <w:r w:rsidR="00E000ED" w:rsidRPr="005A3822">
              <w:rPr>
                <w:rFonts w:hint="eastAsia"/>
              </w:rPr>
              <w:t>5</w:t>
            </w:r>
            <w:r w:rsidR="009B66CC" w:rsidRPr="005A3822">
              <w:t>）</w:t>
            </w:r>
            <w:r w:rsidR="007B4B61" w:rsidRPr="005A3822">
              <w:rPr>
                <w:rFonts w:hint="eastAsia"/>
              </w:rPr>
              <w:t>；</w:t>
            </w:r>
            <w:r w:rsidR="00C1228D" w:rsidRPr="005A3822">
              <w:t>本地非洲族</w:t>
            </w:r>
            <w:r w:rsidR="00C1228D" w:rsidRPr="005A3822">
              <w:rPr>
                <w:rFonts w:hint="eastAsia"/>
              </w:rPr>
              <w:t>群</w:t>
            </w:r>
            <w:r w:rsidR="007B4B61" w:rsidRPr="005A3822">
              <w:rPr>
                <w:rFonts w:hint="eastAsia"/>
              </w:rPr>
              <w:t>占</w:t>
            </w:r>
            <w:r w:rsidR="007B4B61" w:rsidRPr="005A3822">
              <w:t>99</w:t>
            </w:r>
            <w:r w:rsidR="000A2B63" w:rsidRPr="005A3822">
              <w:rPr>
                <w:rFonts w:hint="eastAsia"/>
              </w:rPr>
              <w:t>%</w:t>
            </w:r>
            <w:r w:rsidR="007B4B61" w:rsidRPr="005A3822">
              <w:rPr>
                <w:rFonts w:hint="eastAsia"/>
              </w:rPr>
              <w:t>，其他</w:t>
            </w:r>
            <w:r w:rsidR="007B4B61" w:rsidRPr="005A3822">
              <w:t>1</w:t>
            </w:r>
            <w:r w:rsidR="000A2B63" w:rsidRPr="005A3822">
              <w:rPr>
                <w:rFonts w:hint="eastAsia"/>
              </w:rPr>
              <w:t>%</w:t>
            </w:r>
          </w:p>
        </w:tc>
      </w:tr>
      <w:tr w:rsidR="001B7E5D" w:rsidRPr="005A3822" w14:paraId="75E4D867" w14:textId="77777777">
        <w:trPr>
          <w:trHeight w:val="680"/>
          <w:jc w:val="center"/>
        </w:trPr>
        <w:tc>
          <w:tcPr>
            <w:tcW w:w="2471" w:type="dxa"/>
            <w:vAlign w:val="center"/>
          </w:tcPr>
          <w:p w14:paraId="3CB2F702" w14:textId="77777777" w:rsidR="007B4B61" w:rsidRPr="005A3822" w:rsidRDefault="007B4B61" w:rsidP="008161F4">
            <w:pPr>
              <w:pStyle w:val="-"/>
            </w:pPr>
            <w:r w:rsidRPr="005A3822">
              <w:rPr>
                <w:rFonts w:hint="eastAsia"/>
              </w:rPr>
              <w:t>教育普及程度</w:t>
            </w:r>
          </w:p>
        </w:tc>
        <w:tc>
          <w:tcPr>
            <w:tcW w:w="5974" w:type="dxa"/>
            <w:vAlign w:val="center"/>
          </w:tcPr>
          <w:p w14:paraId="38BAEB62" w14:textId="77777777" w:rsidR="007B4B61" w:rsidRPr="005A3822" w:rsidRDefault="007B4B61" w:rsidP="008161F4">
            <w:pPr>
              <w:pStyle w:val="-0"/>
            </w:pPr>
            <w:r w:rsidRPr="005A3822">
              <w:rPr>
                <w:rFonts w:hint="eastAsia"/>
              </w:rPr>
              <w:t>普及，識字率</w:t>
            </w:r>
            <w:r w:rsidRPr="005A3822">
              <w:t>78</w:t>
            </w:r>
            <w:r w:rsidR="000A2B63" w:rsidRPr="005A3822">
              <w:rPr>
                <w:rFonts w:hint="eastAsia"/>
              </w:rPr>
              <w:t>%</w:t>
            </w:r>
          </w:p>
        </w:tc>
      </w:tr>
      <w:tr w:rsidR="001B7E5D" w:rsidRPr="005A3822" w14:paraId="1896026B" w14:textId="77777777">
        <w:trPr>
          <w:trHeight w:val="680"/>
          <w:jc w:val="center"/>
        </w:trPr>
        <w:tc>
          <w:tcPr>
            <w:tcW w:w="2471" w:type="dxa"/>
            <w:vAlign w:val="center"/>
          </w:tcPr>
          <w:p w14:paraId="674EE465" w14:textId="77777777" w:rsidR="007B4B61" w:rsidRPr="005A3822" w:rsidRDefault="007B4B61" w:rsidP="008161F4">
            <w:pPr>
              <w:pStyle w:val="-"/>
            </w:pPr>
            <w:r w:rsidRPr="005A3822">
              <w:rPr>
                <w:rFonts w:hint="eastAsia"/>
              </w:rPr>
              <w:t>語言</w:t>
            </w:r>
          </w:p>
        </w:tc>
        <w:tc>
          <w:tcPr>
            <w:tcW w:w="5974" w:type="dxa"/>
            <w:vAlign w:val="center"/>
          </w:tcPr>
          <w:p w14:paraId="589CF5FE" w14:textId="77777777" w:rsidR="007B4B61" w:rsidRPr="005A3822" w:rsidRDefault="007B4B61" w:rsidP="008161F4">
            <w:pPr>
              <w:pStyle w:val="-0"/>
            </w:pPr>
            <w:r w:rsidRPr="005A3822">
              <w:rPr>
                <w:rFonts w:hint="eastAsia"/>
              </w:rPr>
              <w:t>英語、史瓦西里語</w:t>
            </w:r>
            <w:r w:rsidR="009B66CC" w:rsidRPr="005A3822">
              <w:t>（</w:t>
            </w:r>
            <w:r w:rsidRPr="005A3822">
              <w:t>Kiswahili</w:t>
            </w:r>
            <w:r w:rsidR="009B66CC" w:rsidRPr="005A3822">
              <w:t>）</w:t>
            </w:r>
          </w:p>
        </w:tc>
      </w:tr>
      <w:tr w:rsidR="001B7E5D" w:rsidRPr="005A3822" w14:paraId="1765EA3B" w14:textId="77777777">
        <w:trPr>
          <w:trHeight w:val="680"/>
          <w:jc w:val="center"/>
        </w:trPr>
        <w:tc>
          <w:tcPr>
            <w:tcW w:w="2471" w:type="dxa"/>
            <w:vAlign w:val="center"/>
          </w:tcPr>
          <w:p w14:paraId="4DE780FC" w14:textId="77777777" w:rsidR="007B4B61" w:rsidRPr="005A3822" w:rsidRDefault="007B4B61" w:rsidP="008161F4">
            <w:pPr>
              <w:pStyle w:val="-"/>
            </w:pPr>
            <w:r w:rsidRPr="005A3822">
              <w:rPr>
                <w:rFonts w:hint="eastAsia"/>
              </w:rPr>
              <w:t>宗教</w:t>
            </w:r>
          </w:p>
        </w:tc>
        <w:tc>
          <w:tcPr>
            <w:tcW w:w="5974" w:type="dxa"/>
            <w:vAlign w:val="center"/>
          </w:tcPr>
          <w:p w14:paraId="454C33A4" w14:textId="48AB9DA8" w:rsidR="007B4B61" w:rsidRPr="005A3822" w:rsidRDefault="007B4B61" w:rsidP="008161F4">
            <w:pPr>
              <w:pStyle w:val="-0"/>
            </w:pPr>
            <w:r w:rsidRPr="005A3822">
              <w:rPr>
                <w:rFonts w:hint="eastAsia"/>
              </w:rPr>
              <w:t>基督教</w:t>
            </w:r>
            <w:r w:rsidR="009B66CC" w:rsidRPr="005A3822">
              <w:t>（</w:t>
            </w:r>
            <w:r w:rsidRPr="005A3822">
              <w:rPr>
                <w:rFonts w:hint="eastAsia"/>
              </w:rPr>
              <w:t>新教及天主教</w:t>
            </w:r>
            <w:r w:rsidR="009B66CC" w:rsidRPr="005A3822">
              <w:t>）（</w:t>
            </w:r>
            <w:r w:rsidRPr="005A3822">
              <w:t>8</w:t>
            </w:r>
            <w:r w:rsidR="002740E5" w:rsidRPr="005A3822">
              <w:t>5.52</w:t>
            </w:r>
            <w:r w:rsidRPr="005A3822">
              <w:t>%</w:t>
            </w:r>
            <w:r w:rsidR="009B66CC" w:rsidRPr="005A3822">
              <w:t>）</w:t>
            </w:r>
            <w:r w:rsidRPr="005A3822">
              <w:rPr>
                <w:rFonts w:hint="eastAsia"/>
              </w:rPr>
              <w:t>、回教</w:t>
            </w:r>
            <w:r w:rsidR="009B66CC" w:rsidRPr="005A3822">
              <w:t>（</w:t>
            </w:r>
            <w:r w:rsidRPr="005A3822">
              <w:t>1</w:t>
            </w:r>
            <w:r w:rsidR="002740E5" w:rsidRPr="005A3822">
              <w:t>0.91</w:t>
            </w:r>
            <w:r w:rsidRPr="005A3822">
              <w:t>%</w:t>
            </w:r>
            <w:r w:rsidR="009B66CC" w:rsidRPr="005A3822">
              <w:t>）</w:t>
            </w:r>
            <w:r w:rsidRPr="005A3822">
              <w:rPr>
                <w:rFonts w:hint="eastAsia"/>
              </w:rPr>
              <w:t>、本土信仰</w:t>
            </w:r>
            <w:r w:rsidR="009B66CC" w:rsidRPr="005A3822">
              <w:t>（</w:t>
            </w:r>
            <w:r w:rsidR="00FD2E33" w:rsidRPr="005A3822">
              <w:rPr>
                <w:rFonts w:hint="eastAsia"/>
              </w:rPr>
              <w:t>2</w:t>
            </w:r>
            <w:r w:rsidR="00FD2E33" w:rsidRPr="005A3822">
              <w:t>.28</w:t>
            </w:r>
            <w:r w:rsidRPr="005A3822">
              <w:t>%</w:t>
            </w:r>
            <w:r w:rsidR="009B66CC" w:rsidRPr="005A3822">
              <w:t>）</w:t>
            </w:r>
            <w:r w:rsidRPr="005A3822">
              <w:rPr>
                <w:rFonts w:hint="eastAsia"/>
              </w:rPr>
              <w:t>、其他</w:t>
            </w:r>
            <w:r w:rsidR="009B66CC" w:rsidRPr="005A3822">
              <w:t>（</w:t>
            </w:r>
            <w:r w:rsidR="00FD2E33" w:rsidRPr="005A3822">
              <w:rPr>
                <w:rFonts w:hint="eastAsia"/>
              </w:rPr>
              <w:t>1</w:t>
            </w:r>
            <w:r w:rsidR="00FD2E33" w:rsidRPr="005A3822">
              <w:t>.29</w:t>
            </w:r>
            <w:r w:rsidRPr="005A3822">
              <w:t>%</w:t>
            </w:r>
            <w:r w:rsidR="009B66CC" w:rsidRPr="005A3822">
              <w:t>）</w:t>
            </w:r>
          </w:p>
        </w:tc>
      </w:tr>
      <w:tr w:rsidR="001B7E5D" w:rsidRPr="005A3822" w14:paraId="29C4FE1E" w14:textId="77777777">
        <w:trPr>
          <w:trHeight w:val="680"/>
          <w:jc w:val="center"/>
        </w:trPr>
        <w:tc>
          <w:tcPr>
            <w:tcW w:w="2471" w:type="dxa"/>
            <w:vAlign w:val="center"/>
          </w:tcPr>
          <w:p w14:paraId="3BD79022" w14:textId="77777777" w:rsidR="007B4B61" w:rsidRPr="005A3822" w:rsidRDefault="007B4B61" w:rsidP="008161F4">
            <w:pPr>
              <w:pStyle w:val="-"/>
            </w:pPr>
            <w:r w:rsidRPr="005A3822">
              <w:rPr>
                <w:rFonts w:hint="eastAsia"/>
              </w:rPr>
              <w:t>首都及重要城市</w:t>
            </w:r>
          </w:p>
        </w:tc>
        <w:tc>
          <w:tcPr>
            <w:tcW w:w="5974" w:type="dxa"/>
            <w:vAlign w:val="center"/>
          </w:tcPr>
          <w:p w14:paraId="57C132C1" w14:textId="77777777" w:rsidR="007B4B61" w:rsidRPr="005A3822" w:rsidRDefault="007B4B61" w:rsidP="008161F4">
            <w:pPr>
              <w:pStyle w:val="-0"/>
            </w:pPr>
            <w:r w:rsidRPr="005A3822">
              <w:rPr>
                <w:rFonts w:hint="eastAsia"/>
              </w:rPr>
              <w:t>首都為</w:t>
            </w:r>
            <w:r w:rsidRPr="005A3822">
              <w:t>Nairobi</w:t>
            </w:r>
            <w:r w:rsidRPr="005A3822">
              <w:rPr>
                <w:rFonts w:hint="eastAsia"/>
              </w:rPr>
              <w:t>，另</w:t>
            </w:r>
            <w:r w:rsidRPr="005A3822">
              <w:t>Mombasa</w:t>
            </w:r>
            <w:r w:rsidRPr="005A3822">
              <w:rPr>
                <w:rFonts w:hint="eastAsia"/>
              </w:rPr>
              <w:t>、</w:t>
            </w:r>
            <w:r w:rsidRPr="005A3822">
              <w:t>Kisumu</w:t>
            </w:r>
            <w:r w:rsidRPr="005A3822">
              <w:rPr>
                <w:rFonts w:hint="eastAsia"/>
              </w:rPr>
              <w:t>及</w:t>
            </w:r>
            <w:r w:rsidRPr="005A3822">
              <w:t>Nakuru</w:t>
            </w:r>
            <w:r w:rsidRPr="005A3822">
              <w:rPr>
                <w:rFonts w:hint="eastAsia"/>
              </w:rPr>
              <w:t>為重要城市</w:t>
            </w:r>
          </w:p>
        </w:tc>
      </w:tr>
      <w:tr w:rsidR="001B7E5D" w:rsidRPr="005A3822" w14:paraId="27EFC1B1" w14:textId="77777777">
        <w:trPr>
          <w:trHeight w:val="680"/>
          <w:jc w:val="center"/>
        </w:trPr>
        <w:tc>
          <w:tcPr>
            <w:tcW w:w="2471" w:type="dxa"/>
            <w:vAlign w:val="center"/>
          </w:tcPr>
          <w:p w14:paraId="05557CE0" w14:textId="77777777" w:rsidR="007B4B61" w:rsidRPr="005A3822" w:rsidRDefault="007B4B61" w:rsidP="008161F4">
            <w:pPr>
              <w:pStyle w:val="-"/>
            </w:pPr>
            <w:r w:rsidRPr="005A3822">
              <w:rPr>
                <w:rFonts w:hint="eastAsia"/>
              </w:rPr>
              <w:t>政治體制</w:t>
            </w:r>
          </w:p>
        </w:tc>
        <w:tc>
          <w:tcPr>
            <w:tcW w:w="5974" w:type="dxa"/>
            <w:vAlign w:val="center"/>
          </w:tcPr>
          <w:p w14:paraId="3BA444CA" w14:textId="77777777" w:rsidR="007B4B61" w:rsidRPr="005A3822" w:rsidRDefault="007B4B61" w:rsidP="008161F4">
            <w:pPr>
              <w:pStyle w:val="-0"/>
            </w:pPr>
            <w:r w:rsidRPr="005A3822">
              <w:rPr>
                <w:rFonts w:hint="eastAsia"/>
              </w:rPr>
              <w:t>共和國</w:t>
            </w:r>
            <w:r w:rsidR="009B66CC" w:rsidRPr="005A3822">
              <w:t>（</w:t>
            </w:r>
            <w:r w:rsidRPr="005A3822">
              <w:t>Republic</w:t>
            </w:r>
            <w:r w:rsidR="009B66CC" w:rsidRPr="005A3822">
              <w:t>）</w:t>
            </w:r>
          </w:p>
        </w:tc>
      </w:tr>
      <w:tr w:rsidR="008161F4" w:rsidRPr="005A3822" w14:paraId="3B1A9444" w14:textId="77777777">
        <w:trPr>
          <w:trHeight w:val="680"/>
          <w:jc w:val="center"/>
        </w:trPr>
        <w:tc>
          <w:tcPr>
            <w:tcW w:w="2471" w:type="dxa"/>
            <w:vAlign w:val="center"/>
          </w:tcPr>
          <w:p w14:paraId="33E661A4" w14:textId="77777777" w:rsidR="007B4B61" w:rsidRPr="005A3822" w:rsidRDefault="007B4B61" w:rsidP="008161F4">
            <w:pPr>
              <w:pStyle w:val="-"/>
            </w:pPr>
            <w:r w:rsidRPr="005A3822">
              <w:rPr>
                <w:rFonts w:hint="eastAsia"/>
              </w:rPr>
              <w:t>投資主管機關</w:t>
            </w:r>
          </w:p>
        </w:tc>
        <w:tc>
          <w:tcPr>
            <w:tcW w:w="5974" w:type="dxa"/>
            <w:vAlign w:val="center"/>
          </w:tcPr>
          <w:p w14:paraId="283CAF37" w14:textId="77777777" w:rsidR="007B4B61" w:rsidRPr="005A3822" w:rsidRDefault="007B4B61" w:rsidP="008161F4">
            <w:pPr>
              <w:pStyle w:val="-0"/>
            </w:pPr>
            <w:r w:rsidRPr="005A3822">
              <w:rPr>
                <w:rFonts w:hint="eastAsia"/>
              </w:rPr>
              <w:t>肯亞投資局（</w:t>
            </w:r>
            <w:r w:rsidRPr="005A3822">
              <w:t>Kenya Investment Authority</w:t>
            </w:r>
            <w:r w:rsidRPr="005A3822">
              <w:rPr>
                <w:rFonts w:hint="eastAsia"/>
              </w:rPr>
              <w:t>，</w:t>
            </w:r>
            <w:r w:rsidRPr="005A3822">
              <w:t>KenInvest</w:t>
            </w:r>
            <w:r w:rsidRPr="005A3822">
              <w:rPr>
                <w:rFonts w:hint="eastAsia"/>
              </w:rPr>
              <w:t>）</w:t>
            </w:r>
          </w:p>
        </w:tc>
      </w:tr>
    </w:tbl>
    <w:p w14:paraId="05B6D2E4" w14:textId="77777777" w:rsidR="000A2B63" w:rsidRPr="005A3822" w:rsidRDefault="000A2B63" w:rsidP="000A2B63">
      <w:pPr>
        <w:ind w:firstLine="472"/>
      </w:pP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1"/>
        <w:gridCol w:w="5973"/>
      </w:tblGrid>
      <w:tr w:rsidR="001B7E5D" w:rsidRPr="005A3822" w14:paraId="158254AC" w14:textId="77777777">
        <w:trPr>
          <w:trHeight w:val="680"/>
          <w:jc w:val="center"/>
        </w:trPr>
        <w:tc>
          <w:tcPr>
            <w:tcW w:w="8445" w:type="dxa"/>
            <w:gridSpan w:val="2"/>
            <w:vAlign w:val="center"/>
          </w:tcPr>
          <w:p w14:paraId="51C534AB" w14:textId="77777777" w:rsidR="007B4B61" w:rsidRPr="005A3822" w:rsidRDefault="007B4B61" w:rsidP="00DA10F8">
            <w:pPr>
              <w:ind w:firstLineChars="0" w:firstLine="0"/>
              <w:jc w:val="center"/>
              <w:rPr>
                <w:rFonts w:ascii="華康粗黑體" w:eastAsia="華康粗黑體" w:hAnsi="標楷體"/>
                <w:sz w:val="32"/>
                <w:szCs w:val="32"/>
                <w:lang w:eastAsia="zh-TW"/>
              </w:rPr>
            </w:pPr>
            <w:r w:rsidRPr="005A3822">
              <w:rPr>
                <w:rFonts w:ascii="華康粗黑體" w:eastAsia="華康粗黑體" w:hAnsi="標楷體" w:hint="eastAsia"/>
                <w:sz w:val="32"/>
                <w:szCs w:val="32"/>
                <w:lang w:eastAsia="zh-TW"/>
              </w:rPr>
              <w:lastRenderedPageBreak/>
              <w:t>經</w:t>
            </w:r>
            <w:r w:rsidRPr="005A3822">
              <w:rPr>
                <w:rFonts w:ascii="華康粗黑體" w:eastAsia="華康粗黑體" w:hAnsi="標楷體"/>
                <w:sz w:val="32"/>
                <w:szCs w:val="32"/>
                <w:lang w:eastAsia="zh-TW"/>
              </w:rPr>
              <w:t xml:space="preserve">  </w:t>
            </w:r>
            <w:r w:rsidRPr="005A3822">
              <w:rPr>
                <w:rFonts w:ascii="華康粗黑體" w:eastAsia="華康粗黑體" w:hAnsi="標楷體" w:hint="eastAsia"/>
                <w:sz w:val="32"/>
                <w:szCs w:val="32"/>
                <w:lang w:eastAsia="zh-TW"/>
              </w:rPr>
              <w:t>濟</w:t>
            </w:r>
            <w:r w:rsidRPr="005A3822">
              <w:rPr>
                <w:rFonts w:ascii="華康粗黑體" w:eastAsia="華康粗黑體" w:hAnsi="標楷體"/>
                <w:sz w:val="32"/>
                <w:szCs w:val="32"/>
                <w:lang w:eastAsia="zh-TW"/>
              </w:rPr>
              <w:t xml:space="preserve">  </w:t>
            </w:r>
            <w:r w:rsidRPr="005A3822">
              <w:rPr>
                <w:rFonts w:ascii="華康粗黑體" w:eastAsia="華康粗黑體" w:hAnsi="標楷體" w:hint="eastAsia"/>
                <w:sz w:val="32"/>
                <w:szCs w:val="32"/>
                <w:lang w:eastAsia="zh-TW"/>
              </w:rPr>
              <w:t>概</w:t>
            </w:r>
            <w:r w:rsidRPr="005A3822">
              <w:rPr>
                <w:rFonts w:ascii="華康粗黑體" w:eastAsia="華康粗黑體" w:hAnsi="標楷體"/>
                <w:sz w:val="32"/>
                <w:szCs w:val="32"/>
                <w:lang w:eastAsia="zh-TW"/>
              </w:rPr>
              <w:t xml:space="preserve">  </w:t>
            </w:r>
            <w:r w:rsidRPr="005A3822">
              <w:rPr>
                <w:rFonts w:ascii="華康粗黑體" w:eastAsia="華康粗黑體" w:hAnsi="標楷體" w:hint="eastAsia"/>
                <w:sz w:val="32"/>
                <w:szCs w:val="32"/>
                <w:lang w:eastAsia="zh-TW"/>
              </w:rPr>
              <w:t>況</w:t>
            </w:r>
          </w:p>
        </w:tc>
      </w:tr>
      <w:tr w:rsidR="001B7E5D" w:rsidRPr="005A3822" w14:paraId="7BEC6842" w14:textId="77777777">
        <w:trPr>
          <w:trHeight w:val="680"/>
          <w:jc w:val="center"/>
        </w:trPr>
        <w:tc>
          <w:tcPr>
            <w:tcW w:w="2471" w:type="dxa"/>
            <w:vAlign w:val="center"/>
          </w:tcPr>
          <w:p w14:paraId="43F70813" w14:textId="77777777" w:rsidR="007B4B61" w:rsidRPr="005A3822" w:rsidRDefault="007B4B61" w:rsidP="008161F4">
            <w:pPr>
              <w:pStyle w:val="-"/>
            </w:pPr>
            <w:r w:rsidRPr="005A3822">
              <w:rPr>
                <w:rFonts w:hint="eastAsia"/>
              </w:rPr>
              <w:t>幣制</w:t>
            </w:r>
          </w:p>
        </w:tc>
        <w:tc>
          <w:tcPr>
            <w:tcW w:w="5974" w:type="dxa"/>
            <w:vAlign w:val="center"/>
          </w:tcPr>
          <w:p w14:paraId="76FDA694" w14:textId="77777777" w:rsidR="007B4B61" w:rsidRPr="005A3822" w:rsidRDefault="007B4B61" w:rsidP="008161F4">
            <w:pPr>
              <w:pStyle w:val="-0"/>
              <w:rPr>
                <w:lang w:eastAsia="zh-TW"/>
              </w:rPr>
            </w:pPr>
            <w:r w:rsidRPr="005A3822">
              <w:rPr>
                <w:rFonts w:hint="eastAsia"/>
                <w:lang w:eastAsia="zh-TW"/>
              </w:rPr>
              <w:t>肯亞先令</w:t>
            </w:r>
            <w:r w:rsidRPr="005A3822">
              <w:rPr>
                <w:lang w:eastAsia="zh-TW"/>
              </w:rPr>
              <w:t>Kenyan Shillings</w:t>
            </w:r>
            <w:r w:rsidR="009B66CC" w:rsidRPr="005A3822">
              <w:rPr>
                <w:lang w:eastAsia="zh-TW"/>
              </w:rPr>
              <w:t>（</w:t>
            </w:r>
            <w:r w:rsidRPr="005A3822">
              <w:rPr>
                <w:lang w:eastAsia="zh-TW"/>
              </w:rPr>
              <w:t>K</w:t>
            </w:r>
            <w:r w:rsidR="00AA515B" w:rsidRPr="005A3822">
              <w:rPr>
                <w:rFonts w:hint="eastAsia"/>
                <w:lang w:eastAsia="zh-TW"/>
              </w:rPr>
              <w:t>ES</w:t>
            </w:r>
            <w:r w:rsidR="009B66CC" w:rsidRPr="005A3822">
              <w:rPr>
                <w:lang w:eastAsia="zh-TW"/>
              </w:rPr>
              <w:t>）</w:t>
            </w:r>
          </w:p>
        </w:tc>
      </w:tr>
      <w:tr w:rsidR="001B7E5D" w:rsidRPr="005A3822" w14:paraId="6CA9E1FC" w14:textId="77777777">
        <w:trPr>
          <w:trHeight w:val="680"/>
          <w:jc w:val="center"/>
        </w:trPr>
        <w:tc>
          <w:tcPr>
            <w:tcW w:w="2471" w:type="dxa"/>
            <w:vAlign w:val="center"/>
          </w:tcPr>
          <w:p w14:paraId="3768ACC7" w14:textId="77777777" w:rsidR="007B4B61" w:rsidRPr="005A3822" w:rsidRDefault="007B4B61" w:rsidP="008161F4">
            <w:pPr>
              <w:pStyle w:val="-"/>
            </w:pPr>
            <w:r w:rsidRPr="005A3822">
              <w:rPr>
                <w:rFonts w:hint="eastAsia"/>
              </w:rPr>
              <w:t>國內生產毛額</w:t>
            </w:r>
          </w:p>
        </w:tc>
        <w:tc>
          <w:tcPr>
            <w:tcW w:w="5974" w:type="dxa"/>
            <w:vAlign w:val="center"/>
          </w:tcPr>
          <w:p w14:paraId="45B9316C" w14:textId="58FB4E87" w:rsidR="007B4B61" w:rsidRPr="005A3822" w:rsidRDefault="007B4B61" w:rsidP="008161F4">
            <w:pPr>
              <w:pStyle w:val="-0"/>
              <w:rPr>
                <w:lang w:eastAsia="zh-TW"/>
              </w:rPr>
            </w:pPr>
            <w:r w:rsidRPr="005A3822">
              <w:rPr>
                <w:lang w:eastAsia="zh-TW"/>
              </w:rPr>
              <w:t>US$</w:t>
            </w:r>
            <w:r w:rsidR="00D949EA" w:rsidRPr="005A3822">
              <w:rPr>
                <w:rFonts w:hint="eastAsia"/>
                <w:lang w:eastAsia="zh-TW"/>
              </w:rPr>
              <w:t>1,</w:t>
            </w:r>
            <w:r w:rsidR="00383752" w:rsidRPr="005A3822">
              <w:rPr>
                <w:rFonts w:hint="eastAsia"/>
                <w:lang w:eastAsia="zh-TW"/>
              </w:rPr>
              <w:t>203</w:t>
            </w:r>
            <w:r w:rsidRPr="005A3822">
              <w:rPr>
                <w:rFonts w:hint="eastAsia"/>
                <w:lang w:eastAsia="zh-TW"/>
              </w:rPr>
              <w:t>億</w:t>
            </w:r>
            <w:r w:rsidR="009B66CC" w:rsidRPr="005A3822">
              <w:rPr>
                <w:lang w:eastAsia="zh-TW"/>
              </w:rPr>
              <w:t>（</w:t>
            </w:r>
            <w:r w:rsidR="00D949EA" w:rsidRPr="005A3822">
              <w:rPr>
                <w:rFonts w:hint="eastAsia"/>
                <w:lang w:eastAsia="zh-TW"/>
              </w:rPr>
              <w:t>202</w:t>
            </w:r>
            <w:r w:rsidR="00383752" w:rsidRPr="005A3822">
              <w:rPr>
                <w:rFonts w:hint="eastAsia"/>
                <w:lang w:eastAsia="zh-TW"/>
              </w:rPr>
              <w:t>4</w:t>
            </w:r>
            <w:r w:rsidR="009B66CC" w:rsidRPr="005A3822">
              <w:rPr>
                <w:lang w:eastAsia="zh-TW"/>
              </w:rPr>
              <w:t>）</w:t>
            </w:r>
          </w:p>
        </w:tc>
      </w:tr>
      <w:tr w:rsidR="001B7E5D" w:rsidRPr="005A3822" w14:paraId="06CEF216" w14:textId="77777777">
        <w:trPr>
          <w:trHeight w:val="680"/>
          <w:jc w:val="center"/>
        </w:trPr>
        <w:tc>
          <w:tcPr>
            <w:tcW w:w="2471" w:type="dxa"/>
            <w:vAlign w:val="center"/>
          </w:tcPr>
          <w:p w14:paraId="4C4F7403" w14:textId="77777777" w:rsidR="007B4B61" w:rsidRPr="005A3822" w:rsidRDefault="007B4B61" w:rsidP="008161F4">
            <w:pPr>
              <w:pStyle w:val="-"/>
            </w:pPr>
            <w:r w:rsidRPr="005A3822">
              <w:rPr>
                <w:rFonts w:hint="eastAsia"/>
              </w:rPr>
              <w:t>經濟成長率</w:t>
            </w:r>
          </w:p>
        </w:tc>
        <w:tc>
          <w:tcPr>
            <w:tcW w:w="5974" w:type="dxa"/>
            <w:vAlign w:val="center"/>
          </w:tcPr>
          <w:p w14:paraId="1F226D7C" w14:textId="6B19C704" w:rsidR="007B4B61" w:rsidRPr="005A3822" w:rsidRDefault="00383752" w:rsidP="008161F4">
            <w:pPr>
              <w:pStyle w:val="-0"/>
              <w:rPr>
                <w:lang w:eastAsia="zh-TW"/>
              </w:rPr>
            </w:pPr>
            <w:r w:rsidRPr="005A3822">
              <w:rPr>
                <w:rFonts w:hint="eastAsia"/>
                <w:lang w:eastAsia="zh-TW"/>
              </w:rPr>
              <w:t>4.7</w:t>
            </w:r>
            <w:r w:rsidR="007B4B61" w:rsidRPr="005A3822">
              <w:rPr>
                <w:lang w:eastAsia="zh-TW"/>
              </w:rPr>
              <w:t>%</w:t>
            </w:r>
            <w:r w:rsidR="00C119EF" w:rsidRPr="005A3822">
              <w:rPr>
                <w:lang w:eastAsia="zh-TW"/>
              </w:rPr>
              <w:t>（</w:t>
            </w:r>
            <w:r w:rsidR="00C119EF" w:rsidRPr="005A3822">
              <w:rPr>
                <w:lang w:eastAsia="zh-TW"/>
              </w:rPr>
              <w:t>20</w:t>
            </w:r>
            <w:r w:rsidR="00C80FBE" w:rsidRPr="005A3822">
              <w:rPr>
                <w:lang w:eastAsia="zh-TW"/>
              </w:rPr>
              <w:t>2</w:t>
            </w:r>
            <w:r w:rsidRPr="005A3822">
              <w:rPr>
                <w:rFonts w:hint="eastAsia"/>
                <w:lang w:eastAsia="zh-TW"/>
              </w:rPr>
              <w:t>4</w:t>
            </w:r>
            <w:r w:rsidR="00C119EF" w:rsidRPr="005A3822">
              <w:rPr>
                <w:lang w:eastAsia="zh-TW"/>
              </w:rPr>
              <w:t>）</w:t>
            </w:r>
          </w:p>
        </w:tc>
      </w:tr>
      <w:tr w:rsidR="001B7E5D" w:rsidRPr="005A3822" w14:paraId="1ABB9008" w14:textId="77777777">
        <w:trPr>
          <w:trHeight w:val="680"/>
          <w:jc w:val="center"/>
        </w:trPr>
        <w:tc>
          <w:tcPr>
            <w:tcW w:w="2471" w:type="dxa"/>
            <w:vAlign w:val="center"/>
          </w:tcPr>
          <w:p w14:paraId="4C29E6C5" w14:textId="77777777" w:rsidR="007B4B61" w:rsidRPr="005A3822" w:rsidRDefault="007B4B61" w:rsidP="008161F4">
            <w:pPr>
              <w:pStyle w:val="-"/>
            </w:pPr>
            <w:r w:rsidRPr="005A3822">
              <w:rPr>
                <w:rFonts w:hint="eastAsia"/>
              </w:rPr>
              <w:t>平均國民所得</w:t>
            </w:r>
          </w:p>
        </w:tc>
        <w:tc>
          <w:tcPr>
            <w:tcW w:w="5974" w:type="dxa"/>
            <w:vAlign w:val="center"/>
          </w:tcPr>
          <w:p w14:paraId="7E86F6EB" w14:textId="6BC783B4" w:rsidR="007B4B61" w:rsidRPr="005A3822" w:rsidRDefault="007B4B61" w:rsidP="008161F4">
            <w:pPr>
              <w:pStyle w:val="-0"/>
              <w:rPr>
                <w:lang w:eastAsia="zh-TW"/>
              </w:rPr>
            </w:pPr>
            <w:r w:rsidRPr="005A3822">
              <w:rPr>
                <w:lang w:eastAsia="zh-TW"/>
              </w:rPr>
              <w:t>US$</w:t>
            </w:r>
            <w:r w:rsidR="00383752" w:rsidRPr="005A3822">
              <w:rPr>
                <w:rFonts w:hint="eastAsia"/>
                <w:lang w:eastAsia="zh-TW"/>
              </w:rPr>
              <w:t>2</w:t>
            </w:r>
            <w:r w:rsidR="001A3D0C" w:rsidRPr="005A3822">
              <w:rPr>
                <w:rFonts w:hint="eastAsia"/>
                <w:lang w:eastAsia="zh-TW"/>
              </w:rPr>
              <w:t>,</w:t>
            </w:r>
            <w:r w:rsidR="00383752" w:rsidRPr="005A3822">
              <w:rPr>
                <w:rFonts w:hint="eastAsia"/>
                <w:lang w:eastAsia="zh-TW"/>
              </w:rPr>
              <w:t>132</w:t>
            </w:r>
            <w:r w:rsidR="00C119EF" w:rsidRPr="005A3822">
              <w:rPr>
                <w:lang w:eastAsia="zh-TW"/>
              </w:rPr>
              <w:t>（</w:t>
            </w:r>
            <w:r w:rsidR="00C119EF" w:rsidRPr="005A3822">
              <w:rPr>
                <w:lang w:eastAsia="zh-TW"/>
              </w:rPr>
              <w:t>20</w:t>
            </w:r>
            <w:r w:rsidR="006D44F3" w:rsidRPr="005A3822">
              <w:rPr>
                <w:rFonts w:hint="eastAsia"/>
                <w:lang w:eastAsia="zh-TW"/>
              </w:rPr>
              <w:t>2</w:t>
            </w:r>
            <w:r w:rsidR="00383752" w:rsidRPr="005A3822">
              <w:rPr>
                <w:rFonts w:hint="eastAsia"/>
                <w:lang w:eastAsia="zh-TW"/>
              </w:rPr>
              <w:t>4</w:t>
            </w:r>
            <w:r w:rsidR="00C119EF" w:rsidRPr="005A3822">
              <w:rPr>
                <w:lang w:eastAsia="zh-TW"/>
              </w:rPr>
              <w:t>）</w:t>
            </w:r>
          </w:p>
        </w:tc>
      </w:tr>
      <w:tr w:rsidR="001B7E5D" w:rsidRPr="005A3822" w14:paraId="0F123A5C" w14:textId="77777777">
        <w:trPr>
          <w:trHeight w:val="680"/>
          <w:jc w:val="center"/>
        </w:trPr>
        <w:tc>
          <w:tcPr>
            <w:tcW w:w="2471" w:type="dxa"/>
            <w:vAlign w:val="center"/>
          </w:tcPr>
          <w:p w14:paraId="289143B9" w14:textId="77777777" w:rsidR="007B4B61" w:rsidRPr="005A3822" w:rsidRDefault="007B4B61" w:rsidP="008161F4">
            <w:pPr>
              <w:pStyle w:val="-"/>
            </w:pPr>
            <w:r w:rsidRPr="005A3822">
              <w:rPr>
                <w:rFonts w:hint="eastAsia"/>
                <w:lang w:eastAsia="zh-TW"/>
              </w:rPr>
              <w:t>匯率</w:t>
            </w:r>
          </w:p>
        </w:tc>
        <w:tc>
          <w:tcPr>
            <w:tcW w:w="5974" w:type="dxa"/>
            <w:vAlign w:val="center"/>
          </w:tcPr>
          <w:p w14:paraId="67DFC840" w14:textId="5A15F31A" w:rsidR="007B4B61" w:rsidRPr="005A3822" w:rsidRDefault="007B4B61" w:rsidP="008161F4">
            <w:pPr>
              <w:pStyle w:val="-0"/>
              <w:rPr>
                <w:lang w:eastAsia="zh-TW"/>
              </w:rPr>
            </w:pPr>
            <w:r w:rsidRPr="005A3822">
              <w:rPr>
                <w:lang w:eastAsia="zh-TW"/>
              </w:rPr>
              <w:t>US$1</w:t>
            </w:r>
            <w:r w:rsidRPr="005A3822">
              <w:rPr>
                <w:rFonts w:hint="eastAsia"/>
                <w:lang w:eastAsia="zh-TW"/>
              </w:rPr>
              <w:t>＝</w:t>
            </w:r>
            <w:r w:rsidR="006D44F3" w:rsidRPr="005A3822">
              <w:rPr>
                <w:lang w:eastAsia="zh-TW"/>
              </w:rPr>
              <w:t>1</w:t>
            </w:r>
            <w:r w:rsidR="00F64DE5" w:rsidRPr="005A3822">
              <w:rPr>
                <w:rFonts w:hint="eastAsia"/>
                <w:lang w:eastAsia="zh-TW"/>
              </w:rPr>
              <w:t>29</w:t>
            </w:r>
            <w:r w:rsidR="009B4F9D" w:rsidRPr="005A3822">
              <w:rPr>
                <w:rFonts w:hint="eastAsia"/>
                <w:lang w:eastAsia="zh-TW"/>
              </w:rPr>
              <w:t>.</w:t>
            </w:r>
            <w:r w:rsidR="005717DC" w:rsidRPr="005A3822">
              <w:rPr>
                <w:rFonts w:hint="eastAsia"/>
                <w:lang w:eastAsia="zh-TW"/>
              </w:rPr>
              <w:t>2</w:t>
            </w:r>
            <w:r w:rsidRPr="005A3822">
              <w:rPr>
                <w:rFonts w:hint="eastAsia"/>
                <w:lang w:eastAsia="zh-TW"/>
              </w:rPr>
              <w:t>肯亞先令</w:t>
            </w:r>
            <w:r w:rsidR="009B66CC" w:rsidRPr="005A3822">
              <w:rPr>
                <w:lang w:eastAsia="zh-TW"/>
              </w:rPr>
              <w:t>（</w:t>
            </w:r>
            <w:r w:rsidR="000A2B63" w:rsidRPr="005A3822">
              <w:rPr>
                <w:lang w:eastAsia="zh-TW"/>
              </w:rPr>
              <w:t>20</w:t>
            </w:r>
            <w:r w:rsidR="00101A48" w:rsidRPr="005A3822">
              <w:rPr>
                <w:lang w:eastAsia="zh-TW"/>
              </w:rPr>
              <w:t>2</w:t>
            </w:r>
            <w:r w:rsidR="005717DC" w:rsidRPr="005A3822">
              <w:rPr>
                <w:rFonts w:hint="eastAsia"/>
                <w:lang w:eastAsia="zh-TW"/>
              </w:rPr>
              <w:t>6</w:t>
            </w:r>
            <w:r w:rsidR="00C9550A" w:rsidRPr="005A3822">
              <w:rPr>
                <w:rFonts w:hint="eastAsia"/>
                <w:lang w:eastAsia="zh-TW"/>
              </w:rPr>
              <w:t>.</w:t>
            </w:r>
            <w:r w:rsidR="005717DC" w:rsidRPr="005A3822">
              <w:rPr>
                <w:rFonts w:hint="eastAsia"/>
                <w:lang w:eastAsia="zh-TW"/>
              </w:rPr>
              <w:t>4</w:t>
            </w:r>
            <w:r w:rsidR="00C9550A" w:rsidRPr="005A3822">
              <w:rPr>
                <w:rFonts w:hint="eastAsia"/>
                <w:lang w:eastAsia="zh-TW"/>
              </w:rPr>
              <w:t>.</w:t>
            </w:r>
            <w:r w:rsidR="005717DC" w:rsidRPr="005A3822">
              <w:rPr>
                <w:rFonts w:hint="eastAsia"/>
                <w:lang w:eastAsia="zh-TW"/>
              </w:rPr>
              <w:t>16</w:t>
            </w:r>
            <w:r w:rsidR="009B66CC" w:rsidRPr="005A3822">
              <w:rPr>
                <w:lang w:eastAsia="zh-TW"/>
              </w:rPr>
              <w:t>）</w:t>
            </w:r>
          </w:p>
        </w:tc>
      </w:tr>
      <w:tr w:rsidR="001B7E5D" w:rsidRPr="005A3822" w14:paraId="3F71CB14" w14:textId="77777777">
        <w:trPr>
          <w:trHeight w:val="680"/>
          <w:jc w:val="center"/>
        </w:trPr>
        <w:tc>
          <w:tcPr>
            <w:tcW w:w="2471" w:type="dxa"/>
            <w:vAlign w:val="center"/>
          </w:tcPr>
          <w:p w14:paraId="49559F9B" w14:textId="77777777" w:rsidR="007B4B61" w:rsidRPr="005A3822" w:rsidRDefault="007B4B61" w:rsidP="008161F4">
            <w:pPr>
              <w:pStyle w:val="-"/>
            </w:pPr>
            <w:r w:rsidRPr="005A3822">
              <w:rPr>
                <w:rFonts w:hint="eastAsia"/>
                <w:lang w:eastAsia="zh-TW"/>
              </w:rPr>
              <w:t>利率</w:t>
            </w:r>
          </w:p>
        </w:tc>
        <w:tc>
          <w:tcPr>
            <w:tcW w:w="5974" w:type="dxa"/>
            <w:vAlign w:val="center"/>
          </w:tcPr>
          <w:p w14:paraId="74D8E262" w14:textId="1047403D" w:rsidR="007B4B61" w:rsidRPr="005A3822" w:rsidRDefault="007B4B61" w:rsidP="008161F4">
            <w:pPr>
              <w:pStyle w:val="-0"/>
              <w:rPr>
                <w:lang w:eastAsia="zh-TW"/>
              </w:rPr>
            </w:pPr>
            <w:r w:rsidRPr="005A3822">
              <w:rPr>
                <w:rFonts w:hint="eastAsia"/>
                <w:lang w:eastAsia="zh-TW"/>
              </w:rPr>
              <w:t>中央銀行利率</w:t>
            </w:r>
            <w:r w:rsidR="005717DC" w:rsidRPr="005A3822">
              <w:rPr>
                <w:rFonts w:hint="eastAsia"/>
                <w:lang w:eastAsia="zh-TW"/>
              </w:rPr>
              <w:t>9</w:t>
            </w:r>
            <w:r w:rsidRPr="005A3822">
              <w:rPr>
                <w:lang w:eastAsia="zh-TW"/>
              </w:rPr>
              <w:t>%</w:t>
            </w:r>
            <w:r w:rsidR="009B66CC" w:rsidRPr="005A3822">
              <w:rPr>
                <w:lang w:eastAsia="zh-TW"/>
              </w:rPr>
              <w:t>（</w:t>
            </w:r>
            <w:r w:rsidR="000A2B63" w:rsidRPr="005A3822">
              <w:rPr>
                <w:lang w:eastAsia="zh-TW"/>
              </w:rPr>
              <w:t>20</w:t>
            </w:r>
            <w:r w:rsidR="00101A48" w:rsidRPr="005A3822">
              <w:rPr>
                <w:lang w:eastAsia="zh-TW"/>
              </w:rPr>
              <w:t>2</w:t>
            </w:r>
            <w:r w:rsidR="00CC50FE" w:rsidRPr="005A3822">
              <w:rPr>
                <w:rFonts w:hint="eastAsia"/>
                <w:lang w:eastAsia="zh-TW"/>
              </w:rPr>
              <w:t>5</w:t>
            </w:r>
            <w:r w:rsidR="009B66CC" w:rsidRPr="005A3822">
              <w:rPr>
                <w:lang w:eastAsia="zh-TW"/>
              </w:rPr>
              <w:t>）</w:t>
            </w:r>
          </w:p>
        </w:tc>
      </w:tr>
      <w:tr w:rsidR="001B7E5D" w:rsidRPr="005A3822" w14:paraId="2DEA7012" w14:textId="77777777">
        <w:trPr>
          <w:trHeight w:val="680"/>
          <w:jc w:val="center"/>
        </w:trPr>
        <w:tc>
          <w:tcPr>
            <w:tcW w:w="2471" w:type="dxa"/>
            <w:vAlign w:val="center"/>
          </w:tcPr>
          <w:p w14:paraId="0B889350" w14:textId="77777777" w:rsidR="007B4B61" w:rsidRPr="005A3822" w:rsidRDefault="007B4B61" w:rsidP="008161F4">
            <w:pPr>
              <w:pStyle w:val="-"/>
            </w:pPr>
            <w:r w:rsidRPr="005A3822">
              <w:rPr>
                <w:rFonts w:hint="eastAsia"/>
                <w:lang w:eastAsia="zh-TW"/>
              </w:rPr>
              <w:t>通貨膨脹率</w:t>
            </w:r>
          </w:p>
        </w:tc>
        <w:tc>
          <w:tcPr>
            <w:tcW w:w="5974" w:type="dxa"/>
            <w:vAlign w:val="center"/>
          </w:tcPr>
          <w:p w14:paraId="11881DC3" w14:textId="204280AD" w:rsidR="007B4B61" w:rsidRPr="005A3822" w:rsidRDefault="005717DC" w:rsidP="008161F4">
            <w:pPr>
              <w:pStyle w:val="-0"/>
              <w:rPr>
                <w:lang w:eastAsia="zh-TW"/>
              </w:rPr>
            </w:pPr>
            <w:r w:rsidRPr="005A3822">
              <w:rPr>
                <w:rFonts w:hint="eastAsia"/>
                <w:lang w:eastAsia="zh-TW"/>
              </w:rPr>
              <w:t>4.5</w:t>
            </w:r>
            <w:r w:rsidR="007B4B61" w:rsidRPr="005A3822">
              <w:rPr>
                <w:lang w:eastAsia="zh-TW"/>
              </w:rPr>
              <w:t>%</w:t>
            </w:r>
            <w:r w:rsidR="00FE147B" w:rsidRPr="005A3822">
              <w:rPr>
                <w:lang w:eastAsia="zh-TW"/>
              </w:rPr>
              <w:t>（</w:t>
            </w:r>
            <w:r w:rsidR="00AE76F5" w:rsidRPr="005A3822">
              <w:rPr>
                <w:rFonts w:hint="eastAsia"/>
                <w:lang w:eastAsia="zh-TW"/>
              </w:rPr>
              <w:t>202</w:t>
            </w:r>
            <w:r w:rsidRPr="005A3822">
              <w:rPr>
                <w:rFonts w:hint="eastAsia"/>
                <w:lang w:eastAsia="zh-TW"/>
              </w:rPr>
              <w:t>4</w:t>
            </w:r>
            <w:r w:rsidR="00FE147B" w:rsidRPr="005A3822">
              <w:rPr>
                <w:lang w:eastAsia="zh-TW"/>
              </w:rPr>
              <w:t>）</w:t>
            </w:r>
          </w:p>
        </w:tc>
      </w:tr>
      <w:tr w:rsidR="001B7E5D" w:rsidRPr="005A3822" w14:paraId="7E4DDFFC" w14:textId="77777777">
        <w:trPr>
          <w:trHeight w:val="680"/>
          <w:jc w:val="center"/>
        </w:trPr>
        <w:tc>
          <w:tcPr>
            <w:tcW w:w="2471" w:type="dxa"/>
            <w:vAlign w:val="center"/>
          </w:tcPr>
          <w:p w14:paraId="15DA3F27" w14:textId="77777777" w:rsidR="007B4B61" w:rsidRPr="005A3822" w:rsidRDefault="007B4B61" w:rsidP="008161F4">
            <w:pPr>
              <w:pStyle w:val="-"/>
            </w:pPr>
            <w:r w:rsidRPr="005A3822">
              <w:rPr>
                <w:rFonts w:hint="eastAsia"/>
              </w:rPr>
              <w:t>產值最高前五種產業</w:t>
            </w:r>
          </w:p>
        </w:tc>
        <w:tc>
          <w:tcPr>
            <w:tcW w:w="5974" w:type="dxa"/>
            <w:vAlign w:val="center"/>
          </w:tcPr>
          <w:p w14:paraId="70B5821F" w14:textId="05043F0F" w:rsidR="007B4B61" w:rsidRPr="005A3822" w:rsidRDefault="00F27671" w:rsidP="008161F4">
            <w:pPr>
              <w:pStyle w:val="-0"/>
              <w:rPr>
                <w:lang w:eastAsia="zh-TW"/>
              </w:rPr>
            </w:pPr>
            <w:r w:rsidRPr="005A3822">
              <w:rPr>
                <w:rFonts w:hint="eastAsia"/>
                <w:lang w:eastAsia="zh-TW"/>
              </w:rPr>
              <w:t>金融服務、</w:t>
            </w:r>
            <w:r w:rsidR="007B4B61" w:rsidRPr="005A3822">
              <w:rPr>
                <w:rFonts w:hint="eastAsia"/>
                <w:lang w:eastAsia="zh-TW"/>
              </w:rPr>
              <w:t>農</w:t>
            </w:r>
            <w:r w:rsidRPr="005A3822">
              <w:rPr>
                <w:rFonts w:hint="eastAsia"/>
                <w:lang w:eastAsia="zh-TW"/>
              </w:rPr>
              <w:t>林漁</w:t>
            </w:r>
            <w:r w:rsidR="007B4B61" w:rsidRPr="005A3822">
              <w:rPr>
                <w:rFonts w:hint="eastAsia"/>
                <w:lang w:eastAsia="zh-TW"/>
              </w:rPr>
              <w:t>業、</w:t>
            </w:r>
            <w:r w:rsidRPr="005A3822">
              <w:rPr>
                <w:rFonts w:hint="eastAsia"/>
                <w:lang w:eastAsia="zh-TW"/>
              </w:rPr>
              <w:t>製造業、觀光、房地產</w:t>
            </w:r>
          </w:p>
        </w:tc>
      </w:tr>
      <w:tr w:rsidR="001B7E5D" w:rsidRPr="005A3822" w14:paraId="5B0275FF" w14:textId="77777777">
        <w:trPr>
          <w:trHeight w:val="680"/>
          <w:jc w:val="center"/>
        </w:trPr>
        <w:tc>
          <w:tcPr>
            <w:tcW w:w="2471" w:type="dxa"/>
            <w:vAlign w:val="center"/>
          </w:tcPr>
          <w:p w14:paraId="0C96C926" w14:textId="77777777" w:rsidR="007B4B61" w:rsidRPr="005A3822" w:rsidRDefault="007B4B61" w:rsidP="008161F4">
            <w:pPr>
              <w:pStyle w:val="-"/>
            </w:pPr>
            <w:r w:rsidRPr="005A3822">
              <w:rPr>
                <w:rFonts w:hint="eastAsia"/>
              </w:rPr>
              <w:t>出口總金額</w:t>
            </w:r>
          </w:p>
        </w:tc>
        <w:tc>
          <w:tcPr>
            <w:tcW w:w="5974" w:type="dxa"/>
            <w:vAlign w:val="center"/>
          </w:tcPr>
          <w:p w14:paraId="0FAF815D" w14:textId="1B22DCE8" w:rsidR="007B4B61" w:rsidRPr="005A3822" w:rsidRDefault="007B4B61" w:rsidP="008161F4">
            <w:pPr>
              <w:pStyle w:val="-0"/>
              <w:rPr>
                <w:lang w:eastAsia="zh-TW"/>
              </w:rPr>
            </w:pPr>
            <w:r w:rsidRPr="005A3822">
              <w:rPr>
                <w:lang w:eastAsia="zh-TW"/>
              </w:rPr>
              <w:t>US$</w:t>
            </w:r>
            <w:r w:rsidR="00117F57" w:rsidRPr="005A3822">
              <w:rPr>
                <w:rFonts w:hint="eastAsia"/>
                <w:lang w:eastAsia="zh-TW"/>
              </w:rPr>
              <w:t>138.7</w:t>
            </w:r>
            <w:r w:rsidR="00B60C4B" w:rsidRPr="005A3822">
              <w:rPr>
                <w:rFonts w:hint="eastAsia"/>
                <w:lang w:eastAsia="zh-TW"/>
              </w:rPr>
              <w:t>億</w:t>
            </w:r>
            <w:r w:rsidR="009B66CC" w:rsidRPr="005A3822">
              <w:rPr>
                <w:lang w:eastAsia="zh-TW"/>
              </w:rPr>
              <w:t>（</w:t>
            </w:r>
            <w:r w:rsidRPr="005A3822">
              <w:rPr>
                <w:lang w:eastAsia="zh-TW"/>
              </w:rPr>
              <w:t>2</w:t>
            </w:r>
            <w:r w:rsidR="00774BD7" w:rsidRPr="005A3822">
              <w:rPr>
                <w:rFonts w:hint="eastAsia"/>
                <w:lang w:eastAsia="zh-TW"/>
              </w:rPr>
              <w:t>02</w:t>
            </w:r>
            <w:r w:rsidR="00117F57" w:rsidRPr="005A3822">
              <w:rPr>
                <w:rFonts w:hint="eastAsia"/>
                <w:lang w:eastAsia="zh-TW"/>
              </w:rPr>
              <w:t>4</w:t>
            </w:r>
            <w:r w:rsidR="009B66CC" w:rsidRPr="005A3822">
              <w:rPr>
                <w:lang w:eastAsia="zh-TW"/>
              </w:rPr>
              <w:t>）</w:t>
            </w:r>
          </w:p>
        </w:tc>
      </w:tr>
      <w:tr w:rsidR="001B7E5D" w:rsidRPr="005A3822" w14:paraId="28D02922" w14:textId="77777777">
        <w:trPr>
          <w:trHeight w:val="680"/>
          <w:jc w:val="center"/>
        </w:trPr>
        <w:tc>
          <w:tcPr>
            <w:tcW w:w="2471" w:type="dxa"/>
            <w:vAlign w:val="center"/>
          </w:tcPr>
          <w:p w14:paraId="08758DBC" w14:textId="77777777" w:rsidR="007B4B61" w:rsidRPr="005A3822" w:rsidRDefault="007B4B61" w:rsidP="00723101">
            <w:pPr>
              <w:pStyle w:val="-"/>
            </w:pPr>
            <w:r w:rsidRPr="005A3822">
              <w:rPr>
                <w:rFonts w:hint="eastAsia"/>
              </w:rPr>
              <w:t>主要出口產品</w:t>
            </w:r>
          </w:p>
        </w:tc>
        <w:tc>
          <w:tcPr>
            <w:tcW w:w="5974" w:type="dxa"/>
            <w:vAlign w:val="center"/>
          </w:tcPr>
          <w:p w14:paraId="20CB0D76" w14:textId="73D22CCC" w:rsidR="007B4B61" w:rsidRPr="005A3822" w:rsidRDefault="00117F57" w:rsidP="00C72FB4">
            <w:pPr>
              <w:pStyle w:val="-0"/>
              <w:rPr>
                <w:lang w:eastAsia="zh-TW"/>
              </w:rPr>
            </w:pPr>
            <w:r w:rsidRPr="005A3822">
              <w:rPr>
                <w:lang w:eastAsia="zh-TW"/>
              </w:rPr>
              <w:t>茶葉、園藝產品、咖啡、石化產品、漁業產品、水泥</w:t>
            </w:r>
          </w:p>
        </w:tc>
      </w:tr>
      <w:tr w:rsidR="001B7E5D" w:rsidRPr="005A3822" w14:paraId="3FFC29A1" w14:textId="77777777">
        <w:trPr>
          <w:trHeight w:val="680"/>
          <w:jc w:val="center"/>
        </w:trPr>
        <w:tc>
          <w:tcPr>
            <w:tcW w:w="2471" w:type="dxa"/>
            <w:vAlign w:val="center"/>
          </w:tcPr>
          <w:p w14:paraId="54C6B8D8" w14:textId="77777777" w:rsidR="007B4B61" w:rsidRPr="005A3822" w:rsidRDefault="007B4B61" w:rsidP="008161F4">
            <w:pPr>
              <w:pStyle w:val="-"/>
            </w:pPr>
            <w:r w:rsidRPr="005A3822">
              <w:rPr>
                <w:rFonts w:hint="eastAsia"/>
              </w:rPr>
              <w:t>主要出口國家</w:t>
            </w:r>
          </w:p>
        </w:tc>
        <w:tc>
          <w:tcPr>
            <w:tcW w:w="5974" w:type="dxa"/>
            <w:vAlign w:val="center"/>
          </w:tcPr>
          <w:p w14:paraId="66AE18D9" w14:textId="3B241996" w:rsidR="007B4B61" w:rsidRPr="005A3822" w:rsidRDefault="00117F57" w:rsidP="008161F4">
            <w:pPr>
              <w:pStyle w:val="-0"/>
              <w:rPr>
                <w:lang w:eastAsia="zh-TW"/>
              </w:rPr>
            </w:pPr>
            <w:r w:rsidRPr="005A3822">
              <w:rPr>
                <w:lang w:eastAsia="zh-TW"/>
              </w:rPr>
              <w:t>烏干達、巴基斯坦、美國、荷蘭、英國</w:t>
            </w:r>
          </w:p>
        </w:tc>
      </w:tr>
      <w:tr w:rsidR="001B7E5D" w:rsidRPr="005A3822" w14:paraId="09FF5043" w14:textId="77777777">
        <w:trPr>
          <w:trHeight w:val="680"/>
          <w:jc w:val="center"/>
        </w:trPr>
        <w:tc>
          <w:tcPr>
            <w:tcW w:w="2471" w:type="dxa"/>
            <w:vAlign w:val="center"/>
          </w:tcPr>
          <w:p w14:paraId="47D5D570" w14:textId="77777777" w:rsidR="007B4B61" w:rsidRPr="005A3822" w:rsidRDefault="007B4B61" w:rsidP="008161F4">
            <w:pPr>
              <w:pStyle w:val="-"/>
            </w:pPr>
            <w:r w:rsidRPr="005A3822">
              <w:rPr>
                <w:rFonts w:hint="eastAsia"/>
              </w:rPr>
              <w:t>進口總金額</w:t>
            </w:r>
          </w:p>
        </w:tc>
        <w:tc>
          <w:tcPr>
            <w:tcW w:w="5974" w:type="dxa"/>
            <w:vAlign w:val="center"/>
          </w:tcPr>
          <w:p w14:paraId="7169FC41" w14:textId="03C23521" w:rsidR="007B4B61" w:rsidRPr="005A3822" w:rsidRDefault="007B4B61" w:rsidP="008161F4">
            <w:pPr>
              <w:pStyle w:val="-0"/>
              <w:rPr>
                <w:lang w:eastAsia="zh-TW"/>
              </w:rPr>
            </w:pPr>
            <w:r w:rsidRPr="005A3822">
              <w:rPr>
                <w:lang w:eastAsia="zh-TW"/>
              </w:rPr>
              <w:t>US$</w:t>
            </w:r>
            <w:r w:rsidR="00117F57" w:rsidRPr="005A3822">
              <w:rPr>
                <w:rFonts w:hint="eastAsia"/>
                <w:lang w:eastAsia="zh-TW"/>
              </w:rPr>
              <w:t>238.5</w:t>
            </w:r>
            <w:r w:rsidR="00B60C4B" w:rsidRPr="005A3822">
              <w:rPr>
                <w:rFonts w:hint="eastAsia"/>
                <w:lang w:eastAsia="zh-TW"/>
              </w:rPr>
              <w:t>億</w:t>
            </w:r>
            <w:r w:rsidR="009B66CC" w:rsidRPr="005A3822">
              <w:rPr>
                <w:lang w:eastAsia="zh-TW"/>
              </w:rPr>
              <w:t>（</w:t>
            </w:r>
            <w:r w:rsidRPr="005A3822">
              <w:rPr>
                <w:lang w:eastAsia="zh-TW"/>
              </w:rPr>
              <w:t>20</w:t>
            </w:r>
            <w:r w:rsidR="00774BD7" w:rsidRPr="005A3822">
              <w:rPr>
                <w:rFonts w:hint="eastAsia"/>
                <w:lang w:eastAsia="zh-TW"/>
              </w:rPr>
              <w:t>2</w:t>
            </w:r>
            <w:r w:rsidR="00117F57" w:rsidRPr="005A3822">
              <w:rPr>
                <w:rFonts w:hint="eastAsia"/>
                <w:lang w:eastAsia="zh-TW"/>
              </w:rPr>
              <w:t>4</w:t>
            </w:r>
            <w:r w:rsidR="009B66CC" w:rsidRPr="005A3822">
              <w:rPr>
                <w:lang w:eastAsia="zh-TW"/>
              </w:rPr>
              <w:t>）</w:t>
            </w:r>
          </w:p>
        </w:tc>
      </w:tr>
      <w:tr w:rsidR="001B7E5D" w:rsidRPr="005A3822" w14:paraId="27015003" w14:textId="77777777">
        <w:trPr>
          <w:trHeight w:val="680"/>
          <w:jc w:val="center"/>
        </w:trPr>
        <w:tc>
          <w:tcPr>
            <w:tcW w:w="2471" w:type="dxa"/>
            <w:vAlign w:val="center"/>
          </w:tcPr>
          <w:p w14:paraId="22B6DD8D" w14:textId="77777777" w:rsidR="007B4B61" w:rsidRPr="005A3822" w:rsidRDefault="007B4B61" w:rsidP="008161F4">
            <w:pPr>
              <w:pStyle w:val="-"/>
            </w:pPr>
            <w:r w:rsidRPr="005A3822">
              <w:rPr>
                <w:rFonts w:hint="eastAsia"/>
              </w:rPr>
              <w:t>主要進口產品</w:t>
            </w:r>
          </w:p>
        </w:tc>
        <w:tc>
          <w:tcPr>
            <w:tcW w:w="5974" w:type="dxa"/>
            <w:vAlign w:val="center"/>
          </w:tcPr>
          <w:p w14:paraId="5C5E4170" w14:textId="3AA9A7EE" w:rsidR="007B4B61" w:rsidRPr="005A3822" w:rsidRDefault="00117F57" w:rsidP="008161F4">
            <w:pPr>
              <w:pStyle w:val="-0"/>
              <w:rPr>
                <w:lang w:eastAsia="zh-TW"/>
              </w:rPr>
            </w:pPr>
            <w:r w:rsidRPr="005A3822">
              <w:rPr>
                <w:lang w:eastAsia="zh-TW"/>
              </w:rPr>
              <w:t>機器及運輸設備、油品、汽車、鋼鐵、樹脂及塑膠</w:t>
            </w:r>
          </w:p>
        </w:tc>
      </w:tr>
      <w:tr w:rsidR="008161F4" w:rsidRPr="005A3822" w14:paraId="18AEDDEC" w14:textId="77777777">
        <w:trPr>
          <w:trHeight w:val="680"/>
          <w:jc w:val="center"/>
        </w:trPr>
        <w:tc>
          <w:tcPr>
            <w:tcW w:w="2471" w:type="dxa"/>
            <w:tcBorders>
              <w:bottom w:val="single" w:sz="24" w:space="0" w:color="auto"/>
            </w:tcBorders>
            <w:vAlign w:val="center"/>
          </w:tcPr>
          <w:p w14:paraId="78675343" w14:textId="77777777" w:rsidR="007B4B61" w:rsidRPr="005A3822" w:rsidRDefault="007B4B61" w:rsidP="008161F4">
            <w:pPr>
              <w:pStyle w:val="-"/>
            </w:pPr>
            <w:r w:rsidRPr="005A3822">
              <w:rPr>
                <w:rFonts w:hint="eastAsia"/>
              </w:rPr>
              <w:t>主要進口國家</w:t>
            </w:r>
          </w:p>
        </w:tc>
        <w:tc>
          <w:tcPr>
            <w:tcW w:w="5974" w:type="dxa"/>
            <w:tcBorders>
              <w:bottom w:val="single" w:sz="24" w:space="0" w:color="auto"/>
            </w:tcBorders>
            <w:vAlign w:val="center"/>
          </w:tcPr>
          <w:p w14:paraId="2EF218D1" w14:textId="60867F33" w:rsidR="007B4B61" w:rsidRPr="005A3822" w:rsidRDefault="00117F57" w:rsidP="00987366">
            <w:pPr>
              <w:pStyle w:val="-0"/>
              <w:rPr>
                <w:lang w:eastAsia="zh-TW"/>
              </w:rPr>
            </w:pPr>
            <w:r w:rsidRPr="005A3822">
              <w:rPr>
                <w:lang w:eastAsia="zh-TW"/>
              </w:rPr>
              <w:t>中國大陸、印度、阿拉伯聯合大公國、沙烏地阿拉伯、日本</w:t>
            </w:r>
          </w:p>
        </w:tc>
      </w:tr>
    </w:tbl>
    <w:p w14:paraId="078471F7" w14:textId="77777777" w:rsidR="007B4B61" w:rsidRPr="005A3822" w:rsidRDefault="007B4B61" w:rsidP="00DA10F8">
      <w:pPr>
        <w:snapToGrid w:val="0"/>
        <w:spacing w:afterLines="50" w:after="257"/>
        <w:ind w:firstLineChars="0" w:firstLine="0"/>
        <w:jc w:val="center"/>
        <w:rPr>
          <w:lang w:eastAsia="zh-TW"/>
        </w:rPr>
      </w:pPr>
    </w:p>
    <w:p w14:paraId="7F14D24A" w14:textId="77777777" w:rsidR="007B4B61" w:rsidRPr="005A3822" w:rsidRDefault="007B4B61" w:rsidP="00DA10F8">
      <w:pPr>
        <w:ind w:firstLine="472"/>
        <w:rPr>
          <w:lang w:eastAsia="zh-TW"/>
        </w:rPr>
      </w:pPr>
    </w:p>
    <w:p w14:paraId="5CD45E9C" w14:textId="77777777" w:rsidR="007B4B61" w:rsidRPr="005A3822" w:rsidRDefault="007B4B61" w:rsidP="00702F54">
      <w:pPr>
        <w:ind w:firstLineChars="0"/>
        <w:rPr>
          <w:rFonts w:eastAsia="SimSun"/>
          <w:lang w:eastAsia="zh-TW"/>
        </w:rPr>
        <w:sectPr w:rsidR="007B4B61" w:rsidRPr="005A3822" w:rsidSect="00975352">
          <w:pgSz w:w="11906" w:h="16838" w:code="9"/>
          <w:pgMar w:top="2268" w:right="1701" w:bottom="1701" w:left="1701" w:header="1134" w:footer="851" w:gutter="0"/>
          <w:cols w:space="425"/>
          <w:docGrid w:type="linesAndChars" w:linePitch="514" w:charSpace="-774"/>
        </w:sectPr>
      </w:pPr>
    </w:p>
    <w:p w14:paraId="5A3E7F15" w14:textId="77777777" w:rsidR="007B4B61" w:rsidRPr="005A3822" w:rsidRDefault="007B4B61" w:rsidP="00DA10F8">
      <w:pPr>
        <w:pStyle w:val="a3"/>
        <w:spacing w:before="514" w:after="771"/>
        <w:rPr>
          <w:lang w:eastAsia="zh-TW"/>
        </w:rPr>
      </w:pPr>
      <w:bookmarkStart w:id="0" w:name="_Toc229441736"/>
      <w:r w:rsidRPr="005A3822">
        <w:rPr>
          <w:rFonts w:hint="eastAsia"/>
          <w:lang w:eastAsia="zh-TW"/>
        </w:rPr>
        <w:lastRenderedPageBreak/>
        <w:t>第壹章　自然人文環境</w:t>
      </w:r>
      <w:bookmarkEnd w:id="0"/>
    </w:p>
    <w:p w14:paraId="2A9E1E80" w14:textId="77777777" w:rsidR="007B4B61" w:rsidRPr="005A3822" w:rsidRDefault="007B4B61" w:rsidP="00B93C5A">
      <w:pPr>
        <w:pStyle w:val="a5"/>
        <w:spacing w:before="257" w:after="257"/>
        <w:ind w:left="632" w:hanging="632"/>
      </w:pPr>
      <w:r w:rsidRPr="005A3822">
        <w:rPr>
          <w:rFonts w:hint="eastAsia"/>
        </w:rPr>
        <w:t>一、自然環境</w:t>
      </w:r>
    </w:p>
    <w:p w14:paraId="0F04CE20" w14:textId="77777777" w:rsidR="007B4B61" w:rsidRPr="005A3822" w:rsidRDefault="007B4B61" w:rsidP="001B7E5D">
      <w:pPr>
        <w:ind w:firstLine="472"/>
      </w:pPr>
      <w:r w:rsidRPr="005A3822">
        <w:rPr>
          <w:rFonts w:hint="eastAsia"/>
        </w:rPr>
        <w:t>肯亞位於非洲東部，東南部濱臨印度洋，位於赤道正下方，屬於南半球，並分</w:t>
      </w:r>
      <w:r w:rsidR="000A2B63" w:rsidRPr="005A3822">
        <w:rPr>
          <w:rFonts w:hint="eastAsia"/>
        </w:rPr>
        <w:t>別與索馬利亞（東方）、衣索比亞（北方）、南蘇丹（西北方）、烏干達（西方）、坦尚尼亞（南方）接壤。</w:t>
      </w:r>
    </w:p>
    <w:p w14:paraId="466448E3" w14:textId="39C602B9" w:rsidR="007B4B61" w:rsidRPr="005A3822" w:rsidRDefault="007B4B61" w:rsidP="001B7E5D">
      <w:pPr>
        <w:ind w:firstLine="472"/>
      </w:pPr>
      <w:r w:rsidRPr="005A3822">
        <w:rPr>
          <w:rFonts w:hint="eastAsia"/>
        </w:rPr>
        <w:t>肯亞總面積</w:t>
      </w:r>
      <w:r w:rsidRPr="005A3822">
        <w:t>58</w:t>
      </w:r>
      <w:r w:rsidRPr="005A3822">
        <w:rPr>
          <w:rFonts w:hint="eastAsia"/>
        </w:rPr>
        <w:t>萬平方公里，約為臺灣之</w:t>
      </w:r>
      <w:r w:rsidRPr="005A3822">
        <w:t>16</w:t>
      </w:r>
      <w:r w:rsidRPr="005A3822">
        <w:rPr>
          <w:rFonts w:hint="eastAsia"/>
        </w:rPr>
        <w:t>倍，全國總人口為</w:t>
      </w:r>
      <w:r w:rsidR="00B93C5A" w:rsidRPr="005A3822">
        <w:rPr>
          <w:rFonts w:hint="eastAsia"/>
        </w:rPr>
        <w:t>5</w:t>
      </w:r>
      <w:r w:rsidR="00B93C5A" w:rsidRPr="005A3822">
        <w:t>,</w:t>
      </w:r>
      <w:r w:rsidR="00E000ED" w:rsidRPr="005A3822">
        <w:rPr>
          <w:rFonts w:hint="eastAsia"/>
        </w:rPr>
        <w:t>643</w:t>
      </w:r>
      <w:r w:rsidRPr="005A3822">
        <w:rPr>
          <w:rFonts w:hint="eastAsia"/>
        </w:rPr>
        <w:t>萬人（</w:t>
      </w:r>
      <w:r w:rsidRPr="005A3822">
        <w:t>Kikuyu 22%</w:t>
      </w:r>
      <w:r w:rsidRPr="005A3822">
        <w:rPr>
          <w:rFonts w:hint="eastAsia"/>
        </w:rPr>
        <w:t>、</w:t>
      </w:r>
      <w:r w:rsidRPr="005A3822">
        <w:t>Luhya 14%</w:t>
      </w:r>
      <w:r w:rsidRPr="005A3822">
        <w:rPr>
          <w:rFonts w:hint="eastAsia"/>
        </w:rPr>
        <w:t>、</w:t>
      </w:r>
      <w:r w:rsidRPr="005A3822">
        <w:t>Luo 13%</w:t>
      </w:r>
      <w:r w:rsidRPr="005A3822">
        <w:rPr>
          <w:rFonts w:hint="eastAsia"/>
        </w:rPr>
        <w:t>、</w:t>
      </w:r>
      <w:r w:rsidRPr="005A3822">
        <w:t>Kalenjin 12%</w:t>
      </w:r>
      <w:r w:rsidRPr="005A3822">
        <w:rPr>
          <w:rFonts w:hint="eastAsia"/>
        </w:rPr>
        <w:t>、</w:t>
      </w:r>
      <w:r w:rsidRPr="005A3822">
        <w:t>Kamba 11%</w:t>
      </w:r>
      <w:r w:rsidRPr="005A3822">
        <w:rPr>
          <w:rFonts w:hint="eastAsia"/>
        </w:rPr>
        <w:t>、</w:t>
      </w:r>
      <w:r w:rsidRPr="005A3822">
        <w:t>Kisii 6%</w:t>
      </w:r>
      <w:r w:rsidRPr="005A3822">
        <w:rPr>
          <w:rFonts w:hint="eastAsia"/>
        </w:rPr>
        <w:t>、</w:t>
      </w:r>
      <w:r w:rsidRPr="005A3822">
        <w:t>Meru 6%</w:t>
      </w:r>
      <w:r w:rsidRPr="005A3822">
        <w:rPr>
          <w:rFonts w:hint="eastAsia"/>
        </w:rPr>
        <w:t>、其他</w:t>
      </w:r>
      <w:r w:rsidR="007E2FB3" w:rsidRPr="005A3822">
        <w:rPr>
          <w:rFonts w:hint="eastAsia"/>
        </w:rPr>
        <w:t>族群</w:t>
      </w:r>
      <w:r w:rsidRPr="005A3822">
        <w:t>15%</w:t>
      </w:r>
      <w:r w:rsidRPr="005A3822">
        <w:rPr>
          <w:rFonts w:hint="eastAsia"/>
        </w:rPr>
        <w:t>、歐亞及中東人合計約</w:t>
      </w:r>
      <w:r w:rsidRPr="005A3822">
        <w:t>1%</w:t>
      </w:r>
      <w:r w:rsidRPr="005A3822">
        <w:rPr>
          <w:rFonts w:hint="eastAsia"/>
        </w:rPr>
        <w:t>）。</w:t>
      </w:r>
    </w:p>
    <w:p w14:paraId="104D0D33" w14:textId="77777777" w:rsidR="007B4B61" w:rsidRPr="005A3822" w:rsidRDefault="007B4B61" w:rsidP="001B7E5D">
      <w:pPr>
        <w:ind w:firstLine="472"/>
      </w:pPr>
      <w:r w:rsidRPr="005A3822">
        <w:rPr>
          <w:rFonts w:hint="eastAsia"/>
        </w:rPr>
        <w:t>肯亞地形多變，擁有高山、平原、沙漠、森林等自然景觀；氣候溫和乾燥，年平均溫度約</w:t>
      </w:r>
      <w:smartTag w:uri="urn:schemas-microsoft-com:office:smarttags" w:element="chmetcnv">
        <w:smartTagPr>
          <w:attr w:name="TCSC" w:val="0"/>
          <w:attr w:name="NumberType" w:val="1"/>
          <w:attr w:name="Negative" w:val="False"/>
          <w:attr w:name="HasSpace" w:val="False"/>
          <w:attr w:name="SourceValue" w:val="22"/>
          <w:attr w:name="UnitName" w:val="℃"/>
        </w:smartTagPr>
        <w:r w:rsidRPr="005A3822">
          <w:t>22</w:t>
        </w:r>
        <w:r w:rsidRPr="005A3822">
          <w:rPr>
            <w:rFonts w:hint="eastAsia"/>
          </w:rPr>
          <w:t>℃</w:t>
        </w:r>
      </w:smartTag>
      <w:r w:rsidRPr="005A3822">
        <w:rPr>
          <w:rFonts w:hint="eastAsia"/>
        </w:rPr>
        <w:t>，年平均雨量約</w:t>
      </w:r>
      <w:smartTag w:uri="urn:schemas-microsoft-com:office:smarttags" w:element="chmetcnv">
        <w:smartTagPr>
          <w:attr w:name="TCSC" w:val="0"/>
          <w:attr w:name="NumberType" w:val="1"/>
          <w:attr w:name="Negative" w:val="False"/>
          <w:attr w:name="HasSpace" w:val="False"/>
          <w:attr w:name="SourceValue" w:val="54.6"/>
          <w:attr w:name="UnitName" w:val="公釐"/>
        </w:smartTagPr>
        <w:r w:rsidRPr="005A3822">
          <w:t>54.6</w:t>
        </w:r>
        <w:r w:rsidRPr="005A3822">
          <w:rPr>
            <w:rFonts w:hint="eastAsia"/>
          </w:rPr>
          <w:t>公釐</w:t>
        </w:r>
      </w:smartTag>
      <w:r w:rsidRPr="005A3822">
        <w:rPr>
          <w:rFonts w:hint="eastAsia"/>
        </w:rPr>
        <w:t>。</w:t>
      </w:r>
    </w:p>
    <w:p w14:paraId="7700241B" w14:textId="77777777" w:rsidR="007B4B61" w:rsidRPr="005A3822" w:rsidRDefault="007B4B61" w:rsidP="00B93C5A">
      <w:pPr>
        <w:pStyle w:val="a5"/>
        <w:spacing w:before="257" w:after="257"/>
        <w:ind w:left="632" w:hanging="632"/>
      </w:pPr>
      <w:r w:rsidRPr="005A3822">
        <w:rPr>
          <w:rFonts w:hint="eastAsia"/>
        </w:rPr>
        <w:t>二、人文及社會環境</w:t>
      </w:r>
    </w:p>
    <w:p w14:paraId="5B76240E" w14:textId="34B95017" w:rsidR="007B4B61" w:rsidRPr="005A3822" w:rsidRDefault="007B4B61" w:rsidP="00E76ED6">
      <w:pPr>
        <w:pStyle w:val="a7"/>
        <w:ind w:left="945" w:hanging="709"/>
      </w:pPr>
      <w:r w:rsidRPr="005A3822">
        <w:rPr>
          <w:rFonts w:hint="eastAsia"/>
        </w:rPr>
        <w:t>（一）首府</w:t>
      </w:r>
    </w:p>
    <w:p w14:paraId="5E521DDA" w14:textId="77777777" w:rsidR="007B4B61" w:rsidRPr="005A3822" w:rsidRDefault="007B4B61" w:rsidP="000A2B63">
      <w:pPr>
        <w:pStyle w:val="af"/>
        <w:ind w:left="945" w:firstLine="472"/>
        <w:rPr>
          <w:lang w:val="zh-TW" w:eastAsia="zh-TW"/>
        </w:rPr>
      </w:pPr>
      <w:r w:rsidRPr="005A3822">
        <w:rPr>
          <w:rFonts w:hint="eastAsia"/>
          <w:lang w:val="zh-TW" w:eastAsia="zh-TW"/>
        </w:rPr>
        <w:t>奈洛比市</w:t>
      </w:r>
      <w:r w:rsidR="009B66CC" w:rsidRPr="005A3822">
        <w:rPr>
          <w:lang w:val="zh-TW" w:eastAsia="zh-TW"/>
        </w:rPr>
        <w:t>（</w:t>
      </w:r>
      <w:r w:rsidRPr="005A3822">
        <w:rPr>
          <w:lang w:val="zh-TW" w:eastAsia="zh-TW"/>
        </w:rPr>
        <w:t>Nairobi</w:t>
      </w:r>
      <w:r w:rsidR="009B66CC" w:rsidRPr="005A3822">
        <w:rPr>
          <w:lang w:val="zh-TW" w:eastAsia="zh-TW"/>
        </w:rPr>
        <w:t>）</w:t>
      </w:r>
      <w:r w:rsidRPr="005A3822">
        <w:rPr>
          <w:rFonts w:hint="eastAsia"/>
          <w:lang w:val="zh-TW" w:eastAsia="zh-TW"/>
        </w:rPr>
        <w:t>為集結中央政府、國會及最高法院所在地，人口約</w:t>
      </w:r>
      <w:r w:rsidRPr="005A3822">
        <w:rPr>
          <w:lang w:val="zh-TW" w:eastAsia="zh-TW"/>
        </w:rPr>
        <w:t>400</w:t>
      </w:r>
      <w:r w:rsidRPr="005A3822">
        <w:rPr>
          <w:rFonts w:hint="eastAsia"/>
          <w:lang w:val="zh-TW" w:eastAsia="zh-TW"/>
        </w:rPr>
        <w:t>萬</w:t>
      </w:r>
      <w:r w:rsidR="0099350E" w:rsidRPr="005A3822">
        <w:rPr>
          <w:rFonts w:hint="eastAsia"/>
          <w:lang w:val="zh-TW" w:eastAsia="zh-TW"/>
        </w:rPr>
        <w:t>，亦為肯亞最大之商業城市</w:t>
      </w:r>
      <w:r w:rsidRPr="005A3822">
        <w:rPr>
          <w:rFonts w:hint="eastAsia"/>
          <w:lang w:val="zh-TW" w:eastAsia="zh-TW"/>
        </w:rPr>
        <w:t>。</w:t>
      </w:r>
    </w:p>
    <w:p w14:paraId="0F501C33" w14:textId="77777777" w:rsidR="007B4B61" w:rsidRPr="005A3822" w:rsidRDefault="007B4B61" w:rsidP="00E76ED6">
      <w:pPr>
        <w:pStyle w:val="a7"/>
        <w:ind w:left="945" w:hanging="709"/>
      </w:pPr>
      <w:r w:rsidRPr="005A3822">
        <w:rPr>
          <w:rFonts w:hint="eastAsia"/>
        </w:rPr>
        <w:t>（二）工商業中心</w:t>
      </w:r>
    </w:p>
    <w:p w14:paraId="0F568881" w14:textId="77777777" w:rsidR="007B4B61" w:rsidRPr="005A3822" w:rsidRDefault="007B4B61" w:rsidP="000A2B63">
      <w:pPr>
        <w:pStyle w:val="af"/>
        <w:ind w:left="945" w:firstLine="472"/>
        <w:rPr>
          <w:lang w:eastAsia="zh-TW"/>
        </w:rPr>
      </w:pPr>
      <w:r w:rsidRPr="005A3822">
        <w:rPr>
          <w:rFonts w:hint="eastAsia"/>
          <w:lang w:val="zh-TW" w:eastAsia="zh-TW"/>
        </w:rPr>
        <w:t>蒙巴薩（</w:t>
      </w:r>
      <w:r w:rsidRPr="005A3822">
        <w:rPr>
          <w:lang w:val="zh-TW" w:eastAsia="zh-TW"/>
        </w:rPr>
        <w:t>Mombasa</w:t>
      </w:r>
      <w:r w:rsidRPr="005A3822">
        <w:rPr>
          <w:rFonts w:hint="eastAsia"/>
          <w:lang w:val="zh-TW" w:eastAsia="zh-TW"/>
        </w:rPr>
        <w:t>）：係肯亞第</w:t>
      </w:r>
      <w:r w:rsidR="000A2B63" w:rsidRPr="005A3822">
        <w:rPr>
          <w:rFonts w:hint="eastAsia"/>
          <w:lang w:val="zh-TW" w:eastAsia="zh-TW"/>
        </w:rPr>
        <w:t>2</w:t>
      </w:r>
      <w:r w:rsidRPr="005A3822">
        <w:rPr>
          <w:rFonts w:hint="eastAsia"/>
          <w:lang w:val="zh-TW" w:eastAsia="zh-TW"/>
        </w:rPr>
        <w:t>大城也是東非最重要的港口都市之一，人口約</w:t>
      </w:r>
      <w:r w:rsidRPr="005A3822">
        <w:rPr>
          <w:lang w:val="zh-TW" w:eastAsia="zh-TW"/>
        </w:rPr>
        <w:t>110</w:t>
      </w:r>
      <w:r w:rsidRPr="005A3822">
        <w:rPr>
          <w:rFonts w:hint="eastAsia"/>
          <w:lang w:val="zh-TW" w:eastAsia="zh-TW"/>
        </w:rPr>
        <w:t>萬。</w:t>
      </w:r>
    </w:p>
    <w:p w14:paraId="05BF6448" w14:textId="77777777" w:rsidR="007B4B61" w:rsidRPr="005A3822" w:rsidRDefault="007B4B61" w:rsidP="000A2B63">
      <w:pPr>
        <w:pStyle w:val="af"/>
        <w:ind w:left="945" w:firstLine="472"/>
        <w:rPr>
          <w:lang w:eastAsia="zh-TW"/>
        </w:rPr>
      </w:pPr>
      <w:r w:rsidRPr="005A3822">
        <w:rPr>
          <w:lang w:eastAsia="zh-TW"/>
        </w:rPr>
        <w:t>Kisumu</w:t>
      </w:r>
      <w:r w:rsidRPr="005A3822">
        <w:rPr>
          <w:rFonts w:hint="eastAsia"/>
          <w:lang w:eastAsia="zh-TW"/>
        </w:rPr>
        <w:t>：</w:t>
      </w:r>
      <w:r w:rsidRPr="005A3822">
        <w:rPr>
          <w:rFonts w:hint="eastAsia"/>
          <w:lang w:val="zh-TW" w:eastAsia="zh-TW"/>
        </w:rPr>
        <w:t>肯亞第</w:t>
      </w:r>
      <w:r w:rsidRPr="005A3822">
        <w:rPr>
          <w:lang w:eastAsia="zh-TW"/>
        </w:rPr>
        <w:t>3</w:t>
      </w:r>
      <w:r w:rsidRPr="005A3822">
        <w:rPr>
          <w:rFonts w:hint="eastAsia"/>
          <w:lang w:val="zh-TW" w:eastAsia="zh-TW"/>
        </w:rPr>
        <w:t>大城市</w:t>
      </w:r>
      <w:r w:rsidRPr="005A3822">
        <w:rPr>
          <w:rFonts w:hint="eastAsia"/>
          <w:lang w:eastAsia="zh-TW"/>
        </w:rPr>
        <w:t>，</w:t>
      </w:r>
      <w:r w:rsidR="000A2B63" w:rsidRPr="005A3822">
        <w:rPr>
          <w:rFonts w:hint="eastAsia"/>
          <w:lang w:val="zh-TW" w:eastAsia="zh-TW"/>
        </w:rPr>
        <w:t>位</w:t>
      </w:r>
      <w:r w:rsidRPr="005A3822">
        <w:rPr>
          <w:rFonts w:hint="eastAsia"/>
          <w:lang w:val="zh-TW" w:eastAsia="zh-TW"/>
        </w:rPr>
        <w:t>於全球第</w:t>
      </w:r>
      <w:r w:rsidRPr="005A3822">
        <w:rPr>
          <w:lang w:eastAsia="zh-TW"/>
        </w:rPr>
        <w:t>2</w:t>
      </w:r>
      <w:r w:rsidRPr="005A3822">
        <w:rPr>
          <w:rFonts w:hint="eastAsia"/>
          <w:lang w:val="zh-TW" w:eastAsia="zh-TW"/>
        </w:rPr>
        <w:t>大及非洲最大的淡水湖</w:t>
      </w:r>
      <w:r w:rsidR="009B66CC" w:rsidRPr="005A3822">
        <w:rPr>
          <w:lang w:eastAsia="zh-TW"/>
        </w:rPr>
        <w:t>（</w:t>
      </w:r>
      <w:r w:rsidRPr="005A3822">
        <w:rPr>
          <w:lang w:eastAsia="zh-TW"/>
        </w:rPr>
        <w:t>Lank Victoria</w:t>
      </w:r>
      <w:r w:rsidR="009B66CC" w:rsidRPr="005A3822">
        <w:rPr>
          <w:lang w:eastAsia="zh-TW"/>
        </w:rPr>
        <w:t>）</w:t>
      </w:r>
      <w:r w:rsidRPr="005A3822">
        <w:rPr>
          <w:rFonts w:hint="eastAsia"/>
          <w:lang w:val="zh-TW" w:eastAsia="zh-TW"/>
        </w:rPr>
        <w:t>旁</w:t>
      </w:r>
      <w:r w:rsidRPr="005A3822">
        <w:rPr>
          <w:rFonts w:hint="eastAsia"/>
          <w:lang w:eastAsia="zh-TW"/>
        </w:rPr>
        <w:t>，</w:t>
      </w:r>
      <w:r w:rsidRPr="005A3822">
        <w:rPr>
          <w:rFonts w:hint="eastAsia"/>
          <w:lang w:val="zh-TW" w:eastAsia="zh-TW"/>
        </w:rPr>
        <w:t>是肯亞與其他東非內陸國的轉運中心</w:t>
      </w:r>
      <w:r w:rsidRPr="005A3822">
        <w:rPr>
          <w:rFonts w:hint="eastAsia"/>
          <w:lang w:eastAsia="zh-TW"/>
        </w:rPr>
        <w:t>，</w:t>
      </w:r>
      <w:r w:rsidRPr="005A3822">
        <w:rPr>
          <w:rFonts w:hint="eastAsia"/>
          <w:lang w:val="zh-TW" w:eastAsia="zh-TW"/>
        </w:rPr>
        <w:t>人口約</w:t>
      </w:r>
      <w:r w:rsidRPr="005A3822">
        <w:rPr>
          <w:lang w:eastAsia="zh-TW"/>
        </w:rPr>
        <w:t>50</w:t>
      </w:r>
      <w:r w:rsidRPr="005A3822">
        <w:rPr>
          <w:rFonts w:hint="eastAsia"/>
          <w:lang w:val="zh-TW" w:eastAsia="zh-TW"/>
        </w:rPr>
        <w:t>萬。</w:t>
      </w:r>
    </w:p>
    <w:p w14:paraId="58B463C9" w14:textId="40D7BBD6" w:rsidR="007B4B61" w:rsidRPr="005A3822" w:rsidRDefault="007B4B61" w:rsidP="001B7E5D">
      <w:pPr>
        <w:pStyle w:val="a7"/>
        <w:ind w:left="945" w:hanging="709"/>
      </w:pPr>
      <w:r w:rsidRPr="005A3822">
        <w:rPr>
          <w:rFonts w:hint="eastAsia"/>
        </w:rPr>
        <w:lastRenderedPageBreak/>
        <w:t>（三）種族</w:t>
      </w:r>
    </w:p>
    <w:p w14:paraId="1B64F4A8" w14:textId="77777777" w:rsidR="007B4B61" w:rsidRPr="005A3822" w:rsidRDefault="007B4B61" w:rsidP="000A2B63">
      <w:pPr>
        <w:pStyle w:val="af"/>
        <w:ind w:left="945" w:firstLine="472"/>
        <w:rPr>
          <w:lang w:eastAsia="zh-TW"/>
        </w:rPr>
      </w:pPr>
      <w:r w:rsidRPr="005A3822">
        <w:rPr>
          <w:rFonts w:hint="eastAsia"/>
          <w:lang w:val="zh-TW" w:eastAsia="zh-TW"/>
        </w:rPr>
        <w:t>肯亞係多種族國家，除少數歐、亞移民後裔外，主要為東非部落土著十餘種。</w:t>
      </w:r>
    </w:p>
    <w:p w14:paraId="0B0A9452" w14:textId="58B61893" w:rsidR="007B4B61" w:rsidRPr="005A3822" w:rsidRDefault="007B4B61" w:rsidP="001B7E5D">
      <w:pPr>
        <w:pStyle w:val="a7"/>
        <w:ind w:left="945" w:hanging="709"/>
      </w:pPr>
      <w:r w:rsidRPr="005A3822">
        <w:rPr>
          <w:rFonts w:hint="eastAsia"/>
        </w:rPr>
        <w:t>（四）語言</w:t>
      </w:r>
    </w:p>
    <w:p w14:paraId="2FE8C59D" w14:textId="77777777" w:rsidR="007B4B61" w:rsidRPr="005A3822" w:rsidRDefault="007B4B61" w:rsidP="000A2B63">
      <w:pPr>
        <w:pStyle w:val="af"/>
        <w:ind w:left="945" w:firstLine="472"/>
        <w:rPr>
          <w:lang w:val="zh-TW" w:eastAsia="zh-TW"/>
        </w:rPr>
      </w:pPr>
      <w:r w:rsidRPr="005A3822">
        <w:rPr>
          <w:rFonts w:hint="eastAsia"/>
          <w:lang w:val="zh-TW" w:eastAsia="zh-TW"/>
        </w:rPr>
        <w:t>官方語言為英語及史瓦西里語</w:t>
      </w:r>
      <w:r w:rsidR="009B66CC" w:rsidRPr="005A3822">
        <w:rPr>
          <w:lang w:val="zh-TW" w:eastAsia="zh-TW"/>
        </w:rPr>
        <w:t>（</w:t>
      </w:r>
      <w:r w:rsidRPr="005A3822">
        <w:rPr>
          <w:lang w:val="zh-TW" w:eastAsia="zh-TW"/>
        </w:rPr>
        <w:t>Kiswahili</w:t>
      </w:r>
      <w:r w:rsidR="009B66CC" w:rsidRPr="005A3822">
        <w:rPr>
          <w:lang w:val="zh-TW" w:eastAsia="zh-TW"/>
        </w:rPr>
        <w:t>）</w:t>
      </w:r>
      <w:r w:rsidRPr="005A3822">
        <w:rPr>
          <w:rFonts w:hint="eastAsia"/>
          <w:lang w:val="zh-TW" w:eastAsia="zh-TW"/>
        </w:rPr>
        <w:t>，另有各類方言。</w:t>
      </w:r>
    </w:p>
    <w:p w14:paraId="0FF1D7E1" w14:textId="77777777" w:rsidR="007B4B61" w:rsidRPr="005A3822" w:rsidRDefault="007B4B61" w:rsidP="00B93C5A">
      <w:pPr>
        <w:pStyle w:val="a5"/>
        <w:spacing w:before="257" w:after="257"/>
        <w:ind w:left="632" w:hanging="632"/>
        <w:rPr>
          <w:lang w:val="zh-TW"/>
        </w:rPr>
      </w:pPr>
      <w:r w:rsidRPr="005A3822">
        <w:rPr>
          <w:rFonts w:hint="eastAsia"/>
          <w:lang w:val="zh-TW"/>
        </w:rPr>
        <w:t>三、政治環境</w:t>
      </w:r>
    </w:p>
    <w:p w14:paraId="4BF37CEC" w14:textId="77777777" w:rsidR="007B4B61" w:rsidRPr="005A3822" w:rsidRDefault="007B4B61" w:rsidP="001B7E5D">
      <w:pPr>
        <w:ind w:firstLine="472"/>
      </w:pPr>
      <w:r w:rsidRPr="005A3822">
        <w:rPr>
          <w:rFonts w:hint="eastAsia"/>
        </w:rPr>
        <w:t>肯亞自</w:t>
      </w:r>
      <w:smartTag w:uri="urn:schemas-microsoft-com:office:smarttags" w:element="chsdate">
        <w:smartTagPr>
          <w:attr w:name="IsROCDate" w:val="False"/>
          <w:attr w:name="IsLunarDate" w:val="False"/>
          <w:attr w:name="Day" w:val="12"/>
          <w:attr w:name="Month" w:val="12"/>
          <w:attr w:name="Year" w:val="1963"/>
        </w:smartTagPr>
        <w:r w:rsidRPr="005A3822">
          <w:t>1963</w:t>
        </w:r>
        <w:r w:rsidRPr="005A3822">
          <w:rPr>
            <w:rFonts w:hint="eastAsia"/>
          </w:rPr>
          <w:t>年</w:t>
        </w:r>
        <w:r w:rsidRPr="005A3822">
          <w:t>12</w:t>
        </w:r>
        <w:r w:rsidRPr="005A3822">
          <w:rPr>
            <w:rFonts w:hint="eastAsia"/>
          </w:rPr>
          <w:t>月</w:t>
        </w:r>
        <w:r w:rsidRPr="005A3822">
          <w:t>12</w:t>
        </w:r>
        <w:r w:rsidRPr="005A3822">
          <w:rPr>
            <w:rFonts w:hint="eastAsia"/>
          </w:rPr>
          <w:t>日</w:t>
        </w:r>
      </w:smartTag>
      <w:r w:rsidRPr="005A3822">
        <w:rPr>
          <w:rFonts w:hint="eastAsia"/>
        </w:rPr>
        <w:t>獨立自大英國協殖民，目前政府為行政、立法、司法三權分立之共和政體，全國劃分為</w:t>
      </w:r>
      <w:r w:rsidRPr="005A3822">
        <w:t>47</w:t>
      </w:r>
      <w:r w:rsidRPr="005A3822">
        <w:rPr>
          <w:rFonts w:hint="eastAsia"/>
        </w:rPr>
        <w:t>個地方行政區，總統及議員均由直接選舉產生。肯亞憲法最近一次的修改為</w:t>
      </w:r>
      <w:r w:rsidRPr="005A3822">
        <w:t>2010</w:t>
      </w:r>
      <w:r w:rsidRPr="005A3822">
        <w:rPr>
          <w:rFonts w:hint="eastAsia"/>
        </w:rPr>
        <w:t>年</w:t>
      </w:r>
      <w:r w:rsidRPr="005A3822">
        <w:t>5</w:t>
      </w:r>
      <w:r w:rsidRPr="005A3822">
        <w:rPr>
          <w:rFonts w:hint="eastAsia"/>
        </w:rPr>
        <w:t>月，整個憲法的精神混合了英國殖民時期的英國憲法、伊斯蘭法條及非洲的社會習俗。肯亞公民為屬人主義，至少父母一方為肯亞公民其子女才可取得公民資格。</w:t>
      </w:r>
    </w:p>
    <w:p w14:paraId="570C4DB0" w14:textId="29E2B090" w:rsidR="007B4B61" w:rsidRPr="005A3822" w:rsidRDefault="007B4B61" w:rsidP="001B7E5D">
      <w:pPr>
        <w:ind w:firstLine="472"/>
      </w:pPr>
      <w:r w:rsidRPr="005A3822">
        <w:rPr>
          <w:rFonts w:hint="eastAsia"/>
        </w:rPr>
        <w:t>肯亞國會為兩院制，包含參議院</w:t>
      </w:r>
      <w:r w:rsidR="009B66CC" w:rsidRPr="005A3822">
        <w:t>（</w:t>
      </w:r>
      <w:r w:rsidRPr="005A3822">
        <w:t>Senate</w:t>
      </w:r>
      <w:r w:rsidR="009B66CC" w:rsidRPr="005A3822">
        <w:t>）</w:t>
      </w:r>
      <w:r w:rsidRPr="005A3822">
        <w:rPr>
          <w:rFonts w:hint="eastAsia"/>
        </w:rPr>
        <w:t>及國民大會</w:t>
      </w:r>
      <w:r w:rsidR="009B66CC" w:rsidRPr="005A3822">
        <w:t>（</w:t>
      </w:r>
      <w:r w:rsidR="00A11DF3" w:rsidRPr="005A3822">
        <w:t>National</w:t>
      </w:r>
      <w:r w:rsidRPr="005A3822">
        <w:t xml:space="preserve"> Assembly</w:t>
      </w:r>
      <w:r w:rsidR="009B66CC" w:rsidRPr="005A3822">
        <w:t>）</w:t>
      </w:r>
      <w:r w:rsidRPr="005A3822">
        <w:rPr>
          <w:rFonts w:hint="eastAsia"/>
        </w:rPr>
        <w:t>。參議院議員有</w:t>
      </w:r>
      <w:r w:rsidRPr="005A3822">
        <w:t>67</w:t>
      </w:r>
      <w:r w:rsidRPr="005A3822">
        <w:rPr>
          <w:rFonts w:hint="eastAsia"/>
        </w:rPr>
        <w:t>席，其中</w:t>
      </w:r>
      <w:r w:rsidRPr="005A3822">
        <w:t>47</w:t>
      </w:r>
      <w:r w:rsidRPr="005A3822">
        <w:rPr>
          <w:rFonts w:hint="eastAsia"/>
        </w:rPr>
        <w:t>席為各地方直選產生，另外</w:t>
      </w:r>
      <w:r w:rsidRPr="005A3822">
        <w:t>20</w:t>
      </w:r>
      <w:r w:rsidRPr="005A3822">
        <w:rPr>
          <w:rFonts w:hint="eastAsia"/>
        </w:rPr>
        <w:t>席則依政黨比例分配，分別代表婦女席</w:t>
      </w:r>
      <w:r w:rsidRPr="005A3822">
        <w:t>16</w:t>
      </w:r>
      <w:r w:rsidRPr="005A3822">
        <w:rPr>
          <w:rFonts w:hint="eastAsia"/>
        </w:rPr>
        <w:t>位、青年席</w:t>
      </w:r>
      <w:r w:rsidRPr="005A3822">
        <w:t>2</w:t>
      </w:r>
      <w:r w:rsidRPr="005A3822">
        <w:rPr>
          <w:rFonts w:hint="eastAsia"/>
        </w:rPr>
        <w:t>位及殘障代表席</w:t>
      </w:r>
      <w:r w:rsidRPr="005A3822">
        <w:t>2</w:t>
      </w:r>
      <w:r w:rsidRPr="005A3822">
        <w:rPr>
          <w:rFonts w:hint="eastAsia"/>
        </w:rPr>
        <w:t>位。國民大會會員有</w:t>
      </w:r>
      <w:r w:rsidR="00E73ACA" w:rsidRPr="005A3822">
        <w:t>34</w:t>
      </w:r>
      <w:r w:rsidR="00E73ACA" w:rsidRPr="005A3822">
        <w:rPr>
          <w:rFonts w:hint="eastAsia"/>
        </w:rPr>
        <w:t>8</w:t>
      </w:r>
      <w:r w:rsidRPr="005A3822">
        <w:rPr>
          <w:rFonts w:hint="eastAsia"/>
        </w:rPr>
        <w:t>席，其中</w:t>
      </w:r>
      <w:r w:rsidR="00E73ACA" w:rsidRPr="005A3822">
        <w:t>2</w:t>
      </w:r>
      <w:r w:rsidR="00E73ACA" w:rsidRPr="005A3822">
        <w:rPr>
          <w:rFonts w:hint="eastAsia"/>
        </w:rPr>
        <w:t>89</w:t>
      </w:r>
      <w:r w:rsidRPr="005A3822">
        <w:rPr>
          <w:rFonts w:hint="eastAsia"/>
        </w:rPr>
        <w:t>席及</w:t>
      </w:r>
      <w:r w:rsidRPr="005A3822">
        <w:t>47</w:t>
      </w:r>
      <w:r w:rsidRPr="005A3822">
        <w:rPr>
          <w:rFonts w:hint="eastAsia"/>
        </w:rPr>
        <w:t>席婦女保障名額為各地方直選產生，另外</w:t>
      </w:r>
      <w:r w:rsidRPr="005A3822">
        <w:t>12</w:t>
      </w:r>
      <w:r w:rsidRPr="005A3822">
        <w:rPr>
          <w:rFonts w:hint="eastAsia"/>
        </w:rPr>
        <w:t>席則依政黨比例分配給青年席</w:t>
      </w:r>
      <w:r w:rsidRPr="005A3822">
        <w:t>6</w:t>
      </w:r>
      <w:r w:rsidRPr="005A3822">
        <w:rPr>
          <w:rFonts w:hint="eastAsia"/>
        </w:rPr>
        <w:t>位及殘障代表席</w:t>
      </w:r>
      <w:r w:rsidRPr="005A3822">
        <w:t>6</w:t>
      </w:r>
      <w:r w:rsidRPr="005A3822">
        <w:rPr>
          <w:rFonts w:hint="eastAsia"/>
        </w:rPr>
        <w:t>位，以上議員及代表的任期均為</w:t>
      </w:r>
      <w:r w:rsidRPr="005A3822">
        <w:t>5</w:t>
      </w:r>
      <w:r w:rsidRPr="005A3822">
        <w:rPr>
          <w:rFonts w:hint="eastAsia"/>
        </w:rPr>
        <w:t>年。</w:t>
      </w:r>
    </w:p>
    <w:p w14:paraId="0E0D3E9E" w14:textId="4043741B" w:rsidR="005F554E" w:rsidRPr="005A3822" w:rsidRDefault="005D3DFF" w:rsidP="00245AE6">
      <w:pPr>
        <w:ind w:firstLine="472"/>
        <w:rPr>
          <w:lang w:eastAsia="zh-TW"/>
        </w:rPr>
      </w:pPr>
      <w:r w:rsidRPr="005A3822">
        <w:rPr>
          <w:rFonts w:hint="eastAsia"/>
          <w:lang w:eastAsia="zh-TW"/>
        </w:rPr>
        <w:t>2017</w:t>
      </w:r>
      <w:r w:rsidRPr="005A3822">
        <w:rPr>
          <w:rFonts w:hint="eastAsia"/>
          <w:lang w:eastAsia="zh-TW"/>
        </w:rPr>
        <w:t>年</w:t>
      </w:r>
      <w:r w:rsidRPr="005A3822">
        <w:rPr>
          <w:rFonts w:hint="eastAsia"/>
          <w:lang w:eastAsia="zh-TW"/>
        </w:rPr>
        <w:t>8</w:t>
      </w:r>
      <w:r w:rsidRPr="005A3822">
        <w:rPr>
          <w:rFonts w:hint="eastAsia"/>
          <w:lang w:eastAsia="zh-TW"/>
        </w:rPr>
        <w:t>月</w:t>
      </w:r>
      <w:r w:rsidRPr="005A3822">
        <w:rPr>
          <w:rFonts w:hint="eastAsia"/>
          <w:lang w:eastAsia="zh-TW"/>
        </w:rPr>
        <w:t>8</w:t>
      </w:r>
      <w:r w:rsidRPr="005A3822">
        <w:rPr>
          <w:rFonts w:hint="eastAsia"/>
          <w:lang w:eastAsia="zh-TW"/>
        </w:rPr>
        <w:t>日辦理總統大選，前任總統</w:t>
      </w:r>
      <w:r w:rsidRPr="00A515AA">
        <w:rPr>
          <w:lang w:eastAsia="zh-TW"/>
        </w:rPr>
        <w:t>Uhuru K</w:t>
      </w:r>
      <w:r w:rsidRPr="00A515AA">
        <w:rPr>
          <w:rFonts w:hint="eastAsia"/>
          <w:lang w:eastAsia="zh-TW"/>
        </w:rPr>
        <w:t>enyatta</w:t>
      </w:r>
      <w:r w:rsidR="00907D94" w:rsidRPr="005A3822">
        <w:rPr>
          <w:rFonts w:hint="eastAsia"/>
          <w:lang w:eastAsia="zh-TW"/>
        </w:rPr>
        <w:t>獲得</w:t>
      </w:r>
      <w:r w:rsidR="00907D94" w:rsidRPr="005A3822">
        <w:rPr>
          <w:rFonts w:hint="eastAsia"/>
          <w:lang w:eastAsia="zh-TW"/>
        </w:rPr>
        <w:t>54.2</w:t>
      </w:r>
      <w:r w:rsidR="003752C8" w:rsidRPr="005A3822">
        <w:rPr>
          <w:rFonts w:hint="eastAsia"/>
          <w:lang w:eastAsia="zh-TW"/>
        </w:rPr>
        <w:t>%</w:t>
      </w:r>
      <w:r w:rsidR="003752C8" w:rsidRPr="005A3822">
        <w:rPr>
          <w:rFonts w:hint="eastAsia"/>
          <w:lang w:eastAsia="zh-TW"/>
        </w:rPr>
        <w:t>選票</w:t>
      </w:r>
      <w:r w:rsidR="005F554E" w:rsidRPr="005A3822">
        <w:rPr>
          <w:rFonts w:hint="eastAsia"/>
          <w:lang w:eastAsia="zh-TW"/>
        </w:rPr>
        <w:t>，後因最大反對黨領袖，亦為總統候選人</w:t>
      </w:r>
      <w:r w:rsidR="005F554E" w:rsidRPr="005A3822">
        <w:rPr>
          <w:lang w:eastAsia="zh-TW"/>
        </w:rPr>
        <w:t>Raila O</w:t>
      </w:r>
      <w:r w:rsidR="005F554E" w:rsidRPr="005A3822">
        <w:rPr>
          <w:rFonts w:hint="eastAsia"/>
          <w:lang w:eastAsia="zh-TW"/>
        </w:rPr>
        <w:t>dinga</w:t>
      </w:r>
      <w:r w:rsidR="005F554E" w:rsidRPr="005A3822">
        <w:rPr>
          <w:lang w:eastAsia="zh-TW"/>
        </w:rPr>
        <w:t>（</w:t>
      </w:r>
      <w:r w:rsidR="005340F7" w:rsidRPr="005A3822">
        <w:rPr>
          <w:lang w:eastAsia="zh-TW"/>
        </w:rPr>
        <w:t>Orange Democratic Movement</w:t>
      </w:r>
      <w:r w:rsidR="005340F7" w:rsidRPr="005A3822">
        <w:rPr>
          <w:rFonts w:hint="eastAsia"/>
          <w:lang w:eastAsia="zh-TW"/>
        </w:rPr>
        <w:t>政黨</w:t>
      </w:r>
      <w:r w:rsidR="003752C8" w:rsidRPr="005A3822">
        <w:rPr>
          <w:rFonts w:hint="eastAsia"/>
          <w:lang w:eastAsia="zh-TW"/>
        </w:rPr>
        <w:t>，獲得</w:t>
      </w:r>
      <w:r w:rsidR="003752C8" w:rsidRPr="005A3822">
        <w:rPr>
          <w:rFonts w:hint="eastAsia"/>
          <w:lang w:eastAsia="zh-TW"/>
        </w:rPr>
        <w:t>44.9%</w:t>
      </w:r>
      <w:r w:rsidR="003752C8" w:rsidRPr="005A3822">
        <w:rPr>
          <w:rFonts w:hint="eastAsia"/>
          <w:lang w:eastAsia="zh-TW"/>
        </w:rPr>
        <w:t>選票</w:t>
      </w:r>
      <w:r w:rsidR="005F554E" w:rsidRPr="005A3822">
        <w:rPr>
          <w:lang w:eastAsia="zh-TW"/>
        </w:rPr>
        <w:t>）</w:t>
      </w:r>
      <w:r w:rsidR="00E73ACA" w:rsidRPr="005A3822">
        <w:rPr>
          <w:rFonts w:hint="eastAsia"/>
          <w:lang w:eastAsia="zh-TW"/>
        </w:rPr>
        <w:t>因選票爭議</w:t>
      </w:r>
      <w:r w:rsidR="005F554E" w:rsidRPr="005A3822">
        <w:rPr>
          <w:rFonts w:hint="eastAsia"/>
          <w:lang w:eastAsia="zh-TW"/>
        </w:rPr>
        <w:t>提出選舉無效</w:t>
      </w:r>
      <w:r w:rsidR="00E73ACA" w:rsidRPr="005A3822">
        <w:rPr>
          <w:rFonts w:hint="eastAsia"/>
          <w:lang w:eastAsia="zh-TW"/>
        </w:rPr>
        <w:t>訴訟，最高法院判決於</w:t>
      </w:r>
      <w:r w:rsidR="00E73ACA" w:rsidRPr="005A3822">
        <w:rPr>
          <w:rFonts w:hint="eastAsia"/>
          <w:lang w:eastAsia="zh-TW"/>
        </w:rPr>
        <w:t>60</w:t>
      </w:r>
      <w:r w:rsidR="00E73ACA" w:rsidRPr="005A3822">
        <w:rPr>
          <w:rFonts w:hint="eastAsia"/>
          <w:lang w:eastAsia="zh-TW"/>
        </w:rPr>
        <w:t>天內需重新辦理選舉，其後於</w:t>
      </w:r>
      <w:r w:rsidR="00E73ACA" w:rsidRPr="005A3822">
        <w:rPr>
          <w:rFonts w:hint="eastAsia"/>
          <w:lang w:eastAsia="zh-TW"/>
        </w:rPr>
        <w:t>10</w:t>
      </w:r>
      <w:r w:rsidR="00E73ACA" w:rsidRPr="005A3822">
        <w:rPr>
          <w:rFonts w:hint="eastAsia"/>
          <w:lang w:eastAsia="zh-TW"/>
        </w:rPr>
        <w:t>月份辦理第二次大選，最終仍由</w:t>
      </w:r>
      <w:r w:rsidRPr="00A515AA">
        <w:rPr>
          <w:lang w:eastAsia="zh-TW"/>
        </w:rPr>
        <w:t>Uhuru K</w:t>
      </w:r>
      <w:r w:rsidRPr="00A515AA">
        <w:rPr>
          <w:rFonts w:hint="eastAsia"/>
          <w:lang w:eastAsia="zh-TW"/>
        </w:rPr>
        <w:t>enyatta</w:t>
      </w:r>
      <w:r w:rsidR="00E73ACA" w:rsidRPr="005A3822">
        <w:rPr>
          <w:rFonts w:hint="eastAsia"/>
          <w:lang w:eastAsia="zh-TW"/>
        </w:rPr>
        <w:t>總統</w:t>
      </w:r>
      <w:r w:rsidR="003752C8" w:rsidRPr="005A3822">
        <w:rPr>
          <w:rFonts w:hint="eastAsia"/>
          <w:lang w:eastAsia="zh-TW"/>
        </w:rPr>
        <w:t>獲得連任。</w:t>
      </w:r>
    </w:p>
    <w:p w14:paraId="2D27F988" w14:textId="048A7E47" w:rsidR="007B4B61" w:rsidRPr="005A3822" w:rsidRDefault="00BC2E36" w:rsidP="00245AE6">
      <w:pPr>
        <w:ind w:firstLine="472"/>
        <w:rPr>
          <w:lang w:eastAsia="zh-TW"/>
        </w:rPr>
      </w:pPr>
      <w:r w:rsidRPr="005A3822">
        <w:rPr>
          <w:rFonts w:hint="eastAsia"/>
          <w:lang w:eastAsia="zh-TW"/>
        </w:rPr>
        <w:t>肯亞於</w:t>
      </w:r>
      <w:r w:rsidRPr="005A3822">
        <w:rPr>
          <w:rFonts w:hint="eastAsia"/>
          <w:lang w:eastAsia="zh-TW"/>
        </w:rPr>
        <w:t>2022</w:t>
      </w:r>
      <w:r w:rsidRPr="005A3822">
        <w:rPr>
          <w:rFonts w:hint="eastAsia"/>
          <w:lang w:eastAsia="zh-TW"/>
        </w:rPr>
        <w:t>年</w:t>
      </w:r>
      <w:r w:rsidR="005D3DFF" w:rsidRPr="005A3822">
        <w:rPr>
          <w:rFonts w:hint="eastAsia"/>
          <w:lang w:eastAsia="zh-TW"/>
        </w:rPr>
        <w:t>8</w:t>
      </w:r>
      <w:r w:rsidR="005D3DFF" w:rsidRPr="005A3822">
        <w:rPr>
          <w:rFonts w:hint="eastAsia"/>
          <w:lang w:eastAsia="zh-TW"/>
        </w:rPr>
        <w:t>月</w:t>
      </w:r>
      <w:r w:rsidR="005D3DFF" w:rsidRPr="005A3822">
        <w:rPr>
          <w:rFonts w:hint="eastAsia"/>
          <w:lang w:eastAsia="zh-TW"/>
        </w:rPr>
        <w:t>9</w:t>
      </w:r>
      <w:r w:rsidR="005D3DFF" w:rsidRPr="005A3822">
        <w:rPr>
          <w:rFonts w:hint="eastAsia"/>
          <w:lang w:eastAsia="zh-TW"/>
        </w:rPr>
        <w:t>日</w:t>
      </w:r>
      <w:r w:rsidRPr="005A3822">
        <w:rPr>
          <w:rFonts w:hint="eastAsia"/>
          <w:lang w:eastAsia="zh-TW"/>
        </w:rPr>
        <w:t>舉行</w:t>
      </w:r>
      <w:r w:rsidRPr="005A3822">
        <w:rPr>
          <w:rFonts w:hint="eastAsia"/>
          <w:lang w:eastAsia="zh-TW"/>
        </w:rPr>
        <w:t>5</w:t>
      </w:r>
      <w:r w:rsidRPr="005A3822">
        <w:rPr>
          <w:rFonts w:hint="eastAsia"/>
          <w:lang w:eastAsia="zh-TW"/>
        </w:rPr>
        <w:t>年一次總統、國會議員、州長、縣政府官員及地方女性代表大選，</w:t>
      </w:r>
      <w:r w:rsidRPr="005A3822">
        <w:rPr>
          <w:rFonts w:hint="eastAsia"/>
          <w:lang w:eastAsia="zh-TW"/>
        </w:rPr>
        <w:t>4</w:t>
      </w:r>
      <w:r w:rsidRPr="005A3822">
        <w:rPr>
          <w:rFonts w:hint="eastAsia"/>
          <w:lang w:eastAsia="zh-TW"/>
        </w:rPr>
        <w:t>名總統候選人之一，</w:t>
      </w:r>
      <w:r w:rsidR="00562E12" w:rsidRPr="005A3822">
        <w:rPr>
          <w:rFonts w:hint="eastAsia"/>
          <w:lang w:eastAsia="zh-TW"/>
        </w:rPr>
        <w:t>前</w:t>
      </w:r>
      <w:r w:rsidRPr="005A3822">
        <w:rPr>
          <w:rFonts w:hint="eastAsia"/>
          <w:lang w:eastAsia="zh-TW"/>
        </w:rPr>
        <w:t>副總統魯托</w:t>
      </w:r>
      <w:r w:rsidR="00245AE6" w:rsidRPr="005A3822">
        <w:rPr>
          <w:rFonts w:hint="eastAsia"/>
          <w:lang w:eastAsia="zh-TW"/>
        </w:rPr>
        <w:t>（</w:t>
      </w:r>
      <w:r w:rsidRPr="005A3822">
        <w:rPr>
          <w:rFonts w:hint="eastAsia"/>
          <w:lang w:eastAsia="zh-TW"/>
        </w:rPr>
        <w:t>William Ruto</w:t>
      </w:r>
      <w:r w:rsidR="00245AE6" w:rsidRPr="005A3822">
        <w:rPr>
          <w:rFonts w:hint="eastAsia"/>
          <w:lang w:eastAsia="zh-TW"/>
        </w:rPr>
        <w:t>）</w:t>
      </w:r>
      <w:r w:rsidRPr="005A3822">
        <w:rPr>
          <w:rFonts w:hint="eastAsia"/>
          <w:lang w:eastAsia="zh-TW"/>
        </w:rPr>
        <w:t>，以</w:t>
      </w:r>
      <w:r w:rsidRPr="005A3822">
        <w:rPr>
          <w:rFonts w:hint="eastAsia"/>
          <w:lang w:eastAsia="zh-TW"/>
        </w:rPr>
        <w:t>717</w:t>
      </w:r>
      <w:r w:rsidRPr="005A3822">
        <w:rPr>
          <w:rFonts w:hint="eastAsia"/>
          <w:lang w:eastAsia="zh-TW"/>
        </w:rPr>
        <w:t>萬</w:t>
      </w:r>
      <w:r w:rsidRPr="005A3822">
        <w:rPr>
          <w:rFonts w:hint="eastAsia"/>
          <w:lang w:eastAsia="zh-TW"/>
        </w:rPr>
        <w:t>6,141</w:t>
      </w:r>
      <w:r w:rsidRPr="005A3822">
        <w:rPr>
          <w:rFonts w:hint="eastAsia"/>
          <w:lang w:eastAsia="zh-TW"/>
        </w:rPr>
        <w:t>張票，得票率</w:t>
      </w:r>
      <w:r w:rsidRPr="005A3822">
        <w:rPr>
          <w:rFonts w:hint="eastAsia"/>
          <w:lang w:eastAsia="zh-TW"/>
        </w:rPr>
        <w:t>50.49%</w:t>
      </w:r>
      <w:r w:rsidRPr="005A3822">
        <w:rPr>
          <w:rFonts w:hint="eastAsia"/>
          <w:lang w:eastAsia="zh-TW"/>
        </w:rPr>
        <w:t>，當選肯亞第五任總統。對手奧廷加</w:t>
      </w:r>
      <w:r w:rsidR="00245AE6" w:rsidRPr="005A3822">
        <w:rPr>
          <w:rFonts w:hint="eastAsia"/>
          <w:lang w:eastAsia="zh-TW"/>
        </w:rPr>
        <w:t>（</w:t>
      </w:r>
      <w:r w:rsidRPr="005A3822">
        <w:rPr>
          <w:rFonts w:hint="eastAsia"/>
          <w:lang w:eastAsia="zh-TW"/>
        </w:rPr>
        <w:t>Raila Odinga</w:t>
      </w:r>
      <w:r w:rsidR="00245AE6" w:rsidRPr="005A3822">
        <w:rPr>
          <w:rFonts w:hint="eastAsia"/>
          <w:lang w:eastAsia="zh-TW"/>
        </w:rPr>
        <w:t>）</w:t>
      </w:r>
      <w:r w:rsidRPr="005A3822">
        <w:rPr>
          <w:rFonts w:hint="eastAsia"/>
          <w:lang w:eastAsia="zh-TW"/>
        </w:rPr>
        <w:t>得票率</w:t>
      </w:r>
      <w:r w:rsidRPr="005A3822">
        <w:rPr>
          <w:rFonts w:hint="eastAsia"/>
          <w:lang w:eastAsia="zh-TW"/>
        </w:rPr>
        <w:t>48.8%</w:t>
      </w:r>
      <w:r w:rsidRPr="005A3822">
        <w:rPr>
          <w:rFonts w:hint="eastAsia"/>
          <w:lang w:eastAsia="zh-TW"/>
        </w:rPr>
        <w:t>。</w:t>
      </w:r>
    </w:p>
    <w:p w14:paraId="4A432632" w14:textId="2DD12D0D" w:rsidR="00736AD7" w:rsidRPr="005A3822" w:rsidRDefault="005D3DFF" w:rsidP="00245AE6">
      <w:pPr>
        <w:ind w:firstLine="472"/>
        <w:rPr>
          <w:lang w:val="zh-TW" w:eastAsia="zh-TW"/>
        </w:rPr>
      </w:pPr>
      <w:r w:rsidRPr="005A3822">
        <w:rPr>
          <w:lang w:eastAsia="zh-TW"/>
        </w:rPr>
        <w:lastRenderedPageBreak/>
        <w:t>20</w:t>
      </w:r>
      <w:r w:rsidRPr="005A3822">
        <w:rPr>
          <w:rFonts w:hint="eastAsia"/>
          <w:lang w:eastAsia="zh-TW"/>
        </w:rPr>
        <w:t>22</w:t>
      </w:r>
      <w:r w:rsidRPr="005A3822">
        <w:rPr>
          <w:rFonts w:hint="eastAsia"/>
          <w:lang w:val="zh-TW" w:eastAsia="zh-TW"/>
        </w:rPr>
        <w:t>年選舉結果為隸屬於現任總統魯托</w:t>
      </w:r>
      <w:r w:rsidR="001B7E5D" w:rsidRPr="005A3822">
        <w:rPr>
          <w:rFonts w:hint="eastAsia"/>
          <w:color w:val="FF00FF"/>
          <w:lang w:eastAsia="zh-TW"/>
        </w:rPr>
        <w:t>（</w:t>
      </w:r>
      <w:r w:rsidRPr="005A3822">
        <w:rPr>
          <w:rFonts w:hint="eastAsia"/>
          <w:lang w:eastAsia="zh-TW"/>
        </w:rPr>
        <w:t>Wi</w:t>
      </w:r>
      <w:r w:rsidRPr="005A3822">
        <w:rPr>
          <w:lang w:eastAsia="zh-TW"/>
        </w:rPr>
        <w:t>lliam Ruto</w:t>
      </w:r>
      <w:r w:rsidR="001B7E5D" w:rsidRPr="005A3822">
        <w:rPr>
          <w:rFonts w:hint="eastAsia"/>
          <w:color w:val="FF00FF"/>
          <w:lang w:eastAsia="zh-TW"/>
        </w:rPr>
        <w:t>）</w:t>
      </w:r>
      <w:r w:rsidRPr="005A3822">
        <w:rPr>
          <w:rFonts w:hint="eastAsia"/>
          <w:lang w:val="zh-TW" w:eastAsia="zh-TW"/>
        </w:rPr>
        <w:t>所領導的</w:t>
      </w:r>
      <w:r w:rsidRPr="005A3822">
        <w:rPr>
          <w:rFonts w:hint="eastAsia"/>
          <w:lang w:eastAsia="zh-TW"/>
        </w:rPr>
        <w:t>UDA</w:t>
      </w:r>
      <w:r w:rsidRPr="005A3822">
        <w:rPr>
          <w:rFonts w:hint="eastAsia"/>
          <w:lang w:val="zh-TW" w:eastAsia="zh-TW"/>
        </w:rPr>
        <w:t>獲得參議院</w:t>
      </w:r>
      <w:r w:rsidRPr="005A3822">
        <w:rPr>
          <w:rFonts w:hint="eastAsia"/>
          <w:lang w:eastAsia="zh-TW"/>
        </w:rPr>
        <w:t>23</w:t>
      </w:r>
      <w:r w:rsidRPr="005A3822">
        <w:rPr>
          <w:rFonts w:hint="eastAsia"/>
          <w:lang w:val="zh-TW" w:eastAsia="zh-TW"/>
        </w:rPr>
        <w:t>席次</w:t>
      </w:r>
      <w:r w:rsidRPr="005A3822">
        <w:rPr>
          <w:rFonts w:hint="eastAsia"/>
          <w:lang w:eastAsia="zh-TW"/>
        </w:rPr>
        <w:t>，反對黨</w:t>
      </w:r>
      <w:r w:rsidRPr="005A3822">
        <w:rPr>
          <w:lang w:eastAsia="zh-TW"/>
        </w:rPr>
        <w:t>Orange Democratic Movement</w:t>
      </w:r>
      <w:r w:rsidRPr="005A3822">
        <w:rPr>
          <w:rFonts w:hint="eastAsia"/>
          <w:lang w:val="zh-TW" w:eastAsia="zh-TW"/>
        </w:rPr>
        <w:t>獲得</w:t>
      </w:r>
      <w:r w:rsidRPr="005A3822">
        <w:rPr>
          <w:rFonts w:hint="eastAsia"/>
          <w:lang w:eastAsia="zh-TW"/>
        </w:rPr>
        <w:t>12</w:t>
      </w:r>
      <w:r w:rsidRPr="005A3822">
        <w:rPr>
          <w:rFonts w:hint="eastAsia"/>
          <w:lang w:val="zh-TW" w:eastAsia="zh-TW"/>
        </w:rPr>
        <w:t>席次</w:t>
      </w:r>
      <w:r w:rsidRPr="005A3822">
        <w:rPr>
          <w:rFonts w:hint="eastAsia"/>
          <w:lang w:eastAsia="zh-TW"/>
        </w:rPr>
        <w:t>，其餘</w:t>
      </w:r>
      <w:r w:rsidRPr="005A3822">
        <w:rPr>
          <w:rFonts w:hint="eastAsia"/>
          <w:lang w:val="zh-TW" w:eastAsia="zh-TW"/>
        </w:rPr>
        <w:t>席次為其他各政黨所囊括</w:t>
      </w:r>
      <w:r w:rsidRPr="005A3822">
        <w:rPr>
          <w:rFonts w:hint="eastAsia"/>
          <w:lang w:eastAsia="zh-TW"/>
        </w:rPr>
        <w:t>。在國民大會的代表席次分配則是</w:t>
      </w:r>
      <w:r w:rsidRPr="005A3822">
        <w:rPr>
          <w:rFonts w:hint="eastAsia"/>
          <w:lang w:val="zh-TW" w:eastAsia="zh-TW"/>
        </w:rPr>
        <w:t>UDA</w:t>
      </w:r>
      <w:r w:rsidRPr="005A3822">
        <w:rPr>
          <w:rFonts w:hint="eastAsia"/>
          <w:lang w:val="zh-TW" w:eastAsia="zh-TW"/>
        </w:rPr>
        <w:t>獲得</w:t>
      </w:r>
      <w:r w:rsidRPr="005A3822">
        <w:rPr>
          <w:lang w:val="zh-TW" w:eastAsia="zh-TW"/>
        </w:rPr>
        <w:t>1</w:t>
      </w:r>
      <w:r w:rsidRPr="005A3822">
        <w:rPr>
          <w:rFonts w:hint="eastAsia"/>
          <w:lang w:val="zh-TW" w:eastAsia="zh-TW"/>
        </w:rPr>
        <w:t>43</w:t>
      </w:r>
      <w:r w:rsidRPr="005A3822">
        <w:rPr>
          <w:rFonts w:hint="eastAsia"/>
          <w:lang w:val="zh-TW" w:eastAsia="zh-TW"/>
        </w:rPr>
        <w:t>席次、</w:t>
      </w:r>
      <w:r w:rsidRPr="005A3822">
        <w:rPr>
          <w:lang w:eastAsia="zh-TW"/>
        </w:rPr>
        <w:t>Orange Democratic Movement</w:t>
      </w:r>
      <w:r w:rsidRPr="005A3822">
        <w:rPr>
          <w:rFonts w:hint="eastAsia"/>
          <w:lang w:val="zh-TW" w:eastAsia="zh-TW"/>
        </w:rPr>
        <w:t>獲得</w:t>
      </w:r>
      <w:r w:rsidRPr="005A3822">
        <w:rPr>
          <w:rFonts w:hint="eastAsia"/>
          <w:lang w:val="zh-TW" w:eastAsia="zh-TW"/>
        </w:rPr>
        <w:t>89</w:t>
      </w:r>
      <w:r w:rsidRPr="005A3822">
        <w:rPr>
          <w:rFonts w:hint="eastAsia"/>
          <w:lang w:val="zh-TW" w:eastAsia="zh-TW"/>
        </w:rPr>
        <w:t>席次、</w:t>
      </w:r>
      <w:r w:rsidRPr="005A3822">
        <w:rPr>
          <w:rFonts w:hint="eastAsia"/>
          <w:lang w:val="zh-TW" w:eastAsia="zh-TW"/>
        </w:rPr>
        <w:t>J</w:t>
      </w:r>
      <w:r w:rsidRPr="005A3822">
        <w:rPr>
          <w:lang w:val="zh-TW" w:eastAsia="zh-TW"/>
        </w:rPr>
        <w:t>ubilee</w:t>
      </w:r>
      <w:r w:rsidRPr="005A3822">
        <w:rPr>
          <w:rFonts w:hint="eastAsia"/>
          <w:lang w:val="zh-TW" w:eastAsia="zh-TW"/>
        </w:rPr>
        <w:t>獲得</w:t>
      </w:r>
      <w:r w:rsidRPr="005A3822">
        <w:rPr>
          <w:rFonts w:hint="eastAsia"/>
          <w:lang w:val="zh-TW" w:eastAsia="zh-TW"/>
        </w:rPr>
        <w:t>28</w:t>
      </w:r>
      <w:r w:rsidRPr="005A3822">
        <w:rPr>
          <w:rFonts w:hint="eastAsia"/>
          <w:lang w:val="zh-TW" w:eastAsia="zh-TW"/>
        </w:rPr>
        <w:t>席次、</w:t>
      </w:r>
      <w:r w:rsidRPr="005A3822">
        <w:rPr>
          <w:lang w:eastAsia="zh-TW"/>
        </w:rPr>
        <w:t>Wiper Democratic Movement</w:t>
      </w:r>
      <w:r w:rsidRPr="005A3822">
        <w:rPr>
          <w:rFonts w:hint="eastAsia"/>
          <w:lang w:val="zh-TW" w:eastAsia="zh-TW"/>
        </w:rPr>
        <w:t>獲得</w:t>
      </w:r>
      <w:r w:rsidRPr="005A3822">
        <w:rPr>
          <w:lang w:val="zh-TW" w:eastAsia="zh-TW"/>
        </w:rPr>
        <w:t>2</w:t>
      </w:r>
      <w:r w:rsidRPr="005A3822">
        <w:rPr>
          <w:rFonts w:hint="eastAsia"/>
          <w:lang w:val="zh-TW" w:eastAsia="zh-TW"/>
        </w:rPr>
        <w:t>6</w:t>
      </w:r>
      <w:r w:rsidRPr="005A3822">
        <w:rPr>
          <w:rFonts w:hint="eastAsia"/>
          <w:lang w:val="zh-TW" w:eastAsia="zh-TW"/>
        </w:rPr>
        <w:t>席次、</w:t>
      </w:r>
      <w:r w:rsidRPr="005A3822">
        <w:rPr>
          <w:lang w:eastAsia="zh-TW"/>
        </w:rPr>
        <w:t>Amani National Congress</w:t>
      </w:r>
      <w:r w:rsidRPr="005A3822">
        <w:rPr>
          <w:rFonts w:hint="eastAsia"/>
          <w:lang w:val="zh-TW" w:eastAsia="zh-TW"/>
        </w:rPr>
        <w:t>獲得</w:t>
      </w:r>
      <w:r w:rsidRPr="005A3822">
        <w:rPr>
          <w:rFonts w:hint="eastAsia"/>
          <w:lang w:val="zh-TW" w:eastAsia="zh-TW"/>
        </w:rPr>
        <w:t>8</w:t>
      </w:r>
      <w:r w:rsidRPr="005A3822">
        <w:rPr>
          <w:rFonts w:hint="eastAsia"/>
          <w:lang w:val="zh-TW" w:eastAsia="zh-TW"/>
        </w:rPr>
        <w:t>席次、</w:t>
      </w:r>
      <w:r w:rsidRPr="005A3822">
        <w:rPr>
          <w:lang w:val="zh-TW" w:eastAsia="zh-TW"/>
        </w:rPr>
        <w:t>FORD–Kenya</w:t>
      </w:r>
      <w:r w:rsidRPr="005A3822">
        <w:rPr>
          <w:rFonts w:hint="eastAsia"/>
          <w:lang w:val="zh-TW" w:eastAsia="zh-TW"/>
        </w:rPr>
        <w:t>獲得</w:t>
      </w:r>
      <w:r w:rsidRPr="005A3822">
        <w:rPr>
          <w:rFonts w:hint="eastAsia"/>
          <w:lang w:val="zh-TW" w:eastAsia="zh-TW"/>
        </w:rPr>
        <w:t>6</w:t>
      </w:r>
      <w:r w:rsidRPr="005A3822">
        <w:rPr>
          <w:rFonts w:hint="eastAsia"/>
          <w:lang w:val="zh-TW" w:eastAsia="zh-TW"/>
        </w:rPr>
        <w:t>席次、</w:t>
      </w:r>
      <w:r w:rsidRPr="005A3822">
        <w:rPr>
          <w:rFonts w:hint="eastAsia"/>
          <w:lang w:val="zh-TW" w:eastAsia="zh-TW"/>
        </w:rPr>
        <w:t>KANU</w:t>
      </w:r>
      <w:r w:rsidRPr="005A3822">
        <w:rPr>
          <w:rFonts w:hint="eastAsia"/>
          <w:lang w:val="zh-TW" w:eastAsia="zh-TW"/>
        </w:rPr>
        <w:t>獲得</w:t>
      </w:r>
      <w:r w:rsidRPr="005A3822">
        <w:rPr>
          <w:rFonts w:hint="eastAsia"/>
          <w:lang w:val="zh-TW" w:eastAsia="zh-TW"/>
        </w:rPr>
        <w:t>5</w:t>
      </w:r>
      <w:r w:rsidRPr="005A3822">
        <w:rPr>
          <w:rFonts w:hint="eastAsia"/>
          <w:lang w:val="zh-TW" w:eastAsia="zh-TW"/>
        </w:rPr>
        <w:t>席次、獨立參選人獲得</w:t>
      </w:r>
      <w:r w:rsidRPr="005A3822">
        <w:rPr>
          <w:rFonts w:hint="eastAsia"/>
          <w:lang w:val="zh-TW" w:eastAsia="zh-TW"/>
        </w:rPr>
        <w:t>12</w:t>
      </w:r>
      <w:r w:rsidRPr="005A3822">
        <w:rPr>
          <w:rFonts w:hint="eastAsia"/>
          <w:lang w:val="zh-TW" w:eastAsia="zh-TW"/>
        </w:rPr>
        <w:t>席次。</w:t>
      </w:r>
    </w:p>
    <w:p w14:paraId="15CAC012" w14:textId="77777777" w:rsidR="00245AE6" w:rsidRPr="005A3822" w:rsidRDefault="00245AE6" w:rsidP="00245AE6">
      <w:pPr>
        <w:ind w:firstLine="472"/>
        <w:rPr>
          <w:lang w:val="zh-TW" w:eastAsia="zh-TW"/>
        </w:rPr>
      </w:pPr>
    </w:p>
    <w:p w14:paraId="1E372B1D" w14:textId="01E27A95" w:rsidR="00245AE6" w:rsidRPr="005A3822" w:rsidRDefault="00245AE6">
      <w:pPr>
        <w:widowControl/>
        <w:overflowPunct/>
        <w:autoSpaceDE/>
        <w:autoSpaceDN/>
        <w:ind w:firstLineChars="0" w:firstLine="0"/>
        <w:jc w:val="left"/>
        <w:rPr>
          <w:lang w:val="zh-TW" w:eastAsia="zh-TW"/>
        </w:rPr>
      </w:pPr>
      <w:r w:rsidRPr="005A3822">
        <w:rPr>
          <w:lang w:val="zh-TW" w:eastAsia="zh-TW"/>
        </w:rPr>
        <w:br w:type="page"/>
      </w:r>
    </w:p>
    <w:p w14:paraId="68856777" w14:textId="77777777" w:rsidR="00245AE6" w:rsidRPr="005A3822" w:rsidRDefault="00245AE6" w:rsidP="00245AE6">
      <w:pPr>
        <w:ind w:firstLine="472"/>
        <w:rPr>
          <w:lang w:val="zh-TW" w:eastAsia="zh-TW"/>
        </w:rPr>
      </w:pPr>
    </w:p>
    <w:p w14:paraId="457DB055" w14:textId="77777777" w:rsidR="00245AE6" w:rsidRPr="005A3822" w:rsidRDefault="00245AE6" w:rsidP="00245AE6">
      <w:pPr>
        <w:ind w:firstLine="472"/>
        <w:rPr>
          <w:lang w:eastAsia="zh-TW"/>
        </w:rPr>
        <w:sectPr w:rsidR="00245AE6" w:rsidRPr="005A3822" w:rsidSect="00975352">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0D1D19DE" w14:textId="77777777" w:rsidR="007B4B61" w:rsidRPr="005A3822" w:rsidRDefault="007B4B61" w:rsidP="00DA10F8">
      <w:pPr>
        <w:pStyle w:val="a3"/>
        <w:spacing w:before="514" w:after="771"/>
        <w:rPr>
          <w:lang w:eastAsia="zh-TW"/>
        </w:rPr>
      </w:pPr>
      <w:bookmarkStart w:id="1" w:name="_Toc229441737"/>
      <w:r w:rsidRPr="005A3822">
        <w:rPr>
          <w:rFonts w:hint="eastAsia"/>
          <w:lang w:eastAsia="zh-TW"/>
        </w:rPr>
        <w:lastRenderedPageBreak/>
        <w:t>第貳章　經濟環境</w:t>
      </w:r>
      <w:bookmarkEnd w:id="1"/>
    </w:p>
    <w:p w14:paraId="30761AFD" w14:textId="77777777" w:rsidR="007B4B61" w:rsidRPr="005A3822" w:rsidRDefault="007B4B61" w:rsidP="00B93C5A">
      <w:pPr>
        <w:pStyle w:val="a5"/>
        <w:spacing w:before="257" w:after="257"/>
        <w:ind w:left="632" w:hanging="632"/>
        <w:rPr>
          <w:lang w:val="zh-TW"/>
        </w:rPr>
      </w:pPr>
      <w:r w:rsidRPr="005A3822">
        <w:rPr>
          <w:rFonts w:hint="eastAsia"/>
          <w:lang w:val="zh-TW"/>
        </w:rPr>
        <w:t>一、經濟概況</w:t>
      </w:r>
    </w:p>
    <w:p w14:paraId="3DF61E5F" w14:textId="29A29479" w:rsidR="007B4B61" w:rsidRPr="005A3822" w:rsidRDefault="007B4B61" w:rsidP="001B7E5D">
      <w:pPr>
        <w:ind w:left="472" w:firstLineChars="0" w:firstLine="0"/>
      </w:pPr>
      <w:r w:rsidRPr="005A3822">
        <w:rPr>
          <w:rFonts w:hint="eastAsia"/>
        </w:rPr>
        <w:t>國民生產毛額（</w:t>
      </w:r>
      <w:r w:rsidRPr="005A3822">
        <w:t>GDP</w:t>
      </w:r>
      <w:r w:rsidRPr="005A3822">
        <w:rPr>
          <w:rFonts w:hint="eastAsia"/>
        </w:rPr>
        <w:t>）：</w:t>
      </w:r>
      <w:r w:rsidR="00FE147B" w:rsidRPr="005A3822">
        <w:t>US$</w:t>
      </w:r>
      <w:r w:rsidR="00AA5A40" w:rsidRPr="005A3822">
        <w:rPr>
          <w:rFonts w:hint="eastAsia"/>
        </w:rPr>
        <w:t>1,</w:t>
      </w:r>
      <w:r w:rsidR="00861988" w:rsidRPr="005A3822">
        <w:rPr>
          <w:rFonts w:hint="eastAsia"/>
        </w:rPr>
        <w:t>203</w:t>
      </w:r>
      <w:r w:rsidR="00FE147B" w:rsidRPr="005A3822">
        <w:rPr>
          <w:rFonts w:hint="eastAsia"/>
        </w:rPr>
        <w:t>億</w:t>
      </w:r>
      <w:r w:rsidR="00FE147B" w:rsidRPr="005A3822">
        <w:t>（</w:t>
      </w:r>
      <w:r w:rsidR="00FE147B" w:rsidRPr="005A3822">
        <w:t>20</w:t>
      </w:r>
      <w:r w:rsidR="00AA5A40" w:rsidRPr="005A3822">
        <w:t>2</w:t>
      </w:r>
      <w:r w:rsidR="00861988" w:rsidRPr="005A3822">
        <w:rPr>
          <w:rFonts w:hint="eastAsia"/>
        </w:rPr>
        <w:t>4</w:t>
      </w:r>
      <w:r w:rsidR="00FE147B" w:rsidRPr="005A3822">
        <w:t>）</w:t>
      </w:r>
      <w:r w:rsidRPr="005A3822">
        <w:rPr>
          <w:rFonts w:hint="eastAsia"/>
        </w:rPr>
        <w:t>。</w:t>
      </w:r>
    </w:p>
    <w:p w14:paraId="2D875D84" w14:textId="01D962D1" w:rsidR="00FE147B" w:rsidRPr="005A3822" w:rsidRDefault="00FE147B" w:rsidP="001B7E5D">
      <w:pPr>
        <w:ind w:left="472" w:firstLineChars="0" w:firstLine="0"/>
      </w:pPr>
      <w:r w:rsidRPr="005A3822">
        <w:rPr>
          <w:rFonts w:hint="eastAsia"/>
        </w:rPr>
        <w:t>經濟成長率：</w:t>
      </w:r>
      <w:r w:rsidR="00861988" w:rsidRPr="005A3822">
        <w:rPr>
          <w:rFonts w:hint="eastAsia"/>
        </w:rPr>
        <w:t>4.7</w:t>
      </w:r>
      <w:r w:rsidRPr="005A3822">
        <w:t>%</w:t>
      </w:r>
      <w:r w:rsidRPr="005A3822">
        <w:t>（</w:t>
      </w:r>
      <w:r w:rsidRPr="005A3822">
        <w:t>20</w:t>
      </w:r>
      <w:r w:rsidR="00AA5A40" w:rsidRPr="005A3822">
        <w:t>2</w:t>
      </w:r>
      <w:r w:rsidR="00861988" w:rsidRPr="005A3822">
        <w:rPr>
          <w:rFonts w:hint="eastAsia"/>
        </w:rPr>
        <w:t>4</w:t>
      </w:r>
      <w:r w:rsidRPr="005A3822">
        <w:t>）</w:t>
      </w:r>
      <w:r w:rsidRPr="005A3822">
        <w:rPr>
          <w:rFonts w:hint="eastAsia"/>
        </w:rPr>
        <w:t>。</w:t>
      </w:r>
    </w:p>
    <w:p w14:paraId="25F800C6" w14:textId="2CA1CBBB" w:rsidR="007B4B61" w:rsidRPr="005A3822" w:rsidRDefault="007B4B61" w:rsidP="001B7E5D">
      <w:pPr>
        <w:ind w:left="472" w:firstLineChars="0" w:firstLine="0"/>
      </w:pPr>
      <w:r w:rsidRPr="005A3822">
        <w:rPr>
          <w:rFonts w:hint="eastAsia"/>
        </w:rPr>
        <w:t>平均每人</w:t>
      </w:r>
      <w:r w:rsidRPr="005A3822">
        <w:t>GDP</w:t>
      </w:r>
      <w:r w:rsidRPr="005A3822">
        <w:rPr>
          <w:rFonts w:hint="eastAsia"/>
        </w:rPr>
        <w:t>：</w:t>
      </w:r>
      <w:r w:rsidR="00FE147B" w:rsidRPr="005A3822">
        <w:t>US$</w:t>
      </w:r>
      <w:r w:rsidR="00861988" w:rsidRPr="005A3822">
        <w:rPr>
          <w:rFonts w:hint="eastAsia"/>
        </w:rPr>
        <w:t>2</w:t>
      </w:r>
      <w:r w:rsidR="0023267C" w:rsidRPr="005A3822">
        <w:rPr>
          <w:rFonts w:hint="eastAsia"/>
        </w:rPr>
        <w:t>,</w:t>
      </w:r>
      <w:r w:rsidR="00861988" w:rsidRPr="005A3822">
        <w:rPr>
          <w:rFonts w:hint="eastAsia"/>
        </w:rPr>
        <w:t>132</w:t>
      </w:r>
      <w:r w:rsidR="00FE147B" w:rsidRPr="005A3822">
        <w:t>（</w:t>
      </w:r>
      <w:r w:rsidR="00FE147B" w:rsidRPr="005A3822">
        <w:t>20</w:t>
      </w:r>
      <w:r w:rsidR="006C3FBC" w:rsidRPr="005A3822">
        <w:rPr>
          <w:rFonts w:hint="eastAsia"/>
        </w:rPr>
        <w:t>2</w:t>
      </w:r>
      <w:r w:rsidR="00861988" w:rsidRPr="005A3822">
        <w:rPr>
          <w:rFonts w:hint="eastAsia"/>
        </w:rPr>
        <w:t>4</w:t>
      </w:r>
      <w:r w:rsidR="00FE147B" w:rsidRPr="005A3822">
        <w:t>）</w:t>
      </w:r>
      <w:r w:rsidRPr="005A3822">
        <w:rPr>
          <w:rFonts w:hint="eastAsia"/>
        </w:rPr>
        <w:t>。</w:t>
      </w:r>
    </w:p>
    <w:p w14:paraId="2E388917" w14:textId="7BE6BE6B" w:rsidR="007B4B61" w:rsidRPr="005A3822" w:rsidRDefault="007B4B61" w:rsidP="001B7E5D">
      <w:pPr>
        <w:ind w:left="472" w:firstLineChars="0" w:firstLine="0"/>
      </w:pPr>
      <w:r w:rsidRPr="005A3822">
        <w:rPr>
          <w:rFonts w:hint="eastAsia"/>
        </w:rPr>
        <w:t>消費者物價指數上漲率：</w:t>
      </w:r>
      <w:r w:rsidR="00861988" w:rsidRPr="005A3822">
        <w:rPr>
          <w:rFonts w:hint="eastAsia"/>
        </w:rPr>
        <w:t>4</w:t>
      </w:r>
      <w:r w:rsidR="00AA5A40" w:rsidRPr="005A3822">
        <w:t>.</w:t>
      </w:r>
      <w:r w:rsidR="00861988" w:rsidRPr="005A3822">
        <w:rPr>
          <w:rFonts w:hint="eastAsia"/>
        </w:rPr>
        <w:t>5</w:t>
      </w:r>
      <w:r w:rsidR="00FE147B" w:rsidRPr="005A3822">
        <w:t>%</w:t>
      </w:r>
      <w:r w:rsidR="00FE147B" w:rsidRPr="005A3822">
        <w:t>（</w:t>
      </w:r>
      <w:r w:rsidR="00FE147B" w:rsidRPr="005A3822">
        <w:t>20</w:t>
      </w:r>
      <w:r w:rsidR="00AA5A40" w:rsidRPr="005A3822">
        <w:t>2</w:t>
      </w:r>
      <w:r w:rsidR="00861988" w:rsidRPr="005A3822">
        <w:rPr>
          <w:rFonts w:hint="eastAsia"/>
        </w:rPr>
        <w:t>4</w:t>
      </w:r>
      <w:r w:rsidR="00FE147B" w:rsidRPr="005A3822">
        <w:t>）</w:t>
      </w:r>
      <w:r w:rsidRPr="005A3822">
        <w:rPr>
          <w:rFonts w:hint="eastAsia"/>
        </w:rPr>
        <w:t>。</w:t>
      </w:r>
    </w:p>
    <w:p w14:paraId="49EFF552" w14:textId="4EE701BB" w:rsidR="007B4B61" w:rsidRPr="005A3822" w:rsidRDefault="007B4B61" w:rsidP="001B7E5D">
      <w:pPr>
        <w:ind w:left="472" w:firstLineChars="0" w:firstLine="0"/>
      </w:pPr>
      <w:r w:rsidRPr="005A3822">
        <w:rPr>
          <w:rFonts w:hint="eastAsia"/>
        </w:rPr>
        <w:t>失業率：</w:t>
      </w:r>
      <w:r w:rsidR="00B35C12" w:rsidRPr="005A3822">
        <w:t>5</w:t>
      </w:r>
      <w:r w:rsidR="00BB486A" w:rsidRPr="005A3822">
        <w:rPr>
          <w:rFonts w:hint="eastAsia"/>
        </w:rPr>
        <w:t>.</w:t>
      </w:r>
      <w:r w:rsidR="00861988" w:rsidRPr="005A3822">
        <w:rPr>
          <w:rFonts w:hint="eastAsia"/>
        </w:rPr>
        <w:t>4</w:t>
      </w:r>
      <w:r w:rsidR="000A2B63" w:rsidRPr="005A3822">
        <w:rPr>
          <w:rFonts w:hint="eastAsia"/>
        </w:rPr>
        <w:t>%</w:t>
      </w:r>
      <w:r w:rsidRPr="005A3822">
        <w:rPr>
          <w:rFonts w:hint="eastAsia"/>
        </w:rPr>
        <w:t>（</w:t>
      </w:r>
      <w:r w:rsidRPr="005A3822">
        <w:t>2</w:t>
      </w:r>
      <w:r w:rsidR="00245AE6" w:rsidRPr="005A3822">
        <w:rPr>
          <w:rFonts w:hint="eastAsia"/>
        </w:rPr>
        <w:t>02</w:t>
      </w:r>
      <w:r w:rsidR="00861988" w:rsidRPr="005A3822">
        <w:rPr>
          <w:rFonts w:hint="eastAsia"/>
        </w:rPr>
        <w:t>4</w:t>
      </w:r>
      <w:r w:rsidRPr="005A3822">
        <w:rPr>
          <w:rFonts w:hint="eastAsia"/>
        </w:rPr>
        <w:t>）。</w:t>
      </w:r>
    </w:p>
    <w:p w14:paraId="15A32CF3" w14:textId="6EF339FE" w:rsidR="007B4B61" w:rsidRPr="005A3822" w:rsidRDefault="007B4B61" w:rsidP="001B7E5D">
      <w:pPr>
        <w:ind w:left="472" w:firstLineChars="0" w:firstLine="0"/>
      </w:pPr>
      <w:r w:rsidRPr="005A3822">
        <w:rPr>
          <w:rFonts w:hint="eastAsia"/>
        </w:rPr>
        <w:t>外匯準備：</w:t>
      </w:r>
      <w:r w:rsidR="006C3FBC" w:rsidRPr="005A3822">
        <w:rPr>
          <w:rFonts w:hint="eastAsia"/>
        </w:rPr>
        <w:t>US$</w:t>
      </w:r>
      <w:r w:rsidR="001C2A88" w:rsidRPr="005A3822">
        <w:rPr>
          <w:rFonts w:hint="eastAsia"/>
        </w:rPr>
        <w:t>9</w:t>
      </w:r>
      <w:r w:rsidR="00861988" w:rsidRPr="005A3822">
        <w:rPr>
          <w:rFonts w:hint="eastAsia"/>
        </w:rPr>
        <w:t>0</w:t>
      </w:r>
      <w:r w:rsidR="00C93F40" w:rsidRPr="005A3822">
        <w:rPr>
          <w:rFonts w:hint="eastAsia"/>
        </w:rPr>
        <w:t>億</w:t>
      </w:r>
      <w:r w:rsidR="0024213D" w:rsidRPr="005A3822">
        <w:rPr>
          <w:rFonts w:hint="eastAsia"/>
        </w:rPr>
        <w:t>（</w:t>
      </w:r>
      <w:r w:rsidR="006C3FBC" w:rsidRPr="005A3822">
        <w:rPr>
          <w:rFonts w:hint="eastAsia"/>
        </w:rPr>
        <w:t>202</w:t>
      </w:r>
      <w:r w:rsidR="001C2A88" w:rsidRPr="005A3822">
        <w:rPr>
          <w:rFonts w:hint="eastAsia"/>
        </w:rPr>
        <w:t>4</w:t>
      </w:r>
      <w:r w:rsidR="00736AD7" w:rsidRPr="005A3822">
        <w:rPr>
          <w:rFonts w:hint="eastAsia"/>
        </w:rPr>
        <w:t>）</w:t>
      </w:r>
      <w:r w:rsidRPr="005A3822">
        <w:rPr>
          <w:rFonts w:hint="eastAsia"/>
        </w:rPr>
        <w:t>。</w:t>
      </w:r>
    </w:p>
    <w:p w14:paraId="300017CE" w14:textId="262157B8" w:rsidR="007B4B61" w:rsidRPr="005A3822" w:rsidRDefault="007B4B61" w:rsidP="001B7E5D">
      <w:pPr>
        <w:ind w:left="472" w:firstLineChars="0" w:firstLine="0"/>
      </w:pPr>
      <w:r w:rsidRPr="005A3822">
        <w:rPr>
          <w:rFonts w:hint="eastAsia"/>
        </w:rPr>
        <w:t>央行重貼現率：</w:t>
      </w:r>
      <w:r w:rsidR="00861988" w:rsidRPr="005A3822">
        <w:rPr>
          <w:rFonts w:hint="eastAsia"/>
        </w:rPr>
        <w:t>9</w:t>
      </w:r>
      <w:r w:rsidR="003F3747" w:rsidRPr="005A3822">
        <w:t>%</w:t>
      </w:r>
      <w:r w:rsidR="003F3747" w:rsidRPr="005A3822">
        <w:t>（</w:t>
      </w:r>
      <w:r w:rsidR="003F3747" w:rsidRPr="005A3822">
        <w:t>202</w:t>
      </w:r>
      <w:r w:rsidR="0023267C" w:rsidRPr="005A3822">
        <w:rPr>
          <w:rFonts w:hint="eastAsia"/>
        </w:rPr>
        <w:t>5</w:t>
      </w:r>
      <w:r w:rsidR="003F3747" w:rsidRPr="005A3822">
        <w:t>）</w:t>
      </w:r>
      <w:r w:rsidRPr="005A3822">
        <w:rPr>
          <w:rFonts w:hint="eastAsia"/>
        </w:rPr>
        <w:t>。</w:t>
      </w:r>
    </w:p>
    <w:p w14:paraId="0E9E1627" w14:textId="77777777" w:rsidR="007B4B61" w:rsidRPr="005A3822" w:rsidRDefault="007B4B61" w:rsidP="001B7E5D">
      <w:pPr>
        <w:ind w:left="472" w:firstLineChars="0" w:firstLine="0"/>
      </w:pPr>
      <w:r w:rsidRPr="005A3822">
        <w:rPr>
          <w:rFonts w:hint="eastAsia"/>
        </w:rPr>
        <w:t>幣值與匯率：單位：肯亞先令</w:t>
      </w:r>
    </w:p>
    <w:p w14:paraId="61C48140" w14:textId="21889738" w:rsidR="007B4B61" w:rsidRPr="005A3822" w:rsidRDefault="007B4B61" w:rsidP="001B7E5D">
      <w:pPr>
        <w:ind w:left="472" w:firstLineChars="0" w:firstLine="0"/>
      </w:pPr>
      <w:r w:rsidRPr="005A3822">
        <w:rPr>
          <w:rFonts w:hint="eastAsia"/>
        </w:rPr>
        <w:t xml:space="preserve">　　　　　　</w:t>
      </w:r>
      <w:r w:rsidR="00CC4158" w:rsidRPr="005A3822">
        <w:t>US$1</w:t>
      </w:r>
      <w:r w:rsidR="00CC4158" w:rsidRPr="005A3822">
        <w:rPr>
          <w:rFonts w:hint="eastAsia"/>
        </w:rPr>
        <w:t>＝</w:t>
      </w:r>
      <w:r w:rsidR="006C3FBC" w:rsidRPr="005A3822">
        <w:t>1</w:t>
      </w:r>
      <w:r w:rsidR="003D4589" w:rsidRPr="005A3822">
        <w:rPr>
          <w:rFonts w:hint="eastAsia"/>
        </w:rPr>
        <w:t>29</w:t>
      </w:r>
      <w:r w:rsidR="00230284" w:rsidRPr="005A3822">
        <w:t>.</w:t>
      </w:r>
      <w:r w:rsidR="00861988" w:rsidRPr="005A3822">
        <w:rPr>
          <w:rFonts w:hint="eastAsia"/>
        </w:rPr>
        <w:t>2</w:t>
      </w:r>
      <w:r w:rsidR="00F653B9" w:rsidRPr="005A3822">
        <w:rPr>
          <w:rFonts w:hint="eastAsia"/>
        </w:rPr>
        <w:t>肯亞先令</w:t>
      </w:r>
      <w:r w:rsidR="00F653B9" w:rsidRPr="005A3822">
        <w:t>（</w:t>
      </w:r>
      <w:r w:rsidR="00F653B9" w:rsidRPr="005A3822">
        <w:t>202</w:t>
      </w:r>
      <w:r w:rsidR="00861988" w:rsidRPr="005A3822">
        <w:rPr>
          <w:rFonts w:hint="eastAsia"/>
        </w:rPr>
        <w:t>6</w:t>
      </w:r>
      <w:r w:rsidR="00F653B9" w:rsidRPr="005A3822">
        <w:rPr>
          <w:rFonts w:hint="eastAsia"/>
        </w:rPr>
        <w:t>.</w:t>
      </w:r>
      <w:r w:rsidR="00861988" w:rsidRPr="005A3822">
        <w:rPr>
          <w:rFonts w:hint="eastAsia"/>
        </w:rPr>
        <w:t>4</w:t>
      </w:r>
      <w:r w:rsidR="00F653B9" w:rsidRPr="005A3822">
        <w:rPr>
          <w:rFonts w:hint="eastAsia"/>
        </w:rPr>
        <w:t>.</w:t>
      </w:r>
      <w:r w:rsidR="00861988" w:rsidRPr="005A3822">
        <w:rPr>
          <w:rFonts w:hint="eastAsia"/>
        </w:rPr>
        <w:t>16</w:t>
      </w:r>
      <w:r w:rsidR="00F653B9" w:rsidRPr="005A3822">
        <w:t>）</w:t>
      </w:r>
    </w:p>
    <w:p w14:paraId="4A9F5F19" w14:textId="29EBE853" w:rsidR="007B4B61" w:rsidRPr="005A3822" w:rsidRDefault="007B4B61" w:rsidP="001B7E5D">
      <w:pPr>
        <w:ind w:left="472" w:firstLineChars="0" w:firstLine="0"/>
      </w:pPr>
      <w:r w:rsidRPr="005A3822">
        <w:rPr>
          <w:rFonts w:hint="eastAsia"/>
        </w:rPr>
        <w:t>進出口貿易值：</w:t>
      </w:r>
      <w:r w:rsidR="00A515AA" w:rsidRPr="00A515AA">
        <w:rPr>
          <w:rFonts w:hint="eastAsia"/>
          <w:color w:val="FF00FF"/>
        </w:rPr>
        <w:t>進口</w:t>
      </w:r>
      <w:r w:rsidR="00523977" w:rsidRPr="005A3822">
        <w:t>US$</w:t>
      </w:r>
      <w:r w:rsidR="00861988" w:rsidRPr="005A3822">
        <w:rPr>
          <w:rFonts w:hint="eastAsia"/>
        </w:rPr>
        <w:t>238.5</w:t>
      </w:r>
      <w:r w:rsidR="00523977" w:rsidRPr="005A3822">
        <w:rPr>
          <w:rFonts w:hint="eastAsia"/>
        </w:rPr>
        <w:t>億</w:t>
      </w:r>
      <w:r w:rsidR="00523977" w:rsidRPr="005A3822">
        <w:t>（</w:t>
      </w:r>
      <w:r w:rsidR="00523977" w:rsidRPr="005A3822">
        <w:t>2</w:t>
      </w:r>
      <w:r w:rsidR="00230284" w:rsidRPr="005A3822">
        <w:t>02</w:t>
      </w:r>
      <w:r w:rsidR="00861988" w:rsidRPr="005A3822">
        <w:rPr>
          <w:rFonts w:hint="eastAsia"/>
        </w:rPr>
        <w:t>4</w:t>
      </w:r>
      <w:r w:rsidR="00523977" w:rsidRPr="005A3822">
        <w:t>）</w:t>
      </w:r>
      <w:r w:rsidRPr="005A3822">
        <w:rPr>
          <w:rFonts w:hint="eastAsia"/>
        </w:rPr>
        <w:t>。</w:t>
      </w:r>
    </w:p>
    <w:p w14:paraId="5F101CAB" w14:textId="25899370" w:rsidR="007B4B61" w:rsidRPr="005A3822" w:rsidRDefault="007B4B61" w:rsidP="001B7E5D">
      <w:pPr>
        <w:ind w:left="472" w:firstLineChars="0" w:firstLine="0"/>
      </w:pPr>
      <w:r w:rsidRPr="005A3822">
        <w:rPr>
          <w:rFonts w:hint="eastAsia"/>
        </w:rPr>
        <w:t xml:space="preserve">　　　　　　　</w:t>
      </w:r>
      <w:r w:rsidR="00A515AA" w:rsidRPr="00A515AA">
        <w:rPr>
          <w:rFonts w:hint="eastAsia"/>
          <w:color w:val="FF00FF"/>
        </w:rPr>
        <w:t>出口</w:t>
      </w:r>
      <w:r w:rsidR="006C3FBC" w:rsidRPr="005A3822">
        <w:t>US$</w:t>
      </w:r>
      <w:r w:rsidR="00861988" w:rsidRPr="005A3822">
        <w:rPr>
          <w:rFonts w:hint="eastAsia"/>
        </w:rPr>
        <w:t>138.7</w:t>
      </w:r>
      <w:r w:rsidR="00523977" w:rsidRPr="005A3822">
        <w:rPr>
          <w:rFonts w:hint="eastAsia"/>
        </w:rPr>
        <w:t>億</w:t>
      </w:r>
      <w:r w:rsidR="00523977" w:rsidRPr="005A3822">
        <w:t>（</w:t>
      </w:r>
      <w:r w:rsidR="00523977" w:rsidRPr="005A3822">
        <w:t>20</w:t>
      </w:r>
      <w:r w:rsidR="00230284" w:rsidRPr="005A3822">
        <w:t>2</w:t>
      </w:r>
      <w:r w:rsidR="00861988" w:rsidRPr="005A3822">
        <w:rPr>
          <w:rFonts w:hint="eastAsia"/>
        </w:rPr>
        <w:t>4</w:t>
      </w:r>
      <w:r w:rsidR="00523977" w:rsidRPr="005A3822">
        <w:t>）</w:t>
      </w:r>
      <w:r w:rsidRPr="005A3822">
        <w:rPr>
          <w:rFonts w:hint="eastAsia"/>
        </w:rPr>
        <w:t>。</w:t>
      </w:r>
    </w:p>
    <w:p w14:paraId="0828BD1E" w14:textId="77777777" w:rsidR="007B4B61" w:rsidRPr="005A3822" w:rsidRDefault="007B4B61" w:rsidP="00B93C5A">
      <w:pPr>
        <w:pStyle w:val="a5"/>
        <w:spacing w:before="257" w:after="257"/>
        <w:ind w:left="632" w:hanging="632"/>
        <w:rPr>
          <w:lang w:val="zh-TW"/>
        </w:rPr>
      </w:pPr>
      <w:r w:rsidRPr="005A3822">
        <w:rPr>
          <w:rFonts w:hint="eastAsia"/>
          <w:lang w:val="zh-TW"/>
        </w:rPr>
        <w:t>二、天然資源</w:t>
      </w:r>
    </w:p>
    <w:p w14:paraId="1DEBD814" w14:textId="1A9B0AB6" w:rsidR="007B4B61" w:rsidRPr="005A3822" w:rsidRDefault="007B4B61" w:rsidP="000322C0">
      <w:pPr>
        <w:ind w:firstLine="472"/>
        <w:rPr>
          <w:lang w:val="zh-TW" w:eastAsia="zh-TW"/>
        </w:rPr>
      </w:pPr>
      <w:r w:rsidRPr="005A3822">
        <w:rPr>
          <w:rFonts w:hint="eastAsia"/>
          <w:lang w:val="zh-TW" w:eastAsia="zh-TW"/>
        </w:rPr>
        <w:t>肯亞的礦產資源與其他非洲國家相比並無特別豐富，主要有石灰石、純鹼、鹽、寶石、螢石、鋅、矽藻土、石膏</w:t>
      </w:r>
      <w:r w:rsidR="00523977" w:rsidRPr="005A3822">
        <w:rPr>
          <w:rFonts w:hint="eastAsia"/>
          <w:lang w:val="zh-TW" w:eastAsia="zh-TW"/>
        </w:rPr>
        <w:t>、石油</w:t>
      </w:r>
      <w:r w:rsidRPr="005A3822">
        <w:rPr>
          <w:rFonts w:hint="eastAsia"/>
          <w:lang w:val="zh-TW" w:eastAsia="zh-TW"/>
        </w:rPr>
        <w:t>，此外尚有野生動物及水力發電。</w:t>
      </w:r>
    </w:p>
    <w:p w14:paraId="7BCD493C" w14:textId="77777777" w:rsidR="007B4B61" w:rsidRPr="005A3822" w:rsidRDefault="007B4B61" w:rsidP="00B93C5A">
      <w:pPr>
        <w:pStyle w:val="a5"/>
        <w:spacing w:before="257" w:after="257"/>
        <w:ind w:left="632" w:hanging="632"/>
        <w:rPr>
          <w:lang w:val="zh-TW"/>
        </w:rPr>
      </w:pPr>
      <w:r w:rsidRPr="005A3822">
        <w:rPr>
          <w:rFonts w:hint="eastAsia"/>
          <w:lang w:val="zh-TW"/>
        </w:rPr>
        <w:t>三、產業概況</w:t>
      </w:r>
    </w:p>
    <w:p w14:paraId="0D7F7810" w14:textId="77777777" w:rsidR="007B4B61" w:rsidRPr="005A3822" w:rsidRDefault="007B4B61" w:rsidP="001B7E5D">
      <w:pPr>
        <w:pStyle w:val="a7"/>
        <w:ind w:left="945" w:hanging="709"/>
      </w:pPr>
      <w:r w:rsidRPr="005A3822">
        <w:rPr>
          <w:rFonts w:hint="eastAsia"/>
        </w:rPr>
        <w:t>（一）服務業</w:t>
      </w:r>
    </w:p>
    <w:p w14:paraId="088E50C2" w14:textId="2A9C3D9F" w:rsidR="007C6B38" w:rsidRPr="005A3822" w:rsidRDefault="00E47B4E" w:rsidP="001B7E5D">
      <w:pPr>
        <w:pStyle w:val="af"/>
        <w:ind w:left="945" w:firstLine="472"/>
      </w:pPr>
      <w:r w:rsidRPr="005A3822">
        <w:t>服務業為肯亞經濟發展之核心產</w:t>
      </w:r>
      <w:r w:rsidRPr="005A3822">
        <w:rPr>
          <w:rFonts w:hint="eastAsia"/>
        </w:rPr>
        <w:t>業</w:t>
      </w:r>
      <w:r w:rsidR="007C6B38" w:rsidRPr="005A3822">
        <w:rPr>
          <w:rFonts w:hint="eastAsia"/>
        </w:rPr>
        <w:t>，約占全國國內生產毛額</w:t>
      </w:r>
      <w:r w:rsidR="007C6B38" w:rsidRPr="005A3822">
        <w:rPr>
          <w:rFonts w:hint="eastAsia"/>
        </w:rPr>
        <w:lastRenderedPageBreak/>
        <w:t>（</w:t>
      </w:r>
      <w:r w:rsidR="007C6B38" w:rsidRPr="005A3822">
        <w:t>GDP</w:t>
      </w:r>
      <w:r w:rsidR="007C6B38" w:rsidRPr="005A3822">
        <w:rPr>
          <w:rFonts w:hint="eastAsia"/>
        </w:rPr>
        <w:t>）</w:t>
      </w:r>
      <w:r w:rsidR="007C6B38" w:rsidRPr="005A3822">
        <w:t>53%</w:t>
      </w:r>
      <w:r w:rsidR="007C6B38" w:rsidRPr="005A3822">
        <w:t>至</w:t>
      </w:r>
      <w:r w:rsidR="007C6B38" w:rsidRPr="005A3822">
        <w:t>55%</w:t>
      </w:r>
      <w:r w:rsidR="007C6B38" w:rsidRPr="005A3822">
        <w:rPr>
          <w:rFonts w:hint="eastAsia"/>
        </w:rPr>
        <w:t>，主要涵蓋觀光、金融、交通運輸、資通</w:t>
      </w:r>
      <w:r w:rsidR="00507595" w:rsidRPr="005A3822">
        <w:rPr>
          <w:rFonts w:hint="eastAsia"/>
        </w:rPr>
        <w:t>訊</w:t>
      </w:r>
      <w:r w:rsidR="007C6B38" w:rsidRPr="005A3822">
        <w:rPr>
          <w:rFonts w:hint="eastAsia"/>
        </w:rPr>
        <w:t>及專業服務等領域。近十年來服務業持續成長，整體產值穩居肯亞經濟最大部門，對經濟發展及就業市場貢獻甚鉅。</w:t>
      </w:r>
    </w:p>
    <w:p w14:paraId="56BCE8AF" w14:textId="77777777" w:rsidR="007C6B38" w:rsidRPr="005A3822" w:rsidRDefault="007C6B38" w:rsidP="001B7E5D">
      <w:pPr>
        <w:pStyle w:val="af"/>
        <w:ind w:left="945" w:firstLine="472"/>
      </w:pPr>
      <w:r w:rsidRPr="005A3822">
        <w:rPr>
          <w:rFonts w:hint="eastAsia"/>
        </w:rPr>
        <w:t>其中，觀光業長期為肯亞主要外匯收入來源之一。肯亞以豐富野生動物資源、國家公園及印度洋沿岸度假景點聞名，觀光資源豐富，境內共設有超過</w:t>
      </w:r>
      <w:r w:rsidRPr="005A3822">
        <w:t>20</w:t>
      </w:r>
      <w:r w:rsidRPr="005A3822">
        <w:t>座國家公園及保護區</w:t>
      </w:r>
      <w:r w:rsidRPr="005A3822">
        <w:rPr>
          <w:rFonts w:hint="eastAsia"/>
        </w:rPr>
        <w:t>，包括知名之馬賽馬拉國家保護區（</w:t>
      </w:r>
      <w:r w:rsidRPr="005A3822">
        <w:t>Maasai Mara</w:t>
      </w:r>
      <w:r w:rsidRPr="005A3822">
        <w:rPr>
          <w:rFonts w:hint="eastAsia"/>
        </w:rPr>
        <w:t>）及安博塞利國家公園（</w:t>
      </w:r>
      <w:r w:rsidRPr="005A3822">
        <w:t>Amboseli National Park</w:t>
      </w:r>
      <w:r w:rsidRPr="005A3822">
        <w:rPr>
          <w:rFonts w:hint="eastAsia"/>
        </w:rPr>
        <w:t>）等。</w:t>
      </w:r>
      <w:r w:rsidRPr="005A3822">
        <w:t>2025</w:t>
      </w:r>
      <w:r w:rsidRPr="005A3822">
        <w:rPr>
          <w:rFonts w:hint="eastAsia"/>
        </w:rPr>
        <w:t>年肯亞國際觀光客人次已突破</w:t>
      </w:r>
      <w:r w:rsidRPr="005A3822">
        <w:t>240</w:t>
      </w:r>
      <w:r w:rsidRPr="005A3822">
        <w:t>萬人次</w:t>
      </w:r>
      <w:r w:rsidRPr="005A3822">
        <w:rPr>
          <w:rFonts w:hint="eastAsia"/>
        </w:rPr>
        <w:t>，創歷史新高，全年觀光收入達約</w:t>
      </w:r>
      <w:r w:rsidRPr="005A3822">
        <w:t>4,520</w:t>
      </w:r>
      <w:r w:rsidRPr="005A3822">
        <w:t>億肯亞先令</w:t>
      </w:r>
      <w:r w:rsidRPr="005A3822">
        <w:rPr>
          <w:rFonts w:hint="eastAsia"/>
        </w:rPr>
        <w:t>（約</w:t>
      </w:r>
      <w:r w:rsidRPr="005A3822">
        <w:t>35</w:t>
      </w:r>
      <w:r w:rsidRPr="005A3822">
        <w:rPr>
          <w:rFonts w:hint="eastAsia"/>
        </w:rPr>
        <w:t>億美元），顯示觀光市場持續復甦成長。</w:t>
      </w:r>
    </w:p>
    <w:p w14:paraId="283762FC" w14:textId="77777777" w:rsidR="007C6B38" w:rsidRPr="005A3822" w:rsidRDefault="007C6B38" w:rsidP="001B7E5D">
      <w:pPr>
        <w:pStyle w:val="af"/>
        <w:ind w:left="945" w:firstLine="472"/>
      </w:pPr>
      <w:r w:rsidRPr="005A3822">
        <w:rPr>
          <w:rFonts w:hint="eastAsia"/>
        </w:rPr>
        <w:t>金融服務方面，肯亞為東非金融中心，現有約</w:t>
      </w:r>
      <w:r w:rsidRPr="005A3822">
        <w:t>38</w:t>
      </w:r>
      <w:r w:rsidRPr="005A3822">
        <w:t>家持牌商業銀行</w:t>
      </w:r>
      <w:r w:rsidRPr="005A3822">
        <w:rPr>
          <w:rFonts w:hint="eastAsia"/>
        </w:rPr>
        <w:t>，主要大型銀行包括</w:t>
      </w:r>
      <w:r w:rsidRPr="005A3822">
        <w:t>KCB Bank</w:t>
      </w:r>
      <w:r w:rsidRPr="005A3822">
        <w:rPr>
          <w:rFonts w:hint="eastAsia"/>
        </w:rPr>
        <w:t>、</w:t>
      </w:r>
      <w:r w:rsidRPr="005A3822">
        <w:t>Equity Bank</w:t>
      </w:r>
      <w:r w:rsidRPr="005A3822">
        <w:rPr>
          <w:rFonts w:hint="eastAsia"/>
        </w:rPr>
        <w:t>、</w:t>
      </w:r>
      <w:r w:rsidRPr="005A3822">
        <w:t>Co-operative Bank</w:t>
      </w:r>
      <w:r w:rsidRPr="005A3822">
        <w:rPr>
          <w:rFonts w:hint="eastAsia"/>
        </w:rPr>
        <w:t>、</w:t>
      </w:r>
      <w:r w:rsidRPr="005A3822">
        <w:t>Absa Bank Kenya</w:t>
      </w:r>
      <w:r w:rsidRPr="005A3822">
        <w:rPr>
          <w:rFonts w:hint="eastAsia"/>
        </w:rPr>
        <w:t>及</w:t>
      </w:r>
      <w:r w:rsidRPr="005A3822">
        <w:t>Standard Chartered Bank Kenya</w:t>
      </w:r>
      <w:r w:rsidRPr="005A3822">
        <w:rPr>
          <w:rFonts w:hint="eastAsia"/>
        </w:rPr>
        <w:t>等，金融市場發展成熟，並為區域資金與金融服務樞紐。</w:t>
      </w:r>
    </w:p>
    <w:p w14:paraId="6FDD161D" w14:textId="53A8FA8B" w:rsidR="007C6B38" w:rsidRPr="005A3822" w:rsidRDefault="007C6B38" w:rsidP="001B7E5D">
      <w:pPr>
        <w:pStyle w:val="af"/>
        <w:ind w:left="945" w:firstLine="472"/>
      </w:pPr>
      <w:r w:rsidRPr="005A3822">
        <w:rPr>
          <w:rFonts w:hint="eastAsia"/>
        </w:rPr>
        <w:t>此外，肯亞亦為非洲科技及新創重鎮，首都奈洛比有「非洲矽谷」之稱，聚集大量金融科技、電子商務及數位服務企業，資通</w:t>
      </w:r>
      <w:r w:rsidR="00507595" w:rsidRPr="005A3822">
        <w:rPr>
          <w:rFonts w:hint="eastAsia"/>
        </w:rPr>
        <w:t>訊</w:t>
      </w:r>
      <w:r w:rsidRPr="005A3822">
        <w:rPr>
          <w:rFonts w:hint="eastAsia"/>
        </w:rPr>
        <w:t>產業近年快速成長，已成為帶動服務業升級之重要新興動能。</w:t>
      </w:r>
    </w:p>
    <w:p w14:paraId="36409FB0" w14:textId="147A6017" w:rsidR="000C2377" w:rsidRPr="005A3822" w:rsidRDefault="007C6B38" w:rsidP="001B7E5D">
      <w:pPr>
        <w:pStyle w:val="af"/>
        <w:ind w:left="945" w:firstLine="472"/>
      </w:pPr>
      <w:r w:rsidRPr="005A3822">
        <w:rPr>
          <w:rFonts w:hint="eastAsia"/>
        </w:rPr>
        <w:t>另為促進觀光及商務往來，肯亞政府自</w:t>
      </w:r>
      <w:r w:rsidRPr="005A3822">
        <w:t>2024</w:t>
      </w:r>
      <w:r w:rsidRPr="005A3822">
        <w:t>年</w:t>
      </w:r>
      <w:r w:rsidRPr="005A3822">
        <w:t>1</w:t>
      </w:r>
      <w:r w:rsidRPr="005A3822">
        <w:t>月起</w:t>
      </w:r>
      <w:r w:rsidRPr="005A3822">
        <w:rPr>
          <w:rFonts w:hint="eastAsia"/>
        </w:rPr>
        <w:t>正式取消傳統簽證制度，改採電子旅行授權（</w:t>
      </w:r>
      <w:r w:rsidRPr="005A3822">
        <w:t>Electronic Travel Authorisation, eTA</w:t>
      </w:r>
      <w:r w:rsidRPr="005A3822">
        <w:rPr>
          <w:rFonts w:hint="eastAsia"/>
        </w:rPr>
        <w:t>）制度，所有外籍旅客原則須於入境前線上申請，申請費用約為</w:t>
      </w:r>
      <w:r w:rsidRPr="005A3822">
        <w:t>30</w:t>
      </w:r>
      <w:r w:rsidRPr="005A3822">
        <w:t>美元</w:t>
      </w:r>
      <w:r w:rsidRPr="005A3822">
        <w:rPr>
          <w:rFonts w:hint="eastAsia"/>
        </w:rPr>
        <w:t>，一般約</w:t>
      </w:r>
      <w:r w:rsidRPr="005A3822">
        <w:t>72</w:t>
      </w:r>
      <w:r w:rsidRPr="005A3822">
        <w:rPr>
          <w:rFonts w:hint="eastAsia"/>
        </w:rPr>
        <w:t>小時內核發，有助提升國際旅客入境便利性並促進觀光發展。</w:t>
      </w:r>
    </w:p>
    <w:p w14:paraId="6B83E3B5" w14:textId="77777777" w:rsidR="007B4B61" w:rsidRPr="005A3822" w:rsidRDefault="007B4B61" w:rsidP="001B7E5D">
      <w:pPr>
        <w:pStyle w:val="a7"/>
        <w:ind w:left="945" w:hanging="709"/>
      </w:pPr>
      <w:r w:rsidRPr="005A3822">
        <w:rPr>
          <w:rFonts w:hint="eastAsia"/>
        </w:rPr>
        <w:t>（二）農業</w:t>
      </w:r>
    </w:p>
    <w:p w14:paraId="0FBC2137" w14:textId="44D7E8F3" w:rsidR="00E000ED" w:rsidRPr="005A3822" w:rsidRDefault="00E000ED" w:rsidP="001B7E5D">
      <w:pPr>
        <w:pStyle w:val="af"/>
        <w:ind w:left="945" w:firstLine="472"/>
      </w:pPr>
      <w:r w:rsidRPr="005A3822">
        <w:rPr>
          <w:rFonts w:hint="eastAsia"/>
        </w:rPr>
        <w:t>肯亞受地理與氣候條件限制，全國僅約</w:t>
      </w:r>
      <w:r w:rsidRPr="005A3822">
        <w:t>15%</w:t>
      </w:r>
      <w:r w:rsidRPr="005A3822">
        <w:t>至</w:t>
      </w:r>
      <w:r w:rsidRPr="005A3822">
        <w:t>20%</w:t>
      </w:r>
      <w:r w:rsidRPr="005A3822">
        <w:t>土地適合耕作</w:t>
      </w:r>
      <w:r w:rsidRPr="005A3822">
        <w:rPr>
          <w:rFonts w:hint="eastAsia"/>
        </w:rPr>
        <w:t>，惟農業仍為國家經濟重要</w:t>
      </w:r>
      <w:r w:rsidR="00A2535C" w:rsidRPr="005A3822">
        <w:rPr>
          <w:rFonts w:hint="eastAsia"/>
        </w:rPr>
        <w:t>命脈</w:t>
      </w:r>
      <w:r w:rsidRPr="005A3822">
        <w:rPr>
          <w:rFonts w:hint="eastAsia"/>
        </w:rPr>
        <w:t>。農業部門約占肯亞國內生產毛額（</w:t>
      </w:r>
      <w:r w:rsidRPr="005A3822">
        <w:t>GDP</w:t>
      </w:r>
      <w:r w:rsidRPr="005A3822">
        <w:rPr>
          <w:rFonts w:hint="eastAsia"/>
        </w:rPr>
        <w:t>）</w:t>
      </w:r>
      <w:r w:rsidRPr="005A3822">
        <w:t>20%</w:t>
      </w:r>
      <w:r w:rsidRPr="005A3822">
        <w:t>至</w:t>
      </w:r>
      <w:r w:rsidRPr="005A3822">
        <w:t>25%</w:t>
      </w:r>
      <w:r w:rsidRPr="005A3822">
        <w:rPr>
          <w:rFonts w:hint="eastAsia"/>
        </w:rPr>
        <w:t>，若連同農產品加工、運輸及相關供應鏈計算，整體農業價值鏈對經濟貢獻可達三分之一以上，並提供全國約</w:t>
      </w:r>
      <w:r w:rsidRPr="005A3822">
        <w:t>40%</w:t>
      </w:r>
      <w:r w:rsidRPr="005A3822">
        <w:t>以上正式與非正式就</w:t>
      </w:r>
      <w:r w:rsidRPr="005A3822">
        <w:lastRenderedPageBreak/>
        <w:t>業機會</w:t>
      </w:r>
      <w:r w:rsidRPr="005A3822">
        <w:rPr>
          <w:rFonts w:hint="eastAsia"/>
        </w:rPr>
        <w:t>，對民生及經濟發展具關鍵地位。</w:t>
      </w:r>
    </w:p>
    <w:p w14:paraId="3F5306E2" w14:textId="77777777" w:rsidR="00E000ED" w:rsidRPr="005A3822" w:rsidRDefault="00E000ED" w:rsidP="00E000ED">
      <w:pPr>
        <w:pStyle w:val="af"/>
        <w:ind w:left="945" w:firstLine="472"/>
        <w:rPr>
          <w:lang w:eastAsia="zh-TW"/>
        </w:rPr>
      </w:pPr>
      <w:r w:rsidRPr="005A3822">
        <w:rPr>
          <w:rFonts w:hint="eastAsia"/>
          <w:lang w:eastAsia="zh-TW"/>
        </w:rPr>
        <w:t>肯亞農產品出口約占總出口值</w:t>
      </w:r>
      <w:r w:rsidRPr="005A3822">
        <w:rPr>
          <w:lang w:eastAsia="zh-TW"/>
        </w:rPr>
        <w:t>50%</w:t>
      </w:r>
      <w:r w:rsidRPr="005A3822">
        <w:rPr>
          <w:lang w:eastAsia="zh-TW"/>
        </w:rPr>
        <w:t>以上</w:t>
      </w:r>
      <w:r w:rsidRPr="005A3822">
        <w:rPr>
          <w:rFonts w:hint="eastAsia"/>
          <w:lang w:eastAsia="zh-TW"/>
        </w:rPr>
        <w:t>，主要出口品項包括</w:t>
      </w:r>
      <w:r w:rsidRPr="005A3822">
        <w:rPr>
          <w:lang w:eastAsia="zh-TW"/>
        </w:rPr>
        <w:t>茶葉、園藝作物、咖啡及花卉</w:t>
      </w:r>
      <w:r w:rsidRPr="005A3822">
        <w:rPr>
          <w:rFonts w:hint="eastAsia"/>
          <w:lang w:eastAsia="zh-TW"/>
        </w:rPr>
        <w:t>。其中，肯亞為全球主要紅茶出口國之一，茶葉長期穩居最大農產品出口項目；花卉、蔬果則多透過空運銷往荷蘭、英國及其他歐洲市場，以高品質及全年供應能力具備國際競爭力。</w:t>
      </w:r>
    </w:p>
    <w:p w14:paraId="6F3BE603" w14:textId="77777777" w:rsidR="00E000ED" w:rsidRPr="005A3822" w:rsidRDefault="00E000ED" w:rsidP="00E000ED">
      <w:pPr>
        <w:pStyle w:val="af"/>
        <w:ind w:left="945" w:firstLine="472"/>
        <w:rPr>
          <w:lang w:eastAsia="zh-TW"/>
        </w:rPr>
      </w:pPr>
      <w:r w:rsidRPr="005A3822">
        <w:rPr>
          <w:rFonts w:hint="eastAsia"/>
          <w:lang w:eastAsia="zh-TW"/>
        </w:rPr>
        <w:t>糧食作物方面，玉米為肯亞主要主食，惟因近年乾旱及極端氣候頻繁，農業生產易受天候影響，部分年度仍須仰賴糧食進口或國際援助以穩定供應。其他主要農作物包括咖啡、小麥、甘蔗、鳳梨、腰果及棉花等，分布於不同氣候帶及農業區域。</w:t>
      </w:r>
    </w:p>
    <w:p w14:paraId="67F40017" w14:textId="77777777" w:rsidR="00E000ED" w:rsidRPr="005A3822" w:rsidRDefault="00E000ED" w:rsidP="00E000ED">
      <w:pPr>
        <w:pStyle w:val="af"/>
        <w:ind w:left="945" w:firstLine="472"/>
        <w:rPr>
          <w:lang w:eastAsia="zh-TW"/>
        </w:rPr>
      </w:pPr>
      <w:r w:rsidRPr="005A3822">
        <w:rPr>
          <w:rFonts w:hint="eastAsia"/>
          <w:lang w:eastAsia="zh-TW"/>
        </w:rPr>
        <w:t>漁業方面，肯亞主要淡水漁產來自維多利亞湖（</w:t>
      </w:r>
      <w:r w:rsidRPr="005A3822">
        <w:rPr>
          <w:lang w:eastAsia="zh-TW"/>
        </w:rPr>
        <w:t>Lake Victoria</w:t>
      </w:r>
      <w:r w:rsidRPr="005A3822">
        <w:rPr>
          <w:rFonts w:hint="eastAsia"/>
          <w:lang w:eastAsia="zh-TW"/>
        </w:rPr>
        <w:t>），包括吳郭魚及尼羅鱸魚（</w:t>
      </w:r>
      <w:r w:rsidRPr="005A3822">
        <w:rPr>
          <w:lang w:eastAsia="zh-TW"/>
        </w:rPr>
        <w:t>Nile Perch</w:t>
      </w:r>
      <w:r w:rsidRPr="005A3822">
        <w:rPr>
          <w:rFonts w:hint="eastAsia"/>
          <w:lang w:eastAsia="zh-TW"/>
        </w:rPr>
        <w:t>）等，惟近年受污染、過度捕撈及氣候變遷影響，漁獲量呈波動趨勢。</w:t>
      </w:r>
    </w:p>
    <w:p w14:paraId="0EB4BE1B" w14:textId="77777777" w:rsidR="007B4B61" w:rsidRPr="005A3822" w:rsidRDefault="007B4B61" w:rsidP="00E76ED6">
      <w:pPr>
        <w:pStyle w:val="a7"/>
        <w:ind w:left="945" w:hanging="709"/>
      </w:pPr>
      <w:r w:rsidRPr="005A3822">
        <w:rPr>
          <w:rFonts w:hint="eastAsia"/>
        </w:rPr>
        <w:t>（三）製造業</w:t>
      </w:r>
    </w:p>
    <w:p w14:paraId="4FB1F980" w14:textId="7061CE3D" w:rsidR="001D2C5A" w:rsidRPr="005A3822" w:rsidRDefault="001D2C5A" w:rsidP="001D2C5A">
      <w:pPr>
        <w:pStyle w:val="af"/>
        <w:ind w:left="945" w:firstLine="472"/>
        <w:rPr>
          <w:lang w:eastAsia="zh-TW"/>
        </w:rPr>
      </w:pPr>
      <w:r w:rsidRPr="005A3822">
        <w:rPr>
          <w:rFonts w:hint="eastAsia"/>
          <w:lang w:eastAsia="zh-TW"/>
        </w:rPr>
        <w:t>儘管肯亞為東非地區工業化程度較高的國家之一，惟製造業占國內生產毛額（</w:t>
      </w:r>
      <w:r w:rsidRPr="005A3822">
        <w:rPr>
          <w:lang w:eastAsia="zh-TW"/>
        </w:rPr>
        <w:t>GDP</w:t>
      </w:r>
      <w:r w:rsidRPr="005A3822">
        <w:rPr>
          <w:rFonts w:hint="eastAsia"/>
          <w:lang w:eastAsia="zh-TW"/>
        </w:rPr>
        <w:t>）比重仍相對有限，近年約占</w:t>
      </w:r>
      <w:r w:rsidRPr="005A3822">
        <w:rPr>
          <w:lang w:eastAsia="zh-TW"/>
        </w:rPr>
        <w:t>7%</w:t>
      </w:r>
      <w:r w:rsidRPr="005A3822">
        <w:rPr>
          <w:lang w:eastAsia="zh-TW"/>
        </w:rPr>
        <w:t>至</w:t>
      </w:r>
      <w:r w:rsidRPr="005A3822">
        <w:rPr>
          <w:lang w:eastAsia="zh-TW"/>
        </w:rPr>
        <w:t>8%</w:t>
      </w:r>
      <w:r w:rsidRPr="005A3822">
        <w:rPr>
          <w:rFonts w:hint="eastAsia"/>
          <w:lang w:eastAsia="zh-TW"/>
        </w:rPr>
        <w:t>，若加計食品加工、建築材料及相關工業服務，整體產業影響力更高。肯亞亦將製造業列為國家經濟轉型重點，盼藉由工業升級帶動就業與出口成長。</w:t>
      </w:r>
    </w:p>
    <w:p w14:paraId="79BD7086" w14:textId="77777777" w:rsidR="001D2C5A" w:rsidRPr="005A3822" w:rsidRDefault="001D2C5A" w:rsidP="005A3822">
      <w:pPr>
        <w:pStyle w:val="af"/>
        <w:ind w:left="945" w:firstLine="472"/>
      </w:pPr>
      <w:r w:rsidRPr="005A3822">
        <w:rPr>
          <w:rFonts w:hint="eastAsia"/>
        </w:rPr>
        <w:t>目前肯亞製造業主要集中於</w:t>
      </w:r>
      <w:r w:rsidRPr="005A3822">
        <w:t>奈洛比、蒙巴薩、基蘇木、納庫魯及周邊工業區</w:t>
      </w:r>
      <w:r w:rsidRPr="005A3822">
        <w:rPr>
          <w:rFonts w:hint="eastAsia"/>
        </w:rPr>
        <w:t>，產業結構以民生消費品及初級加工為主，包括塑膠製品、家具、電池、紡織品、肥皂、紙箱包材、水泥、金屬加工、建材及家用品等。食品加工則為最大製造次產業之一，涵蓋玉米粉、小麥麵粉、乳製品、肉品加工、食用油、啤酒、飲料及糖果等，與農業供應鏈緊密結合。</w:t>
      </w:r>
    </w:p>
    <w:p w14:paraId="7392BA64" w14:textId="4846F252" w:rsidR="001D2C5A" w:rsidRPr="005A3822" w:rsidRDefault="001D2C5A" w:rsidP="001D2C5A">
      <w:pPr>
        <w:pStyle w:val="af"/>
        <w:ind w:left="945" w:firstLine="472"/>
        <w:rPr>
          <w:lang w:eastAsia="zh-TW"/>
        </w:rPr>
      </w:pPr>
      <w:r w:rsidRPr="005A3822">
        <w:rPr>
          <w:rFonts w:hint="eastAsia"/>
          <w:lang w:eastAsia="zh-TW"/>
        </w:rPr>
        <w:t>紡織成衣與皮革產業亦具發展基礎。肯亞受惠於</w:t>
      </w:r>
      <w:r w:rsidRPr="005A3822">
        <w:rPr>
          <w:lang w:eastAsia="zh-TW"/>
        </w:rPr>
        <w:t>AGOA</w:t>
      </w:r>
      <w:r w:rsidRPr="005A3822">
        <w:rPr>
          <w:rFonts w:hint="eastAsia"/>
          <w:lang w:eastAsia="zh-TW"/>
        </w:rPr>
        <w:t>等優惠措施，成衣產品外銷美國市場具規模；皮革方面則仰賴當地畜牧資源，逐步發</w:t>
      </w:r>
      <w:r w:rsidRPr="005A3822">
        <w:rPr>
          <w:rFonts w:hint="eastAsia"/>
          <w:lang w:eastAsia="zh-TW"/>
        </w:rPr>
        <w:lastRenderedPageBreak/>
        <w:t>展鞋類、皮包與皮件加工。近年政府亦積極推動製藥、化學品、包裝材料、汽機車組裝及家電組裝等新興製造領域。</w:t>
      </w:r>
    </w:p>
    <w:p w14:paraId="5F0575F4" w14:textId="112A594D" w:rsidR="001D2C5A" w:rsidRPr="005A3822" w:rsidRDefault="001D2C5A" w:rsidP="001D2C5A">
      <w:pPr>
        <w:pStyle w:val="af"/>
        <w:ind w:left="945" w:firstLine="472"/>
        <w:rPr>
          <w:lang w:eastAsia="zh-TW"/>
        </w:rPr>
      </w:pPr>
      <w:r w:rsidRPr="005A3822">
        <w:rPr>
          <w:rFonts w:hint="eastAsia"/>
          <w:lang w:eastAsia="zh-TW"/>
        </w:rPr>
        <w:t>能源與基礎</w:t>
      </w:r>
      <w:r w:rsidR="000E6340" w:rsidRPr="005A3822">
        <w:rPr>
          <w:rFonts w:hint="eastAsia"/>
          <w:lang w:eastAsia="zh-TW"/>
        </w:rPr>
        <w:t>建設</w:t>
      </w:r>
      <w:r w:rsidRPr="005A3822">
        <w:rPr>
          <w:rFonts w:hint="eastAsia"/>
          <w:lang w:eastAsia="zh-TW"/>
        </w:rPr>
        <w:t>方面，肯亞已較過去明顯改善，地熱發電占比高，在非洲具競爭優勢，再生能源發展亦領先區域市場。不過，企業仍面臨電價偏高、物流成本高、融資不易、技術人才不足及市場規模有限等挑戰，影響產品國際競爭力。</w:t>
      </w:r>
    </w:p>
    <w:p w14:paraId="6F8AF392" w14:textId="285FA7A3" w:rsidR="001D2C5A" w:rsidRPr="005A3822" w:rsidRDefault="001D2C5A" w:rsidP="001D2C5A">
      <w:pPr>
        <w:pStyle w:val="af"/>
        <w:ind w:left="945" w:firstLine="472"/>
        <w:rPr>
          <w:lang w:eastAsia="zh-TW"/>
        </w:rPr>
      </w:pPr>
      <w:r w:rsidRPr="005A3822">
        <w:rPr>
          <w:rFonts w:hint="eastAsia"/>
          <w:lang w:eastAsia="zh-TW"/>
        </w:rPr>
        <w:t>肯亞政府持續透過</w:t>
      </w:r>
      <w:r w:rsidRPr="005A3822">
        <w:rPr>
          <w:lang w:eastAsia="zh-TW"/>
        </w:rPr>
        <w:t>經濟特區（</w:t>
      </w:r>
      <w:r w:rsidRPr="005A3822">
        <w:rPr>
          <w:lang w:eastAsia="zh-TW"/>
        </w:rPr>
        <w:t>SEZ</w:t>
      </w:r>
      <w:r w:rsidRPr="005A3822">
        <w:rPr>
          <w:lang w:eastAsia="zh-TW"/>
        </w:rPr>
        <w:t>）、加工</w:t>
      </w:r>
      <w:r w:rsidR="000E6340" w:rsidRPr="005A3822">
        <w:rPr>
          <w:rFonts w:hint="eastAsia"/>
          <w:lang w:eastAsia="zh-TW"/>
        </w:rPr>
        <w:t>出口</w:t>
      </w:r>
      <w:r w:rsidRPr="005A3822">
        <w:rPr>
          <w:lang w:eastAsia="zh-TW"/>
        </w:rPr>
        <w:t>區（</w:t>
      </w:r>
      <w:r w:rsidRPr="005A3822">
        <w:rPr>
          <w:lang w:eastAsia="zh-TW"/>
        </w:rPr>
        <w:t>EPZ</w:t>
      </w:r>
      <w:r w:rsidRPr="005A3822">
        <w:rPr>
          <w:lang w:eastAsia="zh-TW"/>
        </w:rPr>
        <w:t>）、投資獎勵措施、道路港口升級及數位化改革</w:t>
      </w:r>
      <w:r w:rsidRPr="005A3822">
        <w:rPr>
          <w:rFonts w:hint="eastAsia"/>
          <w:lang w:eastAsia="zh-TW"/>
        </w:rPr>
        <w:t>吸引外資，並將製造業列為「</w:t>
      </w:r>
      <w:r w:rsidRPr="005A3822">
        <w:rPr>
          <w:lang w:eastAsia="zh-TW"/>
        </w:rPr>
        <w:t>Bottom-Up Economic Transformation Agenda</w:t>
      </w:r>
      <w:r w:rsidRPr="005A3822">
        <w:rPr>
          <w:rFonts w:hint="eastAsia"/>
          <w:lang w:eastAsia="zh-TW"/>
        </w:rPr>
        <w:t>（</w:t>
      </w:r>
      <w:r w:rsidRPr="005A3822">
        <w:rPr>
          <w:lang w:eastAsia="zh-TW"/>
        </w:rPr>
        <w:t>BETA</w:t>
      </w:r>
      <w:r w:rsidRPr="005A3822">
        <w:rPr>
          <w:rFonts w:hint="eastAsia"/>
          <w:lang w:eastAsia="zh-TW"/>
        </w:rPr>
        <w:t>）」重要推動項目之一。</w:t>
      </w:r>
    </w:p>
    <w:p w14:paraId="2B8DE97E" w14:textId="77777777" w:rsidR="007B4B61" w:rsidRPr="005A3822" w:rsidRDefault="007B4B61" w:rsidP="00E76ED6">
      <w:pPr>
        <w:pStyle w:val="a7"/>
        <w:ind w:left="945" w:hanging="709"/>
      </w:pPr>
      <w:r w:rsidRPr="005A3822">
        <w:rPr>
          <w:rFonts w:hint="eastAsia"/>
        </w:rPr>
        <w:t>（四）塑膠加工業</w:t>
      </w:r>
    </w:p>
    <w:p w14:paraId="7F75471A" w14:textId="3DFC047C" w:rsidR="009E6894" w:rsidRPr="005A3822" w:rsidRDefault="009E6894" w:rsidP="002A6C19">
      <w:pPr>
        <w:pStyle w:val="af"/>
        <w:ind w:left="945" w:firstLine="472"/>
        <w:rPr>
          <w:lang w:eastAsia="zh-TW"/>
        </w:rPr>
      </w:pPr>
      <w:r w:rsidRPr="005A3822">
        <w:rPr>
          <w:rFonts w:hint="eastAsia"/>
          <w:lang w:eastAsia="zh-TW"/>
        </w:rPr>
        <w:t>肯亞塑膠加工業為當地製造業重</w:t>
      </w:r>
      <w:r w:rsidR="00E66C1A" w:rsidRPr="005A3822">
        <w:rPr>
          <w:rFonts w:hint="eastAsia"/>
          <w:lang w:eastAsia="zh-TW"/>
        </w:rPr>
        <w:t>點</w:t>
      </w:r>
      <w:r w:rsidRPr="005A3822">
        <w:rPr>
          <w:rFonts w:hint="eastAsia"/>
          <w:lang w:eastAsia="zh-TW"/>
        </w:rPr>
        <w:t>之一，涵蓋塑膠製品之生產、加工及銷售，產品廣泛應用於食品與飲料包裝、建築工程、農業灌溉、汽車零配件、家庭用品及醫療器材等領域。近年隨人口成長、都市化加速及消費需求提升，塑膠產品市場持續擴大，帶動產業穩定發展。</w:t>
      </w:r>
    </w:p>
    <w:p w14:paraId="51359B98" w14:textId="77777777" w:rsidR="009E6894" w:rsidRPr="005A3822" w:rsidRDefault="009E6894" w:rsidP="002A6C19">
      <w:pPr>
        <w:pStyle w:val="af"/>
        <w:ind w:left="945" w:firstLine="472"/>
        <w:rPr>
          <w:lang w:eastAsia="zh-TW"/>
        </w:rPr>
      </w:pPr>
      <w:r w:rsidRPr="005A3822">
        <w:rPr>
          <w:rFonts w:hint="eastAsia"/>
          <w:lang w:eastAsia="zh-TW"/>
        </w:rPr>
        <w:t>目前肯亞約有</w:t>
      </w:r>
      <w:r w:rsidRPr="005A3822">
        <w:rPr>
          <w:lang w:eastAsia="zh-TW"/>
        </w:rPr>
        <w:t>150</w:t>
      </w:r>
      <w:r w:rsidRPr="005A3822">
        <w:rPr>
          <w:lang w:eastAsia="zh-TW"/>
        </w:rPr>
        <w:t>至</w:t>
      </w:r>
      <w:r w:rsidRPr="005A3822">
        <w:rPr>
          <w:lang w:eastAsia="zh-TW"/>
        </w:rPr>
        <w:t>200</w:t>
      </w:r>
      <w:r w:rsidRPr="005A3822">
        <w:rPr>
          <w:lang w:eastAsia="zh-TW"/>
        </w:rPr>
        <w:t>家塑膠相關製造業者</w:t>
      </w:r>
      <w:r w:rsidRPr="005A3822">
        <w:rPr>
          <w:rFonts w:hint="eastAsia"/>
          <w:lang w:eastAsia="zh-TW"/>
        </w:rPr>
        <w:t>，主要集中於奈洛比、蒙巴薩及周邊工業區，產品包括塑膠管材及接頭、</w:t>
      </w:r>
      <w:r w:rsidRPr="005A3822">
        <w:rPr>
          <w:lang w:eastAsia="zh-TW"/>
        </w:rPr>
        <w:t>PE</w:t>
      </w:r>
      <w:r w:rsidRPr="005A3822">
        <w:rPr>
          <w:rFonts w:hint="eastAsia"/>
          <w:lang w:eastAsia="zh-TW"/>
        </w:rPr>
        <w:t>包裝袋、塑膠瓶罐、塑膠容器、家庭塑膠用品、塑膠建材及工業包材等。整體產業除供應國內市場外，亦出口至烏干達、坦尚尼亞、盧安達及剛果等周邊國家，具區域供應中心角色。</w:t>
      </w:r>
    </w:p>
    <w:p w14:paraId="109EE678" w14:textId="593F462E" w:rsidR="009E6894" w:rsidRPr="005A3822" w:rsidRDefault="009E6894" w:rsidP="002A6C19">
      <w:pPr>
        <w:pStyle w:val="af"/>
        <w:ind w:left="945" w:firstLine="472"/>
        <w:rPr>
          <w:lang w:eastAsia="zh-TW"/>
        </w:rPr>
      </w:pPr>
      <w:r w:rsidRPr="005A3822">
        <w:rPr>
          <w:rFonts w:hint="eastAsia"/>
          <w:lang w:eastAsia="zh-TW"/>
        </w:rPr>
        <w:t>塑膠加工業受惠於肯亞製造業發展、基礎建設投資增加及消費市場擴張，近年產值穩定成長。由於塑膠製品具價格低廉、耐用及易加工等特性，廣泛取代部分金屬、玻璃及陶瓷製品，尤其於建築、包裝及民生消費品領域應用日益普及，對當地經濟及民生具一定貢獻。</w:t>
      </w:r>
    </w:p>
    <w:p w14:paraId="3AFC51AD" w14:textId="4E60C2B8" w:rsidR="009E6894" w:rsidRPr="005A3822" w:rsidRDefault="009E6894" w:rsidP="002A6C19">
      <w:pPr>
        <w:pStyle w:val="af"/>
        <w:ind w:left="945" w:firstLine="472"/>
        <w:rPr>
          <w:lang w:eastAsia="zh-TW"/>
        </w:rPr>
      </w:pPr>
      <w:r w:rsidRPr="005A3822">
        <w:rPr>
          <w:rFonts w:hint="eastAsia"/>
          <w:lang w:eastAsia="zh-TW"/>
        </w:rPr>
        <w:t>原料與設備方面，肯亞塑膠原料及加工機械多仰賴進口，主要來源包括</w:t>
      </w:r>
      <w:r w:rsidR="001B7E5D" w:rsidRPr="005A3822">
        <w:rPr>
          <w:rFonts w:hint="eastAsia"/>
          <w:color w:val="FF00FF"/>
          <w:lang w:eastAsia="zh-TW"/>
        </w:rPr>
        <w:t>中國大陸</w:t>
      </w:r>
      <w:r w:rsidRPr="005A3822">
        <w:rPr>
          <w:rFonts w:hint="eastAsia"/>
          <w:lang w:eastAsia="zh-TW"/>
        </w:rPr>
        <w:t>、印度、阿拉伯聯合大公國及臺灣等亞洲市場。我國塑膠加</w:t>
      </w:r>
      <w:r w:rsidRPr="005A3822">
        <w:rPr>
          <w:rFonts w:hint="eastAsia"/>
          <w:lang w:eastAsia="zh-TW"/>
        </w:rPr>
        <w:lastRenderedPageBreak/>
        <w:t>工機械及周邊設備因品質穩定、性價比佳，於東非市場具競爭力。</w:t>
      </w:r>
    </w:p>
    <w:p w14:paraId="7CD629A5" w14:textId="77777777" w:rsidR="009E6894" w:rsidRPr="005A3822" w:rsidRDefault="009E6894" w:rsidP="002A6C19">
      <w:pPr>
        <w:pStyle w:val="af"/>
        <w:ind w:left="945" w:firstLine="472"/>
        <w:rPr>
          <w:lang w:eastAsia="zh-TW"/>
        </w:rPr>
      </w:pPr>
      <w:r w:rsidRPr="005A3822">
        <w:rPr>
          <w:rFonts w:hint="eastAsia"/>
          <w:lang w:eastAsia="zh-TW"/>
        </w:rPr>
        <w:t>另隨環保意識提升，肯亞政府近年積極推動塑膠減量政策。自</w:t>
      </w:r>
      <w:r w:rsidRPr="005A3822">
        <w:rPr>
          <w:lang w:eastAsia="zh-TW"/>
        </w:rPr>
        <w:t>2017</w:t>
      </w:r>
      <w:r w:rsidRPr="005A3822">
        <w:rPr>
          <w:lang w:eastAsia="zh-TW"/>
        </w:rPr>
        <w:t>年起</w:t>
      </w:r>
      <w:r w:rsidRPr="005A3822">
        <w:rPr>
          <w:rFonts w:hint="eastAsia"/>
          <w:lang w:eastAsia="zh-TW"/>
        </w:rPr>
        <w:t>正式實施塑膠袋禁令，禁止生產、販售及使用一次性塑膠購物袋，違者最高可處高額罰鍰及刑責，為非洲最嚴格禁塑政策之一。近年政府並進一步推動擴大塑膠回收責任制度（</w:t>
      </w:r>
      <w:r w:rsidRPr="005A3822">
        <w:rPr>
          <w:lang w:eastAsia="zh-TW"/>
        </w:rPr>
        <w:t>EPR</w:t>
      </w:r>
      <w:r w:rsidRPr="005A3822">
        <w:rPr>
          <w:rFonts w:hint="eastAsia"/>
          <w:lang w:eastAsia="zh-TW"/>
        </w:rPr>
        <w:t>），鼓勵企業強化回收及再利用機制。</w:t>
      </w:r>
    </w:p>
    <w:p w14:paraId="3F0889F0" w14:textId="183AE8FA" w:rsidR="009E6894" w:rsidRPr="005A3822" w:rsidRDefault="009E6894" w:rsidP="002A6C19">
      <w:pPr>
        <w:pStyle w:val="af"/>
        <w:ind w:left="945" w:firstLine="472"/>
        <w:rPr>
          <w:lang w:eastAsia="zh-TW"/>
        </w:rPr>
      </w:pPr>
      <w:r w:rsidRPr="005A3822">
        <w:rPr>
          <w:rFonts w:hint="eastAsia"/>
          <w:lang w:eastAsia="zh-TW"/>
        </w:rPr>
        <w:t>隨永續發展及循環經濟趨勢興起，肯亞塑膠廢棄物處理、回收再製及環保包材等相關產業需求日益增加，未來塑膠回收技術、再生材料設備及生質／可分解包材等領域具發展潛力，值得相關業者關注布局。</w:t>
      </w:r>
    </w:p>
    <w:p w14:paraId="4991D70B" w14:textId="77777777" w:rsidR="007B4B61" w:rsidRPr="005A3822" w:rsidRDefault="007B4B61" w:rsidP="00E76ED6">
      <w:pPr>
        <w:pStyle w:val="a7"/>
        <w:ind w:left="945" w:hanging="709"/>
      </w:pPr>
      <w:r w:rsidRPr="005A3822">
        <w:rPr>
          <w:rFonts w:hint="eastAsia"/>
        </w:rPr>
        <w:t>（五）紡織業</w:t>
      </w:r>
    </w:p>
    <w:p w14:paraId="1FFB0963" w14:textId="77777777" w:rsidR="002A6C19" w:rsidRPr="005A3822" w:rsidRDefault="002A6C19" w:rsidP="002A6C19">
      <w:pPr>
        <w:pStyle w:val="af"/>
        <w:ind w:left="945" w:firstLine="472"/>
        <w:rPr>
          <w:lang w:eastAsia="zh-TW"/>
        </w:rPr>
      </w:pPr>
      <w:r w:rsidRPr="005A3822">
        <w:rPr>
          <w:rFonts w:hint="eastAsia"/>
          <w:lang w:eastAsia="zh-TW"/>
        </w:rPr>
        <w:t>肯亞紡織及成衣產業為當地重要製造業之一，長期為提供就業及出口創匯之關鍵產業。產業鏈涵蓋紡紗（</w:t>
      </w:r>
      <w:r w:rsidRPr="005A3822">
        <w:rPr>
          <w:lang w:eastAsia="zh-TW"/>
        </w:rPr>
        <w:t>Yarn</w:t>
      </w:r>
      <w:r w:rsidRPr="005A3822">
        <w:rPr>
          <w:rFonts w:hint="eastAsia"/>
          <w:lang w:eastAsia="zh-TW"/>
        </w:rPr>
        <w:t>）、織布（</w:t>
      </w:r>
      <w:r w:rsidRPr="005A3822">
        <w:rPr>
          <w:lang w:eastAsia="zh-TW"/>
        </w:rPr>
        <w:t>Fabric</w:t>
      </w:r>
      <w:r w:rsidRPr="005A3822">
        <w:rPr>
          <w:rFonts w:hint="eastAsia"/>
          <w:lang w:eastAsia="zh-TW"/>
        </w:rPr>
        <w:t>）及成衣製造（</w:t>
      </w:r>
      <w:r w:rsidRPr="005A3822">
        <w:rPr>
          <w:lang w:eastAsia="zh-TW"/>
        </w:rPr>
        <w:t>Apparel</w:t>
      </w:r>
      <w:r w:rsidRPr="005A3822">
        <w:rPr>
          <w:rFonts w:hint="eastAsia"/>
          <w:lang w:eastAsia="zh-TW"/>
        </w:rPr>
        <w:t>）等主要環節，其中以成衣加工及出口導向製造最具規模。</w:t>
      </w:r>
    </w:p>
    <w:p w14:paraId="7CA3D99A" w14:textId="77777777" w:rsidR="002A6C19" w:rsidRPr="005A3822" w:rsidRDefault="002A6C19" w:rsidP="002A6C19">
      <w:pPr>
        <w:pStyle w:val="af"/>
        <w:ind w:left="945" w:firstLine="472"/>
        <w:rPr>
          <w:lang w:eastAsia="zh-TW"/>
        </w:rPr>
      </w:pPr>
      <w:r w:rsidRPr="005A3822">
        <w:rPr>
          <w:rFonts w:hint="eastAsia"/>
          <w:lang w:eastAsia="zh-TW"/>
        </w:rPr>
        <w:t>肯亞紡織業於</w:t>
      </w:r>
      <w:r w:rsidRPr="005A3822">
        <w:rPr>
          <w:lang w:eastAsia="zh-TW"/>
        </w:rPr>
        <w:t>1960</w:t>
      </w:r>
      <w:r w:rsidRPr="005A3822">
        <w:rPr>
          <w:rFonts w:hint="eastAsia"/>
          <w:lang w:eastAsia="zh-TW"/>
        </w:rPr>
        <w:t>至</w:t>
      </w:r>
      <w:r w:rsidRPr="005A3822">
        <w:rPr>
          <w:lang w:eastAsia="zh-TW"/>
        </w:rPr>
        <w:t>1980</w:t>
      </w:r>
      <w:r w:rsidRPr="005A3822">
        <w:rPr>
          <w:rFonts w:hint="eastAsia"/>
          <w:lang w:eastAsia="zh-TW"/>
        </w:rPr>
        <w:t>年代在政府保護政策下快速發展，曾為當地主要工業部門之一。惟</w:t>
      </w:r>
      <w:r w:rsidRPr="005A3822">
        <w:rPr>
          <w:lang w:eastAsia="zh-TW"/>
        </w:rPr>
        <w:t>1990</w:t>
      </w:r>
      <w:r w:rsidRPr="005A3822">
        <w:rPr>
          <w:rFonts w:hint="eastAsia"/>
          <w:lang w:eastAsia="zh-TW"/>
        </w:rPr>
        <w:t>年代受經濟自由化、低價進口紡織品及二手衣（</w:t>
      </w:r>
      <w:r w:rsidRPr="005A3822">
        <w:rPr>
          <w:lang w:eastAsia="zh-TW"/>
        </w:rPr>
        <w:t>Mitumba</w:t>
      </w:r>
      <w:r w:rsidRPr="005A3822">
        <w:rPr>
          <w:rFonts w:hint="eastAsia"/>
          <w:lang w:eastAsia="zh-TW"/>
        </w:rPr>
        <w:t>）大量流入影響，本地紡織製造業遭受嚴重衝擊，整體產能及競爭力大幅下滑，多數本土紡織廠因而縮減或停產。</w:t>
      </w:r>
    </w:p>
    <w:p w14:paraId="34DFE374" w14:textId="5234CBFB" w:rsidR="002A6C19" w:rsidRPr="005A3822" w:rsidRDefault="002A6C19" w:rsidP="002A6C19">
      <w:pPr>
        <w:pStyle w:val="af"/>
        <w:ind w:left="945" w:firstLine="472"/>
        <w:rPr>
          <w:lang w:eastAsia="zh-TW"/>
        </w:rPr>
      </w:pPr>
      <w:r w:rsidRPr="005A3822">
        <w:rPr>
          <w:lang w:eastAsia="zh-TW"/>
        </w:rPr>
        <w:t>2000</w:t>
      </w:r>
      <w:r w:rsidRPr="005A3822">
        <w:rPr>
          <w:rFonts w:hint="eastAsia"/>
          <w:lang w:eastAsia="zh-TW"/>
        </w:rPr>
        <w:t>年美國實施《非洲成長暨機會法案</w:t>
      </w:r>
      <w:r w:rsidR="00DD794B" w:rsidRPr="005A3822">
        <w:rPr>
          <w:rFonts w:hint="eastAsia"/>
          <w:lang w:eastAsia="zh-TW"/>
        </w:rPr>
        <w:t>（</w:t>
      </w:r>
      <w:r w:rsidR="00DD794B" w:rsidRPr="005A3822">
        <w:rPr>
          <w:lang w:eastAsia="zh-TW"/>
        </w:rPr>
        <w:t>African Growth and Opportunity Act, AGOA</w:t>
      </w:r>
      <w:r w:rsidR="00DD794B" w:rsidRPr="005A3822">
        <w:rPr>
          <w:rFonts w:hint="eastAsia"/>
          <w:lang w:eastAsia="zh-TW"/>
        </w:rPr>
        <w:t>）</w:t>
      </w:r>
      <w:r w:rsidRPr="005A3822">
        <w:rPr>
          <w:rFonts w:hint="eastAsia"/>
          <w:lang w:eastAsia="zh-TW"/>
        </w:rPr>
        <w:t>》後，肯亞成衣出口產業重新獲得發展機</w:t>
      </w:r>
      <w:r w:rsidR="00DD794B" w:rsidRPr="005A3822">
        <w:rPr>
          <w:rFonts w:hint="eastAsia"/>
          <w:lang w:eastAsia="zh-TW"/>
        </w:rPr>
        <w:t>會</w:t>
      </w:r>
      <w:r w:rsidRPr="005A3822">
        <w:rPr>
          <w:rFonts w:hint="eastAsia"/>
          <w:lang w:eastAsia="zh-TW"/>
        </w:rPr>
        <w:t>。受惠於對美出口免關稅優惠，肯亞成衣出口快速成長，吸引大量外資進駐加工</w:t>
      </w:r>
      <w:r w:rsidR="000E6340" w:rsidRPr="005A3822">
        <w:rPr>
          <w:rFonts w:hint="eastAsia"/>
          <w:lang w:eastAsia="zh-TW"/>
        </w:rPr>
        <w:t>出口</w:t>
      </w:r>
      <w:r w:rsidRPr="005A3822">
        <w:rPr>
          <w:rFonts w:hint="eastAsia"/>
          <w:lang w:eastAsia="zh-TW"/>
        </w:rPr>
        <w:t>區（</w:t>
      </w:r>
      <w:r w:rsidRPr="005A3822">
        <w:rPr>
          <w:lang w:eastAsia="zh-TW"/>
        </w:rPr>
        <w:t>EPZ</w:t>
      </w:r>
      <w:r w:rsidRPr="005A3822">
        <w:rPr>
          <w:rFonts w:hint="eastAsia"/>
          <w:lang w:eastAsia="zh-TW"/>
        </w:rPr>
        <w:t>），使紡織及成衣業再度成為重要出口產業之一。</w:t>
      </w:r>
    </w:p>
    <w:p w14:paraId="0C25B262" w14:textId="12877E90" w:rsidR="002A6C19" w:rsidRPr="005A3822" w:rsidRDefault="002A6C19" w:rsidP="002A6C19">
      <w:pPr>
        <w:pStyle w:val="af"/>
        <w:ind w:left="945" w:firstLine="472"/>
        <w:rPr>
          <w:lang w:eastAsia="zh-TW"/>
        </w:rPr>
      </w:pPr>
      <w:r w:rsidRPr="005A3822">
        <w:rPr>
          <w:rFonts w:hint="eastAsia"/>
          <w:lang w:eastAsia="zh-TW"/>
        </w:rPr>
        <w:t>目前美國仍為肯亞成衣最大出口市場。根據肯亞官方統計，</w:t>
      </w:r>
      <w:r w:rsidRPr="005A3822">
        <w:rPr>
          <w:lang w:eastAsia="zh-TW"/>
        </w:rPr>
        <w:t>2025</w:t>
      </w:r>
      <w:r w:rsidRPr="005A3822">
        <w:rPr>
          <w:lang w:eastAsia="zh-TW"/>
        </w:rPr>
        <w:t>年肯亞紡織及成衣出口總額約達</w:t>
      </w:r>
      <w:r w:rsidRPr="005A3822">
        <w:rPr>
          <w:lang w:eastAsia="zh-TW"/>
        </w:rPr>
        <w:t>5</w:t>
      </w:r>
      <w:r w:rsidRPr="005A3822">
        <w:rPr>
          <w:lang w:eastAsia="zh-TW"/>
        </w:rPr>
        <w:t>億美元以上</w:t>
      </w:r>
      <w:r w:rsidRPr="005A3822">
        <w:rPr>
          <w:rFonts w:hint="eastAsia"/>
          <w:lang w:eastAsia="zh-TW"/>
        </w:rPr>
        <w:t>，其中超過七成出口至美國市場，</w:t>
      </w:r>
      <w:r w:rsidRPr="005A3822">
        <w:rPr>
          <w:lang w:eastAsia="zh-TW"/>
        </w:rPr>
        <w:t>AGOA</w:t>
      </w:r>
      <w:r w:rsidRPr="005A3822">
        <w:rPr>
          <w:rFonts w:hint="eastAsia"/>
          <w:lang w:eastAsia="zh-TW"/>
        </w:rPr>
        <w:t>仍為支撐產業發展重要制度基礎。產業主要集中於奈洛比、阿西河（</w:t>
      </w:r>
      <w:r w:rsidRPr="005A3822">
        <w:rPr>
          <w:lang w:eastAsia="zh-TW"/>
        </w:rPr>
        <w:t>Athi River</w:t>
      </w:r>
      <w:r w:rsidRPr="005A3822">
        <w:rPr>
          <w:rFonts w:hint="eastAsia"/>
          <w:lang w:eastAsia="zh-TW"/>
        </w:rPr>
        <w:t>）及加工</w:t>
      </w:r>
      <w:r w:rsidR="00DD794B" w:rsidRPr="005A3822">
        <w:rPr>
          <w:rFonts w:hint="eastAsia"/>
          <w:lang w:eastAsia="zh-TW"/>
        </w:rPr>
        <w:t>出口</w:t>
      </w:r>
      <w:r w:rsidRPr="005A3822">
        <w:rPr>
          <w:rFonts w:hint="eastAsia"/>
          <w:lang w:eastAsia="zh-TW"/>
        </w:rPr>
        <w:t>區，以大型成衣代工廠及外資企業為主。</w:t>
      </w:r>
    </w:p>
    <w:p w14:paraId="1D3919E4" w14:textId="2EDFE6F5" w:rsidR="002A6C19" w:rsidRPr="005A3822" w:rsidRDefault="002A6C19" w:rsidP="002A6C19">
      <w:pPr>
        <w:pStyle w:val="af"/>
        <w:ind w:left="945" w:firstLine="472"/>
        <w:rPr>
          <w:lang w:eastAsia="zh-TW"/>
        </w:rPr>
      </w:pPr>
      <w:r w:rsidRPr="005A3822">
        <w:rPr>
          <w:rFonts w:hint="eastAsia"/>
          <w:lang w:eastAsia="zh-TW"/>
        </w:rPr>
        <w:lastRenderedPageBreak/>
        <w:t>然而，肯亞紡織業仍面臨多項挑戰，包括原料高度仰賴進口、生產成本偏高、電力及物流費用較亞洲競爭對手高，以及受</w:t>
      </w:r>
      <w:r w:rsidR="001B7E5D" w:rsidRPr="005A3822">
        <w:rPr>
          <w:rFonts w:hint="eastAsia"/>
          <w:color w:val="FF00FF"/>
          <w:lang w:eastAsia="zh-TW"/>
        </w:rPr>
        <w:t>中國大陸</w:t>
      </w:r>
      <w:r w:rsidRPr="005A3822">
        <w:rPr>
          <w:rFonts w:hint="eastAsia"/>
          <w:lang w:eastAsia="zh-TW"/>
        </w:rPr>
        <w:t>、印度、孟加拉等低成本生產國競爭壓力影響，整體國際競爭力仍有限。</w:t>
      </w:r>
    </w:p>
    <w:p w14:paraId="32A313D3" w14:textId="730F289C" w:rsidR="002A6C19" w:rsidRPr="005A3822" w:rsidRDefault="002A6C19" w:rsidP="002A6C19">
      <w:pPr>
        <w:pStyle w:val="af"/>
        <w:ind w:left="945" w:firstLine="472"/>
        <w:rPr>
          <w:lang w:eastAsia="zh-TW"/>
        </w:rPr>
      </w:pPr>
      <w:r w:rsidRPr="005A3822">
        <w:rPr>
          <w:rFonts w:hint="eastAsia"/>
          <w:lang w:eastAsia="zh-TW"/>
        </w:rPr>
        <w:t>肯亞紡織及成衣產業雖不若過往盛況，惟在</w:t>
      </w:r>
      <w:r w:rsidRPr="005A3822">
        <w:rPr>
          <w:lang w:eastAsia="zh-TW"/>
        </w:rPr>
        <w:t>AGOA</w:t>
      </w:r>
      <w:r w:rsidRPr="005A3822">
        <w:rPr>
          <w:rFonts w:hint="eastAsia"/>
          <w:lang w:eastAsia="zh-TW"/>
        </w:rPr>
        <w:t>優惠、區域市場整合及政府推動本地製造政策支持下，仍具一定發展基礎，尤其成衣代工、機能布料、紡織機械及紡織配件等相關領域仍具潛在商機，值得我商持續關注。</w:t>
      </w:r>
    </w:p>
    <w:p w14:paraId="2D2AA199" w14:textId="77777777" w:rsidR="007B4B61" w:rsidRPr="005A3822" w:rsidRDefault="007B4B61" w:rsidP="00E76ED6">
      <w:pPr>
        <w:pStyle w:val="a7"/>
        <w:ind w:left="945" w:hanging="709"/>
      </w:pPr>
      <w:r w:rsidRPr="005A3822">
        <w:rPr>
          <w:rFonts w:hint="eastAsia"/>
        </w:rPr>
        <w:t>（六）農產品加工業</w:t>
      </w:r>
    </w:p>
    <w:p w14:paraId="555D2503" w14:textId="77777777" w:rsidR="00DD794B" w:rsidRPr="005A3822" w:rsidRDefault="00DD794B" w:rsidP="00DD794B">
      <w:pPr>
        <w:pStyle w:val="af"/>
        <w:ind w:left="945" w:firstLine="472"/>
        <w:rPr>
          <w:lang w:eastAsia="zh-TW"/>
        </w:rPr>
      </w:pPr>
      <w:r w:rsidRPr="005A3822">
        <w:rPr>
          <w:rFonts w:hint="eastAsia"/>
          <w:lang w:eastAsia="zh-TW"/>
        </w:rPr>
        <w:t>食品加工業為肯亞製造業最重要支柱之一，約占整體製造產值三分之一，在就業、民生供應及農業加值體系中扮演關鍵角色。目前食品加工產品涵蓋乳製品、魚類（尼羅鱸魚、蝦類、烏賊等）、肉品（牛、羊、豬及家禽）、穀物（玉米、小麥、稻米、高粱、小米、大麥）、蔬果、飲料、烘焙糕餅、食用油脂及蔗糖製品等，市場需求穩定且具成長潛力。</w:t>
      </w:r>
    </w:p>
    <w:p w14:paraId="7161C9C4" w14:textId="77777777" w:rsidR="00DD794B" w:rsidRPr="005A3822" w:rsidRDefault="00DD794B" w:rsidP="00DD794B">
      <w:pPr>
        <w:pStyle w:val="af"/>
        <w:ind w:left="945" w:firstLine="472"/>
        <w:rPr>
          <w:lang w:eastAsia="zh-TW"/>
        </w:rPr>
      </w:pPr>
      <w:r w:rsidRPr="005A3822">
        <w:rPr>
          <w:rFonts w:hint="eastAsia"/>
          <w:lang w:eastAsia="zh-TW"/>
        </w:rPr>
        <w:t>肯亞食品加工設備多仰賴進口，過去以歐洲設備為主，近年則逐漸轉向中國大陸、印度及其他亞洲供應商，主因在於價格較具競爭力、交期較短且維修成本較低，特別受到中小型加工業者青睞。未來農產品能否有效提升附加價值，關鍵仍在於自動化設備導入、生產效率提升、冷鏈物流建置及食品安全標準升級。</w:t>
      </w:r>
    </w:p>
    <w:p w14:paraId="4F8650B3" w14:textId="7619C7D6" w:rsidR="00DD794B" w:rsidRPr="005A3822" w:rsidRDefault="00DD794B" w:rsidP="00DD794B">
      <w:pPr>
        <w:pStyle w:val="af"/>
        <w:ind w:left="945" w:firstLine="472"/>
        <w:rPr>
          <w:lang w:eastAsia="zh-TW"/>
        </w:rPr>
      </w:pPr>
      <w:r w:rsidRPr="005A3822">
        <w:rPr>
          <w:rFonts w:hint="eastAsia"/>
          <w:lang w:eastAsia="zh-TW"/>
        </w:rPr>
        <w:t>乳製品產業為肯亞食品加工明星產業之一，市場主要由</w:t>
      </w:r>
      <w:r w:rsidRPr="005A3822">
        <w:rPr>
          <w:lang w:eastAsia="zh-TW"/>
        </w:rPr>
        <w:t>Brookside Dairy</w:t>
      </w:r>
      <w:r w:rsidRPr="005A3822">
        <w:rPr>
          <w:rFonts w:hint="eastAsia"/>
          <w:lang w:eastAsia="zh-TW"/>
        </w:rPr>
        <w:t>與</w:t>
      </w:r>
      <w:r w:rsidRPr="005A3822">
        <w:rPr>
          <w:lang w:eastAsia="zh-TW"/>
        </w:rPr>
        <w:t>New KCC</w:t>
      </w:r>
      <w:r w:rsidRPr="005A3822">
        <w:rPr>
          <w:rFonts w:hint="eastAsia"/>
          <w:lang w:eastAsia="zh-TW"/>
        </w:rPr>
        <w:t>主導。肯亞為撒哈拉以南非洲重要乳品生產國，酪農戶數逾百萬戶，乳品年產量持續成長，主要產品包括鮮乳、優格、發酵乳、奶油、起司及奶粉。產業挑戰包括乳牛生產效率偏低、飼料成本上升、冷藏收集系統不足及交通配送效率有限。隨東非人口快速成長，乳製品需求可望持續擴大，動物營養、牧場管理、冷藏設備及包裝技術具高度商機。</w:t>
      </w:r>
    </w:p>
    <w:p w14:paraId="6ED2BD77" w14:textId="77777777" w:rsidR="00DD794B" w:rsidRPr="005A3822" w:rsidRDefault="00DD794B" w:rsidP="00DD794B">
      <w:pPr>
        <w:pStyle w:val="af"/>
        <w:ind w:left="945" w:firstLine="472"/>
        <w:rPr>
          <w:lang w:eastAsia="zh-TW"/>
        </w:rPr>
      </w:pPr>
      <w:r w:rsidRPr="005A3822">
        <w:rPr>
          <w:rFonts w:hint="eastAsia"/>
          <w:lang w:eastAsia="zh-TW"/>
        </w:rPr>
        <w:lastRenderedPageBreak/>
        <w:t>肉品加工方面，畜牧業約占肯亞農業</w:t>
      </w:r>
      <w:r w:rsidRPr="005A3822">
        <w:rPr>
          <w:lang w:eastAsia="zh-TW"/>
        </w:rPr>
        <w:t>GDP</w:t>
      </w:r>
      <w:r w:rsidRPr="005A3822">
        <w:rPr>
          <w:rFonts w:hint="eastAsia"/>
          <w:lang w:eastAsia="zh-TW"/>
        </w:rPr>
        <w:t>重要比重，主要集中於乾旱及半乾旱地區（</w:t>
      </w:r>
      <w:r w:rsidRPr="005A3822">
        <w:rPr>
          <w:lang w:eastAsia="zh-TW"/>
        </w:rPr>
        <w:t>ASAL</w:t>
      </w:r>
      <w:r w:rsidRPr="005A3822">
        <w:rPr>
          <w:rFonts w:hint="eastAsia"/>
          <w:lang w:eastAsia="zh-TW"/>
        </w:rPr>
        <w:t>）。目前產業面臨動物疫病管理、乾旱氣候衝擊、屠宰設備不足及出口檢驗標準提升等挑戰，未來在現代化屠宰場、冷凍肉品加工、真空包裝及清真認證市場具發展空間。</w:t>
      </w:r>
    </w:p>
    <w:p w14:paraId="25BB614A" w14:textId="77777777" w:rsidR="00DD794B" w:rsidRPr="005A3822" w:rsidRDefault="00DD794B" w:rsidP="00DD794B">
      <w:pPr>
        <w:pStyle w:val="af"/>
        <w:ind w:left="945" w:firstLine="472"/>
        <w:rPr>
          <w:lang w:eastAsia="zh-TW"/>
        </w:rPr>
      </w:pPr>
      <w:r w:rsidRPr="005A3822">
        <w:rPr>
          <w:rFonts w:hint="eastAsia"/>
          <w:lang w:eastAsia="zh-TW"/>
        </w:rPr>
        <w:t>水果加工亦為潛力領域。肯亞盛產香蕉、芒果、鳳梨、酪梨、木瓜、柳橙及百香果等熱帶水果，但因採後管理、冷鏈與加工設備不足，損耗率偏高，加工比例仍低。若能導入果汁、果泥、乾燥水果、冷凍水果及包裝技術，將大幅提升農產價值。</w:t>
      </w:r>
    </w:p>
    <w:p w14:paraId="0B41E09A" w14:textId="77777777" w:rsidR="007B4B61" w:rsidRPr="005A3822" w:rsidRDefault="007B4B61" w:rsidP="00187EFC">
      <w:pPr>
        <w:pStyle w:val="a7"/>
        <w:ind w:left="945" w:hanging="709"/>
      </w:pPr>
      <w:r w:rsidRPr="005A3822">
        <w:rPr>
          <w:rFonts w:hint="eastAsia"/>
        </w:rPr>
        <w:t>（七）電子商務</w:t>
      </w:r>
    </w:p>
    <w:p w14:paraId="156B451C" w14:textId="56144B2F" w:rsidR="004D5D91" w:rsidRPr="005A3822" w:rsidRDefault="004D5D91" w:rsidP="004D5D91">
      <w:pPr>
        <w:pStyle w:val="af"/>
        <w:ind w:left="945" w:firstLine="472"/>
      </w:pPr>
      <w:r w:rsidRPr="005A3822">
        <w:rPr>
          <w:rFonts w:hint="eastAsia"/>
        </w:rPr>
        <w:t>依據數據顯示，撒哈拉以南非洲電子商務發展最成熟的市場主要為奈及利亞、南非與肯亞，其中肯亞</w:t>
      </w:r>
      <w:r w:rsidR="00955DEB" w:rsidRPr="005A3822">
        <w:rPr>
          <w:rFonts w:hint="eastAsia"/>
        </w:rPr>
        <w:t>擁有</w:t>
      </w:r>
      <w:r w:rsidRPr="005A3822">
        <w:rPr>
          <w:rFonts w:hint="eastAsia"/>
        </w:rPr>
        <w:t>高度數位化社會結構、行動支付普及率及年輕人口優勢，穩居區域領先地位之一。肯亞目前被視為非洲第三大電子商務市場，全球排名約居前</w:t>
      </w:r>
      <w:r w:rsidRPr="005A3822">
        <w:t>80</w:t>
      </w:r>
      <w:r w:rsidRPr="005A3822">
        <w:rPr>
          <w:rFonts w:hint="eastAsia"/>
        </w:rPr>
        <w:t>名左右，</w:t>
      </w:r>
      <w:r w:rsidRPr="005A3822">
        <w:t>2025</w:t>
      </w:r>
      <w:r w:rsidRPr="005A3822">
        <w:rPr>
          <w:rFonts w:hint="eastAsia"/>
        </w:rPr>
        <w:t>年市場規模預估約達</w:t>
      </w:r>
      <w:r w:rsidRPr="005A3822">
        <w:t>8.8</w:t>
      </w:r>
      <w:r w:rsidRPr="005A3822">
        <w:t>億至</w:t>
      </w:r>
      <w:r w:rsidRPr="005A3822">
        <w:t>9</w:t>
      </w:r>
      <w:r w:rsidRPr="005A3822">
        <w:t>億美元</w:t>
      </w:r>
      <w:r w:rsidRPr="005A3822">
        <w:rPr>
          <w:rFonts w:hint="eastAsia"/>
        </w:rPr>
        <w:t>，並有望於</w:t>
      </w:r>
      <w:r w:rsidRPr="005A3822">
        <w:t>2030</w:t>
      </w:r>
      <w:r w:rsidRPr="005A3822">
        <w:rPr>
          <w:rFonts w:hint="eastAsia"/>
        </w:rPr>
        <w:t>年前成長至</w:t>
      </w:r>
      <w:r w:rsidRPr="005A3822">
        <w:t>16</w:t>
      </w:r>
      <w:r w:rsidRPr="005A3822">
        <w:t>億美元以上</w:t>
      </w:r>
      <w:r w:rsidRPr="005A3822">
        <w:rPr>
          <w:rFonts w:hint="eastAsia"/>
        </w:rPr>
        <w:t>，市場前景受到國際業界看好。</w:t>
      </w:r>
    </w:p>
    <w:p w14:paraId="4F46EFC1" w14:textId="77777777" w:rsidR="004D5D91" w:rsidRPr="005A3822" w:rsidRDefault="004D5D91" w:rsidP="004D5D91">
      <w:pPr>
        <w:pStyle w:val="af"/>
        <w:ind w:left="945" w:firstLine="472"/>
      </w:pPr>
      <w:r w:rsidRPr="005A3822">
        <w:rPr>
          <w:rFonts w:hint="eastAsia"/>
        </w:rPr>
        <w:t>肯亞電子商務快速發展的核心動能，來自網路與行動通訊普及。近年全國網路使用人口已突破</w:t>
      </w:r>
      <w:r w:rsidRPr="005A3822">
        <w:t>3,000</w:t>
      </w:r>
      <w:r w:rsidRPr="005A3822">
        <w:rPr>
          <w:rFonts w:hint="eastAsia"/>
        </w:rPr>
        <w:t>萬人，行動門號數超過</w:t>
      </w:r>
      <w:r w:rsidRPr="005A3822">
        <w:t>6,000</w:t>
      </w:r>
      <w:r w:rsidRPr="005A3822">
        <w:rPr>
          <w:rFonts w:hint="eastAsia"/>
        </w:rPr>
        <w:t>萬戶，智慧型手機滲透率持續提升，使手機購物成為主流消費模式。對多數肯亞消費者而言，手機不僅是通訊工具，更是購物、支付、銀行及物流追蹤的重要入口。</w:t>
      </w:r>
    </w:p>
    <w:p w14:paraId="6F689BDF" w14:textId="69CEAA4F" w:rsidR="004D5D91" w:rsidRPr="005A3822" w:rsidRDefault="004D5D91" w:rsidP="004D5D91">
      <w:pPr>
        <w:pStyle w:val="af"/>
        <w:ind w:left="945" w:firstLine="472"/>
      </w:pPr>
      <w:r w:rsidRPr="005A3822">
        <w:rPr>
          <w:rFonts w:hint="eastAsia"/>
        </w:rPr>
        <w:t>此外，</w:t>
      </w:r>
      <w:r w:rsidRPr="005A3822">
        <w:t>Safaricom</w:t>
      </w:r>
      <w:r w:rsidRPr="005A3822">
        <w:rPr>
          <w:rFonts w:hint="eastAsia"/>
        </w:rPr>
        <w:t>推出的</w:t>
      </w:r>
      <w:r w:rsidRPr="005A3822">
        <w:t>M-PESA</w:t>
      </w:r>
      <w:r w:rsidRPr="005A3822">
        <w:rPr>
          <w:rFonts w:hint="eastAsia"/>
        </w:rPr>
        <w:t>徹底改變當地支付習慣，成為全球最成功的行動支付案例之一。</w:t>
      </w:r>
      <w:r w:rsidRPr="005A3822">
        <w:t>M-PESA</w:t>
      </w:r>
      <w:r w:rsidRPr="005A3822">
        <w:rPr>
          <w:rFonts w:hint="eastAsia"/>
        </w:rPr>
        <w:t>讓大量未持有銀行帳戶人口得以進行轉帳、繳費與線上付款，為電子商務建立完善交易基礎，也大幅降低現金交易限制。現今多數肯亞電商平台皆整合</w:t>
      </w:r>
      <w:r w:rsidRPr="005A3822">
        <w:t>M-PESA</w:t>
      </w:r>
      <w:r w:rsidRPr="005A3822">
        <w:rPr>
          <w:rFonts w:hint="eastAsia"/>
        </w:rPr>
        <w:t>作為主要付款方式。</w:t>
      </w:r>
    </w:p>
    <w:p w14:paraId="1B30B545" w14:textId="77777777" w:rsidR="004D5D91" w:rsidRPr="005A3822" w:rsidRDefault="004D5D91" w:rsidP="004D5D91">
      <w:pPr>
        <w:pStyle w:val="af"/>
        <w:ind w:left="945" w:firstLine="472"/>
      </w:pPr>
      <w:r w:rsidRPr="005A3822">
        <w:rPr>
          <w:rFonts w:hint="eastAsia"/>
        </w:rPr>
        <w:t>人口結構亦是重要優勢。肯亞人口年輕化明顯，中產階級逐步擴大，</w:t>
      </w:r>
      <w:r w:rsidRPr="005A3822">
        <w:rPr>
          <w:rFonts w:hint="eastAsia"/>
        </w:rPr>
        <w:lastRenderedPageBreak/>
        <w:t>都市消費者對新科技接受度高，對價格比較、便利配送及社群購物模式反應熱絡。服飾、美妝、</w:t>
      </w:r>
      <w:r w:rsidRPr="005A3822">
        <w:t>3C</w:t>
      </w:r>
      <w:r w:rsidRPr="005A3822">
        <w:rPr>
          <w:rFonts w:hint="eastAsia"/>
        </w:rPr>
        <w:t>產品、食品雜貨、外送服務及跨境網購需求持續增加。</w:t>
      </w:r>
    </w:p>
    <w:p w14:paraId="36A6EA43" w14:textId="77777777" w:rsidR="004D5D91" w:rsidRPr="005A3822" w:rsidRDefault="004D5D91" w:rsidP="004D5D91">
      <w:pPr>
        <w:pStyle w:val="af"/>
        <w:ind w:left="945" w:firstLine="472"/>
      </w:pPr>
      <w:r w:rsidRPr="005A3822">
        <w:rPr>
          <w:rFonts w:hint="eastAsia"/>
        </w:rPr>
        <w:t>然而，市場仍面臨若干挑戰，包括部分消費者對線上付款安全仍有疑慮、物流配送時效不一、偏鄉地區地址系統不完整、退換貨機制待改善，以及網路費用對低收入族群仍具負擔等。此外，部分消費者仍偏好實體購物的即時體驗。</w:t>
      </w:r>
    </w:p>
    <w:p w14:paraId="57C3D3F3" w14:textId="77777777" w:rsidR="007B4B61" w:rsidRPr="005A3822" w:rsidRDefault="007B4B61" w:rsidP="00B93C5A">
      <w:pPr>
        <w:pStyle w:val="a5"/>
        <w:spacing w:before="257" w:after="257"/>
        <w:ind w:left="632" w:hanging="632"/>
      </w:pPr>
      <w:r w:rsidRPr="005A3822">
        <w:rPr>
          <w:rFonts w:ascii="Times New Roman" w:hAnsi="Times New Roman" w:hint="eastAsia"/>
        </w:rPr>
        <w:t>四</w:t>
      </w:r>
      <w:r w:rsidRPr="005A3822">
        <w:rPr>
          <w:rFonts w:hint="eastAsia"/>
        </w:rPr>
        <w:t>、經濟展望</w:t>
      </w:r>
    </w:p>
    <w:p w14:paraId="0EA6FAA1" w14:textId="77777777" w:rsidR="007B4B61" w:rsidRPr="005A3822" w:rsidRDefault="007B4B61" w:rsidP="00E76ED6">
      <w:pPr>
        <w:pStyle w:val="a7"/>
        <w:ind w:left="945" w:hanging="709"/>
      </w:pPr>
      <w:r w:rsidRPr="005A3822">
        <w:rPr>
          <w:rFonts w:hint="eastAsia"/>
        </w:rPr>
        <w:t>（一）經濟展望</w:t>
      </w:r>
    </w:p>
    <w:p w14:paraId="10C82A81" w14:textId="226F0A7E" w:rsidR="00531823" w:rsidRPr="005A3822" w:rsidRDefault="00E76ED6" w:rsidP="006D58CF">
      <w:pPr>
        <w:pStyle w:val="af2"/>
        <w:ind w:left="1417" w:hanging="472"/>
        <w:rPr>
          <w:lang w:eastAsia="zh-TW"/>
        </w:rPr>
      </w:pPr>
      <w:r w:rsidRPr="005A3822">
        <w:rPr>
          <w:rFonts w:hint="eastAsia"/>
          <w:lang w:eastAsia="zh-TW"/>
        </w:rPr>
        <w:t>１、</w:t>
      </w:r>
      <w:r w:rsidR="006D58CF" w:rsidRPr="005A3822">
        <w:rPr>
          <w:rFonts w:hint="eastAsia"/>
          <w:lang w:eastAsia="zh-TW"/>
        </w:rPr>
        <w:t>依世界銀行最新報告指出，撒哈拉以南非洲經濟於近年逐步自全球景氣衝擊中復甦，區域整體經濟表現穩步回升。世界銀行預估，撒哈拉以南非洲地區</w:t>
      </w:r>
      <w:r w:rsidR="006D58CF" w:rsidRPr="005A3822">
        <w:rPr>
          <w:lang w:eastAsia="zh-TW"/>
        </w:rPr>
        <w:t>2025</w:t>
      </w:r>
      <w:r w:rsidR="006D58CF" w:rsidRPr="005A3822">
        <w:rPr>
          <w:rFonts w:hint="eastAsia"/>
          <w:lang w:eastAsia="zh-TW"/>
        </w:rPr>
        <w:t>年及</w:t>
      </w:r>
      <w:r w:rsidR="006D58CF" w:rsidRPr="005A3822">
        <w:rPr>
          <w:lang w:eastAsia="zh-TW"/>
        </w:rPr>
        <w:t>2026</w:t>
      </w:r>
      <w:r w:rsidR="006D58CF" w:rsidRPr="005A3822">
        <w:rPr>
          <w:rFonts w:hint="eastAsia"/>
          <w:lang w:eastAsia="zh-TW"/>
        </w:rPr>
        <w:t>年經濟成長率約為</w:t>
      </w:r>
      <w:r w:rsidR="006D58CF" w:rsidRPr="00025ABE">
        <w:rPr>
          <w:color w:val="FF6600"/>
          <w:lang w:eastAsia="zh-TW"/>
        </w:rPr>
        <w:t>4%</w:t>
      </w:r>
      <w:r w:rsidR="006D58CF" w:rsidRPr="005A3822">
        <w:rPr>
          <w:rFonts w:hint="eastAsia"/>
          <w:lang w:eastAsia="zh-TW"/>
        </w:rPr>
        <w:t>，展現穩健成長動能。其中，隨全球旅遊、貿易及投資活動持續回溫，肯亞以其區域交通樞紐及觀光資源優勢，觀光業、服務業及外匯收入持續成長，成為推動經濟復甦之重要動能。另在基礎建設投資、數位經濟發展及區域經貿整合帶動下，肯亞整體經濟前景仍具成長潛力，後續發展值得關注。</w:t>
      </w:r>
    </w:p>
    <w:p w14:paraId="3EC9ECCC" w14:textId="77777777" w:rsidR="007B4B61" w:rsidRPr="005A3822" w:rsidRDefault="00E76ED6" w:rsidP="00187EFC">
      <w:pPr>
        <w:pStyle w:val="af2"/>
        <w:ind w:left="1417" w:hanging="472"/>
        <w:rPr>
          <w:lang w:eastAsia="zh-TW"/>
        </w:rPr>
      </w:pPr>
      <w:r w:rsidRPr="005A3822">
        <w:rPr>
          <w:lang w:eastAsia="zh-TW"/>
        </w:rPr>
        <w:t>２、</w:t>
      </w:r>
      <w:r w:rsidR="007B4B61" w:rsidRPr="005A3822">
        <w:rPr>
          <w:rFonts w:hint="eastAsia"/>
          <w:lang w:eastAsia="zh-TW"/>
        </w:rPr>
        <w:t>肯亞首府奈洛比市自</w:t>
      </w:r>
      <w:r w:rsidR="007B4B61" w:rsidRPr="005A3822">
        <w:rPr>
          <w:lang w:eastAsia="zh-TW"/>
        </w:rPr>
        <w:t>2013</w:t>
      </w:r>
      <w:r w:rsidR="007B4B61" w:rsidRPr="005A3822">
        <w:rPr>
          <w:rFonts w:hint="eastAsia"/>
          <w:lang w:eastAsia="zh-TW"/>
        </w:rPr>
        <w:t>年</w:t>
      </w:r>
      <w:r w:rsidR="007B4B61" w:rsidRPr="005A3822">
        <w:rPr>
          <w:lang w:eastAsia="zh-TW"/>
        </w:rPr>
        <w:t>9</w:t>
      </w:r>
      <w:r w:rsidR="007B4B61" w:rsidRPr="005A3822">
        <w:rPr>
          <w:rFonts w:hint="eastAsia"/>
          <w:lang w:eastAsia="zh-TW"/>
        </w:rPr>
        <w:t>月發生索馬利亞「伊斯蘭青年黨」</w:t>
      </w:r>
      <w:r w:rsidR="009B66CC" w:rsidRPr="005A3822">
        <w:rPr>
          <w:lang w:eastAsia="zh-TW"/>
        </w:rPr>
        <w:t>（</w:t>
      </w:r>
      <w:r w:rsidR="007B4B61" w:rsidRPr="005A3822">
        <w:rPr>
          <w:lang w:eastAsia="zh-TW"/>
        </w:rPr>
        <w:t>al-Shabab</w:t>
      </w:r>
      <w:r w:rsidR="009B66CC" w:rsidRPr="005A3822">
        <w:rPr>
          <w:lang w:eastAsia="zh-TW"/>
        </w:rPr>
        <w:t>）</w:t>
      </w:r>
      <w:r w:rsidR="007B4B61" w:rsidRPr="005A3822">
        <w:rPr>
          <w:rFonts w:hint="eastAsia"/>
          <w:lang w:eastAsia="zh-TW"/>
        </w:rPr>
        <w:t>攻擊</w:t>
      </w:r>
      <w:r w:rsidR="007B4B61" w:rsidRPr="005A3822">
        <w:rPr>
          <w:lang w:eastAsia="zh-TW"/>
        </w:rPr>
        <w:t>Westland</w:t>
      </w:r>
      <w:r w:rsidR="007B4B61" w:rsidRPr="005A3822">
        <w:rPr>
          <w:rFonts w:hint="eastAsia"/>
          <w:lang w:eastAsia="zh-TW"/>
        </w:rPr>
        <w:t>商場，造成</w:t>
      </w:r>
      <w:r w:rsidR="007B4B61" w:rsidRPr="005A3822">
        <w:rPr>
          <w:lang w:eastAsia="zh-TW"/>
        </w:rPr>
        <w:t>240</w:t>
      </w:r>
      <w:r w:rsidR="007B4B61" w:rsidRPr="005A3822">
        <w:rPr>
          <w:rFonts w:hint="eastAsia"/>
          <w:lang w:eastAsia="zh-TW"/>
        </w:rPr>
        <w:t>人傷亡，其中</w:t>
      </w:r>
      <w:r w:rsidR="007B4B61" w:rsidRPr="005A3822">
        <w:rPr>
          <w:lang w:eastAsia="zh-TW"/>
        </w:rPr>
        <w:t>61</w:t>
      </w:r>
      <w:r w:rsidR="007B4B61" w:rsidRPr="005A3822">
        <w:rPr>
          <w:rFonts w:hint="eastAsia"/>
          <w:lang w:eastAsia="zh-TW"/>
        </w:rPr>
        <w:t>名一般民眾及</w:t>
      </w:r>
      <w:r w:rsidR="007B4B61" w:rsidRPr="005A3822">
        <w:rPr>
          <w:lang w:eastAsia="zh-TW"/>
        </w:rPr>
        <w:t>6</w:t>
      </w:r>
      <w:r w:rsidR="007B4B61" w:rsidRPr="005A3822">
        <w:rPr>
          <w:rFonts w:hint="eastAsia"/>
          <w:lang w:eastAsia="zh-TW"/>
        </w:rPr>
        <w:t>名軍警死亡，死者當中有</w:t>
      </w:r>
      <w:r w:rsidR="007B4B61" w:rsidRPr="005A3822">
        <w:rPr>
          <w:lang w:eastAsia="zh-TW"/>
        </w:rPr>
        <w:t>18</w:t>
      </w:r>
      <w:r w:rsidR="007B4B61" w:rsidRPr="005A3822">
        <w:rPr>
          <w:rFonts w:hint="eastAsia"/>
          <w:lang w:eastAsia="zh-TW"/>
        </w:rPr>
        <w:t>名外國人，此恐怖攻擊事件嚴重影肯亞的經濟與觀光。此事件後，陸續在奈洛比市及港口市蒙巴薩發生一連串的汽車炸彈攻擊、槍擊教堂、手榴彈攻擊巴士及咖啡廳的人肉自殺炸彈等恐怖攻擊，該原本就治安不佳的肯亞更是雪上加霜。國際投信公司</w:t>
      </w:r>
      <w:r w:rsidR="007B4B61" w:rsidRPr="005A3822">
        <w:rPr>
          <w:lang w:eastAsia="zh-TW"/>
        </w:rPr>
        <w:t>Moody</w:t>
      </w:r>
      <w:r w:rsidR="007B4B61" w:rsidRPr="005A3822">
        <w:rPr>
          <w:rFonts w:hint="eastAsia"/>
          <w:lang w:eastAsia="zh-TW"/>
        </w:rPr>
        <w:t>指出肯亞的恐怖攻擊威脅有持續升高的趨勢，將會影響肯亞</w:t>
      </w:r>
      <w:r w:rsidR="007B4B61" w:rsidRPr="005A3822">
        <w:rPr>
          <w:rFonts w:hint="eastAsia"/>
          <w:lang w:eastAsia="zh-TW"/>
        </w:rPr>
        <w:lastRenderedPageBreak/>
        <w:t>在近幾年的經濟表現。</w:t>
      </w:r>
      <w:r w:rsidR="00BF70BB" w:rsidRPr="005A3822">
        <w:rPr>
          <w:rFonts w:hint="eastAsia"/>
          <w:lang w:eastAsia="zh-TW"/>
        </w:rPr>
        <w:t>而</w:t>
      </w:r>
      <w:r w:rsidR="00BF70BB" w:rsidRPr="005A3822">
        <w:rPr>
          <w:rFonts w:hint="eastAsia"/>
          <w:lang w:eastAsia="zh-TW"/>
        </w:rPr>
        <w:t>2019</w:t>
      </w:r>
      <w:r w:rsidR="00BF70BB" w:rsidRPr="005A3822">
        <w:rPr>
          <w:rFonts w:hint="eastAsia"/>
          <w:lang w:eastAsia="zh-TW"/>
        </w:rPr>
        <w:t>年</w:t>
      </w:r>
      <w:r w:rsidR="00BF70BB" w:rsidRPr="005A3822">
        <w:rPr>
          <w:rFonts w:hint="eastAsia"/>
          <w:lang w:eastAsia="zh-TW"/>
        </w:rPr>
        <w:t>1</w:t>
      </w:r>
      <w:r w:rsidR="00BF70BB" w:rsidRPr="005A3822">
        <w:rPr>
          <w:rFonts w:hint="eastAsia"/>
          <w:lang w:eastAsia="zh-TW"/>
        </w:rPr>
        <w:t>月又再度發生伊斯蘭青年黨的恐怖攻擊，再度重創肯亞觀光產業，造成</w:t>
      </w:r>
      <w:r w:rsidR="00BF70BB" w:rsidRPr="005A3822">
        <w:rPr>
          <w:rFonts w:hint="eastAsia"/>
          <w:lang w:eastAsia="zh-TW"/>
        </w:rPr>
        <w:t>18</w:t>
      </w:r>
      <w:r w:rsidR="00BF70BB" w:rsidRPr="005A3822">
        <w:rPr>
          <w:rFonts w:hint="eastAsia"/>
          <w:lang w:eastAsia="zh-TW"/>
        </w:rPr>
        <w:t>人死亡，數十人受傷的慘劇，</w:t>
      </w:r>
      <w:r w:rsidR="004D0D9D" w:rsidRPr="005A3822">
        <w:rPr>
          <w:rFonts w:hint="eastAsia"/>
          <w:lang w:eastAsia="zh-TW"/>
        </w:rPr>
        <w:t>然近期警方仍蒐查到相關恐怖組織活動，</w:t>
      </w:r>
      <w:r w:rsidR="00C80CC2" w:rsidRPr="005A3822">
        <w:rPr>
          <w:rFonts w:hint="eastAsia"/>
          <w:lang w:eastAsia="zh-TW"/>
        </w:rPr>
        <w:t>社會仍有不安定之氣氛，於肯亞往返仍須特別注意</w:t>
      </w:r>
      <w:r w:rsidR="004D0D9D" w:rsidRPr="005A3822">
        <w:rPr>
          <w:rFonts w:hint="eastAsia"/>
          <w:lang w:eastAsia="zh-TW"/>
        </w:rPr>
        <w:t>。</w:t>
      </w:r>
    </w:p>
    <w:p w14:paraId="638E1D28" w14:textId="63954062" w:rsidR="007B4B61" w:rsidRPr="005A3822" w:rsidRDefault="00E76ED6" w:rsidP="007A3B6F">
      <w:pPr>
        <w:pStyle w:val="af2"/>
        <w:ind w:left="1417" w:hanging="472"/>
        <w:rPr>
          <w:lang w:eastAsia="zh-TW"/>
        </w:rPr>
      </w:pPr>
      <w:r w:rsidRPr="005A3822">
        <w:rPr>
          <w:lang w:eastAsia="zh-TW"/>
        </w:rPr>
        <w:t>３、</w:t>
      </w:r>
      <w:r w:rsidR="007B4B61" w:rsidRPr="005A3822">
        <w:rPr>
          <w:rFonts w:hint="eastAsia"/>
          <w:lang w:eastAsia="zh-TW"/>
        </w:rPr>
        <w:t>國際信用評估保險機構</w:t>
      </w:r>
      <w:r w:rsidR="007F3C1C" w:rsidRPr="005A3822">
        <w:rPr>
          <w:lang w:eastAsia="zh-TW"/>
        </w:rPr>
        <w:t>A.M</w:t>
      </w:r>
      <w:r w:rsidR="007F3C1C" w:rsidRPr="005A3822">
        <w:rPr>
          <w:rFonts w:hint="eastAsia"/>
          <w:lang w:eastAsia="zh-TW"/>
        </w:rPr>
        <w:t>.</w:t>
      </w:r>
      <w:r w:rsidR="007F3C1C" w:rsidRPr="005A3822">
        <w:rPr>
          <w:lang w:eastAsia="zh-TW"/>
        </w:rPr>
        <w:t>BEST COMPANY</w:t>
      </w:r>
      <w:r w:rsidR="007B4B61" w:rsidRPr="005A3822">
        <w:rPr>
          <w:rFonts w:hint="eastAsia"/>
          <w:lang w:eastAsia="zh-TW"/>
        </w:rPr>
        <w:t>最新的報告指出，肯亞的政治不穩定、治安不佳、經濟成長太過依賴少數主要產品等因素，將其評為第</w:t>
      </w:r>
      <w:r w:rsidR="007B4B61" w:rsidRPr="005A3822">
        <w:rPr>
          <w:lang w:eastAsia="zh-TW"/>
        </w:rPr>
        <w:t>5</w:t>
      </w:r>
      <w:r w:rsidR="007B4B61" w:rsidRPr="005A3822">
        <w:rPr>
          <w:rFonts w:hint="eastAsia"/>
          <w:lang w:eastAsia="zh-TW"/>
        </w:rPr>
        <w:t>等級的非常高風險市場</w:t>
      </w:r>
      <w:r w:rsidR="009B66CC" w:rsidRPr="005A3822">
        <w:rPr>
          <w:lang w:eastAsia="zh-TW"/>
        </w:rPr>
        <w:t>（</w:t>
      </w:r>
      <w:r w:rsidR="007B4B61" w:rsidRPr="005A3822">
        <w:rPr>
          <w:lang w:eastAsia="zh-TW"/>
        </w:rPr>
        <w:t>Very risky market</w:t>
      </w:r>
      <w:r w:rsidR="009B66CC" w:rsidRPr="005A3822">
        <w:rPr>
          <w:lang w:eastAsia="zh-TW"/>
        </w:rPr>
        <w:t>）</w:t>
      </w:r>
      <w:r w:rsidR="007B4B61" w:rsidRPr="005A3822">
        <w:rPr>
          <w:rFonts w:hint="eastAsia"/>
          <w:lang w:eastAsia="zh-TW"/>
        </w:rPr>
        <w:t>。除了南非是第</w:t>
      </w:r>
      <w:r w:rsidR="007B4B61" w:rsidRPr="005A3822">
        <w:rPr>
          <w:lang w:eastAsia="zh-TW"/>
        </w:rPr>
        <w:t>3</w:t>
      </w:r>
      <w:r w:rsidR="007B4B61" w:rsidRPr="005A3822">
        <w:rPr>
          <w:rFonts w:hint="eastAsia"/>
          <w:lang w:eastAsia="zh-TW"/>
        </w:rPr>
        <w:t>等級及模里西斯是第</w:t>
      </w:r>
      <w:r w:rsidR="007B4B61" w:rsidRPr="005A3822">
        <w:rPr>
          <w:lang w:eastAsia="zh-TW"/>
        </w:rPr>
        <w:t>4</w:t>
      </w:r>
      <w:r w:rsidR="007B4B61" w:rsidRPr="005A3822">
        <w:rPr>
          <w:rFonts w:hint="eastAsia"/>
          <w:lang w:eastAsia="zh-TW"/>
        </w:rPr>
        <w:t>等級外，其餘的</w:t>
      </w:r>
      <w:r w:rsidR="007B4B61" w:rsidRPr="005A3822">
        <w:rPr>
          <w:rFonts w:hint="eastAsia"/>
        </w:rPr>
        <w:t>漠</w:t>
      </w:r>
      <w:r w:rsidR="007B4B61" w:rsidRPr="005A3822">
        <w:rPr>
          <w:rFonts w:hint="eastAsia"/>
          <w:lang w:eastAsia="zh-TW"/>
        </w:rPr>
        <w:t>南非洲</w:t>
      </w:r>
      <w:r w:rsidR="007B4B61" w:rsidRPr="005A3822">
        <w:rPr>
          <w:rFonts w:hint="eastAsia"/>
        </w:rPr>
        <w:t>國家均被列為</w:t>
      </w:r>
      <w:r w:rsidR="007B4B61" w:rsidRPr="005A3822">
        <w:rPr>
          <w:rFonts w:hint="eastAsia"/>
          <w:lang w:eastAsia="zh-TW"/>
        </w:rPr>
        <w:t>第</w:t>
      </w:r>
      <w:r w:rsidR="007B4B61" w:rsidRPr="005A3822">
        <w:rPr>
          <w:lang w:eastAsia="zh-TW"/>
        </w:rPr>
        <w:t>5</w:t>
      </w:r>
      <w:r w:rsidR="007B4B61" w:rsidRPr="005A3822">
        <w:rPr>
          <w:rFonts w:hint="eastAsia"/>
          <w:lang w:eastAsia="zh-TW"/>
        </w:rPr>
        <w:t>等級，該機構的評估項目主要包含經濟、政治與財務風險等。肯亞的</w:t>
      </w:r>
      <w:r w:rsidR="007B4B61" w:rsidRPr="005A3822">
        <w:rPr>
          <w:rFonts w:hint="eastAsia"/>
          <w:color w:val="FF00FF"/>
          <w:lang w:eastAsia="zh-TW"/>
        </w:rPr>
        <w:t>基礎建設不佳</w:t>
      </w:r>
      <w:r w:rsidR="007B4B61" w:rsidRPr="005A3822">
        <w:rPr>
          <w:rFonts w:hint="eastAsia"/>
          <w:lang w:eastAsia="zh-TW"/>
        </w:rPr>
        <w:t>、法令不完善、高犯罪率、</w:t>
      </w:r>
      <w:r w:rsidR="00723101" w:rsidRPr="005A3822">
        <w:rPr>
          <w:rFonts w:hint="eastAsia"/>
          <w:color w:val="FF00FF"/>
          <w:lang w:eastAsia="zh-TW"/>
        </w:rPr>
        <w:t>恐</w:t>
      </w:r>
      <w:r w:rsidR="00723101" w:rsidRPr="005A3822">
        <w:rPr>
          <w:rFonts w:hint="eastAsia"/>
          <w:color w:val="FF00FF"/>
          <w:lang w:eastAsia="zh-HK"/>
        </w:rPr>
        <w:t>怖</w:t>
      </w:r>
      <w:r w:rsidR="007B4B61" w:rsidRPr="005A3822">
        <w:rPr>
          <w:rFonts w:hint="eastAsia"/>
          <w:color w:val="FF00FF"/>
          <w:lang w:eastAsia="zh-TW"/>
        </w:rPr>
        <w:t>攻擊等</w:t>
      </w:r>
      <w:r w:rsidR="007B4B61" w:rsidRPr="005A3822">
        <w:rPr>
          <w:rFonts w:hint="eastAsia"/>
          <w:lang w:eastAsia="zh-TW"/>
        </w:rPr>
        <w:t>，均影響該國的進一步發展。該報告同時指出，體質不佳的財務金融及缺乏完善的監督體系，外加其相關法規未能符合國際作業標準、制度不夠透明化、政府部門貪污嚴重、恐</w:t>
      </w:r>
      <w:r w:rsidR="00723101" w:rsidRPr="005A3822">
        <w:rPr>
          <w:rFonts w:hint="eastAsia"/>
          <w:lang w:eastAsia="zh-HK"/>
        </w:rPr>
        <w:t>怖</w:t>
      </w:r>
      <w:r w:rsidR="007B4B61" w:rsidRPr="005A3822">
        <w:rPr>
          <w:rFonts w:hint="eastAsia"/>
          <w:lang w:eastAsia="zh-TW"/>
        </w:rPr>
        <w:t>攻擊事件頻傳、基礎建設落後，均讓保險業者在該國面臨需承擔較高的風險。</w:t>
      </w:r>
    </w:p>
    <w:p w14:paraId="5E017992" w14:textId="196EA291" w:rsidR="007B4B61" w:rsidRPr="005A3822" w:rsidRDefault="007B4B61" w:rsidP="00245AE6">
      <w:pPr>
        <w:pStyle w:val="a7"/>
        <w:ind w:left="945" w:hanging="709"/>
      </w:pPr>
      <w:r w:rsidRPr="005A3822">
        <w:rPr>
          <w:rFonts w:hint="eastAsia"/>
        </w:rPr>
        <w:t>（二）財政預算</w:t>
      </w:r>
    </w:p>
    <w:p w14:paraId="5B03C8A4" w14:textId="1D6E8CEC" w:rsidR="00D13EC0" w:rsidRPr="005A3822" w:rsidRDefault="00D13EC0" w:rsidP="00D13EC0">
      <w:pPr>
        <w:pStyle w:val="af"/>
        <w:ind w:left="945" w:firstLine="472"/>
        <w:rPr>
          <w:lang w:eastAsia="zh-TW"/>
        </w:rPr>
      </w:pPr>
      <w:r w:rsidRPr="005A3822">
        <w:rPr>
          <w:rFonts w:hint="eastAsia"/>
          <w:lang w:eastAsia="zh-TW"/>
        </w:rPr>
        <w:t>肯亞國會通過</w:t>
      </w:r>
      <w:r w:rsidRPr="005A3822">
        <w:rPr>
          <w:lang w:eastAsia="zh-TW"/>
        </w:rPr>
        <w:t>2026/27</w:t>
      </w:r>
      <w:r w:rsidRPr="005A3822">
        <w:rPr>
          <w:lang w:eastAsia="zh-TW"/>
        </w:rPr>
        <w:t>會計年度預算草案</w:t>
      </w:r>
      <w:r w:rsidRPr="005A3822">
        <w:rPr>
          <w:rFonts w:hint="eastAsia"/>
          <w:lang w:eastAsia="zh-TW"/>
        </w:rPr>
        <w:t>，總預算規模約達</w:t>
      </w:r>
      <w:r w:rsidRPr="005A3822">
        <w:rPr>
          <w:lang w:eastAsia="zh-TW"/>
        </w:rPr>
        <w:t>4.5</w:t>
      </w:r>
      <w:r w:rsidRPr="005A3822">
        <w:rPr>
          <w:lang w:eastAsia="zh-TW"/>
        </w:rPr>
        <w:t>兆肯亞先令</w:t>
      </w:r>
      <w:r w:rsidRPr="005A3822">
        <w:rPr>
          <w:rFonts w:hint="eastAsia"/>
          <w:lang w:eastAsia="zh-TW"/>
        </w:rPr>
        <w:t>（約</w:t>
      </w:r>
      <w:r w:rsidRPr="005A3822">
        <w:rPr>
          <w:lang w:eastAsia="zh-TW"/>
        </w:rPr>
        <w:t>349</w:t>
      </w:r>
      <w:r w:rsidRPr="005A3822">
        <w:rPr>
          <w:lang w:eastAsia="zh-TW"/>
        </w:rPr>
        <w:t>億美元</w:t>
      </w:r>
      <w:r w:rsidRPr="005A3822">
        <w:rPr>
          <w:rFonts w:hint="eastAsia"/>
          <w:lang w:eastAsia="zh-TW"/>
        </w:rPr>
        <w:t>），較前一年度持續成長，以支應政府基礎建設、教育、醫療及債務償還等財政需求。</w:t>
      </w:r>
      <w:r w:rsidRPr="005A3822">
        <w:rPr>
          <w:lang w:eastAsia="zh-TW"/>
        </w:rPr>
        <w:t>2024</w:t>
      </w:r>
      <w:r w:rsidRPr="005A3822">
        <w:rPr>
          <w:rFonts w:hint="eastAsia"/>
          <w:lang w:eastAsia="zh-TW"/>
        </w:rPr>
        <w:t>年</w:t>
      </w:r>
      <w:r w:rsidRPr="005A3822">
        <w:rPr>
          <w:lang w:eastAsia="zh-TW"/>
        </w:rPr>
        <w:t>6</w:t>
      </w:r>
      <w:r w:rsidRPr="005A3822">
        <w:rPr>
          <w:rFonts w:hint="eastAsia"/>
          <w:lang w:eastAsia="zh-TW"/>
        </w:rPr>
        <w:t>月，魯托政府曾提出加稅方案，擬增加約</w:t>
      </w:r>
      <w:r w:rsidRPr="005A3822">
        <w:rPr>
          <w:lang w:eastAsia="zh-TW"/>
        </w:rPr>
        <w:t>3,460</w:t>
      </w:r>
      <w:r w:rsidRPr="005A3822">
        <w:rPr>
          <w:lang w:eastAsia="zh-TW"/>
        </w:rPr>
        <w:t>億肯亞先令</w:t>
      </w:r>
      <w:r w:rsidRPr="005A3822">
        <w:rPr>
          <w:rFonts w:hint="eastAsia"/>
          <w:lang w:eastAsia="zh-TW"/>
        </w:rPr>
        <w:t>（約</w:t>
      </w:r>
      <w:r w:rsidRPr="005A3822">
        <w:rPr>
          <w:lang w:eastAsia="zh-TW"/>
        </w:rPr>
        <w:t>27</w:t>
      </w:r>
      <w:r w:rsidRPr="005A3822">
        <w:rPr>
          <w:lang w:eastAsia="zh-TW"/>
        </w:rPr>
        <w:t>億美元</w:t>
      </w:r>
      <w:r w:rsidRPr="005A3822">
        <w:rPr>
          <w:rFonts w:hint="eastAsia"/>
          <w:lang w:eastAsia="zh-TW"/>
        </w:rPr>
        <w:t>）稅收，惟因引發全國大規模抗議，最終撤回相關法案，該事件被視為魯托政府執政以來最嚴重政治危機之一，亦反映肯亞財政改革及社會成本壓力仍具高度敏感性。</w:t>
      </w:r>
    </w:p>
    <w:p w14:paraId="4D85BE26" w14:textId="77777777" w:rsidR="007B4B61" w:rsidRPr="005A3822" w:rsidRDefault="007B4B61" w:rsidP="005A3822">
      <w:pPr>
        <w:pStyle w:val="a7"/>
        <w:ind w:left="945" w:hanging="709"/>
      </w:pPr>
      <w:r w:rsidRPr="005A3822">
        <w:rPr>
          <w:rFonts w:hint="eastAsia"/>
        </w:rPr>
        <w:t>（三）影響經濟成長的潛在因素</w:t>
      </w:r>
    </w:p>
    <w:p w14:paraId="1EDC8BF4" w14:textId="2F8CB00E" w:rsidR="007B4B61" w:rsidRPr="005A3822" w:rsidRDefault="00E76ED6" w:rsidP="00245AE6">
      <w:pPr>
        <w:pStyle w:val="af2"/>
        <w:ind w:left="1417" w:hanging="472"/>
        <w:rPr>
          <w:lang w:eastAsia="zh-TW"/>
        </w:rPr>
      </w:pPr>
      <w:r w:rsidRPr="005A3822">
        <w:rPr>
          <w:rFonts w:hint="eastAsia"/>
          <w:lang w:eastAsia="zh-TW"/>
        </w:rPr>
        <w:t>１、</w:t>
      </w:r>
      <w:r w:rsidR="007B4B61" w:rsidRPr="005A3822">
        <w:rPr>
          <w:rFonts w:hint="eastAsia"/>
          <w:lang w:eastAsia="zh-TW"/>
        </w:rPr>
        <w:t>通貨膨</w:t>
      </w:r>
      <w:r w:rsidR="006D58CF" w:rsidRPr="005A3822">
        <w:rPr>
          <w:rFonts w:hint="eastAsia"/>
          <w:lang w:eastAsia="zh-TW"/>
        </w:rPr>
        <w:t>脹</w:t>
      </w:r>
      <w:r w:rsidR="007B4B61" w:rsidRPr="005A3822">
        <w:rPr>
          <w:rFonts w:hint="eastAsia"/>
          <w:lang w:eastAsia="zh-TW"/>
        </w:rPr>
        <w:t>：</w:t>
      </w:r>
      <w:r w:rsidR="006D58CF" w:rsidRPr="005A3822">
        <w:rPr>
          <w:rFonts w:hint="eastAsia"/>
          <w:lang w:eastAsia="zh-TW"/>
        </w:rPr>
        <w:t>近年肯亞通貨膨脹雖已較</w:t>
      </w:r>
      <w:r w:rsidR="006D58CF" w:rsidRPr="005A3822">
        <w:rPr>
          <w:lang w:eastAsia="zh-TW"/>
        </w:rPr>
        <w:t>2022</w:t>
      </w:r>
      <w:r w:rsidR="006D58CF" w:rsidRPr="005A3822">
        <w:rPr>
          <w:rFonts w:hint="eastAsia"/>
          <w:lang w:eastAsia="zh-TW"/>
        </w:rPr>
        <w:t>至</w:t>
      </w:r>
      <w:r w:rsidR="006D58CF" w:rsidRPr="005A3822">
        <w:rPr>
          <w:lang w:eastAsia="zh-TW"/>
        </w:rPr>
        <w:t>2023</w:t>
      </w:r>
      <w:r w:rsidR="006D58CF" w:rsidRPr="005A3822">
        <w:rPr>
          <w:rFonts w:hint="eastAsia"/>
          <w:lang w:eastAsia="zh-TW"/>
        </w:rPr>
        <w:t>年間高峰有所趨緩，惟整體物價仍維持高檔。</w:t>
      </w:r>
      <w:r w:rsidR="006D58CF" w:rsidRPr="005A3822">
        <w:rPr>
          <w:lang w:eastAsia="zh-TW"/>
        </w:rPr>
        <w:t>2022</w:t>
      </w:r>
      <w:r w:rsidR="006D58CF" w:rsidRPr="005A3822">
        <w:rPr>
          <w:rFonts w:hint="eastAsia"/>
          <w:lang w:eastAsia="zh-TW"/>
        </w:rPr>
        <w:t>年至</w:t>
      </w:r>
      <w:r w:rsidR="006D58CF" w:rsidRPr="005A3822">
        <w:rPr>
          <w:lang w:eastAsia="zh-TW"/>
        </w:rPr>
        <w:t>2023</w:t>
      </w:r>
      <w:r w:rsidR="006D58CF" w:rsidRPr="005A3822">
        <w:rPr>
          <w:rFonts w:hint="eastAsia"/>
          <w:lang w:eastAsia="zh-TW"/>
        </w:rPr>
        <w:t>年間，肯亞平均通膨率約達</w:t>
      </w:r>
      <w:r w:rsidR="006D58CF" w:rsidRPr="00025ABE">
        <w:rPr>
          <w:color w:val="FF6600"/>
          <w:lang w:eastAsia="zh-TW"/>
        </w:rPr>
        <w:t>7.7%</w:t>
      </w:r>
      <w:r w:rsidR="006D58CF" w:rsidRPr="005A3822">
        <w:rPr>
          <w:rFonts w:hint="eastAsia"/>
          <w:lang w:eastAsia="zh-TW"/>
        </w:rPr>
        <w:t>，主要受國際能源及糧食價格上漲影響，加上肯亞先令對美</w:t>
      </w:r>
      <w:r w:rsidR="006D58CF" w:rsidRPr="005A3822">
        <w:rPr>
          <w:rFonts w:hint="eastAsia"/>
          <w:lang w:eastAsia="zh-TW"/>
        </w:rPr>
        <w:lastRenderedPageBreak/>
        <w:t>元大幅貶值所致。近年隨貨幣政策調整及匯率回穩，</w:t>
      </w:r>
      <w:r w:rsidR="006D58CF" w:rsidRPr="005A3822">
        <w:rPr>
          <w:lang w:eastAsia="zh-TW"/>
        </w:rPr>
        <w:t>2026</w:t>
      </w:r>
      <w:r w:rsidR="006D58CF" w:rsidRPr="005A3822">
        <w:rPr>
          <w:rFonts w:hint="eastAsia"/>
          <w:lang w:eastAsia="zh-TW"/>
        </w:rPr>
        <w:t>年</w:t>
      </w:r>
      <w:r w:rsidR="006D58CF" w:rsidRPr="005A3822">
        <w:rPr>
          <w:lang w:eastAsia="zh-TW"/>
        </w:rPr>
        <w:t>3</w:t>
      </w:r>
      <w:r w:rsidR="006D58CF" w:rsidRPr="005A3822">
        <w:rPr>
          <w:rFonts w:hint="eastAsia"/>
          <w:lang w:eastAsia="zh-TW"/>
        </w:rPr>
        <w:t>月通膨率已降至約</w:t>
      </w:r>
      <w:r w:rsidR="006D58CF" w:rsidRPr="00025ABE">
        <w:rPr>
          <w:color w:val="FF6600"/>
          <w:lang w:eastAsia="zh-TW"/>
        </w:rPr>
        <w:t>4.4%</w:t>
      </w:r>
      <w:r w:rsidR="006D58CF" w:rsidRPr="005A3822">
        <w:rPr>
          <w:rFonts w:hint="eastAsia"/>
          <w:lang w:eastAsia="zh-TW"/>
        </w:rPr>
        <w:t>。由於肯亞民生用品、燃料及工業原物料多仰賴進口，匯率波動對物價影響明顯。肯亞先令於</w:t>
      </w:r>
      <w:r w:rsidR="006D58CF" w:rsidRPr="005A3822">
        <w:rPr>
          <w:lang w:eastAsia="zh-TW"/>
        </w:rPr>
        <w:t>2021</w:t>
      </w:r>
      <w:r w:rsidR="006D58CF" w:rsidRPr="005A3822">
        <w:rPr>
          <w:rFonts w:hint="eastAsia"/>
          <w:lang w:eastAsia="zh-TW"/>
        </w:rPr>
        <w:t>年至</w:t>
      </w:r>
      <w:r w:rsidR="006D58CF" w:rsidRPr="005A3822">
        <w:rPr>
          <w:lang w:eastAsia="zh-TW"/>
        </w:rPr>
        <w:t>2023</w:t>
      </w:r>
      <w:r w:rsidR="006D58CF" w:rsidRPr="005A3822">
        <w:rPr>
          <w:rFonts w:hint="eastAsia"/>
          <w:lang w:eastAsia="zh-TW"/>
        </w:rPr>
        <w:t>年間曾大幅走貶，對美元累計貶幅逾兩成，導致進口成本明顯上升，進一步推升國內物價。儘管近年匯率已逐步回穩至每美元約</w:t>
      </w:r>
      <w:r w:rsidR="006D58CF" w:rsidRPr="005A3822">
        <w:rPr>
          <w:lang w:eastAsia="zh-TW"/>
        </w:rPr>
        <w:t>129</w:t>
      </w:r>
      <w:r w:rsidR="006D58CF" w:rsidRPr="005A3822">
        <w:rPr>
          <w:rFonts w:hint="eastAsia"/>
          <w:lang w:eastAsia="zh-TW"/>
        </w:rPr>
        <w:t>肯亞先令左右，惟高物價環境仍對民眾生活成本及企業營運造成一定壓力。</w:t>
      </w:r>
    </w:p>
    <w:p w14:paraId="16A997E6" w14:textId="1A1A8E39" w:rsidR="00977F6B" w:rsidRPr="005A3822" w:rsidRDefault="00E76ED6" w:rsidP="00977F6B">
      <w:pPr>
        <w:pStyle w:val="af2"/>
        <w:ind w:left="1417" w:hanging="472"/>
        <w:rPr>
          <w:lang w:eastAsia="zh-TW"/>
        </w:rPr>
      </w:pPr>
      <w:r w:rsidRPr="005A3822">
        <w:rPr>
          <w:rFonts w:hint="eastAsia"/>
          <w:lang w:eastAsia="zh-TW"/>
        </w:rPr>
        <w:t>２、</w:t>
      </w:r>
      <w:r w:rsidR="00977F6B" w:rsidRPr="005A3822">
        <w:t>調升利</w:t>
      </w:r>
      <w:r w:rsidR="00977F6B" w:rsidRPr="005A3822">
        <w:rPr>
          <w:rFonts w:ascii="新細明體" w:eastAsia="新細明體" w:hAnsi="新細明體" w:cs="新細明體" w:hint="eastAsia"/>
        </w:rPr>
        <w:t>率</w:t>
      </w:r>
      <w:r w:rsidR="007B4B61" w:rsidRPr="005A3822">
        <w:rPr>
          <w:rFonts w:hint="eastAsia"/>
          <w:lang w:eastAsia="zh-TW"/>
        </w:rPr>
        <w:t>：</w:t>
      </w:r>
      <w:r w:rsidR="00977F6B" w:rsidRPr="005A3822">
        <w:rPr>
          <w:rFonts w:hint="eastAsia"/>
          <w:lang w:eastAsia="zh-TW"/>
        </w:rPr>
        <w:t>近年為穩定肯亞先令匯率及抑制通膨，肯亞中央銀行維持相對高利率政策。高利率雖有助吸引資金流入、支撐幣值及降低物價壓力，但也帶來經濟副作用。首先，企業貸款成本上升，特別是中小企業融資壓力加重，可能延後擴產、減少投資或縮減聘僱。其次，民眾房貸、車貸及消費貸款負擔增加，消費意願轉弱，影響內需市場表現。此外，較高存款利率使民眾傾向將資金存入銀行，而非投入市場消費或創業，降低資金流通速度。整體而言，高利率有助金融穩定，但若維持過久，恐抑制經濟成長動能，因此中央銀行須在穩定物價與促進成長間取得平衡。</w:t>
      </w:r>
    </w:p>
    <w:p w14:paraId="7835E846" w14:textId="0E6C78EC" w:rsidR="00CA22B1" w:rsidRPr="005A3822" w:rsidRDefault="00E76ED6" w:rsidP="005A3822">
      <w:pPr>
        <w:pStyle w:val="af2"/>
        <w:ind w:left="1417" w:hanging="472"/>
      </w:pPr>
      <w:r w:rsidRPr="005A3822">
        <w:rPr>
          <w:rFonts w:hint="eastAsia"/>
        </w:rPr>
        <w:t>３、</w:t>
      </w:r>
      <w:r w:rsidR="00977F6B" w:rsidRPr="005A3822">
        <w:rPr>
          <w:rFonts w:hint="eastAsia"/>
        </w:rPr>
        <w:t>政治對立升高：隨著肯亞將於</w:t>
      </w:r>
      <w:r w:rsidR="00977F6B" w:rsidRPr="005A3822">
        <w:t>2027</w:t>
      </w:r>
      <w:r w:rsidR="00977F6B" w:rsidRPr="005A3822">
        <w:t>年舉行下一屆總統與國會大選</w:t>
      </w:r>
      <w:r w:rsidR="00977F6B" w:rsidRPr="005A3822">
        <w:rPr>
          <w:rFonts w:hint="eastAsia"/>
        </w:rPr>
        <w:t>，政黨布局與政治角力已逐步升溫，市場開始關注選舉因素對經濟的影響。回顧</w:t>
      </w:r>
      <w:r w:rsidR="00977F6B" w:rsidRPr="005A3822">
        <w:t>2017</w:t>
      </w:r>
      <w:r w:rsidR="00977F6B" w:rsidRPr="005A3822">
        <w:rPr>
          <w:rFonts w:hint="eastAsia"/>
        </w:rPr>
        <w:t>年</w:t>
      </w:r>
      <w:r w:rsidR="00977F6B" w:rsidRPr="005A3822">
        <w:t>8</w:t>
      </w:r>
      <w:r w:rsidR="00977F6B" w:rsidRPr="005A3822">
        <w:rPr>
          <w:rFonts w:hint="eastAsia"/>
        </w:rPr>
        <w:t>月</w:t>
      </w:r>
      <w:r w:rsidR="00977F6B" w:rsidRPr="005A3822">
        <w:t>8</w:t>
      </w:r>
      <w:r w:rsidR="00977F6B" w:rsidRPr="005A3822">
        <w:rPr>
          <w:rFonts w:hint="eastAsia"/>
        </w:rPr>
        <w:t>日總統大選期間，因選舉爭議與政治對抗加劇，導致前一年至當年經濟活動放緩，投資人轉趨觀望，商業活動、消費信心及外資決策均受到衝擊。肯亞歷屆選舉期間，常伴隨不同程度的社會動盪與局部衝突，尤以</w:t>
      </w:r>
      <w:r w:rsidR="00977F6B" w:rsidRPr="005A3822">
        <w:t>2007</w:t>
      </w:r>
      <w:r w:rsidR="00977F6B" w:rsidRPr="005A3822">
        <w:rPr>
          <w:rFonts w:hint="eastAsia"/>
        </w:rPr>
        <w:t>年選後暴力事件影響最為深遠。雖然近年選舉制度、司法仲裁與維安機制已有改善，但選舉週期帶來的不確定性，仍是影響肯亞投資環境的重要因素。隨</w:t>
      </w:r>
      <w:r w:rsidR="00977F6B" w:rsidRPr="005A3822">
        <w:t>2027</w:t>
      </w:r>
      <w:r w:rsidR="00977F6B" w:rsidRPr="005A3822">
        <w:rPr>
          <w:rFonts w:hint="eastAsia"/>
        </w:rPr>
        <w:t>年大選接近，若政治對立升高、改革議題停滯或財政支出偏向選舉操作，恐影響市場信心與經濟成長動能；反之，若選舉過程和平有序，將有助鞏固肯亞</w:t>
      </w:r>
      <w:r w:rsidR="00977F6B" w:rsidRPr="005A3822">
        <w:rPr>
          <w:rFonts w:hint="eastAsia"/>
        </w:rPr>
        <w:lastRenderedPageBreak/>
        <w:t>作為東非經濟樞紐的地位。</w:t>
      </w:r>
    </w:p>
    <w:p w14:paraId="37EAAF31" w14:textId="512A0791" w:rsidR="00CA22B1" w:rsidRPr="005A3822" w:rsidRDefault="00890EBC" w:rsidP="00245AE6">
      <w:pPr>
        <w:pStyle w:val="af2"/>
        <w:ind w:left="1417" w:hanging="472"/>
        <w:rPr>
          <w:lang w:eastAsia="zh-TW"/>
        </w:rPr>
      </w:pPr>
      <w:r w:rsidRPr="005A3822">
        <w:rPr>
          <w:rFonts w:hint="eastAsia"/>
          <w:lang w:eastAsia="zh-TW"/>
        </w:rPr>
        <w:t>４</w:t>
      </w:r>
      <w:r w:rsidR="00653376" w:rsidRPr="005A3822">
        <w:rPr>
          <w:rFonts w:hint="eastAsia"/>
          <w:lang w:eastAsia="zh-TW"/>
        </w:rPr>
        <w:t>、其他</w:t>
      </w:r>
      <w:r w:rsidR="00CA22B1" w:rsidRPr="005A3822">
        <w:rPr>
          <w:rFonts w:hint="eastAsia"/>
          <w:lang w:eastAsia="zh-TW"/>
        </w:rPr>
        <w:t>：</w:t>
      </w:r>
      <w:r w:rsidR="00A3404A" w:rsidRPr="005A3822">
        <w:rPr>
          <w:rFonts w:hint="eastAsia"/>
          <w:lang w:eastAsia="zh-TW"/>
        </w:rPr>
        <w:t>肯亞近年面臨高債務、氣候變遷及糧食安全等多重挑戰。財政方面，截至</w:t>
      </w:r>
      <w:r w:rsidR="00A3404A" w:rsidRPr="005A3822">
        <w:rPr>
          <w:lang w:eastAsia="zh-TW"/>
        </w:rPr>
        <w:t>2025</w:t>
      </w:r>
      <w:r w:rsidR="00A3404A" w:rsidRPr="005A3822">
        <w:rPr>
          <w:rFonts w:hint="eastAsia"/>
          <w:lang w:eastAsia="zh-TW"/>
        </w:rPr>
        <w:t>年，肯亞公共債務約達</w:t>
      </w:r>
      <w:r w:rsidR="00A3404A" w:rsidRPr="005A3822">
        <w:rPr>
          <w:lang w:eastAsia="zh-TW"/>
        </w:rPr>
        <w:t>953</w:t>
      </w:r>
      <w:r w:rsidR="00A3404A" w:rsidRPr="005A3822">
        <w:rPr>
          <w:rFonts w:hint="eastAsia"/>
          <w:lang w:eastAsia="zh-TW"/>
        </w:rPr>
        <w:t>億美元，占</w:t>
      </w:r>
      <w:r w:rsidR="00A3404A" w:rsidRPr="005A3822">
        <w:rPr>
          <w:lang w:eastAsia="zh-TW"/>
        </w:rPr>
        <w:t>GDP</w:t>
      </w:r>
      <w:r w:rsidR="00A3404A" w:rsidRPr="005A3822">
        <w:rPr>
          <w:rFonts w:hint="eastAsia"/>
          <w:lang w:eastAsia="zh-TW"/>
        </w:rPr>
        <w:t>比重約</w:t>
      </w:r>
      <w:r w:rsidR="00A3404A" w:rsidRPr="005A3822">
        <w:rPr>
          <w:lang w:eastAsia="zh-TW"/>
        </w:rPr>
        <w:t>67%</w:t>
      </w:r>
      <w:r w:rsidR="00A3404A" w:rsidRPr="005A3822">
        <w:rPr>
          <w:rFonts w:hint="eastAsia"/>
          <w:lang w:eastAsia="zh-TW"/>
        </w:rPr>
        <w:t>至</w:t>
      </w:r>
      <w:r w:rsidR="00A3404A" w:rsidRPr="005A3822">
        <w:rPr>
          <w:lang w:eastAsia="zh-TW"/>
        </w:rPr>
        <w:t>69%</w:t>
      </w:r>
      <w:r w:rsidR="00A3404A" w:rsidRPr="005A3822">
        <w:rPr>
          <w:rFonts w:hint="eastAsia"/>
          <w:lang w:eastAsia="zh-TW"/>
        </w:rPr>
        <w:t>，政府財政空間有限，償債壓力仍高。外匯存底方面，</w:t>
      </w:r>
      <w:r w:rsidR="00A3404A" w:rsidRPr="005A3822">
        <w:rPr>
          <w:lang w:eastAsia="zh-TW"/>
        </w:rPr>
        <w:t>2025</w:t>
      </w:r>
      <w:r w:rsidR="00A3404A" w:rsidRPr="005A3822">
        <w:rPr>
          <w:rFonts w:hint="eastAsia"/>
          <w:lang w:eastAsia="zh-TW"/>
        </w:rPr>
        <w:t>年約可支應</w:t>
      </w:r>
      <w:r w:rsidR="00A3404A" w:rsidRPr="005A3822">
        <w:rPr>
          <w:lang w:eastAsia="zh-TW"/>
        </w:rPr>
        <w:t>4</w:t>
      </w:r>
      <w:r w:rsidR="00A3404A" w:rsidRPr="005A3822">
        <w:rPr>
          <w:rFonts w:hint="eastAsia"/>
          <w:lang w:eastAsia="zh-TW"/>
        </w:rPr>
        <w:t>至</w:t>
      </w:r>
      <w:r w:rsidR="00A3404A" w:rsidRPr="005A3822">
        <w:rPr>
          <w:lang w:eastAsia="zh-TW"/>
        </w:rPr>
        <w:t>5</w:t>
      </w:r>
      <w:r w:rsidR="00A3404A" w:rsidRPr="005A3822">
        <w:rPr>
          <w:rFonts w:hint="eastAsia"/>
          <w:lang w:eastAsia="zh-TW"/>
        </w:rPr>
        <w:t>個月進口需求，整體外匯水準尚屬穩健。此外，肯亞近年持續受乾旱、洪水及極端氣候影響，部分地區仍面臨缺水與糧食短缺問題，對農業生產及民生供應造成壓力。俄烏戰爭曾推升全球糧食、肥料及能源價格，對高度仰賴進口的肯亞衝擊明顯。雖近期部分價格趨穩，但生活成本與通膨壓力仍未完全消退。另中東地區衝突升高，也為肯亞帶來新的外部風險。由於肯亞能源高度依賴進口，中東局勢若造成國際油價上漲或紅海航運受阻，恐推升燃料、運輸及進口成本，進一步加重物價壓力與企業營運負擔。</w:t>
      </w:r>
    </w:p>
    <w:p w14:paraId="0E9C2C6A" w14:textId="414FAC10" w:rsidR="007B4B61" w:rsidRPr="005A3822" w:rsidRDefault="007B4B61" w:rsidP="00077EF9">
      <w:pPr>
        <w:pStyle w:val="a5"/>
        <w:spacing w:before="257" w:after="257"/>
        <w:ind w:left="632" w:hanging="632"/>
        <w:rPr>
          <w:lang w:val="zh-TW"/>
        </w:rPr>
      </w:pPr>
      <w:r w:rsidRPr="005A3822">
        <w:rPr>
          <w:rFonts w:hint="eastAsia"/>
        </w:rPr>
        <w:t>五、市場環境</w:t>
      </w:r>
    </w:p>
    <w:p w14:paraId="1860A95D" w14:textId="57C9B407" w:rsidR="007B4B61" w:rsidRPr="009371F5" w:rsidRDefault="007B4B61" w:rsidP="005A3822">
      <w:pPr>
        <w:pStyle w:val="a7"/>
        <w:ind w:left="945" w:hanging="709"/>
        <w:rPr>
          <w:color w:val="FF6600"/>
        </w:rPr>
      </w:pPr>
      <w:r w:rsidRPr="009371F5">
        <w:rPr>
          <w:rFonts w:hint="eastAsia"/>
          <w:color w:val="FF6600"/>
        </w:rPr>
        <w:t>（一）</w:t>
      </w:r>
      <w:r w:rsidR="00FB4432" w:rsidRPr="009371F5">
        <w:rPr>
          <w:color w:val="FF6600"/>
        </w:rPr>
        <w:t>肯亞崛起東非門戶</w:t>
      </w:r>
      <w:r w:rsidR="009371F5" w:rsidRPr="009371F5">
        <w:rPr>
          <w:rFonts w:hint="eastAsia"/>
          <w:color w:val="FF6600"/>
          <w:lang w:eastAsia="zh-TW"/>
        </w:rPr>
        <w:t>，</w:t>
      </w:r>
      <w:r w:rsidR="00FB4432" w:rsidRPr="009371F5">
        <w:rPr>
          <w:color w:val="FF6600"/>
        </w:rPr>
        <w:t>吸引外資企業爭相進</w:t>
      </w:r>
      <w:r w:rsidR="00FB4432" w:rsidRPr="009371F5">
        <w:rPr>
          <w:rFonts w:hint="eastAsia"/>
          <w:color w:val="FF6600"/>
        </w:rPr>
        <w:t>駐</w:t>
      </w:r>
    </w:p>
    <w:p w14:paraId="0C05AE04" w14:textId="77777777" w:rsidR="00FB4432" w:rsidRPr="005A3822" w:rsidRDefault="00FB4432" w:rsidP="00FB4432">
      <w:pPr>
        <w:pStyle w:val="af"/>
        <w:ind w:left="945" w:firstLine="472"/>
        <w:rPr>
          <w:lang w:eastAsia="zh-TW"/>
        </w:rPr>
      </w:pPr>
      <w:r w:rsidRPr="005A3822">
        <w:rPr>
          <w:rFonts w:hint="eastAsia"/>
          <w:lang w:eastAsia="zh-TW"/>
        </w:rPr>
        <w:t>隨著東非地區經濟快速成長，肯亞逐漸崛起為區域貿易與投資的重鎮，吸引眾多國際企業將其作為進軍非洲市場的門戶。藉由地理位置優勢、交通基礎建設升級，以及中產階級人口擴張，肯亞首都奈洛比正成為外資進駐的熱點</w:t>
      </w:r>
      <w:r w:rsidRPr="005A3822">
        <w:rPr>
          <w:lang w:eastAsia="zh-TW"/>
        </w:rPr>
        <w:t>。</w:t>
      </w:r>
    </w:p>
    <w:p w14:paraId="50F18B2C" w14:textId="77777777" w:rsidR="00FB4432" w:rsidRPr="005A3822" w:rsidRDefault="00FB4432" w:rsidP="005A3822">
      <w:pPr>
        <w:pStyle w:val="af"/>
        <w:ind w:left="945" w:firstLine="472"/>
      </w:pPr>
      <w:r w:rsidRPr="005A3822">
        <w:rPr>
          <w:rFonts w:hint="eastAsia"/>
        </w:rPr>
        <w:t>美國科技大廠</w:t>
      </w:r>
      <w:r w:rsidRPr="005A3822">
        <w:t>IBM</w:t>
      </w:r>
      <w:r w:rsidRPr="005A3822">
        <w:rPr>
          <w:rFonts w:hint="eastAsia"/>
        </w:rPr>
        <w:t>則選定肯亞設立非洲首座研發中心，致力於資訊科技應用，推動政府數位化、智慧交通與遠距教育等領域發展。此外，全球最大酒類企業百加得也在奈洛比設立非洲首間分公司，看準當地消費力帶動高端酒品需求</w:t>
      </w:r>
      <w:r w:rsidRPr="005A3822">
        <w:t>。</w:t>
      </w:r>
    </w:p>
    <w:p w14:paraId="5D74E7E8" w14:textId="77777777" w:rsidR="00FB4432" w:rsidRPr="005A3822" w:rsidRDefault="00FB4432" w:rsidP="00FB4432">
      <w:pPr>
        <w:pStyle w:val="af"/>
        <w:ind w:left="945" w:firstLine="472"/>
        <w:rPr>
          <w:lang w:eastAsia="zh-TW"/>
        </w:rPr>
      </w:pPr>
      <w:r w:rsidRPr="005A3822">
        <w:rPr>
          <w:rFonts w:hint="eastAsia"/>
          <w:lang w:eastAsia="zh-TW"/>
        </w:rPr>
        <w:t>航空領域方面，奇異公司（</w:t>
      </w:r>
      <w:r w:rsidRPr="005A3822">
        <w:rPr>
          <w:lang w:eastAsia="zh-TW"/>
        </w:rPr>
        <w:t>GE</w:t>
      </w:r>
      <w:r w:rsidRPr="005A3822">
        <w:rPr>
          <w:rFonts w:hint="eastAsia"/>
          <w:lang w:eastAsia="zh-TW"/>
        </w:rPr>
        <w:t>）旗下的航空租賃業務</w:t>
      </w:r>
      <w:r w:rsidRPr="005A3822">
        <w:rPr>
          <w:lang w:eastAsia="zh-TW"/>
        </w:rPr>
        <w:t>GECAS</w:t>
      </w:r>
      <w:r w:rsidRPr="005A3822">
        <w:rPr>
          <w:rFonts w:hint="eastAsia"/>
          <w:lang w:eastAsia="zh-TW"/>
        </w:rPr>
        <w:t>，選擇奈洛比作為東非服務據點，擴及烏干達、坦尚尼亞、盧安達等鄰近國家</w:t>
      </w:r>
      <w:r w:rsidRPr="005A3822">
        <w:rPr>
          <w:rFonts w:hint="eastAsia"/>
          <w:lang w:eastAsia="zh-TW"/>
        </w:rPr>
        <w:lastRenderedPageBreak/>
        <w:t>市場。英國也積極深化與肯亞的雙邊貿易合作，鼓勵企業與在地零售通路結盟，例如</w:t>
      </w:r>
      <w:r w:rsidRPr="005A3822">
        <w:rPr>
          <w:lang w:eastAsia="zh-TW"/>
        </w:rPr>
        <w:t>Clarks</w:t>
      </w:r>
      <w:r w:rsidRPr="005A3822">
        <w:rPr>
          <w:rFonts w:hint="eastAsia"/>
          <w:lang w:eastAsia="zh-TW"/>
        </w:rPr>
        <w:t>進駐肯亞知名零售商</w:t>
      </w:r>
      <w:r w:rsidRPr="005A3822">
        <w:rPr>
          <w:lang w:eastAsia="zh-TW"/>
        </w:rPr>
        <w:t>Nakumatt</w:t>
      </w:r>
      <w:r w:rsidRPr="005A3822">
        <w:rPr>
          <w:rFonts w:hint="eastAsia"/>
          <w:lang w:eastAsia="zh-TW"/>
        </w:rPr>
        <w:t>，開設非洲首間概念店</w:t>
      </w:r>
      <w:r w:rsidRPr="005A3822">
        <w:rPr>
          <w:lang w:eastAsia="zh-TW"/>
        </w:rPr>
        <w:t>。</w:t>
      </w:r>
    </w:p>
    <w:p w14:paraId="68F18FB6" w14:textId="77777777" w:rsidR="00FB4432" w:rsidRPr="005A3822" w:rsidRDefault="00FB4432" w:rsidP="005A3822">
      <w:pPr>
        <w:pStyle w:val="af"/>
        <w:ind w:left="945" w:firstLine="472"/>
      </w:pPr>
      <w:r w:rsidRPr="005A3822">
        <w:rPr>
          <w:rFonts w:hint="eastAsia"/>
        </w:rPr>
        <w:t>日本電子大廠</w:t>
      </w:r>
      <w:r w:rsidRPr="005A3822">
        <w:t>Panasonic</w:t>
      </w:r>
      <w:r w:rsidRPr="005A3822">
        <w:rPr>
          <w:rFonts w:hint="eastAsia"/>
        </w:rPr>
        <w:t>深耕肯亞市場多年，除於奈洛比高級商業區</w:t>
      </w:r>
      <w:r w:rsidRPr="005A3822">
        <w:t>Westlands</w:t>
      </w:r>
      <w:r w:rsidRPr="005A3822">
        <w:rPr>
          <w:rFonts w:hint="eastAsia"/>
        </w:rPr>
        <w:t>設有品牌展示中心「</w:t>
      </w:r>
      <w:r w:rsidRPr="005A3822">
        <w:t>Panasonic Plaza</w:t>
      </w:r>
      <w:r w:rsidRPr="005A3822">
        <w:rPr>
          <w:rFonts w:hint="eastAsia"/>
        </w:rPr>
        <w:t>」，也積極推廣企業通訊解決方案，力圖搶占東非商用通訊設備市場。該公司看好非洲消費潛力，多年前曾評估在當地設立家電組裝廠的可行性</w:t>
      </w:r>
      <w:r w:rsidRPr="005A3822">
        <w:t>。</w:t>
      </w:r>
    </w:p>
    <w:p w14:paraId="1623308E" w14:textId="77777777" w:rsidR="00FB4432" w:rsidRPr="005A3822" w:rsidRDefault="00FB4432" w:rsidP="00FB4432">
      <w:pPr>
        <w:pStyle w:val="af"/>
        <w:ind w:left="945" w:firstLine="472"/>
        <w:rPr>
          <w:lang w:eastAsia="zh-TW"/>
        </w:rPr>
      </w:pPr>
      <w:r w:rsidRPr="005A3822">
        <w:rPr>
          <w:rFonts w:hint="eastAsia"/>
          <w:lang w:eastAsia="zh-TW"/>
        </w:rPr>
        <w:t>相較之下，南韓品牌三星（</w:t>
      </w:r>
      <w:r w:rsidRPr="005A3822">
        <w:rPr>
          <w:lang w:eastAsia="zh-TW"/>
        </w:rPr>
        <w:t>Samsung</w:t>
      </w:r>
      <w:r w:rsidRPr="005A3822">
        <w:rPr>
          <w:rFonts w:hint="eastAsia"/>
          <w:lang w:eastAsia="zh-TW"/>
        </w:rPr>
        <w:t>）原亦計畫在奈洛比設立印表機、筆電與電視等產品的組裝廠，惟最終放棄計畫，原因是當地政府未能建立有效機制，以保護本地製造業免於廉價進口電子產品的衝擊，顯示外資對投資環境仍持審慎態度</w:t>
      </w:r>
      <w:r w:rsidRPr="005A3822">
        <w:rPr>
          <w:lang w:eastAsia="zh-TW"/>
        </w:rPr>
        <w:t>。</w:t>
      </w:r>
    </w:p>
    <w:p w14:paraId="5F0A7F97" w14:textId="77777777" w:rsidR="00FB4432" w:rsidRPr="005A3822" w:rsidRDefault="00FB4432" w:rsidP="00FB4432">
      <w:pPr>
        <w:pStyle w:val="af"/>
        <w:ind w:left="945" w:firstLine="472"/>
        <w:rPr>
          <w:lang w:eastAsia="zh-TW"/>
        </w:rPr>
      </w:pPr>
      <w:r w:rsidRPr="005A3822">
        <w:rPr>
          <w:rFonts w:hint="eastAsia"/>
          <w:lang w:eastAsia="zh-TW"/>
        </w:rPr>
        <w:t>整體而言，肯亞已成為國際企業布局非洲重要策略地位。未來隨著區域整合、基礎建設升級與數位經濟推動，肯亞將持續扮演東非門戶的重要角色，吸引更多外資投入</w:t>
      </w:r>
      <w:r w:rsidRPr="005A3822">
        <w:rPr>
          <w:lang w:eastAsia="zh-TW"/>
        </w:rPr>
        <w:t>。</w:t>
      </w:r>
    </w:p>
    <w:p w14:paraId="30C3FFFE" w14:textId="243D1E8C" w:rsidR="00FB4432" w:rsidRPr="009371F5" w:rsidRDefault="007B4B61" w:rsidP="005A3822">
      <w:pPr>
        <w:pStyle w:val="a7"/>
        <w:ind w:left="945" w:hanging="709"/>
        <w:rPr>
          <w:color w:val="FF6600"/>
        </w:rPr>
      </w:pPr>
      <w:r w:rsidRPr="009371F5">
        <w:rPr>
          <w:rFonts w:hint="eastAsia"/>
          <w:color w:val="FF6600"/>
        </w:rPr>
        <w:t>（二）</w:t>
      </w:r>
      <w:r w:rsidR="00FB4432" w:rsidRPr="009371F5">
        <w:rPr>
          <w:rFonts w:hint="eastAsia"/>
          <w:color w:val="FF6600"/>
        </w:rPr>
        <w:t>印度裔肯亞人掌握經濟命脈</w:t>
      </w:r>
      <w:r w:rsidR="009371F5" w:rsidRPr="009371F5">
        <w:rPr>
          <w:rFonts w:hint="eastAsia"/>
          <w:color w:val="FF6600"/>
          <w:lang w:eastAsia="zh-TW"/>
        </w:rPr>
        <w:t>，</w:t>
      </w:r>
      <w:r w:rsidR="00FB4432" w:rsidRPr="009371F5">
        <w:rPr>
          <w:rFonts w:hint="eastAsia"/>
          <w:color w:val="FF6600"/>
        </w:rPr>
        <w:t>企業拓展東非市場關鍵夥</w:t>
      </w:r>
      <w:r w:rsidR="00FB4432" w:rsidRPr="009371F5">
        <w:rPr>
          <w:color w:val="FF6600"/>
        </w:rPr>
        <w:t>伴</w:t>
      </w:r>
    </w:p>
    <w:p w14:paraId="261111C5" w14:textId="278C56D4" w:rsidR="00375731" w:rsidRPr="005A3822" w:rsidRDefault="00375731" w:rsidP="00375731">
      <w:pPr>
        <w:pStyle w:val="af"/>
        <w:ind w:left="945" w:firstLine="472"/>
        <w:rPr>
          <w:lang w:eastAsia="zh-TW"/>
        </w:rPr>
      </w:pPr>
      <w:r w:rsidRPr="005A3822">
        <w:rPr>
          <w:rFonts w:hint="eastAsia"/>
          <w:lang w:eastAsia="zh-TW"/>
        </w:rPr>
        <w:t>儘管印度裔肯亞人約占全國總人口比例不高，估計約</w:t>
      </w:r>
      <w:r w:rsidRPr="005A3822">
        <w:rPr>
          <w:lang w:eastAsia="zh-TW"/>
        </w:rPr>
        <w:t>8</w:t>
      </w:r>
      <w:r w:rsidRPr="005A3822">
        <w:rPr>
          <w:lang w:eastAsia="zh-TW"/>
        </w:rPr>
        <w:t>萬至</w:t>
      </w:r>
      <w:r w:rsidRPr="005A3822">
        <w:rPr>
          <w:lang w:eastAsia="zh-TW"/>
        </w:rPr>
        <w:t>15</w:t>
      </w:r>
      <w:r w:rsidRPr="005A3822">
        <w:rPr>
          <w:lang w:eastAsia="zh-TW"/>
        </w:rPr>
        <w:t>萬人</w:t>
      </w:r>
      <w:r w:rsidRPr="005A3822">
        <w:rPr>
          <w:rFonts w:hint="eastAsia"/>
          <w:lang w:eastAsia="zh-TW"/>
        </w:rPr>
        <w:t>（不同統計口徑差異甚大，若含未登記族群與外籍居民則可能更高），但其在肯亞政經體系中的影響力不容忽視，尤其在金融、製造、零售、房地產與國際貿易等領域具高度代表性。許多大型企業、上市公司及家族企業皆由印度裔肯亞人創立或經營，長期為肯亞工商界重要力量。</w:t>
      </w:r>
    </w:p>
    <w:p w14:paraId="77E38489" w14:textId="4DC3205D" w:rsidR="00375731" w:rsidRPr="005A3822" w:rsidRDefault="00375731" w:rsidP="00375731">
      <w:pPr>
        <w:pStyle w:val="af"/>
        <w:ind w:left="945" w:firstLine="472"/>
        <w:rPr>
          <w:lang w:eastAsia="zh-TW"/>
        </w:rPr>
      </w:pPr>
      <w:r w:rsidRPr="005A3822">
        <w:rPr>
          <w:rFonts w:hint="eastAsia"/>
          <w:lang w:eastAsia="zh-TW"/>
        </w:rPr>
        <w:t>歷史上，印度社群在肯亞的發展可追溯至</w:t>
      </w:r>
      <w:r w:rsidRPr="005A3822">
        <w:rPr>
          <w:lang w:eastAsia="zh-TW"/>
        </w:rPr>
        <w:t>19</w:t>
      </w:r>
      <w:r w:rsidRPr="005A3822">
        <w:rPr>
          <w:rFonts w:hint="eastAsia"/>
          <w:lang w:eastAsia="zh-TW"/>
        </w:rPr>
        <w:t>世紀末。</w:t>
      </w:r>
      <w:r w:rsidRPr="005A3822">
        <w:rPr>
          <w:lang w:eastAsia="zh-TW"/>
        </w:rPr>
        <w:t>1896</w:t>
      </w:r>
      <w:r w:rsidRPr="005A3822">
        <w:rPr>
          <w:rFonts w:hint="eastAsia"/>
          <w:lang w:eastAsia="zh-TW"/>
        </w:rPr>
        <w:t>年至</w:t>
      </w:r>
      <w:r w:rsidRPr="005A3822">
        <w:rPr>
          <w:lang w:eastAsia="zh-TW"/>
        </w:rPr>
        <w:t>1901</w:t>
      </w:r>
      <w:r w:rsidRPr="005A3822">
        <w:rPr>
          <w:rFonts w:hint="eastAsia"/>
          <w:lang w:eastAsia="zh-TW"/>
        </w:rPr>
        <w:t>年間，英國殖民政府自英屬印度招募數萬名勞工赴東非修築「烏干達鐵路」（</w:t>
      </w:r>
      <w:r w:rsidRPr="005A3822">
        <w:rPr>
          <w:lang w:eastAsia="zh-TW"/>
        </w:rPr>
        <w:t>Uganda Railway</w:t>
      </w:r>
      <w:r w:rsidRPr="005A3822">
        <w:rPr>
          <w:rFonts w:hint="eastAsia"/>
          <w:lang w:eastAsia="zh-TW"/>
        </w:rPr>
        <w:t>），由蒙巴薩延伸至內陸地區。工程完成後，部分勞工選擇留在東非，逐步投入零售、批發、運輸、手工業及金融活動，並在奈洛比、蒙巴薩與內陸城鎮形成商業網路。</w:t>
      </w:r>
    </w:p>
    <w:p w14:paraId="6E607108" w14:textId="249D06BC" w:rsidR="00375731" w:rsidRPr="005A3822" w:rsidRDefault="00375731" w:rsidP="00375731">
      <w:pPr>
        <w:pStyle w:val="af"/>
        <w:ind w:left="945" w:firstLine="472"/>
        <w:rPr>
          <w:lang w:eastAsia="zh-TW"/>
        </w:rPr>
      </w:pPr>
      <w:r w:rsidRPr="005A3822">
        <w:rPr>
          <w:rFonts w:hint="eastAsia"/>
          <w:lang w:eastAsia="zh-TW"/>
        </w:rPr>
        <w:lastRenderedPageBreak/>
        <w:t>經過百餘年發展，印度裔社群在東非三國，肯亞、烏干達與坦尚尼亞，皆建立穩固經濟基礎。雖歷史上曾面臨政治與社會壓力，例如</w:t>
      </w:r>
      <w:r w:rsidRPr="005A3822">
        <w:rPr>
          <w:lang w:eastAsia="zh-TW"/>
        </w:rPr>
        <w:t>1972</w:t>
      </w:r>
      <w:r w:rsidRPr="005A3822">
        <w:rPr>
          <w:rFonts w:hint="eastAsia"/>
          <w:lang w:eastAsia="zh-TW"/>
        </w:rPr>
        <w:t>年</w:t>
      </w:r>
      <w:r w:rsidRPr="005A3822">
        <w:rPr>
          <w:lang w:eastAsia="zh-TW"/>
        </w:rPr>
        <w:t>Idi Amin</w:t>
      </w:r>
      <w:r w:rsidRPr="005A3822">
        <w:rPr>
          <w:rFonts w:hint="eastAsia"/>
          <w:lang w:eastAsia="zh-TW"/>
        </w:rPr>
        <w:t>驅逐烏干達亞洲裔居民，但肯亞整體環境相對穩定，使其商業社群得以持續深耕發展。</w:t>
      </w:r>
      <w:r w:rsidRPr="005A3822">
        <w:rPr>
          <w:lang w:eastAsia="zh-TW"/>
        </w:rPr>
        <w:t>2017</w:t>
      </w:r>
      <w:r w:rsidRPr="005A3822">
        <w:rPr>
          <w:rFonts w:hint="eastAsia"/>
          <w:lang w:eastAsia="zh-TW"/>
        </w:rPr>
        <w:t>年，肯亞政府更正式承認亞洲裔社群為國家第</w:t>
      </w:r>
      <w:r w:rsidRPr="005A3822">
        <w:rPr>
          <w:lang w:eastAsia="zh-TW"/>
        </w:rPr>
        <w:t>44</w:t>
      </w:r>
      <w:r w:rsidRPr="005A3822">
        <w:rPr>
          <w:rFonts w:hint="eastAsia"/>
          <w:lang w:eastAsia="zh-TW"/>
        </w:rPr>
        <w:t>個族群，象徵其歷史貢獻獲得肯定。</w:t>
      </w:r>
    </w:p>
    <w:p w14:paraId="04DD2417" w14:textId="57AD633E" w:rsidR="00375731" w:rsidRPr="005A3822" w:rsidRDefault="00375731" w:rsidP="00375731">
      <w:pPr>
        <w:pStyle w:val="af"/>
        <w:ind w:left="945" w:firstLine="472"/>
        <w:rPr>
          <w:lang w:eastAsia="zh-TW"/>
        </w:rPr>
      </w:pPr>
      <w:r w:rsidRPr="005A3822">
        <w:rPr>
          <w:rFonts w:hint="eastAsia"/>
          <w:lang w:eastAsia="zh-TW"/>
        </w:rPr>
        <w:t>肯亞印度裔企業家普遍重視誠信、效率與長期合作關係，經營風格務實穩健，對產品品質、交期與售後服務要求較高。許多業者對臺灣製造業印象良好，尤其在機械設備、五金工具、塑膠加工、汽機車零</w:t>
      </w:r>
      <w:r w:rsidR="0052601F" w:rsidRPr="005A3822">
        <w:rPr>
          <w:rFonts w:hint="eastAsia"/>
          <w:lang w:eastAsia="zh-TW"/>
        </w:rPr>
        <w:t>配</w:t>
      </w:r>
      <w:r w:rsidRPr="005A3822">
        <w:rPr>
          <w:rFonts w:hint="eastAsia"/>
          <w:lang w:eastAsia="zh-TW"/>
        </w:rPr>
        <w:t>件、</w:t>
      </w:r>
      <w:r w:rsidRPr="005A3822">
        <w:rPr>
          <w:lang w:eastAsia="zh-TW"/>
        </w:rPr>
        <w:t>ICT</w:t>
      </w:r>
      <w:r w:rsidRPr="005A3822">
        <w:rPr>
          <w:rFonts w:hint="eastAsia"/>
          <w:lang w:eastAsia="zh-TW"/>
        </w:rPr>
        <w:t>產品及工業零件等領域，認為臺灣產品兼具品質穩定與價格競爭力。</w:t>
      </w:r>
    </w:p>
    <w:p w14:paraId="0434717B" w14:textId="788600E9" w:rsidR="000977F1" w:rsidRPr="009371F5" w:rsidRDefault="007B4B61" w:rsidP="00E76ED6">
      <w:pPr>
        <w:pStyle w:val="a7"/>
        <w:ind w:left="945" w:hanging="709"/>
        <w:rPr>
          <w:color w:val="FF6600"/>
          <w:lang w:eastAsia="zh-TW"/>
        </w:rPr>
      </w:pPr>
      <w:r w:rsidRPr="009371F5">
        <w:rPr>
          <w:rFonts w:hint="eastAsia"/>
          <w:color w:val="FF6600"/>
        </w:rPr>
        <w:t>（三）</w:t>
      </w:r>
      <w:r w:rsidR="000977F1" w:rsidRPr="009371F5">
        <w:rPr>
          <w:color w:val="FF6600"/>
        </w:rPr>
        <w:t>掌握人口紅利與製造升級</w:t>
      </w:r>
      <w:r w:rsidR="009371F5" w:rsidRPr="009371F5">
        <w:rPr>
          <w:rFonts w:hint="eastAsia"/>
          <w:color w:val="FF6600"/>
          <w:lang w:eastAsia="zh-TW"/>
        </w:rPr>
        <w:t>，</w:t>
      </w:r>
      <w:r w:rsidR="000977F1" w:rsidRPr="009371F5">
        <w:rPr>
          <w:color w:val="FF6600"/>
        </w:rPr>
        <w:t>東非市場新契</w:t>
      </w:r>
      <w:r w:rsidR="000977F1" w:rsidRPr="009371F5">
        <w:rPr>
          <w:rFonts w:hint="eastAsia"/>
          <w:color w:val="FF6600"/>
        </w:rPr>
        <w:t>機</w:t>
      </w:r>
    </w:p>
    <w:p w14:paraId="2B176A64" w14:textId="4DEBC6FA" w:rsidR="000977F1" w:rsidRPr="005A3822" w:rsidRDefault="000977F1" w:rsidP="000977F1">
      <w:pPr>
        <w:pStyle w:val="af"/>
        <w:ind w:left="945" w:firstLine="472"/>
        <w:rPr>
          <w:lang w:eastAsia="zh-TW"/>
        </w:rPr>
      </w:pPr>
      <w:r w:rsidRPr="005A3822">
        <w:rPr>
          <w:lang w:eastAsia="zh-TW"/>
        </w:rPr>
        <w:t>根據世界銀行資料，肯亞擁有超過</w:t>
      </w:r>
      <w:r w:rsidRPr="005A3822">
        <w:rPr>
          <w:lang w:eastAsia="zh-TW"/>
        </w:rPr>
        <w:t>5,</w:t>
      </w:r>
      <w:r w:rsidR="004F5EB6" w:rsidRPr="005A3822">
        <w:rPr>
          <w:rFonts w:hint="eastAsia"/>
          <w:lang w:eastAsia="zh-TW"/>
        </w:rPr>
        <w:t>6</w:t>
      </w:r>
      <w:r w:rsidRPr="005A3822">
        <w:rPr>
          <w:lang w:eastAsia="zh-TW"/>
        </w:rPr>
        <w:t>00</w:t>
      </w:r>
      <w:r w:rsidRPr="005A3822">
        <w:rPr>
          <w:lang w:eastAsia="zh-TW"/>
        </w:rPr>
        <w:t>萬人口，是東非共同體（</w:t>
      </w:r>
      <w:r w:rsidRPr="005A3822">
        <w:rPr>
          <w:lang w:eastAsia="zh-TW"/>
        </w:rPr>
        <w:t>EAC</w:t>
      </w:r>
      <w:r w:rsidRPr="005A3822">
        <w:rPr>
          <w:lang w:eastAsia="zh-TW"/>
        </w:rPr>
        <w:t>）中經濟規模最大國家，首都奈洛比更被譽為「非洲科技矽谷」，為非洲金融、資訊科技與創新創業的重鎮。肯亞政府積極推動「</w:t>
      </w:r>
      <w:r w:rsidRPr="005A3822">
        <w:rPr>
          <w:lang w:eastAsia="zh-TW"/>
        </w:rPr>
        <w:t>2030</w:t>
      </w:r>
      <w:r w:rsidRPr="005A3822">
        <w:rPr>
          <w:lang w:eastAsia="zh-TW"/>
        </w:rPr>
        <w:t>願景發展計畫」，聚焦製造業、房屋建設、全民醫療及糧食安全等四大領域，為外資企業創造多元合作機會。</w:t>
      </w:r>
    </w:p>
    <w:p w14:paraId="3C595386" w14:textId="693D34FE" w:rsidR="000977F1" w:rsidRPr="005A3822" w:rsidRDefault="000977F1" w:rsidP="000977F1">
      <w:pPr>
        <w:pStyle w:val="af"/>
        <w:ind w:left="945" w:firstLine="472"/>
        <w:rPr>
          <w:lang w:eastAsia="zh-TW"/>
        </w:rPr>
      </w:pPr>
      <w:r w:rsidRPr="005A3822">
        <w:rPr>
          <w:lang w:eastAsia="zh-TW"/>
        </w:rPr>
        <w:t>在貿易環境方面，肯亞已與多國簽署自由貿易協定，並為非洲自由貿易區（</w:t>
      </w:r>
      <w:r w:rsidRPr="005A3822">
        <w:rPr>
          <w:lang w:eastAsia="zh-TW"/>
        </w:rPr>
        <w:t>AfCFTA</w:t>
      </w:r>
      <w:r w:rsidRPr="005A3822">
        <w:rPr>
          <w:lang w:eastAsia="zh-TW"/>
        </w:rPr>
        <w:t>）成員之一，企業設點肯亞即有機會輻射出口至東非與中非市場。基礎</w:t>
      </w:r>
      <w:r w:rsidRPr="005A3822">
        <w:rPr>
          <w:rFonts w:hint="eastAsia"/>
          <w:lang w:eastAsia="zh-TW"/>
        </w:rPr>
        <w:t>建設</w:t>
      </w:r>
      <w:r w:rsidRPr="005A3822">
        <w:rPr>
          <w:lang w:eastAsia="zh-TW"/>
        </w:rPr>
        <w:t>部分，除中資協助興建的「蒙</w:t>
      </w:r>
      <w:r w:rsidRPr="005A3822">
        <w:rPr>
          <w:rFonts w:hint="eastAsia"/>
          <w:lang w:eastAsia="zh-TW"/>
        </w:rPr>
        <w:t>奈</w:t>
      </w:r>
      <w:r w:rsidRPr="005A3822">
        <w:rPr>
          <w:lang w:eastAsia="zh-TW"/>
        </w:rPr>
        <w:t>鐵路」提升蒙巴薩港至奈洛比間運輸效率外，港口、機場及工業園區亦持續擴建升級。</w:t>
      </w:r>
    </w:p>
    <w:p w14:paraId="49E60350" w14:textId="6C26DBBF" w:rsidR="000977F1" w:rsidRPr="005A3822" w:rsidRDefault="000977F1" w:rsidP="000977F1">
      <w:pPr>
        <w:pStyle w:val="af"/>
        <w:ind w:left="945" w:firstLine="472"/>
        <w:rPr>
          <w:lang w:eastAsia="zh-TW"/>
        </w:rPr>
      </w:pPr>
      <w:r w:rsidRPr="005A3822">
        <w:rPr>
          <w:lang w:eastAsia="zh-TW"/>
        </w:rPr>
        <w:t>然而，市場仍存在部分挑戰，包括法規透明度不足、官僚程序較繁</w:t>
      </w:r>
      <w:r w:rsidRPr="005A3822">
        <w:rPr>
          <w:rFonts w:hint="eastAsia"/>
          <w:lang w:eastAsia="zh-TW"/>
        </w:rPr>
        <w:t>冗</w:t>
      </w:r>
      <w:r w:rsidRPr="005A3822">
        <w:rPr>
          <w:lang w:eastAsia="zh-TW"/>
        </w:rPr>
        <w:t>及廉價進口品衝擊本地製造業等問題。</w:t>
      </w:r>
      <w:r w:rsidRPr="005A3822">
        <w:rPr>
          <w:rFonts w:hint="eastAsia"/>
          <w:lang w:eastAsia="zh-TW"/>
        </w:rPr>
        <w:t>肯亞</w:t>
      </w:r>
      <w:r w:rsidRPr="005A3822">
        <w:rPr>
          <w:lang w:eastAsia="zh-TW"/>
        </w:rPr>
        <w:t>政府近年致力於改善</w:t>
      </w:r>
      <w:r w:rsidRPr="005A3822">
        <w:rPr>
          <w:rFonts w:hint="eastAsia"/>
          <w:lang w:eastAsia="zh-TW"/>
        </w:rPr>
        <w:t>經</w:t>
      </w:r>
      <w:r w:rsidRPr="005A3822">
        <w:rPr>
          <w:lang w:eastAsia="zh-TW"/>
        </w:rPr>
        <w:t>商環境，如強化海關電子化、打擊貪腐與簡化創業</w:t>
      </w:r>
      <w:r w:rsidRPr="005A3822">
        <w:rPr>
          <w:rFonts w:hint="eastAsia"/>
          <w:lang w:eastAsia="zh-TW"/>
        </w:rPr>
        <w:t>登記</w:t>
      </w:r>
      <w:r w:rsidRPr="005A3822">
        <w:rPr>
          <w:lang w:eastAsia="zh-TW"/>
        </w:rPr>
        <w:t>流程。</w:t>
      </w:r>
    </w:p>
    <w:p w14:paraId="21803513" w14:textId="1BCAEE24" w:rsidR="000977F1" w:rsidRPr="005A3822" w:rsidRDefault="000977F1" w:rsidP="00987366">
      <w:pPr>
        <w:pStyle w:val="af"/>
        <w:ind w:left="945" w:firstLine="472"/>
        <w:rPr>
          <w:lang w:eastAsia="zh-TW"/>
        </w:rPr>
      </w:pPr>
      <w:r w:rsidRPr="005A3822">
        <w:rPr>
          <w:lang w:eastAsia="zh-TW"/>
        </w:rPr>
        <w:t>對</w:t>
      </w:r>
      <w:r w:rsidRPr="005A3822">
        <w:rPr>
          <w:rFonts w:hint="eastAsia"/>
          <w:lang w:eastAsia="zh-TW"/>
        </w:rPr>
        <w:t>臺</w:t>
      </w:r>
      <w:r w:rsidRPr="005A3822">
        <w:rPr>
          <w:lang w:eastAsia="zh-TW"/>
        </w:rPr>
        <w:t>灣業者而言，肯亞市場不僅具有人口紅利與產業升級需求，更因當地業者對我國機械設備、電子產品評價甚高，為開拓東非市場的最佳跳板</w:t>
      </w:r>
      <w:r w:rsidRPr="005A3822">
        <w:rPr>
          <w:rFonts w:hint="eastAsia"/>
          <w:lang w:eastAsia="zh-TW"/>
        </w:rPr>
        <w:t>。</w:t>
      </w:r>
    </w:p>
    <w:p w14:paraId="6F974788" w14:textId="26D02AD5" w:rsidR="000977F1" w:rsidRPr="009371F5" w:rsidRDefault="000977F1" w:rsidP="000977F1">
      <w:pPr>
        <w:pStyle w:val="a7"/>
        <w:ind w:left="945" w:hanging="709"/>
        <w:rPr>
          <w:color w:val="FF6600"/>
        </w:rPr>
      </w:pPr>
      <w:r w:rsidRPr="009371F5">
        <w:rPr>
          <w:rFonts w:hint="eastAsia"/>
          <w:color w:val="FF6600"/>
        </w:rPr>
        <w:lastRenderedPageBreak/>
        <w:t>（</w:t>
      </w:r>
      <w:r w:rsidRPr="009371F5">
        <w:rPr>
          <w:rFonts w:hint="eastAsia"/>
          <w:color w:val="FF6600"/>
          <w:lang w:eastAsia="zh-TW"/>
        </w:rPr>
        <w:t>四</w:t>
      </w:r>
      <w:r w:rsidRPr="009371F5">
        <w:rPr>
          <w:rFonts w:hint="eastAsia"/>
          <w:color w:val="FF6600"/>
        </w:rPr>
        <w:t>）</w:t>
      </w:r>
      <w:r w:rsidRPr="009371F5">
        <w:rPr>
          <w:color w:val="FF6600"/>
        </w:rPr>
        <w:t>掌握肯亞工商脈動</w:t>
      </w:r>
      <w:r w:rsidR="009371F5" w:rsidRPr="009371F5">
        <w:rPr>
          <w:rFonts w:hint="eastAsia"/>
          <w:color w:val="FF6600"/>
          <w:lang w:eastAsia="zh-TW"/>
        </w:rPr>
        <w:t>，</w:t>
      </w:r>
      <w:r w:rsidRPr="009371F5">
        <w:rPr>
          <w:color w:val="FF6600"/>
        </w:rPr>
        <w:t>三大組織助攻業者進軍東非市</w:t>
      </w:r>
      <w:r w:rsidRPr="009371F5">
        <w:rPr>
          <w:rFonts w:hint="eastAsia"/>
          <w:color w:val="FF6600"/>
        </w:rPr>
        <w:t>場</w:t>
      </w:r>
    </w:p>
    <w:p w14:paraId="08EAA4AA" w14:textId="39D69F27" w:rsidR="000977F1" w:rsidRPr="005A3822" w:rsidRDefault="000977F1" w:rsidP="000977F1">
      <w:pPr>
        <w:pStyle w:val="af"/>
        <w:ind w:left="945" w:firstLine="472"/>
        <w:rPr>
          <w:lang w:eastAsia="zh-TW"/>
        </w:rPr>
      </w:pPr>
      <w:r w:rsidRPr="005A3822">
        <w:rPr>
          <w:rFonts w:hint="eastAsia"/>
          <w:lang w:eastAsia="zh-TW"/>
        </w:rPr>
        <w:t>肯亞為東非經濟樞紐，其製造業、貿易與私部門發展日趨成熟，亦吸引愈來愈多臺灣企業關注該市場潛力。當地三大重要工商組織，包括肯亞製造商協會（</w:t>
      </w:r>
      <w:r w:rsidRPr="005A3822">
        <w:rPr>
          <w:lang w:eastAsia="zh-TW"/>
        </w:rPr>
        <w:t>KAM</w:t>
      </w:r>
      <w:r w:rsidRPr="005A3822">
        <w:rPr>
          <w:rFonts w:hint="eastAsia"/>
          <w:lang w:eastAsia="zh-TW"/>
        </w:rPr>
        <w:t>）、肯亞私部門聯盟（</w:t>
      </w:r>
      <w:r w:rsidRPr="005A3822">
        <w:rPr>
          <w:lang w:eastAsia="zh-TW"/>
        </w:rPr>
        <w:t>KEPSA</w:t>
      </w:r>
      <w:r w:rsidRPr="005A3822">
        <w:rPr>
          <w:rFonts w:hint="eastAsia"/>
          <w:lang w:eastAsia="zh-TW"/>
        </w:rPr>
        <w:t>）及肯亞全國商工總會（</w:t>
      </w:r>
      <w:r w:rsidRPr="005A3822">
        <w:rPr>
          <w:lang w:eastAsia="zh-TW"/>
        </w:rPr>
        <w:t>KNCCI</w:t>
      </w:r>
      <w:r w:rsidRPr="005A3822">
        <w:rPr>
          <w:rFonts w:hint="eastAsia"/>
          <w:lang w:eastAsia="zh-TW"/>
        </w:rPr>
        <w:t>），為我業者拓展東非市場的重要合作窗口</w:t>
      </w:r>
      <w:r w:rsidRPr="005A3822">
        <w:rPr>
          <w:lang w:eastAsia="zh-TW"/>
        </w:rPr>
        <w:t>。</w:t>
      </w:r>
    </w:p>
    <w:p w14:paraId="2CBBB47F" w14:textId="77777777" w:rsidR="000977F1" w:rsidRPr="005A3822" w:rsidRDefault="000977F1" w:rsidP="000977F1">
      <w:pPr>
        <w:pStyle w:val="af"/>
        <w:ind w:left="945" w:firstLine="472"/>
        <w:rPr>
          <w:lang w:eastAsia="zh-TW"/>
        </w:rPr>
      </w:pPr>
      <w:r w:rsidRPr="005A3822">
        <w:rPr>
          <w:rFonts w:hint="eastAsia"/>
          <w:lang w:eastAsia="zh-TW"/>
        </w:rPr>
        <w:t>創立於</w:t>
      </w:r>
      <w:r w:rsidRPr="005A3822">
        <w:rPr>
          <w:lang w:eastAsia="zh-TW"/>
        </w:rPr>
        <w:t>1959</w:t>
      </w:r>
      <w:r w:rsidRPr="005A3822">
        <w:rPr>
          <w:rFonts w:hint="eastAsia"/>
          <w:lang w:eastAsia="zh-TW"/>
        </w:rPr>
        <w:t>年的肯亞製造商協會（</w:t>
      </w:r>
      <w:r w:rsidRPr="005A3822">
        <w:rPr>
          <w:lang w:eastAsia="zh-TW"/>
        </w:rPr>
        <w:t>Kenya Association of Manufacturers, KAM</w:t>
      </w:r>
      <w:r w:rsidRPr="005A3822">
        <w:rPr>
          <w:rFonts w:hint="eastAsia"/>
          <w:lang w:eastAsia="zh-TW"/>
        </w:rPr>
        <w:t>）是肯亞最具代表性的產業組織，會員超過</w:t>
      </w:r>
      <w:r w:rsidRPr="005A3822">
        <w:rPr>
          <w:lang w:eastAsia="zh-TW"/>
        </w:rPr>
        <w:t>700</w:t>
      </w:r>
      <w:r w:rsidRPr="005A3822">
        <w:rPr>
          <w:rFonts w:hint="eastAsia"/>
          <w:lang w:eastAsia="zh-TW"/>
        </w:rPr>
        <w:t>家，涵蓋全國超過四成的製造企業。其成員大多為大型製造業者，產品供應除國內市場外，也出口至鄰近東非國家。該協會總部位於奈洛比</w:t>
      </w:r>
      <w:r w:rsidRPr="005A3822">
        <w:rPr>
          <w:lang w:eastAsia="zh-TW"/>
        </w:rPr>
        <w:t>Westlands</w:t>
      </w:r>
      <w:r w:rsidRPr="005A3822">
        <w:rPr>
          <w:rFonts w:hint="eastAsia"/>
          <w:lang w:eastAsia="zh-TW"/>
        </w:rPr>
        <w:t>，企業負責人多為印度裔肯亞人，具龐大經濟影響力。</w:t>
      </w:r>
      <w:r w:rsidRPr="005A3822">
        <w:rPr>
          <w:lang w:eastAsia="zh-TW"/>
        </w:rPr>
        <w:t>KAM</w:t>
      </w:r>
      <w:r w:rsidRPr="005A3822">
        <w:rPr>
          <w:rFonts w:hint="eastAsia"/>
          <w:lang w:eastAsia="zh-TW"/>
        </w:rPr>
        <w:t>並無我國類似的「產業別公會」，而是整合所有製造業與部分服務業，為外國業者尋求當地夥伴的重要平臺</w:t>
      </w:r>
      <w:r w:rsidRPr="005A3822">
        <w:rPr>
          <w:lang w:eastAsia="zh-TW"/>
        </w:rPr>
        <w:t>。</w:t>
      </w:r>
    </w:p>
    <w:p w14:paraId="38084274" w14:textId="77777777" w:rsidR="000977F1" w:rsidRPr="005A3822" w:rsidRDefault="000977F1" w:rsidP="000977F1">
      <w:pPr>
        <w:pStyle w:val="af"/>
        <w:ind w:left="945" w:firstLine="472"/>
        <w:rPr>
          <w:lang w:eastAsia="zh-TW"/>
        </w:rPr>
      </w:pPr>
      <w:r w:rsidRPr="005A3822">
        <w:rPr>
          <w:rFonts w:hint="eastAsia"/>
          <w:lang w:eastAsia="zh-TW"/>
        </w:rPr>
        <w:t>地址：</w:t>
      </w:r>
      <w:r w:rsidRPr="005A3822">
        <w:rPr>
          <w:lang w:eastAsia="zh-TW"/>
        </w:rPr>
        <w:t>Mwanzi Rd, Off Peponi Road, Westlands, Nairobi</w:t>
      </w:r>
    </w:p>
    <w:p w14:paraId="2FEA3F92" w14:textId="02217A43" w:rsidR="000977F1" w:rsidRPr="005A3822" w:rsidRDefault="000977F1" w:rsidP="000977F1">
      <w:pPr>
        <w:pStyle w:val="af"/>
        <w:ind w:left="945" w:firstLine="472"/>
        <w:rPr>
          <w:lang w:eastAsia="zh-TW"/>
        </w:rPr>
      </w:pPr>
      <w:r w:rsidRPr="005A3822">
        <w:rPr>
          <w:rFonts w:hint="eastAsia"/>
          <w:lang w:eastAsia="zh-TW"/>
        </w:rPr>
        <w:t>電話：</w:t>
      </w:r>
      <w:r w:rsidR="00987366" w:rsidRPr="005A3822">
        <w:rPr>
          <w:lang w:eastAsia="zh-TW"/>
        </w:rPr>
        <w:t>（</w:t>
      </w:r>
      <w:r w:rsidRPr="005A3822">
        <w:rPr>
          <w:lang w:eastAsia="zh-TW"/>
        </w:rPr>
        <w:t>254</w:t>
      </w:r>
      <w:r w:rsidR="00987366" w:rsidRPr="005A3822">
        <w:rPr>
          <w:lang w:eastAsia="zh-TW"/>
        </w:rPr>
        <w:t>）</w:t>
      </w:r>
      <w:r w:rsidRPr="005A3822">
        <w:rPr>
          <w:lang w:eastAsia="zh-TW"/>
        </w:rPr>
        <w:t>20</w:t>
      </w:r>
      <w:r w:rsidR="0012359B" w:rsidRPr="005A3822">
        <w:rPr>
          <w:rFonts w:hint="eastAsia"/>
          <w:lang w:eastAsia="zh-TW"/>
        </w:rPr>
        <w:t xml:space="preserve"> </w:t>
      </w:r>
      <w:r w:rsidRPr="005A3822">
        <w:rPr>
          <w:lang w:eastAsia="zh-TW"/>
        </w:rPr>
        <w:t>374</w:t>
      </w:r>
      <w:r w:rsidR="0012359B" w:rsidRPr="005A3822">
        <w:rPr>
          <w:rFonts w:hint="eastAsia"/>
          <w:lang w:eastAsia="zh-TW"/>
        </w:rPr>
        <w:t xml:space="preserve"> </w:t>
      </w:r>
      <w:r w:rsidRPr="005A3822">
        <w:rPr>
          <w:lang w:eastAsia="zh-TW"/>
        </w:rPr>
        <w:t>6005/7/21/22</w:t>
      </w:r>
    </w:p>
    <w:p w14:paraId="48959F4D" w14:textId="77777777" w:rsidR="000977F1" w:rsidRPr="005A3822" w:rsidRDefault="000977F1" w:rsidP="000977F1">
      <w:pPr>
        <w:pStyle w:val="af"/>
        <w:ind w:left="945" w:firstLine="472"/>
        <w:rPr>
          <w:lang w:eastAsia="zh-TW"/>
        </w:rPr>
      </w:pPr>
      <w:r w:rsidRPr="005A3822">
        <w:rPr>
          <w:lang w:eastAsia="zh-TW"/>
        </w:rPr>
        <w:t>E-mail</w:t>
      </w:r>
      <w:r w:rsidRPr="005A3822">
        <w:rPr>
          <w:rFonts w:hint="eastAsia"/>
          <w:lang w:eastAsia="zh-TW"/>
        </w:rPr>
        <w:t>：</w:t>
      </w:r>
      <w:r w:rsidRPr="005A3822">
        <w:rPr>
          <w:lang w:eastAsia="zh-TW"/>
        </w:rPr>
        <w:t>info@kam.co.ke</w:t>
      </w:r>
    </w:p>
    <w:p w14:paraId="2F0D2FF4" w14:textId="77777777" w:rsidR="000977F1" w:rsidRPr="005A3822" w:rsidRDefault="000977F1" w:rsidP="000977F1">
      <w:pPr>
        <w:pStyle w:val="af"/>
        <w:ind w:left="945" w:firstLine="472"/>
        <w:rPr>
          <w:lang w:eastAsia="zh-TW"/>
        </w:rPr>
      </w:pPr>
      <w:r w:rsidRPr="005A3822">
        <w:rPr>
          <w:rFonts w:hint="eastAsia"/>
          <w:lang w:eastAsia="zh-TW"/>
        </w:rPr>
        <w:t>網站：</w:t>
      </w:r>
      <w:hyperlink r:id="rId19" w:tgtFrame="_new" w:history="1">
        <w:r w:rsidRPr="005A3822">
          <w:rPr>
            <w:lang w:eastAsia="zh-TW"/>
          </w:rPr>
          <w:t>www.kam.co.ke</w:t>
        </w:r>
      </w:hyperlink>
    </w:p>
    <w:p w14:paraId="27F57B75" w14:textId="6D8F0987" w:rsidR="000977F1" w:rsidRPr="005A3822" w:rsidRDefault="000977F1" w:rsidP="000977F1">
      <w:pPr>
        <w:pStyle w:val="af"/>
        <w:ind w:left="945" w:firstLine="472"/>
        <w:rPr>
          <w:lang w:eastAsia="zh-TW"/>
        </w:rPr>
      </w:pPr>
      <w:r w:rsidRPr="005A3822">
        <w:rPr>
          <w:rFonts w:hint="eastAsia"/>
          <w:lang w:eastAsia="zh-TW"/>
        </w:rPr>
        <w:t>成立於</w:t>
      </w:r>
      <w:r w:rsidRPr="005A3822">
        <w:rPr>
          <w:lang w:eastAsia="zh-TW"/>
        </w:rPr>
        <w:t>2003</w:t>
      </w:r>
      <w:r w:rsidRPr="005A3822">
        <w:rPr>
          <w:rFonts w:hint="eastAsia"/>
          <w:lang w:eastAsia="zh-TW"/>
        </w:rPr>
        <w:t>年的肯亞私部門聯盟（</w:t>
      </w:r>
      <w:r w:rsidRPr="005A3822">
        <w:rPr>
          <w:lang w:eastAsia="zh-TW"/>
        </w:rPr>
        <w:t>Kenya Private Sector Alliance, KEPSA</w:t>
      </w:r>
      <w:r w:rsidRPr="005A3822">
        <w:rPr>
          <w:rFonts w:hint="eastAsia"/>
          <w:lang w:eastAsia="zh-TW"/>
        </w:rPr>
        <w:t>）則是全國私部門聯合總會，成員來自各產業，包括製造、金融、</w:t>
      </w:r>
      <w:r w:rsidRPr="005A3822">
        <w:rPr>
          <w:lang w:eastAsia="zh-TW"/>
        </w:rPr>
        <w:t>ICT</w:t>
      </w:r>
      <w:r w:rsidRPr="005A3822">
        <w:rPr>
          <w:rFonts w:hint="eastAsia"/>
          <w:lang w:eastAsia="zh-TW"/>
        </w:rPr>
        <w:t>、基礎建設、能源等領域，與政府政策制定密切互動。</w:t>
      </w:r>
      <w:r w:rsidRPr="005A3822">
        <w:rPr>
          <w:lang w:eastAsia="zh-TW"/>
        </w:rPr>
        <w:t>KEPSA</w:t>
      </w:r>
      <w:r w:rsidRPr="005A3822">
        <w:rPr>
          <w:rFonts w:hint="eastAsia"/>
          <w:lang w:eastAsia="zh-TW"/>
        </w:rPr>
        <w:t>經常參與公共政策倡議與投資促進，是尋求政策合作的關鍵單位</w:t>
      </w:r>
      <w:r w:rsidRPr="005A3822">
        <w:rPr>
          <w:lang w:eastAsia="zh-TW"/>
        </w:rPr>
        <w:t>。</w:t>
      </w:r>
    </w:p>
    <w:p w14:paraId="0F8E0CDA" w14:textId="77777777" w:rsidR="000977F1" w:rsidRPr="005A3822" w:rsidRDefault="000977F1" w:rsidP="000977F1">
      <w:pPr>
        <w:pStyle w:val="af"/>
        <w:ind w:left="945" w:firstLine="472"/>
        <w:rPr>
          <w:lang w:eastAsia="zh-TW"/>
        </w:rPr>
      </w:pPr>
      <w:r w:rsidRPr="005A3822">
        <w:rPr>
          <w:rFonts w:hint="eastAsia"/>
          <w:lang w:eastAsia="zh-TW"/>
        </w:rPr>
        <w:t>地址：</w:t>
      </w:r>
      <w:r w:rsidRPr="005A3822">
        <w:rPr>
          <w:lang w:eastAsia="zh-TW"/>
        </w:rPr>
        <w:t>Shelter Afrique Centre, Mamlaka Rd, Nairobi</w:t>
      </w:r>
    </w:p>
    <w:p w14:paraId="578FB666" w14:textId="6EA9C618" w:rsidR="000977F1" w:rsidRPr="005A3822" w:rsidRDefault="000977F1" w:rsidP="000977F1">
      <w:pPr>
        <w:pStyle w:val="af"/>
        <w:ind w:left="945" w:firstLine="472"/>
        <w:rPr>
          <w:lang w:eastAsia="zh-TW"/>
        </w:rPr>
      </w:pPr>
      <w:r w:rsidRPr="005A3822">
        <w:rPr>
          <w:rFonts w:hint="eastAsia"/>
          <w:lang w:eastAsia="zh-TW"/>
        </w:rPr>
        <w:t>電話：</w:t>
      </w:r>
      <w:r w:rsidR="00987366" w:rsidRPr="005A3822">
        <w:rPr>
          <w:lang w:eastAsia="zh-TW"/>
        </w:rPr>
        <w:t>（</w:t>
      </w:r>
      <w:r w:rsidRPr="005A3822">
        <w:rPr>
          <w:lang w:eastAsia="zh-TW"/>
        </w:rPr>
        <w:t>254</w:t>
      </w:r>
      <w:r w:rsidR="00987366" w:rsidRPr="005A3822">
        <w:rPr>
          <w:lang w:eastAsia="zh-TW"/>
        </w:rPr>
        <w:t>）</w:t>
      </w:r>
      <w:r w:rsidRPr="005A3822">
        <w:rPr>
          <w:lang w:eastAsia="zh-TW"/>
        </w:rPr>
        <w:t>709</w:t>
      </w:r>
      <w:r w:rsidR="0012359B" w:rsidRPr="005A3822">
        <w:rPr>
          <w:rFonts w:hint="eastAsia"/>
          <w:lang w:eastAsia="zh-TW"/>
        </w:rPr>
        <w:t xml:space="preserve"> </w:t>
      </w:r>
      <w:r w:rsidRPr="005A3822">
        <w:rPr>
          <w:lang w:eastAsia="zh-TW"/>
        </w:rPr>
        <w:t>566</w:t>
      </w:r>
      <w:r w:rsidR="0012359B" w:rsidRPr="005A3822">
        <w:rPr>
          <w:rFonts w:hint="eastAsia"/>
          <w:lang w:eastAsia="zh-TW"/>
        </w:rPr>
        <w:t xml:space="preserve"> </w:t>
      </w:r>
      <w:r w:rsidRPr="005A3822">
        <w:rPr>
          <w:lang w:eastAsia="zh-TW"/>
        </w:rPr>
        <w:t>000</w:t>
      </w:r>
    </w:p>
    <w:p w14:paraId="3F555187" w14:textId="77777777" w:rsidR="000977F1" w:rsidRPr="005A3822" w:rsidRDefault="000977F1" w:rsidP="000977F1">
      <w:pPr>
        <w:pStyle w:val="af"/>
        <w:ind w:left="945" w:firstLine="472"/>
        <w:rPr>
          <w:lang w:eastAsia="zh-TW"/>
        </w:rPr>
      </w:pPr>
      <w:r w:rsidRPr="005A3822">
        <w:rPr>
          <w:lang w:eastAsia="zh-TW"/>
        </w:rPr>
        <w:t>E-mail</w:t>
      </w:r>
      <w:r w:rsidRPr="005A3822">
        <w:rPr>
          <w:rFonts w:hint="eastAsia"/>
          <w:lang w:eastAsia="zh-TW"/>
        </w:rPr>
        <w:t>：</w:t>
      </w:r>
      <w:r w:rsidRPr="005A3822">
        <w:rPr>
          <w:lang w:eastAsia="zh-TW"/>
        </w:rPr>
        <w:t>info@kepsa.or.ke</w:t>
      </w:r>
    </w:p>
    <w:p w14:paraId="47258627" w14:textId="77777777" w:rsidR="000977F1" w:rsidRPr="005A3822" w:rsidRDefault="000977F1" w:rsidP="000977F1">
      <w:pPr>
        <w:pStyle w:val="af"/>
        <w:ind w:left="945" w:firstLine="472"/>
        <w:rPr>
          <w:lang w:eastAsia="zh-TW"/>
        </w:rPr>
      </w:pPr>
      <w:r w:rsidRPr="005A3822">
        <w:rPr>
          <w:rFonts w:hint="eastAsia"/>
          <w:lang w:eastAsia="zh-TW"/>
        </w:rPr>
        <w:t>網站：</w:t>
      </w:r>
      <w:r w:rsidRPr="005A3822">
        <w:rPr>
          <w:lang w:eastAsia="zh-TW"/>
        </w:rPr>
        <w:t>www.kepsa.or.ke</w:t>
      </w:r>
    </w:p>
    <w:p w14:paraId="05986568" w14:textId="3A456990" w:rsidR="000977F1" w:rsidRPr="005A3822" w:rsidRDefault="000977F1" w:rsidP="000977F1">
      <w:pPr>
        <w:pStyle w:val="af"/>
        <w:ind w:left="945" w:firstLine="472"/>
        <w:rPr>
          <w:lang w:eastAsia="zh-TW"/>
        </w:rPr>
      </w:pPr>
      <w:r w:rsidRPr="005A3822">
        <w:rPr>
          <w:rFonts w:hint="eastAsia"/>
          <w:lang w:eastAsia="zh-TW"/>
        </w:rPr>
        <w:t>而肯亞全國商工總會（</w:t>
      </w:r>
      <w:r w:rsidRPr="005A3822">
        <w:rPr>
          <w:lang w:eastAsia="zh-TW"/>
        </w:rPr>
        <w:t xml:space="preserve">Kenya National Chamber of Commerce and </w:t>
      </w:r>
      <w:r w:rsidRPr="005A3822">
        <w:rPr>
          <w:lang w:eastAsia="zh-TW"/>
        </w:rPr>
        <w:lastRenderedPageBreak/>
        <w:t>Industry, KNCCI</w:t>
      </w:r>
      <w:r w:rsidRPr="005A3822">
        <w:rPr>
          <w:rFonts w:hint="eastAsia"/>
          <w:lang w:eastAsia="zh-TW"/>
        </w:rPr>
        <w:t>）則是肯亞歷史最悠久的商會，成員橫跨中小企業與大型集團，亦為協助本國企業對外拓展的主要平臺，並積極與各國駐肯使館及貿易機構建立連結</w:t>
      </w:r>
      <w:r w:rsidRPr="005A3822">
        <w:rPr>
          <w:lang w:eastAsia="zh-TW"/>
        </w:rPr>
        <w:t>。</w:t>
      </w:r>
    </w:p>
    <w:p w14:paraId="4276F516" w14:textId="77777777" w:rsidR="000977F1" w:rsidRPr="005A3822" w:rsidRDefault="000977F1" w:rsidP="000977F1">
      <w:pPr>
        <w:pStyle w:val="af"/>
        <w:ind w:left="945" w:firstLine="472"/>
        <w:rPr>
          <w:lang w:eastAsia="zh-TW"/>
        </w:rPr>
      </w:pPr>
      <w:r w:rsidRPr="005A3822">
        <w:rPr>
          <w:rFonts w:hint="eastAsia"/>
          <w:lang w:eastAsia="zh-TW"/>
        </w:rPr>
        <w:t>地址：</w:t>
      </w:r>
      <w:r w:rsidRPr="005A3822">
        <w:rPr>
          <w:lang w:eastAsia="zh-TW"/>
        </w:rPr>
        <w:t>Telkom Plaza-Orange House 2nd Floor, Ralph Bunche Road, Nairobi City, Kenya</w:t>
      </w:r>
    </w:p>
    <w:p w14:paraId="68A53092" w14:textId="4B509D27" w:rsidR="000977F1" w:rsidRPr="005A3822" w:rsidRDefault="000977F1" w:rsidP="000977F1">
      <w:pPr>
        <w:pStyle w:val="af"/>
        <w:ind w:left="945" w:firstLine="472"/>
        <w:rPr>
          <w:lang w:eastAsia="zh-TW"/>
        </w:rPr>
      </w:pPr>
      <w:r w:rsidRPr="005A3822">
        <w:rPr>
          <w:rFonts w:hint="eastAsia"/>
          <w:lang w:eastAsia="zh-TW"/>
        </w:rPr>
        <w:t>電話：</w:t>
      </w:r>
      <w:r w:rsidR="00987366" w:rsidRPr="005A3822">
        <w:rPr>
          <w:rFonts w:hint="eastAsia"/>
          <w:lang w:eastAsia="zh-TW"/>
        </w:rPr>
        <w:t>（</w:t>
      </w:r>
      <w:r w:rsidRPr="005A3822">
        <w:rPr>
          <w:lang w:eastAsia="zh-TW"/>
        </w:rPr>
        <w:t>254</w:t>
      </w:r>
      <w:r w:rsidR="00987366" w:rsidRPr="005A3822">
        <w:rPr>
          <w:rFonts w:hint="eastAsia"/>
          <w:lang w:eastAsia="zh-TW"/>
        </w:rPr>
        <w:t>）</w:t>
      </w:r>
      <w:r w:rsidRPr="005A3822">
        <w:rPr>
          <w:lang w:eastAsia="zh-TW"/>
        </w:rPr>
        <w:t>203 927 000</w:t>
      </w:r>
    </w:p>
    <w:p w14:paraId="24453A3E" w14:textId="77777777" w:rsidR="000977F1" w:rsidRPr="005A3822" w:rsidRDefault="000977F1" w:rsidP="000977F1">
      <w:pPr>
        <w:pStyle w:val="af"/>
        <w:ind w:left="945" w:firstLine="472"/>
        <w:rPr>
          <w:lang w:eastAsia="zh-TW"/>
        </w:rPr>
      </w:pPr>
      <w:r w:rsidRPr="005A3822">
        <w:rPr>
          <w:lang w:eastAsia="zh-TW"/>
        </w:rPr>
        <w:t>E-mail</w:t>
      </w:r>
      <w:r w:rsidRPr="005A3822">
        <w:rPr>
          <w:rFonts w:hint="eastAsia"/>
          <w:lang w:eastAsia="zh-TW"/>
        </w:rPr>
        <w:t>：</w:t>
      </w:r>
      <w:hyperlink r:id="rId20" w:history="1">
        <w:r w:rsidRPr="005A3822">
          <w:rPr>
            <w:lang w:eastAsia="zh-TW"/>
          </w:rPr>
          <w:t>info@kenyachamber.or.ke</w:t>
        </w:r>
      </w:hyperlink>
    </w:p>
    <w:p w14:paraId="0ED810E7" w14:textId="77777777" w:rsidR="000977F1" w:rsidRPr="005A3822" w:rsidRDefault="000977F1" w:rsidP="000977F1">
      <w:pPr>
        <w:pStyle w:val="af"/>
        <w:ind w:left="945" w:firstLine="472"/>
        <w:rPr>
          <w:lang w:eastAsia="zh-TW"/>
        </w:rPr>
      </w:pPr>
      <w:r w:rsidRPr="005A3822">
        <w:rPr>
          <w:rFonts w:hint="eastAsia"/>
          <w:lang w:eastAsia="zh-TW"/>
        </w:rPr>
        <w:t>網站：</w:t>
      </w:r>
      <w:r w:rsidRPr="005A3822">
        <w:rPr>
          <w:lang w:eastAsia="zh-TW"/>
        </w:rPr>
        <w:t>www.kenyachamber.or.ke</w:t>
      </w:r>
    </w:p>
    <w:p w14:paraId="1C961390" w14:textId="2C895B39" w:rsidR="000977F1" w:rsidRPr="005A3822" w:rsidRDefault="000977F1" w:rsidP="00C95880">
      <w:pPr>
        <w:pStyle w:val="af"/>
        <w:ind w:left="945" w:firstLine="472"/>
        <w:rPr>
          <w:rFonts w:asciiTheme="minorEastAsia" w:eastAsiaTheme="minorEastAsia" w:hAnsiTheme="minorEastAsia" w:cstheme="minorBidi"/>
          <w:lang w:eastAsia="zh-TW"/>
        </w:rPr>
      </w:pPr>
      <w:r w:rsidRPr="005A3822">
        <w:rPr>
          <w:rFonts w:hint="eastAsia"/>
          <w:lang w:eastAsia="zh-TW"/>
        </w:rPr>
        <w:t>有意開拓肯亞市場之企業，建議可透過駐奈洛比</w:t>
      </w:r>
      <w:r w:rsidR="00723101" w:rsidRPr="005A3822">
        <w:rPr>
          <w:rFonts w:hint="eastAsia"/>
          <w:lang w:eastAsia="zh-HK"/>
        </w:rPr>
        <w:t>臺</w:t>
      </w:r>
      <w:r w:rsidR="00987366" w:rsidRPr="005A3822">
        <w:rPr>
          <w:rFonts w:hint="eastAsia"/>
          <w:lang w:eastAsia="zh-TW"/>
        </w:rPr>
        <w:t>灣</w:t>
      </w:r>
      <w:r w:rsidRPr="005A3822">
        <w:rPr>
          <w:rFonts w:hint="eastAsia"/>
          <w:lang w:eastAsia="zh-TW"/>
        </w:rPr>
        <w:t>貿易中心或外貿協會資料館，洽詢該等組織會員名錄或引介協助，掌握第一手在地商機</w:t>
      </w:r>
      <w:r w:rsidRPr="005A3822">
        <w:rPr>
          <w:lang w:eastAsia="zh-TW"/>
        </w:rPr>
        <w:t>。</w:t>
      </w:r>
    </w:p>
    <w:p w14:paraId="38938E00" w14:textId="77777777" w:rsidR="007B4B61" w:rsidRPr="005A3822" w:rsidRDefault="007B4B61" w:rsidP="00B93C5A">
      <w:pPr>
        <w:pStyle w:val="a5"/>
        <w:spacing w:before="257" w:after="257"/>
        <w:ind w:left="632" w:hanging="632"/>
      </w:pPr>
      <w:r w:rsidRPr="005A3822">
        <w:rPr>
          <w:rFonts w:hint="eastAsia"/>
        </w:rPr>
        <w:t>六、投資環境風險</w:t>
      </w:r>
    </w:p>
    <w:p w14:paraId="0FBB70E4" w14:textId="77777777" w:rsidR="00E76ED6" w:rsidRPr="005A3822" w:rsidRDefault="007B4B61" w:rsidP="00187EFC">
      <w:pPr>
        <w:pStyle w:val="a7"/>
        <w:ind w:left="945" w:hanging="709"/>
      </w:pPr>
      <w:r w:rsidRPr="005A3822">
        <w:rPr>
          <w:rFonts w:hint="eastAsia"/>
        </w:rPr>
        <w:t>（一）在當地建立業務代表，非洲市場比想像中的激烈競爭</w:t>
      </w:r>
    </w:p>
    <w:p w14:paraId="6DFEFC1B" w14:textId="68275770" w:rsidR="009B225D" w:rsidRPr="005A3822" w:rsidRDefault="009B225D" w:rsidP="009B225D">
      <w:pPr>
        <w:pStyle w:val="af"/>
        <w:ind w:left="945" w:firstLine="472"/>
        <w:rPr>
          <w:lang w:eastAsia="zh-TW"/>
        </w:rPr>
      </w:pPr>
      <w:r w:rsidRPr="005A3822">
        <w:rPr>
          <w:rFonts w:hint="eastAsia"/>
          <w:lang w:eastAsia="zh-TW"/>
        </w:rPr>
        <w:t>事實上，非洲市場的競爭強度遠較外界想像更為激烈。無論前往非洲任何主要商業城市，皆可明顯感受到當地市場環境之多元與競爭態勢之成熟。現今許多亞洲企業早已深耕非洲多年，並於各產業領域占據重要市場地位，例如日本汽車品牌豐田、日產，韓國電子品牌三星、</w:t>
      </w:r>
      <w:r w:rsidR="0052601F" w:rsidRPr="005A3822">
        <w:rPr>
          <w:rFonts w:hint="eastAsia"/>
          <w:lang w:eastAsia="zh-TW"/>
        </w:rPr>
        <w:t>LG</w:t>
      </w:r>
      <w:r w:rsidRPr="005A3822">
        <w:rPr>
          <w:rFonts w:hint="eastAsia"/>
          <w:lang w:eastAsia="zh-TW"/>
        </w:rPr>
        <w:t>，以及中國大陸科技企業華為、聯想等，均已成為當地市場具代表性之領導品牌。</w:t>
      </w:r>
    </w:p>
    <w:p w14:paraId="6A1A94DD" w14:textId="77777777" w:rsidR="009B225D" w:rsidRPr="005A3822" w:rsidRDefault="009B225D" w:rsidP="009B225D">
      <w:pPr>
        <w:pStyle w:val="af"/>
        <w:ind w:left="945" w:firstLine="472"/>
        <w:rPr>
          <w:lang w:eastAsia="zh-TW"/>
        </w:rPr>
      </w:pPr>
      <w:r w:rsidRPr="005A3822">
        <w:rPr>
          <w:rFonts w:hint="eastAsia"/>
          <w:lang w:eastAsia="zh-TW"/>
        </w:rPr>
        <w:t>該等企業不僅成功掌握非洲人口成長、中產階級擴張及消費能力提升所帶來之龐大商機，亦憑藉長期布局與在地經營優勢，積極參與政府採購及大型基礎建設計畫，進一步分享非洲整體經濟發展所帶動之成長紅利。</w:t>
      </w:r>
    </w:p>
    <w:p w14:paraId="32258779" w14:textId="77777777" w:rsidR="005A3822" w:rsidRDefault="005A3822" w:rsidP="00E76ED6">
      <w:pPr>
        <w:pStyle w:val="a7"/>
        <w:ind w:left="945" w:hanging="709"/>
      </w:pPr>
    </w:p>
    <w:p w14:paraId="3DD3E227" w14:textId="3718168A" w:rsidR="007B4B61" w:rsidRPr="005A3822" w:rsidRDefault="007B4B61" w:rsidP="00E76ED6">
      <w:pPr>
        <w:pStyle w:val="a7"/>
        <w:ind w:left="945" w:hanging="709"/>
      </w:pPr>
      <w:r w:rsidRPr="005A3822">
        <w:rPr>
          <w:rFonts w:hint="eastAsia"/>
        </w:rPr>
        <w:lastRenderedPageBreak/>
        <w:t>（二）非洲的成長並非都只仰賴天然資源與民間消費</w:t>
      </w:r>
    </w:p>
    <w:p w14:paraId="25E7CB78" w14:textId="77777777" w:rsidR="00D96FA5" w:rsidRPr="005A3822" w:rsidRDefault="00D96FA5" w:rsidP="00D96FA5">
      <w:pPr>
        <w:pStyle w:val="af"/>
        <w:ind w:left="945" w:firstLine="472"/>
        <w:rPr>
          <w:lang w:eastAsia="zh-TW"/>
        </w:rPr>
      </w:pPr>
      <w:r w:rsidRPr="005A3822">
        <w:rPr>
          <w:rFonts w:hint="eastAsia"/>
          <w:lang w:eastAsia="zh-TW"/>
        </w:rPr>
        <w:t>許多企業看好非洲持續提升之消費能力，惟其背後更蘊含一股常被忽視之深層經濟發展潛力。隨著民眾對新產品、新服務及生活品質要求日益提高，市場需求已不再侷限於消費品本身，更逐步延伸至公共服務、基礎建設、金融、保險、醫療及多元產業發展等領域。</w:t>
      </w:r>
    </w:p>
    <w:p w14:paraId="48757A35" w14:textId="77777777" w:rsidR="00D96FA5" w:rsidRPr="005A3822" w:rsidRDefault="00D96FA5" w:rsidP="00D96FA5">
      <w:pPr>
        <w:pStyle w:val="af"/>
        <w:ind w:left="945" w:firstLine="472"/>
        <w:rPr>
          <w:lang w:eastAsia="zh-TW"/>
        </w:rPr>
      </w:pPr>
      <w:r w:rsidRPr="005A3822">
        <w:rPr>
          <w:rFonts w:hint="eastAsia"/>
          <w:lang w:eastAsia="zh-TW"/>
        </w:rPr>
        <w:t>此類需求提升將進一步促使各國政府加速推動產業政策調整與經濟改革，並帶動相關基礎建設升級與制度完善，進而衍生更多投資與商業合作機會，為企業創造更廣泛且多元之市場商機。</w:t>
      </w:r>
    </w:p>
    <w:p w14:paraId="4D85E564" w14:textId="77777777" w:rsidR="007B4B61" w:rsidRPr="005A3822" w:rsidRDefault="007B4B61" w:rsidP="00E76ED6">
      <w:pPr>
        <w:pStyle w:val="a7"/>
        <w:ind w:left="945" w:hanging="709"/>
      </w:pPr>
      <w:r w:rsidRPr="005A3822">
        <w:rPr>
          <w:rFonts w:hint="eastAsia"/>
        </w:rPr>
        <w:t>（三）非洲市場的高經濟成長並不代表快速回本</w:t>
      </w:r>
    </w:p>
    <w:p w14:paraId="1AFCDDA8" w14:textId="62E62622" w:rsidR="005046F7" w:rsidRPr="005A3822" w:rsidRDefault="005046F7" w:rsidP="009B225D">
      <w:pPr>
        <w:pStyle w:val="af"/>
        <w:ind w:left="945" w:firstLine="472"/>
        <w:rPr>
          <w:lang w:eastAsia="zh-TW"/>
        </w:rPr>
      </w:pPr>
      <w:r w:rsidRPr="005A3822">
        <w:rPr>
          <w:rFonts w:hint="eastAsia"/>
          <w:lang w:eastAsia="zh-TW"/>
        </w:rPr>
        <w:t>許多企業經營者看好非洲市場潛力，期望藉由當地高成長動能快速回收投資，以彌補歐美成熟市場低成長所帶來之壓力。然而，非洲市場開發實屬長期布局，難以一蹴可幾，企業若僅抱持短期獲利心態，往往難以真正立足。根據最新國際機構統計，非洲整體經濟規模已突破</w:t>
      </w:r>
      <w:r w:rsidRPr="0073588A">
        <w:rPr>
          <w:color w:val="00B0F0"/>
          <w:lang w:eastAsia="zh-TW"/>
        </w:rPr>
        <w:t>約</w:t>
      </w:r>
      <w:r w:rsidRPr="0073588A">
        <w:rPr>
          <w:color w:val="00B0F0"/>
          <w:lang w:eastAsia="zh-TW"/>
        </w:rPr>
        <w:t>2.8</w:t>
      </w:r>
      <w:r w:rsidRPr="0073588A">
        <w:rPr>
          <w:color w:val="00B0F0"/>
          <w:lang w:eastAsia="zh-TW"/>
        </w:rPr>
        <w:t>兆美元</w:t>
      </w:r>
      <w:r w:rsidRPr="005A3822">
        <w:rPr>
          <w:rFonts w:hint="eastAsia"/>
          <w:lang w:eastAsia="zh-TW"/>
        </w:rPr>
        <w:t>，並預估未來數年仍將維持穩健成長，人口紅利、都市化發展及區域整合趨勢將持續帶動市場擴張，長期發展潛力備受國際看好。</w:t>
      </w:r>
    </w:p>
    <w:p w14:paraId="24BE0BBD" w14:textId="1D6FBE59" w:rsidR="007B4B61" w:rsidRPr="005A3822" w:rsidRDefault="005046F7" w:rsidP="00E76ED6">
      <w:pPr>
        <w:pStyle w:val="af"/>
        <w:ind w:left="945" w:firstLine="472"/>
        <w:rPr>
          <w:lang w:eastAsia="zh-TW"/>
        </w:rPr>
      </w:pPr>
      <w:r w:rsidRPr="005A3822">
        <w:rPr>
          <w:rFonts w:hint="eastAsia"/>
          <w:lang w:eastAsia="zh-TW"/>
        </w:rPr>
        <w:t>因此，企業欲深耕非洲市場，須以中長期經營思維布局，透過持續投入、建立在地網絡與品牌信任，方能享受未來市場成長紅利。以美國奇異公司（</w:t>
      </w:r>
      <w:r w:rsidRPr="005A3822">
        <w:rPr>
          <w:lang w:eastAsia="zh-TW"/>
        </w:rPr>
        <w:t>GE</w:t>
      </w:r>
      <w:r w:rsidRPr="005A3822">
        <w:rPr>
          <w:rFonts w:hint="eastAsia"/>
          <w:lang w:eastAsia="zh-TW"/>
        </w:rPr>
        <w:t>）為例，該公司早於數十年前即進入非洲市場，長期於多國設立據點，積極與各國政府及公私部門建立合作關係，並參與基礎建設、能源及醫療等領域之技術支援與政策建議，最終成功掌握多項大型公共工程與基建商機，充分展現深耕經營所帶來之長期效益。</w:t>
      </w:r>
    </w:p>
    <w:p w14:paraId="29D52668" w14:textId="77777777" w:rsidR="007B4B61" w:rsidRPr="005A3822" w:rsidRDefault="007B4B61" w:rsidP="00E76ED6">
      <w:pPr>
        <w:pStyle w:val="a7"/>
        <w:ind w:left="945" w:hanging="709"/>
      </w:pPr>
      <w:r w:rsidRPr="005A3822">
        <w:rPr>
          <w:rFonts w:hint="eastAsia"/>
        </w:rPr>
        <w:t>（四）非洲市場就如同其他新興市場一樣須做好風險管理</w:t>
      </w:r>
    </w:p>
    <w:p w14:paraId="06D0C1C0" w14:textId="77777777" w:rsidR="00BE00AE" w:rsidRPr="005A3822" w:rsidRDefault="00BE00AE" w:rsidP="00BE00AE">
      <w:pPr>
        <w:pStyle w:val="af"/>
        <w:ind w:left="945" w:firstLine="472"/>
        <w:rPr>
          <w:lang w:eastAsia="zh-TW"/>
        </w:rPr>
      </w:pPr>
      <w:r w:rsidRPr="005A3822">
        <w:rPr>
          <w:rFonts w:hint="eastAsia"/>
          <w:lang w:eastAsia="zh-TW"/>
        </w:rPr>
        <w:t>如同多數新興市場，非洲市場雖具高度成長潛力，亦伴隨一定風險與不確定性，因此企業於進入市場前應充分做好研究與風險評估，建立完善之風險管理機制，以降低營運衝擊。</w:t>
      </w:r>
    </w:p>
    <w:p w14:paraId="11A59255" w14:textId="77777777" w:rsidR="00BE00AE" w:rsidRPr="005A3822" w:rsidRDefault="00BE00AE" w:rsidP="00BE00AE">
      <w:pPr>
        <w:pStyle w:val="af"/>
        <w:ind w:left="945" w:firstLine="472"/>
        <w:rPr>
          <w:lang w:eastAsia="zh-TW"/>
        </w:rPr>
      </w:pPr>
      <w:r w:rsidRPr="005A3822">
        <w:rPr>
          <w:rFonts w:hint="eastAsia"/>
          <w:lang w:eastAsia="zh-TW"/>
        </w:rPr>
        <w:lastRenderedPageBreak/>
        <w:t>近年非洲多國因經濟成長、人口紅利及區域整合而吸引國際投資關注，惟企業布局時仍須考量政治穩定、法規透明度、治安及突發事件等潛在風險。雖然此類因素可能短期影響投資信心，但通常不致改變企業對具潛力市場之長期布局。</w:t>
      </w:r>
    </w:p>
    <w:p w14:paraId="712F27F7" w14:textId="0EBDDA14" w:rsidR="007B4B61" w:rsidRPr="005A3822" w:rsidRDefault="00BE00AE" w:rsidP="00E76ED6">
      <w:pPr>
        <w:pStyle w:val="af"/>
        <w:ind w:left="945" w:firstLine="472"/>
        <w:rPr>
          <w:lang w:eastAsia="zh-TW"/>
        </w:rPr>
      </w:pPr>
      <w:r w:rsidRPr="005A3822">
        <w:rPr>
          <w:rFonts w:hint="eastAsia"/>
          <w:lang w:eastAsia="zh-TW"/>
        </w:rPr>
        <w:t>因此，企業宜透過完善規劃、利潤評估及分散投資策略降低風險，方能在控管不確定性的同時，掌握非洲市場長期成長所帶來之商機。</w:t>
      </w:r>
    </w:p>
    <w:p w14:paraId="391D13CF" w14:textId="77777777" w:rsidR="007B4B61" w:rsidRPr="005A3822" w:rsidRDefault="007B4B61" w:rsidP="00975BE0">
      <w:pPr>
        <w:pStyle w:val="a7"/>
        <w:ind w:left="945" w:hanging="709"/>
      </w:pPr>
      <w:r w:rsidRPr="005A3822">
        <w:rPr>
          <w:rFonts w:hint="eastAsia"/>
        </w:rPr>
        <w:t>（五）非洲市場資訊無法單從網站上找資料就足以做決策</w:t>
      </w:r>
    </w:p>
    <w:p w14:paraId="4390A658" w14:textId="64CAF08A" w:rsidR="000900B9" w:rsidRPr="005A3822" w:rsidRDefault="000900B9" w:rsidP="005A3822">
      <w:pPr>
        <w:pStyle w:val="af"/>
        <w:ind w:left="945" w:firstLine="472"/>
      </w:pPr>
      <w:r w:rsidRPr="005A3822">
        <w:rPr>
          <w:rFonts w:hint="eastAsia"/>
          <w:color w:val="FF00FF"/>
        </w:rPr>
        <w:t>非洲由</w:t>
      </w:r>
      <w:r w:rsidRPr="005A3822">
        <w:rPr>
          <w:color w:val="FF00FF"/>
        </w:rPr>
        <w:t>54</w:t>
      </w:r>
      <w:r w:rsidRPr="005A3822">
        <w:rPr>
          <w:color w:val="FF00FF"/>
        </w:rPr>
        <w:t>個國家</w:t>
      </w:r>
      <w:r w:rsidRPr="005A3822">
        <w:rPr>
          <w:rFonts w:hint="eastAsia"/>
          <w:color w:val="FF00FF"/>
        </w:rPr>
        <w:t>組成</w:t>
      </w:r>
      <w:r w:rsidRPr="005A3822">
        <w:rPr>
          <w:rFonts w:hint="eastAsia"/>
        </w:rPr>
        <w:t>，各國在文化、語言、經濟發展程度、消費習慣及市場需求等方面皆存在顯著差異，國與國之間的落差往往超乎外界想像。許多潛在商機與市場需求，必須透過實地赴當地考察方能真正掌握，僅憑網路或書面資料往往難以全面反映實際市場情況。</w:t>
      </w:r>
    </w:p>
    <w:p w14:paraId="1F4A48AD" w14:textId="2B25D0A4" w:rsidR="000900B9" w:rsidRPr="005A3822" w:rsidRDefault="000900B9" w:rsidP="000900B9">
      <w:pPr>
        <w:pStyle w:val="af"/>
        <w:ind w:left="945" w:firstLine="472"/>
        <w:rPr>
          <w:lang w:eastAsia="zh-TW"/>
        </w:rPr>
      </w:pPr>
      <w:r w:rsidRPr="005A3822">
        <w:rPr>
          <w:rFonts w:hint="eastAsia"/>
          <w:lang w:eastAsia="zh-TW"/>
        </w:rPr>
        <w:t>例如，部分企業僅依據公開統計數據評估某項產品於當地市場之銷售規模，便據以判斷市場需求有限，卻可能忽略隨著經濟發展、人口成長及消費能力提升，仍有大量潛在需求尚未被既有統計</w:t>
      </w:r>
      <w:r w:rsidRPr="005A3822">
        <w:rPr>
          <w:rFonts w:hint="eastAsia"/>
          <w:color w:val="FF00FF"/>
          <w:lang w:eastAsia="zh-TW"/>
        </w:rPr>
        <w:t>資料完整反映。</w:t>
      </w:r>
    </w:p>
    <w:p w14:paraId="2B8DC763" w14:textId="510C2C0C" w:rsidR="007B4B61" w:rsidRPr="005A3822" w:rsidRDefault="000900B9" w:rsidP="00A71065">
      <w:pPr>
        <w:pStyle w:val="af"/>
        <w:ind w:left="945" w:firstLine="472"/>
        <w:rPr>
          <w:lang w:eastAsia="zh-TW"/>
        </w:rPr>
      </w:pPr>
      <w:r w:rsidRPr="005A3822">
        <w:rPr>
          <w:rFonts w:hint="eastAsia"/>
          <w:lang w:eastAsia="zh-TW"/>
        </w:rPr>
        <w:t>因此，企業在評估非洲市場時，應結合當地實際發展現況與未來成長潛力，透過量化數據與質化觀察交叉分析，並親赴市場或派員實地調研，方能更精準掌握商機脈動，進而制定最符合當地需求之經營與發展策略。</w:t>
      </w:r>
    </w:p>
    <w:p w14:paraId="7926FCF9" w14:textId="77777777" w:rsidR="007B4B61" w:rsidRPr="005A3822" w:rsidRDefault="00152EF7" w:rsidP="00C62423">
      <w:pPr>
        <w:pStyle w:val="a7"/>
        <w:ind w:left="945" w:hanging="709"/>
      </w:pPr>
      <w:r w:rsidRPr="005A3822">
        <w:rPr>
          <w:rFonts w:hint="eastAsia"/>
        </w:rPr>
        <w:t>（六）非洲市場太大無法只靠單一代理商來經營</w:t>
      </w:r>
    </w:p>
    <w:p w14:paraId="26241634" w14:textId="77777777" w:rsidR="0095339F" w:rsidRPr="005A3822" w:rsidRDefault="0095339F" w:rsidP="0095339F">
      <w:pPr>
        <w:pStyle w:val="af"/>
        <w:ind w:left="945" w:firstLine="472"/>
        <w:rPr>
          <w:lang w:eastAsia="zh-TW"/>
        </w:rPr>
      </w:pPr>
      <w:r w:rsidRPr="005A3822">
        <w:rPr>
          <w:rFonts w:hint="eastAsia"/>
          <w:lang w:eastAsia="zh-TW"/>
        </w:rPr>
        <w:t>在商機尚未明朗之前，許多企業往往不願投入資源進行前期布局，然而事實上，唯有持續深入接觸市場、掌握第一線資訊，企業方能發展出最符合當地需求之產品與行銷策略。市場需求與消費行為常因外部環境迅速變化，例如過往重大公共衛生事件或安全風險升高期間，部分消費者即曾明顯轉向線上購物與遠距消費模式，以降低外出頻率與接觸風險。面對此類市場變化，仰賴在地經銷體系即時回饋市場資訊，並由供</w:t>
      </w:r>
      <w:r w:rsidRPr="005A3822">
        <w:rPr>
          <w:rFonts w:hint="eastAsia"/>
          <w:lang w:eastAsia="zh-TW"/>
        </w:rPr>
        <w:lastRenderedPageBreak/>
        <w:t>應商迅速調整銷售及服務策略，方能有效回應消費者需求轉變。</w:t>
      </w:r>
    </w:p>
    <w:p w14:paraId="51747FF6" w14:textId="77777777" w:rsidR="0095339F" w:rsidRPr="005A3822" w:rsidRDefault="0095339F" w:rsidP="0095339F">
      <w:pPr>
        <w:pStyle w:val="af"/>
        <w:ind w:left="945" w:firstLine="472"/>
        <w:rPr>
          <w:lang w:eastAsia="zh-TW"/>
        </w:rPr>
      </w:pPr>
      <w:r w:rsidRPr="005A3822">
        <w:rPr>
          <w:rFonts w:hint="eastAsia"/>
          <w:lang w:eastAsia="zh-TW"/>
        </w:rPr>
        <w:t>過去不少臺商選擇將非洲區域總部或分公司設於南非，再由當地統籌經營整體非洲市場，主因南非長期為非洲最成熟之經濟體之一，整體基礎建設與商業環境相對完善。然而，隨近十年非洲各區域經濟快速崛起，若企業仍以南非市場邏輯與經驗套用至其他非洲國家，往往容易忽略各國間之市場差異，進而導致決策失準與資源配置失衡。</w:t>
      </w:r>
    </w:p>
    <w:p w14:paraId="7D5DED9C" w14:textId="77777777" w:rsidR="0095339F" w:rsidRPr="005A3822" w:rsidRDefault="0095339F" w:rsidP="0095339F">
      <w:pPr>
        <w:pStyle w:val="af"/>
        <w:ind w:left="945" w:firstLine="472"/>
        <w:rPr>
          <w:lang w:eastAsia="zh-TW"/>
        </w:rPr>
      </w:pPr>
      <w:r w:rsidRPr="005A3822">
        <w:rPr>
          <w:rFonts w:hint="eastAsia"/>
          <w:lang w:eastAsia="zh-TW"/>
        </w:rPr>
        <w:t>近年非洲經濟版圖已出現明顯轉變，奈及利亞穩居非洲主要經濟體之一，東非地區之肯亞與衣索比亞亦憑藉穩定經濟成長、基礎建設改善及人口紅利，逐漸成為區域重要市場。相較之下，南非近年則持續面臨供電不穩、勞資爭議、治安及社會問題等挑戰，使其過往作為單一非洲營運中心之優勢逐漸減弱。基於此一趨勢，部分國際大型企業已陸續調整非洲布局策略，例如美國奇異公司（</w:t>
      </w:r>
      <w:r w:rsidRPr="005A3822">
        <w:rPr>
          <w:lang w:eastAsia="zh-TW"/>
        </w:rPr>
        <w:t>GE</w:t>
      </w:r>
      <w:r w:rsidRPr="005A3822">
        <w:rPr>
          <w:rFonts w:hint="eastAsia"/>
          <w:lang w:eastAsia="zh-TW"/>
        </w:rPr>
        <w:t>）即曾將非洲營運重心逐步轉向東非，以掌握新興市場發展機會。</w:t>
      </w:r>
    </w:p>
    <w:p w14:paraId="67C3DEC1" w14:textId="36DFCAFB" w:rsidR="007B4B61" w:rsidRPr="005A3822" w:rsidRDefault="0095339F" w:rsidP="00E76ED6">
      <w:pPr>
        <w:pStyle w:val="af"/>
        <w:ind w:left="945" w:firstLine="472"/>
        <w:rPr>
          <w:lang w:eastAsia="zh-TW"/>
        </w:rPr>
      </w:pPr>
      <w:r w:rsidRPr="005A3822">
        <w:rPr>
          <w:rFonts w:hint="eastAsia"/>
          <w:lang w:eastAsia="zh-TW"/>
        </w:rPr>
        <w:t>整體而言，愈來愈多跨國企業已不再採取單一據點統籌全非洲之模式，而改為依西非、東非、南部非洲等不同區域分設據點或辦公室，以更貼近各地市場需求與提升經營彈性。此一趨勢亦反映，企業欲成功拓展非洲市場，須摒棄以單一市場經驗概括整體非洲之思維，改以區域化、在地化及長期經營策略進行布局，方能掌握多元且快速變動之非洲商機。</w:t>
      </w:r>
    </w:p>
    <w:p w14:paraId="60458D85" w14:textId="77777777" w:rsidR="007B4B61" w:rsidRPr="005A3822" w:rsidRDefault="007B4B61" w:rsidP="00E76ED6">
      <w:pPr>
        <w:pStyle w:val="a7"/>
        <w:ind w:left="945" w:hanging="709"/>
      </w:pPr>
      <w:r w:rsidRPr="005A3822">
        <w:rPr>
          <w:rFonts w:hint="eastAsia"/>
        </w:rPr>
        <w:t>（七）隱藏成本不易察覺</w:t>
      </w:r>
    </w:p>
    <w:p w14:paraId="476EA4AD" w14:textId="77777777" w:rsidR="00BE00AE" w:rsidRPr="005A3822" w:rsidRDefault="00BE00AE" w:rsidP="00BE00AE">
      <w:pPr>
        <w:pStyle w:val="af"/>
        <w:ind w:left="945" w:firstLine="472"/>
        <w:rPr>
          <w:lang w:eastAsia="zh-TW"/>
        </w:rPr>
      </w:pPr>
      <w:r w:rsidRPr="005A3822">
        <w:rPr>
          <w:rFonts w:hint="eastAsia"/>
          <w:lang w:eastAsia="zh-TW"/>
        </w:rPr>
        <w:t>東非各國與多數新興市場相同，仍普遍面臨行政效率不足、基礎建設發展不均、營運成本偏高及關稅負擔較重等挑戰，使企業於市場開發過程中常須面對各類隱性成本與額外營運負擔。</w:t>
      </w:r>
    </w:p>
    <w:p w14:paraId="7AB06972" w14:textId="08903F87" w:rsidR="00BE00AE" w:rsidRPr="005A3822" w:rsidRDefault="00BE00AE" w:rsidP="00BE00AE">
      <w:pPr>
        <w:pStyle w:val="af"/>
        <w:ind w:left="945" w:firstLine="472"/>
        <w:rPr>
          <w:lang w:eastAsia="zh-TW"/>
        </w:rPr>
      </w:pPr>
      <w:r w:rsidRPr="005A3822">
        <w:rPr>
          <w:rFonts w:hint="eastAsia"/>
          <w:lang w:eastAsia="zh-TW"/>
        </w:rPr>
        <w:t>此外，中國大陸近年透過政府資源、政策金融及整合性對外合作模式，積極協助企業拓展海外市場，使其中資企業於東非大型公共工程及</w:t>
      </w:r>
      <w:r w:rsidRPr="005A3822">
        <w:rPr>
          <w:rFonts w:hint="eastAsia"/>
          <w:lang w:eastAsia="zh-TW"/>
        </w:rPr>
        <w:lastRenderedPageBreak/>
        <w:t>基礎建設標案中具備相當競爭優勢。在一般消費品及低價產品市場方面，</w:t>
      </w:r>
      <w:r w:rsidR="001B7E5D" w:rsidRPr="005A3822">
        <w:rPr>
          <w:rFonts w:hint="eastAsia"/>
          <w:color w:val="FF00FF"/>
          <w:lang w:eastAsia="zh-TW"/>
        </w:rPr>
        <w:t>中國大陸</w:t>
      </w:r>
      <w:r w:rsidRPr="005A3822">
        <w:rPr>
          <w:rFonts w:hint="eastAsia"/>
          <w:lang w:eastAsia="zh-TW"/>
        </w:rPr>
        <w:t>產品亦憑藉價格優勢占據高度市占。</w:t>
      </w:r>
    </w:p>
    <w:p w14:paraId="5CCA2A21" w14:textId="144654F0" w:rsidR="00BE00AE" w:rsidRPr="005A3822" w:rsidRDefault="00BE00AE" w:rsidP="00BE00AE">
      <w:pPr>
        <w:pStyle w:val="af"/>
        <w:ind w:left="945" w:firstLine="472"/>
        <w:rPr>
          <w:lang w:eastAsia="zh-TW"/>
        </w:rPr>
      </w:pPr>
      <w:r w:rsidRPr="005A3822">
        <w:rPr>
          <w:rFonts w:hint="eastAsia"/>
          <w:lang w:eastAsia="zh-TW"/>
        </w:rPr>
        <w:t>然而，部分當地消費者普遍認為</w:t>
      </w:r>
      <w:r w:rsidR="001B7E5D" w:rsidRPr="005A3822">
        <w:rPr>
          <w:rFonts w:hint="eastAsia"/>
          <w:color w:val="FF00FF"/>
          <w:lang w:eastAsia="zh-TW"/>
        </w:rPr>
        <w:t>中國大陸</w:t>
      </w:r>
      <w:r w:rsidRPr="005A3822">
        <w:rPr>
          <w:rFonts w:hint="eastAsia"/>
          <w:lang w:eastAsia="zh-TW"/>
        </w:rPr>
        <w:t>製產品雖價格低廉，但品質穩定性仍有提升空間。爰我國業者拓展東非市場時，宜避免與低價產品直接競爭，應強調品質、技術及品牌價值，透過市場區隔策略建立差異化定位，以提升產品競爭力及獲利空間。</w:t>
      </w:r>
    </w:p>
    <w:p w14:paraId="34F1B3BC" w14:textId="77777777" w:rsidR="00245AE6" w:rsidRPr="005A3822" w:rsidRDefault="00245AE6" w:rsidP="006B052D">
      <w:pPr>
        <w:pStyle w:val="af"/>
        <w:ind w:left="945" w:firstLine="472"/>
        <w:rPr>
          <w:lang w:eastAsia="zh-TW"/>
        </w:rPr>
      </w:pPr>
    </w:p>
    <w:p w14:paraId="3788F0E4" w14:textId="77777777" w:rsidR="00245AE6" w:rsidRPr="005A3822" w:rsidRDefault="00245AE6" w:rsidP="006B052D">
      <w:pPr>
        <w:pStyle w:val="af"/>
        <w:ind w:left="945" w:firstLine="472"/>
        <w:rPr>
          <w:lang w:eastAsia="zh-TW"/>
        </w:rPr>
      </w:pPr>
    </w:p>
    <w:p w14:paraId="1B8E1A25" w14:textId="77777777" w:rsidR="00245AE6" w:rsidRPr="005A3822" w:rsidRDefault="00245AE6" w:rsidP="006B052D">
      <w:pPr>
        <w:pStyle w:val="af"/>
        <w:ind w:left="945" w:firstLine="472"/>
        <w:rPr>
          <w:lang w:eastAsia="zh-TW"/>
        </w:rPr>
      </w:pPr>
    </w:p>
    <w:p w14:paraId="358DC393" w14:textId="64C1E823" w:rsidR="005A3822" w:rsidRDefault="005A3822">
      <w:pPr>
        <w:widowControl/>
        <w:overflowPunct/>
        <w:autoSpaceDE/>
        <w:autoSpaceDN/>
        <w:ind w:firstLineChars="0" w:firstLine="0"/>
        <w:jc w:val="left"/>
        <w:rPr>
          <w:rFonts w:eastAsiaTheme="minorEastAsia"/>
          <w:lang w:eastAsia="zh-TW"/>
        </w:rPr>
      </w:pPr>
      <w:r>
        <w:rPr>
          <w:rFonts w:eastAsiaTheme="minorEastAsia"/>
          <w:lang w:eastAsia="zh-TW"/>
        </w:rPr>
        <w:br w:type="page"/>
      </w:r>
    </w:p>
    <w:p w14:paraId="7DF36845" w14:textId="77777777" w:rsidR="00245AE6" w:rsidRPr="005A3822" w:rsidRDefault="00245AE6" w:rsidP="006B052D">
      <w:pPr>
        <w:pStyle w:val="af"/>
        <w:ind w:left="945" w:firstLine="472"/>
        <w:rPr>
          <w:rFonts w:eastAsiaTheme="minorEastAsia"/>
          <w:lang w:eastAsia="zh-TW"/>
        </w:rPr>
      </w:pPr>
    </w:p>
    <w:p w14:paraId="5574C7C5" w14:textId="77777777" w:rsidR="00C62423" w:rsidRPr="005A3822" w:rsidRDefault="00C62423" w:rsidP="006B052D">
      <w:pPr>
        <w:pStyle w:val="af"/>
        <w:ind w:left="945" w:firstLine="472"/>
        <w:rPr>
          <w:rFonts w:eastAsiaTheme="minorEastAsia"/>
          <w:lang w:eastAsia="zh-TW"/>
        </w:rPr>
        <w:sectPr w:rsidR="00C62423" w:rsidRPr="005A3822" w:rsidSect="00975352">
          <w:headerReference w:type="default" r:id="rId21"/>
          <w:pgSz w:w="11906" w:h="16838" w:code="9"/>
          <w:pgMar w:top="2268" w:right="1701" w:bottom="1701" w:left="1701" w:header="1134" w:footer="851" w:gutter="0"/>
          <w:cols w:space="425"/>
          <w:docGrid w:type="linesAndChars" w:linePitch="514" w:charSpace="-774"/>
        </w:sectPr>
      </w:pPr>
    </w:p>
    <w:p w14:paraId="19698237" w14:textId="77777777" w:rsidR="007B4B61" w:rsidRPr="005A3822" w:rsidRDefault="007B4B61" w:rsidP="00DA10F8">
      <w:pPr>
        <w:pStyle w:val="a3"/>
        <w:spacing w:before="514" w:after="771"/>
        <w:rPr>
          <w:lang w:eastAsia="zh-TW"/>
        </w:rPr>
      </w:pPr>
      <w:bookmarkStart w:id="2" w:name="_Toc229441738"/>
      <w:r w:rsidRPr="005A3822">
        <w:rPr>
          <w:rFonts w:hint="eastAsia"/>
          <w:lang w:eastAsia="zh-TW"/>
        </w:rPr>
        <w:lastRenderedPageBreak/>
        <w:t>第參章　外商在當地經營現況及投資機會</w:t>
      </w:r>
      <w:bookmarkEnd w:id="2"/>
    </w:p>
    <w:p w14:paraId="7FB52BFA" w14:textId="77777777" w:rsidR="007B4B61" w:rsidRPr="005A3822" w:rsidRDefault="007B4B61" w:rsidP="00B93C5A">
      <w:pPr>
        <w:pStyle w:val="a5"/>
        <w:spacing w:before="257" w:after="257"/>
        <w:ind w:left="632" w:hanging="632"/>
        <w:rPr>
          <w:lang w:val="zh-TW"/>
        </w:rPr>
      </w:pPr>
      <w:r w:rsidRPr="005A3822">
        <w:rPr>
          <w:rFonts w:hint="eastAsia"/>
          <w:lang w:val="zh-TW"/>
        </w:rPr>
        <w:t>一、外商在當地經營現況</w:t>
      </w:r>
    </w:p>
    <w:p w14:paraId="64651845" w14:textId="77777777" w:rsidR="007B4B61" w:rsidRPr="00F5207B" w:rsidRDefault="007B4B61" w:rsidP="00F5207B">
      <w:pPr>
        <w:ind w:firstLine="472"/>
      </w:pPr>
      <w:r w:rsidRPr="00F5207B">
        <w:rPr>
          <w:rFonts w:hint="eastAsia"/>
        </w:rPr>
        <w:t>肯亞政府採經濟開放政策，包括各項製造業</w:t>
      </w:r>
      <w:r w:rsidR="009B66CC" w:rsidRPr="00F5207B">
        <w:t>（</w:t>
      </w:r>
      <w:r w:rsidRPr="00F5207B">
        <w:rPr>
          <w:rFonts w:hint="eastAsia"/>
        </w:rPr>
        <w:t>紡織、塑膠、模具</w:t>
      </w:r>
      <w:r w:rsidR="009B66CC" w:rsidRPr="00F5207B">
        <w:t>）</w:t>
      </w:r>
      <w:r w:rsidRPr="00F5207B">
        <w:rPr>
          <w:rFonts w:hint="eastAsia"/>
        </w:rPr>
        <w:t>、農產品</w:t>
      </w:r>
      <w:r w:rsidR="009B66CC" w:rsidRPr="00F5207B">
        <w:t>（</w:t>
      </w:r>
      <w:r w:rsidRPr="00F5207B">
        <w:rPr>
          <w:rFonts w:hint="eastAsia"/>
        </w:rPr>
        <w:t>花卉、蔬菜水果</w:t>
      </w:r>
      <w:r w:rsidR="009B66CC" w:rsidRPr="00F5207B">
        <w:t>）</w:t>
      </w:r>
      <w:r w:rsidRPr="00F5207B">
        <w:rPr>
          <w:rFonts w:hint="eastAsia"/>
        </w:rPr>
        <w:t>、金融、通訊、資訊、運輸、能源</w:t>
      </w:r>
      <w:r w:rsidR="009B66CC" w:rsidRPr="00F5207B">
        <w:t>（</w:t>
      </w:r>
      <w:r w:rsidRPr="00F5207B">
        <w:rPr>
          <w:rFonts w:hint="eastAsia"/>
        </w:rPr>
        <w:t>石油及液化石油氣</w:t>
      </w:r>
      <w:r w:rsidR="009B66CC" w:rsidRPr="00F5207B">
        <w:t>）</w:t>
      </w:r>
      <w:r w:rsidRPr="00F5207B">
        <w:rPr>
          <w:rFonts w:hint="eastAsia"/>
        </w:rPr>
        <w:t>、觀光等均有外商投資。目前外商在肯亞投資集中在加工出口區，約</w:t>
      </w:r>
      <w:r w:rsidRPr="00F5207B">
        <w:t>80</w:t>
      </w:r>
      <w:r w:rsidR="00E76ED6" w:rsidRPr="00F5207B">
        <w:rPr>
          <w:rFonts w:hint="eastAsia"/>
        </w:rPr>
        <w:t>多</w:t>
      </w:r>
      <w:r w:rsidRPr="00F5207B">
        <w:rPr>
          <w:rFonts w:hint="eastAsia"/>
        </w:rPr>
        <w:t>家公司</w:t>
      </w:r>
      <w:r w:rsidR="009B66CC" w:rsidRPr="00F5207B">
        <w:t>（</w:t>
      </w:r>
      <w:r w:rsidRPr="00F5207B">
        <w:rPr>
          <w:rFonts w:hint="eastAsia"/>
        </w:rPr>
        <w:t>其公司名稱依規定須加上</w:t>
      </w:r>
      <w:r w:rsidRPr="00F5207B">
        <w:t>EPZ</w:t>
      </w:r>
      <w:r w:rsidRPr="00F5207B">
        <w:rPr>
          <w:rFonts w:hint="eastAsia"/>
        </w:rPr>
        <w:t>，以利區別</w:t>
      </w:r>
      <w:r w:rsidR="009B66CC" w:rsidRPr="00F5207B">
        <w:t>）</w:t>
      </w:r>
      <w:r w:rsidRPr="00F5207B">
        <w:rPr>
          <w:rFonts w:hint="eastAsia"/>
        </w:rPr>
        <w:t>，主要行業以成衣加工、棉紗加工、衣服飾品配件及標籤製造及銷售、縫衣機銷售等為主，其他有製藥、製片、製紙、植物提取物</w:t>
      </w:r>
      <w:r w:rsidR="009B66CC" w:rsidRPr="00F5207B">
        <w:t>（</w:t>
      </w:r>
      <w:r w:rsidRPr="00F5207B">
        <w:rPr>
          <w:rFonts w:hint="eastAsia"/>
        </w:rPr>
        <w:t>青蒿素、單寧</w:t>
      </w:r>
      <w:r w:rsidR="009B66CC" w:rsidRPr="00F5207B">
        <w:t>）</w:t>
      </w:r>
      <w:r w:rsidRPr="00F5207B">
        <w:rPr>
          <w:rFonts w:hint="eastAsia"/>
        </w:rPr>
        <w:t>、肉品製罐、食品加工、花卉乾燥、蔬果加工、茶葉加工及包裝、釀酒、螢石加工、電池製造及廢電池處理、燈泡、瀝青、船舶製造及維護、貨櫃維護、塑膠製品加工、塑膠模具製造、資訊產品銷售、電話服務中心及營運管理</w:t>
      </w:r>
      <w:r w:rsidR="009B66CC" w:rsidRPr="00F5207B">
        <w:t>（</w:t>
      </w:r>
      <w:r w:rsidRPr="00F5207B">
        <w:t>Call Centre/Business Process Outsourcing</w:t>
      </w:r>
      <w:r w:rsidR="009B66CC" w:rsidRPr="00F5207B">
        <w:t>）</w:t>
      </w:r>
      <w:r w:rsidRPr="00F5207B">
        <w:rPr>
          <w:rFonts w:hint="eastAsia"/>
        </w:rPr>
        <w:t>等。投資來源包括：丹麥、美國、比利時、南非、印度、巴基斯坦、中國</w:t>
      </w:r>
      <w:r w:rsidR="00E76ED6" w:rsidRPr="00F5207B">
        <w:rPr>
          <w:rFonts w:hint="eastAsia"/>
        </w:rPr>
        <w:t>大陸</w:t>
      </w:r>
      <w:r w:rsidRPr="00F5207B">
        <w:rPr>
          <w:rFonts w:hint="eastAsia"/>
        </w:rPr>
        <w:t>、德國、英國、</w:t>
      </w:r>
      <w:r w:rsidR="000A2B63" w:rsidRPr="00F5207B">
        <w:rPr>
          <w:rFonts w:hint="eastAsia"/>
        </w:rPr>
        <w:t>臺灣</w:t>
      </w:r>
      <w:r w:rsidRPr="00F5207B">
        <w:rPr>
          <w:rFonts w:hint="eastAsia"/>
        </w:rPr>
        <w:t>及香港等。</w:t>
      </w:r>
    </w:p>
    <w:p w14:paraId="1560F20D" w14:textId="5A154CCC" w:rsidR="007B4B61" w:rsidRPr="005A3822" w:rsidRDefault="007B4B61" w:rsidP="00B93C5A">
      <w:pPr>
        <w:pStyle w:val="a5"/>
        <w:spacing w:before="257" w:after="257"/>
        <w:ind w:left="632" w:hanging="632"/>
        <w:rPr>
          <w:lang w:val="zh-TW"/>
        </w:rPr>
      </w:pPr>
      <w:r w:rsidRPr="005A3822">
        <w:rPr>
          <w:rFonts w:hint="eastAsia"/>
          <w:lang w:val="zh-TW"/>
        </w:rPr>
        <w:t>二、</w:t>
      </w:r>
      <w:r w:rsidR="000A2B63" w:rsidRPr="005A3822">
        <w:rPr>
          <w:rFonts w:hint="eastAsia"/>
          <w:lang w:val="zh-TW"/>
        </w:rPr>
        <w:t>臺</w:t>
      </w:r>
      <w:r w:rsidR="00723101" w:rsidRPr="005A3822">
        <w:rPr>
          <w:rFonts w:hint="eastAsia"/>
          <w:lang w:val="zh-TW"/>
        </w:rPr>
        <w:t>（</w:t>
      </w:r>
      <w:r w:rsidR="00723101" w:rsidRPr="005A3822">
        <w:rPr>
          <w:rFonts w:hint="eastAsia"/>
          <w:lang w:val="zh-TW" w:eastAsia="zh-HK"/>
        </w:rPr>
        <w:t>華）</w:t>
      </w:r>
      <w:r w:rsidR="000A2B63" w:rsidRPr="005A3822">
        <w:rPr>
          <w:rFonts w:hint="eastAsia"/>
          <w:lang w:val="zh-TW"/>
        </w:rPr>
        <w:t>商</w:t>
      </w:r>
      <w:r w:rsidRPr="005A3822">
        <w:rPr>
          <w:rFonts w:hint="eastAsia"/>
          <w:lang w:val="zh-TW"/>
        </w:rPr>
        <w:t>在當地經營現況</w:t>
      </w:r>
    </w:p>
    <w:p w14:paraId="43328E2D" w14:textId="77777777" w:rsidR="007B4B61" w:rsidRPr="00F5207B" w:rsidRDefault="007B4B61" w:rsidP="00F5207B">
      <w:pPr>
        <w:ind w:firstLine="472"/>
      </w:pPr>
      <w:r w:rsidRPr="00F5207B">
        <w:rPr>
          <w:rFonts w:hint="eastAsia"/>
        </w:rPr>
        <w:t>由於肯亞距離</w:t>
      </w:r>
      <w:r w:rsidR="000A2B63" w:rsidRPr="00F5207B">
        <w:rPr>
          <w:rFonts w:hint="eastAsia"/>
        </w:rPr>
        <w:t>臺灣</w:t>
      </w:r>
      <w:r w:rsidRPr="00F5207B">
        <w:rPr>
          <w:rFonts w:hint="eastAsia"/>
        </w:rPr>
        <w:t>遙遠，後勤支援較為不便，故在肯亞投資</w:t>
      </w:r>
      <w:r w:rsidR="000A2B63" w:rsidRPr="00F5207B">
        <w:rPr>
          <w:rFonts w:hint="eastAsia"/>
        </w:rPr>
        <w:t>臺商</w:t>
      </w:r>
      <w:r w:rsidRPr="00F5207B">
        <w:rPr>
          <w:rFonts w:hint="eastAsia"/>
        </w:rPr>
        <w:t>僅有</w:t>
      </w:r>
      <w:r w:rsidRPr="00F5207B">
        <w:t>4</w:t>
      </w:r>
      <w:r w:rsidRPr="00F5207B">
        <w:rPr>
          <w:rFonts w:hint="eastAsia"/>
        </w:rPr>
        <w:t>家，且均為成衣加工廠。我</w:t>
      </w:r>
      <w:r w:rsidR="000A2B63" w:rsidRPr="00F5207B">
        <w:rPr>
          <w:rFonts w:hint="eastAsia"/>
        </w:rPr>
        <w:t>臺商</w:t>
      </w:r>
      <w:r w:rsidRPr="00F5207B">
        <w:rPr>
          <w:rFonts w:hint="eastAsia"/>
        </w:rPr>
        <w:t>均係運用美國為非洲國家所提供之「非洲成長暨貿易機會法」</w:t>
      </w:r>
      <w:r w:rsidR="009B66CC" w:rsidRPr="00F5207B">
        <w:t>（</w:t>
      </w:r>
      <w:r w:rsidRPr="00F5207B">
        <w:t>African Growth and Opportunity Act, AGOA</w:t>
      </w:r>
      <w:r w:rsidR="009B66CC" w:rsidRPr="00F5207B">
        <w:t>）</w:t>
      </w:r>
      <w:r w:rsidRPr="00F5207B">
        <w:rPr>
          <w:rFonts w:hint="eastAsia"/>
        </w:rPr>
        <w:t>免關稅免配額的優惠待遇及當地較便宜的工資，在肯亞設廠，並自</w:t>
      </w:r>
      <w:r w:rsidR="000A2B63" w:rsidRPr="00F5207B">
        <w:rPr>
          <w:rFonts w:hint="eastAsia"/>
        </w:rPr>
        <w:t>臺灣</w:t>
      </w:r>
      <w:r w:rsidRPr="00F5207B">
        <w:rPr>
          <w:rFonts w:hint="eastAsia"/>
        </w:rPr>
        <w:t>或中國大陸等地輸入原料</w:t>
      </w:r>
      <w:r w:rsidR="009B66CC" w:rsidRPr="00F5207B">
        <w:t>（</w:t>
      </w:r>
      <w:r w:rsidRPr="00F5207B">
        <w:rPr>
          <w:rFonts w:hint="eastAsia"/>
        </w:rPr>
        <w:t>譬如牛仔布、合成纖維針織布或鉤針織布</w:t>
      </w:r>
      <w:r w:rsidR="009B66CC" w:rsidRPr="00F5207B">
        <w:t>）</w:t>
      </w:r>
      <w:r w:rsidRPr="00F5207B">
        <w:rPr>
          <w:rFonts w:hint="eastAsia"/>
        </w:rPr>
        <w:t>及附配件</w:t>
      </w:r>
      <w:r w:rsidR="009B66CC" w:rsidRPr="00F5207B">
        <w:t>（</w:t>
      </w:r>
      <w:r w:rsidRPr="00F5207B">
        <w:rPr>
          <w:rFonts w:hint="eastAsia"/>
        </w:rPr>
        <w:t>鈕釦、標籤</w:t>
      </w:r>
      <w:r w:rsidR="009B66CC" w:rsidRPr="00F5207B">
        <w:t>）</w:t>
      </w:r>
      <w:r w:rsidRPr="00F5207B">
        <w:rPr>
          <w:rFonts w:hint="eastAsia"/>
        </w:rPr>
        <w:t>等，在加工縫製成衣後，輸往美國及歐洲等國。</w:t>
      </w:r>
    </w:p>
    <w:p w14:paraId="058529B2" w14:textId="77777777" w:rsidR="007B4B61" w:rsidRPr="00F5207B" w:rsidRDefault="007B4B61" w:rsidP="00F5207B">
      <w:pPr>
        <w:ind w:firstLine="472"/>
      </w:pPr>
      <w:r w:rsidRPr="00F5207B">
        <w:rPr>
          <w:rFonts w:hint="eastAsia"/>
        </w:rPr>
        <w:t>這</w:t>
      </w:r>
      <w:r w:rsidRPr="00F5207B">
        <w:t>4</w:t>
      </w:r>
      <w:r w:rsidRPr="00F5207B">
        <w:rPr>
          <w:rFonts w:hint="eastAsia"/>
        </w:rPr>
        <w:t>家</w:t>
      </w:r>
      <w:r w:rsidR="000A2B63" w:rsidRPr="00F5207B">
        <w:rPr>
          <w:rFonts w:hint="eastAsia"/>
        </w:rPr>
        <w:t>臺商</w:t>
      </w:r>
      <w:r w:rsidRPr="00F5207B">
        <w:rPr>
          <w:rFonts w:hint="eastAsia"/>
        </w:rPr>
        <w:t>中，第</w:t>
      </w:r>
      <w:r w:rsidRPr="00F5207B">
        <w:t>1</w:t>
      </w:r>
      <w:r w:rsidRPr="00F5207B">
        <w:rPr>
          <w:rFonts w:hint="eastAsia"/>
        </w:rPr>
        <w:t>家設在奈洛比近郊之肯亞政府</w:t>
      </w:r>
      <w:r w:rsidRPr="00F5207B">
        <w:t>Arthi River</w:t>
      </w:r>
      <w:r w:rsidRPr="00F5207B">
        <w:rPr>
          <w:rFonts w:hint="eastAsia"/>
        </w:rPr>
        <w:t>加工出口區，其餘</w:t>
      </w:r>
      <w:r w:rsidRPr="00F5207B">
        <w:lastRenderedPageBreak/>
        <w:t>3</w:t>
      </w:r>
      <w:r w:rsidRPr="00F5207B">
        <w:rPr>
          <w:rFonts w:hint="eastAsia"/>
        </w:rPr>
        <w:t>家則設廠於蒙巴薩港周遭之民間加工出口區，主要考量是原料及附配件進口及成衣出口均能順利作業：</w:t>
      </w:r>
    </w:p>
    <w:p w14:paraId="609D40DE" w14:textId="77777777" w:rsidR="007B4B61" w:rsidRPr="00F5207B" w:rsidRDefault="007B4B61" w:rsidP="00F5207B">
      <w:pPr>
        <w:pStyle w:val="a7"/>
        <w:ind w:left="945" w:hanging="709"/>
      </w:pPr>
      <w:r w:rsidRPr="00A515AA">
        <w:rPr>
          <w:rFonts w:hint="eastAsia"/>
          <w:lang w:val="en-US"/>
        </w:rPr>
        <w:t>（</w:t>
      </w:r>
      <w:r w:rsidRPr="00F5207B">
        <w:rPr>
          <w:rFonts w:hint="eastAsia"/>
        </w:rPr>
        <w:t>一</w:t>
      </w:r>
      <w:r w:rsidRPr="00A515AA">
        <w:rPr>
          <w:rFonts w:hint="eastAsia"/>
          <w:lang w:val="en-US"/>
        </w:rPr>
        <w:t>）</w:t>
      </w:r>
      <w:r w:rsidRPr="00A515AA">
        <w:rPr>
          <w:lang w:val="en-US"/>
        </w:rPr>
        <w:t>New Wide Garments Kenya EPZ Ltd.</w:t>
      </w:r>
      <w:r w:rsidRPr="00F5207B">
        <w:rPr>
          <w:rFonts w:hint="eastAsia"/>
        </w:rPr>
        <w:t>及</w:t>
      </w:r>
      <w:r w:rsidRPr="00A515AA">
        <w:rPr>
          <w:lang w:val="en-US"/>
        </w:rPr>
        <w:t>Protex Kenya EPZ Ltd.</w:t>
      </w:r>
      <w:r w:rsidRPr="00A515AA">
        <w:rPr>
          <w:rFonts w:hint="eastAsia"/>
          <w:lang w:val="en-US"/>
        </w:rPr>
        <w:t>：</w:t>
      </w:r>
      <w:r w:rsidRPr="00F5207B">
        <w:rPr>
          <w:rFonts w:hint="eastAsia"/>
        </w:rPr>
        <w:t>成立於</w:t>
      </w:r>
      <w:r w:rsidRPr="00A515AA">
        <w:rPr>
          <w:lang w:val="en-US"/>
        </w:rPr>
        <w:t>2001</w:t>
      </w:r>
      <w:r w:rsidRPr="00F5207B">
        <w:rPr>
          <w:rFonts w:hint="eastAsia"/>
        </w:rPr>
        <w:t>年</w:t>
      </w:r>
      <w:r w:rsidRPr="00A515AA">
        <w:rPr>
          <w:rFonts w:hint="eastAsia"/>
          <w:lang w:val="en-US"/>
        </w:rPr>
        <w:t>，</w:t>
      </w:r>
      <w:r w:rsidRPr="00F5207B">
        <w:rPr>
          <w:rFonts w:hint="eastAsia"/>
        </w:rPr>
        <w:t>設廠於奈洛比近郊肯亞加工出口管理局之</w:t>
      </w:r>
      <w:r w:rsidRPr="00A515AA">
        <w:rPr>
          <w:lang w:val="en-US"/>
        </w:rPr>
        <w:t>Arthi River</w:t>
      </w:r>
      <w:r w:rsidRPr="00F5207B">
        <w:rPr>
          <w:rFonts w:hint="eastAsia"/>
        </w:rPr>
        <w:t>加工出口區。目前計有一、二、三廠，</w:t>
      </w:r>
      <w:r w:rsidR="00313543" w:rsidRPr="00F5207B">
        <w:rPr>
          <w:rFonts w:hint="eastAsia"/>
        </w:rPr>
        <w:t>僱用</w:t>
      </w:r>
      <w:r w:rsidRPr="00F5207B">
        <w:t>4,800</w:t>
      </w:r>
      <w:r w:rsidRPr="00F5207B">
        <w:rPr>
          <w:rFonts w:hint="eastAsia"/>
        </w:rPr>
        <w:t>位員工。</w:t>
      </w:r>
      <w:r w:rsidR="000A2B63" w:rsidRPr="00F5207B">
        <w:rPr>
          <w:rFonts w:hint="eastAsia"/>
        </w:rPr>
        <w:t>臺灣</w:t>
      </w:r>
      <w:r w:rsidRPr="00F5207B">
        <w:rPr>
          <w:rFonts w:hint="eastAsia"/>
        </w:rPr>
        <w:t>母公司為旭榮製衣股份有限公司</w:t>
      </w:r>
      <w:r w:rsidR="009B66CC" w:rsidRPr="00F5207B">
        <w:t>（</w:t>
      </w:r>
      <w:r w:rsidRPr="00F5207B">
        <w:t>New Wide Garment Co., Ltd.</w:t>
      </w:r>
      <w:r w:rsidR="009B66CC" w:rsidRPr="00F5207B">
        <w:t>）</w:t>
      </w:r>
      <w:r w:rsidRPr="00F5207B">
        <w:rPr>
          <w:rFonts w:hint="eastAsia"/>
        </w:rPr>
        <w:t>，負責人黃信峰及莊芳容。</w:t>
      </w:r>
    </w:p>
    <w:p w14:paraId="0BCE6F20" w14:textId="77777777" w:rsidR="007B4B61" w:rsidRPr="00F5207B" w:rsidRDefault="007B4B61" w:rsidP="00F5207B">
      <w:pPr>
        <w:pStyle w:val="a7"/>
        <w:ind w:left="945" w:hanging="709"/>
      </w:pPr>
      <w:r w:rsidRPr="00F5207B">
        <w:rPr>
          <w:rFonts w:hint="eastAsia"/>
        </w:rPr>
        <w:t>（二）</w:t>
      </w:r>
      <w:r w:rsidRPr="00F5207B">
        <w:t>Hantex Garments EPZ Ltd.</w:t>
      </w:r>
      <w:r w:rsidRPr="00F5207B">
        <w:rPr>
          <w:rFonts w:hint="eastAsia"/>
        </w:rPr>
        <w:t>：成立於</w:t>
      </w:r>
      <w:r w:rsidRPr="00F5207B">
        <w:t>2002</w:t>
      </w:r>
      <w:r w:rsidRPr="00F5207B">
        <w:rPr>
          <w:rFonts w:hint="eastAsia"/>
        </w:rPr>
        <w:t>年，計</w:t>
      </w:r>
      <w:r w:rsidR="00313543" w:rsidRPr="00F5207B">
        <w:rPr>
          <w:rFonts w:hint="eastAsia"/>
        </w:rPr>
        <w:t>僱用</w:t>
      </w:r>
      <w:r w:rsidRPr="00F5207B">
        <w:t>3,000</w:t>
      </w:r>
      <w:r w:rsidRPr="00F5207B">
        <w:rPr>
          <w:rFonts w:hint="eastAsia"/>
        </w:rPr>
        <w:t>位員工。</w:t>
      </w:r>
      <w:r w:rsidR="000A2B63" w:rsidRPr="00F5207B">
        <w:rPr>
          <w:rFonts w:hint="eastAsia"/>
        </w:rPr>
        <w:t>臺灣</w:t>
      </w:r>
      <w:r w:rsidRPr="00F5207B">
        <w:rPr>
          <w:rFonts w:hint="eastAsia"/>
        </w:rPr>
        <w:t>母公司為芳泉企業有限公司</w:t>
      </w:r>
      <w:r w:rsidR="009B66CC" w:rsidRPr="00F5207B">
        <w:t>（</w:t>
      </w:r>
      <w:r w:rsidRPr="00F5207B">
        <w:t>Honjen Industrial Ltd.</w:t>
      </w:r>
      <w:r w:rsidR="009B66CC" w:rsidRPr="00F5207B">
        <w:t>）</w:t>
      </w:r>
      <w:r w:rsidRPr="00F5207B">
        <w:rPr>
          <w:rFonts w:hint="eastAsia"/>
        </w:rPr>
        <w:t>，負責人林勝勇。</w:t>
      </w:r>
    </w:p>
    <w:p w14:paraId="0989D660" w14:textId="4E388D6B" w:rsidR="007B4B61" w:rsidRPr="00F5207B" w:rsidRDefault="007B4B61" w:rsidP="00F5207B">
      <w:pPr>
        <w:pStyle w:val="a7"/>
        <w:ind w:left="945" w:hanging="709"/>
      </w:pPr>
      <w:r w:rsidRPr="00F5207B">
        <w:rPr>
          <w:rFonts w:hint="eastAsia"/>
        </w:rPr>
        <w:t>（三）</w:t>
      </w:r>
      <w:r w:rsidRPr="00F5207B">
        <w:t>Senior Best Garments Kenya EPZ Ltd.</w:t>
      </w:r>
      <w:r w:rsidRPr="00F5207B">
        <w:rPr>
          <w:rFonts w:hint="eastAsia"/>
        </w:rPr>
        <w:t>：成立於</w:t>
      </w:r>
      <w:r w:rsidRPr="00F5207B">
        <w:t>2003</w:t>
      </w:r>
      <w:r w:rsidRPr="00F5207B">
        <w:rPr>
          <w:rFonts w:hint="eastAsia"/>
        </w:rPr>
        <w:t>年，計</w:t>
      </w:r>
      <w:r w:rsidR="00313543" w:rsidRPr="00F5207B">
        <w:rPr>
          <w:rFonts w:hint="eastAsia"/>
        </w:rPr>
        <w:t>僱用</w:t>
      </w:r>
      <w:r w:rsidRPr="00F5207B">
        <w:t>1,200</w:t>
      </w:r>
      <w:r w:rsidRPr="00F5207B">
        <w:rPr>
          <w:rFonts w:hint="eastAsia"/>
        </w:rPr>
        <w:t>位員工，</w:t>
      </w:r>
      <w:r w:rsidR="000A2B63" w:rsidRPr="00F5207B">
        <w:rPr>
          <w:rFonts w:hint="eastAsia"/>
        </w:rPr>
        <w:t>臺灣</w:t>
      </w:r>
      <w:r w:rsidRPr="00F5207B">
        <w:rPr>
          <w:rFonts w:hint="eastAsia"/>
        </w:rPr>
        <w:t>母公司為榮允實業股份有限公司</w:t>
      </w:r>
      <w:r w:rsidR="009B66CC" w:rsidRPr="00F5207B">
        <w:t>（</w:t>
      </w:r>
      <w:r w:rsidRPr="00F5207B">
        <w:t>Long Yun Textile Corp.</w:t>
      </w:r>
      <w:r w:rsidR="009B66CC" w:rsidRPr="00F5207B">
        <w:t>）</w:t>
      </w:r>
      <w:r w:rsidRPr="00F5207B">
        <w:rPr>
          <w:rFonts w:hint="eastAsia"/>
        </w:rPr>
        <w:t>，負責人林旭昇。</w:t>
      </w:r>
      <w:r w:rsidR="00CA2ECA" w:rsidRPr="00F5207B">
        <w:rPr>
          <w:rFonts w:hint="eastAsia"/>
        </w:rPr>
        <w:t>廠房已停止營運。</w:t>
      </w:r>
    </w:p>
    <w:p w14:paraId="07F1D9C0" w14:textId="5208C42A" w:rsidR="007B4B61" w:rsidRPr="005A3822" w:rsidRDefault="007B4B61" w:rsidP="00945683">
      <w:pPr>
        <w:pStyle w:val="a7"/>
        <w:ind w:left="945" w:hanging="709"/>
      </w:pPr>
      <w:r w:rsidRPr="005A3822">
        <w:rPr>
          <w:rFonts w:hint="eastAsia"/>
        </w:rPr>
        <w:t>（四）</w:t>
      </w:r>
      <w:r w:rsidRPr="005A3822">
        <w:t>Shin-Ace Garments Kenya EPZ Ltd.</w:t>
      </w:r>
      <w:r w:rsidRPr="005A3822">
        <w:rPr>
          <w:rFonts w:hint="eastAsia"/>
        </w:rPr>
        <w:t>：</w:t>
      </w:r>
      <w:r w:rsidR="00CA2ECA" w:rsidRPr="005A3822">
        <w:rPr>
          <w:rFonts w:hint="eastAsia"/>
        </w:rPr>
        <w:t>臺灣母公司為新宜兒製衣有限公司，負責人李鴻淵。成立於</w:t>
      </w:r>
      <w:r w:rsidR="00CA2ECA" w:rsidRPr="005A3822">
        <w:rPr>
          <w:rFonts w:hint="eastAsia"/>
        </w:rPr>
        <w:t>2002</w:t>
      </w:r>
      <w:r w:rsidR="00CA2ECA" w:rsidRPr="005A3822">
        <w:rPr>
          <w:rFonts w:hint="eastAsia"/>
        </w:rPr>
        <w:t>年，計</w:t>
      </w:r>
      <w:r w:rsidR="001B7E5D" w:rsidRPr="005A3822">
        <w:rPr>
          <w:rFonts w:hint="eastAsia"/>
          <w:color w:val="FF00FF"/>
        </w:rPr>
        <w:t>僱</w:t>
      </w:r>
      <w:r w:rsidR="00CA2ECA" w:rsidRPr="005A3822">
        <w:rPr>
          <w:rFonts w:hint="eastAsia"/>
          <w:color w:val="FF00FF"/>
        </w:rPr>
        <w:t>用</w:t>
      </w:r>
      <w:r w:rsidR="00CA2ECA" w:rsidRPr="005A3822">
        <w:rPr>
          <w:rFonts w:hint="eastAsia"/>
        </w:rPr>
        <w:t>1,000</w:t>
      </w:r>
      <w:r w:rsidR="00CA2ECA" w:rsidRPr="005A3822">
        <w:rPr>
          <w:rFonts w:hint="eastAsia"/>
        </w:rPr>
        <w:t>位員工，</w:t>
      </w:r>
      <w:r w:rsidR="00CA2ECA" w:rsidRPr="005A3822">
        <w:t>惟廠房現已停止營運。據悉，該公司已轉售予我商世康實業股份有限公司，並更名為</w:t>
      </w:r>
      <w:r w:rsidR="00CA2ECA" w:rsidRPr="005A3822">
        <w:t xml:space="preserve"> Best Line Garments EPZ</w:t>
      </w:r>
      <w:r w:rsidR="00CA2ECA" w:rsidRPr="005A3822">
        <w:rPr>
          <w:rFonts w:hint="eastAsia"/>
        </w:rPr>
        <w:t>。</w:t>
      </w:r>
    </w:p>
    <w:p w14:paraId="643B490E" w14:textId="77777777" w:rsidR="007B4B61" w:rsidRPr="005A3822" w:rsidRDefault="007B4B61" w:rsidP="00B93C5A">
      <w:pPr>
        <w:pStyle w:val="a5"/>
        <w:spacing w:before="257" w:after="257"/>
        <w:ind w:left="632" w:hanging="632"/>
      </w:pPr>
      <w:r w:rsidRPr="005A3822">
        <w:rPr>
          <w:rFonts w:hint="eastAsia"/>
          <w:lang w:val="zh-TW"/>
        </w:rPr>
        <w:t>三、投資機會</w:t>
      </w:r>
    </w:p>
    <w:p w14:paraId="516E81AA" w14:textId="77777777" w:rsidR="007B4B61" w:rsidRPr="005A3822" w:rsidRDefault="007B4B61" w:rsidP="00E76ED6">
      <w:pPr>
        <w:pStyle w:val="a7"/>
        <w:ind w:left="945" w:hanging="709"/>
      </w:pPr>
      <w:r w:rsidRPr="005A3822">
        <w:rPr>
          <w:rFonts w:hint="eastAsia"/>
        </w:rPr>
        <w:t>（一）紡織品上中游原物料及配件</w:t>
      </w:r>
      <w:r w:rsidR="009B66CC" w:rsidRPr="005A3822">
        <w:t>（</w:t>
      </w:r>
      <w:r w:rsidRPr="005A3822">
        <w:rPr>
          <w:rFonts w:hint="eastAsia"/>
        </w:rPr>
        <w:t>牛仔布、合成纖維針織品、聚酯纖維棉、聚酯加工絲、紗線、拉鍊</w:t>
      </w:r>
      <w:r w:rsidR="009B66CC" w:rsidRPr="005A3822">
        <w:t>）</w:t>
      </w:r>
      <w:r w:rsidRPr="005A3822">
        <w:rPr>
          <w:rFonts w:hint="eastAsia"/>
        </w:rPr>
        <w:t>。</w:t>
      </w:r>
    </w:p>
    <w:p w14:paraId="17713FF6" w14:textId="77777777" w:rsidR="007B4B61" w:rsidRPr="005A3822" w:rsidRDefault="007B4B61" w:rsidP="00E76ED6">
      <w:pPr>
        <w:pStyle w:val="a7"/>
        <w:ind w:left="945" w:hanging="709"/>
      </w:pPr>
      <w:r w:rsidRPr="005A3822">
        <w:rPr>
          <w:rFonts w:hint="eastAsia"/>
        </w:rPr>
        <w:t>（二）機器設備</w:t>
      </w:r>
      <w:r w:rsidR="009B66CC" w:rsidRPr="005A3822">
        <w:t>（</w:t>
      </w:r>
      <w:r w:rsidRPr="005A3822">
        <w:rPr>
          <w:rFonts w:hint="eastAsia"/>
        </w:rPr>
        <w:t>紙箱、紙盒、紙匣、紙管、紙桶製造機器、塑膠射出成型機、塑膠或橡膠用模具、金屬加工工具機、包裝或熱縮包綑機、鋸床或切斷機、橡皮版印刷機、製繩或製索機</w:t>
      </w:r>
      <w:r w:rsidR="009B66CC" w:rsidRPr="005A3822">
        <w:t>）</w:t>
      </w:r>
      <w:r w:rsidRPr="005A3822">
        <w:rPr>
          <w:rFonts w:hint="eastAsia"/>
        </w:rPr>
        <w:t>。</w:t>
      </w:r>
    </w:p>
    <w:p w14:paraId="6EAF74BD" w14:textId="77777777" w:rsidR="007B4B61" w:rsidRPr="005A3822" w:rsidRDefault="007B4B61" w:rsidP="00E76ED6">
      <w:pPr>
        <w:pStyle w:val="a7"/>
        <w:ind w:left="945" w:hanging="709"/>
      </w:pPr>
      <w:r w:rsidRPr="005A3822">
        <w:rPr>
          <w:rFonts w:hint="eastAsia"/>
        </w:rPr>
        <w:t>（三）石化原料</w:t>
      </w:r>
      <w:r w:rsidR="009B66CC" w:rsidRPr="005A3822">
        <w:t>（</w:t>
      </w:r>
      <w:r w:rsidRPr="005A3822">
        <w:rPr>
          <w:rFonts w:hint="eastAsia"/>
        </w:rPr>
        <w:t>乙烯、丙烯</w:t>
      </w:r>
      <w:r w:rsidR="009B66CC" w:rsidRPr="005A3822">
        <w:t>）</w:t>
      </w:r>
      <w:r w:rsidRPr="005A3822">
        <w:rPr>
          <w:rFonts w:hint="eastAsia"/>
        </w:rPr>
        <w:t>、塑膠原料</w:t>
      </w:r>
      <w:r w:rsidR="009B66CC" w:rsidRPr="005A3822">
        <w:t>（</w:t>
      </w:r>
      <w:r w:rsidRPr="005A3822">
        <w:t>ABS</w:t>
      </w:r>
      <w:r w:rsidRPr="005A3822">
        <w:rPr>
          <w:rFonts w:hint="eastAsia"/>
        </w:rPr>
        <w:t>、</w:t>
      </w:r>
      <w:r w:rsidRPr="005A3822">
        <w:t>PVC</w:t>
      </w:r>
      <w:r w:rsidRPr="005A3822">
        <w:rPr>
          <w:rFonts w:hint="eastAsia"/>
        </w:rPr>
        <w:t>、</w:t>
      </w:r>
      <w:r w:rsidRPr="005A3822">
        <w:t>PP</w:t>
      </w:r>
      <w:r w:rsidR="009B66CC" w:rsidRPr="005A3822">
        <w:t>）</w:t>
      </w:r>
      <w:r w:rsidRPr="005A3822">
        <w:rPr>
          <w:rFonts w:hint="eastAsia"/>
        </w:rPr>
        <w:t>、人纖原料</w:t>
      </w:r>
      <w:r w:rsidR="009B66CC" w:rsidRPr="005A3822">
        <w:t>（</w:t>
      </w:r>
      <w:r w:rsidRPr="005A3822">
        <w:t>PTA</w:t>
      </w:r>
      <w:r w:rsidRPr="005A3822">
        <w:rPr>
          <w:rFonts w:hint="eastAsia"/>
        </w:rPr>
        <w:t>、</w:t>
      </w:r>
      <w:r w:rsidRPr="005A3822">
        <w:t>EG</w:t>
      </w:r>
      <w:r w:rsidR="009B66CC" w:rsidRPr="005A3822">
        <w:t>）</w:t>
      </w:r>
      <w:r w:rsidRPr="005A3822">
        <w:rPr>
          <w:rFonts w:hint="eastAsia"/>
        </w:rPr>
        <w:t>。</w:t>
      </w:r>
    </w:p>
    <w:p w14:paraId="296062F2" w14:textId="77777777" w:rsidR="005B3C5B" w:rsidRPr="005A3822" w:rsidRDefault="005B3C5B" w:rsidP="00E76ED6">
      <w:pPr>
        <w:pStyle w:val="a7"/>
        <w:ind w:left="945" w:hanging="709"/>
        <w:rPr>
          <w:lang w:eastAsia="zh-TW"/>
        </w:rPr>
      </w:pPr>
    </w:p>
    <w:p w14:paraId="5C1E7596" w14:textId="77777777" w:rsidR="007B4B61" w:rsidRPr="005A3822" w:rsidRDefault="007B4B61" w:rsidP="00E76ED6">
      <w:pPr>
        <w:pStyle w:val="a7"/>
        <w:ind w:left="945" w:hanging="709"/>
      </w:pPr>
      <w:r w:rsidRPr="005A3822">
        <w:rPr>
          <w:rFonts w:hint="eastAsia"/>
        </w:rPr>
        <w:lastRenderedPageBreak/>
        <w:t>（四）鋼鐵製品</w:t>
      </w:r>
      <w:r w:rsidR="009B66CC" w:rsidRPr="005A3822">
        <w:t>（</w:t>
      </w:r>
      <w:r w:rsidRPr="005A3822">
        <w:rPr>
          <w:rFonts w:hint="eastAsia"/>
        </w:rPr>
        <w:t>冷軋冷延不鏽鋼扁軋製品、塗漆清漆或被覆塑膠之鐵或非合金鋼扁軋製品、不鏽鋼管</w:t>
      </w:r>
      <w:r w:rsidR="009B66CC" w:rsidRPr="005A3822">
        <w:t>）</w:t>
      </w:r>
      <w:r w:rsidRPr="005A3822">
        <w:rPr>
          <w:rFonts w:hint="eastAsia"/>
        </w:rPr>
        <w:t>。</w:t>
      </w:r>
    </w:p>
    <w:p w14:paraId="1791F04F" w14:textId="77777777" w:rsidR="007B4B61" w:rsidRPr="005A3822" w:rsidRDefault="007B4B61" w:rsidP="00E76ED6">
      <w:pPr>
        <w:pStyle w:val="a7"/>
        <w:ind w:left="945" w:hanging="709"/>
      </w:pPr>
      <w:r w:rsidRPr="005A3822">
        <w:rPr>
          <w:rFonts w:hint="eastAsia"/>
        </w:rPr>
        <w:t>（五）機車整車及零配件</w:t>
      </w:r>
    </w:p>
    <w:p w14:paraId="615AFCF1" w14:textId="5EC5ECDC" w:rsidR="00FD7DF0" w:rsidRPr="00F5207B" w:rsidRDefault="00FD7DF0" w:rsidP="00F5207B">
      <w:pPr>
        <w:pStyle w:val="af"/>
        <w:ind w:left="945" w:firstLine="472"/>
      </w:pPr>
      <w:r w:rsidRPr="00F5207B">
        <w:rPr>
          <w:rFonts w:hint="eastAsia"/>
        </w:rPr>
        <w:t>根據肯亞國家統計局</w:t>
      </w:r>
      <w:r w:rsidR="00046F4A" w:rsidRPr="00F5207B">
        <w:rPr>
          <w:rFonts w:hint="eastAsia"/>
        </w:rPr>
        <w:t>資料顯示</w:t>
      </w:r>
      <w:r w:rsidRPr="00F5207B">
        <w:rPr>
          <w:rFonts w:hint="eastAsia"/>
        </w:rPr>
        <w:t>，肯亞機車市場於</w:t>
      </w:r>
      <w:r w:rsidRPr="00F5207B">
        <w:t>2024</w:t>
      </w:r>
      <w:r w:rsidRPr="00F5207B">
        <w:rPr>
          <w:rFonts w:hint="eastAsia"/>
        </w:rPr>
        <w:t>年歷經明顯修正後，</w:t>
      </w:r>
      <w:r w:rsidRPr="00F5207B">
        <w:t>2025</w:t>
      </w:r>
      <w:r w:rsidRPr="00F5207B">
        <w:rPr>
          <w:rFonts w:hint="eastAsia"/>
        </w:rPr>
        <w:t>年已逐步恢復成長，全年新登記機車數量大幅回升至約</w:t>
      </w:r>
      <w:r w:rsidRPr="00F5207B">
        <w:t>16</w:t>
      </w:r>
      <w:r w:rsidRPr="00F5207B">
        <w:t>萬至</w:t>
      </w:r>
      <w:r w:rsidRPr="00F5207B">
        <w:t>17</w:t>
      </w:r>
      <w:r w:rsidRPr="00F5207B">
        <w:t>萬輛</w:t>
      </w:r>
      <w:r w:rsidRPr="00F5207B">
        <w:rPr>
          <w:rFonts w:hint="eastAsia"/>
        </w:rPr>
        <w:t>，顯示市場需求重新復甦。過去市場放緩主因包括購車成本上升、融資條件緊縮、燃料價格波動及短期供給過剩等因素所致。</w:t>
      </w:r>
    </w:p>
    <w:p w14:paraId="7AA6A148" w14:textId="77777777" w:rsidR="00FD7DF0" w:rsidRPr="005A3822" w:rsidRDefault="00FD7DF0" w:rsidP="00FD7DF0">
      <w:pPr>
        <w:pStyle w:val="af"/>
        <w:ind w:left="945" w:firstLine="472"/>
        <w:rPr>
          <w:lang w:val="zh-TW" w:eastAsia="zh-TW"/>
        </w:rPr>
      </w:pPr>
      <w:r w:rsidRPr="005A3822">
        <w:rPr>
          <w:rFonts w:hint="eastAsia"/>
          <w:lang w:val="zh-TW" w:eastAsia="zh-TW"/>
        </w:rPr>
        <w:t>就售價而言，受進口成本、稅負及匯率波動影響，目前肯亞主流</w:t>
      </w:r>
      <w:r w:rsidRPr="005A3822">
        <w:rPr>
          <w:lang w:val="zh-TW" w:eastAsia="zh-TW"/>
        </w:rPr>
        <w:t>150cc</w:t>
      </w:r>
      <w:r w:rsidRPr="005A3822">
        <w:rPr>
          <w:rFonts w:hint="eastAsia"/>
          <w:lang w:val="zh-TW" w:eastAsia="zh-TW"/>
        </w:rPr>
        <w:t>商用機車售價普遍已升至</w:t>
      </w:r>
      <w:r w:rsidRPr="005A3822">
        <w:rPr>
          <w:lang w:val="zh-TW" w:eastAsia="zh-TW"/>
        </w:rPr>
        <w:t>約</w:t>
      </w:r>
      <w:r w:rsidRPr="005A3822">
        <w:rPr>
          <w:lang w:val="zh-TW" w:eastAsia="zh-TW"/>
        </w:rPr>
        <w:t>19</w:t>
      </w:r>
      <w:r w:rsidRPr="005A3822">
        <w:rPr>
          <w:lang w:val="zh-TW" w:eastAsia="zh-TW"/>
        </w:rPr>
        <w:t>萬至</w:t>
      </w:r>
      <w:r w:rsidRPr="005A3822">
        <w:rPr>
          <w:lang w:val="zh-TW" w:eastAsia="zh-TW"/>
        </w:rPr>
        <w:t>20</w:t>
      </w:r>
      <w:r w:rsidRPr="005A3822">
        <w:rPr>
          <w:lang w:val="zh-TW" w:eastAsia="zh-TW"/>
        </w:rPr>
        <w:t>萬肯亞先令</w:t>
      </w:r>
      <w:r w:rsidRPr="005A3822">
        <w:rPr>
          <w:rFonts w:hint="eastAsia"/>
          <w:lang w:val="zh-TW" w:eastAsia="zh-TW"/>
        </w:rPr>
        <w:t>區間，高於過往平均水準，對一般個體經營者購車形成一定壓力。</w:t>
      </w:r>
    </w:p>
    <w:p w14:paraId="65865166" w14:textId="700C6235" w:rsidR="00FD7DF0" w:rsidRPr="005A3822" w:rsidRDefault="00FD7DF0" w:rsidP="00FD7DF0">
      <w:pPr>
        <w:pStyle w:val="af"/>
        <w:ind w:left="945" w:firstLine="472"/>
        <w:rPr>
          <w:lang w:val="zh-TW" w:eastAsia="zh-TW"/>
        </w:rPr>
      </w:pPr>
      <w:r w:rsidRPr="005A3822">
        <w:rPr>
          <w:rFonts w:hint="eastAsia"/>
          <w:lang w:val="zh-TW" w:eastAsia="zh-TW"/>
        </w:rPr>
        <w:t>肯亞機車（</w:t>
      </w:r>
      <w:r w:rsidRPr="005A3822">
        <w:rPr>
          <w:lang w:val="zh-TW" w:eastAsia="zh-TW"/>
        </w:rPr>
        <w:t>Boda Boda</w:t>
      </w:r>
      <w:r w:rsidRPr="005A3822">
        <w:rPr>
          <w:rFonts w:hint="eastAsia"/>
          <w:lang w:val="zh-TW" w:eastAsia="zh-TW"/>
        </w:rPr>
        <w:t>）產業目前仍為全國最重要之交通及微型創業工具之一，官方估計全國已登記</w:t>
      </w:r>
      <w:r w:rsidRPr="005A3822">
        <w:rPr>
          <w:lang w:val="zh-TW" w:eastAsia="zh-TW"/>
        </w:rPr>
        <w:t>Boda Boda</w:t>
      </w:r>
      <w:r w:rsidRPr="005A3822">
        <w:rPr>
          <w:rFonts w:hint="eastAsia"/>
          <w:lang w:val="zh-TW" w:eastAsia="zh-TW"/>
        </w:rPr>
        <w:t>約達</w:t>
      </w:r>
      <w:r w:rsidRPr="005A3822">
        <w:rPr>
          <w:lang w:val="zh-TW" w:eastAsia="zh-TW"/>
        </w:rPr>
        <w:t>250</w:t>
      </w:r>
      <w:r w:rsidRPr="005A3822">
        <w:rPr>
          <w:lang w:val="zh-TW" w:eastAsia="zh-TW"/>
        </w:rPr>
        <w:t>萬輛</w:t>
      </w:r>
      <w:r w:rsidRPr="005A3822">
        <w:rPr>
          <w:rFonts w:hint="eastAsia"/>
          <w:lang w:val="zh-TW" w:eastAsia="zh-TW"/>
        </w:rPr>
        <w:t>，其中約</w:t>
      </w:r>
      <w:r w:rsidRPr="005A3822">
        <w:rPr>
          <w:lang w:val="zh-TW" w:eastAsia="zh-TW"/>
        </w:rPr>
        <w:t>180</w:t>
      </w:r>
      <w:r w:rsidRPr="005A3822">
        <w:rPr>
          <w:rFonts w:hint="eastAsia"/>
          <w:lang w:val="zh-TW" w:eastAsia="zh-TW"/>
        </w:rPr>
        <w:t>萬輛實際營運。隨著外送物流、共享運輸及最後一哩配送需求增加，機車市場整體需求仍具高度成長潛力。</w:t>
      </w:r>
    </w:p>
    <w:p w14:paraId="6CED94D6" w14:textId="26207A26" w:rsidR="00FD7DF0" w:rsidRPr="005A3822" w:rsidRDefault="00FD7DF0" w:rsidP="00FD7DF0">
      <w:pPr>
        <w:pStyle w:val="af"/>
        <w:ind w:left="945" w:firstLine="472"/>
        <w:rPr>
          <w:lang w:val="zh-TW" w:eastAsia="zh-TW"/>
        </w:rPr>
      </w:pPr>
      <w:r w:rsidRPr="005A3822">
        <w:rPr>
          <w:rFonts w:hint="eastAsia"/>
          <w:lang w:val="zh-TW" w:eastAsia="zh-TW"/>
        </w:rPr>
        <w:t>近年肯亞政府亦積極推動綠色運輸政策及電動車發展，並於</w:t>
      </w:r>
      <w:r w:rsidRPr="005A3822">
        <w:rPr>
          <w:lang w:val="zh-TW" w:eastAsia="zh-TW"/>
        </w:rPr>
        <w:t>2026</w:t>
      </w:r>
      <w:r w:rsidRPr="005A3822">
        <w:rPr>
          <w:rFonts w:hint="eastAsia"/>
          <w:lang w:val="zh-TW" w:eastAsia="zh-TW"/>
        </w:rPr>
        <w:t>年正式推出國家電動交通政策，鼓勵電動機車及相關供應鏈投資。多家電動機車業者如</w:t>
      </w:r>
      <w:r w:rsidRPr="005A3822">
        <w:rPr>
          <w:lang w:val="zh-TW" w:eastAsia="zh-TW"/>
        </w:rPr>
        <w:t>Spiro</w:t>
      </w:r>
      <w:r w:rsidRPr="005A3822">
        <w:rPr>
          <w:rFonts w:hint="eastAsia"/>
          <w:lang w:val="zh-TW" w:eastAsia="zh-TW"/>
        </w:rPr>
        <w:t>、</w:t>
      </w:r>
      <w:r w:rsidRPr="005A3822">
        <w:rPr>
          <w:lang w:val="zh-TW" w:eastAsia="zh-TW"/>
        </w:rPr>
        <w:t>Roam</w:t>
      </w:r>
      <w:r w:rsidRPr="005A3822">
        <w:rPr>
          <w:rFonts w:hint="eastAsia"/>
          <w:lang w:val="zh-TW" w:eastAsia="zh-TW"/>
        </w:rPr>
        <w:t>及</w:t>
      </w:r>
      <w:r w:rsidRPr="005A3822">
        <w:rPr>
          <w:lang w:val="zh-TW" w:eastAsia="zh-TW"/>
        </w:rPr>
        <w:t>Ampersand</w:t>
      </w:r>
      <w:r w:rsidRPr="005A3822">
        <w:rPr>
          <w:rFonts w:hint="eastAsia"/>
          <w:lang w:val="zh-TW" w:eastAsia="zh-TW"/>
        </w:rPr>
        <w:t>等已加速布局市場，其中</w:t>
      </w:r>
      <w:r w:rsidRPr="005A3822">
        <w:rPr>
          <w:lang w:val="zh-TW" w:eastAsia="zh-TW"/>
        </w:rPr>
        <w:t>2025</w:t>
      </w:r>
      <w:r w:rsidRPr="005A3822">
        <w:rPr>
          <w:rFonts w:hint="eastAsia"/>
          <w:lang w:val="zh-TW" w:eastAsia="zh-TW"/>
        </w:rPr>
        <w:t>年電動機車已占肯亞新機車註冊量約</w:t>
      </w:r>
      <w:r w:rsidRPr="005A3822">
        <w:rPr>
          <w:lang w:val="zh-TW" w:eastAsia="zh-TW"/>
        </w:rPr>
        <w:t>15%</w:t>
      </w:r>
      <w:r w:rsidRPr="005A3822">
        <w:rPr>
          <w:rFonts w:hint="eastAsia"/>
          <w:lang w:val="zh-TW" w:eastAsia="zh-TW"/>
        </w:rPr>
        <w:t>，顯示市場接受度快速提升。</w:t>
      </w:r>
    </w:p>
    <w:p w14:paraId="7173CD53" w14:textId="056B3F87" w:rsidR="00FD7DF0" w:rsidRPr="005A3822" w:rsidRDefault="00FD7DF0" w:rsidP="00FD7DF0">
      <w:pPr>
        <w:pStyle w:val="af"/>
        <w:ind w:left="945" w:firstLine="472"/>
        <w:rPr>
          <w:lang w:val="zh-TW" w:eastAsia="zh-TW"/>
        </w:rPr>
      </w:pPr>
      <w:r w:rsidRPr="005A3822">
        <w:rPr>
          <w:rFonts w:hint="eastAsia"/>
          <w:lang w:val="zh-TW" w:eastAsia="zh-TW"/>
        </w:rPr>
        <w:t>目前肯亞主要機車品牌與經銷商包括</w:t>
      </w:r>
      <w:r w:rsidRPr="005A3822">
        <w:rPr>
          <w:lang w:val="zh-TW" w:eastAsia="zh-TW"/>
        </w:rPr>
        <w:t>Car &amp; General</w:t>
      </w:r>
      <w:r w:rsidRPr="005A3822">
        <w:rPr>
          <w:rFonts w:hint="eastAsia"/>
          <w:lang w:val="zh-TW" w:eastAsia="zh-TW"/>
        </w:rPr>
        <w:t>（代理</w:t>
      </w:r>
      <w:r w:rsidRPr="005A3822">
        <w:rPr>
          <w:lang w:val="zh-TW" w:eastAsia="zh-TW"/>
        </w:rPr>
        <w:t>TVS</w:t>
      </w:r>
      <w:r w:rsidRPr="005A3822">
        <w:rPr>
          <w:rFonts w:hint="eastAsia"/>
          <w:lang w:val="zh-TW" w:eastAsia="zh-TW"/>
        </w:rPr>
        <w:t>）、</w:t>
      </w:r>
      <w:r w:rsidRPr="005A3822">
        <w:rPr>
          <w:lang w:val="zh-TW" w:eastAsia="zh-TW"/>
        </w:rPr>
        <w:t>Honda Motorcycle Kenya</w:t>
      </w:r>
      <w:r w:rsidRPr="005A3822">
        <w:rPr>
          <w:rFonts w:hint="eastAsia"/>
          <w:lang w:val="zh-TW" w:eastAsia="zh-TW"/>
        </w:rPr>
        <w:t>及</w:t>
      </w:r>
      <w:r w:rsidRPr="005A3822">
        <w:rPr>
          <w:lang w:val="zh-TW" w:eastAsia="zh-TW"/>
        </w:rPr>
        <w:t>Yamaha Kenya</w:t>
      </w:r>
      <w:r w:rsidRPr="005A3822">
        <w:rPr>
          <w:rFonts w:hint="eastAsia"/>
          <w:lang w:val="zh-TW" w:eastAsia="zh-TW"/>
        </w:rPr>
        <w:t>等，部分業者已於本地設立組裝據點，以降低成本並提升供貨效率。整體市場仍以印度及</w:t>
      </w:r>
      <w:r w:rsidR="001B7E5D" w:rsidRPr="005A3822">
        <w:rPr>
          <w:rFonts w:hint="eastAsia"/>
          <w:color w:val="FF00FF"/>
          <w:lang w:val="zh-TW" w:eastAsia="zh-TW"/>
        </w:rPr>
        <w:t>中國大陸</w:t>
      </w:r>
      <w:r w:rsidRPr="005A3822">
        <w:rPr>
          <w:rFonts w:hint="eastAsia"/>
          <w:lang w:val="zh-TW" w:eastAsia="zh-TW"/>
        </w:rPr>
        <w:t>品牌為主流，主因其價格具競爭優勢，惟日本品牌則於品質及品牌形象方面維持較高市場定位。</w:t>
      </w:r>
    </w:p>
    <w:p w14:paraId="0298E576" w14:textId="55D88554" w:rsidR="00FD7DF0" w:rsidRPr="005A3822" w:rsidRDefault="00FD7DF0" w:rsidP="00FD7DF0">
      <w:pPr>
        <w:pStyle w:val="af"/>
        <w:ind w:left="945" w:firstLine="472"/>
        <w:rPr>
          <w:lang w:val="zh-TW" w:eastAsia="zh-TW"/>
        </w:rPr>
      </w:pPr>
      <w:r w:rsidRPr="005A3822">
        <w:rPr>
          <w:rFonts w:hint="eastAsia"/>
          <w:lang w:val="zh-TW" w:eastAsia="zh-TW"/>
        </w:rPr>
        <w:t>儘管肯亞機車市場短期曾受經濟因素影響而波動，惟在交通基礎建設尚待完善、</w:t>
      </w:r>
      <w:r w:rsidRPr="005A3822">
        <w:rPr>
          <w:lang w:val="zh-TW" w:eastAsia="zh-TW"/>
        </w:rPr>
        <w:t>Boda Boda</w:t>
      </w:r>
      <w:r w:rsidRPr="005A3822">
        <w:rPr>
          <w:rFonts w:hint="eastAsia"/>
          <w:lang w:val="zh-TW" w:eastAsia="zh-TW"/>
        </w:rPr>
        <w:t>需求強勁及電動化轉型趨勢帶動下，肯亞仍為東非</w:t>
      </w:r>
      <w:r w:rsidRPr="005A3822">
        <w:rPr>
          <w:rFonts w:hint="eastAsia"/>
          <w:lang w:val="zh-TW" w:eastAsia="zh-TW"/>
        </w:rPr>
        <w:lastRenderedPageBreak/>
        <w:t>最具發展潛力之兩輪運輸市場之一，未來市場商機持續受到國際投資人關注。</w:t>
      </w:r>
    </w:p>
    <w:p w14:paraId="2A8788EF" w14:textId="77777777" w:rsidR="007B4B61" w:rsidRPr="005A3822" w:rsidRDefault="007B4B61" w:rsidP="00E76ED6">
      <w:pPr>
        <w:pStyle w:val="a7"/>
        <w:ind w:left="945" w:hanging="709"/>
      </w:pPr>
      <w:r w:rsidRPr="005A3822">
        <w:rPr>
          <w:rFonts w:hint="eastAsia"/>
        </w:rPr>
        <w:t>（六）汽機車零配件</w:t>
      </w:r>
    </w:p>
    <w:p w14:paraId="5CC434BB" w14:textId="77777777" w:rsidR="00FD7DF0" w:rsidRPr="00F5207B" w:rsidRDefault="00FD7DF0" w:rsidP="00F5207B">
      <w:pPr>
        <w:pStyle w:val="af"/>
        <w:ind w:left="945" w:firstLine="472"/>
      </w:pPr>
      <w:r w:rsidRPr="00F5207B">
        <w:rPr>
          <w:rFonts w:hint="eastAsia"/>
        </w:rPr>
        <w:t>隨著基礎建設逐步改善、都市化發展加速及個人所得提升，肯亞汽車零售與售後服務市場近年持續穩定成長。奈洛比市中心之</w:t>
      </w:r>
      <w:r w:rsidRPr="00F5207B">
        <w:t>Kirinyaga Road</w:t>
      </w:r>
      <w:r w:rsidRPr="00F5207B">
        <w:rPr>
          <w:rFonts w:hint="eastAsia"/>
        </w:rPr>
        <w:t>仍為全國最具代表性之汽車零配件集散地，聚集大量零件商、維修廠及進出口業者，為觀察肯亞汽車後市場發展之重要指標區域。</w:t>
      </w:r>
    </w:p>
    <w:p w14:paraId="6E27DC1F" w14:textId="77777777" w:rsidR="00FD7DF0" w:rsidRPr="005A3822" w:rsidRDefault="00FD7DF0" w:rsidP="00FD7DF0">
      <w:pPr>
        <w:pStyle w:val="af"/>
        <w:ind w:left="945" w:firstLine="472"/>
        <w:rPr>
          <w:lang w:val="zh-TW" w:eastAsia="zh-TW"/>
        </w:rPr>
      </w:pPr>
      <w:r w:rsidRPr="005A3822">
        <w:rPr>
          <w:rFonts w:hint="eastAsia"/>
          <w:lang w:val="zh-TW" w:eastAsia="zh-TW"/>
        </w:rPr>
        <w:t>由於多數肯亞消費者仍無力負擔新車，市場仍以價格較親民之二手進口車為主流，進一步帶動汽車維修、保養及零配件需求持續增加。依現行法規，肯亞政府規定進口車車齡原則不得超過八年，惟實際市場上高齡車輛仍相當普遍，使整體維修與替換零件需求維持高檔。</w:t>
      </w:r>
    </w:p>
    <w:p w14:paraId="0A348A93" w14:textId="46E6A6B9" w:rsidR="00FD7DF0" w:rsidRPr="005A3822" w:rsidRDefault="00FD7DF0" w:rsidP="00FD7DF0">
      <w:pPr>
        <w:pStyle w:val="af"/>
        <w:ind w:left="945" w:firstLine="472"/>
        <w:rPr>
          <w:lang w:val="zh-TW" w:eastAsia="zh-TW"/>
        </w:rPr>
      </w:pPr>
      <w:r w:rsidRPr="005A3822">
        <w:rPr>
          <w:rFonts w:hint="eastAsia"/>
          <w:lang w:val="zh-TW" w:eastAsia="zh-TW"/>
        </w:rPr>
        <w:t>目前肯亞汽車零配件市場主要可分為原廠新品、副廠仿製品及二手拆車件三大類。其中高價及豪華車市場仍以原廠進口件為主，通常由品牌授權代理商掌握；中低價車款則多使用來自亞洲之副廠產品，其中以</w:t>
      </w:r>
      <w:r w:rsidR="001B7E5D" w:rsidRPr="005A3822">
        <w:rPr>
          <w:rFonts w:hint="eastAsia"/>
          <w:color w:val="FF00FF"/>
          <w:lang w:val="zh-TW" w:eastAsia="zh-TW"/>
        </w:rPr>
        <w:t>中國大陸</w:t>
      </w:r>
      <w:r w:rsidRPr="005A3822">
        <w:rPr>
          <w:rFonts w:hint="eastAsia"/>
          <w:lang w:val="zh-TW" w:eastAsia="zh-TW"/>
        </w:rPr>
        <w:t>及印度供應商占比最高。部分低價產品雖具價格競爭力，惟品質穩定度參差不齊，亦促使不少消費者轉向價格相對合理且品質較具保障之原廠二手零件。</w:t>
      </w:r>
    </w:p>
    <w:p w14:paraId="1CB4DFE1" w14:textId="69249AB8" w:rsidR="00FD7DF0" w:rsidRPr="00F5207B" w:rsidRDefault="00FD7DF0" w:rsidP="00F5207B">
      <w:pPr>
        <w:pStyle w:val="af"/>
        <w:ind w:left="945" w:firstLine="472"/>
      </w:pPr>
      <w:r w:rsidRPr="00F5207B">
        <w:rPr>
          <w:rFonts w:hint="eastAsia"/>
        </w:rPr>
        <w:t>市場需求方面，以燃油濾清器、火星塞、煞車片、離合器及各類懸吊零件等消耗性產品最為熱銷；另因部分道路品質仍待改善，避震器、輪軸及煞車系統等底盤零件亦具穩定更換需求。整體而言，汽車售後零件市場仍為肯亞具發展潛力之重要產業領域。</w:t>
      </w:r>
    </w:p>
    <w:p w14:paraId="1F20E140" w14:textId="44CC10CC" w:rsidR="00805C8A" w:rsidRPr="005A3822" w:rsidRDefault="00FD7DF0" w:rsidP="00805C8A">
      <w:pPr>
        <w:pStyle w:val="af"/>
        <w:ind w:left="945" w:firstLine="472"/>
        <w:rPr>
          <w:lang w:val="zh-TW" w:eastAsia="zh-TW"/>
        </w:rPr>
      </w:pPr>
      <w:r w:rsidRPr="005A3822">
        <w:rPr>
          <w:rFonts w:hint="eastAsia"/>
          <w:lang w:val="zh-TW" w:eastAsia="zh-TW"/>
        </w:rPr>
        <w:t>另一方面，隨著政府近年加強執法及智慧驗證系統導入，肯亞正逐步強化對仿冒汽車零件及非法貿易之查緝，以保障消費者安全並提升市場規範化程度。</w:t>
      </w:r>
    </w:p>
    <w:p w14:paraId="067A5B1E" w14:textId="77777777" w:rsidR="00FD7DF0" w:rsidRPr="005A3822" w:rsidRDefault="00FD7DF0" w:rsidP="00805C8A">
      <w:pPr>
        <w:pStyle w:val="af"/>
        <w:ind w:left="945" w:firstLine="472"/>
        <w:rPr>
          <w:lang w:eastAsia="zh-TW"/>
        </w:rPr>
      </w:pPr>
    </w:p>
    <w:p w14:paraId="1CBD2527" w14:textId="77777777" w:rsidR="007B4B61" w:rsidRPr="005A3822" w:rsidRDefault="007B4B61" w:rsidP="00E76ED6">
      <w:pPr>
        <w:pStyle w:val="a7"/>
        <w:ind w:left="945" w:hanging="709"/>
      </w:pPr>
      <w:r w:rsidRPr="005A3822">
        <w:rPr>
          <w:rFonts w:hint="eastAsia"/>
        </w:rPr>
        <w:lastRenderedPageBreak/>
        <w:t>（七）速食連鎖業</w:t>
      </w:r>
    </w:p>
    <w:p w14:paraId="27B14B86" w14:textId="77777777" w:rsidR="00FD7DF0" w:rsidRPr="005A3822" w:rsidRDefault="00FD7DF0" w:rsidP="00FD7DF0">
      <w:pPr>
        <w:pStyle w:val="af"/>
        <w:ind w:left="945" w:firstLine="472"/>
        <w:rPr>
          <w:lang w:val="zh-TW" w:eastAsia="zh-TW"/>
        </w:rPr>
      </w:pPr>
      <w:r w:rsidRPr="005A3822">
        <w:rPr>
          <w:rFonts w:hint="eastAsia"/>
          <w:lang w:val="zh-TW" w:eastAsia="zh-TW"/>
        </w:rPr>
        <w:t>受惠於都市中產階級擴張、外食文化普及及年輕消費人口增加，肯亞餐飲連鎖市場持續快速成長。當地龍頭咖啡與餐飲品牌</w:t>
      </w:r>
      <w:r w:rsidRPr="005A3822">
        <w:rPr>
          <w:lang w:val="zh-TW" w:eastAsia="zh-TW"/>
        </w:rPr>
        <w:t>Java House</w:t>
      </w:r>
      <w:r w:rsidRPr="005A3822">
        <w:rPr>
          <w:rFonts w:hint="eastAsia"/>
          <w:lang w:val="zh-TW" w:eastAsia="zh-TW"/>
        </w:rPr>
        <w:t>目前於東非地區已擁有超過</w:t>
      </w:r>
      <w:r w:rsidRPr="005A3822">
        <w:rPr>
          <w:lang w:val="zh-TW" w:eastAsia="zh-TW"/>
        </w:rPr>
        <w:t>80</w:t>
      </w:r>
      <w:r w:rsidRPr="005A3822">
        <w:rPr>
          <w:lang w:val="zh-TW" w:eastAsia="zh-TW"/>
        </w:rPr>
        <w:t>家門市</w:t>
      </w:r>
      <w:r w:rsidRPr="005A3822">
        <w:rPr>
          <w:rFonts w:hint="eastAsia"/>
          <w:lang w:val="zh-TW" w:eastAsia="zh-TW"/>
        </w:rPr>
        <w:t>，穩居區域最大連鎖咖啡品牌之一。</w:t>
      </w:r>
    </w:p>
    <w:p w14:paraId="57AB0AE7" w14:textId="3CBFCB55" w:rsidR="00FD7DF0" w:rsidRPr="005A3822" w:rsidRDefault="00FD7DF0" w:rsidP="00FD7DF0">
      <w:pPr>
        <w:pStyle w:val="af"/>
        <w:ind w:left="945" w:firstLine="472"/>
        <w:rPr>
          <w:lang w:val="zh-TW" w:eastAsia="zh-TW"/>
        </w:rPr>
      </w:pPr>
      <w:r w:rsidRPr="005A3822">
        <w:rPr>
          <w:rFonts w:hint="eastAsia"/>
          <w:lang w:val="zh-TW" w:eastAsia="zh-TW"/>
        </w:rPr>
        <w:t>國際速食品牌方面，截至</w:t>
      </w:r>
      <w:r w:rsidRPr="005A3822">
        <w:rPr>
          <w:lang w:val="zh-TW" w:eastAsia="zh-TW"/>
        </w:rPr>
        <w:t>2026</w:t>
      </w:r>
      <w:r w:rsidRPr="005A3822">
        <w:rPr>
          <w:rFonts w:hint="eastAsia"/>
          <w:lang w:val="zh-TW" w:eastAsia="zh-TW"/>
        </w:rPr>
        <w:t>年，肯亞主要國際餐飲品牌包括</w:t>
      </w:r>
      <w:r w:rsidRPr="005A3822">
        <w:rPr>
          <w:lang w:val="zh-TW" w:eastAsia="zh-TW"/>
        </w:rPr>
        <w:t>KFC</w:t>
      </w:r>
      <w:r w:rsidRPr="005A3822">
        <w:rPr>
          <w:rFonts w:hint="eastAsia"/>
          <w:lang w:val="zh-TW" w:eastAsia="zh-TW"/>
        </w:rPr>
        <w:t>（逾</w:t>
      </w:r>
      <w:r w:rsidRPr="005A3822">
        <w:rPr>
          <w:lang w:val="zh-TW" w:eastAsia="zh-TW"/>
        </w:rPr>
        <w:t>35</w:t>
      </w:r>
      <w:r w:rsidRPr="005A3822">
        <w:rPr>
          <w:rFonts w:hint="eastAsia"/>
          <w:lang w:val="zh-TW" w:eastAsia="zh-TW"/>
        </w:rPr>
        <w:t>家）、</w:t>
      </w:r>
      <w:r w:rsidRPr="005A3822">
        <w:rPr>
          <w:lang w:val="zh-TW" w:eastAsia="zh-TW"/>
        </w:rPr>
        <w:t>Pizza Hut</w:t>
      </w:r>
      <w:r w:rsidRPr="005A3822">
        <w:rPr>
          <w:rFonts w:hint="eastAsia"/>
          <w:lang w:val="zh-TW" w:eastAsia="zh-TW"/>
        </w:rPr>
        <w:t>、</w:t>
      </w:r>
      <w:r w:rsidRPr="005A3822">
        <w:rPr>
          <w:lang w:val="zh-TW" w:eastAsia="zh-TW"/>
        </w:rPr>
        <w:t>Domino's Pizza</w:t>
      </w:r>
      <w:r w:rsidRPr="005A3822">
        <w:rPr>
          <w:rFonts w:hint="eastAsia"/>
          <w:lang w:val="zh-TW" w:eastAsia="zh-TW"/>
        </w:rPr>
        <w:t>、</w:t>
      </w:r>
      <w:r w:rsidRPr="005A3822">
        <w:rPr>
          <w:lang w:val="zh-TW" w:eastAsia="zh-TW"/>
        </w:rPr>
        <w:t>Cold Stone Creamery</w:t>
      </w:r>
      <w:r w:rsidRPr="005A3822">
        <w:rPr>
          <w:rFonts w:hint="eastAsia"/>
          <w:lang w:val="zh-TW" w:eastAsia="zh-TW"/>
        </w:rPr>
        <w:t>及</w:t>
      </w:r>
      <w:r w:rsidRPr="005A3822">
        <w:rPr>
          <w:lang w:val="zh-TW" w:eastAsia="zh-TW"/>
        </w:rPr>
        <w:t>Subway</w:t>
      </w:r>
      <w:r w:rsidRPr="005A3822">
        <w:rPr>
          <w:rFonts w:hint="eastAsia"/>
          <w:lang w:val="zh-TW" w:eastAsia="zh-TW"/>
        </w:rPr>
        <w:t>等，主要集中於奈洛比及主要城市商場與商業區。整體而言，肯亞速食市場雖競爭日益升溫，惟相較成熟市場滲透率仍低，未來隨都市人口增加及消費模式西化，市場成長潛力仍備受看好。</w:t>
      </w:r>
    </w:p>
    <w:p w14:paraId="18C03C1A" w14:textId="77777777" w:rsidR="00716B9D" w:rsidRPr="00F5207B" w:rsidRDefault="00716B9D" w:rsidP="00F5207B">
      <w:pPr>
        <w:pStyle w:val="a7"/>
        <w:ind w:left="945" w:hanging="709"/>
      </w:pPr>
      <w:r w:rsidRPr="00F5207B">
        <w:rPr>
          <w:rFonts w:hint="eastAsia"/>
        </w:rPr>
        <w:t>（八）可銷我國之當地產品及相關建議</w:t>
      </w:r>
    </w:p>
    <w:p w14:paraId="21CE6AC5" w14:textId="42FF855E" w:rsidR="00716B9D" w:rsidRPr="00F5207B" w:rsidRDefault="00716B9D" w:rsidP="00F5207B">
      <w:pPr>
        <w:pStyle w:val="af2"/>
        <w:ind w:left="1417" w:hanging="472"/>
      </w:pPr>
      <w:r w:rsidRPr="00F5207B">
        <w:rPr>
          <w:rFonts w:hint="eastAsia"/>
        </w:rPr>
        <w:t>１、廢五金：</w:t>
      </w:r>
      <w:r w:rsidR="00CA5B65" w:rsidRPr="00F5207B">
        <w:t>主要包括銅及黃銅廢料與碎屑（</w:t>
      </w:r>
      <w:r w:rsidR="00CA5B65" w:rsidRPr="00F5207B">
        <w:t>Waste and Scrap of Copper and Brass</w:t>
      </w:r>
      <w:r w:rsidR="00CA5B65" w:rsidRPr="00F5207B">
        <w:t>）以及鋁廢料與碎屑（</w:t>
      </w:r>
      <w:r w:rsidR="00CA5B65" w:rsidRPr="00F5207B">
        <w:t>Aluminium Waste or Scrap</w:t>
      </w:r>
      <w:r w:rsidR="00CA5B65" w:rsidRPr="00F5207B">
        <w:t>），為肯亞重要之再生資源與出口品項之一，主要供應區域及國際金屬回收與再製產業鏈需求</w:t>
      </w:r>
      <w:r w:rsidR="00CA5B65" w:rsidRPr="00F5207B">
        <w:rPr>
          <w:rFonts w:hint="eastAsia"/>
        </w:rPr>
        <w:t>。</w:t>
      </w:r>
    </w:p>
    <w:p w14:paraId="0C0B3B98" w14:textId="5F8B7836" w:rsidR="00805C8A" w:rsidRPr="00F5207B" w:rsidRDefault="00530017" w:rsidP="00F5207B">
      <w:pPr>
        <w:pStyle w:val="af2"/>
        <w:ind w:left="1417" w:hanging="472"/>
      </w:pPr>
      <w:r w:rsidRPr="00F5207B">
        <w:rPr>
          <w:rFonts w:hint="eastAsia"/>
        </w:rPr>
        <w:t>２</w:t>
      </w:r>
      <w:r w:rsidR="00716B9D" w:rsidRPr="00F5207B">
        <w:rPr>
          <w:rFonts w:hint="eastAsia"/>
        </w:rPr>
        <w:t>、咖啡豆：</w:t>
      </w:r>
      <w:r w:rsidR="00CA5B65" w:rsidRPr="00F5207B">
        <w:t>肯亞咖啡年產量約介於</w:t>
      </w:r>
      <w:r w:rsidR="00CA5B65" w:rsidRPr="00F5207B">
        <w:t>4</w:t>
      </w:r>
      <w:r w:rsidR="00CA5B65" w:rsidRPr="00F5207B">
        <w:t>萬至</w:t>
      </w:r>
      <w:r w:rsidR="00CA5B65" w:rsidRPr="00F5207B">
        <w:t>5</w:t>
      </w:r>
      <w:r w:rsidR="00CA5B65" w:rsidRPr="00F5207B">
        <w:t>萬公噸，其中逾</w:t>
      </w:r>
      <w:r w:rsidR="00CA5B65" w:rsidRPr="00F5207B">
        <w:t>95%</w:t>
      </w:r>
      <w:r w:rsidR="00CA5B65" w:rsidRPr="00F5207B">
        <w:t>以上供出口，國內消費比例仍低。主要產區位於肯亞山及阿伯岱爾山脈周邊海拔約</w:t>
      </w:r>
      <w:r w:rsidR="00CA5B65" w:rsidRPr="00F5207B">
        <w:t>1,500</w:t>
      </w:r>
      <w:r w:rsidR="00CA5B65" w:rsidRPr="00F5207B">
        <w:t>至</w:t>
      </w:r>
      <w:r w:rsidR="00CA5B65" w:rsidRPr="00F5207B">
        <w:t>2,100</w:t>
      </w:r>
      <w:r w:rsidR="00CA5B65" w:rsidRPr="00F5207B">
        <w:t>公尺高原地帶，當地火山灰土壤肥沃、排水良好且日照充足，極適合咖啡種植。肯亞咖啡以阿拉比卡（</w:t>
      </w:r>
      <w:r w:rsidR="00CA5B65" w:rsidRPr="00F5207B">
        <w:t>Arabica</w:t>
      </w:r>
      <w:r w:rsidR="00CA5B65" w:rsidRPr="00F5207B">
        <w:t>）為主，風味酸質明亮、果香濃郁、層次豐富，於國際精品咖啡市場享有高度聲譽，僅少量種植羅布斯塔（</w:t>
      </w:r>
      <w:r w:rsidR="00CA5B65" w:rsidRPr="00F5207B">
        <w:t>Robusta</w:t>
      </w:r>
      <w:r w:rsidR="00CA5B65" w:rsidRPr="00F5207B">
        <w:t>）。主要出口市場包括德國、比利時、美國、加拿大及英國等歐美市場</w:t>
      </w:r>
      <w:r w:rsidR="00CA5B65" w:rsidRPr="00F5207B">
        <w:rPr>
          <w:rFonts w:hint="eastAsia"/>
        </w:rPr>
        <w:t>。</w:t>
      </w:r>
    </w:p>
    <w:p w14:paraId="03566B17" w14:textId="25439DD4" w:rsidR="00805C8A" w:rsidRPr="00F5207B" w:rsidRDefault="00530017" w:rsidP="00F5207B">
      <w:pPr>
        <w:pStyle w:val="af2"/>
        <w:ind w:left="1417" w:hanging="472"/>
      </w:pPr>
      <w:r w:rsidRPr="00F5207B">
        <w:rPr>
          <w:rFonts w:hint="eastAsia"/>
        </w:rPr>
        <w:t>３</w:t>
      </w:r>
      <w:r w:rsidR="00271DF2" w:rsidRPr="00F5207B">
        <w:rPr>
          <w:rFonts w:hint="eastAsia"/>
        </w:rPr>
        <w:t>、茶葉：</w:t>
      </w:r>
      <w:r w:rsidR="00CA5B65" w:rsidRPr="00F5207B">
        <w:t>肯亞為全球主要紅茶出口國之一，年產量約</w:t>
      </w:r>
      <w:r w:rsidR="00CA5B65" w:rsidRPr="00F5207B">
        <w:t>55</w:t>
      </w:r>
      <w:r w:rsidR="00CA5B65" w:rsidRPr="00F5207B">
        <w:t>萬至</w:t>
      </w:r>
      <w:r w:rsidR="00CA5B65" w:rsidRPr="00F5207B">
        <w:t>60</w:t>
      </w:r>
      <w:r w:rsidR="00CA5B65" w:rsidRPr="00F5207B">
        <w:t>萬公噸，其中超過</w:t>
      </w:r>
      <w:r w:rsidR="00CA5B65" w:rsidRPr="00F5207B">
        <w:t>75%</w:t>
      </w:r>
      <w:r w:rsidR="00CA5B65" w:rsidRPr="00F5207B">
        <w:t>供出口，茶葉長期為肯亞最重要之外匯收入來源之一。肯亞紅茶以色澤鮮亮、滋味濃厚、香氣濃郁及品質穩定著稱，深受國際市場青睞。茶葉主要栽種於裂谷地區及肯亞中西部高原，海拔</w:t>
      </w:r>
      <w:r w:rsidR="00CA5B65" w:rsidRPr="00F5207B">
        <w:lastRenderedPageBreak/>
        <w:t>約</w:t>
      </w:r>
      <w:r w:rsidR="00CA5B65" w:rsidRPr="00F5207B">
        <w:t>1,500</w:t>
      </w:r>
      <w:r w:rsidR="00CA5B65" w:rsidRPr="00F5207B">
        <w:t>至</w:t>
      </w:r>
      <w:r w:rsidR="00CA5B65" w:rsidRPr="00F5207B">
        <w:t>2,200</w:t>
      </w:r>
      <w:r w:rsidR="00CA5B65" w:rsidRPr="00F5207B">
        <w:t>公尺。由於當地氣候溫和、雨量充沛，茶葉全年可多次採收，平均每</w:t>
      </w:r>
      <w:r w:rsidR="00CA5B65" w:rsidRPr="00F5207B">
        <w:t>2</w:t>
      </w:r>
      <w:r w:rsidR="00CA5B65" w:rsidRPr="00F5207B">
        <w:t>至</w:t>
      </w:r>
      <w:r w:rsidR="00CA5B65" w:rsidRPr="00F5207B">
        <w:t>3</w:t>
      </w:r>
      <w:r w:rsidR="00CA5B65" w:rsidRPr="00F5207B">
        <w:t>週即可採摘一次。主要出口市場包括巴基斯坦、埃及、英國、阿拉伯聯合大公國及蘇丹等國</w:t>
      </w:r>
      <w:r w:rsidR="00CA5B65" w:rsidRPr="00F5207B">
        <w:rPr>
          <w:rFonts w:hint="eastAsia"/>
        </w:rPr>
        <w:t>。</w:t>
      </w:r>
    </w:p>
    <w:p w14:paraId="7DD20406" w14:textId="2556F818" w:rsidR="00335410" w:rsidRPr="005A3822" w:rsidRDefault="00335410" w:rsidP="00805C8A">
      <w:pPr>
        <w:pStyle w:val="a7"/>
        <w:ind w:leftChars="420" w:left="1417" w:hangingChars="180" w:hanging="425"/>
      </w:pPr>
    </w:p>
    <w:p w14:paraId="06DC310C" w14:textId="77777777" w:rsidR="005B3C5B" w:rsidRPr="005A3822" w:rsidRDefault="005B3C5B" w:rsidP="00805C8A">
      <w:pPr>
        <w:pStyle w:val="a7"/>
        <w:ind w:leftChars="420" w:left="1417" w:hangingChars="180" w:hanging="425"/>
        <w:rPr>
          <w:lang w:val="en-US" w:eastAsia="zh-TW"/>
        </w:rPr>
      </w:pPr>
    </w:p>
    <w:p w14:paraId="4852474A" w14:textId="77777777" w:rsidR="005B3C5B" w:rsidRPr="005A3822" w:rsidRDefault="005B3C5B" w:rsidP="00805C8A">
      <w:pPr>
        <w:pStyle w:val="a7"/>
        <w:ind w:leftChars="420" w:left="1417" w:hangingChars="180" w:hanging="425"/>
        <w:rPr>
          <w:lang w:val="en-US" w:eastAsia="zh-TW"/>
        </w:rPr>
      </w:pPr>
    </w:p>
    <w:p w14:paraId="1785C8FD" w14:textId="77777777" w:rsidR="005B3C5B" w:rsidRPr="005A3822" w:rsidRDefault="005B3C5B" w:rsidP="00805C8A">
      <w:pPr>
        <w:pStyle w:val="a7"/>
        <w:ind w:leftChars="420" w:left="1417" w:hangingChars="180" w:hanging="425"/>
        <w:rPr>
          <w:lang w:val="en-US" w:eastAsia="zh-TW"/>
        </w:rPr>
      </w:pPr>
    </w:p>
    <w:p w14:paraId="027C42FE" w14:textId="77777777" w:rsidR="005B3C5B" w:rsidRPr="005A3822" w:rsidRDefault="005B3C5B" w:rsidP="00805C8A">
      <w:pPr>
        <w:pStyle w:val="a7"/>
        <w:ind w:leftChars="420" w:left="1417" w:hangingChars="180" w:hanging="425"/>
        <w:rPr>
          <w:lang w:val="en-US" w:eastAsia="zh-TW"/>
        </w:rPr>
      </w:pPr>
    </w:p>
    <w:p w14:paraId="2338EE67" w14:textId="77777777" w:rsidR="00B93C5A" w:rsidRPr="005A3822" w:rsidRDefault="00B93C5A" w:rsidP="00530017">
      <w:pPr>
        <w:ind w:left="472" w:firstLineChars="0" w:firstLine="0"/>
        <w:rPr>
          <w:lang w:eastAsia="zh-TW"/>
        </w:rPr>
      </w:pPr>
    </w:p>
    <w:p w14:paraId="7CF14626" w14:textId="77777777" w:rsidR="00530017" w:rsidRPr="005A3822" w:rsidRDefault="00530017" w:rsidP="00530017">
      <w:pPr>
        <w:ind w:left="472" w:firstLineChars="0" w:firstLine="0"/>
        <w:rPr>
          <w:lang w:eastAsia="zh-TW"/>
        </w:rPr>
        <w:sectPr w:rsidR="00530017" w:rsidRPr="005A3822" w:rsidSect="00975352">
          <w:headerReference w:type="default" r:id="rId22"/>
          <w:pgSz w:w="11906" w:h="16838" w:code="9"/>
          <w:pgMar w:top="2268" w:right="1701" w:bottom="1701" w:left="1701" w:header="1134" w:footer="851" w:gutter="0"/>
          <w:cols w:space="425"/>
          <w:docGrid w:type="linesAndChars" w:linePitch="514" w:charSpace="-774"/>
        </w:sectPr>
      </w:pPr>
    </w:p>
    <w:p w14:paraId="4F1D1644" w14:textId="77777777" w:rsidR="007B4B61" w:rsidRPr="005A3822" w:rsidRDefault="007B4B61" w:rsidP="00716B9D">
      <w:pPr>
        <w:pStyle w:val="a3"/>
        <w:spacing w:before="514" w:after="771"/>
        <w:rPr>
          <w:lang w:eastAsia="zh-TW"/>
        </w:rPr>
      </w:pPr>
      <w:bookmarkStart w:id="3" w:name="_Toc229441739"/>
      <w:r w:rsidRPr="005A3822">
        <w:rPr>
          <w:rFonts w:hint="eastAsia"/>
          <w:lang w:eastAsia="zh-TW"/>
        </w:rPr>
        <w:lastRenderedPageBreak/>
        <w:t>第肆章　投資法規及程序</w:t>
      </w:r>
      <w:bookmarkEnd w:id="3"/>
    </w:p>
    <w:p w14:paraId="29EC0F4A" w14:textId="77777777" w:rsidR="007B4B61" w:rsidRPr="005A3822" w:rsidRDefault="007B4B61" w:rsidP="00B93C5A">
      <w:pPr>
        <w:pStyle w:val="a5"/>
        <w:spacing w:before="257" w:after="257"/>
        <w:ind w:left="632" w:hanging="632"/>
      </w:pPr>
      <w:r w:rsidRPr="005A3822">
        <w:rPr>
          <w:rFonts w:hint="eastAsia"/>
        </w:rPr>
        <w:t>一、主要投資法令</w:t>
      </w:r>
    </w:p>
    <w:p w14:paraId="60134287" w14:textId="00984526" w:rsidR="007B4B61" w:rsidRPr="005A3822" w:rsidRDefault="007B4B61" w:rsidP="00243682">
      <w:pPr>
        <w:ind w:firstLine="472"/>
      </w:pPr>
      <w:r w:rsidRPr="005A3822">
        <w:rPr>
          <w:rFonts w:hint="eastAsia"/>
        </w:rPr>
        <w:t>肯亞政府於</w:t>
      </w:r>
      <w:r w:rsidRPr="005A3822">
        <w:t>2004</w:t>
      </w:r>
      <w:r w:rsidRPr="005A3822">
        <w:rPr>
          <w:rFonts w:hint="eastAsia"/>
        </w:rPr>
        <w:t>年制定「投資促進法」</w:t>
      </w:r>
      <w:r w:rsidR="009B66CC" w:rsidRPr="005A3822">
        <w:t>（</w:t>
      </w:r>
      <w:r w:rsidRPr="005A3822">
        <w:t>Investment Promotion Act</w:t>
      </w:r>
      <w:r w:rsidR="009B66CC" w:rsidRPr="005A3822">
        <w:t>）</w:t>
      </w:r>
      <w:r w:rsidRPr="005A3822">
        <w:rPr>
          <w:rFonts w:hint="eastAsia"/>
        </w:rPr>
        <w:t>，並設立「肯亞投資局」</w:t>
      </w:r>
      <w:r w:rsidR="009B66CC" w:rsidRPr="005A3822">
        <w:t>（</w:t>
      </w:r>
      <w:r w:rsidRPr="005A3822">
        <w:t>Kenya Investment Authority</w:t>
      </w:r>
      <w:r w:rsidRPr="005A3822">
        <w:rPr>
          <w:rFonts w:hint="eastAsia"/>
        </w:rPr>
        <w:t>，</w:t>
      </w:r>
      <w:r w:rsidRPr="005A3822">
        <w:t>KenInvest</w:t>
      </w:r>
      <w:r w:rsidR="009B66CC" w:rsidRPr="005A3822">
        <w:t>）</w:t>
      </w:r>
      <w:r w:rsidRPr="005A3822">
        <w:rPr>
          <w:rFonts w:hint="eastAsia"/>
        </w:rPr>
        <w:t>，以提供單一窗口投資服務。該局主要功能有：投資政策擬訂、協助新投資</w:t>
      </w:r>
      <w:r w:rsidR="00B13A31" w:rsidRPr="005A3822">
        <w:rPr>
          <w:rFonts w:hint="eastAsia"/>
        </w:rPr>
        <w:t>計畫</w:t>
      </w:r>
      <w:r w:rsidRPr="005A3822">
        <w:rPr>
          <w:rFonts w:hint="eastAsia"/>
        </w:rPr>
        <w:t>之執行、對已進入之外資提供追蹤及照顧服務、居間與各政府單位協商外資營運執照申請及核發事宜、辦理國內外投資促進活動，該局的主管機關為東非商務暨觀光部</w:t>
      </w:r>
      <w:r w:rsidR="009B66CC" w:rsidRPr="005A3822">
        <w:t>（</w:t>
      </w:r>
      <w:r w:rsidRPr="005A3822">
        <w:t>the Ministry of East Africa Affairs Commerce &amp; Tourism</w:t>
      </w:r>
      <w:r w:rsidR="009B66CC" w:rsidRPr="005A3822">
        <w:t>）</w:t>
      </w:r>
      <w:r w:rsidRPr="005A3822">
        <w:rPr>
          <w:rFonts w:hint="eastAsia"/>
        </w:rPr>
        <w:t>，另外肯亞財政部</w:t>
      </w:r>
      <w:r w:rsidR="009B66CC" w:rsidRPr="005A3822">
        <w:t>（</w:t>
      </w:r>
      <w:r w:rsidRPr="005A3822">
        <w:t>The National Treasury</w:t>
      </w:r>
      <w:r w:rsidR="009B66CC" w:rsidRPr="005A3822">
        <w:t>）</w:t>
      </w:r>
      <w:r w:rsidRPr="005A3822">
        <w:rPr>
          <w:rFonts w:hint="eastAsia"/>
        </w:rPr>
        <w:t>則是督導投資政策及大</w:t>
      </w:r>
      <w:r w:rsidR="00C564C9" w:rsidRPr="005A3822">
        <w:rPr>
          <w:rFonts w:hint="eastAsia"/>
        </w:rPr>
        <w:t>部分</w:t>
      </w:r>
      <w:r w:rsidRPr="005A3822">
        <w:rPr>
          <w:rFonts w:hint="eastAsia"/>
        </w:rPr>
        <w:t>的投資相關機構的主管機關，外國投資者另有</w:t>
      </w:r>
      <w:r w:rsidRPr="005A3822">
        <w:t>Foreign Investment Protection Act</w:t>
      </w:r>
      <w:r w:rsidR="009B66CC" w:rsidRPr="005A3822">
        <w:t>（</w:t>
      </w:r>
      <w:r w:rsidRPr="005A3822">
        <w:t>FIPA</w:t>
      </w:r>
      <w:r w:rsidR="009B66CC" w:rsidRPr="005A3822">
        <w:t>）</w:t>
      </w:r>
      <w:r w:rsidRPr="005A3822">
        <w:rPr>
          <w:rFonts w:hint="eastAsia"/>
        </w:rPr>
        <w:t>來保障外國投資者的權利與義務。在肯亞設立公司則需依肯亞的公司法</w:t>
      </w:r>
      <w:r w:rsidR="009B66CC" w:rsidRPr="005A3822">
        <w:t>（</w:t>
      </w:r>
      <w:r w:rsidRPr="005A3822">
        <w:t>Companies Act</w:t>
      </w:r>
      <w:r w:rsidR="009B66CC" w:rsidRPr="005A3822">
        <w:t>）</w:t>
      </w:r>
      <w:r w:rsidRPr="005A3822">
        <w:rPr>
          <w:rFonts w:hint="eastAsia"/>
        </w:rPr>
        <w:t>所規範，此公司法最近一次修改於</w:t>
      </w:r>
      <w:r w:rsidRPr="005A3822">
        <w:t>2015</w:t>
      </w:r>
      <w:r w:rsidRPr="005A3822">
        <w:rPr>
          <w:rFonts w:hint="eastAsia"/>
        </w:rPr>
        <w:t>年</w:t>
      </w:r>
      <w:r w:rsidRPr="005A3822">
        <w:t>9</w:t>
      </w:r>
      <w:r w:rsidRPr="005A3822">
        <w:rPr>
          <w:rFonts w:hint="eastAsia"/>
        </w:rPr>
        <w:t>月。</w:t>
      </w:r>
    </w:p>
    <w:p w14:paraId="5DEC1B2B" w14:textId="77777777" w:rsidR="007B4B61" w:rsidRPr="005A3822" w:rsidRDefault="007B4B61" w:rsidP="00B93C5A">
      <w:pPr>
        <w:pStyle w:val="a5"/>
        <w:spacing w:before="257" w:after="257"/>
        <w:ind w:left="632" w:hanging="632"/>
      </w:pPr>
      <w:r w:rsidRPr="005A3822">
        <w:rPr>
          <w:rFonts w:hint="eastAsia"/>
        </w:rPr>
        <w:t>二、投資申請之規定、程序、應準備文件及流程</w:t>
      </w:r>
    </w:p>
    <w:p w14:paraId="45DB3090" w14:textId="77777777" w:rsidR="007B4B61" w:rsidRPr="005A3822" w:rsidRDefault="007B4B61" w:rsidP="00DA10F8">
      <w:pPr>
        <w:ind w:firstLine="472"/>
        <w:rPr>
          <w:lang w:eastAsia="zh-TW"/>
        </w:rPr>
      </w:pPr>
      <w:r w:rsidRPr="005A3822">
        <w:rPr>
          <w:rFonts w:hint="eastAsia"/>
          <w:lang w:val="zh-TW"/>
        </w:rPr>
        <w:t>在肯亞可設立公司的型態包含</w:t>
      </w:r>
      <w:r w:rsidRPr="005A3822">
        <w:rPr>
          <w:rFonts w:hint="eastAsia"/>
        </w:rPr>
        <w:t>：</w:t>
      </w:r>
      <w:r w:rsidRPr="005A3822">
        <w:rPr>
          <w:rFonts w:hint="eastAsia"/>
          <w:lang w:val="zh-TW"/>
        </w:rPr>
        <w:t>股份有限公司</w:t>
      </w:r>
      <w:r w:rsidR="009B66CC" w:rsidRPr="005A3822">
        <w:t>（</w:t>
      </w:r>
      <w:r w:rsidRPr="005A3822">
        <w:t>Limited Co.</w:t>
      </w:r>
      <w:r w:rsidR="009B66CC" w:rsidRPr="005A3822">
        <w:t>）</w:t>
      </w:r>
      <w:r w:rsidRPr="005A3822">
        <w:rPr>
          <w:rFonts w:hint="eastAsia"/>
          <w:lang w:val="zh-TW"/>
        </w:rPr>
        <w:t>、國外分公司</w:t>
      </w:r>
      <w:r w:rsidR="009B66CC" w:rsidRPr="005A3822">
        <w:t>（</w:t>
      </w:r>
      <w:r w:rsidRPr="005A3822">
        <w:t>Branch offices</w:t>
      </w:r>
      <w:r w:rsidR="009B66CC" w:rsidRPr="005A3822">
        <w:t>）</w:t>
      </w:r>
      <w:r w:rsidRPr="005A3822">
        <w:rPr>
          <w:rFonts w:hint="eastAsia"/>
          <w:lang w:val="zh-TW"/>
        </w:rPr>
        <w:t>、合夥公司</w:t>
      </w:r>
      <w:r w:rsidR="009B66CC" w:rsidRPr="005A3822">
        <w:t>（</w:t>
      </w:r>
      <w:r w:rsidRPr="005A3822">
        <w:t>Partnership</w:t>
      </w:r>
      <w:r w:rsidR="009B66CC" w:rsidRPr="005A3822">
        <w:t>）</w:t>
      </w:r>
      <w:r w:rsidRPr="005A3822">
        <w:rPr>
          <w:rFonts w:hint="eastAsia"/>
          <w:lang w:val="zh-TW"/>
        </w:rPr>
        <w:t>、獨自經營</w:t>
      </w:r>
      <w:r w:rsidR="009B66CC" w:rsidRPr="005A3822">
        <w:t>（</w:t>
      </w:r>
      <w:r w:rsidRPr="005A3822">
        <w:t>Sole Proprietor</w:t>
      </w:r>
      <w:r w:rsidR="009B66CC" w:rsidRPr="005A3822">
        <w:t>）</w:t>
      </w:r>
      <w:r w:rsidRPr="005A3822">
        <w:rPr>
          <w:rFonts w:hint="eastAsia"/>
          <w:lang w:val="zh-TW"/>
        </w:rPr>
        <w:t>、合作社</w:t>
      </w:r>
      <w:r w:rsidR="009B66CC" w:rsidRPr="005A3822">
        <w:t>（</w:t>
      </w:r>
      <w:r w:rsidRPr="005A3822">
        <w:t>Co-operative</w:t>
      </w:r>
      <w:r w:rsidR="009B66CC" w:rsidRPr="005A3822">
        <w:t>）</w:t>
      </w:r>
      <w:r w:rsidRPr="005A3822">
        <w:rPr>
          <w:rFonts w:hint="eastAsia"/>
        </w:rPr>
        <w:t>等</w:t>
      </w:r>
      <w:r w:rsidRPr="005A3822">
        <w:t>5</w:t>
      </w:r>
      <w:r w:rsidRPr="005A3822">
        <w:rPr>
          <w:rFonts w:hint="eastAsia"/>
        </w:rPr>
        <w:t>種。</w:t>
      </w:r>
      <w:r w:rsidRPr="005A3822">
        <w:rPr>
          <w:rFonts w:hint="eastAsia"/>
          <w:lang w:eastAsia="zh-TW"/>
        </w:rPr>
        <w:t>其申請程序及費用為</w:t>
      </w:r>
    </w:p>
    <w:p w14:paraId="04E2EC64" w14:textId="61B7CCA5" w:rsidR="00243682" w:rsidRPr="00A515AA" w:rsidRDefault="00243682" w:rsidP="00F5207B">
      <w:pPr>
        <w:pStyle w:val="a7"/>
        <w:ind w:left="945" w:hanging="709"/>
        <w:rPr>
          <w:lang w:val="en-US"/>
        </w:rPr>
      </w:pPr>
      <w:r w:rsidRPr="00A515AA">
        <w:rPr>
          <w:rFonts w:hint="eastAsia"/>
          <w:lang w:val="en-US"/>
        </w:rPr>
        <w:t>（</w:t>
      </w:r>
      <w:r w:rsidRPr="00F5207B">
        <w:rPr>
          <w:rFonts w:hint="eastAsia"/>
        </w:rPr>
        <w:t>一</w:t>
      </w:r>
      <w:r w:rsidRPr="00A515AA">
        <w:rPr>
          <w:rFonts w:hint="eastAsia"/>
          <w:lang w:val="en-US"/>
        </w:rPr>
        <w:t>）</w:t>
      </w:r>
      <w:r w:rsidRPr="00A515AA">
        <w:rPr>
          <w:rFonts w:hint="eastAsia"/>
          <w:lang w:val="en-US"/>
        </w:rPr>
        <w:tab/>
      </w:r>
      <w:r w:rsidRPr="00F5207B">
        <w:rPr>
          <w:rFonts w:hint="eastAsia"/>
        </w:rPr>
        <w:t>於</w:t>
      </w:r>
      <w:r w:rsidRPr="00A515AA">
        <w:rPr>
          <w:rFonts w:hint="eastAsia"/>
          <w:lang w:val="en-US"/>
        </w:rPr>
        <w:t>Huduma Center</w:t>
      </w:r>
      <w:r w:rsidRPr="00F5207B">
        <w:rPr>
          <w:rFonts w:hint="eastAsia"/>
        </w:rPr>
        <w:t>登記公司名稱</w:t>
      </w:r>
      <w:r w:rsidRPr="00A515AA">
        <w:rPr>
          <w:rFonts w:hint="eastAsia"/>
          <w:lang w:val="en-US"/>
        </w:rPr>
        <w:t>，</w:t>
      </w:r>
      <w:r w:rsidRPr="00F5207B">
        <w:rPr>
          <w:rFonts w:hint="eastAsia"/>
        </w:rPr>
        <w:t>費用為每個名稱</w:t>
      </w:r>
      <w:r w:rsidRPr="00A515AA">
        <w:rPr>
          <w:rFonts w:hint="eastAsia"/>
          <w:lang w:val="en-US"/>
        </w:rPr>
        <w:t>100</w:t>
      </w:r>
      <w:r w:rsidRPr="00F5207B">
        <w:rPr>
          <w:rFonts w:hint="eastAsia"/>
        </w:rPr>
        <w:t>肯亞先令。</w:t>
      </w:r>
    </w:p>
    <w:p w14:paraId="10937745" w14:textId="77777777" w:rsidR="00243682" w:rsidRPr="00F5207B" w:rsidRDefault="00243682" w:rsidP="00F5207B">
      <w:pPr>
        <w:pStyle w:val="a7"/>
        <w:ind w:left="945" w:hanging="709"/>
      </w:pPr>
      <w:r w:rsidRPr="00F5207B">
        <w:rPr>
          <w:rFonts w:hint="eastAsia"/>
        </w:rPr>
        <w:t>（二）</w:t>
      </w:r>
      <w:r w:rsidRPr="00F5207B">
        <w:rPr>
          <w:rFonts w:hint="eastAsia"/>
        </w:rPr>
        <w:tab/>
      </w:r>
      <w:r w:rsidRPr="00F5207B">
        <w:rPr>
          <w:rFonts w:hint="eastAsia"/>
        </w:rPr>
        <w:t>取得相關公司的合法文件資料（如備忘錄、條約、組織章程等），費用為</w:t>
      </w:r>
      <w:r w:rsidRPr="00F5207B">
        <w:rPr>
          <w:rFonts w:hint="eastAsia"/>
        </w:rPr>
        <w:t>25,000</w:t>
      </w:r>
      <w:r w:rsidRPr="00F5207B">
        <w:rPr>
          <w:rFonts w:hint="eastAsia"/>
        </w:rPr>
        <w:t>肯亞先令。</w:t>
      </w:r>
    </w:p>
    <w:p w14:paraId="1F144AAE" w14:textId="77777777" w:rsidR="00945683" w:rsidRPr="005A3822" w:rsidRDefault="00945683" w:rsidP="00243682">
      <w:pPr>
        <w:pStyle w:val="a7"/>
        <w:ind w:left="945" w:hanging="709"/>
        <w:rPr>
          <w:lang w:eastAsia="zh-TW"/>
        </w:rPr>
      </w:pPr>
    </w:p>
    <w:p w14:paraId="04535BBA" w14:textId="189CD422" w:rsidR="00243682" w:rsidRPr="00F5207B" w:rsidRDefault="00243682" w:rsidP="00F5207B">
      <w:pPr>
        <w:pStyle w:val="a7"/>
        <w:ind w:left="945" w:hanging="709"/>
      </w:pPr>
      <w:r w:rsidRPr="00F5207B">
        <w:rPr>
          <w:rFonts w:hint="eastAsia"/>
        </w:rPr>
        <w:lastRenderedPageBreak/>
        <w:t>（三）</w:t>
      </w:r>
      <w:r w:rsidRPr="00F5207B">
        <w:rPr>
          <w:rFonts w:hint="eastAsia"/>
        </w:rPr>
        <w:tab/>
      </w:r>
      <w:r w:rsidRPr="00F5207B">
        <w:rPr>
          <w:rFonts w:hint="eastAsia"/>
        </w:rPr>
        <w:t>將相關公司的合法文件資料於</w:t>
      </w:r>
      <w:r w:rsidRPr="00F5207B">
        <w:rPr>
          <w:rFonts w:hint="eastAsia"/>
        </w:rPr>
        <w:t>Huduma Center</w:t>
      </w:r>
      <w:r w:rsidRPr="00F5207B">
        <w:rPr>
          <w:rFonts w:hint="eastAsia"/>
        </w:rPr>
        <w:t>加蓋戳章，並登記公司資本額（</w:t>
      </w:r>
      <w:r w:rsidRPr="00F5207B">
        <w:rPr>
          <w:rFonts w:hint="eastAsia"/>
        </w:rPr>
        <w:t>the nominal capital</w:t>
      </w:r>
      <w:r w:rsidRPr="00F5207B">
        <w:rPr>
          <w:rFonts w:hint="eastAsia"/>
        </w:rPr>
        <w:t>），費用為</w:t>
      </w:r>
      <w:r w:rsidRPr="00F5207B">
        <w:rPr>
          <w:rFonts w:hint="eastAsia"/>
        </w:rPr>
        <w:t>1%</w:t>
      </w:r>
      <w:r w:rsidRPr="00F5207B">
        <w:rPr>
          <w:rFonts w:hint="eastAsia"/>
        </w:rPr>
        <w:t>的公司資本額外加文件印花稅</w:t>
      </w:r>
      <w:r w:rsidRPr="00F5207B">
        <w:rPr>
          <w:rFonts w:hint="eastAsia"/>
        </w:rPr>
        <w:t>2,000</w:t>
      </w:r>
      <w:r w:rsidRPr="00F5207B">
        <w:rPr>
          <w:rFonts w:hint="eastAsia"/>
        </w:rPr>
        <w:t>肯亞先令。</w:t>
      </w:r>
    </w:p>
    <w:p w14:paraId="0CF290E4" w14:textId="77777777" w:rsidR="00243682" w:rsidRPr="00F5207B" w:rsidRDefault="00243682" w:rsidP="00F5207B">
      <w:pPr>
        <w:pStyle w:val="a7"/>
        <w:ind w:left="945" w:hanging="709"/>
      </w:pPr>
      <w:r w:rsidRPr="00F5207B">
        <w:rPr>
          <w:rFonts w:hint="eastAsia"/>
        </w:rPr>
        <w:t>（四）</w:t>
      </w:r>
      <w:r w:rsidRPr="00F5207B">
        <w:rPr>
          <w:rFonts w:hint="eastAsia"/>
        </w:rPr>
        <w:tab/>
      </w:r>
      <w:r w:rsidRPr="00F5207B">
        <w:rPr>
          <w:rFonts w:hint="eastAsia"/>
        </w:rPr>
        <w:t>於</w:t>
      </w:r>
      <w:r w:rsidRPr="00F5207B">
        <w:rPr>
          <w:rFonts w:hint="eastAsia"/>
        </w:rPr>
        <w:t>Huduma Center</w:t>
      </w:r>
      <w:r w:rsidRPr="00F5207B">
        <w:rPr>
          <w:rFonts w:hint="eastAsia"/>
        </w:rPr>
        <w:t>繳付公司登記費並取得公司登記執照，費用為</w:t>
      </w:r>
      <w:r w:rsidRPr="00F5207B">
        <w:rPr>
          <w:rFonts w:hint="eastAsia"/>
        </w:rPr>
        <w:t>2,850</w:t>
      </w:r>
      <w:r w:rsidRPr="00F5207B">
        <w:rPr>
          <w:rFonts w:hint="eastAsia"/>
        </w:rPr>
        <w:t>肯亞先令。</w:t>
      </w:r>
    </w:p>
    <w:p w14:paraId="50AD35A5" w14:textId="77777777" w:rsidR="00243682" w:rsidRPr="00F5207B" w:rsidRDefault="00243682" w:rsidP="00F5207B">
      <w:pPr>
        <w:pStyle w:val="a7"/>
        <w:ind w:left="945" w:hanging="709"/>
      </w:pPr>
      <w:r w:rsidRPr="00F5207B">
        <w:rPr>
          <w:rFonts w:hint="eastAsia"/>
        </w:rPr>
        <w:t>（五）</w:t>
      </w:r>
      <w:r w:rsidRPr="00F5207B">
        <w:rPr>
          <w:rFonts w:hint="eastAsia"/>
        </w:rPr>
        <w:tab/>
      </w:r>
      <w:r w:rsidRPr="00F5207B">
        <w:rPr>
          <w:rFonts w:hint="eastAsia"/>
        </w:rPr>
        <w:t>製作公司章戳，費用為</w:t>
      </w:r>
      <w:r w:rsidRPr="00F5207B">
        <w:rPr>
          <w:rFonts w:hint="eastAsia"/>
        </w:rPr>
        <w:t>2,500</w:t>
      </w:r>
      <w:r w:rsidRPr="00F5207B">
        <w:rPr>
          <w:rFonts w:hint="eastAsia"/>
        </w:rPr>
        <w:t>至</w:t>
      </w:r>
      <w:r w:rsidRPr="00F5207B">
        <w:rPr>
          <w:rFonts w:hint="eastAsia"/>
        </w:rPr>
        <w:t>3,500</w:t>
      </w:r>
      <w:r w:rsidRPr="00F5207B">
        <w:rPr>
          <w:rFonts w:hint="eastAsia"/>
        </w:rPr>
        <w:t>肯亞先令之間。</w:t>
      </w:r>
    </w:p>
    <w:p w14:paraId="1FEFEB56" w14:textId="77777777" w:rsidR="007B4B61" w:rsidRPr="005A3822" w:rsidRDefault="007B4B61" w:rsidP="00B93C5A">
      <w:pPr>
        <w:pStyle w:val="a5"/>
        <w:spacing w:before="257" w:after="257"/>
        <w:ind w:left="632" w:hanging="632"/>
      </w:pPr>
      <w:r w:rsidRPr="005A3822">
        <w:rPr>
          <w:rFonts w:hint="eastAsia"/>
        </w:rPr>
        <w:t>三、投資相關機關</w:t>
      </w:r>
    </w:p>
    <w:p w14:paraId="52240766" w14:textId="2325FCD6" w:rsidR="007B4B61" w:rsidRPr="005A3822" w:rsidRDefault="007B4B61" w:rsidP="00243682">
      <w:pPr>
        <w:pStyle w:val="a7"/>
        <w:ind w:left="945" w:hanging="709"/>
        <w:rPr>
          <w:lang w:val="en-US"/>
        </w:rPr>
      </w:pPr>
      <w:r w:rsidRPr="005A3822">
        <w:rPr>
          <w:rFonts w:hint="eastAsia"/>
          <w:lang w:val="en-US"/>
        </w:rPr>
        <w:t>（</w:t>
      </w:r>
      <w:r w:rsidRPr="005A3822">
        <w:rPr>
          <w:rFonts w:hint="eastAsia"/>
        </w:rPr>
        <w:t>一</w:t>
      </w:r>
      <w:r w:rsidRPr="005A3822">
        <w:rPr>
          <w:rFonts w:hint="eastAsia"/>
          <w:lang w:val="en-US"/>
        </w:rPr>
        <w:t>）</w:t>
      </w:r>
      <w:r w:rsidRPr="005A3822">
        <w:rPr>
          <w:lang w:val="en-US"/>
        </w:rPr>
        <w:t>KenInvest</w:t>
      </w:r>
      <w:r w:rsidR="0024213D" w:rsidRPr="005A3822">
        <w:rPr>
          <w:lang w:val="en-US"/>
        </w:rPr>
        <w:t>（</w:t>
      </w:r>
      <w:r w:rsidRPr="005A3822">
        <w:rPr>
          <w:lang w:val="en-US"/>
        </w:rPr>
        <w:t>Kenya Investment Authority</w:t>
      </w:r>
      <w:r w:rsidR="009B66CC" w:rsidRPr="005A3822">
        <w:rPr>
          <w:lang w:val="en-US"/>
        </w:rPr>
        <w:t>）</w:t>
      </w:r>
      <w:r w:rsidR="001C3A78" w:rsidRPr="005A3822">
        <w:rPr>
          <w:rFonts w:hint="eastAsia"/>
        </w:rPr>
        <w:t>肯亞投資局</w:t>
      </w:r>
    </w:p>
    <w:p w14:paraId="4B3CC6FF" w14:textId="77777777" w:rsidR="00264F22" w:rsidRPr="005A3822" w:rsidRDefault="00264F22" w:rsidP="007A3BA1">
      <w:pPr>
        <w:ind w:leftChars="420" w:left="992" w:firstLineChars="0" w:firstLine="1"/>
        <w:rPr>
          <w:szCs w:val="26"/>
          <w:lang w:eastAsia="zh-TW"/>
        </w:rPr>
      </w:pPr>
      <w:r w:rsidRPr="005A3822">
        <w:rPr>
          <w:szCs w:val="26"/>
          <w:lang w:eastAsia="zh-TW"/>
        </w:rPr>
        <w:t xml:space="preserve">UAP Old Mutual Tower, 15th Floor, Upper Hill Road. </w:t>
      </w:r>
    </w:p>
    <w:p w14:paraId="75AAF089" w14:textId="77777777" w:rsidR="00264F22" w:rsidRPr="005A3822" w:rsidRDefault="00264F22" w:rsidP="007A3BA1">
      <w:pPr>
        <w:ind w:leftChars="420" w:left="992" w:firstLineChars="0" w:firstLine="1"/>
        <w:rPr>
          <w:szCs w:val="26"/>
          <w:lang w:eastAsia="zh-TW"/>
        </w:rPr>
      </w:pPr>
      <w:r w:rsidRPr="005A3822">
        <w:rPr>
          <w:szCs w:val="26"/>
          <w:lang w:eastAsia="zh-TW"/>
        </w:rPr>
        <w:t>P.O. Box 55704 - 00200 City Square, Nairobi, Kenya</w:t>
      </w:r>
    </w:p>
    <w:p w14:paraId="39DAB80C" w14:textId="77777777" w:rsidR="007B4B61" w:rsidRPr="005A3822" w:rsidRDefault="007B4B61" w:rsidP="007A3BA1">
      <w:pPr>
        <w:ind w:leftChars="420" w:left="992" w:firstLineChars="0" w:firstLine="1"/>
        <w:rPr>
          <w:szCs w:val="26"/>
          <w:lang w:eastAsia="zh-TW"/>
        </w:rPr>
      </w:pPr>
      <w:r w:rsidRPr="005A3822">
        <w:rPr>
          <w:szCs w:val="26"/>
          <w:lang w:eastAsia="zh-TW"/>
        </w:rPr>
        <w:t>Tel: +254 730</w:t>
      </w:r>
      <w:r w:rsidR="00842AEE" w:rsidRPr="005A3822">
        <w:rPr>
          <w:rFonts w:hint="eastAsia"/>
          <w:szCs w:val="26"/>
          <w:lang w:eastAsia="zh-TW"/>
        </w:rPr>
        <w:t xml:space="preserve"> </w:t>
      </w:r>
      <w:r w:rsidRPr="005A3822">
        <w:rPr>
          <w:szCs w:val="26"/>
          <w:lang w:eastAsia="zh-TW"/>
        </w:rPr>
        <w:t>104200</w:t>
      </w:r>
    </w:p>
    <w:p w14:paraId="16D37D01" w14:textId="77777777" w:rsidR="007B4B61" w:rsidRPr="005A3822" w:rsidRDefault="007B4B61" w:rsidP="007A3BA1">
      <w:pPr>
        <w:ind w:leftChars="420" w:left="992" w:firstLineChars="0" w:firstLine="1"/>
        <w:rPr>
          <w:szCs w:val="26"/>
          <w:lang w:eastAsia="zh-TW"/>
        </w:rPr>
      </w:pPr>
      <w:r w:rsidRPr="005A3822">
        <w:rPr>
          <w:szCs w:val="26"/>
          <w:lang w:eastAsia="zh-TW"/>
        </w:rPr>
        <w:t xml:space="preserve">Email: </w:t>
      </w:r>
      <w:hyperlink r:id="rId23" w:history="1">
        <w:r w:rsidRPr="005A3822">
          <w:t>info@investmentkenya.com</w:t>
        </w:r>
      </w:hyperlink>
    </w:p>
    <w:p w14:paraId="4A6F3E45" w14:textId="77777777" w:rsidR="007B4B61" w:rsidRPr="005A3822" w:rsidRDefault="007B4B61" w:rsidP="007A3BA1">
      <w:pPr>
        <w:ind w:leftChars="420" w:left="992" w:firstLineChars="0" w:firstLine="1"/>
        <w:rPr>
          <w:szCs w:val="26"/>
          <w:lang w:eastAsia="zh-TW"/>
        </w:rPr>
      </w:pPr>
      <w:r w:rsidRPr="005A3822">
        <w:rPr>
          <w:szCs w:val="26"/>
          <w:lang w:eastAsia="zh-TW"/>
        </w:rPr>
        <w:t>Web</w:t>
      </w:r>
      <w:r w:rsidR="00976A91" w:rsidRPr="005A3822">
        <w:rPr>
          <w:szCs w:val="26"/>
          <w:lang w:eastAsia="zh-TW"/>
        </w:rPr>
        <w:t>site</w:t>
      </w:r>
      <w:r w:rsidRPr="005A3822">
        <w:rPr>
          <w:szCs w:val="26"/>
          <w:lang w:eastAsia="zh-TW"/>
        </w:rPr>
        <w:t xml:space="preserve">: </w:t>
      </w:r>
      <w:r w:rsidR="00264F22" w:rsidRPr="005A3822">
        <w:rPr>
          <w:rFonts w:hint="eastAsia"/>
          <w:szCs w:val="26"/>
          <w:lang w:eastAsia="zh-TW"/>
        </w:rPr>
        <w:t>www.</w:t>
      </w:r>
      <w:r w:rsidR="00264F22" w:rsidRPr="005A3822">
        <w:rPr>
          <w:szCs w:val="26"/>
          <w:lang w:eastAsia="zh-TW"/>
        </w:rPr>
        <w:t>invest.go.ke</w:t>
      </w:r>
    </w:p>
    <w:p w14:paraId="28B4ABAB" w14:textId="77777777" w:rsidR="007B4B61" w:rsidRPr="005A3822" w:rsidRDefault="007B4B61" w:rsidP="007A3BA1">
      <w:pPr>
        <w:ind w:leftChars="100" w:left="992" w:hangingChars="320" w:hanging="756"/>
        <w:rPr>
          <w:szCs w:val="26"/>
          <w:lang w:eastAsia="zh-TW"/>
        </w:rPr>
      </w:pPr>
      <w:r w:rsidRPr="005A3822">
        <w:rPr>
          <w:rFonts w:hint="eastAsia"/>
          <w:szCs w:val="26"/>
          <w:lang w:eastAsia="zh-TW"/>
        </w:rPr>
        <w:t>（二）</w:t>
      </w:r>
      <w:r w:rsidRPr="005A3822">
        <w:rPr>
          <w:szCs w:val="26"/>
          <w:lang w:eastAsia="zh-TW"/>
        </w:rPr>
        <w:t>Export Processing Zone Authority</w:t>
      </w:r>
      <w:r w:rsidR="00605C6E" w:rsidRPr="005A3822">
        <w:rPr>
          <w:rFonts w:hint="eastAsia"/>
          <w:szCs w:val="26"/>
          <w:lang w:eastAsia="zh-TW"/>
        </w:rPr>
        <w:t xml:space="preserve"> </w:t>
      </w:r>
      <w:r w:rsidR="001C3A78" w:rsidRPr="005A3822">
        <w:rPr>
          <w:rFonts w:hint="eastAsia"/>
          <w:szCs w:val="26"/>
          <w:lang w:eastAsia="zh-TW"/>
        </w:rPr>
        <w:t>肯亞加工出口區管理局</w:t>
      </w:r>
    </w:p>
    <w:p w14:paraId="362A875A" w14:textId="77777777" w:rsidR="007B4B61" w:rsidRPr="005A3822" w:rsidRDefault="007B4B61" w:rsidP="007E19A9">
      <w:pPr>
        <w:ind w:leftChars="420" w:left="992" w:firstLineChars="0" w:firstLine="1"/>
        <w:rPr>
          <w:szCs w:val="26"/>
          <w:lang w:eastAsia="zh-TW"/>
        </w:rPr>
      </w:pPr>
      <w:r w:rsidRPr="005A3822">
        <w:rPr>
          <w:szCs w:val="26"/>
          <w:lang w:eastAsia="zh-TW"/>
        </w:rPr>
        <w:t>Administration Building, Viwanda Road, off Nairobi-Namanga Highway, Athi River, Kenya</w:t>
      </w:r>
    </w:p>
    <w:p w14:paraId="1897656F" w14:textId="77777777" w:rsidR="007B4B61" w:rsidRPr="005A3822" w:rsidRDefault="007B4B61" w:rsidP="007E19A9">
      <w:pPr>
        <w:ind w:leftChars="420" w:left="992" w:firstLineChars="0" w:firstLine="1"/>
        <w:rPr>
          <w:szCs w:val="26"/>
          <w:lang w:eastAsia="zh-TW"/>
        </w:rPr>
      </w:pPr>
      <w:r w:rsidRPr="005A3822">
        <w:rPr>
          <w:szCs w:val="26"/>
          <w:lang w:eastAsia="zh-TW"/>
        </w:rPr>
        <w:t>P.O. Box 50563-00200, Nairobi, Kenya</w:t>
      </w:r>
    </w:p>
    <w:p w14:paraId="031B0FB8" w14:textId="77777777" w:rsidR="007B4B61" w:rsidRPr="005A3822" w:rsidRDefault="007B4B61" w:rsidP="00E57274">
      <w:pPr>
        <w:ind w:leftChars="420" w:left="992" w:firstLineChars="0" w:firstLine="1"/>
        <w:rPr>
          <w:szCs w:val="26"/>
          <w:lang w:eastAsia="zh-TW"/>
        </w:rPr>
      </w:pPr>
      <w:r w:rsidRPr="005A3822">
        <w:rPr>
          <w:szCs w:val="26"/>
          <w:lang w:eastAsia="zh-TW"/>
        </w:rPr>
        <w:t>ISDN +254</w:t>
      </w:r>
      <w:r w:rsidR="00736AD7" w:rsidRPr="005A3822">
        <w:rPr>
          <w:rFonts w:hint="eastAsia"/>
          <w:szCs w:val="26"/>
          <w:lang w:eastAsia="zh-TW"/>
        </w:rPr>
        <w:t>（</w:t>
      </w:r>
      <w:r w:rsidRPr="005A3822">
        <w:rPr>
          <w:szCs w:val="26"/>
          <w:lang w:eastAsia="zh-TW"/>
        </w:rPr>
        <w:t>45</w:t>
      </w:r>
      <w:r w:rsidR="00736AD7" w:rsidRPr="005A3822">
        <w:rPr>
          <w:rFonts w:hint="eastAsia"/>
          <w:szCs w:val="26"/>
          <w:lang w:eastAsia="zh-TW"/>
        </w:rPr>
        <w:t>）</w:t>
      </w:r>
      <w:r w:rsidRPr="005A3822">
        <w:rPr>
          <w:szCs w:val="26"/>
          <w:lang w:eastAsia="zh-TW"/>
        </w:rPr>
        <w:t>662</w:t>
      </w:r>
      <w:r w:rsidR="00C939D5" w:rsidRPr="005A3822">
        <w:rPr>
          <w:rFonts w:hint="eastAsia"/>
          <w:szCs w:val="26"/>
          <w:lang w:eastAsia="zh-TW"/>
        </w:rPr>
        <w:t xml:space="preserve"> </w:t>
      </w:r>
      <w:r w:rsidRPr="005A3822">
        <w:rPr>
          <w:szCs w:val="26"/>
          <w:lang w:eastAsia="zh-TW"/>
        </w:rPr>
        <w:t>1000</w:t>
      </w:r>
    </w:p>
    <w:p w14:paraId="4036C8C1" w14:textId="77777777" w:rsidR="007B4B61" w:rsidRPr="005A3822" w:rsidRDefault="007B4B61" w:rsidP="00E57274">
      <w:pPr>
        <w:ind w:leftChars="420" w:left="992" w:firstLineChars="0" w:firstLine="1"/>
        <w:rPr>
          <w:szCs w:val="26"/>
          <w:lang w:eastAsia="zh-TW"/>
        </w:rPr>
      </w:pPr>
      <w:r w:rsidRPr="005A3822">
        <w:rPr>
          <w:szCs w:val="26"/>
          <w:lang w:eastAsia="zh-TW"/>
        </w:rPr>
        <w:t>VoIP Lines: 020-7606040/3</w:t>
      </w:r>
    </w:p>
    <w:p w14:paraId="10C075D3" w14:textId="77777777" w:rsidR="007B4B61" w:rsidRPr="005A3822" w:rsidRDefault="007B4B61" w:rsidP="00E57274">
      <w:pPr>
        <w:ind w:leftChars="420" w:left="992" w:firstLineChars="0" w:firstLine="1"/>
        <w:rPr>
          <w:szCs w:val="26"/>
          <w:lang w:eastAsia="zh-TW"/>
        </w:rPr>
      </w:pPr>
      <w:r w:rsidRPr="005A3822">
        <w:rPr>
          <w:szCs w:val="26"/>
          <w:lang w:eastAsia="zh-TW"/>
        </w:rPr>
        <w:t>Cellphone</w:t>
      </w:r>
      <w:r w:rsidR="009B66CC" w:rsidRPr="005A3822">
        <w:rPr>
          <w:szCs w:val="26"/>
          <w:lang w:eastAsia="zh-TW"/>
        </w:rPr>
        <w:t>（</w:t>
      </w:r>
      <w:r w:rsidRPr="005A3822">
        <w:rPr>
          <w:szCs w:val="26"/>
          <w:lang w:eastAsia="zh-TW"/>
        </w:rPr>
        <w:t>Safaricom</w:t>
      </w:r>
      <w:r w:rsidR="009B66CC" w:rsidRPr="005A3822">
        <w:rPr>
          <w:szCs w:val="26"/>
          <w:lang w:eastAsia="zh-TW"/>
        </w:rPr>
        <w:t>）</w:t>
      </w:r>
      <w:r w:rsidRPr="005A3822">
        <w:rPr>
          <w:szCs w:val="26"/>
          <w:lang w:eastAsia="zh-TW"/>
        </w:rPr>
        <w:t>:+254</w:t>
      </w:r>
      <w:r w:rsidR="00C939D5" w:rsidRPr="005A3822">
        <w:rPr>
          <w:rFonts w:hint="eastAsia"/>
          <w:szCs w:val="26"/>
          <w:lang w:eastAsia="zh-TW"/>
        </w:rPr>
        <w:t xml:space="preserve"> </w:t>
      </w:r>
      <w:r w:rsidRPr="005A3822">
        <w:rPr>
          <w:szCs w:val="26"/>
          <w:lang w:eastAsia="zh-TW"/>
        </w:rPr>
        <w:t>713</w:t>
      </w:r>
      <w:r w:rsidR="00C939D5" w:rsidRPr="005A3822">
        <w:rPr>
          <w:rFonts w:hint="eastAsia"/>
          <w:szCs w:val="26"/>
          <w:lang w:eastAsia="zh-TW"/>
        </w:rPr>
        <w:t xml:space="preserve"> </w:t>
      </w:r>
      <w:r w:rsidRPr="005A3822">
        <w:rPr>
          <w:szCs w:val="26"/>
          <w:lang w:eastAsia="zh-TW"/>
        </w:rPr>
        <w:t>051172/3;</w:t>
      </w:r>
    </w:p>
    <w:p w14:paraId="4274E4BD" w14:textId="77777777" w:rsidR="007B4B61" w:rsidRPr="005A3822" w:rsidRDefault="009B66CC" w:rsidP="00E57274">
      <w:pPr>
        <w:ind w:leftChars="420" w:left="992" w:firstLineChars="0" w:firstLine="1"/>
        <w:rPr>
          <w:szCs w:val="26"/>
          <w:lang w:val="fr-FR" w:eastAsia="zh-TW"/>
        </w:rPr>
      </w:pPr>
      <w:r w:rsidRPr="005A3822">
        <w:rPr>
          <w:szCs w:val="26"/>
          <w:lang w:val="fr-FR" w:eastAsia="zh-TW"/>
        </w:rPr>
        <w:t>（</w:t>
      </w:r>
      <w:r w:rsidR="007B4B61" w:rsidRPr="005A3822">
        <w:rPr>
          <w:szCs w:val="26"/>
          <w:lang w:val="fr-FR" w:eastAsia="zh-TW"/>
        </w:rPr>
        <w:t>Airtel</w:t>
      </w:r>
      <w:r w:rsidRPr="005A3822">
        <w:rPr>
          <w:szCs w:val="26"/>
          <w:lang w:val="fr-FR" w:eastAsia="zh-TW"/>
        </w:rPr>
        <w:t>）</w:t>
      </w:r>
      <w:r w:rsidR="007B4B61" w:rsidRPr="005A3822">
        <w:rPr>
          <w:szCs w:val="26"/>
          <w:lang w:val="fr-FR" w:eastAsia="zh-TW"/>
        </w:rPr>
        <w:t>: +254</w:t>
      </w:r>
      <w:r w:rsidR="00C939D5" w:rsidRPr="005A3822">
        <w:rPr>
          <w:rFonts w:hint="eastAsia"/>
          <w:szCs w:val="26"/>
          <w:lang w:val="fr-FR" w:eastAsia="zh-TW"/>
        </w:rPr>
        <w:t xml:space="preserve"> </w:t>
      </w:r>
      <w:r w:rsidR="007B4B61" w:rsidRPr="005A3822">
        <w:rPr>
          <w:szCs w:val="26"/>
          <w:lang w:val="fr-FR" w:eastAsia="zh-TW"/>
        </w:rPr>
        <w:t>786</w:t>
      </w:r>
      <w:r w:rsidR="00C939D5" w:rsidRPr="005A3822">
        <w:rPr>
          <w:rFonts w:hint="eastAsia"/>
          <w:szCs w:val="26"/>
          <w:lang w:val="fr-FR" w:eastAsia="zh-TW"/>
        </w:rPr>
        <w:t xml:space="preserve"> </w:t>
      </w:r>
      <w:r w:rsidR="007B4B61" w:rsidRPr="005A3822">
        <w:rPr>
          <w:szCs w:val="26"/>
          <w:lang w:val="fr-FR" w:eastAsia="zh-TW"/>
        </w:rPr>
        <w:t>683222</w:t>
      </w:r>
      <w:r w:rsidR="00C939D5" w:rsidRPr="005A3822">
        <w:rPr>
          <w:rFonts w:hint="eastAsia"/>
          <w:szCs w:val="26"/>
          <w:lang w:val="fr-FR" w:eastAsia="zh-TW"/>
        </w:rPr>
        <w:t xml:space="preserve"> </w:t>
      </w:r>
      <w:r w:rsidR="007B4B61" w:rsidRPr="005A3822">
        <w:rPr>
          <w:szCs w:val="26"/>
          <w:lang w:val="fr-FR" w:eastAsia="zh-TW"/>
        </w:rPr>
        <w:t>/</w:t>
      </w:r>
      <w:r w:rsidR="00C939D5" w:rsidRPr="005A3822">
        <w:rPr>
          <w:rFonts w:hint="eastAsia"/>
          <w:szCs w:val="26"/>
          <w:lang w:val="fr-FR" w:eastAsia="zh-TW"/>
        </w:rPr>
        <w:t xml:space="preserve"> </w:t>
      </w:r>
      <w:r w:rsidR="007B4B61" w:rsidRPr="005A3822">
        <w:rPr>
          <w:szCs w:val="26"/>
          <w:lang w:val="fr-FR" w:eastAsia="zh-TW"/>
        </w:rPr>
        <w:t>+254</w:t>
      </w:r>
      <w:r w:rsidR="00C939D5" w:rsidRPr="005A3822">
        <w:rPr>
          <w:rFonts w:hint="eastAsia"/>
          <w:szCs w:val="26"/>
          <w:lang w:val="fr-FR" w:eastAsia="zh-TW"/>
        </w:rPr>
        <w:t xml:space="preserve"> </w:t>
      </w:r>
      <w:r w:rsidR="007B4B61" w:rsidRPr="005A3822">
        <w:rPr>
          <w:szCs w:val="26"/>
          <w:lang w:val="fr-FR" w:eastAsia="zh-TW"/>
        </w:rPr>
        <w:t>733</w:t>
      </w:r>
      <w:r w:rsidR="00C939D5" w:rsidRPr="005A3822">
        <w:rPr>
          <w:rFonts w:hint="eastAsia"/>
          <w:szCs w:val="26"/>
          <w:lang w:val="fr-FR" w:eastAsia="zh-TW"/>
        </w:rPr>
        <w:t xml:space="preserve"> </w:t>
      </w:r>
      <w:r w:rsidR="007B4B61" w:rsidRPr="005A3822">
        <w:rPr>
          <w:szCs w:val="26"/>
          <w:lang w:val="fr-FR" w:eastAsia="zh-TW"/>
        </w:rPr>
        <w:t>683222</w:t>
      </w:r>
    </w:p>
    <w:p w14:paraId="1977EC45" w14:textId="77777777" w:rsidR="007B4B61" w:rsidRPr="005A3822" w:rsidRDefault="007B4B61" w:rsidP="00E57274">
      <w:pPr>
        <w:ind w:leftChars="420" w:left="992" w:firstLineChars="0" w:firstLine="1"/>
        <w:rPr>
          <w:szCs w:val="26"/>
          <w:lang w:val="fr-FR" w:eastAsia="zh-TW"/>
        </w:rPr>
      </w:pPr>
      <w:r w:rsidRPr="005A3822">
        <w:rPr>
          <w:szCs w:val="26"/>
          <w:lang w:val="fr-FR" w:eastAsia="zh-TW"/>
        </w:rPr>
        <w:t>Email: info@epzakenya.com</w:t>
      </w:r>
    </w:p>
    <w:p w14:paraId="28AFE317" w14:textId="77777777" w:rsidR="007B4B61" w:rsidRPr="005A3822" w:rsidRDefault="007B4B61" w:rsidP="00E57274">
      <w:pPr>
        <w:ind w:leftChars="420" w:left="992" w:firstLineChars="0" w:firstLine="1"/>
        <w:rPr>
          <w:szCs w:val="26"/>
          <w:lang w:eastAsia="zh-TW"/>
        </w:rPr>
      </w:pPr>
      <w:r w:rsidRPr="005A3822">
        <w:rPr>
          <w:szCs w:val="26"/>
          <w:lang w:eastAsia="zh-TW"/>
        </w:rPr>
        <w:t>Web</w:t>
      </w:r>
      <w:r w:rsidR="00976A91" w:rsidRPr="005A3822">
        <w:rPr>
          <w:szCs w:val="26"/>
          <w:lang w:eastAsia="zh-TW"/>
        </w:rPr>
        <w:t>site</w:t>
      </w:r>
      <w:r w:rsidRPr="005A3822">
        <w:rPr>
          <w:szCs w:val="26"/>
          <w:lang w:eastAsia="zh-TW"/>
        </w:rPr>
        <w:t>: www.epzakenya.com</w:t>
      </w:r>
    </w:p>
    <w:p w14:paraId="6881C66E" w14:textId="77777777" w:rsidR="00945683" w:rsidRPr="005A3822" w:rsidRDefault="00945683" w:rsidP="00DE73B6">
      <w:pPr>
        <w:ind w:leftChars="100" w:left="992" w:hangingChars="320" w:hanging="756"/>
        <w:rPr>
          <w:szCs w:val="26"/>
          <w:lang w:eastAsia="zh-TW"/>
        </w:rPr>
      </w:pPr>
    </w:p>
    <w:p w14:paraId="7EA7C2E4" w14:textId="77777777" w:rsidR="007B4B61" w:rsidRPr="005A3822" w:rsidRDefault="007B4B61" w:rsidP="00DE73B6">
      <w:pPr>
        <w:ind w:leftChars="100" w:left="992" w:hangingChars="320" w:hanging="756"/>
        <w:rPr>
          <w:szCs w:val="26"/>
          <w:lang w:eastAsia="zh-TW"/>
        </w:rPr>
      </w:pPr>
      <w:r w:rsidRPr="005A3822">
        <w:rPr>
          <w:rFonts w:hint="eastAsia"/>
          <w:szCs w:val="26"/>
          <w:lang w:eastAsia="zh-TW"/>
        </w:rPr>
        <w:lastRenderedPageBreak/>
        <w:t>（三）</w:t>
      </w:r>
      <w:r w:rsidRPr="005A3822">
        <w:rPr>
          <w:szCs w:val="26"/>
          <w:lang w:eastAsia="zh-TW"/>
        </w:rPr>
        <w:t xml:space="preserve">EXPORT PROMOTION COUNCIL </w:t>
      </w:r>
    </w:p>
    <w:p w14:paraId="04ECA75B" w14:textId="77777777" w:rsidR="007B4B61" w:rsidRPr="005A3822" w:rsidRDefault="007B4B61" w:rsidP="00DE73B6">
      <w:pPr>
        <w:ind w:leftChars="420" w:left="992" w:firstLineChars="0" w:firstLine="1"/>
        <w:rPr>
          <w:szCs w:val="26"/>
          <w:lang w:eastAsia="zh-TW"/>
        </w:rPr>
      </w:pPr>
      <w:r w:rsidRPr="005A3822">
        <w:rPr>
          <w:szCs w:val="26"/>
          <w:lang w:eastAsia="zh-TW"/>
        </w:rPr>
        <w:t>1st and 16th Floor Anniversary Towers, University Way</w:t>
      </w:r>
    </w:p>
    <w:p w14:paraId="05DD11B9" w14:textId="77777777" w:rsidR="007B4B61" w:rsidRPr="005A3822" w:rsidRDefault="007B4B61" w:rsidP="00DE73B6">
      <w:pPr>
        <w:ind w:leftChars="420" w:left="992" w:firstLineChars="0" w:firstLine="1"/>
        <w:rPr>
          <w:szCs w:val="26"/>
          <w:lang w:eastAsia="zh-TW"/>
        </w:rPr>
      </w:pPr>
      <w:r w:rsidRPr="005A3822">
        <w:rPr>
          <w:szCs w:val="26"/>
          <w:lang w:eastAsia="zh-TW"/>
        </w:rPr>
        <w:t>P.O. Box 40247-00100 GPO, Nairobi, Kenya.</w:t>
      </w:r>
    </w:p>
    <w:p w14:paraId="0CFD9A83" w14:textId="77777777" w:rsidR="007B4B61" w:rsidRPr="005A3822" w:rsidRDefault="007B4B61" w:rsidP="00DE73B6">
      <w:pPr>
        <w:ind w:leftChars="420" w:left="992" w:firstLineChars="0" w:firstLine="1"/>
        <w:rPr>
          <w:szCs w:val="26"/>
          <w:lang w:eastAsia="zh-TW"/>
        </w:rPr>
      </w:pPr>
      <w:r w:rsidRPr="005A3822">
        <w:rPr>
          <w:szCs w:val="26"/>
          <w:lang w:eastAsia="zh-TW"/>
        </w:rPr>
        <w:t>Tel. +254</w:t>
      </w:r>
      <w:r w:rsidR="00736AD7" w:rsidRPr="005A3822">
        <w:rPr>
          <w:rFonts w:hint="eastAsia"/>
          <w:szCs w:val="26"/>
          <w:lang w:eastAsia="zh-TW"/>
        </w:rPr>
        <w:t>（</w:t>
      </w:r>
      <w:r w:rsidRPr="005A3822">
        <w:rPr>
          <w:szCs w:val="26"/>
          <w:lang w:eastAsia="zh-TW"/>
        </w:rPr>
        <w:t>20</w:t>
      </w:r>
      <w:r w:rsidR="00736AD7" w:rsidRPr="005A3822">
        <w:rPr>
          <w:rFonts w:hint="eastAsia"/>
          <w:szCs w:val="26"/>
          <w:lang w:eastAsia="zh-TW"/>
        </w:rPr>
        <w:t>）</w:t>
      </w:r>
      <w:r w:rsidRPr="005A3822">
        <w:rPr>
          <w:szCs w:val="26"/>
          <w:lang w:eastAsia="zh-TW"/>
        </w:rPr>
        <w:t>222 8534-8</w:t>
      </w:r>
    </w:p>
    <w:p w14:paraId="781D3ED2" w14:textId="77777777" w:rsidR="007B4B61" w:rsidRPr="005A3822" w:rsidRDefault="007B4B61" w:rsidP="00DE73B6">
      <w:pPr>
        <w:ind w:leftChars="420" w:left="992" w:firstLineChars="0" w:firstLine="1"/>
        <w:rPr>
          <w:szCs w:val="26"/>
          <w:lang w:eastAsia="zh-TW"/>
        </w:rPr>
      </w:pPr>
      <w:r w:rsidRPr="005A3822">
        <w:rPr>
          <w:szCs w:val="26"/>
          <w:lang w:eastAsia="zh-TW"/>
        </w:rPr>
        <w:t>Cellphone: +254 722 205 875 or 734 228 534</w:t>
      </w:r>
    </w:p>
    <w:p w14:paraId="14FFF714" w14:textId="77777777" w:rsidR="007B4B61" w:rsidRPr="005A3822" w:rsidRDefault="007B4B61" w:rsidP="00DE73B6">
      <w:pPr>
        <w:ind w:leftChars="420" w:left="992" w:firstLineChars="0" w:firstLine="1"/>
        <w:rPr>
          <w:szCs w:val="26"/>
          <w:lang w:eastAsia="zh-TW"/>
        </w:rPr>
      </w:pPr>
      <w:r w:rsidRPr="005A3822">
        <w:rPr>
          <w:szCs w:val="26"/>
          <w:lang w:eastAsia="zh-TW"/>
        </w:rPr>
        <w:t>Fax: +254</w:t>
      </w:r>
      <w:r w:rsidR="00736AD7" w:rsidRPr="005A3822">
        <w:rPr>
          <w:rFonts w:hint="eastAsia"/>
          <w:szCs w:val="26"/>
          <w:lang w:eastAsia="zh-TW"/>
        </w:rPr>
        <w:t>（</w:t>
      </w:r>
      <w:r w:rsidRPr="005A3822">
        <w:rPr>
          <w:szCs w:val="26"/>
          <w:lang w:eastAsia="zh-TW"/>
        </w:rPr>
        <w:t>20</w:t>
      </w:r>
      <w:r w:rsidR="00736AD7" w:rsidRPr="005A3822">
        <w:rPr>
          <w:rFonts w:hint="eastAsia"/>
          <w:szCs w:val="26"/>
          <w:lang w:eastAsia="zh-TW"/>
        </w:rPr>
        <w:t>）</w:t>
      </w:r>
      <w:r w:rsidRPr="005A3822">
        <w:rPr>
          <w:szCs w:val="26"/>
          <w:lang w:eastAsia="zh-TW"/>
        </w:rPr>
        <w:t>222 8539 or 221 8013</w:t>
      </w:r>
    </w:p>
    <w:p w14:paraId="3AB66640" w14:textId="77777777" w:rsidR="007B4B61" w:rsidRPr="005A3822" w:rsidRDefault="007B4B61" w:rsidP="00DE73B6">
      <w:pPr>
        <w:ind w:leftChars="420" w:left="992" w:firstLineChars="0" w:firstLine="1"/>
        <w:rPr>
          <w:szCs w:val="26"/>
          <w:lang w:eastAsia="zh-TW"/>
        </w:rPr>
      </w:pPr>
      <w:r w:rsidRPr="005A3822">
        <w:rPr>
          <w:szCs w:val="26"/>
          <w:lang w:eastAsia="zh-TW"/>
        </w:rPr>
        <w:t>Websi</w:t>
      </w:r>
      <w:r w:rsidR="00B41FC4" w:rsidRPr="005A3822">
        <w:rPr>
          <w:szCs w:val="26"/>
          <w:lang w:eastAsia="zh-TW"/>
        </w:rPr>
        <w:t xml:space="preserve">te: </w:t>
      </w:r>
      <w:r w:rsidR="00B20482" w:rsidRPr="005A3822">
        <w:rPr>
          <w:rFonts w:hint="eastAsia"/>
          <w:szCs w:val="26"/>
          <w:lang w:eastAsia="zh-TW"/>
        </w:rPr>
        <w:t>www.</w:t>
      </w:r>
      <w:r w:rsidR="00B41FC4" w:rsidRPr="005A3822">
        <w:rPr>
          <w:szCs w:val="26"/>
          <w:lang w:eastAsia="zh-TW"/>
        </w:rPr>
        <w:t>epckenya.org</w:t>
      </w:r>
    </w:p>
    <w:p w14:paraId="027D70A2" w14:textId="77777777" w:rsidR="007B4B61" w:rsidRPr="005A3822" w:rsidRDefault="007B4B61" w:rsidP="00DE73B6">
      <w:pPr>
        <w:ind w:leftChars="100" w:left="992" w:hangingChars="320" w:hanging="756"/>
        <w:rPr>
          <w:szCs w:val="26"/>
          <w:lang w:eastAsia="zh-TW"/>
        </w:rPr>
      </w:pPr>
      <w:r w:rsidRPr="005A3822">
        <w:rPr>
          <w:rFonts w:hint="eastAsia"/>
          <w:szCs w:val="26"/>
          <w:lang w:eastAsia="zh-TW"/>
        </w:rPr>
        <w:t>（四）</w:t>
      </w:r>
      <w:r w:rsidRPr="005A3822">
        <w:rPr>
          <w:szCs w:val="26"/>
          <w:lang w:eastAsia="zh-TW"/>
        </w:rPr>
        <w:t>Vision 2030 Delivery Secretariat</w:t>
      </w:r>
    </w:p>
    <w:p w14:paraId="21569FFD" w14:textId="77777777" w:rsidR="007B4B61" w:rsidRPr="005A3822" w:rsidRDefault="007B4B61" w:rsidP="00DE73B6">
      <w:pPr>
        <w:ind w:leftChars="420" w:left="992" w:firstLineChars="0" w:firstLine="1"/>
        <w:rPr>
          <w:szCs w:val="26"/>
          <w:lang w:eastAsia="zh-TW"/>
        </w:rPr>
      </w:pPr>
      <w:r w:rsidRPr="005A3822">
        <w:rPr>
          <w:szCs w:val="26"/>
          <w:lang w:eastAsia="zh-TW"/>
        </w:rPr>
        <w:t>KUSCCO Center</w:t>
      </w:r>
      <w:r w:rsidR="00E67E4C" w:rsidRPr="005A3822">
        <w:rPr>
          <w:rFonts w:hint="eastAsia"/>
          <w:szCs w:val="26"/>
          <w:lang w:eastAsia="zh-TW"/>
        </w:rPr>
        <w:t>,</w:t>
      </w:r>
      <w:r w:rsidR="00E67E4C" w:rsidRPr="005A3822">
        <w:rPr>
          <w:szCs w:val="26"/>
          <w:lang w:eastAsia="zh-TW"/>
        </w:rPr>
        <w:t xml:space="preserve"> 2nd Floor</w:t>
      </w:r>
      <w:r w:rsidR="00E67E4C" w:rsidRPr="005A3822">
        <w:rPr>
          <w:rFonts w:hint="eastAsia"/>
          <w:szCs w:val="26"/>
          <w:lang w:eastAsia="zh-TW"/>
        </w:rPr>
        <w:t xml:space="preserve">, </w:t>
      </w:r>
      <w:r w:rsidRPr="005A3822">
        <w:rPr>
          <w:szCs w:val="26"/>
          <w:lang w:eastAsia="zh-TW"/>
        </w:rPr>
        <w:t>Upper Hill, Kilimanjaro road.</w:t>
      </w:r>
    </w:p>
    <w:p w14:paraId="13447C0A" w14:textId="77777777" w:rsidR="007B4B61" w:rsidRPr="005A3822" w:rsidRDefault="007B4B61" w:rsidP="00DE73B6">
      <w:pPr>
        <w:ind w:leftChars="420" w:left="992" w:firstLineChars="0" w:firstLine="1"/>
        <w:rPr>
          <w:szCs w:val="26"/>
          <w:lang w:val="fr-FR" w:eastAsia="zh-TW"/>
        </w:rPr>
      </w:pPr>
      <w:r w:rsidRPr="005A3822">
        <w:rPr>
          <w:szCs w:val="26"/>
          <w:lang w:val="fr-FR" w:eastAsia="zh-TW"/>
        </w:rPr>
        <w:t>P.O BOX 52301-00200, Nairobi</w:t>
      </w:r>
      <w:r w:rsidR="00E67E4C" w:rsidRPr="005A3822">
        <w:rPr>
          <w:rFonts w:hint="eastAsia"/>
          <w:szCs w:val="26"/>
          <w:lang w:val="fr-FR" w:eastAsia="zh-TW"/>
        </w:rPr>
        <w:t>, Kenya</w:t>
      </w:r>
    </w:p>
    <w:p w14:paraId="45574EEB" w14:textId="77777777" w:rsidR="007B4B61" w:rsidRPr="005A3822" w:rsidRDefault="007B4B61" w:rsidP="00DE73B6">
      <w:pPr>
        <w:ind w:leftChars="420" w:left="992" w:firstLineChars="0" w:firstLine="1"/>
        <w:rPr>
          <w:szCs w:val="26"/>
          <w:lang w:val="fr-FR" w:eastAsia="zh-TW"/>
        </w:rPr>
      </w:pPr>
      <w:r w:rsidRPr="005A3822">
        <w:rPr>
          <w:szCs w:val="26"/>
          <w:lang w:val="fr-FR" w:eastAsia="zh-TW"/>
        </w:rPr>
        <w:t>Tel: +254</w:t>
      </w:r>
      <w:r w:rsidR="00736AD7" w:rsidRPr="005A3822">
        <w:rPr>
          <w:rFonts w:hint="eastAsia"/>
          <w:szCs w:val="26"/>
          <w:lang w:val="fr-FR" w:eastAsia="zh-TW"/>
        </w:rPr>
        <w:t>（</w:t>
      </w:r>
      <w:r w:rsidRPr="005A3822">
        <w:rPr>
          <w:szCs w:val="26"/>
          <w:lang w:val="fr-FR" w:eastAsia="zh-TW"/>
        </w:rPr>
        <w:t>20</w:t>
      </w:r>
      <w:r w:rsidR="00736AD7" w:rsidRPr="005A3822">
        <w:rPr>
          <w:rFonts w:hint="eastAsia"/>
          <w:szCs w:val="26"/>
          <w:lang w:val="fr-FR" w:eastAsia="zh-TW"/>
        </w:rPr>
        <w:t>）</w:t>
      </w:r>
      <w:r w:rsidRPr="005A3822">
        <w:rPr>
          <w:szCs w:val="26"/>
          <w:lang w:val="fr-FR" w:eastAsia="zh-TW"/>
        </w:rPr>
        <w:t>272 2030, +254</w:t>
      </w:r>
      <w:r w:rsidR="00736AD7" w:rsidRPr="005A3822">
        <w:rPr>
          <w:rFonts w:hint="eastAsia"/>
          <w:szCs w:val="26"/>
          <w:lang w:val="fr-FR" w:eastAsia="zh-TW"/>
        </w:rPr>
        <w:t>（</w:t>
      </w:r>
      <w:r w:rsidRPr="005A3822">
        <w:rPr>
          <w:szCs w:val="26"/>
          <w:lang w:val="fr-FR" w:eastAsia="zh-TW"/>
        </w:rPr>
        <w:t>20</w:t>
      </w:r>
      <w:r w:rsidR="00736AD7" w:rsidRPr="005A3822">
        <w:rPr>
          <w:rFonts w:hint="eastAsia"/>
          <w:szCs w:val="26"/>
          <w:lang w:val="fr-FR" w:eastAsia="zh-TW"/>
        </w:rPr>
        <w:t>）</w:t>
      </w:r>
      <w:r w:rsidRPr="005A3822">
        <w:rPr>
          <w:szCs w:val="26"/>
          <w:lang w:val="fr-FR" w:eastAsia="zh-TW"/>
        </w:rPr>
        <w:t>272 2004</w:t>
      </w:r>
    </w:p>
    <w:p w14:paraId="417B6B8E" w14:textId="77777777" w:rsidR="007B4B61" w:rsidRPr="005A3822" w:rsidRDefault="007B4B61" w:rsidP="00DE73B6">
      <w:pPr>
        <w:ind w:leftChars="420" w:left="992" w:firstLineChars="0" w:firstLine="1"/>
        <w:rPr>
          <w:szCs w:val="26"/>
          <w:lang w:val="fr-FR" w:eastAsia="zh-TW"/>
        </w:rPr>
      </w:pPr>
      <w:r w:rsidRPr="005A3822">
        <w:rPr>
          <w:szCs w:val="26"/>
          <w:lang w:val="fr-FR" w:eastAsia="zh-TW"/>
        </w:rPr>
        <w:t>Fax: +254</w:t>
      </w:r>
      <w:r w:rsidR="00736AD7" w:rsidRPr="005A3822">
        <w:rPr>
          <w:rFonts w:hint="eastAsia"/>
          <w:szCs w:val="26"/>
          <w:lang w:val="fr-FR" w:eastAsia="zh-TW"/>
        </w:rPr>
        <w:t>（</w:t>
      </w:r>
      <w:r w:rsidRPr="005A3822">
        <w:rPr>
          <w:szCs w:val="26"/>
          <w:lang w:val="fr-FR" w:eastAsia="zh-TW"/>
        </w:rPr>
        <w:t>20</w:t>
      </w:r>
      <w:r w:rsidR="00736AD7" w:rsidRPr="005A3822">
        <w:rPr>
          <w:rFonts w:hint="eastAsia"/>
          <w:szCs w:val="26"/>
          <w:lang w:val="fr-FR" w:eastAsia="zh-TW"/>
        </w:rPr>
        <w:t>）</w:t>
      </w:r>
      <w:r w:rsidRPr="005A3822">
        <w:rPr>
          <w:szCs w:val="26"/>
          <w:lang w:val="fr-FR" w:eastAsia="zh-TW"/>
        </w:rPr>
        <w:t>809 1353</w:t>
      </w:r>
    </w:p>
    <w:p w14:paraId="36DA0CCA" w14:textId="77777777" w:rsidR="007B4B61" w:rsidRPr="005A3822" w:rsidRDefault="007B4B61" w:rsidP="00DE73B6">
      <w:pPr>
        <w:ind w:leftChars="420" w:left="992" w:firstLineChars="0" w:firstLine="1"/>
        <w:rPr>
          <w:szCs w:val="26"/>
          <w:lang w:eastAsia="zh-TW"/>
        </w:rPr>
      </w:pPr>
      <w:r w:rsidRPr="005A3822">
        <w:rPr>
          <w:szCs w:val="26"/>
          <w:lang w:eastAsia="zh-TW"/>
        </w:rPr>
        <w:t>Website: www.vision2030.go.ke</w:t>
      </w:r>
    </w:p>
    <w:p w14:paraId="662971EE" w14:textId="77777777" w:rsidR="007B4B61" w:rsidRPr="005A3822" w:rsidRDefault="007B4B61" w:rsidP="00DE73B6">
      <w:pPr>
        <w:ind w:leftChars="100" w:left="992" w:hangingChars="320" w:hanging="756"/>
        <w:rPr>
          <w:szCs w:val="26"/>
          <w:lang w:eastAsia="zh-TW"/>
        </w:rPr>
      </w:pPr>
      <w:r w:rsidRPr="005A3822">
        <w:rPr>
          <w:rFonts w:hint="eastAsia"/>
          <w:szCs w:val="26"/>
          <w:lang w:eastAsia="zh-TW"/>
        </w:rPr>
        <w:t>（五）</w:t>
      </w:r>
      <w:r w:rsidRPr="005A3822">
        <w:rPr>
          <w:szCs w:val="26"/>
          <w:lang w:eastAsia="zh-TW"/>
        </w:rPr>
        <w:t>KONZA TECHNOPOLIS DEVELOPMENT AUTHORITY</w:t>
      </w:r>
      <w:r w:rsidR="009B66CC" w:rsidRPr="005A3822">
        <w:rPr>
          <w:szCs w:val="26"/>
          <w:lang w:eastAsia="zh-TW"/>
        </w:rPr>
        <w:t>（</w:t>
      </w:r>
      <w:r w:rsidRPr="005A3822">
        <w:rPr>
          <w:szCs w:val="26"/>
          <w:lang w:eastAsia="zh-TW"/>
        </w:rPr>
        <w:t>KOTDA</w:t>
      </w:r>
      <w:r w:rsidR="009B66CC" w:rsidRPr="005A3822">
        <w:rPr>
          <w:szCs w:val="26"/>
          <w:lang w:eastAsia="zh-TW"/>
        </w:rPr>
        <w:t>）</w:t>
      </w:r>
    </w:p>
    <w:p w14:paraId="5F049B6A" w14:textId="77777777" w:rsidR="007B4B61" w:rsidRPr="005A3822" w:rsidRDefault="007B4B61" w:rsidP="00DE73B6">
      <w:pPr>
        <w:ind w:leftChars="420" w:left="992" w:firstLineChars="0" w:firstLine="1"/>
        <w:rPr>
          <w:szCs w:val="26"/>
          <w:lang w:eastAsia="zh-TW"/>
        </w:rPr>
      </w:pPr>
      <w:r w:rsidRPr="005A3822">
        <w:rPr>
          <w:szCs w:val="26"/>
          <w:lang w:eastAsia="zh-TW"/>
        </w:rPr>
        <w:t>Westlands, Capital West Business Centre 5th Floor, Opposite New Rehema House at the intersection of Rhapta Road &amp; Lantana Road</w:t>
      </w:r>
    </w:p>
    <w:p w14:paraId="4ECB172F" w14:textId="77777777" w:rsidR="007B4B61" w:rsidRPr="005A3822" w:rsidRDefault="007B4B61" w:rsidP="00DE73B6">
      <w:pPr>
        <w:ind w:leftChars="420" w:left="992" w:firstLineChars="0" w:firstLine="1"/>
        <w:rPr>
          <w:szCs w:val="26"/>
          <w:lang w:eastAsia="zh-TW"/>
        </w:rPr>
      </w:pPr>
      <w:r w:rsidRPr="005A3822">
        <w:rPr>
          <w:szCs w:val="26"/>
          <w:lang w:eastAsia="zh-TW"/>
        </w:rPr>
        <w:t>P.O. Box 30519-00100, Nairobi, Kenya</w:t>
      </w:r>
    </w:p>
    <w:p w14:paraId="60455292" w14:textId="77777777" w:rsidR="007B4B61" w:rsidRPr="005A3822" w:rsidRDefault="007B4B61" w:rsidP="00DE73B6">
      <w:pPr>
        <w:ind w:leftChars="420" w:left="992" w:firstLineChars="0" w:firstLine="1"/>
        <w:rPr>
          <w:szCs w:val="26"/>
          <w:lang w:eastAsia="zh-TW"/>
        </w:rPr>
      </w:pPr>
      <w:r w:rsidRPr="005A3822">
        <w:rPr>
          <w:szCs w:val="26"/>
          <w:lang w:eastAsia="zh-TW"/>
        </w:rPr>
        <w:t>Tel: +254</w:t>
      </w:r>
      <w:r w:rsidR="009B66CC" w:rsidRPr="005A3822">
        <w:rPr>
          <w:szCs w:val="26"/>
          <w:lang w:eastAsia="zh-TW"/>
        </w:rPr>
        <w:t>（</w:t>
      </w:r>
      <w:r w:rsidR="00243D5D" w:rsidRPr="005A3822">
        <w:rPr>
          <w:rFonts w:hint="eastAsia"/>
          <w:szCs w:val="26"/>
          <w:lang w:eastAsia="zh-TW"/>
        </w:rPr>
        <w:t>20</w:t>
      </w:r>
      <w:r w:rsidR="009B66CC" w:rsidRPr="005A3822">
        <w:rPr>
          <w:szCs w:val="26"/>
          <w:lang w:eastAsia="zh-TW"/>
        </w:rPr>
        <w:t>）</w:t>
      </w:r>
      <w:r w:rsidRPr="005A3822">
        <w:rPr>
          <w:szCs w:val="26"/>
          <w:lang w:eastAsia="zh-TW"/>
        </w:rPr>
        <w:t>434</w:t>
      </w:r>
      <w:r w:rsidR="00243D5D" w:rsidRPr="005A3822">
        <w:rPr>
          <w:rFonts w:hint="eastAsia"/>
          <w:szCs w:val="26"/>
          <w:lang w:eastAsia="zh-TW"/>
        </w:rPr>
        <w:t xml:space="preserve"> </w:t>
      </w:r>
      <w:r w:rsidRPr="005A3822">
        <w:rPr>
          <w:szCs w:val="26"/>
          <w:lang w:eastAsia="zh-TW"/>
        </w:rPr>
        <w:t>3013/4</w:t>
      </w:r>
    </w:p>
    <w:p w14:paraId="5E7D857A" w14:textId="77777777" w:rsidR="007B4B61" w:rsidRPr="005A3822" w:rsidRDefault="007B4B61" w:rsidP="00DE73B6">
      <w:pPr>
        <w:ind w:leftChars="420" w:left="992" w:firstLineChars="0" w:firstLine="1"/>
        <w:rPr>
          <w:szCs w:val="26"/>
          <w:lang w:eastAsia="zh-TW"/>
        </w:rPr>
      </w:pPr>
      <w:r w:rsidRPr="005A3822">
        <w:rPr>
          <w:szCs w:val="26"/>
          <w:lang w:eastAsia="zh-TW"/>
        </w:rPr>
        <w:t>Email: konza@konzacity.go.ke</w:t>
      </w:r>
    </w:p>
    <w:p w14:paraId="10767C61" w14:textId="77777777" w:rsidR="007B4B61" w:rsidRPr="005A3822" w:rsidRDefault="00AB322B" w:rsidP="00DE73B6">
      <w:pPr>
        <w:ind w:leftChars="420" w:left="992" w:firstLineChars="0" w:firstLine="1"/>
        <w:rPr>
          <w:szCs w:val="26"/>
          <w:lang w:eastAsia="zh-TW"/>
        </w:rPr>
      </w:pPr>
      <w:r w:rsidRPr="005A3822">
        <w:rPr>
          <w:szCs w:val="26"/>
          <w:lang w:eastAsia="zh-TW"/>
        </w:rPr>
        <w:t xml:space="preserve">Website: </w:t>
      </w:r>
      <w:r w:rsidR="007B4B61" w:rsidRPr="005A3822">
        <w:rPr>
          <w:szCs w:val="26"/>
          <w:lang w:eastAsia="zh-TW"/>
        </w:rPr>
        <w:t>www.konzacity.go.ke</w:t>
      </w:r>
    </w:p>
    <w:p w14:paraId="2C8E4DA9" w14:textId="486CD7E5" w:rsidR="007B4B61" w:rsidRPr="005A3822" w:rsidRDefault="007B4B61" w:rsidP="00DE73B6">
      <w:pPr>
        <w:ind w:leftChars="100" w:left="992" w:hangingChars="320" w:hanging="756"/>
        <w:rPr>
          <w:szCs w:val="26"/>
          <w:lang w:eastAsia="zh-TW"/>
        </w:rPr>
      </w:pPr>
      <w:r w:rsidRPr="005A3822">
        <w:rPr>
          <w:rFonts w:hint="eastAsia"/>
          <w:szCs w:val="26"/>
          <w:lang w:eastAsia="zh-TW"/>
        </w:rPr>
        <w:t>（六）</w:t>
      </w:r>
      <w:r w:rsidRPr="005A3822">
        <w:rPr>
          <w:szCs w:val="26"/>
          <w:lang w:eastAsia="zh-TW"/>
        </w:rPr>
        <w:t>LAPSSET CORRIDOR DEVELOPMENT AUTHORITY</w:t>
      </w:r>
      <w:r w:rsidR="0024213D" w:rsidRPr="005A3822">
        <w:rPr>
          <w:szCs w:val="26"/>
          <w:lang w:eastAsia="zh-TW"/>
        </w:rPr>
        <w:t>（</w:t>
      </w:r>
      <w:r w:rsidRPr="005A3822">
        <w:rPr>
          <w:szCs w:val="26"/>
          <w:lang w:eastAsia="zh-TW"/>
        </w:rPr>
        <w:t>LCDA</w:t>
      </w:r>
      <w:r w:rsidR="009B66CC" w:rsidRPr="005A3822">
        <w:rPr>
          <w:szCs w:val="26"/>
          <w:lang w:eastAsia="zh-TW"/>
        </w:rPr>
        <w:t>）</w:t>
      </w:r>
    </w:p>
    <w:p w14:paraId="6A461D9D" w14:textId="77777777" w:rsidR="007B4B61" w:rsidRPr="005A3822" w:rsidRDefault="008863E4" w:rsidP="00AA4258">
      <w:pPr>
        <w:ind w:leftChars="420" w:left="992" w:firstLineChars="0" w:firstLine="1"/>
        <w:rPr>
          <w:szCs w:val="26"/>
          <w:lang w:eastAsia="zh-TW"/>
        </w:rPr>
      </w:pPr>
      <w:r w:rsidRPr="005A3822">
        <w:rPr>
          <w:szCs w:val="26"/>
          <w:lang w:eastAsia="zh-TW"/>
        </w:rPr>
        <w:t>Chester House, Second Floor</w:t>
      </w:r>
      <w:r w:rsidR="003272E3" w:rsidRPr="005A3822">
        <w:rPr>
          <w:rFonts w:hint="eastAsia"/>
          <w:szCs w:val="26"/>
          <w:lang w:eastAsia="zh-TW"/>
        </w:rPr>
        <w:t xml:space="preserve">, </w:t>
      </w:r>
      <w:r w:rsidR="003272E3" w:rsidRPr="005A3822">
        <w:rPr>
          <w:szCs w:val="26"/>
          <w:lang w:eastAsia="zh-TW"/>
        </w:rPr>
        <w:t>Koinange Street.</w:t>
      </w:r>
      <w:r w:rsidR="003272E3" w:rsidRPr="005A3822">
        <w:rPr>
          <w:rFonts w:hint="eastAsia"/>
          <w:szCs w:val="26"/>
          <w:lang w:eastAsia="zh-TW"/>
        </w:rPr>
        <w:t>,</w:t>
      </w:r>
    </w:p>
    <w:p w14:paraId="1EEB0C58" w14:textId="77777777" w:rsidR="007B4B61" w:rsidRPr="005A3822" w:rsidRDefault="007B4B61" w:rsidP="00AA4258">
      <w:pPr>
        <w:ind w:leftChars="420" w:left="992" w:firstLineChars="0" w:firstLine="1"/>
        <w:rPr>
          <w:szCs w:val="26"/>
          <w:lang w:eastAsia="zh-TW"/>
        </w:rPr>
      </w:pPr>
      <w:r w:rsidRPr="005A3822">
        <w:rPr>
          <w:szCs w:val="26"/>
          <w:lang w:eastAsia="zh-TW"/>
        </w:rPr>
        <w:t xml:space="preserve">P.O. BOX 45008-00100, </w:t>
      </w:r>
      <w:r w:rsidR="00145BA9" w:rsidRPr="005A3822">
        <w:rPr>
          <w:szCs w:val="26"/>
          <w:lang w:eastAsia="zh-TW"/>
        </w:rPr>
        <w:t>Nairobi</w:t>
      </w:r>
      <w:r w:rsidR="00145BA9" w:rsidRPr="005A3822">
        <w:rPr>
          <w:rFonts w:hint="eastAsia"/>
          <w:szCs w:val="26"/>
          <w:lang w:eastAsia="zh-TW"/>
        </w:rPr>
        <w:t>, Kenya</w:t>
      </w:r>
    </w:p>
    <w:p w14:paraId="3A454C8F" w14:textId="77777777" w:rsidR="007B4B61" w:rsidRPr="005A3822" w:rsidRDefault="007B4B61" w:rsidP="00AA4258">
      <w:pPr>
        <w:ind w:leftChars="420" w:left="992" w:firstLineChars="0" w:firstLine="1"/>
        <w:rPr>
          <w:szCs w:val="26"/>
          <w:lang w:eastAsia="zh-TW"/>
        </w:rPr>
      </w:pPr>
      <w:r w:rsidRPr="005A3822">
        <w:rPr>
          <w:szCs w:val="26"/>
          <w:lang w:eastAsia="zh-TW"/>
        </w:rPr>
        <w:t>Telephone: +254</w:t>
      </w:r>
      <w:r w:rsidR="009B66CC" w:rsidRPr="005A3822">
        <w:rPr>
          <w:szCs w:val="26"/>
          <w:lang w:eastAsia="zh-TW"/>
        </w:rPr>
        <w:t>（</w:t>
      </w:r>
      <w:r w:rsidR="00243D5D" w:rsidRPr="005A3822">
        <w:rPr>
          <w:rFonts w:hint="eastAsia"/>
          <w:szCs w:val="26"/>
          <w:lang w:eastAsia="zh-TW"/>
        </w:rPr>
        <w:t>20</w:t>
      </w:r>
      <w:r w:rsidR="009B66CC" w:rsidRPr="005A3822">
        <w:rPr>
          <w:szCs w:val="26"/>
          <w:lang w:eastAsia="zh-TW"/>
        </w:rPr>
        <w:t>）</w:t>
      </w:r>
      <w:r w:rsidRPr="005A3822">
        <w:rPr>
          <w:szCs w:val="26"/>
          <w:lang w:eastAsia="zh-TW"/>
        </w:rPr>
        <w:t>221</w:t>
      </w:r>
      <w:r w:rsidR="00243D5D" w:rsidRPr="005A3822">
        <w:rPr>
          <w:rFonts w:hint="eastAsia"/>
          <w:szCs w:val="26"/>
          <w:lang w:eastAsia="zh-TW"/>
        </w:rPr>
        <w:t xml:space="preserve"> </w:t>
      </w:r>
      <w:r w:rsidRPr="005A3822">
        <w:rPr>
          <w:szCs w:val="26"/>
          <w:lang w:eastAsia="zh-TW"/>
        </w:rPr>
        <w:t>8968</w:t>
      </w:r>
    </w:p>
    <w:p w14:paraId="0F96D375" w14:textId="77777777" w:rsidR="007B4B61" w:rsidRPr="005A3822" w:rsidRDefault="004347C6" w:rsidP="00AA4258">
      <w:pPr>
        <w:ind w:leftChars="420" w:left="992" w:firstLineChars="0" w:firstLine="1"/>
        <w:rPr>
          <w:szCs w:val="26"/>
          <w:lang w:eastAsia="zh-TW"/>
        </w:rPr>
      </w:pPr>
      <w:r w:rsidRPr="005A3822">
        <w:rPr>
          <w:szCs w:val="26"/>
          <w:lang w:eastAsia="zh-TW"/>
        </w:rPr>
        <w:t xml:space="preserve">Website: </w:t>
      </w:r>
      <w:r w:rsidR="007B4B61" w:rsidRPr="005A3822">
        <w:rPr>
          <w:szCs w:val="26"/>
          <w:lang w:eastAsia="zh-TW"/>
        </w:rPr>
        <w:t>www.lapsset.go.ke</w:t>
      </w:r>
    </w:p>
    <w:p w14:paraId="283AEA40" w14:textId="77777777" w:rsidR="007B4B61" w:rsidRPr="005A3822" w:rsidRDefault="007B4B61" w:rsidP="00DE73B6">
      <w:pPr>
        <w:ind w:leftChars="100" w:left="992" w:hangingChars="320" w:hanging="756"/>
        <w:rPr>
          <w:szCs w:val="26"/>
          <w:lang w:eastAsia="zh-TW"/>
        </w:rPr>
      </w:pPr>
      <w:r w:rsidRPr="005A3822">
        <w:rPr>
          <w:rFonts w:hint="eastAsia"/>
          <w:szCs w:val="26"/>
          <w:lang w:eastAsia="zh-TW"/>
        </w:rPr>
        <w:lastRenderedPageBreak/>
        <w:t>（七）</w:t>
      </w:r>
      <w:r w:rsidRPr="005A3822">
        <w:rPr>
          <w:szCs w:val="26"/>
          <w:lang w:eastAsia="zh-TW"/>
        </w:rPr>
        <w:t>KENYA ASSOCIATION OF MANUFACTURERS</w:t>
      </w:r>
    </w:p>
    <w:p w14:paraId="77395C4F" w14:textId="77777777" w:rsidR="007B4B61" w:rsidRPr="005A3822" w:rsidRDefault="007B4B61" w:rsidP="001D025E">
      <w:pPr>
        <w:ind w:leftChars="420" w:left="992" w:firstLineChars="0" w:firstLine="1"/>
        <w:rPr>
          <w:szCs w:val="26"/>
          <w:lang w:eastAsia="zh-TW"/>
        </w:rPr>
      </w:pPr>
      <w:r w:rsidRPr="005A3822">
        <w:rPr>
          <w:szCs w:val="26"/>
          <w:lang w:eastAsia="zh-TW"/>
        </w:rPr>
        <w:t>15 Mwanzi Road opp. West Gate</w:t>
      </w:r>
      <w:r w:rsidR="00E53640" w:rsidRPr="005A3822">
        <w:rPr>
          <w:rFonts w:hint="eastAsia"/>
          <w:szCs w:val="26"/>
          <w:lang w:eastAsia="zh-TW"/>
        </w:rPr>
        <w:t xml:space="preserve"> Mall, Westlands,</w:t>
      </w:r>
    </w:p>
    <w:p w14:paraId="6E973257" w14:textId="77777777" w:rsidR="007B4B61" w:rsidRPr="005A3822" w:rsidRDefault="007B4B61" w:rsidP="001D025E">
      <w:pPr>
        <w:ind w:leftChars="420" w:left="992" w:firstLineChars="0" w:firstLine="1"/>
        <w:rPr>
          <w:szCs w:val="26"/>
          <w:lang w:eastAsia="zh-TW"/>
        </w:rPr>
      </w:pPr>
      <w:r w:rsidRPr="005A3822">
        <w:rPr>
          <w:szCs w:val="26"/>
          <w:lang w:eastAsia="zh-TW"/>
        </w:rPr>
        <w:t>P.O Box 30225 – 00100, Nairobi</w:t>
      </w:r>
      <w:r w:rsidR="00E53640" w:rsidRPr="005A3822">
        <w:rPr>
          <w:rFonts w:hint="eastAsia"/>
          <w:szCs w:val="26"/>
          <w:lang w:eastAsia="zh-TW"/>
        </w:rPr>
        <w:t>, Kenya</w:t>
      </w:r>
    </w:p>
    <w:p w14:paraId="39732652" w14:textId="77777777" w:rsidR="007B4B61" w:rsidRPr="005A3822" w:rsidRDefault="007B4B61" w:rsidP="001D025E">
      <w:pPr>
        <w:ind w:leftChars="420" w:left="992" w:firstLineChars="0" w:firstLine="1"/>
        <w:rPr>
          <w:szCs w:val="26"/>
          <w:lang w:eastAsia="zh-TW"/>
        </w:rPr>
      </w:pPr>
      <w:r w:rsidRPr="005A3822">
        <w:rPr>
          <w:szCs w:val="26"/>
          <w:lang w:eastAsia="zh-TW"/>
        </w:rPr>
        <w:t>Tel:+254 722</w:t>
      </w:r>
      <w:r w:rsidR="00243D5D" w:rsidRPr="005A3822">
        <w:rPr>
          <w:rFonts w:hint="eastAsia"/>
          <w:szCs w:val="26"/>
          <w:lang w:eastAsia="zh-TW"/>
        </w:rPr>
        <w:t xml:space="preserve"> </w:t>
      </w:r>
      <w:r w:rsidRPr="005A3822">
        <w:rPr>
          <w:szCs w:val="26"/>
          <w:lang w:eastAsia="zh-TW"/>
        </w:rPr>
        <w:t>201368, +254</w:t>
      </w:r>
      <w:r w:rsidR="00243D5D" w:rsidRPr="005A3822">
        <w:rPr>
          <w:rFonts w:hint="eastAsia"/>
          <w:szCs w:val="26"/>
          <w:lang w:eastAsia="zh-TW"/>
        </w:rPr>
        <w:t xml:space="preserve"> </w:t>
      </w:r>
      <w:r w:rsidRPr="005A3822">
        <w:rPr>
          <w:szCs w:val="26"/>
          <w:lang w:eastAsia="zh-TW"/>
        </w:rPr>
        <w:t>734</w:t>
      </w:r>
      <w:r w:rsidR="00243D5D" w:rsidRPr="005A3822">
        <w:rPr>
          <w:rFonts w:hint="eastAsia"/>
          <w:szCs w:val="26"/>
          <w:lang w:eastAsia="zh-TW"/>
        </w:rPr>
        <w:t xml:space="preserve"> </w:t>
      </w:r>
      <w:r w:rsidRPr="005A3822">
        <w:rPr>
          <w:szCs w:val="26"/>
          <w:lang w:eastAsia="zh-TW"/>
        </w:rPr>
        <w:t>646004/5</w:t>
      </w:r>
    </w:p>
    <w:p w14:paraId="1191F53A" w14:textId="77777777" w:rsidR="007B4B61" w:rsidRPr="005A3822" w:rsidRDefault="007B4B61" w:rsidP="001D025E">
      <w:pPr>
        <w:ind w:leftChars="420" w:left="992" w:firstLineChars="0" w:firstLine="1"/>
        <w:rPr>
          <w:szCs w:val="26"/>
          <w:lang w:eastAsia="zh-TW"/>
        </w:rPr>
      </w:pPr>
      <w:r w:rsidRPr="005A3822">
        <w:rPr>
          <w:szCs w:val="26"/>
          <w:lang w:eastAsia="zh-TW"/>
        </w:rPr>
        <w:t>Tel: +254</w:t>
      </w:r>
      <w:r w:rsidR="00736AD7" w:rsidRPr="005A3822">
        <w:rPr>
          <w:rFonts w:hint="eastAsia"/>
          <w:szCs w:val="26"/>
          <w:lang w:eastAsia="zh-TW"/>
        </w:rPr>
        <w:t>（</w:t>
      </w:r>
      <w:r w:rsidR="00243D5D" w:rsidRPr="005A3822">
        <w:rPr>
          <w:rFonts w:hint="eastAsia"/>
          <w:szCs w:val="26"/>
          <w:lang w:eastAsia="zh-TW"/>
        </w:rPr>
        <w:t>20</w:t>
      </w:r>
      <w:r w:rsidR="00736AD7" w:rsidRPr="005A3822">
        <w:rPr>
          <w:rFonts w:hint="eastAsia"/>
          <w:szCs w:val="26"/>
          <w:lang w:eastAsia="zh-TW"/>
        </w:rPr>
        <w:t>）</w:t>
      </w:r>
      <w:r w:rsidRPr="005A3822">
        <w:rPr>
          <w:szCs w:val="26"/>
          <w:lang w:eastAsia="zh-TW"/>
        </w:rPr>
        <w:t>232</w:t>
      </w:r>
      <w:r w:rsidR="00601DF4" w:rsidRPr="005A3822">
        <w:rPr>
          <w:rFonts w:hint="eastAsia"/>
          <w:szCs w:val="26"/>
          <w:lang w:eastAsia="zh-TW"/>
        </w:rPr>
        <w:t xml:space="preserve"> </w:t>
      </w:r>
      <w:r w:rsidRPr="005A3822">
        <w:rPr>
          <w:szCs w:val="26"/>
          <w:lang w:eastAsia="zh-TW"/>
        </w:rPr>
        <w:t>481</w:t>
      </w:r>
    </w:p>
    <w:p w14:paraId="277978F4" w14:textId="77777777" w:rsidR="007B4B61" w:rsidRPr="005A3822" w:rsidRDefault="00A8143B" w:rsidP="001D025E">
      <w:pPr>
        <w:ind w:leftChars="420" w:left="992" w:firstLineChars="0" w:firstLine="1"/>
        <w:rPr>
          <w:szCs w:val="26"/>
          <w:lang w:val="nl-NL" w:eastAsia="zh-TW"/>
        </w:rPr>
      </w:pPr>
      <w:r w:rsidRPr="005A3822">
        <w:rPr>
          <w:szCs w:val="26"/>
          <w:lang w:val="nl-NL" w:eastAsia="zh-TW"/>
        </w:rPr>
        <w:t xml:space="preserve">Website: </w:t>
      </w:r>
      <w:r w:rsidR="007B4B61" w:rsidRPr="005A3822">
        <w:rPr>
          <w:szCs w:val="26"/>
          <w:lang w:val="nl-NL" w:eastAsia="zh-TW"/>
        </w:rPr>
        <w:t>www.kam.co.ke</w:t>
      </w:r>
    </w:p>
    <w:p w14:paraId="7A21FC08" w14:textId="1B528322" w:rsidR="007B4B61" w:rsidRPr="005A3822" w:rsidRDefault="007B4B61" w:rsidP="00DE73B6">
      <w:pPr>
        <w:ind w:leftChars="100" w:left="992" w:hangingChars="320" w:hanging="756"/>
        <w:rPr>
          <w:szCs w:val="26"/>
          <w:lang w:eastAsia="zh-TW"/>
        </w:rPr>
      </w:pPr>
      <w:r w:rsidRPr="005A3822">
        <w:rPr>
          <w:rFonts w:hint="eastAsia"/>
          <w:szCs w:val="26"/>
          <w:lang w:eastAsia="zh-TW"/>
        </w:rPr>
        <w:t>（八）</w:t>
      </w:r>
      <w:r w:rsidRPr="005A3822">
        <w:rPr>
          <w:szCs w:val="26"/>
          <w:lang w:eastAsia="zh-TW"/>
        </w:rPr>
        <w:t>KENYA NATIONAL CHAMBER OF COMMERCE AND INDUSTRY</w:t>
      </w:r>
      <w:r w:rsidR="0024213D" w:rsidRPr="005A3822">
        <w:rPr>
          <w:szCs w:val="26"/>
          <w:lang w:eastAsia="zh-TW"/>
        </w:rPr>
        <w:t>（</w:t>
      </w:r>
      <w:r w:rsidRPr="005A3822">
        <w:rPr>
          <w:szCs w:val="26"/>
          <w:lang w:eastAsia="zh-TW"/>
        </w:rPr>
        <w:t>KNCCI</w:t>
      </w:r>
      <w:r w:rsidR="009B66CC" w:rsidRPr="005A3822">
        <w:rPr>
          <w:szCs w:val="26"/>
          <w:lang w:eastAsia="zh-TW"/>
        </w:rPr>
        <w:t>）</w:t>
      </w:r>
    </w:p>
    <w:p w14:paraId="04CEC57B" w14:textId="77777777" w:rsidR="007B4B61" w:rsidRPr="005A3822" w:rsidRDefault="007B4B61" w:rsidP="00917308">
      <w:pPr>
        <w:ind w:leftChars="420" w:left="992" w:firstLineChars="0" w:firstLine="1"/>
        <w:rPr>
          <w:szCs w:val="26"/>
          <w:lang w:eastAsia="zh-TW"/>
        </w:rPr>
      </w:pPr>
      <w:r w:rsidRPr="005A3822">
        <w:rPr>
          <w:szCs w:val="26"/>
          <w:lang w:eastAsia="zh-TW"/>
        </w:rPr>
        <w:t>Heritan House, Ground Floor, Woodlands Road, Off Argwings Kodhek Road,</w:t>
      </w:r>
    </w:p>
    <w:p w14:paraId="0B7ABBDB" w14:textId="77777777" w:rsidR="007B4B61" w:rsidRPr="005A3822" w:rsidRDefault="007B4B61" w:rsidP="00917308">
      <w:pPr>
        <w:ind w:leftChars="420" w:left="992" w:firstLineChars="0" w:firstLine="1"/>
        <w:rPr>
          <w:szCs w:val="26"/>
          <w:lang w:eastAsia="zh-TW"/>
        </w:rPr>
      </w:pPr>
      <w:r w:rsidRPr="005A3822">
        <w:rPr>
          <w:szCs w:val="26"/>
          <w:lang w:eastAsia="zh-TW"/>
        </w:rPr>
        <w:t>Opposite Department Of Defence HQs, Hurlingham.</w:t>
      </w:r>
    </w:p>
    <w:p w14:paraId="7E856E90" w14:textId="77777777" w:rsidR="007B4B61" w:rsidRPr="005A3822" w:rsidRDefault="007B4B61" w:rsidP="00917308">
      <w:pPr>
        <w:ind w:leftChars="420" w:left="992" w:firstLineChars="0" w:firstLine="1"/>
        <w:rPr>
          <w:szCs w:val="26"/>
          <w:lang w:val="fr-FR" w:eastAsia="zh-TW"/>
        </w:rPr>
      </w:pPr>
      <w:r w:rsidRPr="005A3822">
        <w:rPr>
          <w:szCs w:val="26"/>
          <w:lang w:val="fr-FR" w:eastAsia="zh-TW"/>
        </w:rPr>
        <w:t>P.O Box 47024-00200, Nairobi, Kenya</w:t>
      </w:r>
    </w:p>
    <w:p w14:paraId="5FEF7861" w14:textId="77777777" w:rsidR="007B4B61" w:rsidRPr="005A3822" w:rsidRDefault="007B4B61" w:rsidP="00917308">
      <w:pPr>
        <w:ind w:leftChars="420" w:left="992" w:firstLineChars="0" w:firstLine="1"/>
        <w:rPr>
          <w:szCs w:val="26"/>
          <w:lang w:val="fr-FR" w:eastAsia="zh-TW"/>
        </w:rPr>
      </w:pPr>
      <w:r w:rsidRPr="005A3822">
        <w:rPr>
          <w:szCs w:val="26"/>
          <w:lang w:val="fr-FR" w:eastAsia="zh-TW"/>
        </w:rPr>
        <w:t>Tel: +254</w:t>
      </w:r>
      <w:r w:rsidR="00736AD7" w:rsidRPr="005A3822">
        <w:rPr>
          <w:rFonts w:hint="eastAsia"/>
          <w:szCs w:val="26"/>
          <w:lang w:val="fr-FR" w:eastAsia="zh-TW"/>
        </w:rPr>
        <w:t>（</w:t>
      </w:r>
      <w:r w:rsidRPr="005A3822">
        <w:rPr>
          <w:szCs w:val="26"/>
          <w:lang w:val="fr-FR" w:eastAsia="zh-TW"/>
        </w:rPr>
        <w:t>20</w:t>
      </w:r>
      <w:r w:rsidR="00736AD7" w:rsidRPr="005A3822">
        <w:rPr>
          <w:rFonts w:hint="eastAsia"/>
          <w:szCs w:val="26"/>
          <w:lang w:val="fr-FR" w:eastAsia="zh-TW"/>
        </w:rPr>
        <w:t>）</w:t>
      </w:r>
      <w:r w:rsidRPr="005A3822">
        <w:rPr>
          <w:szCs w:val="26"/>
          <w:lang w:val="fr-FR" w:eastAsia="zh-TW"/>
        </w:rPr>
        <w:t>240 2833/ 392</w:t>
      </w:r>
      <w:r w:rsidR="00F777CC" w:rsidRPr="005A3822">
        <w:rPr>
          <w:rFonts w:hint="eastAsia"/>
          <w:szCs w:val="26"/>
          <w:lang w:val="fr-FR" w:eastAsia="zh-TW"/>
        </w:rPr>
        <w:t xml:space="preserve"> </w:t>
      </w:r>
      <w:r w:rsidR="00F777CC" w:rsidRPr="005A3822">
        <w:rPr>
          <w:szCs w:val="26"/>
          <w:lang w:val="fr-FR" w:eastAsia="zh-TW"/>
        </w:rPr>
        <w:t>7</w:t>
      </w:r>
      <w:r w:rsidRPr="005A3822">
        <w:rPr>
          <w:szCs w:val="26"/>
          <w:lang w:val="fr-FR" w:eastAsia="zh-TW"/>
        </w:rPr>
        <w:t>000/ 242 6041/ 242 6029</w:t>
      </w:r>
    </w:p>
    <w:p w14:paraId="00EA1B00" w14:textId="77777777" w:rsidR="007B4B61" w:rsidRPr="005A3822" w:rsidRDefault="007B4B61" w:rsidP="00917308">
      <w:pPr>
        <w:ind w:leftChars="420" w:left="992" w:firstLineChars="0" w:firstLine="1"/>
        <w:rPr>
          <w:szCs w:val="26"/>
          <w:lang w:val="it-IT" w:eastAsia="zh-TW"/>
        </w:rPr>
      </w:pPr>
      <w:r w:rsidRPr="005A3822">
        <w:rPr>
          <w:szCs w:val="26"/>
          <w:lang w:val="it-IT" w:eastAsia="zh-TW"/>
        </w:rPr>
        <w:t>Safaricom: +254 725 453 376</w:t>
      </w:r>
    </w:p>
    <w:p w14:paraId="301A88D9" w14:textId="77777777" w:rsidR="007B4B61" w:rsidRPr="005A3822" w:rsidRDefault="007B4B61" w:rsidP="00917308">
      <w:pPr>
        <w:ind w:leftChars="420" w:left="992" w:firstLineChars="0" w:firstLine="1"/>
        <w:rPr>
          <w:szCs w:val="26"/>
          <w:lang w:val="it-IT" w:eastAsia="zh-TW"/>
        </w:rPr>
      </w:pPr>
      <w:r w:rsidRPr="005A3822">
        <w:rPr>
          <w:szCs w:val="26"/>
          <w:lang w:val="it-IT" w:eastAsia="zh-TW"/>
        </w:rPr>
        <w:t>Airtel: +254 739 522 563</w:t>
      </w:r>
    </w:p>
    <w:p w14:paraId="0500A901" w14:textId="77777777" w:rsidR="007B4B61" w:rsidRPr="005A3822" w:rsidRDefault="007B4B61" w:rsidP="00C128AD">
      <w:pPr>
        <w:ind w:leftChars="420" w:left="992" w:firstLineChars="0" w:firstLine="1"/>
        <w:jc w:val="left"/>
        <w:rPr>
          <w:szCs w:val="26"/>
          <w:lang w:val="it-IT" w:eastAsia="zh-TW"/>
        </w:rPr>
      </w:pPr>
      <w:r w:rsidRPr="005A3822">
        <w:rPr>
          <w:szCs w:val="26"/>
          <w:lang w:val="it-IT" w:eastAsia="zh-TW"/>
        </w:rPr>
        <w:t xml:space="preserve">E-mail: info@kenyachamber.or.ke, </w:t>
      </w:r>
      <w:r w:rsidR="008F1DE8" w:rsidRPr="005A3822">
        <w:rPr>
          <w:szCs w:val="26"/>
          <w:lang w:val="it-IT" w:eastAsia="zh-TW"/>
        </w:rPr>
        <w:t>membership@kenyachamber.or.ke</w:t>
      </w:r>
      <w:r w:rsidR="008F1DE8" w:rsidRPr="005A3822">
        <w:rPr>
          <w:rFonts w:hint="eastAsia"/>
          <w:szCs w:val="26"/>
          <w:lang w:val="it-IT" w:eastAsia="zh-TW"/>
        </w:rPr>
        <w:t xml:space="preserve">, </w:t>
      </w:r>
      <w:r w:rsidR="008F1DE8" w:rsidRPr="005A3822">
        <w:rPr>
          <w:szCs w:val="26"/>
          <w:lang w:val="it-IT" w:eastAsia="zh-TW"/>
        </w:rPr>
        <w:t>inquiries@kenyachamber.or.ke</w:t>
      </w:r>
    </w:p>
    <w:p w14:paraId="056044E0" w14:textId="77777777" w:rsidR="007B4B61" w:rsidRPr="005A3822" w:rsidRDefault="00F777CC" w:rsidP="00917308">
      <w:pPr>
        <w:ind w:leftChars="420" w:left="992" w:firstLineChars="0" w:firstLine="1"/>
        <w:rPr>
          <w:szCs w:val="26"/>
          <w:lang w:val="fr-FR" w:eastAsia="zh-TW"/>
        </w:rPr>
      </w:pPr>
      <w:r w:rsidRPr="005A3822">
        <w:rPr>
          <w:szCs w:val="26"/>
          <w:lang w:val="fr-FR" w:eastAsia="zh-TW"/>
        </w:rPr>
        <w:t xml:space="preserve">Website: </w:t>
      </w:r>
      <w:r w:rsidR="007B4B61" w:rsidRPr="005A3822">
        <w:rPr>
          <w:szCs w:val="26"/>
          <w:lang w:val="fr-FR" w:eastAsia="zh-TW"/>
        </w:rPr>
        <w:t>www.kenyachamber.or.ke</w:t>
      </w:r>
    </w:p>
    <w:p w14:paraId="593EF55E" w14:textId="77777777" w:rsidR="007B4B61" w:rsidRPr="005A3822" w:rsidRDefault="007B4B61" w:rsidP="00B93C5A">
      <w:pPr>
        <w:pStyle w:val="a5"/>
        <w:spacing w:before="257" w:after="257"/>
        <w:ind w:left="632" w:hanging="632"/>
        <w:rPr>
          <w:lang w:val="fr-FR"/>
        </w:rPr>
      </w:pPr>
      <w:r w:rsidRPr="005A3822">
        <w:rPr>
          <w:rFonts w:ascii="Times New Roman" w:hAnsi="Times New Roman" w:hint="eastAsia"/>
        </w:rPr>
        <w:t>四</w:t>
      </w:r>
      <w:r w:rsidRPr="005A3822">
        <w:rPr>
          <w:rFonts w:hint="eastAsia"/>
        </w:rPr>
        <w:t>、投資獎勵措施</w:t>
      </w:r>
    </w:p>
    <w:p w14:paraId="5F57EAE1" w14:textId="098596DC" w:rsidR="007B4B61" w:rsidRPr="005A3822" w:rsidRDefault="007B4B61" w:rsidP="001C3A78">
      <w:pPr>
        <w:ind w:firstLine="472"/>
        <w:rPr>
          <w:lang w:val="zh-TW" w:eastAsia="zh-TW"/>
        </w:rPr>
      </w:pPr>
      <w:r w:rsidRPr="005A3822">
        <w:rPr>
          <w:rFonts w:hint="eastAsia"/>
          <w:lang w:val="zh-TW" w:eastAsia="zh-TW"/>
        </w:rPr>
        <w:t>在鼓勵外資方面</w:t>
      </w:r>
      <w:r w:rsidRPr="005A3822">
        <w:rPr>
          <w:rFonts w:hint="eastAsia"/>
          <w:lang w:val="fr-FR" w:eastAsia="zh-TW"/>
        </w:rPr>
        <w:t>，</w:t>
      </w:r>
      <w:r w:rsidRPr="005A3822">
        <w:rPr>
          <w:rFonts w:hint="eastAsia"/>
          <w:lang w:val="zh-TW" w:eastAsia="zh-TW"/>
        </w:rPr>
        <w:t>各項租稅優惠獎勵措施有</w:t>
      </w:r>
      <w:r w:rsidRPr="005A3822">
        <w:rPr>
          <w:rFonts w:hint="eastAsia"/>
          <w:lang w:val="fr-FR" w:eastAsia="zh-TW"/>
        </w:rPr>
        <w:t>：</w:t>
      </w:r>
      <w:r w:rsidRPr="005A3822">
        <w:rPr>
          <w:rFonts w:hint="eastAsia"/>
          <w:lang w:val="zh-TW" w:eastAsia="zh-TW"/>
        </w:rPr>
        <w:t>投資</w:t>
      </w:r>
      <w:r w:rsidR="00B13A31" w:rsidRPr="005A3822">
        <w:rPr>
          <w:rFonts w:hint="eastAsia"/>
          <w:lang w:val="zh-TW" w:eastAsia="zh-TW"/>
        </w:rPr>
        <w:t>計畫</w:t>
      </w:r>
      <w:r w:rsidRPr="005A3822">
        <w:rPr>
          <w:rFonts w:hint="eastAsia"/>
          <w:lang w:val="zh-TW" w:eastAsia="zh-TW"/>
        </w:rPr>
        <w:t>之資本財</w:t>
      </w:r>
      <w:r w:rsidR="009B66CC" w:rsidRPr="005A3822">
        <w:rPr>
          <w:lang w:val="fr-FR" w:eastAsia="zh-TW"/>
        </w:rPr>
        <w:t>（</w:t>
      </w:r>
      <w:r w:rsidRPr="005A3822">
        <w:rPr>
          <w:rFonts w:hint="eastAsia"/>
          <w:lang w:val="zh-TW" w:eastAsia="zh-TW"/>
        </w:rPr>
        <w:t>機器及設備</w:t>
      </w:r>
      <w:r w:rsidR="009B66CC" w:rsidRPr="005A3822">
        <w:rPr>
          <w:lang w:val="fr-FR" w:eastAsia="zh-TW"/>
        </w:rPr>
        <w:t>）</w:t>
      </w:r>
      <w:r w:rsidRPr="005A3822">
        <w:rPr>
          <w:rFonts w:hint="eastAsia"/>
          <w:lang w:val="zh-TW" w:eastAsia="zh-TW"/>
        </w:rPr>
        <w:t>豁免進口關稅及營業稅、投資抵減</w:t>
      </w:r>
      <w:r w:rsidR="009B66CC" w:rsidRPr="005A3822">
        <w:rPr>
          <w:lang w:val="fr-FR" w:eastAsia="zh-TW"/>
        </w:rPr>
        <w:t>（</w:t>
      </w:r>
      <w:r w:rsidRPr="005A3822">
        <w:rPr>
          <w:lang w:val="fr-FR" w:eastAsia="zh-TW"/>
        </w:rPr>
        <w:t>Investment Deductions</w:t>
      </w:r>
      <w:r w:rsidR="009B66CC" w:rsidRPr="005A3822">
        <w:rPr>
          <w:lang w:val="fr-FR" w:eastAsia="zh-TW"/>
        </w:rPr>
        <w:t>）</w:t>
      </w:r>
      <w:r w:rsidRPr="005A3822">
        <w:rPr>
          <w:rFonts w:hint="eastAsia"/>
          <w:lang w:val="zh-TW" w:eastAsia="zh-TW"/>
        </w:rPr>
        <w:t>、以及投資補貼</w:t>
      </w:r>
      <w:r w:rsidR="009B66CC" w:rsidRPr="005A3822">
        <w:rPr>
          <w:lang w:val="fr-FR" w:eastAsia="zh-TW"/>
        </w:rPr>
        <w:t>（</w:t>
      </w:r>
      <w:r w:rsidRPr="005A3822">
        <w:rPr>
          <w:lang w:val="fr-FR" w:eastAsia="zh-TW"/>
        </w:rPr>
        <w:t>Investment Allowance</w:t>
      </w:r>
      <w:r w:rsidR="009B66CC" w:rsidRPr="005A3822">
        <w:rPr>
          <w:lang w:val="fr-FR" w:eastAsia="zh-TW"/>
        </w:rPr>
        <w:t>）</w:t>
      </w:r>
      <w:r w:rsidRPr="005A3822">
        <w:rPr>
          <w:rFonts w:hint="eastAsia"/>
          <w:lang w:val="zh-TW" w:eastAsia="zh-TW"/>
        </w:rPr>
        <w:t>。外資尚可與肯亞國稅局</w:t>
      </w:r>
      <w:r w:rsidR="009B66CC" w:rsidRPr="005A3822">
        <w:rPr>
          <w:lang w:val="zh-TW" w:eastAsia="zh-TW"/>
        </w:rPr>
        <w:t>（</w:t>
      </w:r>
      <w:r w:rsidRPr="005A3822">
        <w:rPr>
          <w:lang w:val="zh-TW" w:eastAsia="zh-TW"/>
        </w:rPr>
        <w:t>Kenya Revenue Authority, KRA</w:t>
      </w:r>
      <w:r w:rsidR="009B66CC" w:rsidRPr="005A3822">
        <w:rPr>
          <w:lang w:val="zh-TW" w:eastAsia="zh-TW"/>
        </w:rPr>
        <w:t>）</w:t>
      </w:r>
      <w:r w:rsidRPr="005A3822">
        <w:rPr>
          <w:rFonts w:hint="eastAsia"/>
          <w:lang w:val="zh-TW" w:eastAsia="zh-TW"/>
        </w:rPr>
        <w:t>等相關政府單位就個案磋商優惠租稅措施及待遇。</w:t>
      </w:r>
    </w:p>
    <w:p w14:paraId="4ADAA616" w14:textId="77777777" w:rsidR="007B4B61" w:rsidRPr="005A3822" w:rsidRDefault="007B4B61" w:rsidP="001C3A78">
      <w:pPr>
        <w:ind w:firstLine="472"/>
        <w:rPr>
          <w:lang w:val="zh-TW" w:eastAsia="zh-TW"/>
        </w:rPr>
      </w:pPr>
      <w:r w:rsidRPr="005A3822">
        <w:rPr>
          <w:rFonts w:hint="eastAsia"/>
          <w:lang w:val="zh-TW" w:eastAsia="zh-TW"/>
        </w:rPr>
        <w:t>肯亞加工出口區管理局</w:t>
      </w:r>
      <w:r w:rsidR="009B66CC" w:rsidRPr="005A3822">
        <w:rPr>
          <w:lang w:val="zh-TW" w:eastAsia="zh-TW"/>
        </w:rPr>
        <w:t>（</w:t>
      </w:r>
      <w:r w:rsidRPr="005A3822">
        <w:rPr>
          <w:lang w:val="zh-TW" w:eastAsia="zh-TW"/>
        </w:rPr>
        <w:t>Export Processing Zones Authority, EPZA</w:t>
      </w:r>
      <w:r w:rsidR="009B66CC" w:rsidRPr="005A3822">
        <w:rPr>
          <w:lang w:val="zh-TW" w:eastAsia="zh-TW"/>
        </w:rPr>
        <w:t>）</w:t>
      </w:r>
      <w:r w:rsidRPr="005A3822">
        <w:rPr>
          <w:rFonts w:hint="eastAsia"/>
          <w:lang w:val="zh-TW" w:eastAsia="zh-TW"/>
        </w:rPr>
        <w:t>亦提供各項優惠措施，包括：</w:t>
      </w:r>
    </w:p>
    <w:p w14:paraId="4122667F" w14:textId="77777777" w:rsidR="007B4B61" w:rsidRPr="00F5207B" w:rsidRDefault="007B4B61" w:rsidP="00F5207B">
      <w:pPr>
        <w:pStyle w:val="a7"/>
        <w:ind w:left="945" w:hanging="709"/>
      </w:pPr>
      <w:r w:rsidRPr="00F5207B">
        <w:rPr>
          <w:rFonts w:hint="eastAsia"/>
        </w:rPr>
        <w:lastRenderedPageBreak/>
        <w:t>（一）公司所得稅前</w:t>
      </w:r>
      <w:r w:rsidRPr="00F5207B">
        <w:t>10</w:t>
      </w:r>
      <w:r w:rsidRPr="00F5207B">
        <w:rPr>
          <w:rFonts w:hint="eastAsia"/>
        </w:rPr>
        <w:t>年免稅</w:t>
      </w:r>
      <w:r w:rsidR="009B66CC" w:rsidRPr="00F5207B">
        <w:t>（</w:t>
      </w:r>
      <w:r w:rsidRPr="00F5207B">
        <w:t>10 Year Corporate Income Tax Holiday</w:t>
      </w:r>
      <w:r w:rsidR="009B66CC" w:rsidRPr="00F5207B">
        <w:t>）</w:t>
      </w:r>
      <w:r w:rsidRPr="00F5207B">
        <w:rPr>
          <w:rFonts w:hint="eastAsia"/>
        </w:rPr>
        <w:t>及第</w:t>
      </w:r>
      <w:r w:rsidRPr="00F5207B">
        <w:t>2</w:t>
      </w:r>
      <w:r w:rsidRPr="00F5207B">
        <w:rPr>
          <w:rFonts w:hint="eastAsia"/>
        </w:rPr>
        <w:t>個</w:t>
      </w:r>
      <w:r w:rsidRPr="00F5207B">
        <w:t>10</w:t>
      </w:r>
      <w:r w:rsidRPr="00F5207B">
        <w:rPr>
          <w:rFonts w:hint="eastAsia"/>
        </w:rPr>
        <w:t>年以</w:t>
      </w:r>
      <w:r w:rsidRPr="00F5207B">
        <w:t>25%</w:t>
      </w:r>
      <w:r w:rsidRPr="00F5207B">
        <w:rPr>
          <w:rFonts w:hint="eastAsia"/>
        </w:rPr>
        <w:t>計</w:t>
      </w:r>
      <w:r w:rsidR="009B66CC" w:rsidRPr="00F5207B">
        <w:t>（</w:t>
      </w:r>
      <w:r w:rsidRPr="00F5207B">
        <w:rPr>
          <w:rFonts w:hint="eastAsia"/>
        </w:rPr>
        <w:t>商業性質公司除外</w:t>
      </w:r>
      <w:r w:rsidR="009B66CC" w:rsidRPr="00F5207B">
        <w:t>）</w:t>
      </w:r>
      <w:r w:rsidRPr="00F5207B">
        <w:rPr>
          <w:rFonts w:hint="eastAsia"/>
        </w:rPr>
        <w:t>，一般肯亞的公司所得稅為</w:t>
      </w:r>
      <w:r w:rsidRPr="00F5207B">
        <w:t>30%</w:t>
      </w:r>
      <w:r w:rsidRPr="00F5207B">
        <w:rPr>
          <w:rFonts w:hint="eastAsia"/>
        </w:rPr>
        <w:t>，但非肯亞居民公司</w:t>
      </w:r>
      <w:r w:rsidR="009B66CC" w:rsidRPr="00F5207B">
        <w:t>（</w:t>
      </w:r>
      <w:r w:rsidRPr="00F5207B">
        <w:t>non-resident companies</w:t>
      </w:r>
      <w:r w:rsidR="009B66CC" w:rsidRPr="00F5207B">
        <w:t>）</w:t>
      </w:r>
      <w:r w:rsidRPr="00F5207B">
        <w:rPr>
          <w:rFonts w:hint="eastAsia"/>
        </w:rPr>
        <w:t>則以</w:t>
      </w:r>
      <w:r w:rsidRPr="00F5207B">
        <w:t>37.5%</w:t>
      </w:r>
      <w:r w:rsidRPr="00F5207B">
        <w:rPr>
          <w:rFonts w:hint="eastAsia"/>
        </w:rPr>
        <w:t>計；</w:t>
      </w:r>
    </w:p>
    <w:p w14:paraId="5FC2DB12" w14:textId="77777777" w:rsidR="007B4B61" w:rsidRPr="00F5207B" w:rsidRDefault="007B4B61" w:rsidP="00F5207B">
      <w:pPr>
        <w:pStyle w:val="a7"/>
        <w:ind w:left="945" w:hanging="709"/>
      </w:pPr>
      <w:r w:rsidRPr="00F5207B">
        <w:rPr>
          <w:rFonts w:hint="eastAsia"/>
        </w:rPr>
        <w:t>（二）股利及其他匯款至國外</w:t>
      </w:r>
      <w:r w:rsidRPr="00F5207B">
        <w:t>10</w:t>
      </w:r>
      <w:r w:rsidRPr="00F5207B">
        <w:rPr>
          <w:rFonts w:hint="eastAsia"/>
        </w:rPr>
        <w:t>年免扣繳稅</w:t>
      </w:r>
      <w:r w:rsidR="009B66CC" w:rsidRPr="00F5207B">
        <w:t>（</w:t>
      </w:r>
      <w:r w:rsidRPr="00F5207B">
        <w:t>10 Year Withholding Tax Holiday</w:t>
      </w:r>
      <w:r w:rsidR="009B66CC" w:rsidRPr="00F5207B">
        <w:t>）（</w:t>
      </w:r>
      <w:r w:rsidRPr="00F5207B">
        <w:rPr>
          <w:rFonts w:hint="eastAsia"/>
        </w:rPr>
        <w:t>商業性質公司除外</w:t>
      </w:r>
      <w:r w:rsidR="009B66CC" w:rsidRPr="00F5207B">
        <w:t>）</w:t>
      </w:r>
      <w:r w:rsidRPr="00F5207B">
        <w:rPr>
          <w:rFonts w:hint="eastAsia"/>
        </w:rPr>
        <w:t>；</w:t>
      </w:r>
    </w:p>
    <w:p w14:paraId="515B1F93" w14:textId="77777777" w:rsidR="007B4B61" w:rsidRPr="00F5207B" w:rsidRDefault="007B4B61" w:rsidP="00F5207B">
      <w:pPr>
        <w:pStyle w:val="a7"/>
        <w:ind w:left="945" w:hanging="709"/>
      </w:pPr>
      <w:r w:rsidRPr="00F5207B">
        <w:rPr>
          <w:rFonts w:hint="eastAsia"/>
        </w:rPr>
        <w:t>（三）永遠免營業稅及進口關稅：本項適用於原物料、機器、辦公設備、鍋爐及發電機所需燃油、建築材料及其他供應品之進口以及在肯亞當地購買之貨品或服務等；</w:t>
      </w:r>
    </w:p>
    <w:p w14:paraId="2FD722AB" w14:textId="77777777" w:rsidR="007B4B61" w:rsidRPr="00F5207B" w:rsidRDefault="007B4B61" w:rsidP="00F5207B">
      <w:pPr>
        <w:pStyle w:val="a7"/>
        <w:ind w:left="945" w:hanging="709"/>
      </w:pPr>
      <w:r w:rsidRPr="00F5207B">
        <w:rPr>
          <w:rFonts w:hint="eastAsia"/>
        </w:rPr>
        <w:t>（四）永久減免印花稅</w:t>
      </w:r>
      <w:r w:rsidR="009B66CC" w:rsidRPr="00F5207B">
        <w:t>（</w:t>
      </w:r>
      <w:r w:rsidRPr="00F5207B">
        <w:t>Stamp Duty</w:t>
      </w:r>
      <w:r w:rsidR="009B66CC" w:rsidRPr="00F5207B">
        <w:t>）</w:t>
      </w:r>
      <w:r w:rsidRPr="00F5207B">
        <w:rPr>
          <w:rFonts w:hint="eastAsia"/>
        </w:rPr>
        <w:t>；</w:t>
      </w:r>
    </w:p>
    <w:p w14:paraId="6B59D2E9" w14:textId="77777777" w:rsidR="007B4B61" w:rsidRPr="00F5207B" w:rsidRDefault="007B4B61" w:rsidP="00F5207B">
      <w:pPr>
        <w:pStyle w:val="a7"/>
        <w:ind w:left="945" w:hanging="709"/>
      </w:pPr>
      <w:r w:rsidRPr="00F5207B">
        <w:rPr>
          <w:rFonts w:hint="eastAsia"/>
        </w:rPr>
        <w:t>（五）</w:t>
      </w:r>
      <w:r w:rsidRPr="00F5207B">
        <w:t>20</w:t>
      </w:r>
      <w:r w:rsidRPr="00F5207B">
        <w:rPr>
          <w:rFonts w:hint="eastAsia"/>
        </w:rPr>
        <w:t>年期的</w:t>
      </w:r>
      <w:r w:rsidRPr="00F5207B">
        <w:t>EPZ</w:t>
      </w:r>
      <w:r w:rsidRPr="00F5207B">
        <w:rPr>
          <w:rFonts w:hint="eastAsia"/>
        </w:rPr>
        <w:t>建物及機械</w:t>
      </w:r>
      <w:r w:rsidRPr="00F5207B">
        <w:t>100%</w:t>
      </w:r>
      <w:r w:rsidRPr="00F5207B">
        <w:rPr>
          <w:rFonts w:hint="eastAsia"/>
        </w:rPr>
        <w:t>投資抵減</w:t>
      </w:r>
      <w:r w:rsidR="009B66CC" w:rsidRPr="00F5207B">
        <w:t>（</w:t>
      </w:r>
      <w:r w:rsidRPr="00F5207B">
        <w:t>Investment Deduction</w:t>
      </w:r>
      <w:r w:rsidR="009B66CC" w:rsidRPr="00F5207B">
        <w:t>）</w:t>
      </w:r>
      <w:r w:rsidRPr="00F5207B">
        <w:rPr>
          <w:rFonts w:hint="eastAsia"/>
        </w:rPr>
        <w:t>。肯亞經濟特區</w:t>
      </w:r>
      <w:r w:rsidR="009B66CC" w:rsidRPr="00F5207B">
        <w:t>（</w:t>
      </w:r>
      <w:r w:rsidRPr="00F5207B">
        <w:t>Special Economic Zones, SEZ</w:t>
      </w:r>
      <w:r w:rsidR="009B66CC" w:rsidRPr="00F5207B">
        <w:t>）</w:t>
      </w:r>
      <w:r w:rsidRPr="00F5207B">
        <w:rPr>
          <w:rFonts w:hint="eastAsia"/>
        </w:rPr>
        <w:t>及加工出口區</w:t>
      </w:r>
      <w:r w:rsidR="009B66CC" w:rsidRPr="00F5207B">
        <w:t>（</w:t>
      </w:r>
      <w:r w:rsidRPr="00F5207B">
        <w:t>Export Procesing Zones, EPZ</w:t>
      </w:r>
      <w:r w:rsidR="009B66CC" w:rsidRPr="00F5207B">
        <w:t>）</w:t>
      </w:r>
    </w:p>
    <w:p w14:paraId="6FFD17D9" w14:textId="77777777" w:rsidR="007B4B61" w:rsidRPr="005A3822" w:rsidRDefault="001C3A78" w:rsidP="00DA10F8">
      <w:pPr>
        <w:ind w:firstLine="472"/>
      </w:pPr>
      <w:r w:rsidRPr="005A3822">
        <w:br w:type="page"/>
      </w:r>
    </w:p>
    <w:p w14:paraId="5B88CC8D" w14:textId="77777777" w:rsidR="007B4B61" w:rsidRPr="005A3822" w:rsidRDefault="007B4B61" w:rsidP="00DA10F8">
      <w:pPr>
        <w:ind w:firstLine="472"/>
        <w:rPr>
          <w:lang w:eastAsia="zh-TW"/>
        </w:rPr>
      </w:pPr>
    </w:p>
    <w:p w14:paraId="2A1C2CA5" w14:textId="77777777" w:rsidR="00296DFB" w:rsidRPr="005A3822" w:rsidRDefault="00296DFB" w:rsidP="00DA10F8">
      <w:pPr>
        <w:ind w:firstLine="472"/>
        <w:rPr>
          <w:lang w:eastAsia="zh-TW"/>
        </w:rPr>
        <w:sectPr w:rsidR="00296DFB" w:rsidRPr="005A3822" w:rsidSect="00975352">
          <w:headerReference w:type="default" r:id="rId24"/>
          <w:pgSz w:w="11906" w:h="16838" w:code="9"/>
          <w:pgMar w:top="2268" w:right="1701" w:bottom="1701" w:left="1701" w:header="1134" w:footer="851" w:gutter="0"/>
          <w:cols w:space="425"/>
          <w:docGrid w:type="linesAndChars" w:linePitch="514" w:charSpace="-774"/>
        </w:sectPr>
      </w:pPr>
    </w:p>
    <w:p w14:paraId="15E96D3E" w14:textId="77777777" w:rsidR="007B4B61" w:rsidRPr="005A3822" w:rsidRDefault="007B4B61" w:rsidP="00DA10F8">
      <w:pPr>
        <w:pStyle w:val="a3"/>
        <w:spacing w:before="514" w:after="771"/>
        <w:rPr>
          <w:lang w:eastAsia="zh-TW"/>
        </w:rPr>
      </w:pPr>
      <w:bookmarkStart w:id="4" w:name="_Toc229441740"/>
      <w:r w:rsidRPr="005A3822">
        <w:rPr>
          <w:rFonts w:hint="eastAsia"/>
          <w:lang w:eastAsia="zh-TW"/>
        </w:rPr>
        <w:lastRenderedPageBreak/>
        <w:t>第伍章　租稅及金融制度</w:t>
      </w:r>
      <w:bookmarkEnd w:id="4"/>
    </w:p>
    <w:p w14:paraId="371098F3" w14:textId="77777777" w:rsidR="007B4B61" w:rsidRPr="005A3822" w:rsidRDefault="007B4B61" w:rsidP="00B93C5A">
      <w:pPr>
        <w:pStyle w:val="a5"/>
        <w:spacing w:before="257" w:after="257"/>
        <w:ind w:left="632" w:hanging="632"/>
      </w:pPr>
      <w:r w:rsidRPr="005A3822">
        <w:rPr>
          <w:rFonts w:hint="eastAsia"/>
        </w:rPr>
        <w:t>一、租稅</w:t>
      </w:r>
    </w:p>
    <w:p w14:paraId="12C86950" w14:textId="77777777" w:rsidR="007B4B61" w:rsidRPr="00F5207B" w:rsidRDefault="007B4B61" w:rsidP="00F5207B">
      <w:pPr>
        <w:pStyle w:val="a7"/>
        <w:ind w:left="945" w:hanging="709"/>
      </w:pPr>
      <w:r w:rsidRPr="00F5207B">
        <w:rPr>
          <w:rFonts w:hint="eastAsia"/>
        </w:rPr>
        <w:t>（一）個人所得稅：肯亞採用</w:t>
      </w:r>
      <w:r w:rsidRPr="00F5207B">
        <w:t>5</w:t>
      </w:r>
      <w:r w:rsidRPr="00F5207B">
        <w:rPr>
          <w:rFonts w:hint="eastAsia"/>
        </w:rPr>
        <w:t>級的漸進所得稅法，收入愈高，稅課得愈重。</w:t>
      </w:r>
    </w:p>
    <w:tbl>
      <w:tblPr>
        <w:tblW w:w="0" w:type="auto"/>
        <w:tblInd w:w="1072" w:type="dxa"/>
        <w:tblCellMar>
          <w:left w:w="0" w:type="dxa"/>
          <w:right w:w="0" w:type="dxa"/>
        </w:tblCellMar>
        <w:tblLook w:val="0000" w:firstRow="0" w:lastRow="0" w:firstColumn="0" w:lastColumn="0" w:noHBand="0" w:noVBand="0"/>
      </w:tblPr>
      <w:tblGrid>
        <w:gridCol w:w="1731"/>
        <w:gridCol w:w="4405"/>
        <w:gridCol w:w="1276"/>
      </w:tblGrid>
      <w:tr w:rsidR="001B7E5D" w:rsidRPr="005A3822" w14:paraId="02FE8B93" w14:textId="77777777" w:rsidTr="00975BE0">
        <w:trPr>
          <w:trHeight w:val="567"/>
        </w:trPr>
        <w:tc>
          <w:tcPr>
            <w:tcW w:w="1770" w:type="dxa"/>
            <w:tcBorders>
              <w:top w:val="single" w:sz="8" w:space="0" w:color="000000"/>
              <w:left w:val="single" w:sz="8" w:space="0" w:color="000000"/>
              <w:bottom w:val="single" w:sz="8" w:space="0" w:color="000000"/>
              <w:right w:val="single" w:sz="8" w:space="0" w:color="000000"/>
            </w:tcBorders>
            <w:vAlign w:val="center"/>
          </w:tcPr>
          <w:p w14:paraId="2D7CDD08" w14:textId="77777777" w:rsidR="00996CB3" w:rsidRPr="005A3822" w:rsidRDefault="00996CB3" w:rsidP="00975BE0">
            <w:pPr>
              <w:pStyle w:val="af9"/>
            </w:pPr>
            <w:r w:rsidRPr="005A3822">
              <w:rPr>
                <w:rFonts w:hint="eastAsia"/>
              </w:rPr>
              <w:t>所得級距</w:t>
            </w:r>
          </w:p>
        </w:tc>
        <w:tc>
          <w:tcPr>
            <w:tcW w:w="4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A3853E0" w14:textId="0CBFAE7F" w:rsidR="00996CB3" w:rsidRPr="005A3822" w:rsidRDefault="00996CB3" w:rsidP="00975BE0">
            <w:pPr>
              <w:pStyle w:val="af9"/>
            </w:pPr>
            <w:r w:rsidRPr="005A3822">
              <w:rPr>
                <w:rFonts w:hint="eastAsia"/>
              </w:rPr>
              <w:t>可課稅所得</w:t>
            </w:r>
            <w:r w:rsidRPr="005A3822">
              <w:br/>
            </w:r>
            <w:r w:rsidRPr="005A3822">
              <w:rPr>
                <w:rFonts w:hint="eastAsia"/>
              </w:rPr>
              <w:t>（</w:t>
            </w:r>
            <w:r w:rsidR="00464ABD" w:rsidRPr="005A3822">
              <w:rPr>
                <w:rFonts w:hint="eastAsia"/>
              </w:rPr>
              <w:t>Taxable income, 2021</w:t>
            </w:r>
            <w:r w:rsidRPr="005A3822">
              <w:rPr>
                <w:rFonts w:hint="eastAsia"/>
              </w:rPr>
              <w:t>）</w:t>
            </w:r>
          </w:p>
        </w:tc>
        <w:tc>
          <w:tcPr>
            <w:tcW w:w="129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DF6754B" w14:textId="77777777" w:rsidR="00996CB3" w:rsidRPr="005A3822" w:rsidRDefault="00996CB3" w:rsidP="00975BE0">
            <w:pPr>
              <w:pStyle w:val="af9"/>
            </w:pPr>
            <w:r w:rsidRPr="005A3822">
              <w:rPr>
                <w:rFonts w:hint="eastAsia"/>
              </w:rPr>
              <w:t>所得稅率</w:t>
            </w:r>
          </w:p>
        </w:tc>
      </w:tr>
      <w:tr w:rsidR="001B7E5D" w:rsidRPr="005A3822" w14:paraId="4FA82C34" w14:textId="77777777" w:rsidTr="00975BE0">
        <w:trPr>
          <w:trHeight w:val="567"/>
        </w:trPr>
        <w:tc>
          <w:tcPr>
            <w:tcW w:w="1770" w:type="dxa"/>
            <w:tcBorders>
              <w:top w:val="nil"/>
              <w:left w:val="single" w:sz="8" w:space="0" w:color="000000"/>
              <w:bottom w:val="single" w:sz="8" w:space="0" w:color="000000"/>
              <w:right w:val="single" w:sz="8" w:space="0" w:color="000000"/>
            </w:tcBorders>
            <w:vAlign w:val="center"/>
          </w:tcPr>
          <w:p w14:paraId="7A3D4B42" w14:textId="77777777" w:rsidR="00996CB3" w:rsidRPr="005A3822" w:rsidRDefault="00996CB3" w:rsidP="00975BE0">
            <w:pPr>
              <w:pStyle w:val="af9"/>
            </w:pPr>
            <w:r w:rsidRPr="005A3822">
              <w:rPr>
                <w:rFonts w:hint="eastAsia"/>
              </w:rPr>
              <w:t>第</w:t>
            </w:r>
            <w:r w:rsidRPr="005A3822">
              <w:rPr>
                <w:rFonts w:hint="eastAsia"/>
              </w:rPr>
              <w:t>1</w:t>
            </w:r>
            <w:r w:rsidRPr="005A3822">
              <w:rPr>
                <w:rFonts w:hint="eastAsia"/>
              </w:rPr>
              <w:t>級</w:t>
            </w:r>
          </w:p>
        </w:tc>
        <w:tc>
          <w:tcPr>
            <w:tcW w:w="44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C7D2069" w14:textId="55F90232" w:rsidR="00996CB3" w:rsidRPr="005A3822" w:rsidRDefault="00464ABD" w:rsidP="00975BE0">
            <w:pPr>
              <w:pStyle w:val="af9"/>
            </w:pPr>
            <w:r w:rsidRPr="005A3822">
              <w:rPr>
                <w:rFonts w:hint="eastAsia"/>
              </w:rPr>
              <w:t>0-24,000</w:t>
            </w:r>
            <w:r w:rsidR="00996CB3" w:rsidRPr="005A3822">
              <w:rPr>
                <w:rFonts w:hint="eastAsia"/>
              </w:rPr>
              <w:t>先令</w:t>
            </w:r>
          </w:p>
        </w:tc>
        <w:tc>
          <w:tcPr>
            <w:tcW w:w="12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7512940" w14:textId="77777777" w:rsidR="00996CB3" w:rsidRPr="005A3822" w:rsidRDefault="00996CB3" w:rsidP="00975BE0">
            <w:pPr>
              <w:pStyle w:val="af9"/>
            </w:pPr>
            <w:r w:rsidRPr="005A3822">
              <w:t>10%</w:t>
            </w:r>
          </w:p>
        </w:tc>
      </w:tr>
      <w:tr w:rsidR="001B7E5D" w:rsidRPr="005A3822" w14:paraId="608FA833" w14:textId="77777777" w:rsidTr="00975BE0">
        <w:trPr>
          <w:trHeight w:val="567"/>
        </w:trPr>
        <w:tc>
          <w:tcPr>
            <w:tcW w:w="1770" w:type="dxa"/>
            <w:tcBorders>
              <w:top w:val="nil"/>
              <w:left w:val="single" w:sz="8" w:space="0" w:color="000000"/>
              <w:bottom w:val="single" w:sz="8" w:space="0" w:color="000000"/>
              <w:right w:val="single" w:sz="8" w:space="0" w:color="000000"/>
            </w:tcBorders>
            <w:vAlign w:val="center"/>
          </w:tcPr>
          <w:p w14:paraId="01B4AA53" w14:textId="77777777" w:rsidR="00996CB3" w:rsidRPr="005A3822" w:rsidRDefault="00996CB3" w:rsidP="00975BE0">
            <w:pPr>
              <w:pStyle w:val="af9"/>
            </w:pPr>
            <w:r w:rsidRPr="005A3822">
              <w:rPr>
                <w:rFonts w:hint="eastAsia"/>
              </w:rPr>
              <w:t>第</w:t>
            </w:r>
            <w:r w:rsidRPr="005A3822">
              <w:rPr>
                <w:rFonts w:hint="eastAsia"/>
              </w:rPr>
              <w:t>2</w:t>
            </w:r>
            <w:r w:rsidRPr="005A3822">
              <w:rPr>
                <w:rFonts w:hint="eastAsia"/>
              </w:rPr>
              <w:t>級</w:t>
            </w:r>
          </w:p>
        </w:tc>
        <w:tc>
          <w:tcPr>
            <w:tcW w:w="44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AF6E70E" w14:textId="09AB828E" w:rsidR="00996CB3" w:rsidRPr="005A3822" w:rsidRDefault="00464ABD" w:rsidP="00975BE0">
            <w:pPr>
              <w:pStyle w:val="af9"/>
            </w:pPr>
            <w:r w:rsidRPr="005A3822">
              <w:rPr>
                <w:rFonts w:hint="eastAsia"/>
              </w:rPr>
              <w:t>+8,333</w:t>
            </w:r>
            <w:r w:rsidR="00996CB3" w:rsidRPr="005A3822">
              <w:rPr>
                <w:rFonts w:hint="eastAsia"/>
              </w:rPr>
              <w:t>先令</w:t>
            </w:r>
          </w:p>
        </w:tc>
        <w:tc>
          <w:tcPr>
            <w:tcW w:w="12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D0AC0B5" w14:textId="3460EE9A" w:rsidR="00996CB3" w:rsidRPr="005A3822" w:rsidRDefault="00464ABD" w:rsidP="00975BE0">
            <w:pPr>
              <w:pStyle w:val="af9"/>
            </w:pPr>
            <w:r w:rsidRPr="005A3822">
              <w:rPr>
                <w:rFonts w:hint="eastAsia"/>
              </w:rPr>
              <w:t>2</w:t>
            </w:r>
            <w:r w:rsidR="00996CB3" w:rsidRPr="005A3822">
              <w:t>5%</w:t>
            </w:r>
          </w:p>
        </w:tc>
      </w:tr>
      <w:tr w:rsidR="001B7E5D" w:rsidRPr="005A3822" w14:paraId="34832C31" w14:textId="77777777" w:rsidTr="00975BE0">
        <w:trPr>
          <w:trHeight w:val="567"/>
        </w:trPr>
        <w:tc>
          <w:tcPr>
            <w:tcW w:w="1770" w:type="dxa"/>
            <w:tcBorders>
              <w:top w:val="nil"/>
              <w:left w:val="single" w:sz="8" w:space="0" w:color="000000"/>
              <w:bottom w:val="single" w:sz="8" w:space="0" w:color="000000"/>
              <w:right w:val="single" w:sz="8" w:space="0" w:color="000000"/>
            </w:tcBorders>
            <w:vAlign w:val="center"/>
          </w:tcPr>
          <w:p w14:paraId="02348FE3" w14:textId="77777777" w:rsidR="00996CB3" w:rsidRPr="005A3822" w:rsidRDefault="00996CB3" w:rsidP="00975BE0">
            <w:pPr>
              <w:pStyle w:val="af9"/>
            </w:pPr>
            <w:r w:rsidRPr="005A3822">
              <w:rPr>
                <w:rFonts w:hint="eastAsia"/>
              </w:rPr>
              <w:t>第</w:t>
            </w:r>
            <w:r w:rsidRPr="005A3822">
              <w:rPr>
                <w:rFonts w:hint="eastAsia"/>
              </w:rPr>
              <w:t>3</w:t>
            </w:r>
            <w:r w:rsidRPr="005A3822">
              <w:rPr>
                <w:rFonts w:hint="eastAsia"/>
              </w:rPr>
              <w:t>級</w:t>
            </w:r>
          </w:p>
        </w:tc>
        <w:tc>
          <w:tcPr>
            <w:tcW w:w="44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580A566" w14:textId="4F601105" w:rsidR="00996CB3" w:rsidRPr="005A3822" w:rsidRDefault="00464ABD" w:rsidP="00975BE0">
            <w:pPr>
              <w:pStyle w:val="af9"/>
            </w:pPr>
            <w:r w:rsidRPr="005A3822">
              <w:rPr>
                <w:rFonts w:hint="eastAsia"/>
              </w:rPr>
              <w:t>超過</w:t>
            </w:r>
            <w:r w:rsidRPr="005A3822">
              <w:rPr>
                <w:rFonts w:hint="eastAsia"/>
              </w:rPr>
              <w:t>32,333</w:t>
            </w:r>
            <w:r w:rsidRPr="005A3822">
              <w:rPr>
                <w:rFonts w:hint="eastAsia"/>
              </w:rPr>
              <w:t>先令</w:t>
            </w:r>
          </w:p>
        </w:tc>
        <w:tc>
          <w:tcPr>
            <w:tcW w:w="12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355FACC" w14:textId="649B4C1C" w:rsidR="00996CB3" w:rsidRPr="005A3822" w:rsidRDefault="00464ABD" w:rsidP="00975BE0">
            <w:pPr>
              <w:pStyle w:val="af9"/>
            </w:pPr>
            <w:r w:rsidRPr="005A3822">
              <w:rPr>
                <w:rFonts w:hint="eastAsia"/>
              </w:rPr>
              <w:t>3</w:t>
            </w:r>
            <w:r w:rsidR="00996CB3" w:rsidRPr="005A3822">
              <w:t>0%</w:t>
            </w:r>
          </w:p>
        </w:tc>
      </w:tr>
    </w:tbl>
    <w:p w14:paraId="47308FA8" w14:textId="77777777" w:rsidR="007B4B61" w:rsidRPr="00A515AA" w:rsidRDefault="007B4B61" w:rsidP="00F5207B">
      <w:pPr>
        <w:pStyle w:val="a7"/>
        <w:ind w:left="945" w:hanging="709"/>
        <w:rPr>
          <w:lang w:val="en-US"/>
        </w:rPr>
      </w:pPr>
      <w:r w:rsidRPr="00A515AA">
        <w:rPr>
          <w:rFonts w:hint="eastAsia"/>
          <w:lang w:val="en-US"/>
        </w:rPr>
        <w:t>（</w:t>
      </w:r>
      <w:r w:rsidRPr="00F5207B">
        <w:rPr>
          <w:rFonts w:hint="eastAsia"/>
        </w:rPr>
        <w:t>二</w:t>
      </w:r>
      <w:r w:rsidRPr="00A515AA">
        <w:rPr>
          <w:rFonts w:hint="eastAsia"/>
          <w:lang w:val="en-US"/>
        </w:rPr>
        <w:t>）</w:t>
      </w:r>
      <w:r w:rsidRPr="00F5207B">
        <w:rPr>
          <w:rFonts w:hint="eastAsia"/>
        </w:rPr>
        <w:t>公司營利事業所得稅</w:t>
      </w:r>
      <w:r w:rsidRPr="00A515AA">
        <w:rPr>
          <w:rFonts w:hint="eastAsia"/>
          <w:lang w:val="en-US"/>
        </w:rPr>
        <w:t>（</w:t>
      </w:r>
      <w:r w:rsidRPr="00A515AA">
        <w:rPr>
          <w:lang w:val="en-US"/>
        </w:rPr>
        <w:t>Corporate Income Tax</w:t>
      </w:r>
      <w:r w:rsidRPr="00A515AA">
        <w:rPr>
          <w:rFonts w:hint="eastAsia"/>
          <w:lang w:val="en-US"/>
        </w:rPr>
        <w:t>）：</w:t>
      </w:r>
      <w:r w:rsidRPr="00F5207B">
        <w:rPr>
          <w:rFonts w:hint="eastAsia"/>
        </w:rPr>
        <w:t>註冊為肯亞公司者為</w:t>
      </w:r>
      <w:r w:rsidRPr="00A515AA">
        <w:rPr>
          <w:lang w:val="en-US"/>
        </w:rPr>
        <w:t>30%</w:t>
      </w:r>
      <w:r w:rsidRPr="00A515AA">
        <w:rPr>
          <w:rFonts w:hint="eastAsia"/>
          <w:lang w:val="en-US"/>
        </w:rPr>
        <w:t>，</w:t>
      </w:r>
      <w:r w:rsidRPr="00F5207B">
        <w:rPr>
          <w:rFonts w:hint="eastAsia"/>
        </w:rPr>
        <w:t>其他</w:t>
      </w:r>
      <w:r w:rsidR="001C3A78" w:rsidRPr="00A515AA">
        <w:rPr>
          <w:rFonts w:hint="eastAsia"/>
          <w:lang w:val="en-US"/>
        </w:rPr>
        <w:t>（</w:t>
      </w:r>
      <w:r w:rsidR="001C3A78" w:rsidRPr="00F5207B">
        <w:rPr>
          <w:rFonts w:hint="eastAsia"/>
        </w:rPr>
        <w:t>如國外分公司</w:t>
      </w:r>
      <w:r w:rsidR="001C3A78" w:rsidRPr="00A515AA">
        <w:rPr>
          <w:rFonts w:hint="eastAsia"/>
          <w:lang w:val="en-US"/>
        </w:rPr>
        <w:t>）</w:t>
      </w:r>
      <w:r w:rsidRPr="00F5207B">
        <w:rPr>
          <w:rFonts w:hint="eastAsia"/>
        </w:rPr>
        <w:t>則為</w:t>
      </w:r>
      <w:r w:rsidRPr="00A515AA">
        <w:rPr>
          <w:lang w:val="en-US"/>
        </w:rPr>
        <w:t>37.5%</w:t>
      </w:r>
      <w:r w:rsidRPr="00F5207B">
        <w:rPr>
          <w:rFonts w:hint="eastAsia"/>
        </w:rPr>
        <w:t>。</w:t>
      </w:r>
    </w:p>
    <w:p w14:paraId="2D03F60D" w14:textId="77777777" w:rsidR="007B4B61" w:rsidRPr="00F5207B" w:rsidRDefault="007B4B61" w:rsidP="00F5207B">
      <w:pPr>
        <w:pStyle w:val="a7"/>
        <w:ind w:left="945" w:hanging="709"/>
      </w:pPr>
      <w:r w:rsidRPr="00F5207B">
        <w:rPr>
          <w:rFonts w:hint="eastAsia"/>
        </w:rPr>
        <w:t>（三）加值營業稅（</w:t>
      </w:r>
      <w:r w:rsidRPr="00F5207B">
        <w:t>VAT</w:t>
      </w:r>
      <w:r w:rsidRPr="00F5207B">
        <w:rPr>
          <w:rFonts w:hint="eastAsia"/>
        </w:rPr>
        <w:t>）：</w:t>
      </w:r>
      <w:r w:rsidRPr="00F5207B">
        <w:t>16</w:t>
      </w:r>
      <w:r w:rsidR="000A2B63" w:rsidRPr="00F5207B">
        <w:rPr>
          <w:rFonts w:hint="eastAsia"/>
        </w:rPr>
        <w:t>%</w:t>
      </w:r>
      <w:r w:rsidRPr="00F5207B">
        <w:rPr>
          <w:rFonts w:hint="eastAsia"/>
        </w:rPr>
        <w:t>。</w:t>
      </w:r>
    </w:p>
    <w:p w14:paraId="0C031848" w14:textId="77777777" w:rsidR="007B4B61" w:rsidRPr="00F5207B" w:rsidRDefault="007B4B61" w:rsidP="00F5207B">
      <w:pPr>
        <w:pStyle w:val="a7"/>
        <w:ind w:left="945" w:hanging="709"/>
      </w:pPr>
      <w:r w:rsidRPr="00F5207B">
        <w:rPr>
          <w:rFonts w:hint="eastAsia"/>
        </w:rPr>
        <w:t>（四）關稅：依產品品項而課徵。</w:t>
      </w:r>
    </w:p>
    <w:p w14:paraId="6DC7478A" w14:textId="77777777" w:rsidR="007B4B61" w:rsidRPr="005A3822" w:rsidRDefault="007B4B61" w:rsidP="00B93C5A">
      <w:pPr>
        <w:pStyle w:val="a5"/>
        <w:spacing w:before="257" w:after="257"/>
        <w:ind w:left="632" w:hanging="632"/>
      </w:pPr>
      <w:r w:rsidRPr="005A3822">
        <w:rPr>
          <w:rFonts w:hint="eastAsia"/>
        </w:rPr>
        <w:t>二、金融制度</w:t>
      </w:r>
    </w:p>
    <w:p w14:paraId="223D4E95" w14:textId="6599E14A" w:rsidR="004B415F" w:rsidRPr="00F5207B" w:rsidRDefault="004B415F" w:rsidP="00F5207B">
      <w:pPr>
        <w:ind w:firstLine="472"/>
      </w:pPr>
      <w:r w:rsidRPr="00F5207B">
        <w:rPr>
          <w:rFonts w:hint="eastAsia"/>
        </w:rPr>
        <w:t>肯亞為東非地區金融體系發展較完善之國家，金融制度及監理架構相對健全，主要金融監理機關包括肯亞中央銀行（</w:t>
      </w:r>
      <w:r w:rsidRPr="00F5207B">
        <w:t>Central Bank of Kenya, CBK</w:t>
      </w:r>
      <w:r w:rsidRPr="00F5207B">
        <w:rPr>
          <w:rFonts w:hint="eastAsia"/>
        </w:rPr>
        <w:t>）、資本市場管理局（</w:t>
      </w:r>
      <w:r w:rsidRPr="00F5207B">
        <w:t>Capital Markets Authority, CMA</w:t>
      </w:r>
      <w:r w:rsidRPr="00F5207B">
        <w:rPr>
          <w:rFonts w:hint="eastAsia"/>
        </w:rPr>
        <w:t>，性質類似我國金融監督管理委員會轄下證券期貨局）及保險監理局等。肯亞中央銀行負責制定及執行貨幣政策、維持金融體系穩定、管理外匯存底、核發金融機構執照及貨幣發行等業務。</w:t>
      </w:r>
    </w:p>
    <w:p w14:paraId="24FC7702" w14:textId="77777777" w:rsidR="004B415F" w:rsidRPr="005A3822" w:rsidRDefault="004B415F" w:rsidP="004B415F">
      <w:pPr>
        <w:ind w:firstLine="472"/>
        <w:rPr>
          <w:lang w:eastAsia="zh-TW"/>
        </w:rPr>
      </w:pPr>
      <w:r w:rsidRPr="005A3822">
        <w:rPr>
          <w:rFonts w:hint="eastAsia"/>
          <w:lang w:eastAsia="zh-TW"/>
        </w:rPr>
        <w:t>截至</w:t>
      </w:r>
      <w:r w:rsidRPr="005A3822">
        <w:rPr>
          <w:lang w:eastAsia="zh-TW"/>
        </w:rPr>
        <w:t>2025</w:t>
      </w:r>
      <w:r w:rsidRPr="005A3822">
        <w:rPr>
          <w:rFonts w:hint="eastAsia"/>
          <w:lang w:eastAsia="zh-TW"/>
        </w:rPr>
        <w:t>年，肯亞全國共有約</w:t>
      </w:r>
      <w:r w:rsidRPr="005A3822">
        <w:rPr>
          <w:lang w:eastAsia="zh-TW"/>
        </w:rPr>
        <w:t>38</w:t>
      </w:r>
      <w:r w:rsidRPr="005A3822">
        <w:rPr>
          <w:rFonts w:hint="eastAsia"/>
          <w:lang w:eastAsia="zh-TW"/>
        </w:rPr>
        <w:t>家持牌商業銀行，較早年已有整併趨勢，顯示</w:t>
      </w:r>
      <w:r w:rsidRPr="005A3822">
        <w:rPr>
          <w:rFonts w:hint="eastAsia"/>
          <w:lang w:eastAsia="zh-TW"/>
        </w:rPr>
        <w:lastRenderedPageBreak/>
        <w:t>金融市場逐步朝大型化與集中化發展。主要大型商業銀行包括肯亞商業銀行（</w:t>
      </w:r>
      <w:r w:rsidRPr="005A3822">
        <w:rPr>
          <w:lang w:eastAsia="zh-TW"/>
        </w:rPr>
        <w:t>KCB Bank</w:t>
      </w:r>
      <w:r w:rsidRPr="005A3822">
        <w:rPr>
          <w:rFonts w:hint="eastAsia"/>
          <w:lang w:eastAsia="zh-TW"/>
        </w:rPr>
        <w:t>）、</w:t>
      </w:r>
      <w:r w:rsidRPr="005A3822">
        <w:rPr>
          <w:lang w:eastAsia="zh-TW"/>
        </w:rPr>
        <w:t>Equity Bank</w:t>
      </w:r>
      <w:r w:rsidRPr="005A3822">
        <w:rPr>
          <w:rFonts w:hint="eastAsia"/>
          <w:lang w:eastAsia="zh-TW"/>
        </w:rPr>
        <w:t>、合作銀行（</w:t>
      </w:r>
      <w:r w:rsidRPr="005A3822">
        <w:rPr>
          <w:lang w:eastAsia="zh-TW"/>
        </w:rPr>
        <w:t>Co-operative Bank</w:t>
      </w:r>
      <w:r w:rsidRPr="005A3822">
        <w:rPr>
          <w:rFonts w:hint="eastAsia"/>
          <w:lang w:eastAsia="zh-TW"/>
        </w:rPr>
        <w:t>）、艾巴薩銀行（</w:t>
      </w:r>
      <w:r w:rsidRPr="005A3822">
        <w:rPr>
          <w:lang w:eastAsia="zh-TW"/>
        </w:rPr>
        <w:t>Absa Bank Kenya</w:t>
      </w:r>
      <w:r w:rsidRPr="005A3822">
        <w:rPr>
          <w:rFonts w:hint="eastAsia"/>
          <w:lang w:eastAsia="zh-TW"/>
        </w:rPr>
        <w:t>，原</w:t>
      </w:r>
      <w:r w:rsidRPr="005A3822">
        <w:rPr>
          <w:lang w:eastAsia="zh-TW"/>
        </w:rPr>
        <w:t>Barclays</w:t>
      </w:r>
      <w:r w:rsidRPr="005A3822">
        <w:rPr>
          <w:rFonts w:hint="eastAsia"/>
          <w:lang w:eastAsia="zh-TW"/>
        </w:rPr>
        <w:t>）、渣打銀行肯亞分行（</w:t>
      </w:r>
      <w:r w:rsidRPr="005A3822">
        <w:rPr>
          <w:lang w:eastAsia="zh-TW"/>
        </w:rPr>
        <w:t>Standard Chartered Bank Kenya</w:t>
      </w:r>
      <w:r w:rsidRPr="005A3822">
        <w:rPr>
          <w:rFonts w:hint="eastAsia"/>
          <w:lang w:eastAsia="zh-TW"/>
        </w:rPr>
        <w:t>）、</w:t>
      </w:r>
      <w:r w:rsidRPr="005A3822">
        <w:rPr>
          <w:lang w:eastAsia="zh-TW"/>
        </w:rPr>
        <w:t>Stanbic Bank</w:t>
      </w:r>
      <w:r w:rsidRPr="005A3822">
        <w:rPr>
          <w:rFonts w:hint="eastAsia"/>
          <w:lang w:eastAsia="zh-TW"/>
        </w:rPr>
        <w:t>、</w:t>
      </w:r>
      <w:r w:rsidRPr="005A3822">
        <w:rPr>
          <w:lang w:eastAsia="zh-TW"/>
        </w:rPr>
        <w:t>NCBA Bank</w:t>
      </w:r>
      <w:r w:rsidRPr="005A3822">
        <w:rPr>
          <w:rFonts w:hint="eastAsia"/>
          <w:lang w:eastAsia="zh-TW"/>
        </w:rPr>
        <w:t>及</w:t>
      </w:r>
      <w:r w:rsidRPr="005A3822">
        <w:rPr>
          <w:lang w:eastAsia="zh-TW"/>
        </w:rPr>
        <w:t>Diamond Trust Bank</w:t>
      </w:r>
      <w:r w:rsidRPr="005A3822">
        <w:rPr>
          <w:rFonts w:hint="eastAsia"/>
          <w:lang w:eastAsia="zh-TW"/>
        </w:rPr>
        <w:t>等。近年肯亞政府持續強化金融監理制度，整體金融市場資本適足率及流動性維持穩健。</w:t>
      </w:r>
    </w:p>
    <w:p w14:paraId="046E4925" w14:textId="77777777" w:rsidR="004B415F" w:rsidRPr="005A3822" w:rsidRDefault="004B415F" w:rsidP="004B415F">
      <w:pPr>
        <w:ind w:firstLine="472"/>
        <w:rPr>
          <w:lang w:eastAsia="zh-TW"/>
        </w:rPr>
      </w:pPr>
      <w:r w:rsidRPr="005A3822">
        <w:rPr>
          <w:rFonts w:hint="eastAsia"/>
          <w:lang w:eastAsia="zh-TW"/>
        </w:rPr>
        <w:t>在國際貿易付款實務方面，由於本地信用狀（</w:t>
      </w:r>
      <w:r w:rsidRPr="005A3822">
        <w:rPr>
          <w:lang w:eastAsia="zh-TW"/>
        </w:rPr>
        <w:t>L/C</w:t>
      </w:r>
      <w:r w:rsidRPr="005A3822">
        <w:rPr>
          <w:rFonts w:hint="eastAsia"/>
          <w:lang w:eastAsia="zh-TW"/>
        </w:rPr>
        <w:t>）申辦程序相對繁瑣且費用較高，針對交易金額較低或一般商業往來案件，多數肯亞業者普遍偏好採用電匯（</w:t>
      </w:r>
      <w:r w:rsidRPr="005A3822">
        <w:rPr>
          <w:lang w:eastAsia="zh-TW"/>
        </w:rPr>
        <w:t>T/T</w:t>
      </w:r>
      <w:r w:rsidRPr="005A3822">
        <w:rPr>
          <w:rFonts w:hint="eastAsia"/>
          <w:lang w:eastAsia="zh-TW"/>
        </w:rPr>
        <w:t>）方式付款，為目前最常見之交易模式。</w:t>
      </w:r>
    </w:p>
    <w:p w14:paraId="15F8B383" w14:textId="2E0BD569" w:rsidR="004B415F" w:rsidRPr="005A3822" w:rsidRDefault="004B415F" w:rsidP="004B415F">
      <w:pPr>
        <w:ind w:firstLine="472"/>
        <w:rPr>
          <w:lang w:eastAsia="zh-TW"/>
        </w:rPr>
      </w:pPr>
      <w:r w:rsidRPr="005A3822">
        <w:rPr>
          <w:rFonts w:hint="eastAsia"/>
          <w:lang w:eastAsia="zh-TW"/>
        </w:rPr>
        <w:t>肯亞亦為非洲地區數位金融與行動支付發展最成熟之市場之一。根據肯亞通訊管理局統計，截至</w:t>
      </w:r>
      <w:r w:rsidRPr="005A3822">
        <w:rPr>
          <w:lang w:eastAsia="zh-TW"/>
        </w:rPr>
        <w:t>2025</w:t>
      </w:r>
      <w:r w:rsidRPr="005A3822">
        <w:rPr>
          <w:rFonts w:hint="eastAsia"/>
          <w:lang w:eastAsia="zh-TW"/>
        </w:rPr>
        <w:t>年，全國行動支付帳戶數已達約</w:t>
      </w:r>
      <w:r w:rsidRPr="005A3822">
        <w:rPr>
          <w:lang w:eastAsia="zh-TW"/>
        </w:rPr>
        <w:t>4,770</w:t>
      </w:r>
      <w:r w:rsidRPr="005A3822">
        <w:rPr>
          <w:rFonts w:hint="eastAsia"/>
          <w:lang w:eastAsia="zh-TW"/>
        </w:rPr>
        <w:t>萬戶，普及率超過九成，幾近全民使用。市場以電信龍頭</w:t>
      </w:r>
      <w:r w:rsidRPr="005A3822">
        <w:rPr>
          <w:lang w:eastAsia="zh-TW"/>
        </w:rPr>
        <w:t>Safaricom</w:t>
      </w:r>
      <w:r w:rsidRPr="005A3822">
        <w:rPr>
          <w:rFonts w:hint="eastAsia"/>
          <w:lang w:eastAsia="zh-TW"/>
        </w:rPr>
        <w:t>所推出之</w:t>
      </w:r>
      <w:r w:rsidRPr="005A3822">
        <w:rPr>
          <w:lang w:eastAsia="zh-TW"/>
        </w:rPr>
        <w:t>M-Pesa</w:t>
      </w:r>
      <w:r w:rsidRPr="005A3822">
        <w:rPr>
          <w:rFonts w:hint="eastAsia"/>
          <w:lang w:eastAsia="zh-TW"/>
        </w:rPr>
        <w:t>為最大行動支付平台，市占率約達九成，居市場絕對領導地位。</w:t>
      </w:r>
    </w:p>
    <w:p w14:paraId="010B5C5F" w14:textId="74B0689F" w:rsidR="004B415F" w:rsidRPr="00F5207B" w:rsidRDefault="004B415F" w:rsidP="00F5207B">
      <w:pPr>
        <w:ind w:firstLine="472"/>
      </w:pPr>
      <w:r w:rsidRPr="00F5207B">
        <w:t>M-Pesa</w:t>
      </w:r>
      <w:r w:rsidRPr="00F5207B">
        <w:rPr>
          <w:rFonts w:hint="eastAsia"/>
        </w:rPr>
        <w:t>自</w:t>
      </w:r>
      <w:r w:rsidRPr="00F5207B">
        <w:t>2007</w:t>
      </w:r>
      <w:r w:rsidRPr="00F5207B">
        <w:rPr>
          <w:rFonts w:hint="eastAsia"/>
        </w:rPr>
        <w:t>年推出後快速普及，截至</w:t>
      </w:r>
      <w:r w:rsidRPr="00F5207B">
        <w:t>2026</w:t>
      </w:r>
      <w:r w:rsidRPr="00F5207B">
        <w:rPr>
          <w:rFonts w:hint="eastAsia"/>
        </w:rPr>
        <w:t>年活躍用戶已突破</w:t>
      </w:r>
      <w:r w:rsidRPr="00F5207B">
        <w:t>4,000</w:t>
      </w:r>
      <w:r w:rsidRPr="00F5207B">
        <w:rPr>
          <w:rFonts w:hint="eastAsia"/>
        </w:rPr>
        <w:t>萬人，年度交易金額更超過</w:t>
      </w:r>
      <w:r w:rsidRPr="00F5207B">
        <w:t>38</w:t>
      </w:r>
      <w:r w:rsidRPr="00F5207B">
        <w:rPr>
          <w:rFonts w:hint="eastAsia"/>
        </w:rPr>
        <w:t>兆肯亞先令（約</w:t>
      </w:r>
      <w:r w:rsidRPr="00F5207B">
        <w:t>2</w:t>
      </w:r>
      <w:r w:rsidRPr="00F5207B">
        <w:rPr>
          <w:rFonts w:hint="eastAsia"/>
        </w:rPr>
        <w:t>,</w:t>
      </w:r>
      <w:r w:rsidRPr="00F5207B">
        <w:t>940</w:t>
      </w:r>
      <w:r w:rsidRPr="00F5207B">
        <w:rPr>
          <w:rFonts w:hint="eastAsia"/>
        </w:rPr>
        <w:t>億美元），顯示其已成為肯亞民眾日常消費、商業交易及資金移轉之核心支付工具。除基本轉帳及支付功能外，</w:t>
      </w:r>
      <w:r w:rsidRPr="00F5207B">
        <w:t>M-Pesa</w:t>
      </w:r>
      <w:r w:rsidRPr="00F5207B">
        <w:rPr>
          <w:rFonts w:hint="eastAsia"/>
        </w:rPr>
        <w:t>現已延伸提供儲蓄、貸款、投資及保險等多元金融服務，逐步建構完整數位金融生態系。</w:t>
      </w:r>
    </w:p>
    <w:p w14:paraId="2BE34955" w14:textId="3E3AAEC4" w:rsidR="004B415F" w:rsidRPr="00F5207B" w:rsidRDefault="004B415F" w:rsidP="00F5207B">
      <w:pPr>
        <w:ind w:firstLine="472"/>
      </w:pPr>
      <w:r w:rsidRPr="00F5207B">
        <w:rPr>
          <w:rFonts w:hint="eastAsia"/>
        </w:rPr>
        <w:t>肯亞行動支付之高度普及已大幅降低現金交易比重，並重塑當地消費及商業交易模式。對我國業者而言，未來布局肯亞市場除須具備傳統銀行往來能力外，亦宜重視與當地數位支付系統接軌，以利提升交易便利性及市場競爭力。</w:t>
      </w:r>
    </w:p>
    <w:p w14:paraId="3A3AC109" w14:textId="49810AC9" w:rsidR="00C564C9" w:rsidRPr="005A3822" w:rsidRDefault="00C564C9" w:rsidP="001C3A78">
      <w:pPr>
        <w:ind w:firstLine="472"/>
        <w:rPr>
          <w:lang w:eastAsia="zh-TW"/>
        </w:rPr>
      </w:pPr>
    </w:p>
    <w:p w14:paraId="7B0C5AE5" w14:textId="77777777" w:rsidR="001C3A78" w:rsidRPr="005A3822" w:rsidRDefault="001C3A78" w:rsidP="00DA10F8">
      <w:pPr>
        <w:ind w:firstLine="472"/>
        <w:rPr>
          <w:lang w:eastAsia="zh-TW"/>
        </w:rPr>
      </w:pPr>
    </w:p>
    <w:p w14:paraId="24080139" w14:textId="77777777" w:rsidR="00296DFB" w:rsidRPr="005A3822" w:rsidRDefault="00296DFB" w:rsidP="00DA10F8">
      <w:pPr>
        <w:ind w:firstLine="472"/>
        <w:rPr>
          <w:lang w:eastAsia="zh-TW"/>
        </w:rPr>
        <w:sectPr w:rsidR="00296DFB" w:rsidRPr="005A3822" w:rsidSect="00975352">
          <w:headerReference w:type="default" r:id="rId25"/>
          <w:pgSz w:w="11906" w:h="16838" w:code="9"/>
          <w:pgMar w:top="2268" w:right="1701" w:bottom="1701" w:left="1701" w:header="1134" w:footer="851" w:gutter="0"/>
          <w:cols w:space="425"/>
          <w:docGrid w:type="linesAndChars" w:linePitch="514" w:charSpace="-774"/>
        </w:sectPr>
      </w:pPr>
    </w:p>
    <w:p w14:paraId="6223AF43" w14:textId="77777777" w:rsidR="007B4B61" w:rsidRPr="005A3822" w:rsidRDefault="007B4B61" w:rsidP="00DA10F8">
      <w:pPr>
        <w:pStyle w:val="a3"/>
        <w:spacing w:before="514" w:after="771"/>
        <w:rPr>
          <w:lang w:eastAsia="zh-TW"/>
        </w:rPr>
      </w:pPr>
      <w:bookmarkStart w:id="5" w:name="_Toc229441741"/>
      <w:r w:rsidRPr="005A3822">
        <w:rPr>
          <w:rFonts w:hint="eastAsia"/>
          <w:lang w:eastAsia="zh-TW"/>
        </w:rPr>
        <w:lastRenderedPageBreak/>
        <w:t>第陸章　基礎建設及成本</w:t>
      </w:r>
      <w:bookmarkEnd w:id="5"/>
    </w:p>
    <w:p w14:paraId="0E078917" w14:textId="77777777" w:rsidR="007B4B61" w:rsidRPr="005A3822" w:rsidRDefault="007B4B61" w:rsidP="00B93C5A">
      <w:pPr>
        <w:pStyle w:val="a5"/>
        <w:spacing w:before="257" w:after="257"/>
        <w:ind w:left="632" w:hanging="632"/>
      </w:pPr>
      <w:r w:rsidRPr="005A3822">
        <w:rPr>
          <w:rFonts w:hint="eastAsia"/>
        </w:rPr>
        <w:t>一、土地</w:t>
      </w:r>
    </w:p>
    <w:p w14:paraId="5222F279" w14:textId="77777777" w:rsidR="007B4B61" w:rsidRPr="005A3822" w:rsidRDefault="007B4B61" w:rsidP="00243682">
      <w:pPr>
        <w:ind w:firstLine="472"/>
        <w:rPr>
          <w:lang w:val="zh-TW" w:eastAsia="zh-TW"/>
        </w:rPr>
      </w:pPr>
      <w:r w:rsidRPr="005A3822">
        <w:rPr>
          <w:rFonts w:hint="eastAsia"/>
          <w:lang w:eastAsia="zh-TW"/>
        </w:rPr>
        <w:t>肯亞</w:t>
      </w:r>
      <w:r w:rsidRPr="005A3822">
        <w:rPr>
          <w:rFonts w:hint="eastAsia"/>
          <w:lang w:val="zh-TW" w:eastAsia="zh-TW"/>
        </w:rPr>
        <w:t>部</w:t>
      </w:r>
      <w:r w:rsidR="00C564C9" w:rsidRPr="005A3822">
        <w:rPr>
          <w:rFonts w:hint="eastAsia"/>
          <w:lang w:val="zh-TW" w:eastAsia="zh-TW"/>
        </w:rPr>
        <w:t>分</w:t>
      </w:r>
      <w:r w:rsidRPr="005A3822">
        <w:rPr>
          <w:rFonts w:hint="eastAsia"/>
          <w:lang w:val="zh-TW" w:eastAsia="zh-TW"/>
        </w:rPr>
        <w:t>城市設有加工出口區，加工出口區內之標準廠房可供投資廠商租用。其租金依各加工出口區地理位置而異，每年每平方英呎租金約為</w:t>
      </w:r>
      <w:r w:rsidRPr="005A3822">
        <w:rPr>
          <w:lang w:val="zh-TW" w:eastAsia="zh-TW"/>
        </w:rPr>
        <w:t>2</w:t>
      </w:r>
      <w:r w:rsidRPr="005A3822">
        <w:rPr>
          <w:rFonts w:hint="eastAsia"/>
          <w:lang w:val="zh-TW" w:eastAsia="zh-TW"/>
        </w:rPr>
        <w:t>美元至</w:t>
      </w:r>
      <w:r w:rsidRPr="005A3822">
        <w:rPr>
          <w:lang w:val="zh-TW" w:eastAsia="zh-TW"/>
        </w:rPr>
        <w:t>3.5</w:t>
      </w:r>
      <w:r w:rsidRPr="005A3822">
        <w:rPr>
          <w:rFonts w:hint="eastAsia"/>
          <w:lang w:val="zh-TW" w:eastAsia="zh-TW"/>
        </w:rPr>
        <w:t>美元之間，外加</w:t>
      </w:r>
      <w:r w:rsidRPr="005A3822">
        <w:rPr>
          <w:lang w:val="zh-TW" w:eastAsia="zh-TW"/>
        </w:rPr>
        <w:t>15%</w:t>
      </w:r>
      <w:r w:rsidRPr="005A3822">
        <w:rPr>
          <w:rFonts w:hint="eastAsia"/>
          <w:lang w:val="zh-TW" w:eastAsia="zh-TW"/>
        </w:rPr>
        <w:t>的管理費。至於加工出口區空地之租金每年每英畝租金為</w:t>
      </w:r>
      <w:r w:rsidRPr="005A3822">
        <w:rPr>
          <w:lang w:val="zh-TW" w:eastAsia="zh-TW"/>
        </w:rPr>
        <w:t>5,000</w:t>
      </w:r>
      <w:r w:rsidRPr="005A3822">
        <w:rPr>
          <w:rFonts w:hint="eastAsia"/>
          <w:lang w:val="zh-TW" w:eastAsia="zh-TW"/>
        </w:rPr>
        <w:t>美元但每次租期最少</w:t>
      </w:r>
      <w:r w:rsidRPr="005A3822">
        <w:rPr>
          <w:lang w:val="zh-TW" w:eastAsia="zh-TW"/>
        </w:rPr>
        <w:t>30</w:t>
      </w:r>
      <w:r w:rsidRPr="005A3822">
        <w:rPr>
          <w:rFonts w:hint="eastAsia"/>
          <w:lang w:val="zh-TW" w:eastAsia="zh-TW"/>
        </w:rPr>
        <w:t>年，亦可一次繳交</w:t>
      </w:r>
      <w:r w:rsidRPr="005A3822">
        <w:rPr>
          <w:lang w:val="zh-TW" w:eastAsia="zh-TW"/>
        </w:rPr>
        <w:t>30</w:t>
      </w:r>
      <w:r w:rsidRPr="005A3822">
        <w:rPr>
          <w:rFonts w:hint="eastAsia"/>
          <w:lang w:val="zh-TW" w:eastAsia="zh-TW"/>
        </w:rPr>
        <w:t>年租金</w:t>
      </w:r>
      <w:r w:rsidRPr="005A3822">
        <w:rPr>
          <w:lang w:val="zh-TW" w:eastAsia="zh-TW"/>
        </w:rPr>
        <w:t>100,000</w:t>
      </w:r>
      <w:r w:rsidRPr="005A3822">
        <w:rPr>
          <w:rFonts w:hint="eastAsia"/>
          <w:lang w:val="zh-TW" w:eastAsia="zh-TW"/>
        </w:rPr>
        <w:t>美元，都需外加</w:t>
      </w:r>
      <w:r w:rsidRPr="005A3822">
        <w:rPr>
          <w:lang w:val="zh-TW" w:eastAsia="zh-TW"/>
        </w:rPr>
        <w:t>15%</w:t>
      </w:r>
      <w:r w:rsidRPr="005A3822">
        <w:rPr>
          <w:rFonts w:hint="eastAsia"/>
          <w:lang w:val="zh-TW" w:eastAsia="zh-TW"/>
        </w:rPr>
        <w:t>的服務管理費。</w:t>
      </w:r>
    </w:p>
    <w:p w14:paraId="21BCF1DD" w14:textId="317F88AE" w:rsidR="007B4B61" w:rsidRPr="005A3822" w:rsidRDefault="007B4B61" w:rsidP="00C2009D">
      <w:pPr>
        <w:ind w:firstLine="472"/>
        <w:rPr>
          <w:lang w:val="zh-TW" w:eastAsia="zh-TW"/>
        </w:rPr>
      </w:pPr>
      <w:r w:rsidRPr="005A3822">
        <w:rPr>
          <w:rFonts w:hint="eastAsia"/>
          <w:lang w:val="zh-TW" w:eastAsia="zh-TW"/>
        </w:rPr>
        <w:t>世界銀行指出目前肯亞城市化率低於</w:t>
      </w:r>
      <w:r w:rsidRPr="005A3822">
        <w:rPr>
          <w:lang w:val="zh-TW" w:eastAsia="zh-TW"/>
        </w:rPr>
        <w:t>30%</w:t>
      </w:r>
      <w:r w:rsidRPr="005A3822">
        <w:rPr>
          <w:rFonts w:hint="eastAsia"/>
          <w:lang w:val="zh-TW" w:eastAsia="zh-TW"/>
        </w:rPr>
        <w:t>，預計在</w:t>
      </w:r>
      <w:r w:rsidRPr="005A3822">
        <w:rPr>
          <w:lang w:val="zh-TW" w:eastAsia="zh-TW"/>
        </w:rPr>
        <w:t>2050</w:t>
      </w:r>
      <w:r w:rsidRPr="005A3822">
        <w:rPr>
          <w:rFonts w:hint="eastAsia"/>
          <w:lang w:val="zh-TW" w:eastAsia="zh-TW"/>
        </w:rPr>
        <w:t>年將可達到</w:t>
      </w:r>
      <w:r w:rsidRPr="005A3822">
        <w:rPr>
          <w:lang w:val="zh-TW" w:eastAsia="zh-TW"/>
        </w:rPr>
        <w:t>50%</w:t>
      </w:r>
      <w:r w:rsidRPr="005A3822">
        <w:rPr>
          <w:rFonts w:hint="eastAsia"/>
          <w:lang w:val="zh-TW" w:eastAsia="zh-TW"/>
        </w:rPr>
        <w:t>，因此未來經濟是否能再成長將取決於城市化管理、生活品質改善及減貧的效果。目前肯亞城市化面臨的挑戰包括經濟增長並未帶來經濟結構的變化。</w:t>
      </w:r>
      <w:r w:rsidRPr="005A3822">
        <w:rPr>
          <w:lang w:val="zh-TW" w:eastAsia="zh-TW"/>
        </w:rPr>
        <w:t>2000</w:t>
      </w:r>
      <w:r w:rsidRPr="005A3822">
        <w:rPr>
          <w:rFonts w:hint="eastAsia"/>
          <w:lang w:val="zh-TW" w:eastAsia="zh-TW"/>
        </w:rPr>
        <w:t>年至</w:t>
      </w:r>
      <w:r w:rsidRPr="005A3822">
        <w:rPr>
          <w:lang w:val="zh-TW" w:eastAsia="zh-TW"/>
        </w:rPr>
        <w:t>2011</w:t>
      </w:r>
      <w:r w:rsidRPr="005A3822">
        <w:rPr>
          <w:rFonts w:hint="eastAsia"/>
          <w:lang w:val="zh-TW" w:eastAsia="zh-TW"/>
        </w:rPr>
        <w:t>年間，服務業每年增長</w:t>
      </w:r>
      <w:r w:rsidRPr="005A3822">
        <w:rPr>
          <w:lang w:val="zh-TW" w:eastAsia="zh-TW"/>
        </w:rPr>
        <w:t>2.1%</w:t>
      </w:r>
      <w:r w:rsidRPr="005A3822">
        <w:rPr>
          <w:rFonts w:hint="eastAsia"/>
          <w:lang w:val="zh-TW" w:eastAsia="zh-TW"/>
        </w:rPr>
        <w:t>，而製造業僅增長</w:t>
      </w:r>
      <w:r w:rsidRPr="005A3822">
        <w:rPr>
          <w:lang w:val="zh-TW" w:eastAsia="zh-TW"/>
        </w:rPr>
        <w:t>0.7%</w:t>
      </w:r>
      <w:r w:rsidRPr="005A3822">
        <w:rPr>
          <w:rFonts w:hint="eastAsia"/>
          <w:lang w:val="zh-TW" w:eastAsia="zh-TW"/>
        </w:rPr>
        <w:t>；</w:t>
      </w:r>
      <w:r w:rsidRPr="005A3822">
        <w:rPr>
          <w:lang w:val="zh-TW" w:eastAsia="zh-TW"/>
        </w:rPr>
        <w:t>2015</w:t>
      </w:r>
      <w:r w:rsidRPr="005A3822">
        <w:rPr>
          <w:rFonts w:hint="eastAsia"/>
          <w:lang w:val="zh-TW" w:eastAsia="zh-TW"/>
        </w:rPr>
        <w:t>年城市失業率達</w:t>
      </w:r>
      <w:r w:rsidRPr="005A3822">
        <w:rPr>
          <w:lang w:val="zh-TW" w:eastAsia="zh-TW"/>
        </w:rPr>
        <w:t>13%</w:t>
      </w:r>
      <w:r w:rsidRPr="005A3822">
        <w:rPr>
          <w:rFonts w:hint="eastAsia"/>
          <w:lang w:val="zh-TW" w:eastAsia="zh-TW"/>
        </w:rPr>
        <w:t>，且其中僅有</w:t>
      </w:r>
      <w:r w:rsidRPr="005A3822">
        <w:rPr>
          <w:lang w:val="zh-TW" w:eastAsia="zh-TW"/>
        </w:rPr>
        <w:t>40%</w:t>
      </w:r>
      <w:r w:rsidRPr="005A3822">
        <w:rPr>
          <w:rFonts w:hint="eastAsia"/>
          <w:lang w:val="zh-TW" w:eastAsia="zh-TW"/>
        </w:rPr>
        <w:t>的工作為正式工作；工業部門的工資收入</w:t>
      </w:r>
      <w:r w:rsidR="003473C1" w:rsidRPr="005A3822">
        <w:rPr>
          <w:rFonts w:hint="eastAsia"/>
          <w:lang w:val="zh-TW" w:eastAsia="zh-TW"/>
        </w:rPr>
        <w:t>占整體比率</w:t>
      </w:r>
      <w:r w:rsidRPr="005A3822">
        <w:rPr>
          <w:rFonts w:hint="eastAsia"/>
          <w:lang w:val="zh-TW" w:eastAsia="zh-TW"/>
        </w:rPr>
        <w:t>從</w:t>
      </w:r>
      <w:r w:rsidRPr="005A3822">
        <w:rPr>
          <w:lang w:val="zh-TW" w:eastAsia="zh-TW"/>
        </w:rPr>
        <w:t>20</w:t>
      </w:r>
      <w:r w:rsidR="003473C1" w:rsidRPr="005A3822">
        <w:rPr>
          <w:rFonts w:hint="eastAsia"/>
          <w:lang w:val="zh-TW" w:eastAsia="zh-TW"/>
        </w:rPr>
        <w:t>15</w:t>
      </w:r>
      <w:r w:rsidRPr="005A3822">
        <w:rPr>
          <w:rFonts w:hint="eastAsia"/>
          <w:lang w:val="zh-TW" w:eastAsia="zh-TW"/>
        </w:rPr>
        <w:t>年的</w:t>
      </w:r>
      <w:r w:rsidRPr="005A3822">
        <w:rPr>
          <w:lang w:val="zh-TW" w:eastAsia="zh-TW"/>
        </w:rPr>
        <w:t>20%</w:t>
      </w:r>
      <w:r w:rsidRPr="005A3822">
        <w:rPr>
          <w:rFonts w:hint="eastAsia"/>
          <w:lang w:val="zh-TW" w:eastAsia="zh-TW"/>
        </w:rPr>
        <w:t>下降至如今的</w:t>
      </w:r>
      <w:r w:rsidRPr="005A3822">
        <w:rPr>
          <w:lang w:val="zh-TW" w:eastAsia="zh-TW"/>
        </w:rPr>
        <w:t>10%</w:t>
      </w:r>
      <w:r w:rsidRPr="005A3822">
        <w:rPr>
          <w:rFonts w:hint="eastAsia"/>
          <w:lang w:val="zh-TW" w:eastAsia="zh-TW"/>
        </w:rPr>
        <w:t>。其次，城市地區投資不足，服務設施未能跟上城市化步伐。僅有</w:t>
      </w:r>
      <w:r w:rsidRPr="005A3822">
        <w:rPr>
          <w:lang w:val="zh-TW" w:eastAsia="zh-TW"/>
        </w:rPr>
        <w:t>18%</w:t>
      </w:r>
      <w:r w:rsidRPr="005A3822">
        <w:rPr>
          <w:rFonts w:hint="eastAsia"/>
          <w:lang w:val="zh-TW" w:eastAsia="zh-TW"/>
        </w:rPr>
        <w:t>的城市居民能使用正常的排污系統，已有的污水處理工廠使用效率僅達</w:t>
      </w:r>
      <w:r w:rsidRPr="005A3822">
        <w:rPr>
          <w:lang w:val="zh-TW" w:eastAsia="zh-TW"/>
        </w:rPr>
        <w:t>15%</w:t>
      </w:r>
      <w:r w:rsidRPr="005A3822">
        <w:rPr>
          <w:rFonts w:hint="eastAsia"/>
          <w:lang w:val="zh-TW" w:eastAsia="zh-TW"/>
        </w:rPr>
        <w:t>；按照目前的投資速度，還需要</w:t>
      </w:r>
      <w:r w:rsidRPr="005A3822">
        <w:rPr>
          <w:lang w:val="zh-TW" w:eastAsia="zh-TW"/>
        </w:rPr>
        <w:t>200</w:t>
      </w:r>
      <w:r w:rsidRPr="005A3822">
        <w:rPr>
          <w:rFonts w:hint="eastAsia"/>
          <w:lang w:val="zh-TW" w:eastAsia="zh-TW"/>
        </w:rPr>
        <w:t>年才能達到普遍的用水及污水處理水平，超過</w:t>
      </w:r>
      <w:r w:rsidRPr="005A3822">
        <w:rPr>
          <w:lang w:val="zh-TW" w:eastAsia="zh-TW"/>
        </w:rPr>
        <w:t>50</w:t>
      </w:r>
      <w:r w:rsidRPr="005A3822">
        <w:rPr>
          <w:rFonts w:hint="eastAsia"/>
          <w:lang w:val="zh-TW" w:eastAsia="zh-TW"/>
        </w:rPr>
        <w:t>年才能使城區居民都能用電；城市基礎設施的缺乏導致肯亞非正規住房比例達</w:t>
      </w:r>
      <w:r w:rsidRPr="005A3822">
        <w:rPr>
          <w:lang w:val="zh-TW" w:eastAsia="zh-TW"/>
        </w:rPr>
        <w:t>61%</w:t>
      </w:r>
      <w:r w:rsidRPr="005A3822">
        <w:rPr>
          <w:rFonts w:hint="eastAsia"/>
          <w:lang w:val="zh-TW" w:eastAsia="zh-TW"/>
        </w:rPr>
        <w:t>，人均面積僅為</w:t>
      </w:r>
      <w:smartTag w:uri="urn:schemas-microsoft-com:office:smarttags" w:element="chmetcnv">
        <w:smartTagPr>
          <w:attr w:name="TCSC" w:val="0"/>
          <w:attr w:name="NumberType" w:val="1"/>
          <w:attr w:name="Negative" w:val="False"/>
          <w:attr w:name="HasSpace" w:val="False"/>
          <w:attr w:name="SourceValue" w:val="17"/>
          <w:attr w:name="UnitName" w:val="平方公尺"/>
        </w:smartTagPr>
        <w:r w:rsidRPr="005A3822">
          <w:rPr>
            <w:lang w:val="zh-TW" w:eastAsia="zh-TW"/>
          </w:rPr>
          <w:t>17</w:t>
        </w:r>
        <w:r w:rsidRPr="005A3822">
          <w:rPr>
            <w:rFonts w:hint="eastAsia"/>
            <w:lang w:val="zh-TW" w:eastAsia="zh-TW"/>
          </w:rPr>
          <w:t>平方公尺</w:t>
        </w:r>
      </w:smartTag>
      <w:r w:rsidRPr="005A3822">
        <w:rPr>
          <w:rFonts w:hint="eastAsia"/>
          <w:lang w:val="zh-TW" w:eastAsia="zh-TW"/>
        </w:rPr>
        <w:t>。地方政府收入乏力，房產稅為增加收入的有效方法，但是由於政治壓力及訊息匱乏難以實行；借貸為另一選擇，但由於各地方政府持續的財政赤字及保守的財政政策，也難以有效執行。</w:t>
      </w:r>
    </w:p>
    <w:p w14:paraId="68975FF5" w14:textId="77777777" w:rsidR="007B4B61" w:rsidRPr="005A3822" w:rsidRDefault="00C564C9" w:rsidP="00B93C5A">
      <w:pPr>
        <w:pStyle w:val="a5"/>
        <w:spacing w:before="257" w:after="257"/>
        <w:ind w:left="632" w:hanging="632"/>
      </w:pPr>
      <w:r w:rsidRPr="005A3822">
        <w:br w:type="page"/>
      </w:r>
      <w:r w:rsidR="007B4B61" w:rsidRPr="005A3822">
        <w:rPr>
          <w:rFonts w:hint="eastAsia"/>
        </w:rPr>
        <w:lastRenderedPageBreak/>
        <w:t>二、能源</w:t>
      </w:r>
    </w:p>
    <w:p w14:paraId="12492E72" w14:textId="77777777" w:rsidR="007B4B61" w:rsidRPr="005A3822" w:rsidRDefault="007B4B61" w:rsidP="00243682">
      <w:pPr>
        <w:ind w:firstLine="472"/>
        <w:rPr>
          <w:lang w:val="zh-TW" w:eastAsia="zh-TW"/>
        </w:rPr>
      </w:pPr>
      <w:r w:rsidRPr="005A3822">
        <w:rPr>
          <w:rFonts w:hint="eastAsia"/>
          <w:lang w:val="zh-TW" w:eastAsia="zh-TW"/>
        </w:rPr>
        <w:t>肯亞電力供應主要來自水力發電，其中部分購自烏干達維多利亞湖區，另有少部分來自燃油及地熱發電。國營之</w:t>
      </w:r>
      <w:r w:rsidRPr="005A3822">
        <w:rPr>
          <w:lang w:val="zh-TW" w:eastAsia="zh-TW"/>
        </w:rPr>
        <w:t>Kenya Electricity Generation Company</w:t>
      </w:r>
      <w:r w:rsidR="009B66CC" w:rsidRPr="005A3822">
        <w:rPr>
          <w:lang w:val="zh-TW" w:eastAsia="zh-TW"/>
        </w:rPr>
        <w:t>（</w:t>
      </w:r>
      <w:r w:rsidRPr="005A3822">
        <w:rPr>
          <w:lang w:val="zh-TW" w:eastAsia="zh-TW"/>
        </w:rPr>
        <w:t>KenGen</w:t>
      </w:r>
      <w:r w:rsidR="009B66CC" w:rsidRPr="005A3822">
        <w:rPr>
          <w:lang w:val="zh-TW" w:eastAsia="zh-TW"/>
        </w:rPr>
        <w:t>）</w:t>
      </w:r>
      <w:r w:rsidRPr="005A3822">
        <w:rPr>
          <w:rFonts w:hint="eastAsia"/>
          <w:lang w:val="zh-TW" w:eastAsia="zh-TW"/>
        </w:rPr>
        <w:t>負責發電，另由</w:t>
      </w:r>
      <w:r w:rsidRPr="005A3822">
        <w:rPr>
          <w:lang w:val="zh-TW" w:eastAsia="zh-TW"/>
        </w:rPr>
        <w:t>2006</w:t>
      </w:r>
      <w:r w:rsidRPr="005A3822">
        <w:rPr>
          <w:rFonts w:hint="eastAsia"/>
          <w:lang w:val="zh-TW" w:eastAsia="zh-TW"/>
        </w:rPr>
        <w:t>年民營化之</w:t>
      </w:r>
      <w:r w:rsidRPr="005A3822">
        <w:rPr>
          <w:lang w:val="zh-TW" w:eastAsia="zh-TW"/>
        </w:rPr>
        <w:t>Kenya Power &amp; Lighting Company</w:t>
      </w:r>
      <w:r w:rsidR="009B66CC" w:rsidRPr="005A3822">
        <w:rPr>
          <w:lang w:val="zh-TW" w:eastAsia="zh-TW"/>
        </w:rPr>
        <w:t>（</w:t>
      </w:r>
      <w:r w:rsidRPr="005A3822">
        <w:rPr>
          <w:lang w:val="zh-TW" w:eastAsia="zh-TW"/>
        </w:rPr>
        <w:t>KPLC</w:t>
      </w:r>
      <w:r w:rsidR="009B66CC" w:rsidRPr="005A3822">
        <w:rPr>
          <w:lang w:val="zh-TW" w:eastAsia="zh-TW"/>
        </w:rPr>
        <w:t>）</w:t>
      </w:r>
      <w:r w:rsidRPr="005A3822">
        <w:rPr>
          <w:rFonts w:hint="eastAsia"/>
          <w:lang w:val="zh-TW" w:eastAsia="zh-TW"/>
        </w:rPr>
        <w:t>負責輸配電力。在乾旱期間，由於水力發電不足，經常要輪流停電，甚至有長達</w:t>
      </w:r>
      <w:r w:rsidRPr="005A3822">
        <w:rPr>
          <w:lang w:val="zh-TW" w:eastAsia="zh-TW"/>
        </w:rPr>
        <w:t>12</w:t>
      </w:r>
      <w:r w:rsidRPr="005A3822">
        <w:rPr>
          <w:rFonts w:hint="eastAsia"/>
          <w:lang w:val="zh-TW" w:eastAsia="zh-TW"/>
        </w:rPr>
        <w:t>小時之久，或是由前述之</w:t>
      </w:r>
      <w:r w:rsidRPr="005A3822">
        <w:rPr>
          <w:lang w:val="zh-TW" w:eastAsia="zh-TW"/>
        </w:rPr>
        <w:t>KenGen</w:t>
      </w:r>
      <w:r w:rsidRPr="005A3822">
        <w:rPr>
          <w:rFonts w:hint="eastAsia"/>
          <w:lang w:val="zh-TW" w:eastAsia="zh-TW"/>
        </w:rPr>
        <w:t>以高價向民間之獨立發電廠</w:t>
      </w:r>
      <w:r w:rsidR="009B66CC" w:rsidRPr="005A3822">
        <w:rPr>
          <w:lang w:val="zh-TW" w:eastAsia="zh-TW"/>
        </w:rPr>
        <w:t>（</w:t>
      </w:r>
      <w:r w:rsidRPr="005A3822">
        <w:rPr>
          <w:lang w:val="zh-TW" w:eastAsia="zh-TW"/>
        </w:rPr>
        <w:t>Independent Power Plant</w:t>
      </w:r>
      <w:r w:rsidR="009B66CC" w:rsidRPr="005A3822">
        <w:rPr>
          <w:lang w:val="zh-TW" w:eastAsia="zh-TW"/>
        </w:rPr>
        <w:t>）</w:t>
      </w:r>
      <w:r w:rsidRPr="005A3822">
        <w:rPr>
          <w:rFonts w:hint="eastAsia"/>
          <w:lang w:val="zh-TW" w:eastAsia="zh-TW"/>
        </w:rPr>
        <w:t>緊急購電，這些有形無形之成本，均轉嫁由用電戶承擔，對肯亞全國經濟發展影響很大。最近肯亞已與衣索比亞簽約，將購買來自衣索比亞多餘之電力，由雙方各自興建境內之高壓輸電網，以利衣索比亞將電力輸送至肯亞。</w:t>
      </w:r>
    </w:p>
    <w:p w14:paraId="1C87893B" w14:textId="393616A3" w:rsidR="007B4B61" w:rsidRPr="005A3822" w:rsidRDefault="007B4B61" w:rsidP="00243682">
      <w:pPr>
        <w:ind w:firstLine="472"/>
        <w:rPr>
          <w:lang w:eastAsia="zh-TW"/>
        </w:rPr>
      </w:pPr>
      <w:r w:rsidRPr="005A3822">
        <w:rPr>
          <w:rFonts w:hint="eastAsia"/>
          <w:lang w:eastAsia="zh-TW"/>
        </w:rPr>
        <w:t>僅管近年來肯亞經濟發展快速，但該國的基礎建設卻非常緩慢，除了道路外，最令人垢病的就是電力供應。肯亞的人口</w:t>
      </w:r>
      <w:r w:rsidR="00B2389C" w:rsidRPr="005A3822">
        <w:rPr>
          <w:rFonts w:hint="eastAsia"/>
          <w:lang w:eastAsia="zh-TW"/>
        </w:rPr>
        <w:t>超過</w:t>
      </w:r>
      <w:r w:rsidR="00B2389C" w:rsidRPr="005A3822">
        <w:rPr>
          <w:rFonts w:hint="eastAsia"/>
          <w:lang w:eastAsia="zh-TW"/>
        </w:rPr>
        <w:t>5</w:t>
      </w:r>
      <w:r w:rsidR="00B2389C" w:rsidRPr="005A3822">
        <w:rPr>
          <w:lang w:eastAsia="zh-TW"/>
        </w:rPr>
        <w:t>,</w:t>
      </w:r>
      <w:r w:rsidR="00B2389C" w:rsidRPr="005A3822">
        <w:rPr>
          <w:rFonts w:hint="eastAsia"/>
          <w:lang w:eastAsia="zh-TW"/>
        </w:rPr>
        <w:t>000</w:t>
      </w:r>
      <w:r w:rsidRPr="005A3822">
        <w:rPr>
          <w:rFonts w:hint="eastAsia"/>
          <w:lang w:eastAsia="zh-TW"/>
        </w:rPr>
        <w:t>萬人，戶數約</w:t>
      </w:r>
      <w:r w:rsidRPr="005A3822">
        <w:rPr>
          <w:lang w:eastAsia="zh-TW"/>
        </w:rPr>
        <w:t>8</w:t>
      </w:r>
      <w:r w:rsidR="00C564C9" w:rsidRPr="005A3822">
        <w:rPr>
          <w:rFonts w:hint="eastAsia"/>
          <w:lang w:eastAsia="zh-TW"/>
        </w:rPr>
        <w:t>00</w:t>
      </w:r>
      <w:r w:rsidRPr="005A3822">
        <w:rPr>
          <w:rFonts w:hint="eastAsia"/>
          <w:lang w:eastAsia="zh-TW"/>
        </w:rPr>
        <w:t>萬戶，其中有</w:t>
      </w:r>
      <w:r w:rsidR="00C03CC3" w:rsidRPr="005A3822">
        <w:rPr>
          <w:rFonts w:hint="eastAsia"/>
          <w:lang w:eastAsia="zh-TW"/>
        </w:rPr>
        <w:t>640</w:t>
      </w:r>
      <w:r w:rsidRPr="005A3822">
        <w:rPr>
          <w:rFonts w:hint="eastAsia"/>
          <w:lang w:eastAsia="zh-TW"/>
        </w:rPr>
        <w:t>萬戶家中（占</w:t>
      </w:r>
      <w:r w:rsidR="00886A57" w:rsidRPr="005A3822">
        <w:rPr>
          <w:rFonts w:hint="eastAsia"/>
          <w:lang w:eastAsia="zh-TW"/>
        </w:rPr>
        <w:t>約</w:t>
      </w:r>
      <w:r w:rsidRPr="005A3822">
        <w:rPr>
          <w:lang w:eastAsia="zh-TW"/>
        </w:rPr>
        <w:t>3,740</w:t>
      </w:r>
      <w:r w:rsidRPr="005A3822">
        <w:rPr>
          <w:rFonts w:hint="eastAsia"/>
          <w:lang w:eastAsia="zh-TW"/>
        </w:rPr>
        <w:t>萬人）仍</w:t>
      </w:r>
      <w:r w:rsidR="00C564C9" w:rsidRPr="005A3822">
        <w:rPr>
          <w:rFonts w:hint="eastAsia"/>
          <w:lang w:eastAsia="zh-TW"/>
        </w:rPr>
        <w:t>沒</w:t>
      </w:r>
      <w:r w:rsidRPr="005A3822">
        <w:rPr>
          <w:rFonts w:hint="eastAsia"/>
          <w:lang w:eastAsia="zh-TW"/>
        </w:rPr>
        <w:t>有電力供給，以人口率換算</w:t>
      </w:r>
      <w:r w:rsidR="00C564C9" w:rsidRPr="005A3822">
        <w:rPr>
          <w:rFonts w:hint="eastAsia"/>
          <w:lang w:eastAsia="zh-TW"/>
        </w:rPr>
        <w:t>，</w:t>
      </w:r>
      <w:r w:rsidRPr="005A3822">
        <w:rPr>
          <w:rFonts w:hint="eastAsia"/>
          <w:lang w:eastAsia="zh-TW"/>
        </w:rPr>
        <w:t>目前肯亞的供電率僅能滿足</w:t>
      </w:r>
      <w:r w:rsidR="007513E7" w:rsidRPr="005A3822">
        <w:rPr>
          <w:rFonts w:hint="eastAsia"/>
          <w:lang w:eastAsia="zh-TW"/>
        </w:rPr>
        <w:t>20</w:t>
      </w:r>
      <w:r w:rsidRPr="005A3822">
        <w:rPr>
          <w:lang w:eastAsia="zh-TW"/>
        </w:rPr>
        <w:t>%</w:t>
      </w:r>
      <w:r w:rsidRPr="005A3822">
        <w:rPr>
          <w:rFonts w:hint="eastAsia"/>
          <w:lang w:eastAsia="zh-TW"/>
        </w:rPr>
        <w:t>的人口。肯亞電力的主要來源為水力發</w:t>
      </w:r>
      <w:r w:rsidR="00F349CB" w:rsidRPr="005A3822">
        <w:rPr>
          <w:rFonts w:hint="eastAsia"/>
          <w:lang w:eastAsia="zh-TW"/>
        </w:rPr>
        <w:t>電</w:t>
      </w:r>
      <w:r w:rsidR="00C564C9" w:rsidRPr="005A3822">
        <w:rPr>
          <w:rFonts w:hint="eastAsia"/>
          <w:lang w:eastAsia="zh-TW"/>
        </w:rPr>
        <w:t>，</w:t>
      </w:r>
      <w:r w:rsidRPr="005A3822">
        <w:rPr>
          <w:rFonts w:hint="eastAsia"/>
          <w:lang w:eastAsia="zh-TW"/>
        </w:rPr>
        <w:t>占總發電量</w:t>
      </w:r>
      <w:smartTag w:uri="urn:schemas-microsoft-com:office:smarttags" w:element="chmetcnv">
        <w:smartTagPr>
          <w:attr w:name="TCSC" w:val="0"/>
          <w:attr w:name="NumberType" w:val="1"/>
          <w:attr w:name="Negative" w:val="False"/>
          <w:attr w:name="HasSpace" w:val="False"/>
          <w:attr w:name="SourceValue" w:val="1500"/>
          <w:attr w:name="UnitName" w:val="m"/>
        </w:smartTagPr>
        <w:r w:rsidRPr="005A3822">
          <w:rPr>
            <w:lang w:eastAsia="zh-TW"/>
          </w:rPr>
          <w:t>1,500M</w:t>
        </w:r>
      </w:smartTag>
      <w:r w:rsidRPr="005A3822">
        <w:rPr>
          <w:lang w:eastAsia="zh-TW"/>
        </w:rPr>
        <w:t>W</w:t>
      </w:r>
      <w:r w:rsidRPr="005A3822">
        <w:rPr>
          <w:rFonts w:hint="eastAsia"/>
          <w:lang w:eastAsia="zh-TW"/>
        </w:rPr>
        <w:t>的</w:t>
      </w:r>
      <w:r w:rsidRPr="005A3822">
        <w:rPr>
          <w:lang w:eastAsia="zh-TW"/>
        </w:rPr>
        <w:t>60%</w:t>
      </w:r>
      <w:r w:rsidRPr="005A3822">
        <w:rPr>
          <w:rFonts w:hint="eastAsia"/>
          <w:lang w:eastAsia="zh-TW"/>
        </w:rPr>
        <w:t>，近年來因全球氣候變遷，雨季的周期及雨量的供給變得不穩定及不易預測，這也造成了水力發電供應的不穩定，肯亞政府在</w:t>
      </w:r>
      <w:r w:rsidRPr="005A3822">
        <w:rPr>
          <w:lang w:eastAsia="zh-TW"/>
        </w:rPr>
        <w:t>2030</w:t>
      </w:r>
      <w:r w:rsidRPr="005A3822">
        <w:rPr>
          <w:rFonts w:hint="eastAsia"/>
          <w:lang w:eastAsia="zh-TW"/>
        </w:rPr>
        <w:t>願景</w:t>
      </w:r>
      <w:r w:rsidR="00B13A31" w:rsidRPr="005A3822">
        <w:rPr>
          <w:rFonts w:hint="eastAsia"/>
          <w:lang w:eastAsia="zh-TW"/>
        </w:rPr>
        <w:t>計畫</w:t>
      </w:r>
      <w:r w:rsidRPr="005A3822">
        <w:rPr>
          <w:rFonts w:hint="eastAsia"/>
          <w:lang w:eastAsia="zh-TW"/>
        </w:rPr>
        <w:t>中，希望未來的電力供應量能提升至</w:t>
      </w:r>
      <w:smartTag w:uri="urn:schemas-microsoft-com:office:smarttags" w:element="chmetcnv">
        <w:smartTagPr>
          <w:attr w:name="TCSC" w:val="0"/>
          <w:attr w:name="NumberType" w:val="1"/>
          <w:attr w:name="Negative" w:val="False"/>
          <w:attr w:name="HasSpace" w:val="False"/>
          <w:attr w:name="SourceValue" w:val="5000"/>
          <w:attr w:name="UnitName" w:val="m"/>
        </w:smartTagPr>
        <w:r w:rsidRPr="005A3822">
          <w:rPr>
            <w:lang w:eastAsia="zh-TW"/>
          </w:rPr>
          <w:t>5,000M</w:t>
        </w:r>
      </w:smartTag>
      <w:r w:rsidRPr="005A3822">
        <w:rPr>
          <w:lang w:eastAsia="zh-TW"/>
        </w:rPr>
        <w:t>W</w:t>
      </w:r>
      <w:r w:rsidRPr="005A3822">
        <w:rPr>
          <w:rFonts w:hint="eastAsia"/>
          <w:lang w:eastAsia="zh-TW"/>
        </w:rPr>
        <w:t>，為達成</w:t>
      </w:r>
      <w:r w:rsidRPr="00F5184F">
        <w:rPr>
          <w:rFonts w:hint="eastAsia"/>
          <w:color w:val="FF00FF"/>
          <w:lang w:eastAsia="zh-TW"/>
        </w:rPr>
        <w:t>這</w:t>
      </w:r>
      <w:r w:rsidR="00F5184F" w:rsidRPr="00F5184F">
        <w:rPr>
          <w:rFonts w:hint="eastAsia"/>
          <w:color w:val="FF00FF"/>
          <w:lang w:eastAsia="zh-TW"/>
        </w:rPr>
        <w:t>個</w:t>
      </w:r>
      <w:r w:rsidR="00B13A31" w:rsidRPr="005A3822">
        <w:rPr>
          <w:rFonts w:hint="eastAsia"/>
          <w:lang w:eastAsia="zh-TW"/>
        </w:rPr>
        <w:t>計畫</w:t>
      </w:r>
      <w:r w:rsidRPr="005A3822">
        <w:rPr>
          <w:rFonts w:hint="eastAsia"/>
          <w:lang w:eastAsia="zh-TW"/>
        </w:rPr>
        <w:t>，僅能多寄望在更環保、更便宜的風力及太陽能</w:t>
      </w:r>
      <w:r w:rsidRPr="00F5184F">
        <w:rPr>
          <w:rFonts w:hint="eastAsia"/>
          <w:color w:val="FF00FF"/>
          <w:lang w:eastAsia="zh-TW"/>
        </w:rPr>
        <w:t>發電</w:t>
      </w:r>
      <w:r w:rsidRPr="005A3822">
        <w:rPr>
          <w:rFonts w:hint="eastAsia"/>
          <w:lang w:eastAsia="zh-TW"/>
        </w:rPr>
        <w:t>。專家研究，肯亞的地形與氣候條件，可發展約</w:t>
      </w:r>
      <w:smartTag w:uri="urn:schemas-microsoft-com:office:smarttags" w:element="chmetcnv">
        <w:smartTagPr>
          <w:attr w:name="TCSC" w:val="0"/>
          <w:attr w:name="NumberType" w:val="1"/>
          <w:attr w:name="Negative" w:val="False"/>
          <w:attr w:name="HasSpace" w:val="False"/>
          <w:attr w:name="SourceValue" w:val="800"/>
          <w:attr w:name="UnitName" w:val="m"/>
        </w:smartTagPr>
        <w:r w:rsidRPr="005A3822">
          <w:rPr>
            <w:lang w:eastAsia="zh-TW"/>
          </w:rPr>
          <w:t>800M</w:t>
        </w:r>
      </w:smartTag>
      <w:r w:rsidRPr="005A3822">
        <w:rPr>
          <w:lang w:eastAsia="zh-TW"/>
        </w:rPr>
        <w:t>V</w:t>
      </w:r>
      <w:r w:rsidRPr="005A3822">
        <w:rPr>
          <w:rFonts w:hint="eastAsia"/>
          <w:lang w:eastAsia="zh-TW"/>
        </w:rPr>
        <w:t>的風力電能，而建設</w:t>
      </w:r>
      <w:smartTag w:uri="urn:schemas-microsoft-com:office:smarttags" w:element="chmetcnv">
        <w:smartTagPr>
          <w:attr w:name="TCSC" w:val="0"/>
          <w:attr w:name="NumberType" w:val="1"/>
          <w:attr w:name="Negative" w:val="False"/>
          <w:attr w:name="HasSpace" w:val="False"/>
          <w:attr w:name="SourceValue" w:val="1"/>
          <w:attr w:name="UnitName" w:val="m"/>
        </w:smartTagPr>
        <w:r w:rsidRPr="005A3822">
          <w:rPr>
            <w:lang w:eastAsia="zh-TW"/>
          </w:rPr>
          <w:t>1M</w:t>
        </w:r>
      </w:smartTag>
      <w:r w:rsidRPr="005A3822">
        <w:rPr>
          <w:lang w:eastAsia="zh-TW"/>
        </w:rPr>
        <w:t>V</w:t>
      </w:r>
      <w:r w:rsidRPr="005A3822">
        <w:rPr>
          <w:rFonts w:hint="eastAsia"/>
          <w:lang w:eastAsia="zh-TW"/>
        </w:rPr>
        <w:t>的風力電能成本約</w:t>
      </w:r>
      <w:r w:rsidRPr="005A3822">
        <w:rPr>
          <w:lang w:eastAsia="zh-TW"/>
        </w:rPr>
        <w:t>190</w:t>
      </w:r>
      <w:r w:rsidRPr="005A3822">
        <w:rPr>
          <w:rFonts w:hint="eastAsia"/>
          <w:lang w:eastAsia="zh-TW"/>
        </w:rPr>
        <w:t>萬至</w:t>
      </w:r>
      <w:r w:rsidRPr="005A3822">
        <w:rPr>
          <w:lang w:eastAsia="zh-TW"/>
        </w:rPr>
        <w:t>240</w:t>
      </w:r>
      <w:r w:rsidRPr="005A3822">
        <w:rPr>
          <w:rFonts w:hint="eastAsia"/>
          <w:lang w:eastAsia="zh-TW"/>
        </w:rPr>
        <w:t>萬美元，較</w:t>
      </w:r>
      <w:smartTag w:uri="urn:schemas-microsoft-com:office:smarttags" w:element="chmetcnv">
        <w:smartTagPr>
          <w:attr w:name="TCSC" w:val="0"/>
          <w:attr w:name="NumberType" w:val="1"/>
          <w:attr w:name="Negative" w:val="False"/>
          <w:attr w:name="HasSpace" w:val="False"/>
          <w:attr w:name="SourceValue" w:val="1"/>
          <w:attr w:name="UnitName" w:val="m"/>
        </w:smartTagPr>
        <w:r w:rsidRPr="005A3822">
          <w:rPr>
            <w:lang w:eastAsia="zh-TW"/>
          </w:rPr>
          <w:t>1M</w:t>
        </w:r>
      </w:smartTag>
      <w:r w:rsidRPr="005A3822">
        <w:rPr>
          <w:lang w:eastAsia="zh-TW"/>
        </w:rPr>
        <w:t>V</w:t>
      </w:r>
      <w:r w:rsidRPr="005A3822">
        <w:rPr>
          <w:rFonts w:hint="eastAsia"/>
          <w:lang w:eastAsia="zh-TW"/>
        </w:rPr>
        <w:t>的水力發電成本</w:t>
      </w:r>
      <w:r w:rsidRPr="005A3822">
        <w:rPr>
          <w:lang w:eastAsia="zh-TW"/>
        </w:rPr>
        <w:t>190</w:t>
      </w:r>
      <w:r w:rsidRPr="005A3822">
        <w:rPr>
          <w:rFonts w:hint="eastAsia"/>
          <w:lang w:eastAsia="zh-TW"/>
        </w:rPr>
        <w:t>萬至</w:t>
      </w:r>
      <w:r w:rsidRPr="005A3822">
        <w:rPr>
          <w:lang w:eastAsia="zh-TW"/>
        </w:rPr>
        <w:t>290</w:t>
      </w:r>
      <w:r w:rsidRPr="005A3822">
        <w:rPr>
          <w:rFonts w:hint="eastAsia"/>
          <w:lang w:eastAsia="zh-TW"/>
        </w:rPr>
        <w:t>萬美元略為便宜，肯亞的電力成本較東非其他國家高，僅較盧安達略便宜，但遠高於其他非洲國家，是埃及的</w:t>
      </w:r>
      <w:r w:rsidRPr="005A3822">
        <w:rPr>
          <w:lang w:eastAsia="zh-TW"/>
        </w:rPr>
        <w:t>4</w:t>
      </w:r>
      <w:r w:rsidRPr="005A3822">
        <w:rPr>
          <w:rFonts w:hint="eastAsia"/>
          <w:lang w:eastAsia="zh-TW"/>
        </w:rPr>
        <w:t>倍；肯亞製造業者支付的每</w:t>
      </w:r>
      <w:r w:rsidRPr="005A3822">
        <w:rPr>
          <w:lang w:eastAsia="zh-TW"/>
        </w:rPr>
        <w:t>kWh</w:t>
      </w:r>
      <w:r w:rsidRPr="005A3822">
        <w:rPr>
          <w:rFonts w:hint="eastAsia"/>
          <w:lang w:eastAsia="zh-TW"/>
        </w:rPr>
        <w:t>電費為</w:t>
      </w:r>
      <w:r w:rsidRPr="005A3822">
        <w:rPr>
          <w:lang w:eastAsia="zh-TW"/>
        </w:rPr>
        <w:t>10</w:t>
      </w:r>
      <w:r w:rsidRPr="005A3822">
        <w:rPr>
          <w:rFonts w:hint="eastAsia"/>
          <w:lang w:eastAsia="zh-TW"/>
        </w:rPr>
        <w:t>至</w:t>
      </w:r>
      <w:r w:rsidRPr="005A3822">
        <w:rPr>
          <w:lang w:eastAsia="zh-TW"/>
        </w:rPr>
        <w:t>15</w:t>
      </w:r>
      <w:r w:rsidRPr="005A3822">
        <w:rPr>
          <w:rFonts w:hint="eastAsia"/>
          <w:lang w:eastAsia="zh-TW"/>
        </w:rPr>
        <w:t>肯亞先令，然而在</w:t>
      </w:r>
      <w:r w:rsidR="00460593" w:rsidRPr="005A3822">
        <w:rPr>
          <w:rFonts w:hint="eastAsia"/>
          <w:lang w:eastAsia="zh-TW"/>
        </w:rPr>
        <w:t>中國大陸</w:t>
      </w:r>
      <w:r w:rsidRPr="005A3822">
        <w:rPr>
          <w:rFonts w:hint="eastAsia"/>
          <w:lang w:eastAsia="zh-TW"/>
        </w:rPr>
        <w:t>及印度的製造商僅須付</w:t>
      </w:r>
      <w:r w:rsidRPr="005A3822">
        <w:rPr>
          <w:lang w:eastAsia="zh-TW"/>
        </w:rPr>
        <w:t>2.5</w:t>
      </w:r>
      <w:r w:rsidRPr="005A3822">
        <w:rPr>
          <w:rFonts w:hint="eastAsia"/>
          <w:lang w:eastAsia="zh-TW"/>
        </w:rPr>
        <w:t>至</w:t>
      </w:r>
      <w:r w:rsidRPr="005A3822">
        <w:rPr>
          <w:lang w:eastAsia="zh-TW"/>
        </w:rPr>
        <w:t>3.8</w:t>
      </w:r>
      <w:r w:rsidRPr="005A3822">
        <w:rPr>
          <w:rFonts w:hint="eastAsia"/>
          <w:lang w:eastAsia="zh-TW"/>
        </w:rPr>
        <w:t>肯亞先令，可見光電費這個項目</w:t>
      </w:r>
      <w:r w:rsidR="00C564C9" w:rsidRPr="005A3822">
        <w:rPr>
          <w:rFonts w:hint="eastAsia"/>
          <w:lang w:eastAsia="zh-TW"/>
        </w:rPr>
        <w:t>，</w:t>
      </w:r>
      <w:r w:rsidRPr="005A3822">
        <w:rPr>
          <w:rFonts w:hint="eastAsia"/>
          <w:lang w:eastAsia="zh-TW"/>
        </w:rPr>
        <w:t>肯亞製造業就得較其他國家的競爭對手支付高於</w:t>
      </w:r>
      <w:r w:rsidRPr="005A3822">
        <w:rPr>
          <w:lang w:eastAsia="zh-TW"/>
        </w:rPr>
        <w:t>40%</w:t>
      </w:r>
      <w:r w:rsidRPr="005A3822">
        <w:rPr>
          <w:rFonts w:hint="eastAsia"/>
          <w:lang w:eastAsia="zh-TW"/>
        </w:rPr>
        <w:t>的成本。由於赤道剛好經過肯亞國土中央，讓肯亞長年有充足陽光，是開發太陽能的潛在市場，過去</w:t>
      </w:r>
      <w:r w:rsidRPr="005A3822">
        <w:rPr>
          <w:lang w:eastAsia="zh-TW"/>
        </w:rPr>
        <w:t>5</w:t>
      </w:r>
      <w:r w:rsidRPr="005A3822">
        <w:rPr>
          <w:rFonts w:hint="eastAsia"/>
          <w:lang w:eastAsia="zh-TW"/>
        </w:rPr>
        <w:t>年來因技術提升及製造效能增加，讓太陽能發電的成本下降</w:t>
      </w:r>
      <w:r w:rsidRPr="005A3822">
        <w:rPr>
          <w:lang w:eastAsia="zh-TW"/>
        </w:rPr>
        <w:t>60%</w:t>
      </w:r>
      <w:r w:rsidRPr="005A3822">
        <w:rPr>
          <w:rFonts w:hint="eastAsia"/>
          <w:lang w:eastAsia="zh-TW"/>
        </w:rPr>
        <w:t>，近年來太</w:t>
      </w:r>
      <w:r w:rsidRPr="005A3822">
        <w:rPr>
          <w:rFonts w:hint="eastAsia"/>
          <w:lang w:eastAsia="zh-TW"/>
        </w:rPr>
        <w:lastRenderedPageBreak/>
        <w:t>陽能面板的原料價格也下降了</w:t>
      </w:r>
      <w:r w:rsidRPr="005A3822">
        <w:rPr>
          <w:lang w:eastAsia="zh-TW"/>
        </w:rPr>
        <w:t>33%</w:t>
      </w:r>
      <w:r w:rsidRPr="005A3822">
        <w:rPr>
          <w:rFonts w:hint="eastAsia"/>
          <w:lang w:eastAsia="zh-TW"/>
        </w:rPr>
        <w:t>，肯亞政府</w:t>
      </w:r>
      <w:r w:rsidR="008161F4" w:rsidRPr="005A3822">
        <w:rPr>
          <w:rFonts w:hint="eastAsia"/>
          <w:lang w:eastAsia="zh-TW"/>
        </w:rPr>
        <w:t>計畫</w:t>
      </w:r>
      <w:r w:rsidRPr="005A3822">
        <w:rPr>
          <w:rFonts w:hint="eastAsia"/>
          <w:lang w:eastAsia="zh-TW"/>
        </w:rPr>
        <w:t>未來要多發展太陽能，大幅提升現有</w:t>
      </w:r>
      <w:r w:rsidRPr="005A3822">
        <w:rPr>
          <w:lang w:eastAsia="zh-TW"/>
        </w:rPr>
        <w:t>3%</w:t>
      </w:r>
      <w:r w:rsidRPr="005A3822">
        <w:rPr>
          <w:rFonts w:hint="eastAsia"/>
          <w:lang w:eastAsia="zh-TW"/>
        </w:rPr>
        <w:t>的太陽能發電量。</w:t>
      </w:r>
    </w:p>
    <w:p w14:paraId="16A870A8" w14:textId="44D3EF08" w:rsidR="007B4B61" w:rsidRPr="00F5184F" w:rsidRDefault="007B4B61" w:rsidP="00F5184F">
      <w:pPr>
        <w:ind w:firstLine="472"/>
      </w:pPr>
      <w:r w:rsidRPr="00F5184F">
        <w:rPr>
          <w:rFonts w:hint="eastAsia"/>
        </w:rPr>
        <w:t>東非近年來因發現蘊含石油後其經濟發展與區域整合愈加密切，最近東非政府開始製作有關從肯亞北方城市</w:t>
      </w:r>
      <w:r w:rsidR="009B66CC" w:rsidRPr="00F5184F">
        <w:t>（</w:t>
      </w:r>
      <w:r w:rsidRPr="00F5184F">
        <w:t>Eldoret</w:t>
      </w:r>
      <w:r w:rsidR="009B66CC" w:rsidRPr="00F5184F">
        <w:t>）</w:t>
      </w:r>
      <w:r w:rsidRPr="00F5184F">
        <w:rPr>
          <w:rFonts w:hint="eastAsia"/>
        </w:rPr>
        <w:t>經烏干達首府</w:t>
      </w:r>
      <w:r w:rsidR="009B66CC" w:rsidRPr="00F5184F">
        <w:t>（</w:t>
      </w:r>
      <w:r w:rsidRPr="00F5184F">
        <w:t>Kampala</w:t>
      </w:r>
      <w:r w:rsidR="009B66CC" w:rsidRPr="00F5184F">
        <w:t>）</w:t>
      </w:r>
      <w:r w:rsidRPr="00F5184F">
        <w:rPr>
          <w:rFonts w:hint="eastAsia"/>
        </w:rPr>
        <w:t>至盧安達首府</w:t>
      </w:r>
      <w:r w:rsidR="009B66CC" w:rsidRPr="00F5184F">
        <w:t>（</w:t>
      </w:r>
      <w:r w:rsidRPr="00F5184F">
        <w:t>Kigali</w:t>
      </w:r>
      <w:r w:rsidR="009B66CC" w:rsidRPr="00F5184F">
        <w:t>）</w:t>
      </w:r>
      <w:r w:rsidRPr="00F5184F">
        <w:rPr>
          <w:rFonts w:hint="eastAsia"/>
        </w:rPr>
        <w:t>的油管設計與興建合約。此</w:t>
      </w:r>
      <w:r w:rsidR="00B13A31" w:rsidRPr="00F5184F">
        <w:rPr>
          <w:rFonts w:hint="eastAsia"/>
        </w:rPr>
        <w:t>計畫</w:t>
      </w:r>
      <w:r w:rsidRPr="00F5184F">
        <w:rPr>
          <w:rFonts w:hint="eastAsia"/>
        </w:rPr>
        <w:t>是依據肯亞、烏干達及盧安達等</w:t>
      </w:r>
      <w:r w:rsidRPr="00F5184F">
        <w:t>3</w:t>
      </w:r>
      <w:r w:rsidRPr="00F5184F">
        <w:rPr>
          <w:rFonts w:hint="eastAsia"/>
        </w:rPr>
        <w:t>國政府的北方走廊整合</w:t>
      </w:r>
      <w:r w:rsidR="009B66CC" w:rsidRPr="00F5184F">
        <w:t>（</w:t>
      </w:r>
      <w:r w:rsidRPr="00F5184F">
        <w:t>Northern Corridor Integration</w:t>
      </w:r>
      <w:r w:rsidR="009B66CC" w:rsidRPr="00F5184F">
        <w:t>）</w:t>
      </w:r>
      <w:r w:rsidR="00B13A31" w:rsidRPr="00F5184F">
        <w:rPr>
          <w:rFonts w:hint="eastAsia"/>
        </w:rPr>
        <w:t>計畫</w:t>
      </w:r>
      <w:r w:rsidRPr="00F5184F">
        <w:rPr>
          <w:rFonts w:hint="eastAsia"/>
        </w:rPr>
        <w:t>來開發其區域經濟。</w:t>
      </w:r>
      <w:r w:rsidRPr="00F5184F">
        <w:t>Eldoret-Kampala-Kigali</w:t>
      </w:r>
      <w:r w:rsidRPr="00F5184F">
        <w:rPr>
          <w:rFonts w:hint="eastAsia"/>
        </w:rPr>
        <w:t>油管除了服務上述</w:t>
      </w:r>
      <w:r w:rsidRPr="00F5184F">
        <w:t>3</w:t>
      </w:r>
      <w:r w:rsidRPr="00F5184F">
        <w:rPr>
          <w:rFonts w:hint="eastAsia"/>
        </w:rPr>
        <w:t>國外，同時也會涵蓋如坦尚尼亞、蒲隆地、南蘇丹及剛果共和國等周邊國家。預計興建的煉油輸管是接肯亞油管公司</w:t>
      </w:r>
      <w:r w:rsidR="009B66CC" w:rsidRPr="00F5184F">
        <w:t>（</w:t>
      </w:r>
      <w:r w:rsidRPr="00F5184F">
        <w:t>Kenya Pipeline Company</w:t>
      </w:r>
      <w:r w:rsidR="009B66CC" w:rsidRPr="00F5184F">
        <w:t>）</w:t>
      </w:r>
      <w:r w:rsidRPr="00F5184F">
        <w:rPr>
          <w:rFonts w:hint="eastAsia"/>
        </w:rPr>
        <w:t>在</w:t>
      </w:r>
      <w:r w:rsidRPr="00F5184F">
        <w:t>Eldoret</w:t>
      </w:r>
      <w:r w:rsidRPr="00F5184F">
        <w:rPr>
          <w:rFonts w:hint="eastAsia"/>
        </w:rPr>
        <w:t>的管線，將其延伸到其他國家，該</w:t>
      </w:r>
      <w:r w:rsidR="00B13A31" w:rsidRPr="00F5184F">
        <w:rPr>
          <w:rFonts w:hint="eastAsia"/>
        </w:rPr>
        <w:t>計畫</w:t>
      </w:r>
      <w:r w:rsidRPr="00F5184F">
        <w:rPr>
          <w:rFonts w:hint="eastAsia"/>
        </w:rPr>
        <w:t>完成後預計可減少在各國間運輸的油槽車交通意外事故。此</w:t>
      </w:r>
      <w:r w:rsidR="00B13A31" w:rsidRPr="00F5184F">
        <w:rPr>
          <w:rFonts w:hint="eastAsia"/>
        </w:rPr>
        <w:t>計畫</w:t>
      </w:r>
      <w:r w:rsidRPr="00F5184F">
        <w:rPr>
          <w:rFonts w:hint="eastAsia"/>
        </w:rPr>
        <w:t>將分二段進行，分別是從</w:t>
      </w:r>
      <w:r w:rsidRPr="00F5184F">
        <w:t>Eldoret</w:t>
      </w:r>
      <w:r w:rsidRPr="00F5184F">
        <w:rPr>
          <w:rFonts w:hint="eastAsia"/>
        </w:rPr>
        <w:t>到</w:t>
      </w:r>
      <w:r w:rsidRPr="00F5184F">
        <w:t>Kampala</w:t>
      </w:r>
      <w:r w:rsidRPr="00F5184F">
        <w:rPr>
          <w:rFonts w:hint="eastAsia"/>
        </w:rPr>
        <w:t>全長約</w:t>
      </w:r>
      <w:smartTag w:uri="urn:schemas-microsoft-com:office:smarttags" w:element="chmetcnv">
        <w:smartTagPr>
          <w:attr w:name="TCSC" w:val="0"/>
          <w:attr w:name="NumberType" w:val="1"/>
          <w:attr w:name="Negative" w:val="False"/>
          <w:attr w:name="HasSpace" w:val="False"/>
          <w:attr w:name="SourceValue" w:val="350"/>
          <w:attr w:name="UnitName" w:val="公里"/>
        </w:smartTagPr>
        <w:r w:rsidRPr="00F5184F">
          <w:t>350</w:t>
        </w:r>
        <w:r w:rsidRPr="00F5184F">
          <w:rPr>
            <w:rFonts w:hint="eastAsia"/>
          </w:rPr>
          <w:t>公里</w:t>
        </w:r>
      </w:smartTag>
      <w:r w:rsidRPr="00F5184F">
        <w:rPr>
          <w:rFonts w:hint="eastAsia"/>
        </w:rPr>
        <w:t>的</w:t>
      </w:r>
      <w:r w:rsidRPr="00F5184F">
        <w:t>12</w:t>
      </w:r>
      <w:r w:rsidRPr="00F5184F">
        <w:rPr>
          <w:rFonts w:hint="eastAsia"/>
        </w:rPr>
        <w:t>吋油管及從</w:t>
      </w:r>
      <w:r w:rsidRPr="00F5184F">
        <w:t>Kampala</w:t>
      </w:r>
      <w:r w:rsidRPr="00F5184F">
        <w:rPr>
          <w:rFonts w:hint="eastAsia"/>
        </w:rPr>
        <w:t>到</w:t>
      </w:r>
      <w:r w:rsidRPr="00F5184F">
        <w:t>Kigali</w:t>
      </w:r>
      <w:r w:rsidRPr="00F5184F">
        <w:rPr>
          <w:rFonts w:hint="eastAsia"/>
        </w:rPr>
        <w:t>長約</w:t>
      </w:r>
      <w:smartTag w:uri="urn:schemas-microsoft-com:office:smarttags" w:element="chmetcnv">
        <w:smartTagPr>
          <w:attr w:name="TCSC" w:val="0"/>
          <w:attr w:name="NumberType" w:val="1"/>
          <w:attr w:name="Negative" w:val="False"/>
          <w:attr w:name="HasSpace" w:val="False"/>
          <w:attr w:name="SourceValue" w:val="434"/>
          <w:attr w:name="UnitName" w:val="公里"/>
        </w:smartTagPr>
        <w:r w:rsidRPr="00F5184F">
          <w:t>434</w:t>
        </w:r>
        <w:r w:rsidRPr="00F5184F">
          <w:rPr>
            <w:rFonts w:hint="eastAsia"/>
          </w:rPr>
          <w:t>公里</w:t>
        </w:r>
      </w:smartTag>
      <w:r w:rsidRPr="00F5184F">
        <w:rPr>
          <w:rFonts w:hint="eastAsia"/>
        </w:rPr>
        <w:t>油管，同時也會興建儲油槽、加壓中心、運輸公路與鐵路。</w:t>
      </w:r>
    </w:p>
    <w:p w14:paraId="56F696CD" w14:textId="25F6857C" w:rsidR="007B4B61" w:rsidRPr="005A3822" w:rsidRDefault="007B4B61" w:rsidP="00243682">
      <w:pPr>
        <w:ind w:firstLine="472"/>
        <w:rPr>
          <w:lang w:eastAsia="zh-TW"/>
        </w:rPr>
      </w:pPr>
      <w:r w:rsidRPr="005A3822">
        <w:rPr>
          <w:rFonts w:hint="eastAsia"/>
          <w:lang w:eastAsia="zh-TW"/>
        </w:rPr>
        <w:t>肯亞政府</w:t>
      </w:r>
      <w:r w:rsidR="008161F4" w:rsidRPr="005A3822">
        <w:rPr>
          <w:rFonts w:hint="eastAsia"/>
          <w:lang w:eastAsia="zh-TW"/>
        </w:rPr>
        <w:t>計畫</w:t>
      </w:r>
      <w:r w:rsidRPr="005A3822">
        <w:rPr>
          <w:rFonts w:hint="eastAsia"/>
          <w:lang w:eastAsia="zh-TW"/>
        </w:rPr>
        <w:t>在</w:t>
      </w:r>
      <w:r w:rsidRPr="005A3822">
        <w:rPr>
          <w:lang w:eastAsia="zh-TW"/>
        </w:rPr>
        <w:t>2030</w:t>
      </w:r>
      <w:r w:rsidRPr="005A3822">
        <w:rPr>
          <w:rFonts w:hint="eastAsia"/>
          <w:lang w:eastAsia="zh-TW"/>
        </w:rPr>
        <w:t>年前設立</w:t>
      </w:r>
      <w:r w:rsidRPr="005A3822">
        <w:rPr>
          <w:lang w:eastAsia="zh-TW"/>
        </w:rPr>
        <w:t>4</w:t>
      </w:r>
      <w:r w:rsidRPr="005A3822">
        <w:rPr>
          <w:rFonts w:hint="eastAsia"/>
          <w:lang w:eastAsia="zh-TW"/>
        </w:rPr>
        <w:t>座核電廠，發電量至少為</w:t>
      </w:r>
      <w:smartTag w:uri="urn:schemas-microsoft-com:office:smarttags" w:element="chmetcnv">
        <w:smartTagPr>
          <w:attr w:name="TCSC" w:val="0"/>
          <w:attr w:name="NumberType" w:val="1"/>
          <w:attr w:name="Negative" w:val="False"/>
          <w:attr w:name="HasSpace" w:val="False"/>
          <w:attr w:name="SourceValue" w:val="1000"/>
          <w:attr w:name="UnitName" w:val="m"/>
        </w:smartTagPr>
        <w:r w:rsidRPr="005A3822">
          <w:rPr>
            <w:lang w:eastAsia="zh-TW"/>
          </w:rPr>
          <w:t>1,000M</w:t>
        </w:r>
      </w:smartTag>
      <w:r w:rsidRPr="005A3822">
        <w:rPr>
          <w:lang w:eastAsia="zh-TW"/>
        </w:rPr>
        <w:t>W</w:t>
      </w:r>
      <w:r w:rsidRPr="005A3822">
        <w:rPr>
          <w:rFonts w:hint="eastAsia"/>
          <w:lang w:eastAsia="zh-TW"/>
        </w:rPr>
        <w:t>，國際原子能委員會</w:t>
      </w:r>
      <w:r w:rsidR="009B66CC" w:rsidRPr="005A3822">
        <w:rPr>
          <w:lang w:eastAsia="zh-TW"/>
        </w:rPr>
        <w:t>（</w:t>
      </w:r>
      <w:r w:rsidRPr="005A3822">
        <w:rPr>
          <w:lang w:eastAsia="zh-TW"/>
        </w:rPr>
        <w:t>the International Atomic Energy Agency, IAEA</w:t>
      </w:r>
      <w:r w:rsidR="009B66CC" w:rsidRPr="005A3822">
        <w:rPr>
          <w:lang w:eastAsia="zh-TW"/>
        </w:rPr>
        <w:t>）</w:t>
      </w:r>
      <w:r w:rsidRPr="005A3822">
        <w:rPr>
          <w:rFonts w:hint="eastAsia"/>
          <w:lang w:eastAsia="zh-TW"/>
        </w:rPr>
        <w:t>希望肯亞政府能設立一個獨立的權責機構來監督整個工程的興建過程，以確保整個</w:t>
      </w:r>
      <w:r w:rsidR="00B13A31" w:rsidRPr="005A3822">
        <w:rPr>
          <w:rFonts w:hint="eastAsia"/>
          <w:lang w:eastAsia="zh-TW"/>
        </w:rPr>
        <w:t>計畫</w:t>
      </w:r>
      <w:r w:rsidRPr="005A3822">
        <w:rPr>
          <w:rFonts w:hint="eastAsia"/>
          <w:lang w:eastAsia="zh-TW"/>
        </w:rPr>
        <w:t>的執行過程中是符合安全。</w:t>
      </w:r>
      <w:r w:rsidRPr="005A3822">
        <w:rPr>
          <w:lang w:eastAsia="zh-TW"/>
        </w:rPr>
        <w:t>IAEA</w:t>
      </w:r>
      <w:r w:rsidRPr="005A3822">
        <w:rPr>
          <w:rFonts w:hint="eastAsia"/>
          <w:lang w:eastAsia="zh-TW"/>
        </w:rPr>
        <w:t>的執行長</w:t>
      </w:r>
      <w:r w:rsidRPr="005A3822">
        <w:rPr>
          <w:lang w:eastAsia="zh-TW"/>
        </w:rPr>
        <w:t>Yukia Amano</w:t>
      </w:r>
      <w:r w:rsidRPr="005A3822">
        <w:rPr>
          <w:rFonts w:hint="eastAsia"/>
          <w:lang w:eastAsia="zh-TW"/>
        </w:rPr>
        <w:t>在</w:t>
      </w:r>
      <w:r w:rsidRPr="005A3822">
        <w:rPr>
          <w:lang w:eastAsia="zh-TW"/>
        </w:rPr>
        <w:t>2013</w:t>
      </w:r>
      <w:r w:rsidRPr="005A3822">
        <w:rPr>
          <w:rFonts w:hint="eastAsia"/>
          <w:lang w:eastAsia="zh-TW"/>
        </w:rPr>
        <w:t>年</w:t>
      </w:r>
      <w:r w:rsidRPr="005A3822">
        <w:rPr>
          <w:lang w:eastAsia="zh-TW"/>
        </w:rPr>
        <w:t>12</w:t>
      </w:r>
      <w:r w:rsidRPr="005A3822">
        <w:rPr>
          <w:rFonts w:hint="eastAsia"/>
          <w:lang w:eastAsia="zh-TW"/>
        </w:rPr>
        <w:t>月拜訪肯亞政府官員時表示，肯亞政府須要秉持著國際慣例與當地的規定建立一套符合肯亞居民利益的核能規範，藉以在開發核能專案時能和平的執行，避免不必要的衝突。</w:t>
      </w:r>
    </w:p>
    <w:p w14:paraId="4D041209" w14:textId="024327D9" w:rsidR="007B4B61" w:rsidRPr="00F5184F" w:rsidRDefault="007B4B61" w:rsidP="00F5184F">
      <w:pPr>
        <w:ind w:firstLine="472"/>
      </w:pPr>
      <w:r w:rsidRPr="00F5184F">
        <w:rPr>
          <w:rFonts w:hint="eastAsia"/>
        </w:rPr>
        <w:t>另外延宕多時的</w:t>
      </w:r>
      <w:r w:rsidRPr="00F5184F">
        <w:t>Turkana</w:t>
      </w:r>
      <w:r w:rsidRPr="00F5184F">
        <w:rPr>
          <w:rFonts w:hint="eastAsia"/>
        </w:rPr>
        <w:t>湖風力發力場</w:t>
      </w:r>
      <w:r w:rsidR="00B13A31" w:rsidRPr="00F5184F">
        <w:rPr>
          <w:rFonts w:hint="eastAsia"/>
        </w:rPr>
        <w:t>計畫</w:t>
      </w:r>
      <w:r w:rsidRPr="00F5184F">
        <w:rPr>
          <w:rFonts w:hint="eastAsia"/>
        </w:rPr>
        <w:t>已在</w:t>
      </w:r>
      <w:r w:rsidRPr="00F5184F">
        <w:t>2014</w:t>
      </w:r>
      <w:r w:rsidRPr="00F5184F">
        <w:rPr>
          <w:rFonts w:hint="eastAsia"/>
        </w:rPr>
        <w:t>年</w:t>
      </w:r>
      <w:r w:rsidRPr="00F5184F">
        <w:t>6</w:t>
      </w:r>
      <w:r w:rsidRPr="00F5184F">
        <w:rPr>
          <w:rFonts w:hint="eastAsia"/>
        </w:rPr>
        <w:t>月開工，先前遲遲無法解決的財務問題在</w:t>
      </w:r>
      <w:r w:rsidRPr="00F5184F">
        <w:t>2014</w:t>
      </w:r>
      <w:r w:rsidRPr="00F5184F">
        <w:rPr>
          <w:rFonts w:hint="eastAsia"/>
        </w:rPr>
        <w:t>年</w:t>
      </w:r>
      <w:r w:rsidRPr="00F5184F">
        <w:t>3</w:t>
      </w:r>
      <w:r w:rsidRPr="00F5184F">
        <w:rPr>
          <w:rFonts w:hint="eastAsia"/>
        </w:rPr>
        <w:t>月底由</w:t>
      </w:r>
      <w:r w:rsidRPr="00F5184F">
        <w:t>Africa Development Bank</w:t>
      </w:r>
      <w:r w:rsidR="009B66CC" w:rsidRPr="00F5184F">
        <w:t>（</w:t>
      </w:r>
      <w:r w:rsidRPr="00F5184F">
        <w:t>AfDB</w:t>
      </w:r>
      <w:r w:rsidR="009B66CC" w:rsidRPr="00F5184F">
        <w:t>）</w:t>
      </w:r>
      <w:r w:rsidRPr="00F5184F">
        <w:rPr>
          <w:rFonts w:hint="eastAsia"/>
        </w:rPr>
        <w:t>、</w:t>
      </w:r>
      <w:r w:rsidRPr="00F5184F">
        <w:t>Standard Bank</w:t>
      </w:r>
      <w:r w:rsidRPr="00F5184F">
        <w:rPr>
          <w:rFonts w:hint="eastAsia"/>
        </w:rPr>
        <w:t>、</w:t>
      </w:r>
      <w:r w:rsidRPr="00F5184F">
        <w:t>PTA Bank</w:t>
      </w:r>
      <w:r w:rsidRPr="00F5184F">
        <w:rPr>
          <w:rFonts w:hint="eastAsia"/>
        </w:rPr>
        <w:t>、</w:t>
      </w:r>
      <w:r w:rsidRPr="00F5184F">
        <w:t>European Investment Bank</w:t>
      </w:r>
      <w:r w:rsidRPr="00F5184F">
        <w:rPr>
          <w:rFonts w:hint="eastAsia"/>
        </w:rPr>
        <w:t>及</w:t>
      </w:r>
      <w:r w:rsidRPr="00F5184F">
        <w:t>East Africa Development Bank</w:t>
      </w:r>
      <w:r w:rsidRPr="00F5184F">
        <w:rPr>
          <w:rFonts w:hint="eastAsia"/>
        </w:rPr>
        <w:t>等銀行簽署這</w:t>
      </w:r>
      <w:r w:rsidRPr="00F5184F">
        <w:t>760</w:t>
      </w:r>
      <w:r w:rsidRPr="00F5184F">
        <w:rPr>
          <w:rFonts w:hint="eastAsia"/>
        </w:rPr>
        <w:t>億肯亞先令</w:t>
      </w:r>
      <w:r w:rsidR="009B66CC" w:rsidRPr="00F5184F">
        <w:t>（</w:t>
      </w:r>
      <w:r w:rsidRPr="00F5184F">
        <w:rPr>
          <w:rFonts w:hint="eastAsia"/>
        </w:rPr>
        <w:t>約</w:t>
      </w:r>
      <w:r w:rsidRPr="00F5184F">
        <w:t>265</w:t>
      </w:r>
      <w:r w:rsidRPr="00F5184F">
        <w:rPr>
          <w:rFonts w:hint="eastAsia"/>
        </w:rPr>
        <w:t>億</w:t>
      </w:r>
      <w:r w:rsidR="00486ACB" w:rsidRPr="00F5184F">
        <w:rPr>
          <w:rFonts w:hint="eastAsia"/>
        </w:rPr>
        <w:t>新臺幣</w:t>
      </w:r>
      <w:r w:rsidR="009B66CC" w:rsidRPr="00F5184F">
        <w:t>）</w:t>
      </w:r>
      <w:r w:rsidRPr="00F5184F">
        <w:rPr>
          <w:rFonts w:hint="eastAsia"/>
        </w:rPr>
        <w:t>的投資案。此風力發電場完工後預計每年可生產</w:t>
      </w:r>
      <w:r w:rsidRPr="00F5184F">
        <w:t>3</w:t>
      </w:r>
      <w:r w:rsidRPr="00F5184F">
        <w:rPr>
          <w:rFonts w:hint="eastAsia"/>
        </w:rPr>
        <w:t>億瓦的電力，可舒緩電力短缺的肯亞，同時將為非洲最大的風力發力場。此</w:t>
      </w:r>
      <w:r w:rsidR="00B13A31" w:rsidRPr="00F5184F">
        <w:rPr>
          <w:rFonts w:hint="eastAsia"/>
        </w:rPr>
        <w:t>計畫</w:t>
      </w:r>
      <w:r w:rsidRPr="00F5184F">
        <w:rPr>
          <w:rFonts w:hint="eastAsia"/>
        </w:rPr>
        <w:t>預計在開工後的</w:t>
      </w:r>
      <w:r w:rsidRPr="00F5184F">
        <w:t>27</w:t>
      </w:r>
      <w:r w:rsidRPr="00F5184F">
        <w:rPr>
          <w:rFonts w:hint="eastAsia"/>
        </w:rPr>
        <w:t>個月先完成提供</w:t>
      </w:r>
      <w:r w:rsidRPr="00F5184F">
        <w:t>1</w:t>
      </w:r>
      <w:r w:rsidRPr="00F5184F">
        <w:rPr>
          <w:rFonts w:hint="eastAsia"/>
        </w:rPr>
        <w:t>億瓦的電力，剩下的</w:t>
      </w:r>
      <w:r w:rsidRPr="00F5184F">
        <w:t>5</w:t>
      </w:r>
      <w:r w:rsidRPr="00F5184F">
        <w:rPr>
          <w:rFonts w:hint="eastAsia"/>
        </w:rPr>
        <w:t>個月再完成</w:t>
      </w:r>
      <w:r w:rsidR="00B13A31" w:rsidRPr="00F5184F">
        <w:rPr>
          <w:rFonts w:hint="eastAsia"/>
        </w:rPr>
        <w:t>計畫</w:t>
      </w:r>
      <w:r w:rsidRPr="00F5184F">
        <w:rPr>
          <w:rFonts w:hint="eastAsia"/>
        </w:rPr>
        <w:t>的</w:t>
      </w:r>
      <w:r w:rsidRPr="00F5184F">
        <w:t>3</w:t>
      </w:r>
      <w:r w:rsidRPr="00F5184F">
        <w:rPr>
          <w:rFonts w:hint="eastAsia"/>
        </w:rPr>
        <w:t>億瓦電力，肯亞電力公司將須付每小時千瓦</w:t>
      </w:r>
      <w:r w:rsidRPr="00F5184F">
        <w:t>9</w:t>
      </w:r>
      <w:r w:rsidRPr="00F5184F">
        <w:rPr>
          <w:rFonts w:hint="eastAsia"/>
        </w:rPr>
        <w:t>肯亞先令</w:t>
      </w:r>
      <w:r w:rsidR="009B66CC" w:rsidRPr="00F5184F">
        <w:t>（</w:t>
      </w:r>
      <w:r w:rsidRPr="00F5184F">
        <w:rPr>
          <w:rFonts w:hint="eastAsia"/>
        </w:rPr>
        <w:t>約</w:t>
      </w:r>
      <w:r w:rsidRPr="00F5184F">
        <w:t>3.1</w:t>
      </w:r>
      <w:r w:rsidR="00486ACB" w:rsidRPr="00F5184F">
        <w:rPr>
          <w:rFonts w:hint="eastAsia"/>
        </w:rPr>
        <w:t>新臺幣</w:t>
      </w:r>
      <w:r w:rsidR="009B66CC" w:rsidRPr="00F5184F">
        <w:t>）</w:t>
      </w:r>
      <w:r w:rsidRPr="00F5184F">
        <w:rPr>
          <w:rFonts w:hint="eastAsia"/>
        </w:rPr>
        <w:t>的稅，遠</w:t>
      </w:r>
      <w:r w:rsidRPr="00F5184F">
        <w:rPr>
          <w:rFonts w:hint="eastAsia"/>
        </w:rPr>
        <w:lastRenderedPageBreak/>
        <w:t>低於原先須付</w:t>
      </w:r>
      <w:r w:rsidRPr="00F5184F">
        <w:t>16</w:t>
      </w:r>
      <w:r w:rsidRPr="00F5184F">
        <w:rPr>
          <w:rFonts w:hint="eastAsia"/>
        </w:rPr>
        <w:t>肯亞先令的柴油發電機的稅。此風力發電場所生產的</w:t>
      </w:r>
      <w:r w:rsidRPr="00F5184F">
        <w:t>3</w:t>
      </w:r>
      <w:r w:rsidRPr="00F5184F">
        <w:rPr>
          <w:rFonts w:hint="eastAsia"/>
        </w:rPr>
        <w:t>億瓦電量將成為肯亞全部生產電量</w:t>
      </w:r>
      <w:r w:rsidRPr="00F5184F">
        <w:t>16.64</w:t>
      </w:r>
      <w:r w:rsidRPr="00F5184F">
        <w:rPr>
          <w:rFonts w:hint="eastAsia"/>
        </w:rPr>
        <w:t>億瓦的第</w:t>
      </w:r>
      <w:r w:rsidRPr="00F5184F">
        <w:t>5</w:t>
      </w:r>
      <w:r w:rsidRPr="00F5184F">
        <w:rPr>
          <w:rFonts w:hint="eastAsia"/>
        </w:rPr>
        <w:t>大電力來源，目前肯亞的電力來源水力發電為</w:t>
      </w:r>
      <w:r w:rsidRPr="00F5184F">
        <w:t>50.88%</w:t>
      </w:r>
      <w:r w:rsidRPr="00F5184F">
        <w:rPr>
          <w:rFonts w:hint="eastAsia"/>
        </w:rPr>
        <w:t>、火力發電</w:t>
      </w:r>
      <w:r w:rsidRPr="00F5184F">
        <w:t>34.13%</w:t>
      </w:r>
      <w:r w:rsidRPr="00F5184F">
        <w:rPr>
          <w:rFonts w:hint="eastAsia"/>
        </w:rPr>
        <w:t>、地熱發電</w:t>
      </w:r>
      <w:r w:rsidRPr="00F5184F">
        <w:t>13.03%</w:t>
      </w:r>
      <w:r w:rsidRPr="00F5184F">
        <w:rPr>
          <w:rFonts w:hint="eastAsia"/>
        </w:rPr>
        <w:t>、風力及其他發電為</w:t>
      </w:r>
      <w:r w:rsidRPr="00F5184F">
        <w:t>1.96%</w:t>
      </w:r>
      <w:r w:rsidRPr="00F5184F">
        <w:rPr>
          <w:rFonts w:hint="eastAsia"/>
        </w:rPr>
        <w:t>。</w:t>
      </w:r>
    </w:p>
    <w:p w14:paraId="3034BBC3" w14:textId="77777777" w:rsidR="007B4B61" w:rsidRPr="005A3822" w:rsidRDefault="007B4B61" w:rsidP="00DA10F8">
      <w:pPr>
        <w:ind w:firstLine="472"/>
        <w:rPr>
          <w:lang w:eastAsia="zh-TW"/>
        </w:rPr>
      </w:pPr>
      <w:r w:rsidRPr="005A3822">
        <w:rPr>
          <w:rFonts w:hint="eastAsia"/>
          <w:lang w:eastAsia="zh-TW"/>
        </w:rPr>
        <w:t>有關肯亞地區電費及水費的收費標準可參考肯亞投資局的網站：</w:t>
      </w:r>
    </w:p>
    <w:p w14:paraId="7213EF2B" w14:textId="77777777" w:rsidR="007B4B61" w:rsidRPr="005A3822" w:rsidRDefault="00257AEF" w:rsidP="00C564C9">
      <w:pPr>
        <w:ind w:firstLine="472"/>
        <w:rPr>
          <w:lang w:eastAsia="zh-TW"/>
        </w:rPr>
      </w:pPr>
      <w:r w:rsidRPr="005A3822">
        <w:t>http://invest.go.ke/energy/</w:t>
      </w:r>
      <w:r w:rsidRPr="005A3822">
        <w:rPr>
          <w:rFonts w:hint="eastAsia"/>
          <w:lang w:eastAsia="zh-TW"/>
        </w:rPr>
        <w:t xml:space="preserve"> </w:t>
      </w:r>
    </w:p>
    <w:p w14:paraId="01CB41D5" w14:textId="77777777" w:rsidR="007B4B61" w:rsidRPr="005A3822" w:rsidRDefault="007B4B61" w:rsidP="00B93C5A">
      <w:pPr>
        <w:pStyle w:val="a5"/>
        <w:spacing w:before="257" w:after="257"/>
        <w:ind w:left="632" w:hanging="632"/>
      </w:pPr>
      <w:r w:rsidRPr="005A3822">
        <w:rPr>
          <w:rFonts w:hint="eastAsia"/>
        </w:rPr>
        <w:t>三、通訊</w:t>
      </w:r>
    </w:p>
    <w:p w14:paraId="6DA92992" w14:textId="2C2C4AB5" w:rsidR="007B4B61" w:rsidRPr="00F5184F" w:rsidRDefault="007B4B61" w:rsidP="00F5184F">
      <w:pPr>
        <w:ind w:firstLine="472"/>
      </w:pPr>
      <w:r w:rsidRPr="00F5184F">
        <w:rPr>
          <w:rFonts w:hint="eastAsia"/>
        </w:rPr>
        <w:t>肯亞固網公司主要為</w:t>
      </w:r>
      <w:r w:rsidRPr="00F5184F">
        <w:t>Telkom Kenya</w:t>
      </w:r>
      <w:r w:rsidRPr="00F5184F">
        <w:rPr>
          <w:rFonts w:hint="eastAsia"/>
        </w:rPr>
        <w:t>，市區電話尖峰時段每分鐘</w:t>
      </w:r>
      <w:r w:rsidR="00975BE0" w:rsidRPr="00F5184F">
        <w:rPr>
          <w:rFonts w:hint="eastAsia"/>
        </w:rPr>
        <w:t>7</w:t>
      </w:r>
      <w:r w:rsidRPr="00F5184F">
        <w:rPr>
          <w:rFonts w:hint="eastAsia"/>
        </w:rPr>
        <w:t>先令，離峰為</w:t>
      </w:r>
      <w:r w:rsidRPr="00F5184F">
        <w:t>3</w:t>
      </w:r>
      <w:r w:rsidRPr="00F5184F">
        <w:rPr>
          <w:rFonts w:hint="eastAsia"/>
        </w:rPr>
        <w:t>先令。撥打手機費用則是尖峰時段每分鐘</w:t>
      </w:r>
      <w:r w:rsidRPr="00F5184F">
        <w:t>14</w:t>
      </w:r>
      <w:r w:rsidRPr="00F5184F">
        <w:rPr>
          <w:rFonts w:hint="eastAsia"/>
        </w:rPr>
        <w:t>先令，離峰為</w:t>
      </w:r>
      <w:r w:rsidRPr="00F5184F">
        <w:t>6</w:t>
      </w:r>
      <w:r w:rsidRPr="00F5184F">
        <w:rPr>
          <w:rFonts w:hint="eastAsia"/>
        </w:rPr>
        <w:t>先令。肯亞至臺灣之國際電話每分鐘約</w:t>
      </w:r>
      <w:r w:rsidRPr="00F5184F">
        <w:t>30</w:t>
      </w:r>
      <w:r w:rsidRPr="00F5184F">
        <w:rPr>
          <w:rFonts w:hint="eastAsia"/>
        </w:rPr>
        <w:t>先令。行動電話主要由</w:t>
      </w:r>
      <w:r w:rsidRPr="00F5184F">
        <w:t>Safaricom</w:t>
      </w:r>
      <w:r w:rsidRPr="00F5184F">
        <w:rPr>
          <w:rFonts w:hint="eastAsia"/>
        </w:rPr>
        <w:t>、</w:t>
      </w:r>
      <w:r w:rsidRPr="00F5184F">
        <w:t>Airtel</w:t>
      </w:r>
      <w:r w:rsidRPr="00F5184F">
        <w:rPr>
          <w:rFonts w:hint="eastAsia"/>
        </w:rPr>
        <w:t>二家公司壟斷，其中</w:t>
      </w:r>
      <w:r w:rsidRPr="00F5184F">
        <w:t>Safaricom</w:t>
      </w:r>
      <w:r w:rsidRPr="00F5184F">
        <w:rPr>
          <w:rFonts w:hint="eastAsia"/>
        </w:rPr>
        <w:t>市場</w:t>
      </w:r>
      <w:r w:rsidR="000322C0" w:rsidRPr="00F5184F">
        <w:rPr>
          <w:rFonts w:hint="eastAsia"/>
        </w:rPr>
        <w:t>占</w:t>
      </w:r>
      <w:r w:rsidRPr="00F5184F">
        <w:rPr>
          <w:rFonts w:hint="eastAsia"/>
        </w:rPr>
        <w:t>有率約</w:t>
      </w:r>
      <w:r w:rsidRPr="00F5184F">
        <w:t>7</w:t>
      </w:r>
      <w:r w:rsidRPr="00F5184F">
        <w:rPr>
          <w:rFonts w:hint="eastAsia"/>
        </w:rPr>
        <w:t>成，為增加市場</w:t>
      </w:r>
      <w:r w:rsidR="000322C0" w:rsidRPr="00F5184F">
        <w:rPr>
          <w:rFonts w:hint="eastAsia"/>
        </w:rPr>
        <w:t>占</w:t>
      </w:r>
      <w:r w:rsidRPr="00F5184F">
        <w:rPr>
          <w:rFonts w:hint="eastAsia"/>
        </w:rPr>
        <w:t>有率，各行動電話公司均經常推出有各項配套方案提供優惠電話價格，相關費率可參閱各公司網站。依肯亞通訊委員會（</w:t>
      </w:r>
      <w:r w:rsidRPr="00F5184F">
        <w:t>Communications Commission of Kenya</w:t>
      </w:r>
      <w:r w:rsidRPr="00F5184F">
        <w:rPr>
          <w:rFonts w:hint="eastAsia"/>
        </w:rPr>
        <w:t>，簡稱</w:t>
      </w:r>
      <w:r w:rsidRPr="00F5184F">
        <w:t>CCK</w:t>
      </w:r>
      <w:r w:rsidRPr="00F5184F">
        <w:rPr>
          <w:rFonts w:hint="eastAsia"/>
        </w:rPr>
        <w:t>）公布數據</w:t>
      </w:r>
      <w:r w:rsidRPr="00F5184F">
        <w:t>2013</w:t>
      </w:r>
      <w:r w:rsidRPr="00F5184F">
        <w:rPr>
          <w:rFonts w:hint="eastAsia"/>
        </w:rPr>
        <w:t>年第</w:t>
      </w:r>
      <w:r w:rsidRPr="00F5184F">
        <w:t>4</w:t>
      </w:r>
      <w:r w:rsidRPr="00F5184F">
        <w:rPr>
          <w:rFonts w:hint="eastAsia"/>
        </w:rPr>
        <w:t>季手機門使用號數為</w:t>
      </w:r>
      <w:r w:rsidRPr="00F5184F">
        <w:t>3,050</w:t>
      </w:r>
      <w:r w:rsidRPr="00F5184F">
        <w:rPr>
          <w:rFonts w:hint="eastAsia"/>
        </w:rPr>
        <w:t>萬人，較</w:t>
      </w:r>
      <w:r w:rsidRPr="00F5184F">
        <w:t>2012</w:t>
      </w:r>
      <w:r w:rsidRPr="00F5184F">
        <w:rPr>
          <w:rFonts w:hint="eastAsia"/>
        </w:rPr>
        <w:t>年同期的</w:t>
      </w:r>
      <w:r w:rsidRPr="00F5184F">
        <w:t>2,980</w:t>
      </w:r>
      <w:r w:rsidRPr="00F5184F">
        <w:rPr>
          <w:rFonts w:hint="eastAsia"/>
        </w:rPr>
        <w:t>萬人提升</w:t>
      </w:r>
      <w:r w:rsidRPr="00F5184F">
        <w:t>2.3%</w:t>
      </w:r>
      <w:r w:rsidRPr="00F5184F">
        <w:rPr>
          <w:rFonts w:hint="eastAsia"/>
        </w:rPr>
        <w:t>，手機使用人口已占肯亞全部人口的</w:t>
      </w:r>
      <w:r w:rsidRPr="00F5184F">
        <w:t>77.3%</w:t>
      </w:r>
      <w:r w:rsidRPr="00F5184F">
        <w:rPr>
          <w:rFonts w:hint="eastAsia"/>
        </w:rPr>
        <w:t>；而同期室內有線電話的使用人口由</w:t>
      </w:r>
      <w:r w:rsidRPr="00F5184F">
        <w:t>2012</w:t>
      </w:r>
      <w:r w:rsidRPr="00F5184F">
        <w:rPr>
          <w:rFonts w:hint="eastAsia"/>
        </w:rPr>
        <w:t>年的</w:t>
      </w:r>
      <w:r w:rsidRPr="00F5184F">
        <w:t>22</w:t>
      </w:r>
      <w:r w:rsidRPr="00F5184F">
        <w:rPr>
          <w:rFonts w:hint="eastAsia"/>
        </w:rPr>
        <w:t>萬</w:t>
      </w:r>
      <w:r w:rsidRPr="00F5184F">
        <w:t>1,287</w:t>
      </w:r>
      <w:r w:rsidRPr="00F5184F">
        <w:rPr>
          <w:rFonts w:hint="eastAsia"/>
        </w:rPr>
        <w:t>戶下滑至</w:t>
      </w:r>
      <w:r w:rsidRPr="00F5184F">
        <w:t>21</w:t>
      </w:r>
      <w:r w:rsidRPr="00F5184F">
        <w:rPr>
          <w:rFonts w:hint="eastAsia"/>
        </w:rPr>
        <w:t>萬</w:t>
      </w:r>
      <w:r w:rsidRPr="00F5184F">
        <w:t>6,469</w:t>
      </w:r>
      <w:r w:rsidRPr="00F5184F">
        <w:rPr>
          <w:rFonts w:hint="eastAsia"/>
        </w:rPr>
        <w:t>戶，下滑率為</w:t>
      </w:r>
      <w:r w:rsidRPr="00F5184F">
        <w:t>2.2%</w:t>
      </w:r>
      <w:r w:rsidRPr="00F5184F">
        <w:rPr>
          <w:rFonts w:hint="eastAsia"/>
        </w:rPr>
        <w:t>。分析師指出未來手機的趨勢將持續成長而室內電信的用戶將持續縮減，在</w:t>
      </w:r>
      <w:r w:rsidRPr="00F5184F">
        <w:t>2016</w:t>
      </w:r>
      <w:r w:rsidRPr="00F5184F">
        <w:rPr>
          <w:rFonts w:hint="eastAsia"/>
        </w:rPr>
        <w:t>年時，肯亞的手機用戶將達</w:t>
      </w:r>
      <w:r w:rsidRPr="00F5184F">
        <w:t>3,950</w:t>
      </w:r>
      <w:r w:rsidRPr="00F5184F">
        <w:rPr>
          <w:rFonts w:hint="eastAsia"/>
        </w:rPr>
        <w:t>萬人，占總人口的</w:t>
      </w:r>
      <w:r w:rsidRPr="00F5184F">
        <w:t>83%</w:t>
      </w:r>
      <w:r w:rsidRPr="00F5184F">
        <w:rPr>
          <w:rFonts w:hint="eastAsia"/>
        </w:rPr>
        <w:t>。電子通訊產業對肯亞的經濟成長貢獻占有很重要的地位，但由於相關基礎建設緩慢，也成為阻礙發展的隱憂，僅管現在使用手機的人口約占總人口的八成，但全國通訊基地台的覆蓋率卻僅有三成多，即硬體的建設趕不上使用人口的成長。其次，僅管肯亞近幾年來的經濟表現出色，造就了許多中產階級，但整個國家的貧富差距日漸擴大，大</w:t>
      </w:r>
      <w:r w:rsidR="00C564C9" w:rsidRPr="00F5184F">
        <w:rPr>
          <w:rFonts w:hint="eastAsia"/>
        </w:rPr>
        <w:t>部分</w:t>
      </w:r>
      <w:r w:rsidRPr="00F5184F">
        <w:rPr>
          <w:rFonts w:hint="eastAsia"/>
        </w:rPr>
        <w:t>的民眾仍使用</w:t>
      </w:r>
      <w:r w:rsidR="0011793F" w:rsidRPr="00F5184F">
        <w:t>3</w:t>
      </w:r>
      <w:r w:rsidRPr="00F5184F">
        <w:t>G</w:t>
      </w:r>
      <w:r w:rsidRPr="00F5184F">
        <w:rPr>
          <w:rFonts w:hint="eastAsia"/>
        </w:rPr>
        <w:t>手機，因為</w:t>
      </w:r>
      <w:r w:rsidR="0011793F" w:rsidRPr="00F5184F">
        <w:t>4</w:t>
      </w:r>
      <w:r w:rsidRPr="00F5184F">
        <w:t>G</w:t>
      </w:r>
      <w:r w:rsidRPr="00F5184F">
        <w:rPr>
          <w:rFonts w:hint="eastAsia"/>
        </w:rPr>
        <w:t>手機目前價格對當地消費者來說仍太高，且</w:t>
      </w:r>
      <w:r w:rsidR="0011793F" w:rsidRPr="00F5184F">
        <w:t>4</w:t>
      </w:r>
      <w:r w:rsidRPr="00F5184F">
        <w:t>G</w:t>
      </w:r>
      <w:r w:rsidRPr="00F5184F">
        <w:rPr>
          <w:rFonts w:hint="eastAsia"/>
        </w:rPr>
        <w:t>的通話費及服務費亦高出</w:t>
      </w:r>
      <w:r w:rsidR="0011793F" w:rsidRPr="00F5184F">
        <w:t>3</w:t>
      </w:r>
      <w:r w:rsidRPr="00F5184F">
        <w:t>G</w:t>
      </w:r>
      <w:r w:rsidRPr="00F5184F">
        <w:rPr>
          <w:rFonts w:hint="eastAsia"/>
        </w:rPr>
        <w:t>許多，讓剛崛起的中產階級及中產階級以下的人眾無法負擔。且以往</w:t>
      </w:r>
      <w:r w:rsidRPr="00F5184F">
        <w:t>ICT</w:t>
      </w:r>
      <w:r w:rsidRPr="00F5184F">
        <w:rPr>
          <w:rFonts w:hint="eastAsia"/>
        </w:rPr>
        <w:t>產業享有免加值稅</w:t>
      </w:r>
      <w:r w:rsidR="009B66CC" w:rsidRPr="00F5184F">
        <w:t>（</w:t>
      </w:r>
      <w:r w:rsidRPr="00F5184F">
        <w:t>VAT</w:t>
      </w:r>
      <w:r w:rsidR="009B66CC" w:rsidRPr="00F5184F">
        <w:t>）</w:t>
      </w:r>
      <w:r w:rsidRPr="00F5184F">
        <w:rPr>
          <w:rFonts w:hint="eastAsia"/>
        </w:rPr>
        <w:t>的優惠，但</w:t>
      </w:r>
      <w:r w:rsidRPr="00F5184F">
        <w:t>2013</w:t>
      </w:r>
      <w:r w:rsidRPr="00F5184F">
        <w:rPr>
          <w:rFonts w:hint="eastAsia"/>
        </w:rPr>
        <w:t>年</w:t>
      </w:r>
      <w:r w:rsidRPr="00F5184F">
        <w:t>10</w:t>
      </w:r>
      <w:r w:rsidRPr="00F5184F">
        <w:rPr>
          <w:rFonts w:hint="eastAsia"/>
        </w:rPr>
        <w:t>月起所有物品都須計</w:t>
      </w:r>
      <w:r w:rsidRPr="00F5184F">
        <w:t>VAT</w:t>
      </w:r>
      <w:r w:rsidRPr="00F5184F">
        <w:rPr>
          <w:rFonts w:hint="eastAsia"/>
        </w:rPr>
        <w:t>，這也造成了購買成本的增加。</w:t>
      </w:r>
    </w:p>
    <w:p w14:paraId="0DACB1CB" w14:textId="5382E6AE" w:rsidR="007B4B61" w:rsidRPr="005A3822" w:rsidRDefault="007B4B61" w:rsidP="00B93C5A">
      <w:pPr>
        <w:pStyle w:val="a5"/>
        <w:spacing w:before="257" w:after="257"/>
        <w:ind w:left="632" w:hanging="632"/>
      </w:pPr>
      <w:r w:rsidRPr="005A3822">
        <w:rPr>
          <w:rFonts w:ascii="Times New Roman" w:hAnsi="Times New Roman" w:hint="eastAsia"/>
        </w:rPr>
        <w:lastRenderedPageBreak/>
        <w:t>四</w:t>
      </w:r>
      <w:r w:rsidRPr="005A3822">
        <w:rPr>
          <w:rFonts w:hint="eastAsia"/>
        </w:rPr>
        <w:t>、運輸</w:t>
      </w:r>
    </w:p>
    <w:p w14:paraId="352D6495" w14:textId="77777777" w:rsidR="007B4B61" w:rsidRPr="005A3822" w:rsidRDefault="007B4B61" w:rsidP="00DA10F8">
      <w:pPr>
        <w:ind w:firstLine="472"/>
        <w:rPr>
          <w:lang w:eastAsia="zh-TW"/>
        </w:rPr>
      </w:pPr>
      <w:r w:rsidRPr="005A3822">
        <w:rPr>
          <w:rFonts w:hint="eastAsia"/>
          <w:lang w:eastAsia="zh-TW"/>
        </w:rPr>
        <w:t>肯亞相關鐵路、公路、港口及航空等設施簡介如下</w:t>
      </w:r>
      <w:r w:rsidRPr="005A3822">
        <w:rPr>
          <w:lang w:eastAsia="zh-TW"/>
        </w:rPr>
        <w:t>:</w:t>
      </w:r>
    </w:p>
    <w:p w14:paraId="29786592" w14:textId="77777777" w:rsidR="007B4B61" w:rsidRPr="005A3822" w:rsidRDefault="007B4B61" w:rsidP="00E76ED6">
      <w:pPr>
        <w:pStyle w:val="a7"/>
        <w:ind w:left="945" w:hanging="709"/>
      </w:pPr>
      <w:r w:rsidRPr="005A3822">
        <w:rPr>
          <w:rFonts w:hint="eastAsia"/>
        </w:rPr>
        <w:t>（一）鐵路：</w:t>
      </w:r>
    </w:p>
    <w:p w14:paraId="0ADD69C9" w14:textId="3A8B6FD5" w:rsidR="007B4B61" w:rsidRPr="005A3822" w:rsidRDefault="007B4B61" w:rsidP="0011793F">
      <w:pPr>
        <w:pStyle w:val="af"/>
        <w:ind w:left="945" w:firstLine="472"/>
        <w:rPr>
          <w:lang w:eastAsia="zh-TW"/>
        </w:rPr>
      </w:pPr>
      <w:r w:rsidRPr="005A3822">
        <w:rPr>
          <w:rFonts w:hint="eastAsia"/>
          <w:lang w:eastAsia="zh-TW"/>
        </w:rPr>
        <w:t>肯亞鐵路總長約</w:t>
      </w:r>
      <w:r w:rsidRPr="005A3822">
        <w:rPr>
          <w:lang w:eastAsia="zh-TW"/>
        </w:rPr>
        <w:t>2,100</w:t>
      </w:r>
      <w:r w:rsidRPr="005A3822">
        <w:rPr>
          <w:rFonts w:hint="eastAsia"/>
          <w:lang w:eastAsia="zh-TW"/>
        </w:rPr>
        <w:t>公里，僅為南非的</w:t>
      </w:r>
      <w:r w:rsidRPr="005A3822">
        <w:rPr>
          <w:lang w:eastAsia="zh-TW"/>
        </w:rPr>
        <w:t>10%</w:t>
      </w:r>
      <w:r w:rsidRPr="005A3822">
        <w:rPr>
          <w:rFonts w:hint="eastAsia"/>
          <w:lang w:eastAsia="zh-TW"/>
        </w:rPr>
        <w:t>，管理單位為肯亞鐵路公司</w:t>
      </w:r>
      <w:r w:rsidR="009B66CC" w:rsidRPr="005A3822">
        <w:rPr>
          <w:lang w:eastAsia="zh-TW"/>
        </w:rPr>
        <w:t>（</w:t>
      </w:r>
      <w:r w:rsidRPr="005A3822">
        <w:rPr>
          <w:lang w:eastAsia="zh-TW"/>
        </w:rPr>
        <w:t>Kenya Railways, KR</w:t>
      </w:r>
      <w:r w:rsidR="009B66CC" w:rsidRPr="005A3822">
        <w:rPr>
          <w:lang w:eastAsia="zh-TW"/>
        </w:rPr>
        <w:t>）</w:t>
      </w:r>
      <w:r w:rsidRPr="005A3822">
        <w:rPr>
          <w:rFonts w:hint="eastAsia"/>
          <w:lang w:eastAsia="zh-TW"/>
        </w:rPr>
        <w:t>。肯亞、烏干達、盧安達及南蘇丹簽定發展標準軌道鐵路</w:t>
      </w:r>
      <w:r w:rsidR="009B66CC" w:rsidRPr="005A3822">
        <w:rPr>
          <w:lang w:eastAsia="zh-TW"/>
        </w:rPr>
        <w:t>（</w:t>
      </w:r>
      <w:r w:rsidRPr="005A3822">
        <w:rPr>
          <w:lang w:eastAsia="zh-TW"/>
        </w:rPr>
        <w:t>Standard Gauge Railway, SGR</w:t>
      </w:r>
      <w:r w:rsidR="009B66CC" w:rsidRPr="005A3822">
        <w:rPr>
          <w:lang w:eastAsia="zh-TW"/>
        </w:rPr>
        <w:t>）</w:t>
      </w:r>
      <w:r w:rsidRPr="005A3822">
        <w:rPr>
          <w:rFonts w:hint="eastAsia"/>
          <w:lang w:eastAsia="zh-TW"/>
        </w:rPr>
        <w:t>網</w:t>
      </w:r>
      <w:r w:rsidR="00B13A31" w:rsidRPr="005A3822">
        <w:rPr>
          <w:rFonts w:hint="eastAsia"/>
          <w:lang w:eastAsia="zh-TW"/>
        </w:rPr>
        <w:t>計畫</w:t>
      </w:r>
      <w:r w:rsidRPr="005A3822">
        <w:rPr>
          <w:rFonts w:hint="eastAsia"/>
          <w:lang w:eastAsia="zh-TW"/>
        </w:rPr>
        <w:t>，此鐵路興建</w:t>
      </w:r>
      <w:r w:rsidR="00B13A31" w:rsidRPr="005A3822">
        <w:rPr>
          <w:rFonts w:hint="eastAsia"/>
          <w:lang w:eastAsia="zh-TW"/>
        </w:rPr>
        <w:t>計畫</w:t>
      </w:r>
      <w:r w:rsidRPr="005A3822">
        <w:rPr>
          <w:rFonts w:hint="eastAsia"/>
          <w:lang w:eastAsia="zh-TW"/>
        </w:rPr>
        <w:t>預計從肯亞第</w:t>
      </w:r>
      <w:r w:rsidRPr="005A3822">
        <w:rPr>
          <w:lang w:eastAsia="zh-TW"/>
        </w:rPr>
        <w:t>2</w:t>
      </w:r>
      <w:r w:rsidRPr="005A3822">
        <w:rPr>
          <w:rFonts w:hint="eastAsia"/>
          <w:lang w:eastAsia="zh-TW"/>
        </w:rPr>
        <w:t>大城同時也是東非最重要的港口蒙巴薩開始，連接至肯亞首府奈洛比市、肯亞第</w:t>
      </w:r>
      <w:r w:rsidRPr="005A3822">
        <w:rPr>
          <w:lang w:eastAsia="zh-TW"/>
        </w:rPr>
        <w:t>3</w:t>
      </w:r>
      <w:r w:rsidRPr="005A3822">
        <w:rPr>
          <w:rFonts w:hint="eastAsia"/>
          <w:lang w:eastAsia="zh-TW"/>
        </w:rPr>
        <w:t>大城</w:t>
      </w:r>
      <w:r w:rsidRPr="005A3822">
        <w:rPr>
          <w:lang w:eastAsia="zh-TW"/>
        </w:rPr>
        <w:t>Kisumu</w:t>
      </w:r>
      <w:r w:rsidRPr="005A3822">
        <w:rPr>
          <w:rFonts w:hint="eastAsia"/>
          <w:lang w:eastAsia="zh-TW"/>
        </w:rPr>
        <w:t>然後再接烏干達首府</w:t>
      </w:r>
      <w:r w:rsidRPr="005A3822">
        <w:rPr>
          <w:lang w:eastAsia="zh-TW"/>
        </w:rPr>
        <w:t>Kampala</w:t>
      </w:r>
      <w:r w:rsidRPr="005A3822">
        <w:rPr>
          <w:rFonts w:hint="eastAsia"/>
          <w:lang w:eastAsia="zh-TW"/>
        </w:rPr>
        <w:t>，由</w:t>
      </w:r>
      <w:r w:rsidRPr="005A3822">
        <w:rPr>
          <w:lang w:eastAsia="zh-TW"/>
        </w:rPr>
        <w:t>Kampala</w:t>
      </w:r>
      <w:r w:rsidR="00CD4709" w:rsidRPr="005A3822">
        <w:rPr>
          <w:rFonts w:hint="eastAsia"/>
          <w:lang w:eastAsia="zh-TW"/>
        </w:rPr>
        <w:t>再接至盧安達及南蘇丹。目前蒙巴薩至奈洛比這一段的鐵路工程已</w:t>
      </w:r>
      <w:r w:rsidRPr="005A3822">
        <w:rPr>
          <w:rFonts w:hint="eastAsia"/>
          <w:lang w:eastAsia="zh-TW"/>
        </w:rPr>
        <w:t>由</w:t>
      </w:r>
      <w:r w:rsidR="00460593" w:rsidRPr="005A3822">
        <w:rPr>
          <w:rFonts w:hint="eastAsia"/>
          <w:lang w:eastAsia="zh-TW"/>
        </w:rPr>
        <w:t>中國大陸</w:t>
      </w:r>
      <w:r w:rsidRPr="005A3822">
        <w:rPr>
          <w:rFonts w:hint="eastAsia"/>
          <w:lang w:eastAsia="zh-TW"/>
        </w:rPr>
        <w:t>的工程公司建造</w:t>
      </w:r>
      <w:r w:rsidR="00CD4709" w:rsidRPr="005A3822">
        <w:rPr>
          <w:rFonts w:hint="eastAsia"/>
          <w:lang w:eastAsia="zh-TW"/>
        </w:rPr>
        <w:t>完成，距離約</w:t>
      </w:r>
      <w:r w:rsidR="00CD4709" w:rsidRPr="005A3822">
        <w:rPr>
          <w:rFonts w:hint="eastAsia"/>
          <w:lang w:eastAsia="zh-TW"/>
        </w:rPr>
        <w:t>500</w:t>
      </w:r>
      <w:r w:rsidR="00CD4709" w:rsidRPr="005A3822">
        <w:rPr>
          <w:rFonts w:hint="eastAsia"/>
          <w:lang w:eastAsia="zh-TW"/>
        </w:rPr>
        <w:t>公里，全程行駛時間最短為</w:t>
      </w:r>
      <w:r w:rsidR="00CD4709" w:rsidRPr="005A3822">
        <w:rPr>
          <w:rFonts w:hint="eastAsia"/>
          <w:lang w:eastAsia="zh-TW"/>
        </w:rPr>
        <w:t>5</w:t>
      </w:r>
      <w:r w:rsidR="00CD4709" w:rsidRPr="005A3822">
        <w:rPr>
          <w:rFonts w:hint="eastAsia"/>
          <w:lang w:eastAsia="zh-TW"/>
        </w:rPr>
        <w:t>個小時，票價為普通車廂</w:t>
      </w:r>
      <w:r w:rsidR="00CD4709" w:rsidRPr="005A3822">
        <w:rPr>
          <w:rFonts w:hint="eastAsia"/>
          <w:lang w:eastAsia="zh-TW"/>
        </w:rPr>
        <w:t>1</w:t>
      </w:r>
      <w:r w:rsidR="00243682" w:rsidRPr="005A3822">
        <w:rPr>
          <w:rFonts w:hint="eastAsia"/>
          <w:lang w:eastAsia="zh-TW"/>
        </w:rPr>
        <w:t>,</w:t>
      </w:r>
      <w:r w:rsidR="00CD4709" w:rsidRPr="005A3822">
        <w:rPr>
          <w:rFonts w:hint="eastAsia"/>
          <w:lang w:eastAsia="zh-TW"/>
        </w:rPr>
        <w:t>000</w:t>
      </w:r>
      <w:r w:rsidR="00CD4709" w:rsidRPr="005A3822">
        <w:rPr>
          <w:rFonts w:hint="eastAsia"/>
          <w:lang w:eastAsia="zh-TW"/>
        </w:rPr>
        <w:t>先令及特等車廂</w:t>
      </w:r>
      <w:r w:rsidR="00CD4709" w:rsidRPr="005A3822">
        <w:rPr>
          <w:rFonts w:hint="eastAsia"/>
          <w:lang w:eastAsia="zh-TW"/>
        </w:rPr>
        <w:t>3</w:t>
      </w:r>
      <w:r w:rsidR="00243682" w:rsidRPr="005A3822">
        <w:rPr>
          <w:rFonts w:hint="eastAsia"/>
          <w:lang w:eastAsia="zh-TW"/>
        </w:rPr>
        <w:t>,</w:t>
      </w:r>
      <w:r w:rsidR="00CD4709" w:rsidRPr="005A3822">
        <w:rPr>
          <w:rFonts w:hint="eastAsia"/>
          <w:lang w:eastAsia="zh-TW"/>
        </w:rPr>
        <w:t>000</w:t>
      </w:r>
      <w:r w:rsidR="00CD4709" w:rsidRPr="005A3822">
        <w:rPr>
          <w:rFonts w:hint="eastAsia"/>
          <w:lang w:eastAsia="zh-TW"/>
        </w:rPr>
        <w:t>先令，工程期間</w:t>
      </w:r>
      <w:r w:rsidRPr="005A3822">
        <w:rPr>
          <w:rFonts w:hint="eastAsia"/>
          <w:lang w:eastAsia="zh-TW"/>
        </w:rPr>
        <w:t>引進</w:t>
      </w:r>
      <w:r w:rsidRPr="005A3822">
        <w:rPr>
          <w:lang w:eastAsia="zh-TW"/>
        </w:rPr>
        <w:t>3,000</w:t>
      </w:r>
      <w:r w:rsidRPr="005A3822">
        <w:rPr>
          <w:rFonts w:hint="eastAsia"/>
          <w:lang w:eastAsia="zh-TW"/>
        </w:rPr>
        <w:t>名</w:t>
      </w:r>
      <w:r w:rsidR="00460593" w:rsidRPr="005A3822">
        <w:rPr>
          <w:rFonts w:hint="eastAsia"/>
          <w:lang w:eastAsia="zh-TW"/>
        </w:rPr>
        <w:t>中國大陸</w:t>
      </w:r>
      <w:r w:rsidRPr="005A3822">
        <w:rPr>
          <w:rFonts w:hint="eastAsia"/>
          <w:lang w:eastAsia="zh-TW"/>
        </w:rPr>
        <w:t>工程師及為肯亞創造</w:t>
      </w:r>
      <w:r w:rsidRPr="005A3822">
        <w:rPr>
          <w:lang w:eastAsia="zh-TW"/>
        </w:rPr>
        <w:t>5</w:t>
      </w:r>
      <w:r w:rsidRPr="005A3822">
        <w:rPr>
          <w:rFonts w:hint="eastAsia"/>
          <w:lang w:eastAsia="zh-TW"/>
        </w:rPr>
        <w:t>萬個就業機會。</w:t>
      </w:r>
      <w:r w:rsidR="0043101B" w:rsidRPr="005A3822">
        <w:rPr>
          <w:rFonts w:hint="eastAsia"/>
          <w:lang w:eastAsia="zh-TW"/>
        </w:rPr>
        <w:t>現在正在持續往內陸布建</w:t>
      </w:r>
      <w:r w:rsidR="00D91C91" w:rsidRPr="005A3822">
        <w:rPr>
          <w:rFonts w:hint="eastAsia"/>
          <w:lang w:eastAsia="zh-TW"/>
        </w:rPr>
        <w:t>，將串聯肯亞</w:t>
      </w:r>
      <w:r w:rsidR="00D91C91" w:rsidRPr="005A3822">
        <w:rPr>
          <w:rFonts w:hint="eastAsia"/>
          <w:lang w:eastAsia="zh-TW"/>
        </w:rPr>
        <w:t>Mombasa-</w:t>
      </w:r>
      <w:r w:rsidR="00D91C91" w:rsidRPr="005A3822">
        <w:rPr>
          <w:lang w:eastAsia="zh-TW"/>
        </w:rPr>
        <w:t>Nairobi</w:t>
      </w:r>
      <w:r w:rsidR="00D91C91" w:rsidRPr="005A3822">
        <w:rPr>
          <w:rFonts w:hint="eastAsia"/>
          <w:lang w:eastAsia="zh-TW"/>
        </w:rPr>
        <w:t>-</w:t>
      </w:r>
      <w:r w:rsidR="00D91C91" w:rsidRPr="005A3822">
        <w:rPr>
          <w:lang w:eastAsia="zh-TW"/>
        </w:rPr>
        <w:t>Naivasha</w:t>
      </w:r>
      <w:r w:rsidR="00D91C91" w:rsidRPr="005A3822">
        <w:rPr>
          <w:rFonts w:hint="eastAsia"/>
          <w:lang w:eastAsia="zh-TW"/>
        </w:rPr>
        <w:t>-</w:t>
      </w:r>
      <w:r w:rsidR="00D91C91" w:rsidRPr="005A3822">
        <w:rPr>
          <w:lang w:eastAsia="zh-TW"/>
        </w:rPr>
        <w:t>Kisumu</w:t>
      </w:r>
      <w:r w:rsidR="00D91C91" w:rsidRPr="005A3822">
        <w:rPr>
          <w:rFonts w:hint="eastAsia"/>
          <w:lang w:eastAsia="zh-TW"/>
        </w:rPr>
        <w:t>-</w:t>
      </w:r>
      <w:r w:rsidR="00D91C91" w:rsidRPr="005A3822">
        <w:rPr>
          <w:lang w:eastAsia="zh-TW"/>
        </w:rPr>
        <w:t>Malaba</w:t>
      </w:r>
      <w:r w:rsidR="00D91C91" w:rsidRPr="005A3822">
        <w:rPr>
          <w:rFonts w:hint="eastAsia"/>
          <w:lang w:eastAsia="zh-TW"/>
        </w:rPr>
        <w:t>等重要城市</w:t>
      </w:r>
      <w:r w:rsidR="00494FB9" w:rsidRPr="005A3822">
        <w:rPr>
          <w:rFonts w:hint="eastAsia"/>
          <w:lang w:eastAsia="zh-TW"/>
        </w:rPr>
        <w:t>，於</w:t>
      </w:r>
      <w:r w:rsidR="00494FB9" w:rsidRPr="005A3822">
        <w:rPr>
          <w:rFonts w:hint="eastAsia"/>
          <w:lang w:eastAsia="zh-TW"/>
        </w:rPr>
        <w:t>2016</w:t>
      </w:r>
      <w:r w:rsidR="00494FB9" w:rsidRPr="005A3822">
        <w:rPr>
          <w:rFonts w:hint="eastAsia"/>
          <w:lang w:eastAsia="zh-TW"/>
        </w:rPr>
        <w:t>年</w:t>
      </w:r>
      <w:r w:rsidR="00494FB9" w:rsidRPr="005A3822">
        <w:rPr>
          <w:rFonts w:hint="eastAsia"/>
          <w:lang w:eastAsia="zh-TW"/>
        </w:rPr>
        <w:t>10</w:t>
      </w:r>
      <w:r w:rsidR="00494FB9" w:rsidRPr="005A3822">
        <w:rPr>
          <w:rFonts w:hint="eastAsia"/>
          <w:lang w:eastAsia="zh-TW"/>
        </w:rPr>
        <w:t>月開始動工興建</w:t>
      </w:r>
      <w:r w:rsidR="00494FB9" w:rsidRPr="005A3822">
        <w:rPr>
          <w:lang w:eastAsia="zh-TW"/>
        </w:rPr>
        <w:t>Nairobi</w:t>
      </w:r>
      <w:r w:rsidR="00494FB9" w:rsidRPr="005A3822">
        <w:rPr>
          <w:rFonts w:hint="eastAsia"/>
          <w:lang w:eastAsia="zh-TW"/>
        </w:rPr>
        <w:t>-</w:t>
      </w:r>
      <w:r w:rsidR="00494FB9" w:rsidRPr="005A3822">
        <w:rPr>
          <w:lang w:eastAsia="zh-TW"/>
        </w:rPr>
        <w:t>Naivasha</w:t>
      </w:r>
      <w:r w:rsidR="00494FB9" w:rsidRPr="005A3822">
        <w:rPr>
          <w:rFonts w:hint="eastAsia"/>
          <w:lang w:eastAsia="zh-TW"/>
        </w:rPr>
        <w:t>之鐵路，總預算為</w:t>
      </w:r>
      <w:r w:rsidR="00494FB9" w:rsidRPr="005A3822">
        <w:rPr>
          <w:rFonts w:hint="eastAsia"/>
          <w:lang w:eastAsia="zh-TW"/>
        </w:rPr>
        <w:t>1</w:t>
      </w:r>
      <w:r w:rsidR="000275CB" w:rsidRPr="005A3822">
        <w:rPr>
          <w:rFonts w:hint="eastAsia"/>
          <w:lang w:eastAsia="zh-TW"/>
        </w:rPr>
        <w:t>,</w:t>
      </w:r>
      <w:r w:rsidR="00494FB9" w:rsidRPr="005A3822">
        <w:rPr>
          <w:rFonts w:hint="eastAsia"/>
          <w:lang w:eastAsia="zh-TW"/>
        </w:rPr>
        <w:t>500</w:t>
      </w:r>
      <w:r w:rsidR="00494FB9" w:rsidRPr="005A3822">
        <w:rPr>
          <w:rFonts w:hint="eastAsia"/>
          <w:lang w:eastAsia="zh-TW"/>
        </w:rPr>
        <w:t>億先令</w:t>
      </w:r>
      <w:r w:rsidR="0011793F" w:rsidRPr="005A3822">
        <w:rPr>
          <w:rFonts w:hint="eastAsia"/>
          <w:lang w:eastAsia="zh-TW"/>
        </w:rPr>
        <w:t>。</w:t>
      </w:r>
    </w:p>
    <w:p w14:paraId="6B2FEC07" w14:textId="77777777" w:rsidR="007B4B61" w:rsidRPr="005A3822" w:rsidRDefault="007B4B61" w:rsidP="00E76ED6">
      <w:pPr>
        <w:pStyle w:val="a7"/>
        <w:ind w:left="945" w:hanging="709"/>
      </w:pPr>
      <w:r w:rsidRPr="005A3822">
        <w:rPr>
          <w:rFonts w:hint="eastAsia"/>
        </w:rPr>
        <w:t>（二）車輛道路：</w:t>
      </w:r>
    </w:p>
    <w:p w14:paraId="287EC899" w14:textId="77777777" w:rsidR="007B4B61" w:rsidRPr="00F5184F" w:rsidRDefault="007B4B61" w:rsidP="00F5184F">
      <w:pPr>
        <w:pStyle w:val="af"/>
        <w:ind w:left="945" w:firstLine="472"/>
      </w:pPr>
      <w:r w:rsidRPr="00F5184F">
        <w:rPr>
          <w:rFonts w:hint="eastAsia"/>
        </w:rPr>
        <w:t>肯亞道路網約</w:t>
      </w:r>
      <w:r w:rsidRPr="00F5184F">
        <w:t>16</w:t>
      </w:r>
      <w:r w:rsidRPr="00F5184F">
        <w:rPr>
          <w:rFonts w:hint="eastAsia"/>
        </w:rPr>
        <w:t>萬公里，由肯亞道路局（</w:t>
      </w:r>
      <w:r w:rsidRPr="00F5184F">
        <w:t>Kenya Road Board</w:t>
      </w:r>
      <w:r w:rsidRPr="00F5184F">
        <w:rPr>
          <w:rFonts w:hint="eastAsia"/>
        </w:rPr>
        <w:t>）負責維護，依該局的資料說明約有</w:t>
      </w:r>
      <w:r w:rsidRPr="00F5184F">
        <w:t>90%</w:t>
      </w:r>
      <w:r w:rsidRPr="00F5184F">
        <w:rPr>
          <w:rFonts w:hint="eastAsia"/>
        </w:rPr>
        <w:t>的道路有舖蓋柏油路面，但實際狀況可能遠低於政府的數據。肯亞現有道路有許多是他國政府或聯合國組織所捐贈建造，但肯亞政府在後續維修工程</w:t>
      </w:r>
      <w:r w:rsidR="00C564C9" w:rsidRPr="00F5184F">
        <w:rPr>
          <w:rFonts w:hint="eastAsia"/>
        </w:rPr>
        <w:t>未</w:t>
      </w:r>
      <w:r w:rsidR="00C53FB8" w:rsidRPr="00F5184F">
        <w:rPr>
          <w:rFonts w:hint="eastAsia"/>
        </w:rPr>
        <w:t>盡力維護且</w:t>
      </w:r>
      <w:r w:rsidRPr="00F5184F">
        <w:rPr>
          <w:rFonts w:hint="eastAsia"/>
        </w:rPr>
        <w:t>效率</w:t>
      </w:r>
      <w:r w:rsidR="00C53FB8" w:rsidRPr="00F5184F">
        <w:rPr>
          <w:rFonts w:hint="eastAsia"/>
        </w:rPr>
        <w:t>不彰</w:t>
      </w:r>
      <w:r w:rsidR="00934428" w:rsidRPr="00F5184F">
        <w:rPr>
          <w:rFonts w:hint="eastAsia"/>
        </w:rPr>
        <w:t>，導至路面坑洞綿延不絕，或是道路交通號誌及標線並未設置，尤其是在雨季過後，許多柏油舖面被雨水沖刷造成</w:t>
      </w:r>
      <w:r w:rsidRPr="00F5184F">
        <w:rPr>
          <w:rFonts w:hint="eastAsia"/>
        </w:rPr>
        <w:t>破碎與坑洞。道路街燈設置率約</w:t>
      </w:r>
      <w:r w:rsidRPr="00F5184F">
        <w:t>30%</w:t>
      </w:r>
      <w:r w:rsidRPr="00F5184F">
        <w:rPr>
          <w:rFonts w:hint="eastAsia"/>
        </w:rPr>
        <w:t>，夜晚開車較危險。就如同許多非洲國家，</w:t>
      </w:r>
      <w:r w:rsidR="00934428" w:rsidRPr="00F5184F">
        <w:rPr>
          <w:rFonts w:hint="eastAsia"/>
        </w:rPr>
        <w:t>許多重要</w:t>
      </w:r>
      <w:r w:rsidRPr="00F5184F">
        <w:rPr>
          <w:rFonts w:hint="eastAsia"/>
        </w:rPr>
        <w:t>道路</w:t>
      </w:r>
      <w:r w:rsidR="00C564C9" w:rsidRPr="00F5184F">
        <w:rPr>
          <w:rFonts w:hint="eastAsia"/>
        </w:rPr>
        <w:t>沒</w:t>
      </w:r>
      <w:r w:rsidRPr="00F5184F">
        <w:rPr>
          <w:rFonts w:hint="eastAsia"/>
        </w:rPr>
        <w:t>有設置紅綠燈，主要路口都是以圓環來控制車流</w:t>
      </w:r>
      <w:r w:rsidR="00934428" w:rsidRPr="00F5184F">
        <w:rPr>
          <w:rFonts w:hint="eastAsia"/>
        </w:rPr>
        <w:t>，也因此車禍及事故不斷發生</w:t>
      </w:r>
      <w:r w:rsidRPr="00F5184F">
        <w:rPr>
          <w:rFonts w:hint="eastAsia"/>
        </w:rPr>
        <w:t>。</w:t>
      </w:r>
    </w:p>
    <w:p w14:paraId="22E25965" w14:textId="77777777" w:rsidR="007B4B61" w:rsidRPr="005A3822" w:rsidRDefault="007B4B61" w:rsidP="00E76ED6">
      <w:pPr>
        <w:pStyle w:val="a7"/>
        <w:ind w:left="945" w:hanging="709"/>
      </w:pPr>
      <w:r w:rsidRPr="005A3822">
        <w:rPr>
          <w:rFonts w:hint="eastAsia"/>
        </w:rPr>
        <w:lastRenderedPageBreak/>
        <w:t>（三）港口：</w:t>
      </w:r>
    </w:p>
    <w:p w14:paraId="608C39ED" w14:textId="32F0D700" w:rsidR="007B4B61" w:rsidRPr="00F5184F" w:rsidRDefault="007B4B61" w:rsidP="00F5184F">
      <w:pPr>
        <w:pStyle w:val="af"/>
        <w:ind w:left="945" w:firstLine="472"/>
      </w:pPr>
      <w:r w:rsidRPr="00F5184F">
        <w:rPr>
          <w:rFonts w:hint="eastAsia"/>
        </w:rPr>
        <w:t>蒙巴薩為肯亞第</w:t>
      </w:r>
      <w:r w:rsidRPr="00F5184F">
        <w:t>2</w:t>
      </w:r>
      <w:r w:rsidRPr="00F5184F">
        <w:rPr>
          <w:rFonts w:hint="eastAsia"/>
        </w:rPr>
        <w:t>大城也是東非第</w:t>
      </w:r>
      <w:r w:rsidRPr="00F5184F">
        <w:t>1</w:t>
      </w:r>
      <w:r w:rsidRPr="00F5184F">
        <w:rPr>
          <w:rFonts w:hint="eastAsia"/>
        </w:rPr>
        <w:t>大港，在</w:t>
      </w:r>
      <w:r w:rsidRPr="00F5184F">
        <w:t>2013</w:t>
      </w:r>
      <w:r w:rsidRPr="00F5184F">
        <w:rPr>
          <w:rFonts w:hint="eastAsia"/>
        </w:rPr>
        <w:t>年</w:t>
      </w:r>
      <w:r w:rsidRPr="00F5184F">
        <w:t>10</w:t>
      </w:r>
      <w:r w:rsidRPr="00F5184F">
        <w:rPr>
          <w:rFonts w:hint="eastAsia"/>
        </w:rPr>
        <w:t>月實施網路清關作業系統，此系統實施後將原來</w:t>
      </w:r>
      <w:r w:rsidRPr="00F5184F">
        <w:t>10</w:t>
      </w:r>
      <w:r w:rsidRPr="00F5184F">
        <w:rPr>
          <w:rFonts w:hint="eastAsia"/>
        </w:rPr>
        <w:t>天的清關作業大幅縮短成</w:t>
      </w:r>
      <w:r w:rsidRPr="00F5184F">
        <w:t>3</w:t>
      </w:r>
      <w:r w:rsidRPr="00F5184F">
        <w:rPr>
          <w:rFonts w:hint="eastAsia"/>
        </w:rPr>
        <w:t>天，不但可提高行政效率，同時減少作業成本以增加競爭力，並杜</w:t>
      </w:r>
      <w:r w:rsidR="00C564C9" w:rsidRPr="00F5184F">
        <w:rPr>
          <w:rFonts w:hint="eastAsia"/>
        </w:rPr>
        <w:t>絕</w:t>
      </w:r>
      <w:r w:rsidRPr="00F5184F">
        <w:rPr>
          <w:rFonts w:hint="eastAsia"/>
        </w:rPr>
        <w:t>海關人員的貪污。肯亞貿易網機構</w:t>
      </w:r>
      <w:r w:rsidR="009B66CC" w:rsidRPr="00F5184F">
        <w:t>（</w:t>
      </w:r>
      <w:r w:rsidRPr="00F5184F">
        <w:t>Kenya Trade Networking Agency, KenTrade</w:t>
      </w:r>
      <w:r w:rsidR="009B66CC" w:rsidRPr="00F5184F">
        <w:t>）</w:t>
      </w:r>
      <w:r w:rsidRPr="00F5184F">
        <w:rPr>
          <w:rFonts w:hint="eastAsia"/>
        </w:rPr>
        <w:t>表示，此線上清關系統為肯亞每年節省</w:t>
      </w:r>
      <w:r w:rsidRPr="00F5184F">
        <w:t>2,150</w:t>
      </w:r>
      <w:r w:rsidRPr="00F5184F">
        <w:rPr>
          <w:rFonts w:hint="eastAsia"/>
        </w:rPr>
        <w:t>億肯亞先令（約</w:t>
      </w:r>
      <w:r w:rsidR="00486ACB" w:rsidRPr="00F5184F">
        <w:rPr>
          <w:rFonts w:hint="eastAsia"/>
        </w:rPr>
        <w:t>新臺幣</w:t>
      </w:r>
      <w:r w:rsidRPr="00F5184F">
        <w:t>760</w:t>
      </w:r>
      <w:r w:rsidRPr="00F5184F">
        <w:rPr>
          <w:rFonts w:hint="eastAsia"/>
        </w:rPr>
        <w:t>億）的貨物延誤及停滯在蒙巴薩港的損失。該系除了可以讓進出口商在網路上填寫相關電子文件、追</w:t>
      </w:r>
      <w:r w:rsidR="00347BBC" w:rsidRPr="00F5184F">
        <w:rPr>
          <w:rFonts w:hint="eastAsia"/>
        </w:rPr>
        <w:t>蹤</w:t>
      </w:r>
      <w:r w:rsidRPr="00F5184F">
        <w:rPr>
          <w:rFonts w:hint="eastAsia"/>
        </w:rPr>
        <w:t>貨物清關流程外，亦可利用該系統來做線上繳費，大幅減少文件的往來流程，並讓所有的作業流程完全透明化。蒙巴薩港於</w:t>
      </w:r>
      <w:r w:rsidRPr="00F5184F">
        <w:t>2013</w:t>
      </w:r>
      <w:r w:rsidRPr="00F5184F">
        <w:rPr>
          <w:rFonts w:hint="eastAsia"/>
        </w:rPr>
        <w:t>年</w:t>
      </w:r>
      <w:r w:rsidRPr="00F5184F">
        <w:t>8</w:t>
      </w:r>
      <w:r w:rsidRPr="00F5184F">
        <w:rPr>
          <w:rFonts w:hint="eastAsia"/>
        </w:rPr>
        <w:t>月新的碼頭完工，該碼頭可容納目前世界最大的船隻停泊，此</w:t>
      </w:r>
      <w:r w:rsidRPr="00F5184F">
        <w:t>56</w:t>
      </w:r>
      <w:r w:rsidRPr="00F5184F">
        <w:rPr>
          <w:rFonts w:hint="eastAsia"/>
        </w:rPr>
        <w:t>億肯亞令（約</w:t>
      </w:r>
      <w:r w:rsidR="00486ACB" w:rsidRPr="00F5184F">
        <w:rPr>
          <w:rFonts w:hint="eastAsia"/>
        </w:rPr>
        <w:t>新臺幣</w:t>
      </w:r>
      <w:r w:rsidRPr="00F5184F">
        <w:t>20</w:t>
      </w:r>
      <w:r w:rsidRPr="00F5184F">
        <w:rPr>
          <w:rFonts w:hint="eastAsia"/>
        </w:rPr>
        <w:t>億）的工程，可容納</w:t>
      </w:r>
      <w:r w:rsidRPr="00F5184F">
        <w:t>50</w:t>
      </w:r>
      <w:r w:rsidRPr="00F5184F">
        <w:rPr>
          <w:rFonts w:hint="eastAsia"/>
        </w:rPr>
        <w:t>萬個</w:t>
      </w:r>
      <w:r w:rsidRPr="00F5184F">
        <w:t>20</w:t>
      </w:r>
      <w:r w:rsidRPr="00F5184F">
        <w:rPr>
          <w:rFonts w:hint="eastAsia"/>
        </w:rPr>
        <w:t>呎貨櫃。</w:t>
      </w:r>
    </w:p>
    <w:p w14:paraId="7E9728D0" w14:textId="77777777" w:rsidR="007B4B61" w:rsidRPr="00F5184F" w:rsidRDefault="007B4B61" w:rsidP="00F5184F">
      <w:pPr>
        <w:pStyle w:val="af"/>
        <w:ind w:left="945" w:firstLine="472"/>
      </w:pPr>
      <w:r w:rsidRPr="00F5184F">
        <w:rPr>
          <w:rFonts w:hint="eastAsia"/>
        </w:rPr>
        <w:t>肯亞政府於</w:t>
      </w:r>
      <w:r w:rsidRPr="00F5184F">
        <w:t>2014</w:t>
      </w:r>
      <w:r w:rsidRPr="00F5184F">
        <w:rPr>
          <w:rFonts w:hint="eastAsia"/>
        </w:rPr>
        <w:t>年</w:t>
      </w:r>
      <w:r w:rsidRPr="00F5184F">
        <w:t>2</w:t>
      </w:r>
      <w:r w:rsidRPr="00F5184F">
        <w:rPr>
          <w:rFonts w:hint="eastAsia"/>
        </w:rPr>
        <w:t>月</w:t>
      </w:r>
      <w:r w:rsidRPr="00F5184F">
        <w:t>13</w:t>
      </w:r>
      <w:r w:rsidRPr="00F5184F">
        <w:rPr>
          <w:rFonts w:hint="eastAsia"/>
        </w:rPr>
        <w:t>日通過在蒙巴薩設立自由貿易區的決定，來提升肯亞與東非、中非及南非各國間的經貿往來。所有物品進入該自由貿易區將免關稅，所以肯亞及東非的貿易商可到此自由貿易區採購，不必再跑去杜拜、中國大陸及日本，目前將先規劃進入此自由貿易區的商品以汽車零配件、家用品及建築材料為主。肯亞政府表示，設立此一自由貿易區將可吸引全球及當地的企業前來投資，並提升跨國企業與當地企業的合作，增加就業率，及</w:t>
      </w:r>
      <w:r w:rsidR="00C564C9" w:rsidRPr="00F5184F">
        <w:rPr>
          <w:rFonts w:hint="eastAsia"/>
        </w:rPr>
        <w:t>增</w:t>
      </w:r>
      <w:r w:rsidRPr="00F5184F">
        <w:rPr>
          <w:rFonts w:hint="eastAsia"/>
        </w:rPr>
        <w:t>加肯亞與非洲大陸國家的關係，增強肯亞在全球的競爭力。</w:t>
      </w:r>
    </w:p>
    <w:p w14:paraId="0805AD1A" w14:textId="77777777" w:rsidR="007B4B61" w:rsidRPr="005A3822" w:rsidRDefault="007B4B61" w:rsidP="000275CB">
      <w:pPr>
        <w:pStyle w:val="af"/>
        <w:ind w:left="945" w:firstLine="472"/>
        <w:rPr>
          <w:lang w:eastAsia="zh-TW"/>
        </w:rPr>
      </w:pPr>
      <w:r w:rsidRPr="005A3822">
        <w:rPr>
          <w:rFonts w:hint="eastAsia"/>
          <w:lang w:eastAsia="zh-TW"/>
        </w:rPr>
        <w:t>東非各國因經濟持續發展，對外進出口貿易加溫，然而肯亞的主要港口蒙巴薩對進出口商的收費不斷調高，造成鄰近內陸國家如盧安達及蒲隆地等國家的貿易商逐漸將貨品進出從蒙巴薩改到坦尚尼亞的沙蘭港</w:t>
      </w:r>
      <w:r w:rsidR="009B66CC" w:rsidRPr="005A3822">
        <w:rPr>
          <w:lang w:eastAsia="zh-TW"/>
        </w:rPr>
        <w:t>（</w:t>
      </w:r>
      <w:r w:rsidRPr="005A3822">
        <w:rPr>
          <w:lang w:eastAsia="zh-TW"/>
        </w:rPr>
        <w:t>Dar es Salaam</w:t>
      </w:r>
      <w:r w:rsidR="009B66CC" w:rsidRPr="005A3822">
        <w:rPr>
          <w:lang w:eastAsia="zh-TW"/>
        </w:rPr>
        <w:t>）</w:t>
      </w:r>
      <w:r w:rsidRPr="005A3822">
        <w:rPr>
          <w:rFonts w:hint="eastAsia"/>
          <w:lang w:eastAsia="zh-TW"/>
        </w:rPr>
        <w:t>。業者表示，以一標準</w:t>
      </w:r>
      <w:r w:rsidRPr="005A3822">
        <w:rPr>
          <w:lang w:eastAsia="zh-TW"/>
        </w:rPr>
        <w:t>40</w:t>
      </w:r>
      <w:r w:rsidRPr="005A3822">
        <w:rPr>
          <w:rFonts w:hint="eastAsia"/>
          <w:lang w:eastAsia="zh-TW"/>
        </w:rPr>
        <w:t>呎貨櫃的運輸收費，從蒙巴薩到盧安達首都</w:t>
      </w:r>
      <w:r w:rsidR="009B66CC" w:rsidRPr="005A3822">
        <w:rPr>
          <w:lang w:eastAsia="zh-TW"/>
        </w:rPr>
        <w:t>（</w:t>
      </w:r>
      <w:r w:rsidRPr="005A3822">
        <w:rPr>
          <w:lang w:eastAsia="zh-TW"/>
        </w:rPr>
        <w:t>Kigali</w:t>
      </w:r>
      <w:r w:rsidR="009B66CC" w:rsidRPr="005A3822">
        <w:rPr>
          <w:lang w:eastAsia="zh-TW"/>
        </w:rPr>
        <w:t>）</w:t>
      </w:r>
      <w:r w:rsidRPr="005A3822">
        <w:rPr>
          <w:rFonts w:hint="eastAsia"/>
          <w:lang w:eastAsia="zh-TW"/>
        </w:rPr>
        <w:t>為</w:t>
      </w:r>
      <w:r w:rsidRPr="005A3822">
        <w:rPr>
          <w:lang w:eastAsia="zh-TW"/>
        </w:rPr>
        <w:t>4,800</w:t>
      </w:r>
      <w:r w:rsidRPr="005A3822">
        <w:rPr>
          <w:rFonts w:hint="eastAsia"/>
          <w:lang w:eastAsia="zh-TW"/>
        </w:rPr>
        <w:t>美元，但從沙蘭港為</w:t>
      </w:r>
      <w:r w:rsidRPr="005A3822">
        <w:rPr>
          <w:lang w:eastAsia="zh-TW"/>
        </w:rPr>
        <w:t>4,300</w:t>
      </w:r>
      <w:r w:rsidRPr="005A3822">
        <w:rPr>
          <w:rFonts w:hint="eastAsia"/>
          <w:lang w:eastAsia="zh-TW"/>
        </w:rPr>
        <w:t>美元；而蒙巴薩到蒲隆地首都</w:t>
      </w:r>
      <w:r w:rsidR="009B66CC" w:rsidRPr="005A3822">
        <w:rPr>
          <w:lang w:eastAsia="zh-TW"/>
        </w:rPr>
        <w:t>（</w:t>
      </w:r>
      <w:r w:rsidRPr="005A3822">
        <w:rPr>
          <w:lang w:eastAsia="zh-TW"/>
        </w:rPr>
        <w:t>Bujumbura</w:t>
      </w:r>
      <w:r w:rsidR="009B66CC" w:rsidRPr="005A3822">
        <w:rPr>
          <w:lang w:eastAsia="zh-TW"/>
        </w:rPr>
        <w:t>）</w:t>
      </w:r>
      <w:r w:rsidRPr="005A3822">
        <w:rPr>
          <w:rFonts w:hint="eastAsia"/>
          <w:lang w:eastAsia="zh-TW"/>
        </w:rPr>
        <w:t>為</w:t>
      </w:r>
      <w:r w:rsidRPr="005A3822">
        <w:rPr>
          <w:lang w:eastAsia="zh-TW"/>
        </w:rPr>
        <w:t>6,500</w:t>
      </w:r>
      <w:r w:rsidRPr="005A3822">
        <w:rPr>
          <w:rFonts w:hint="eastAsia"/>
          <w:lang w:eastAsia="zh-TW"/>
        </w:rPr>
        <w:t>美元，但從沙蘭港為</w:t>
      </w:r>
      <w:r w:rsidRPr="005A3822">
        <w:rPr>
          <w:lang w:eastAsia="zh-TW"/>
        </w:rPr>
        <w:t>4,500</w:t>
      </w:r>
      <w:r w:rsidRPr="005A3822">
        <w:rPr>
          <w:rFonts w:hint="eastAsia"/>
          <w:lang w:eastAsia="zh-TW"/>
        </w:rPr>
        <w:t>美元。此</w:t>
      </w:r>
      <w:r w:rsidRPr="005A3822">
        <w:rPr>
          <w:rFonts w:hint="eastAsia"/>
          <w:lang w:eastAsia="zh-TW"/>
        </w:rPr>
        <w:lastRenderedPageBreak/>
        <w:t>外，標準</w:t>
      </w:r>
      <w:r w:rsidRPr="005A3822">
        <w:rPr>
          <w:lang w:eastAsia="zh-TW"/>
        </w:rPr>
        <w:t>20</w:t>
      </w:r>
      <w:r w:rsidRPr="005A3822">
        <w:rPr>
          <w:rFonts w:hint="eastAsia"/>
          <w:lang w:eastAsia="zh-TW"/>
        </w:rPr>
        <w:t>呎貨櫃的鐵路運輸收費，從蒙巴薩的收費為每公里</w:t>
      </w:r>
      <w:r w:rsidRPr="005A3822">
        <w:rPr>
          <w:lang w:eastAsia="zh-TW"/>
        </w:rPr>
        <w:t>2.66</w:t>
      </w:r>
      <w:r w:rsidRPr="005A3822">
        <w:rPr>
          <w:rFonts w:hint="eastAsia"/>
          <w:lang w:eastAsia="zh-TW"/>
        </w:rPr>
        <w:t>美元，但從沙蘭港的收費為每公里</w:t>
      </w:r>
      <w:r w:rsidRPr="005A3822">
        <w:rPr>
          <w:lang w:eastAsia="zh-TW"/>
        </w:rPr>
        <w:t>1.23</w:t>
      </w:r>
      <w:r w:rsidRPr="005A3822">
        <w:rPr>
          <w:rFonts w:hint="eastAsia"/>
          <w:lang w:eastAsia="zh-TW"/>
        </w:rPr>
        <w:t>美元。</w:t>
      </w:r>
    </w:p>
    <w:p w14:paraId="5CCE6389" w14:textId="5C28374A" w:rsidR="007B4B61" w:rsidRPr="005A3822" w:rsidRDefault="007B4B61" w:rsidP="000275CB">
      <w:pPr>
        <w:pStyle w:val="af"/>
        <w:ind w:left="945" w:firstLine="472"/>
        <w:rPr>
          <w:lang w:eastAsia="zh-TW"/>
        </w:rPr>
      </w:pPr>
      <w:r w:rsidRPr="005A3822">
        <w:rPr>
          <w:rFonts w:hint="eastAsia"/>
        </w:rPr>
        <w:t>另外由肯亞、南蘇丹及衣索比亞</w:t>
      </w:r>
      <w:r w:rsidRPr="005A3822">
        <w:t>3</w:t>
      </w:r>
      <w:r w:rsidRPr="005A3822">
        <w:rPr>
          <w:rFonts w:hint="eastAsia"/>
        </w:rPr>
        <w:t>國共同合作成立之「</w:t>
      </w:r>
      <w:r w:rsidRPr="005A3822">
        <w:t>Lamu</w:t>
      </w:r>
      <w:r w:rsidRPr="005A3822">
        <w:rPr>
          <w:rFonts w:hint="eastAsia"/>
        </w:rPr>
        <w:t>港</w:t>
      </w:r>
      <w:r w:rsidRPr="005A3822">
        <w:t>-</w:t>
      </w:r>
      <w:r w:rsidRPr="005A3822">
        <w:rPr>
          <w:rFonts w:hint="eastAsia"/>
        </w:rPr>
        <w:t>南蘇丹</w:t>
      </w:r>
      <w:r w:rsidRPr="005A3822">
        <w:t>-</w:t>
      </w:r>
      <w:r w:rsidRPr="005A3822">
        <w:rPr>
          <w:rFonts w:hint="eastAsia"/>
        </w:rPr>
        <w:t>衣索比亞運輸走廊開發</w:t>
      </w:r>
      <w:r w:rsidR="00B13A31" w:rsidRPr="005A3822">
        <w:rPr>
          <w:rFonts w:hint="eastAsia"/>
        </w:rPr>
        <w:t>計畫</w:t>
      </w:r>
      <w:r w:rsidRPr="005A3822">
        <w:rPr>
          <w:rFonts w:hint="eastAsia"/>
        </w:rPr>
        <w:t>」</w:t>
      </w:r>
      <w:r w:rsidR="009B66CC" w:rsidRPr="005A3822">
        <w:t>（</w:t>
      </w:r>
      <w:r w:rsidRPr="005A3822">
        <w:t>Lamu Port and Lamu Southern Sudan-Ethiopia Transport Corridor</w:t>
      </w:r>
      <w:r w:rsidR="00187EFC" w:rsidRPr="005A3822">
        <w:rPr>
          <w:rFonts w:hint="eastAsia"/>
          <w:lang w:eastAsia="zh-TW"/>
        </w:rPr>
        <w:t>，</w:t>
      </w:r>
      <w:r w:rsidRPr="005A3822">
        <w:rPr>
          <w:rFonts w:hint="eastAsia"/>
        </w:rPr>
        <w:t>簡稱</w:t>
      </w:r>
      <w:r w:rsidRPr="005A3822">
        <w:t>LAPSSET</w:t>
      </w:r>
      <w:r w:rsidR="009B66CC" w:rsidRPr="005A3822">
        <w:t>）</w:t>
      </w:r>
      <w:r w:rsidRPr="005A3822">
        <w:rPr>
          <w:rFonts w:hint="eastAsia"/>
        </w:rPr>
        <w:t>，將由肯亞政府在北部濱臨印度洋之</w:t>
      </w:r>
      <w:r w:rsidRPr="005A3822">
        <w:t>Manda</w:t>
      </w:r>
      <w:r w:rsidRPr="005A3822">
        <w:rPr>
          <w:rFonts w:hint="eastAsia"/>
        </w:rPr>
        <w:t>灣開闢</w:t>
      </w:r>
      <w:r w:rsidRPr="005A3822">
        <w:t>Lamu</w:t>
      </w:r>
      <w:r w:rsidRPr="005A3822">
        <w:rPr>
          <w:rFonts w:hint="eastAsia"/>
        </w:rPr>
        <w:t>港，並以鐵路及公路分別連接陸封之南蘇丹及衣索比亞，以作為該</w:t>
      </w:r>
      <w:r w:rsidRPr="005A3822">
        <w:t>2</w:t>
      </w:r>
      <w:r w:rsidRPr="005A3822">
        <w:rPr>
          <w:rFonts w:hint="eastAsia"/>
        </w:rPr>
        <w:t>國之對外吞吐港。經費預估</w:t>
      </w:r>
      <w:r w:rsidRPr="005A3822">
        <w:t>220</w:t>
      </w:r>
      <w:r w:rsidRPr="005A3822">
        <w:rPr>
          <w:rFonts w:hint="eastAsia"/>
        </w:rPr>
        <w:t>億美元，</w:t>
      </w:r>
      <w:r w:rsidR="00B13A31" w:rsidRPr="005A3822">
        <w:rPr>
          <w:rFonts w:hint="eastAsia"/>
        </w:rPr>
        <w:t>計畫</w:t>
      </w:r>
      <w:r w:rsidRPr="005A3822">
        <w:rPr>
          <w:rFonts w:hint="eastAsia"/>
        </w:rPr>
        <w:t>內容除了開闢</w:t>
      </w:r>
      <w:r w:rsidRPr="005A3822">
        <w:t>Lamu</w:t>
      </w:r>
      <w:r w:rsidRPr="005A3822">
        <w:rPr>
          <w:rFonts w:hint="eastAsia"/>
        </w:rPr>
        <w:t>港外，還包括新建南蘇丹首府</w:t>
      </w:r>
      <w:r w:rsidRPr="005A3822">
        <w:t>Juba</w:t>
      </w:r>
      <w:r w:rsidRPr="005A3822">
        <w:rPr>
          <w:rFonts w:hint="eastAsia"/>
        </w:rPr>
        <w:t>至</w:t>
      </w:r>
      <w:r w:rsidRPr="005A3822">
        <w:t>Lamu</w:t>
      </w:r>
      <w:r w:rsidRPr="005A3822">
        <w:rPr>
          <w:rFonts w:hint="eastAsia"/>
        </w:rPr>
        <w:t>港之標準軌距鐵路</w:t>
      </w:r>
      <w:r w:rsidR="009B66CC" w:rsidRPr="005A3822">
        <w:t>（</w:t>
      </w:r>
      <w:r w:rsidRPr="005A3822">
        <w:t>Juba- Lokichoggio-Isiolo-Lamu</w:t>
      </w:r>
      <w:r w:rsidR="009B66CC" w:rsidRPr="005A3822">
        <w:t>）</w:t>
      </w:r>
      <w:r w:rsidRPr="005A3822">
        <w:rPr>
          <w:rFonts w:hint="eastAsia"/>
        </w:rPr>
        <w:t>、由兩國首府經肯亞</w:t>
      </w:r>
      <w:r w:rsidRPr="005A3822">
        <w:t>Isiolo</w:t>
      </w:r>
      <w:r w:rsidRPr="005A3822">
        <w:rPr>
          <w:rFonts w:hint="eastAsia"/>
        </w:rPr>
        <w:t>至</w:t>
      </w:r>
      <w:r w:rsidRPr="005A3822">
        <w:t>Lamu</w:t>
      </w:r>
      <w:r w:rsidRPr="005A3822">
        <w:rPr>
          <w:rFonts w:hint="eastAsia"/>
        </w:rPr>
        <w:t>港之道路網</w:t>
      </w:r>
      <w:r w:rsidR="009B66CC" w:rsidRPr="005A3822">
        <w:t>（</w:t>
      </w:r>
      <w:r w:rsidRPr="005A3822">
        <w:t>Juba-Lokichoggio-Isiolo-Lamu, Addis Ababa-Moyale- Isiolo- Lamu</w:t>
      </w:r>
      <w:r w:rsidR="009B66CC" w:rsidRPr="005A3822">
        <w:t>）</w:t>
      </w:r>
      <w:r w:rsidRPr="005A3822">
        <w:rPr>
          <w:rFonts w:hint="eastAsia"/>
        </w:rPr>
        <w:t>、由兩國至</w:t>
      </w:r>
      <w:r w:rsidRPr="005A3822">
        <w:t>Lamu</w:t>
      </w:r>
      <w:r w:rsidRPr="005A3822">
        <w:rPr>
          <w:rFonts w:hint="eastAsia"/>
        </w:rPr>
        <w:t>港之輸油管</w:t>
      </w:r>
      <w:r w:rsidR="009B66CC" w:rsidRPr="005A3822">
        <w:t>（</w:t>
      </w:r>
      <w:r w:rsidRPr="005A3822">
        <w:rPr>
          <w:rFonts w:hint="eastAsia"/>
        </w:rPr>
        <w:t>南蘇丹經由</w:t>
      </w:r>
      <w:r w:rsidRPr="005A3822">
        <w:t>Lamu</w:t>
      </w:r>
      <w:r w:rsidRPr="005A3822">
        <w:rPr>
          <w:rFonts w:hint="eastAsia"/>
        </w:rPr>
        <w:t>港輸出原油、衣索比亞則經由</w:t>
      </w:r>
      <w:r w:rsidRPr="005A3822">
        <w:t>Lamu</w:t>
      </w:r>
      <w:r w:rsidRPr="005A3822">
        <w:rPr>
          <w:rFonts w:hint="eastAsia"/>
        </w:rPr>
        <w:t>港輸入提煉油</w:t>
      </w:r>
      <w:r w:rsidR="009B66CC" w:rsidRPr="005A3822">
        <w:t>）</w:t>
      </w:r>
      <w:r w:rsidRPr="005A3822">
        <w:rPr>
          <w:rFonts w:hint="eastAsia"/>
        </w:rPr>
        <w:t>、在</w:t>
      </w:r>
      <w:r w:rsidRPr="005A3822">
        <w:t>Lamu</w:t>
      </w:r>
      <w:r w:rsidRPr="005A3822">
        <w:rPr>
          <w:rFonts w:hint="eastAsia"/>
        </w:rPr>
        <w:t>港設立煉油廠、</w:t>
      </w:r>
      <w:r w:rsidRPr="005A3822">
        <w:t>3</w:t>
      </w:r>
      <w:r w:rsidRPr="005A3822">
        <w:rPr>
          <w:rFonts w:hint="eastAsia"/>
        </w:rPr>
        <w:t>座機場、</w:t>
      </w:r>
      <w:r w:rsidRPr="005A3822">
        <w:t>3</w:t>
      </w:r>
      <w:r w:rsidRPr="005A3822">
        <w:rPr>
          <w:rFonts w:hint="eastAsia"/>
        </w:rPr>
        <w:t>個新城鎮</w:t>
      </w:r>
      <w:r w:rsidR="009B66CC" w:rsidRPr="005A3822">
        <w:t>（</w:t>
      </w:r>
      <w:r w:rsidRPr="005A3822">
        <w:t>Lamu, Isiolo, Lokichoggio</w:t>
      </w:r>
      <w:r w:rsidR="009B66CC" w:rsidRPr="005A3822">
        <w:t>）</w:t>
      </w:r>
      <w:r w:rsidRPr="005A3822">
        <w:rPr>
          <w:rFonts w:hint="eastAsia"/>
        </w:rPr>
        <w:t>等。</w:t>
      </w:r>
      <w:r w:rsidRPr="005A3822">
        <w:rPr>
          <w:rFonts w:hint="eastAsia"/>
          <w:lang w:eastAsia="zh-TW"/>
        </w:rPr>
        <w:t>該</w:t>
      </w:r>
      <w:r w:rsidR="00B13A31" w:rsidRPr="005A3822">
        <w:rPr>
          <w:rFonts w:hint="eastAsia"/>
          <w:lang w:eastAsia="zh-TW"/>
        </w:rPr>
        <w:t>計畫</w:t>
      </w:r>
      <w:r w:rsidRPr="005A3822">
        <w:rPr>
          <w:rFonts w:hint="eastAsia"/>
          <w:lang w:eastAsia="zh-TW"/>
        </w:rPr>
        <w:t>已於</w:t>
      </w:r>
      <w:r w:rsidRPr="005A3822">
        <w:rPr>
          <w:lang w:eastAsia="zh-TW"/>
        </w:rPr>
        <w:t>2012</w:t>
      </w:r>
      <w:r w:rsidRPr="005A3822">
        <w:rPr>
          <w:rFonts w:hint="eastAsia"/>
          <w:lang w:eastAsia="zh-TW"/>
        </w:rPr>
        <w:t>年</w:t>
      </w:r>
      <w:r w:rsidRPr="005A3822">
        <w:rPr>
          <w:lang w:eastAsia="zh-TW"/>
        </w:rPr>
        <w:t>3</w:t>
      </w:r>
      <w:r w:rsidRPr="005A3822">
        <w:rPr>
          <w:rFonts w:hint="eastAsia"/>
          <w:lang w:eastAsia="zh-TW"/>
        </w:rPr>
        <w:t>月</w:t>
      </w:r>
      <w:r w:rsidRPr="005A3822">
        <w:rPr>
          <w:lang w:eastAsia="zh-TW"/>
        </w:rPr>
        <w:t>2</w:t>
      </w:r>
      <w:r w:rsidRPr="005A3822">
        <w:rPr>
          <w:rFonts w:hint="eastAsia"/>
          <w:lang w:eastAsia="zh-TW"/>
        </w:rPr>
        <w:t>日由</w:t>
      </w:r>
      <w:r w:rsidRPr="005A3822">
        <w:rPr>
          <w:lang w:eastAsia="zh-TW"/>
        </w:rPr>
        <w:t>3</w:t>
      </w:r>
      <w:r w:rsidRPr="005A3822">
        <w:rPr>
          <w:rFonts w:hint="eastAsia"/>
          <w:lang w:eastAsia="zh-TW"/>
        </w:rPr>
        <w:t>國元首</w:t>
      </w:r>
      <w:r w:rsidR="009B66CC" w:rsidRPr="005A3822">
        <w:rPr>
          <w:lang w:eastAsia="zh-TW"/>
        </w:rPr>
        <w:t>（</w:t>
      </w:r>
      <w:r w:rsidRPr="005A3822">
        <w:rPr>
          <w:rFonts w:hint="eastAsia"/>
          <w:lang w:eastAsia="zh-TW"/>
        </w:rPr>
        <w:t>肯亞總統</w:t>
      </w:r>
      <w:r w:rsidRPr="005A3822">
        <w:rPr>
          <w:lang w:eastAsia="zh-TW"/>
        </w:rPr>
        <w:t>Mwai Kibaki</w:t>
      </w:r>
      <w:r w:rsidRPr="005A3822">
        <w:rPr>
          <w:rFonts w:hint="eastAsia"/>
          <w:lang w:eastAsia="zh-TW"/>
        </w:rPr>
        <w:t>、衣索比亞總理</w:t>
      </w:r>
      <w:r w:rsidRPr="005A3822">
        <w:rPr>
          <w:lang w:eastAsia="zh-TW"/>
        </w:rPr>
        <w:t>Meles Zenawi</w:t>
      </w:r>
      <w:r w:rsidRPr="005A3822">
        <w:rPr>
          <w:rFonts w:hint="eastAsia"/>
          <w:lang w:eastAsia="zh-TW"/>
        </w:rPr>
        <w:t>及南蘇丹總統</w:t>
      </w:r>
      <w:r w:rsidRPr="005A3822">
        <w:rPr>
          <w:lang w:eastAsia="zh-TW"/>
        </w:rPr>
        <w:t>Salva Kiir</w:t>
      </w:r>
      <w:r w:rsidR="0024213D" w:rsidRPr="005A3822">
        <w:rPr>
          <w:lang w:eastAsia="zh-TW"/>
        </w:rPr>
        <w:t>）</w:t>
      </w:r>
      <w:r w:rsidRPr="005A3822">
        <w:rPr>
          <w:rFonts w:hint="eastAsia"/>
          <w:lang w:eastAsia="zh-TW"/>
        </w:rPr>
        <w:t>於</w:t>
      </w:r>
      <w:r w:rsidRPr="005A3822">
        <w:rPr>
          <w:lang w:eastAsia="zh-TW"/>
        </w:rPr>
        <w:t>Lamu</w:t>
      </w:r>
      <w:r w:rsidRPr="005A3822">
        <w:rPr>
          <w:rFonts w:hint="eastAsia"/>
          <w:lang w:eastAsia="zh-TW"/>
        </w:rPr>
        <w:t>港預定地共同舉行動土典禮。另一個陸封國家烏干達雖然過去</w:t>
      </w:r>
      <w:r w:rsidRPr="005A3822">
        <w:rPr>
          <w:lang w:eastAsia="zh-TW"/>
        </w:rPr>
        <w:t>100</w:t>
      </w:r>
      <w:r w:rsidRPr="005A3822">
        <w:rPr>
          <w:rFonts w:hint="eastAsia"/>
          <w:lang w:eastAsia="zh-TW"/>
        </w:rPr>
        <w:t>年來一直利用肯亞</w:t>
      </w:r>
      <w:r w:rsidRPr="005A3822">
        <w:rPr>
          <w:lang w:eastAsia="zh-TW"/>
        </w:rPr>
        <w:t>Mombasa</w:t>
      </w:r>
      <w:r w:rsidRPr="005A3822">
        <w:rPr>
          <w:rFonts w:hint="eastAsia"/>
          <w:lang w:eastAsia="zh-TW"/>
        </w:rPr>
        <w:t>港作為其吞吐口，惟由於該國即將開始商業化開採石油，故烏干達最近也要求加入該</w:t>
      </w:r>
      <w:r w:rsidR="00B13A31" w:rsidRPr="005A3822">
        <w:rPr>
          <w:rFonts w:hint="eastAsia"/>
          <w:lang w:eastAsia="zh-TW"/>
        </w:rPr>
        <w:t>計畫</w:t>
      </w:r>
      <w:r w:rsidRPr="005A3822">
        <w:rPr>
          <w:rFonts w:hint="eastAsia"/>
          <w:lang w:eastAsia="zh-TW"/>
        </w:rPr>
        <w:t>，由</w:t>
      </w:r>
      <w:r w:rsidRPr="005A3822">
        <w:rPr>
          <w:lang w:eastAsia="zh-TW"/>
        </w:rPr>
        <w:t>Lake Albert</w:t>
      </w:r>
      <w:r w:rsidRPr="005A3822">
        <w:rPr>
          <w:rFonts w:hint="eastAsia"/>
          <w:lang w:eastAsia="zh-TW"/>
        </w:rPr>
        <w:t>產油區開闢油管銜接南蘇丹至</w:t>
      </w:r>
      <w:r w:rsidRPr="005A3822">
        <w:rPr>
          <w:lang w:eastAsia="zh-TW"/>
        </w:rPr>
        <w:t>Lamu</w:t>
      </w:r>
      <w:r w:rsidRPr="005A3822">
        <w:rPr>
          <w:rFonts w:hint="eastAsia"/>
          <w:lang w:eastAsia="zh-TW"/>
        </w:rPr>
        <w:t>港之主輸油管。</w:t>
      </w:r>
    </w:p>
    <w:p w14:paraId="74CD553C" w14:textId="77777777" w:rsidR="007B4B61" w:rsidRPr="005A3822" w:rsidRDefault="007B4B61" w:rsidP="00E76ED6">
      <w:pPr>
        <w:pStyle w:val="a7"/>
        <w:ind w:left="945" w:hanging="709"/>
        <w:rPr>
          <w:lang w:val="en-US"/>
        </w:rPr>
      </w:pPr>
      <w:r w:rsidRPr="005A3822">
        <w:rPr>
          <w:rFonts w:hint="eastAsia"/>
          <w:lang w:val="en-US"/>
        </w:rPr>
        <w:t>（</w:t>
      </w:r>
      <w:r w:rsidRPr="005A3822">
        <w:rPr>
          <w:rFonts w:hint="eastAsia"/>
        </w:rPr>
        <w:t>四</w:t>
      </w:r>
      <w:r w:rsidRPr="005A3822">
        <w:rPr>
          <w:rFonts w:hint="eastAsia"/>
          <w:lang w:val="en-US"/>
        </w:rPr>
        <w:t>）</w:t>
      </w:r>
      <w:r w:rsidRPr="005A3822">
        <w:rPr>
          <w:rFonts w:hint="eastAsia"/>
        </w:rPr>
        <w:t>航空機場</w:t>
      </w:r>
      <w:r w:rsidRPr="005A3822">
        <w:rPr>
          <w:rFonts w:hint="eastAsia"/>
          <w:lang w:val="en-US"/>
        </w:rPr>
        <w:t>：</w:t>
      </w:r>
    </w:p>
    <w:p w14:paraId="044BD02B" w14:textId="5EED5B60" w:rsidR="007B4B61" w:rsidRPr="005A3822" w:rsidRDefault="007B4B61" w:rsidP="00296DFB">
      <w:pPr>
        <w:pStyle w:val="af"/>
        <w:ind w:left="945" w:firstLine="472"/>
        <w:rPr>
          <w:lang w:eastAsia="zh-TW"/>
        </w:rPr>
      </w:pPr>
      <w:r w:rsidRPr="005A3822">
        <w:rPr>
          <w:rFonts w:hint="eastAsia"/>
        </w:rPr>
        <w:t>肯亞境內有</w:t>
      </w:r>
      <w:r w:rsidRPr="005A3822">
        <w:t>2</w:t>
      </w:r>
      <w:r w:rsidRPr="005A3822">
        <w:rPr>
          <w:rFonts w:hint="eastAsia"/>
        </w:rPr>
        <w:t>座國際機場：奈洛比（</w:t>
      </w:r>
      <w:r w:rsidRPr="005A3822">
        <w:t>Jomo Kenyatta International Airport, JKIA</w:t>
      </w:r>
      <w:r w:rsidRPr="005A3822">
        <w:rPr>
          <w:rFonts w:hint="eastAsia"/>
        </w:rPr>
        <w:t>）及蒙巴薩（</w:t>
      </w:r>
      <w:r w:rsidRPr="005A3822">
        <w:t xml:space="preserve">Moi International </w:t>
      </w:r>
      <w:r w:rsidR="00760BC3" w:rsidRPr="005A3822">
        <w:t>Airport</w:t>
      </w:r>
      <w:r w:rsidRPr="005A3822">
        <w:t>, MBA</w:t>
      </w:r>
      <w:r w:rsidRPr="005A3822">
        <w:rPr>
          <w:rFonts w:hint="eastAsia"/>
        </w:rPr>
        <w:t>）。</w:t>
      </w:r>
      <w:r w:rsidRPr="005A3822">
        <w:rPr>
          <w:rFonts w:hint="eastAsia"/>
          <w:lang w:eastAsia="zh-TW"/>
        </w:rPr>
        <w:t>機場主要由國營之肯亞機場局（</w:t>
      </w:r>
      <w:r w:rsidRPr="005A3822">
        <w:rPr>
          <w:lang w:eastAsia="zh-TW"/>
        </w:rPr>
        <w:t>Kenya Airport Authority, KAA</w:t>
      </w:r>
      <w:r w:rsidRPr="005A3822">
        <w:rPr>
          <w:rFonts w:hint="eastAsia"/>
          <w:lang w:eastAsia="zh-TW"/>
        </w:rPr>
        <w:t>）負責統籌規劃，並維護境內機場之運作。肯亞機場運轉量的數據可了解該國近年的經濟表現，肯亞奈洛比機場</w:t>
      </w:r>
      <w:r w:rsidR="009B66CC" w:rsidRPr="005A3822">
        <w:rPr>
          <w:lang w:eastAsia="zh-TW"/>
        </w:rPr>
        <w:t>（</w:t>
      </w:r>
      <w:r w:rsidRPr="005A3822">
        <w:rPr>
          <w:lang w:eastAsia="zh-TW"/>
        </w:rPr>
        <w:t>Jomo Kenyatta International Airport, JKIA</w:t>
      </w:r>
      <w:r w:rsidR="009B66CC" w:rsidRPr="005A3822">
        <w:rPr>
          <w:lang w:eastAsia="zh-TW"/>
        </w:rPr>
        <w:t>）</w:t>
      </w:r>
      <w:r w:rsidRPr="005A3822">
        <w:rPr>
          <w:rFonts w:hint="eastAsia"/>
          <w:lang w:eastAsia="zh-TW"/>
        </w:rPr>
        <w:t>的旅客容量設計為每年服務</w:t>
      </w:r>
      <w:r w:rsidRPr="005A3822">
        <w:rPr>
          <w:lang w:eastAsia="zh-TW"/>
        </w:rPr>
        <w:t>250</w:t>
      </w:r>
      <w:r w:rsidRPr="005A3822">
        <w:rPr>
          <w:rFonts w:hint="eastAsia"/>
          <w:lang w:eastAsia="zh-TW"/>
        </w:rPr>
        <w:t>萬旅客，但現在每年的旅客量為</w:t>
      </w:r>
      <w:r w:rsidR="00E936F3" w:rsidRPr="005A3822">
        <w:rPr>
          <w:rFonts w:hint="eastAsia"/>
          <w:lang w:eastAsia="zh-TW"/>
        </w:rPr>
        <w:t>75</w:t>
      </w:r>
      <w:r w:rsidRPr="005A3822">
        <w:rPr>
          <w:lang w:eastAsia="zh-TW"/>
        </w:rPr>
        <w:t>0</w:t>
      </w:r>
      <w:r w:rsidRPr="005A3822">
        <w:rPr>
          <w:rFonts w:hint="eastAsia"/>
          <w:lang w:eastAsia="zh-TW"/>
        </w:rPr>
        <w:t>萬，實際服務人數</w:t>
      </w:r>
      <w:r w:rsidRPr="005A3822">
        <w:rPr>
          <w:rFonts w:hint="eastAsia"/>
          <w:lang w:eastAsia="zh-TW"/>
        </w:rPr>
        <w:lastRenderedPageBreak/>
        <w:t>已與設計人數差距</w:t>
      </w:r>
      <w:r w:rsidR="00E936F3" w:rsidRPr="005A3822">
        <w:rPr>
          <w:rFonts w:hint="eastAsia"/>
          <w:lang w:eastAsia="zh-TW"/>
        </w:rPr>
        <w:t>3</w:t>
      </w:r>
      <w:r w:rsidRPr="005A3822">
        <w:rPr>
          <w:rFonts w:hint="eastAsia"/>
          <w:lang w:eastAsia="zh-TW"/>
        </w:rPr>
        <w:t>倍多，造</w:t>
      </w:r>
      <w:r w:rsidR="007A6976" w:rsidRPr="005A3822">
        <w:rPr>
          <w:rFonts w:hint="eastAsia"/>
          <w:lang w:eastAsia="zh-TW"/>
        </w:rPr>
        <w:t>成該機場沉重的壓力，為解決此問題，肯亞政府已進行機場擴建，規劃</w:t>
      </w:r>
      <w:r w:rsidRPr="005A3822">
        <w:rPr>
          <w:rFonts w:hint="eastAsia"/>
          <w:lang w:eastAsia="zh-TW"/>
        </w:rPr>
        <w:t>擴充至服務</w:t>
      </w:r>
      <w:r w:rsidR="007A6976" w:rsidRPr="005A3822">
        <w:rPr>
          <w:lang w:eastAsia="zh-TW"/>
        </w:rPr>
        <w:t>1,</w:t>
      </w:r>
      <w:r w:rsidR="007A6976" w:rsidRPr="005A3822">
        <w:rPr>
          <w:rFonts w:hint="eastAsia"/>
          <w:lang w:eastAsia="zh-TW"/>
        </w:rPr>
        <w:t>1</w:t>
      </w:r>
      <w:r w:rsidRPr="005A3822">
        <w:rPr>
          <w:lang w:eastAsia="zh-TW"/>
        </w:rPr>
        <w:t>00</w:t>
      </w:r>
      <w:r w:rsidRPr="005A3822">
        <w:rPr>
          <w:rFonts w:hint="eastAsia"/>
          <w:lang w:eastAsia="zh-TW"/>
        </w:rPr>
        <w:t>萬人的容量。</w:t>
      </w:r>
    </w:p>
    <w:p w14:paraId="6B7DAE5A" w14:textId="77777777" w:rsidR="007B4B61" w:rsidRPr="005A3822" w:rsidRDefault="007B4B61" w:rsidP="00DA10F8">
      <w:pPr>
        <w:ind w:firstLine="472"/>
        <w:rPr>
          <w:lang w:eastAsia="zh-TW"/>
        </w:rPr>
      </w:pPr>
    </w:p>
    <w:p w14:paraId="6BAE25A7" w14:textId="77777777" w:rsidR="00945683" w:rsidRPr="005A3822" w:rsidRDefault="00945683" w:rsidP="00DA10F8">
      <w:pPr>
        <w:ind w:firstLine="472"/>
        <w:rPr>
          <w:lang w:eastAsia="zh-TW"/>
        </w:rPr>
      </w:pPr>
    </w:p>
    <w:p w14:paraId="4F969D64" w14:textId="77777777" w:rsidR="007B4B61" w:rsidRPr="005A3822" w:rsidRDefault="007B4B61" w:rsidP="00DA10F8">
      <w:pPr>
        <w:ind w:left="472" w:firstLineChars="0" w:firstLine="0"/>
        <w:rPr>
          <w:lang w:eastAsia="zh-TW"/>
        </w:rPr>
        <w:sectPr w:rsidR="007B4B61" w:rsidRPr="005A3822" w:rsidSect="00975352">
          <w:headerReference w:type="default" r:id="rId26"/>
          <w:pgSz w:w="11906" w:h="16838" w:code="9"/>
          <w:pgMar w:top="2268" w:right="1701" w:bottom="1701" w:left="1701" w:header="1134" w:footer="851" w:gutter="0"/>
          <w:cols w:space="425"/>
          <w:docGrid w:type="linesAndChars" w:linePitch="514" w:charSpace="-774"/>
        </w:sectPr>
      </w:pPr>
    </w:p>
    <w:p w14:paraId="6020F857" w14:textId="77777777" w:rsidR="007B4B61" w:rsidRPr="005A3822" w:rsidRDefault="007B4B61" w:rsidP="00DA10F8">
      <w:pPr>
        <w:pStyle w:val="a3"/>
        <w:spacing w:before="514" w:after="771"/>
        <w:rPr>
          <w:lang w:eastAsia="zh-TW"/>
        </w:rPr>
      </w:pPr>
      <w:bookmarkStart w:id="6" w:name="_Toc229441742"/>
      <w:r w:rsidRPr="005A3822">
        <w:rPr>
          <w:rFonts w:hint="eastAsia"/>
          <w:lang w:eastAsia="zh-TW"/>
        </w:rPr>
        <w:lastRenderedPageBreak/>
        <w:t>第柒章　勞工</w:t>
      </w:r>
      <w:bookmarkEnd w:id="6"/>
    </w:p>
    <w:p w14:paraId="6BE41AD6" w14:textId="77777777" w:rsidR="007B4B61" w:rsidRPr="005A3822" w:rsidRDefault="007B4B61" w:rsidP="00B93C5A">
      <w:pPr>
        <w:pStyle w:val="a5"/>
        <w:spacing w:before="257" w:after="257"/>
        <w:ind w:left="632" w:hanging="632"/>
      </w:pPr>
      <w:r w:rsidRPr="005A3822">
        <w:rPr>
          <w:rFonts w:hint="eastAsia"/>
        </w:rPr>
        <w:t>一、勞工素質及結構</w:t>
      </w:r>
    </w:p>
    <w:p w14:paraId="28E67FE6" w14:textId="4F89B164" w:rsidR="007B4B61" w:rsidRPr="005A3822" w:rsidRDefault="007B4B61" w:rsidP="00E76ED6">
      <w:pPr>
        <w:pStyle w:val="a7"/>
        <w:ind w:left="945" w:hanging="709"/>
      </w:pPr>
      <w:r w:rsidRPr="005A3822">
        <w:rPr>
          <w:rFonts w:hint="eastAsia"/>
        </w:rPr>
        <w:t>（一）</w:t>
      </w:r>
      <w:r w:rsidR="003D15D8" w:rsidRPr="005A3822">
        <w:t>肯亞因失業率偏高，加上產業結構以農業、觀光及服務業為主，基層勞動力供給相對充裕。然而，受限於工業技職教育資源不足，以及學校培訓內容與產業實際需求存在落差，市場普遍面臨技術性勞工短缺問題，尤其在製造業、機械維修、電機工程、焊接、自動化及專業管理人才方面更為明顯，整體技能水準與實務經驗仍有提升空間</w:t>
      </w:r>
      <w:r w:rsidR="003D15D8" w:rsidRPr="005A3822">
        <w:rPr>
          <w:rFonts w:ascii="新細明體" w:eastAsia="新細明體" w:hAnsi="新細明體" w:cs="新細明體" w:hint="eastAsia"/>
        </w:rPr>
        <w:t>。</w:t>
      </w:r>
    </w:p>
    <w:p w14:paraId="2DC573A5" w14:textId="42BF57A2" w:rsidR="007B4B61" w:rsidRPr="005A3822" w:rsidRDefault="007B4B61" w:rsidP="00E76ED6">
      <w:pPr>
        <w:pStyle w:val="a7"/>
        <w:ind w:left="945" w:hanging="709"/>
        <w:rPr>
          <w:lang w:val="en-US"/>
        </w:rPr>
      </w:pPr>
      <w:r w:rsidRPr="005A3822">
        <w:rPr>
          <w:rFonts w:hint="eastAsia"/>
        </w:rPr>
        <w:t>（二）</w:t>
      </w:r>
      <w:r w:rsidR="003D15D8" w:rsidRPr="005A3822">
        <w:rPr>
          <w:rFonts w:hint="eastAsia"/>
        </w:rPr>
        <w:t>由於部分勞工技能水準、職場紀律及專業訓練仍有待提升，致使各產業整體生產效率普遍偏低，與部分新興工業化國家相比仍有差距。提升人力資本素質、強化職業教育訓練及培養產業所需技術人才，已成為肯亞政府推動工業化與提升國家競爭力的重要施政目標之一。</w:t>
      </w:r>
    </w:p>
    <w:p w14:paraId="0AF259A9" w14:textId="77777777" w:rsidR="007B4B61" w:rsidRPr="005A3822" w:rsidRDefault="007B4B61" w:rsidP="00B93C5A">
      <w:pPr>
        <w:pStyle w:val="a5"/>
        <w:spacing w:before="257" w:after="257"/>
        <w:ind w:left="632" w:hanging="632"/>
      </w:pPr>
      <w:r w:rsidRPr="005A3822">
        <w:rPr>
          <w:rFonts w:hint="eastAsia"/>
        </w:rPr>
        <w:t>二、勞工法令</w:t>
      </w:r>
    </w:p>
    <w:p w14:paraId="0E665E45" w14:textId="77777777" w:rsidR="007B4B61" w:rsidRPr="005A3822" w:rsidRDefault="007B4B61" w:rsidP="00E76ED6">
      <w:pPr>
        <w:pStyle w:val="a7"/>
        <w:ind w:left="945" w:hanging="709"/>
      </w:pPr>
      <w:r w:rsidRPr="005A3822">
        <w:rPr>
          <w:rFonts w:hint="eastAsia"/>
        </w:rPr>
        <w:t>（一）勞工關係法</w:t>
      </w:r>
      <w:r w:rsidR="009B66CC" w:rsidRPr="005A3822">
        <w:t>（</w:t>
      </w:r>
      <w:r w:rsidRPr="005A3822">
        <w:t>Labour Relations Act 2007</w:t>
      </w:r>
      <w:r w:rsidR="009B66CC" w:rsidRPr="005A3822">
        <w:t>）</w:t>
      </w:r>
    </w:p>
    <w:p w14:paraId="083B478D" w14:textId="77777777" w:rsidR="007B4B61" w:rsidRPr="005A3822" w:rsidRDefault="007B4B61" w:rsidP="00DA10F8">
      <w:pPr>
        <w:pStyle w:val="af"/>
        <w:ind w:left="945" w:firstLine="472"/>
        <w:rPr>
          <w:lang w:eastAsia="zh-TW"/>
        </w:rPr>
      </w:pPr>
      <w:r w:rsidRPr="005A3822">
        <w:rPr>
          <w:rFonts w:hint="eastAsia"/>
          <w:lang w:val="zh-TW" w:eastAsia="zh-TW"/>
        </w:rPr>
        <w:t>於</w:t>
      </w:r>
      <w:r w:rsidRPr="005A3822">
        <w:rPr>
          <w:lang w:eastAsia="zh-TW"/>
        </w:rPr>
        <w:t>2007</w:t>
      </w:r>
      <w:r w:rsidRPr="005A3822">
        <w:rPr>
          <w:rFonts w:hint="eastAsia"/>
          <w:lang w:val="zh-TW" w:eastAsia="zh-TW"/>
        </w:rPr>
        <w:t>年實施</w:t>
      </w:r>
      <w:r w:rsidRPr="005A3822">
        <w:rPr>
          <w:rFonts w:hint="eastAsia"/>
          <w:lang w:eastAsia="zh-TW"/>
        </w:rPr>
        <w:t>，</w:t>
      </w:r>
      <w:r w:rsidRPr="005A3822">
        <w:rPr>
          <w:rFonts w:hint="eastAsia"/>
          <w:lang w:val="zh-TW" w:eastAsia="zh-TW"/>
        </w:rPr>
        <w:t>規定勞工有成立工會、罷工、集體議價之權利</w:t>
      </w:r>
      <w:r w:rsidRPr="005A3822">
        <w:rPr>
          <w:rFonts w:hint="eastAsia"/>
          <w:lang w:eastAsia="zh-TW"/>
        </w:rPr>
        <w:t>；</w:t>
      </w:r>
      <w:r w:rsidRPr="005A3822">
        <w:rPr>
          <w:rFonts w:hint="eastAsia"/>
          <w:lang w:val="zh-TW" w:eastAsia="zh-TW"/>
        </w:rPr>
        <w:t>依法成立勞工法庭及調解暨仲裁委員會</w:t>
      </w:r>
      <w:r w:rsidRPr="005A3822">
        <w:rPr>
          <w:rFonts w:hint="eastAsia"/>
          <w:lang w:eastAsia="zh-TW"/>
        </w:rPr>
        <w:t>，</w:t>
      </w:r>
      <w:r w:rsidRPr="005A3822">
        <w:rPr>
          <w:rFonts w:hint="eastAsia"/>
          <w:lang w:val="zh-TW" w:eastAsia="zh-TW"/>
        </w:rPr>
        <w:t>以解決勞資糾紛。</w:t>
      </w:r>
    </w:p>
    <w:p w14:paraId="65348E77" w14:textId="77777777" w:rsidR="007B4B61" w:rsidRPr="005A3822" w:rsidRDefault="007B4B61" w:rsidP="00E76ED6">
      <w:pPr>
        <w:pStyle w:val="a7"/>
        <w:ind w:left="945" w:hanging="709"/>
        <w:rPr>
          <w:lang w:val="en-US"/>
        </w:rPr>
      </w:pPr>
      <w:r w:rsidRPr="005A3822">
        <w:rPr>
          <w:rFonts w:hint="eastAsia"/>
          <w:lang w:val="en-US"/>
        </w:rPr>
        <w:t>（</w:t>
      </w:r>
      <w:r w:rsidRPr="005A3822">
        <w:rPr>
          <w:rFonts w:hint="eastAsia"/>
        </w:rPr>
        <w:t>二</w:t>
      </w:r>
      <w:r w:rsidRPr="005A3822">
        <w:rPr>
          <w:rFonts w:hint="eastAsia"/>
          <w:lang w:val="en-US"/>
        </w:rPr>
        <w:t>）</w:t>
      </w:r>
      <w:r w:rsidRPr="005A3822">
        <w:rPr>
          <w:rFonts w:hint="eastAsia"/>
        </w:rPr>
        <w:t>僱用法</w:t>
      </w:r>
      <w:r w:rsidR="009B66CC" w:rsidRPr="005A3822">
        <w:rPr>
          <w:lang w:val="en-US"/>
        </w:rPr>
        <w:t>（</w:t>
      </w:r>
      <w:r w:rsidRPr="005A3822">
        <w:rPr>
          <w:lang w:val="en-US"/>
        </w:rPr>
        <w:t>Employment Act 2007</w:t>
      </w:r>
      <w:r w:rsidR="009B66CC" w:rsidRPr="005A3822">
        <w:rPr>
          <w:lang w:val="en-US"/>
        </w:rPr>
        <w:t>）</w:t>
      </w:r>
    </w:p>
    <w:p w14:paraId="2C4A4572" w14:textId="77777777" w:rsidR="007B4B61" w:rsidRPr="005A3822" w:rsidRDefault="007B4B61" w:rsidP="00DA10F8">
      <w:pPr>
        <w:pStyle w:val="af"/>
        <w:ind w:left="945" w:firstLine="472"/>
        <w:rPr>
          <w:lang w:eastAsia="zh-TW"/>
        </w:rPr>
      </w:pPr>
      <w:r w:rsidRPr="005A3822">
        <w:rPr>
          <w:rFonts w:hint="eastAsia"/>
          <w:lang w:val="zh-TW" w:eastAsia="zh-TW"/>
        </w:rPr>
        <w:t>於</w:t>
      </w:r>
      <w:r w:rsidRPr="005A3822">
        <w:rPr>
          <w:lang w:eastAsia="zh-TW"/>
        </w:rPr>
        <w:t>2007</w:t>
      </w:r>
      <w:r w:rsidRPr="005A3822">
        <w:rPr>
          <w:rFonts w:hint="eastAsia"/>
          <w:lang w:val="zh-TW" w:eastAsia="zh-TW"/>
        </w:rPr>
        <w:t>年實施</w:t>
      </w:r>
      <w:r w:rsidRPr="005A3822">
        <w:rPr>
          <w:rFonts w:hint="eastAsia"/>
          <w:lang w:eastAsia="zh-TW"/>
        </w:rPr>
        <w:t>，</w:t>
      </w:r>
      <w:r w:rsidRPr="005A3822">
        <w:rPr>
          <w:rFonts w:hint="eastAsia"/>
          <w:lang w:val="zh-TW" w:eastAsia="zh-TW"/>
        </w:rPr>
        <w:t>規範勞工之基本權利與義務。</w:t>
      </w:r>
    </w:p>
    <w:p w14:paraId="3856F491" w14:textId="77777777" w:rsidR="007B4B61" w:rsidRPr="005A3822" w:rsidRDefault="007B4B61" w:rsidP="00E76ED6">
      <w:pPr>
        <w:pStyle w:val="a7"/>
        <w:ind w:left="945" w:hanging="709"/>
        <w:rPr>
          <w:lang w:val="en-US"/>
        </w:rPr>
      </w:pPr>
      <w:r w:rsidRPr="005A3822">
        <w:rPr>
          <w:rFonts w:hint="eastAsia"/>
          <w:lang w:val="en-US"/>
        </w:rPr>
        <w:t>（</w:t>
      </w:r>
      <w:r w:rsidRPr="005A3822">
        <w:rPr>
          <w:rFonts w:hint="eastAsia"/>
        </w:rPr>
        <w:t>三</w:t>
      </w:r>
      <w:r w:rsidRPr="005A3822">
        <w:rPr>
          <w:rFonts w:hint="eastAsia"/>
          <w:lang w:val="en-US"/>
        </w:rPr>
        <w:t>）</w:t>
      </w:r>
      <w:r w:rsidRPr="005A3822">
        <w:rPr>
          <w:rFonts w:hint="eastAsia"/>
        </w:rPr>
        <w:t>童工僱用法</w:t>
      </w:r>
      <w:r w:rsidR="009B66CC" w:rsidRPr="005A3822">
        <w:rPr>
          <w:lang w:val="en-US"/>
        </w:rPr>
        <w:t>（</w:t>
      </w:r>
      <w:r w:rsidRPr="005A3822">
        <w:rPr>
          <w:lang w:val="en-US"/>
        </w:rPr>
        <w:t>Children’s Act No.8 2001</w:t>
      </w:r>
      <w:r w:rsidR="009B66CC" w:rsidRPr="005A3822">
        <w:rPr>
          <w:lang w:val="en-US"/>
        </w:rPr>
        <w:t>）</w:t>
      </w:r>
    </w:p>
    <w:p w14:paraId="7AF12375" w14:textId="77777777" w:rsidR="007B4B61" w:rsidRPr="005A3822" w:rsidRDefault="007B4B61" w:rsidP="00DA10F8">
      <w:pPr>
        <w:pStyle w:val="af"/>
        <w:ind w:left="945" w:firstLine="472"/>
        <w:rPr>
          <w:lang w:eastAsia="zh-TW"/>
        </w:rPr>
      </w:pPr>
      <w:r w:rsidRPr="005A3822">
        <w:rPr>
          <w:rFonts w:hint="eastAsia"/>
          <w:lang w:val="zh-TW" w:eastAsia="zh-TW"/>
        </w:rPr>
        <w:t>於</w:t>
      </w:r>
      <w:r w:rsidRPr="005A3822">
        <w:rPr>
          <w:lang w:eastAsia="zh-TW"/>
        </w:rPr>
        <w:t>2001</w:t>
      </w:r>
      <w:r w:rsidRPr="005A3822">
        <w:rPr>
          <w:rFonts w:hint="eastAsia"/>
          <w:lang w:val="zh-TW" w:eastAsia="zh-TW"/>
        </w:rPr>
        <w:t>年實施</w:t>
      </w:r>
      <w:r w:rsidRPr="005A3822">
        <w:rPr>
          <w:rFonts w:hint="eastAsia"/>
          <w:lang w:eastAsia="zh-TW"/>
        </w:rPr>
        <w:t>，</w:t>
      </w:r>
      <w:r w:rsidRPr="005A3822">
        <w:rPr>
          <w:rFonts w:hint="eastAsia"/>
          <w:lang w:val="zh-TW" w:eastAsia="zh-TW"/>
        </w:rPr>
        <w:t>規定僱用的年齡及工作環境與內容限制。</w:t>
      </w:r>
    </w:p>
    <w:p w14:paraId="0FEA35F8" w14:textId="77777777" w:rsidR="007B4B61" w:rsidRPr="005A3822" w:rsidRDefault="007B4B61" w:rsidP="00B93C5A">
      <w:pPr>
        <w:pStyle w:val="a5"/>
        <w:spacing w:before="257" w:after="257"/>
        <w:ind w:left="632" w:hanging="632"/>
      </w:pPr>
      <w:r w:rsidRPr="005A3822">
        <w:rPr>
          <w:rFonts w:hint="eastAsia"/>
        </w:rPr>
        <w:lastRenderedPageBreak/>
        <w:t>三、人力管理</w:t>
      </w:r>
    </w:p>
    <w:p w14:paraId="27252551" w14:textId="77777777" w:rsidR="007B4B61" w:rsidRPr="005A3822" w:rsidRDefault="007B4B61" w:rsidP="00E76ED6">
      <w:pPr>
        <w:pStyle w:val="a7"/>
        <w:ind w:left="945" w:hanging="709"/>
      </w:pPr>
      <w:r w:rsidRPr="005A3822">
        <w:rPr>
          <w:rFonts w:hint="eastAsia"/>
        </w:rPr>
        <w:t>（一）遣散費</w:t>
      </w:r>
      <w:r w:rsidR="009B66CC" w:rsidRPr="005A3822">
        <w:t>（</w:t>
      </w:r>
      <w:r w:rsidRPr="005A3822">
        <w:t>Severance Pay</w:t>
      </w:r>
      <w:r w:rsidR="009B66CC" w:rsidRPr="005A3822">
        <w:t>）</w:t>
      </w:r>
    </w:p>
    <w:p w14:paraId="57154D12" w14:textId="77777777" w:rsidR="007B4B61" w:rsidRPr="005A3822" w:rsidRDefault="007B4B61" w:rsidP="0086458F">
      <w:pPr>
        <w:pStyle w:val="af"/>
        <w:ind w:left="945" w:firstLine="472"/>
        <w:rPr>
          <w:rFonts w:eastAsia="SimSun"/>
          <w:lang w:val="zh-TW" w:eastAsia="zh-TW"/>
        </w:rPr>
      </w:pPr>
      <w:r w:rsidRPr="005A3822">
        <w:rPr>
          <w:rFonts w:eastAsia="SimSun" w:hint="eastAsia"/>
          <w:lang w:val="zh-TW" w:eastAsia="zh-TW"/>
        </w:rPr>
        <w:t>依</w:t>
      </w:r>
      <w:r w:rsidRPr="005A3822">
        <w:rPr>
          <w:rFonts w:hint="eastAsia"/>
          <w:lang w:val="zh-TW" w:eastAsia="zh-TW"/>
        </w:rPr>
        <w:t>僱用法規定雇主可依實際業務需求調節人力，唯遣散費支付計算依勞工服務年資每滿</w:t>
      </w:r>
      <w:r w:rsidRPr="005A3822">
        <w:rPr>
          <w:lang w:val="zh-TW" w:eastAsia="zh-TW"/>
        </w:rPr>
        <w:t>1</w:t>
      </w:r>
      <w:r w:rsidRPr="005A3822">
        <w:rPr>
          <w:rFonts w:hint="eastAsia"/>
          <w:lang w:val="zh-TW" w:eastAsia="zh-TW"/>
        </w:rPr>
        <w:t>年最低</w:t>
      </w:r>
      <w:r w:rsidRPr="005A3822">
        <w:rPr>
          <w:lang w:val="zh-TW" w:eastAsia="zh-TW"/>
        </w:rPr>
        <w:t>15</w:t>
      </w:r>
      <w:r w:rsidRPr="005A3822">
        <w:rPr>
          <w:rFonts w:hint="eastAsia"/>
          <w:lang w:val="zh-TW" w:eastAsia="zh-TW"/>
        </w:rPr>
        <w:t>天薪資。</w:t>
      </w:r>
    </w:p>
    <w:p w14:paraId="673A91AA" w14:textId="77777777" w:rsidR="007B4B61" w:rsidRPr="005A3822" w:rsidRDefault="007B4B61" w:rsidP="00FC0855">
      <w:pPr>
        <w:pStyle w:val="af"/>
        <w:ind w:leftChars="0" w:left="0" w:firstLineChars="120" w:firstLine="283"/>
        <w:rPr>
          <w:lang w:eastAsia="zh-TW"/>
        </w:rPr>
      </w:pPr>
      <w:r w:rsidRPr="005A3822">
        <w:rPr>
          <w:rFonts w:hint="eastAsia"/>
          <w:lang w:val="zh-TW" w:eastAsia="zh-TW"/>
        </w:rPr>
        <w:t>（二）工資、工時</w:t>
      </w:r>
    </w:p>
    <w:p w14:paraId="4CF316B3" w14:textId="46FAD70D" w:rsidR="007B4B61" w:rsidRPr="005A3822" w:rsidRDefault="007B4B61" w:rsidP="009B66CC">
      <w:pPr>
        <w:pStyle w:val="af2"/>
        <w:ind w:left="1417" w:hanging="472"/>
        <w:rPr>
          <w:lang w:eastAsia="zh-TW"/>
        </w:rPr>
      </w:pPr>
      <w:r w:rsidRPr="005A3822">
        <w:rPr>
          <w:rFonts w:hint="eastAsia"/>
          <w:lang w:eastAsia="zh-TW"/>
        </w:rPr>
        <w:t>１</w:t>
      </w:r>
      <w:r w:rsidRPr="005A3822">
        <w:rPr>
          <w:rFonts w:hint="eastAsia"/>
          <w:lang w:val="zh-TW" w:eastAsia="zh-TW"/>
        </w:rPr>
        <w:t>、勞工關係法</w:t>
      </w:r>
      <w:r w:rsidRPr="005A3822">
        <w:rPr>
          <w:rFonts w:hint="eastAsia"/>
          <w:lang w:eastAsia="zh-TW"/>
        </w:rPr>
        <w:t>（</w:t>
      </w:r>
      <w:r w:rsidRPr="005A3822">
        <w:rPr>
          <w:lang w:eastAsia="zh-TW"/>
        </w:rPr>
        <w:t>Labour Relations Act</w:t>
      </w:r>
      <w:r w:rsidRPr="005A3822">
        <w:rPr>
          <w:rFonts w:hint="eastAsia"/>
          <w:lang w:eastAsia="zh-TW"/>
        </w:rPr>
        <w:t>）</w:t>
      </w:r>
      <w:r w:rsidRPr="005A3822">
        <w:rPr>
          <w:rFonts w:hint="eastAsia"/>
          <w:lang w:val="zh-TW" w:eastAsia="zh-TW"/>
        </w:rPr>
        <w:t>規定</w:t>
      </w:r>
      <w:r w:rsidRPr="005A3822">
        <w:rPr>
          <w:rFonts w:hint="eastAsia"/>
          <w:lang w:eastAsia="zh-TW"/>
        </w:rPr>
        <w:t>，</w:t>
      </w:r>
      <w:r w:rsidRPr="005A3822">
        <w:rPr>
          <w:rFonts w:hint="eastAsia"/>
          <w:lang w:val="zh-TW" w:eastAsia="zh-TW"/>
        </w:rPr>
        <w:t>各產業工會可與雇主進行集體談判</w:t>
      </w:r>
      <w:r w:rsidRPr="005A3822">
        <w:rPr>
          <w:rFonts w:hint="eastAsia"/>
          <w:lang w:eastAsia="zh-TW"/>
        </w:rPr>
        <w:t>，</w:t>
      </w:r>
      <w:r w:rsidRPr="005A3822">
        <w:rPr>
          <w:rFonts w:hint="eastAsia"/>
          <w:lang w:val="zh-TW" w:eastAsia="zh-TW"/>
        </w:rPr>
        <w:t>以決定其最低工資</w:t>
      </w:r>
      <w:r w:rsidRPr="005A3822">
        <w:rPr>
          <w:rFonts w:hint="eastAsia"/>
          <w:lang w:eastAsia="zh-TW"/>
        </w:rPr>
        <w:t>，</w:t>
      </w:r>
      <w:r w:rsidRPr="005A3822">
        <w:rPr>
          <w:rFonts w:hint="eastAsia"/>
          <w:lang w:val="zh-TW" w:eastAsia="zh-TW"/>
        </w:rPr>
        <w:t>故各行業之最低工資並不一致（每月最低工資於</w:t>
      </w:r>
      <w:r w:rsidRPr="005A3822">
        <w:rPr>
          <w:lang w:val="zh-TW" w:eastAsia="zh-TW"/>
        </w:rPr>
        <w:t>85</w:t>
      </w:r>
      <w:r w:rsidRPr="005A3822">
        <w:rPr>
          <w:rFonts w:hint="eastAsia"/>
          <w:lang w:val="zh-TW" w:eastAsia="zh-TW"/>
        </w:rPr>
        <w:t>美元至</w:t>
      </w:r>
      <w:r w:rsidRPr="005A3822">
        <w:rPr>
          <w:lang w:val="zh-TW" w:eastAsia="zh-TW"/>
        </w:rPr>
        <w:t>190</w:t>
      </w:r>
      <w:r w:rsidRPr="005A3822">
        <w:rPr>
          <w:rFonts w:hint="eastAsia"/>
          <w:lang w:val="zh-TW" w:eastAsia="zh-TW"/>
        </w:rPr>
        <w:t>美元間）</w:t>
      </w:r>
      <w:r w:rsidRPr="005A3822">
        <w:rPr>
          <w:rFonts w:hint="eastAsia"/>
          <w:lang w:eastAsia="zh-TW"/>
        </w:rPr>
        <w:t>，</w:t>
      </w:r>
      <w:r w:rsidRPr="005A3822">
        <w:rPr>
          <w:rFonts w:hint="eastAsia"/>
          <w:lang w:val="zh-TW" w:eastAsia="zh-TW"/>
        </w:rPr>
        <w:t>且每年</w:t>
      </w:r>
      <w:r w:rsidRPr="005A3822">
        <w:rPr>
          <w:lang w:val="zh-TW" w:eastAsia="zh-TW"/>
        </w:rPr>
        <w:t>5</w:t>
      </w:r>
      <w:r w:rsidRPr="005A3822">
        <w:rPr>
          <w:rFonts w:hint="eastAsia"/>
          <w:lang w:val="zh-TW" w:eastAsia="zh-TW"/>
        </w:rPr>
        <w:t>月將會重新檢視最低工資是否須調整。另亦根據各地方經濟發展之情形制定基本工資，一般而言，大都市地區因生活費用較高，基本工資亦較高，約較非都市地區高約</w:t>
      </w:r>
      <w:r w:rsidRPr="005A3822">
        <w:rPr>
          <w:lang w:val="zh-TW" w:eastAsia="zh-TW"/>
        </w:rPr>
        <w:t>10</w:t>
      </w:r>
      <w:r w:rsidRPr="005A3822">
        <w:rPr>
          <w:rFonts w:hint="eastAsia"/>
          <w:lang w:val="zh-TW" w:eastAsia="zh-TW"/>
        </w:rPr>
        <w:t>至</w:t>
      </w:r>
      <w:r w:rsidRPr="005A3822">
        <w:rPr>
          <w:lang w:val="zh-TW" w:eastAsia="zh-TW"/>
        </w:rPr>
        <w:t>60</w:t>
      </w:r>
      <w:r w:rsidR="000A2B63" w:rsidRPr="005A3822">
        <w:rPr>
          <w:rFonts w:hint="eastAsia"/>
          <w:lang w:val="zh-TW" w:eastAsia="zh-TW"/>
        </w:rPr>
        <w:t>%</w:t>
      </w:r>
      <w:r w:rsidRPr="005A3822">
        <w:rPr>
          <w:rFonts w:hint="eastAsia"/>
          <w:lang w:val="zh-TW" w:eastAsia="zh-TW"/>
        </w:rPr>
        <w:t>。相關細節可至肯亞投資局的網站下載</w:t>
      </w:r>
      <w:r w:rsidRPr="005A3822">
        <w:rPr>
          <w:rFonts w:hint="eastAsia"/>
          <w:lang w:eastAsia="zh-TW"/>
        </w:rPr>
        <w:t>：</w:t>
      </w:r>
      <w:r w:rsidR="00F85D79" w:rsidRPr="005A3822">
        <w:rPr>
          <w:lang w:eastAsia="zh-TW"/>
        </w:rPr>
        <w:t>http://invest.</w:t>
      </w:r>
      <w:r w:rsidR="00F85D79" w:rsidRPr="005A3822">
        <w:rPr>
          <w:rFonts w:hint="eastAsia"/>
          <w:lang w:eastAsia="zh-TW"/>
        </w:rPr>
        <w:t xml:space="preserve"> </w:t>
      </w:r>
      <w:r w:rsidR="00F85D79" w:rsidRPr="005A3822">
        <w:rPr>
          <w:lang w:eastAsia="zh-TW"/>
        </w:rPr>
        <w:t>go.ke/</w:t>
      </w:r>
      <w:r w:rsidR="0032705E" w:rsidRPr="005A3822">
        <w:rPr>
          <w:lang w:eastAsia="zh-TW"/>
        </w:rPr>
        <w:t>salaries-and-wages/</w:t>
      </w:r>
    </w:p>
    <w:p w14:paraId="24BAB91B" w14:textId="77777777" w:rsidR="007B4B61" w:rsidRPr="005A3822" w:rsidRDefault="007B4B61" w:rsidP="009B66CC">
      <w:pPr>
        <w:pStyle w:val="af2"/>
        <w:ind w:left="1417" w:hanging="472"/>
        <w:rPr>
          <w:lang w:eastAsia="zh-TW"/>
        </w:rPr>
      </w:pPr>
      <w:r w:rsidRPr="005A3822">
        <w:rPr>
          <w:rFonts w:hint="eastAsia"/>
          <w:lang w:val="zh-TW" w:eastAsia="zh-TW"/>
        </w:rPr>
        <w:t>２、長期合約</w:t>
      </w:r>
      <w:r w:rsidRPr="005A3822">
        <w:rPr>
          <w:rFonts w:hint="eastAsia"/>
          <w:lang w:eastAsia="zh-TW"/>
        </w:rPr>
        <w:t>僱用之勞工每年至少有</w:t>
      </w:r>
      <w:r w:rsidRPr="005A3822">
        <w:rPr>
          <w:lang w:eastAsia="zh-TW"/>
        </w:rPr>
        <w:t>21</w:t>
      </w:r>
      <w:r w:rsidRPr="005A3822">
        <w:rPr>
          <w:rFonts w:hint="eastAsia"/>
          <w:lang w:eastAsia="zh-TW"/>
        </w:rPr>
        <w:t>天的給薪年休假。</w:t>
      </w:r>
    </w:p>
    <w:p w14:paraId="2A5BFFC0" w14:textId="77777777" w:rsidR="007B4B61" w:rsidRPr="005A3822" w:rsidRDefault="007B4B61" w:rsidP="009B66CC">
      <w:pPr>
        <w:pStyle w:val="af2"/>
        <w:ind w:left="1417" w:hanging="472"/>
        <w:rPr>
          <w:lang w:eastAsia="zh-TW"/>
        </w:rPr>
      </w:pPr>
      <w:r w:rsidRPr="005A3822">
        <w:rPr>
          <w:rFonts w:hint="eastAsia"/>
          <w:lang w:eastAsia="zh-TW"/>
        </w:rPr>
        <w:t>３、勞工每周至少可休息</w:t>
      </w:r>
      <w:r w:rsidRPr="005A3822">
        <w:rPr>
          <w:lang w:eastAsia="zh-TW"/>
        </w:rPr>
        <w:t>1</w:t>
      </w:r>
      <w:r w:rsidRPr="005A3822">
        <w:rPr>
          <w:rFonts w:hint="eastAsia"/>
          <w:lang w:eastAsia="zh-TW"/>
        </w:rPr>
        <w:t>天。</w:t>
      </w:r>
    </w:p>
    <w:p w14:paraId="266F3268" w14:textId="77777777" w:rsidR="007B4B61" w:rsidRPr="005A3822" w:rsidRDefault="007B4B61" w:rsidP="00E00BE1">
      <w:pPr>
        <w:pStyle w:val="af2"/>
        <w:ind w:left="1417" w:hanging="472"/>
        <w:rPr>
          <w:lang w:eastAsia="zh-TW"/>
        </w:rPr>
      </w:pPr>
      <w:r w:rsidRPr="005A3822">
        <w:rPr>
          <w:rFonts w:hint="eastAsia"/>
          <w:lang w:eastAsia="zh-TW"/>
        </w:rPr>
        <w:t>４、勞工受僱滿</w:t>
      </w:r>
      <w:r w:rsidRPr="005A3822">
        <w:rPr>
          <w:lang w:eastAsia="zh-TW"/>
        </w:rPr>
        <w:t>2</w:t>
      </w:r>
      <w:r w:rsidRPr="005A3822">
        <w:rPr>
          <w:rFonts w:hint="eastAsia"/>
          <w:lang w:eastAsia="zh-TW"/>
        </w:rPr>
        <w:t>個月或以上者，若雇主要終止合約得支付每月至少</w:t>
      </w:r>
      <w:r w:rsidRPr="005A3822">
        <w:rPr>
          <w:lang w:eastAsia="zh-TW"/>
        </w:rPr>
        <w:t>1.75</w:t>
      </w:r>
      <w:r w:rsidRPr="005A3822">
        <w:rPr>
          <w:rFonts w:hint="eastAsia"/>
          <w:lang w:eastAsia="zh-TW"/>
        </w:rPr>
        <w:t>日的遣散費。</w:t>
      </w:r>
    </w:p>
    <w:p w14:paraId="12ED8877" w14:textId="77777777" w:rsidR="007B4B61" w:rsidRPr="005A3822" w:rsidRDefault="007B4B61" w:rsidP="00E00BE1">
      <w:pPr>
        <w:pStyle w:val="af2"/>
        <w:ind w:left="1417" w:hanging="472"/>
        <w:rPr>
          <w:lang w:eastAsia="zh-TW"/>
        </w:rPr>
      </w:pPr>
      <w:r w:rsidRPr="005A3822">
        <w:rPr>
          <w:rFonts w:hint="eastAsia"/>
          <w:lang w:eastAsia="zh-TW"/>
        </w:rPr>
        <w:t>５、婦女勞工可享有</w:t>
      </w:r>
      <w:r w:rsidRPr="005A3822">
        <w:rPr>
          <w:lang w:eastAsia="zh-TW"/>
        </w:rPr>
        <w:t>3</w:t>
      </w:r>
      <w:r w:rsidRPr="005A3822">
        <w:rPr>
          <w:rFonts w:hint="eastAsia"/>
          <w:lang w:eastAsia="zh-TW"/>
        </w:rPr>
        <w:t>個月給薪生產假。</w:t>
      </w:r>
    </w:p>
    <w:p w14:paraId="3D98F80D" w14:textId="77777777" w:rsidR="007B4B61" w:rsidRPr="005A3822" w:rsidRDefault="007B4B61" w:rsidP="00E00BE1">
      <w:pPr>
        <w:pStyle w:val="af2"/>
        <w:ind w:left="1417" w:hanging="472"/>
        <w:rPr>
          <w:lang w:eastAsia="zh-TW"/>
        </w:rPr>
      </w:pPr>
      <w:r w:rsidRPr="005A3822">
        <w:rPr>
          <w:rFonts w:hint="eastAsia"/>
          <w:lang w:eastAsia="zh-TW"/>
        </w:rPr>
        <w:t>６、男性勞工可享有</w:t>
      </w:r>
      <w:r w:rsidRPr="005A3822">
        <w:rPr>
          <w:lang w:eastAsia="zh-TW"/>
        </w:rPr>
        <w:t>2</w:t>
      </w:r>
      <w:r w:rsidR="00D815D2" w:rsidRPr="005A3822">
        <w:rPr>
          <w:rFonts w:hint="eastAsia"/>
          <w:lang w:eastAsia="zh-TW"/>
        </w:rPr>
        <w:t>週</w:t>
      </w:r>
      <w:r w:rsidRPr="005A3822">
        <w:rPr>
          <w:rFonts w:hint="eastAsia"/>
          <w:lang w:eastAsia="zh-TW"/>
        </w:rPr>
        <w:t>給薪的陪產假。</w:t>
      </w:r>
    </w:p>
    <w:p w14:paraId="3070D4C1" w14:textId="77777777" w:rsidR="007B4B61" w:rsidRPr="005A3822" w:rsidRDefault="007B4B61" w:rsidP="00E00BE1">
      <w:pPr>
        <w:pStyle w:val="af2"/>
        <w:ind w:left="1417" w:hanging="472"/>
        <w:rPr>
          <w:lang w:eastAsia="zh-TW"/>
        </w:rPr>
      </w:pPr>
      <w:r w:rsidRPr="005A3822">
        <w:rPr>
          <w:rFonts w:hint="eastAsia"/>
          <w:lang w:eastAsia="zh-TW"/>
        </w:rPr>
        <w:t>７、病假：每年至少</w:t>
      </w:r>
      <w:r w:rsidRPr="005A3822">
        <w:rPr>
          <w:lang w:eastAsia="zh-TW"/>
        </w:rPr>
        <w:t>7</w:t>
      </w:r>
      <w:r w:rsidRPr="005A3822">
        <w:rPr>
          <w:rFonts w:hint="eastAsia"/>
          <w:lang w:eastAsia="zh-TW"/>
        </w:rPr>
        <w:t>天全薪及</w:t>
      </w:r>
      <w:r w:rsidRPr="005A3822">
        <w:rPr>
          <w:lang w:eastAsia="zh-TW"/>
        </w:rPr>
        <w:t>7</w:t>
      </w:r>
      <w:r w:rsidRPr="005A3822">
        <w:rPr>
          <w:rFonts w:hint="eastAsia"/>
          <w:lang w:eastAsia="zh-TW"/>
        </w:rPr>
        <w:t>天半薪，依產業不同而調整。</w:t>
      </w:r>
    </w:p>
    <w:p w14:paraId="739EB545" w14:textId="77777777" w:rsidR="007B4B61" w:rsidRPr="005A3822" w:rsidRDefault="007B4B61" w:rsidP="00E00BE1">
      <w:pPr>
        <w:pStyle w:val="af2"/>
        <w:ind w:left="1417" w:hanging="472"/>
        <w:rPr>
          <w:lang w:val="zh-TW" w:eastAsia="zh-TW"/>
        </w:rPr>
      </w:pPr>
      <w:r w:rsidRPr="005A3822">
        <w:rPr>
          <w:rFonts w:hint="eastAsia"/>
          <w:lang w:eastAsia="zh-TW"/>
        </w:rPr>
        <w:t>８、加班費：依</w:t>
      </w:r>
      <w:r w:rsidRPr="005A3822">
        <w:rPr>
          <w:rFonts w:hint="eastAsia"/>
          <w:lang w:val="zh-TW" w:eastAsia="zh-TW"/>
        </w:rPr>
        <w:t>不同產業的規範支付。</w:t>
      </w:r>
    </w:p>
    <w:p w14:paraId="2A9D0B02" w14:textId="77777777" w:rsidR="007B4B61" w:rsidRPr="005A3822" w:rsidRDefault="007B4B61" w:rsidP="009B66CC">
      <w:pPr>
        <w:pStyle w:val="af2"/>
        <w:ind w:left="1654" w:hangingChars="300" w:hanging="709"/>
        <w:rPr>
          <w:lang w:val="zh-TW" w:eastAsia="zh-TW"/>
        </w:rPr>
      </w:pPr>
      <w:r w:rsidRPr="005A3822">
        <w:rPr>
          <w:rFonts w:hint="eastAsia"/>
          <w:lang w:val="zh-TW" w:eastAsia="zh-TW"/>
        </w:rPr>
        <w:t>９、雙方終止合約關係需於</w:t>
      </w:r>
      <w:r w:rsidRPr="005A3822">
        <w:rPr>
          <w:lang w:val="zh-TW" w:eastAsia="zh-TW"/>
        </w:rPr>
        <w:t>1</w:t>
      </w:r>
      <w:r w:rsidRPr="005A3822">
        <w:rPr>
          <w:rFonts w:hint="eastAsia"/>
          <w:lang w:val="zh-TW" w:eastAsia="zh-TW"/>
        </w:rPr>
        <w:t>個月前以正式書面通知對方。</w:t>
      </w:r>
    </w:p>
    <w:p w14:paraId="65BC17C7" w14:textId="77777777" w:rsidR="007B4B61" w:rsidRPr="005A3822" w:rsidRDefault="007B4B61" w:rsidP="00DA10F8">
      <w:pPr>
        <w:ind w:firstLine="472"/>
        <w:rPr>
          <w:lang w:eastAsia="zh-TW"/>
        </w:rPr>
      </w:pPr>
    </w:p>
    <w:p w14:paraId="7BE91524" w14:textId="77777777" w:rsidR="007B4B61" w:rsidRPr="005A3822" w:rsidRDefault="007B4B61" w:rsidP="00DA10F8">
      <w:pPr>
        <w:ind w:left="472" w:firstLineChars="0" w:firstLine="0"/>
        <w:rPr>
          <w:lang w:eastAsia="zh-TW"/>
        </w:rPr>
        <w:sectPr w:rsidR="007B4B61" w:rsidRPr="005A3822" w:rsidSect="00975352">
          <w:headerReference w:type="default" r:id="rId27"/>
          <w:pgSz w:w="11906" w:h="16838" w:code="9"/>
          <w:pgMar w:top="2268" w:right="1701" w:bottom="1701" w:left="1701" w:header="1134" w:footer="851" w:gutter="0"/>
          <w:cols w:space="425"/>
          <w:docGrid w:type="linesAndChars" w:linePitch="514" w:charSpace="-774"/>
        </w:sectPr>
      </w:pPr>
    </w:p>
    <w:p w14:paraId="37DCFCD7" w14:textId="77777777" w:rsidR="007B4B61" w:rsidRPr="005A3822" w:rsidRDefault="007B4B61" w:rsidP="00DA10F8">
      <w:pPr>
        <w:pStyle w:val="a3"/>
        <w:spacing w:before="514" w:after="771"/>
        <w:rPr>
          <w:lang w:eastAsia="zh-TW"/>
        </w:rPr>
      </w:pPr>
      <w:bookmarkStart w:id="7" w:name="_Toc229441743"/>
      <w:r w:rsidRPr="005A3822">
        <w:rPr>
          <w:rFonts w:hint="eastAsia"/>
          <w:lang w:eastAsia="zh-TW"/>
        </w:rPr>
        <w:lastRenderedPageBreak/>
        <w:t>第捌章　簽證、居留及移民</w:t>
      </w:r>
      <w:bookmarkEnd w:id="7"/>
    </w:p>
    <w:p w14:paraId="33DC9A33" w14:textId="77777777" w:rsidR="007B4B61" w:rsidRPr="005A3822" w:rsidRDefault="007B4B61" w:rsidP="00B93C5A">
      <w:pPr>
        <w:pStyle w:val="a5"/>
        <w:spacing w:before="257" w:after="257"/>
        <w:ind w:left="632" w:hanging="632"/>
      </w:pPr>
      <w:r w:rsidRPr="005A3822">
        <w:rPr>
          <w:rFonts w:hint="eastAsia"/>
        </w:rPr>
        <w:t>一、居留權之取得及移民相關規定及手續</w:t>
      </w:r>
    </w:p>
    <w:p w14:paraId="3114650E" w14:textId="685DCC63" w:rsidR="007B4B61" w:rsidRPr="005A3822" w:rsidRDefault="007B4B61" w:rsidP="00DD5179">
      <w:pPr>
        <w:ind w:firstLine="472"/>
        <w:rPr>
          <w:lang w:eastAsia="zh-TW"/>
        </w:rPr>
      </w:pPr>
      <w:r w:rsidRPr="005A3822">
        <w:rPr>
          <w:rFonts w:hint="eastAsia"/>
          <w:lang w:eastAsia="zh-TW"/>
        </w:rPr>
        <w:t>肯亞並無提供</w:t>
      </w:r>
      <w:r w:rsidRPr="005A3822">
        <w:rPr>
          <w:rFonts w:hint="eastAsia"/>
          <w:lang w:val="zh-TW" w:eastAsia="zh-TW"/>
        </w:rPr>
        <w:t>投資移民，居留權申請除了藉由婚姻方式外，另一方式為在肯亞取得</w:t>
      </w:r>
      <w:r w:rsidRPr="005A3822">
        <w:rPr>
          <w:lang w:val="zh-TW" w:eastAsia="zh-TW"/>
        </w:rPr>
        <w:t>7</w:t>
      </w:r>
      <w:r w:rsidRPr="005A3822">
        <w:rPr>
          <w:rFonts w:hint="eastAsia"/>
          <w:lang w:val="zh-TW" w:eastAsia="zh-TW"/>
        </w:rPr>
        <w:t>年以上的工作</w:t>
      </w:r>
      <w:r w:rsidR="002A68FC" w:rsidRPr="005A3822">
        <w:rPr>
          <w:rFonts w:hint="eastAsia"/>
          <w:lang w:eastAsia="zh-TW"/>
        </w:rPr>
        <w:t>許可</w:t>
      </w:r>
      <w:r w:rsidRPr="005A3822">
        <w:rPr>
          <w:rFonts w:hint="eastAsia"/>
          <w:lang w:val="zh-TW" w:eastAsia="zh-TW"/>
        </w:rPr>
        <w:t>，並在肯亞連續居留</w:t>
      </w:r>
      <w:r w:rsidRPr="005A3822">
        <w:rPr>
          <w:lang w:val="zh-TW" w:eastAsia="zh-TW"/>
        </w:rPr>
        <w:t>3</w:t>
      </w:r>
      <w:r w:rsidRPr="005A3822">
        <w:rPr>
          <w:rFonts w:hint="eastAsia"/>
          <w:lang w:val="zh-TW" w:eastAsia="zh-TW"/>
        </w:rPr>
        <w:t>年以上者方可申請。</w:t>
      </w:r>
    </w:p>
    <w:p w14:paraId="76758B58" w14:textId="77777777" w:rsidR="007B4B61" w:rsidRPr="005A3822" w:rsidRDefault="007B4B61" w:rsidP="00B93C5A">
      <w:pPr>
        <w:pStyle w:val="a5"/>
        <w:spacing w:before="257" w:after="257"/>
        <w:ind w:left="632" w:hanging="632"/>
      </w:pPr>
      <w:r w:rsidRPr="005A3822">
        <w:rPr>
          <w:rFonts w:hint="eastAsia"/>
        </w:rPr>
        <w:t>二、聘用外籍員工之規定</w:t>
      </w:r>
    </w:p>
    <w:p w14:paraId="166FB731" w14:textId="3208E73E" w:rsidR="007B4B61" w:rsidRPr="005A3822" w:rsidRDefault="007B4B61" w:rsidP="00116D6F">
      <w:pPr>
        <w:ind w:firstLine="472"/>
        <w:rPr>
          <w:lang w:val="zh-TW" w:eastAsia="zh-TW"/>
        </w:rPr>
      </w:pPr>
      <w:r w:rsidRPr="005A3822">
        <w:rPr>
          <w:rFonts w:hint="eastAsia"/>
          <w:lang w:val="zh-TW" w:eastAsia="zh-TW"/>
        </w:rPr>
        <w:t>肯亞針對不同產業提供不同的工作</w:t>
      </w:r>
      <w:r w:rsidR="002A68FC" w:rsidRPr="005A3822">
        <w:rPr>
          <w:rFonts w:hint="eastAsia"/>
          <w:lang w:val="zh-TW" w:eastAsia="zh-TW"/>
        </w:rPr>
        <w:t>許可</w:t>
      </w:r>
      <w:r w:rsidR="009B66CC" w:rsidRPr="005A3822">
        <w:rPr>
          <w:lang w:val="zh-TW" w:eastAsia="zh-TW"/>
        </w:rPr>
        <w:t>（</w:t>
      </w:r>
      <w:r w:rsidRPr="005A3822">
        <w:rPr>
          <w:lang w:val="zh-TW" w:eastAsia="zh-TW"/>
        </w:rPr>
        <w:t>Permit</w:t>
      </w:r>
      <w:r w:rsidR="009B66CC" w:rsidRPr="005A3822">
        <w:rPr>
          <w:lang w:val="zh-TW" w:eastAsia="zh-TW"/>
        </w:rPr>
        <w:t>）</w:t>
      </w:r>
      <w:r w:rsidRPr="005A3822">
        <w:rPr>
          <w:rFonts w:hint="eastAsia"/>
          <w:lang w:val="zh-TW" w:eastAsia="zh-TW"/>
        </w:rPr>
        <w:t>，所有工作</w:t>
      </w:r>
      <w:r w:rsidR="002A68FC" w:rsidRPr="005A3822">
        <w:rPr>
          <w:rFonts w:hint="eastAsia"/>
          <w:lang w:val="zh-TW" w:eastAsia="zh-TW"/>
        </w:rPr>
        <w:t>許可</w:t>
      </w:r>
      <w:r w:rsidRPr="005A3822">
        <w:rPr>
          <w:rFonts w:hint="eastAsia"/>
          <w:lang w:val="zh-TW" w:eastAsia="zh-TW"/>
        </w:rPr>
        <w:t>的填表費均為</w:t>
      </w:r>
      <w:r w:rsidR="009F3C28" w:rsidRPr="005A3822">
        <w:rPr>
          <w:rFonts w:hint="eastAsia"/>
          <w:lang w:val="zh-TW" w:eastAsia="zh-TW"/>
        </w:rPr>
        <w:t>2</w:t>
      </w:r>
      <w:r w:rsidRPr="005A3822">
        <w:rPr>
          <w:lang w:val="zh-TW" w:eastAsia="zh-TW"/>
        </w:rPr>
        <w:t>0,000</w:t>
      </w:r>
      <w:r w:rsidRPr="005A3822">
        <w:rPr>
          <w:rFonts w:hint="eastAsia"/>
          <w:lang w:val="zh-TW" w:eastAsia="zh-TW"/>
        </w:rPr>
        <w:t>肯亞先令，該費用不論是否取得政府的申請許可均不退費；當取得政府的申請核可後，再依申請的等級繳工作</w:t>
      </w:r>
      <w:r w:rsidR="002A68FC" w:rsidRPr="005A3822">
        <w:rPr>
          <w:rFonts w:hint="eastAsia"/>
          <w:lang w:val="zh-TW" w:eastAsia="zh-TW"/>
        </w:rPr>
        <w:t>許可</w:t>
      </w:r>
      <w:r w:rsidRPr="005A3822">
        <w:rPr>
          <w:rFonts w:hint="eastAsia"/>
          <w:lang w:val="zh-TW" w:eastAsia="zh-TW"/>
        </w:rPr>
        <w:t>費。主要分類及費用如下：</w:t>
      </w:r>
    </w:p>
    <w:p w14:paraId="56D38EF8" w14:textId="37FD7CD3" w:rsidR="007B4B61" w:rsidRPr="005A3822" w:rsidRDefault="000275CB" w:rsidP="000275CB">
      <w:pPr>
        <w:pStyle w:val="a7"/>
        <w:ind w:left="590" w:hangingChars="150" w:hanging="354"/>
      </w:pPr>
      <w:r w:rsidRPr="00F5184F">
        <w:rPr>
          <w:rFonts w:ascii="標楷體" w:eastAsia="標楷體" w:hAnsi="標楷體" w:hint="eastAsia"/>
        </w:rPr>
        <w:t>․</w:t>
      </w:r>
      <w:r w:rsidRPr="005A3822">
        <w:rPr>
          <w:rFonts w:hint="eastAsia"/>
          <w:lang w:eastAsia="zh-TW"/>
        </w:rPr>
        <w:tab/>
      </w:r>
      <w:r w:rsidR="007B4B61" w:rsidRPr="005A3822">
        <w:t>Class A Working Permit</w:t>
      </w:r>
      <w:r w:rsidR="007B4B61" w:rsidRPr="005A3822">
        <w:rPr>
          <w:rFonts w:hint="eastAsia"/>
        </w:rPr>
        <w:t>：從事投資探勘與礦產相關之工作</w:t>
      </w:r>
      <w:r w:rsidR="002A68FC" w:rsidRPr="005A3822">
        <w:rPr>
          <w:rFonts w:hint="eastAsia"/>
          <w:lang w:eastAsia="zh-TW"/>
        </w:rPr>
        <w:t>許可</w:t>
      </w:r>
      <w:r w:rsidR="007B4B61" w:rsidRPr="005A3822">
        <w:rPr>
          <w:rFonts w:hint="eastAsia"/>
        </w:rPr>
        <w:t>申請。每年的</w:t>
      </w:r>
      <w:r w:rsidR="00ED0D6E" w:rsidRPr="005A3822">
        <w:rPr>
          <w:rFonts w:hint="eastAsia"/>
        </w:rPr>
        <w:t>工作許可</w:t>
      </w:r>
      <w:r w:rsidR="007B4B61" w:rsidRPr="005A3822">
        <w:rPr>
          <w:rFonts w:hint="eastAsia"/>
        </w:rPr>
        <w:t>收費</w:t>
      </w:r>
      <w:r w:rsidR="009F3C28" w:rsidRPr="005A3822">
        <w:rPr>
          <w:rFonts w:hint="eastAsia"/>
        </w:rPr>
        <w:t>50</w:t>
      </w:r>
      <w:r w:rsidR="007B4B61" w:rsidRPr="005A3822">
        <w:t>0,000</w:t>
      </w:r>
      <w:r w:rsidR="007B4B61" w:rsidRPr="005A3822">
        <w:rPr>
          <w:rFonts w:hint="eastAsia"/>
        </w:rPr>
        <w:t>肯亞先令。須提供的文件包含至少</w:t>
      </w:r>
      <w:r w:rsidR="007B4B61" w:rsidRPr="005A3822">
        <w:t>100,000</w:t>
      </w:r>
      <w:r w:rsidR="007B4B61" w:rsidRPr="005A3822">
        <w:rPr>
          <w:rFonts w:hint="eastAsia"/>
        </w:rPr>
        <w:t>美元</w:t>
      </w:r>
      <w:r w:rsidR="009B66CC" w:rsidRPr="005A3822">
        <w:t>（</w:t>
      </w:r>
      <w:r w:rsidR="007B4B61" w:rsidRPr="005A3822">
        <w:rPr>
          <w:rFonts w:hint="eastAsia"/>
        </w:rPr>
        <w:t>或其他等值幣額</w:t>
      </w:r>
      <w:r w:rsidR="009B66CC" w:rsidRPr="005A3822">
        <w:t>）</w:t>
      </w:r>
      <w:r w:rsidR="007B4B61" w:rsidRPr="005A3822">
        <w:rPr>
          <w:rFonts w:hint="eastAsia"/>
        </w:rPr>
        <w:t>之投資金額的銀行財力證明、探勘執照影本、最近一次的繳稅證明、</w:t>
      </w:r>
      <w:r w:rsidR="00313543" w:rsidRPr="005A3822">
        <w:rPr>
          <w:rFonts w:hint="eastAsia"/>
        </w:rPr>
        <w:t>僱用</w:t>
      </w:r>
      <w:r w:rsidR="007B4B61" w:rsidRPr="005A3822">
        <w:rPr>
          <w:rFonts w:hint="eastAsia"/>
        </w:rPr>
        <w:t>肯亞籍勞工名冊。</w:t>
      </w:r>
    </w:p>
    <w:p w14:paraId="0D209477" w14:textId="41F778B1" w:rsidR="007B4B61" w:rsidRPr="005A3822" w:rsidRDefault="000275CB" w:rsidP="000275CB">
      <w:pPr>
        <w:pStyle w:val="a7"/>
        <w:ind w:left="590" w:hangingChars="150" w:hanging="354"/>
      </w:pPr>
      <w:r w:rsidRPr="00F5184F">
        <w:rPr>
          <w:rFonts w:ascii="標楷體" w:eastAsia="標楷體" w:hAnsi="標楷體" w:hint="eastAsia"/>
        </w:rPr>
        <w:t>․</w:t>
      </w:r>
      <w:r w:rsidRPr="005A3822">
        <w:rPr>
          <w:rFonts w:hint="eastAsia"/>
          <w:lang w:eastAsia="zh-TW"/>
        </w:rPr>
        <w:tab/>
      </w:r>
      <w:r w:rsidR="007B4B61" w:rsidRPr="005A3822">
        <w:t>Class B Working Permit</w:t>
      </w:r>
      <w:r w:rsidR="007B4B61" w:rsidRPr="005A3822">
        <w:rPr>
          <w:rFonts w:hint="eastAsia"/>
        </w:rPr>
        <w:t>：從事投資農業相關之工作</w:t>
      </w:r>
      <w:r w:rsidR="002A68FC" w:rsidRPr="005A3822">
        <w:rPr>
          <w:rFonts w:hint="eastAsia"/>
          <w:lang w:eastAsia="zh-TW"/>
        </w:rPr>
        <w:t>許可</w:t>
      </w:r>
      <w:r w:rsidR="007B4B61" w:rsidRPr="005A3822">
        <w:rPr>
          <w:rFonts w:hint="eastAsia"/>
        </w:rPr>
        <w:t>申請。每年的工作</w:t>
      </w:r>
      <w:r w:rsidR="00BE3933" w:rsidRPr="005A3822">
        <w:rPr>
          <w:rFonts w:hint="eastAsia"/>
          <w:lang w:eastAsia="zh-TW"/>
        </w:rPr>
        <w:t>許可</w:t>
      </w:r>
      <w:r w:rsidR="007B4B61" w:rsidRPr="005A3822">
        <w:rPr>
          <w:rFonts w:hint="eastAsia"/>
        </w:rPr>
        <w:t>收費</w:t>
      </w:r>
      <w:r w:rsidR="009F3C28" w:rsidRPr="005A3822">
        <w:rPr>
          <w:rFonts w:hint="eastAsia"/>
        </w:rPr>
        <w:t>25</w:t>
      </w:r>
      <w:r w:rsidR="007B4B61" w:rsidRPr="005A3822">
        <w:t>0,000</w:t>
      </w:r>
      <w:r w:rsidR="007B4B61" w:rsidRPr="005A3822">
        <w:rPr>
          <w:rFonts w:hint="eastAsia"/>
        </w:rPr>
        <w:t>肯亞先令。須提供的文件包含至少</w:t>
      </w:r>
      <w:r w:rsidR="007B4B61" w:rsidRPr="005A3822">
        <w:t>100,000</w:t>
      </w:r>
      <w:r w:rsidR="007B4B61" w:rsidRPr="005A3822">
        <w:rPr>
          <w:rFonts w:hint="eastAsia"/>
        </w:rPr>
        <w:t>美元</w:t>
      </w:r>
      <w:r w:rsidR="009B66CC" w:rsidRPr="005A3822">
        <w:t>（</w:t>
      </w:r>
      <w:r w:rsidR="007B4B61" w:rsidRPr="005A3822">
        <w:rPr>
          <w:rFonts w:hint="eastAsia"/>
        </w:rPr>
        <w:t>或其他等值幣額</w:t>
      </w:r>
      <w:r w:rsidR="009B66CC" w:rsidRPr="005A3822">
        <w:t>）</w:t>
      </w:r>
      <w:r w:rsidR="007B4B61" w:rsidRPr="005A3822">
        <w:rPr>
          <w:rFonts w:hint="eastAsia"/>
        </w:rPr>
        <w:t>之投資金額的銀行財力證明、土地許可、最近一次的繳稅證明。</w:t>
      </w:r>
    </w:p>
    <w:p w14:paraId="35EC60F0" w14:textId="357BA1BA" w:rsidR="007B4B61" w:rsidRPr="005A3822" w:rsidRDefault="000275CB" w:rsidP="000275CB">
      <w:pPr>
        <w:pStyle w:val="a7"/>
        <w:ind w:left="590" w:hangingChars="150" w:hanging="354"/>
      </w:pPr>
      <w:r w:rsidRPr="00F5184F">
        <w:rPr>
          <w:rFonts w:ascii="標楷體" w:eastAsia="標楷體" w:hAnsi="標楷體" w:hint="eastAsia"/>
        </w:rPr>
        <w:t>․</w:t>
      </w:r>
      <w:r w:rsidRPr="005A3822">
        <w:rPr>
          <w:rFonts w:hint="eastAsia"/>
          <w:lang w:eastAsia="zh-TW"/>
        </w:rPr>
        <w:tab/>
      </w:r>
      <w:r w:rsidR="007B4B61" w:rsidRPr="005A3822">
        <w:t>Class C Working Permit</w:t>
      </w:r>
      <w:r w:rsidR="007B4B61" w:rsidRPr="005A3822">
        <w:rPr>
          <w:rFonts w:hint="eastAsia"/>
        </w:rPr>
        <w:t>：從事投資藥劑相關之工作</w:t>
      </w:r>
      <w:r w:rsidR="002A68FC" w:rsidRPr="005A3822">
        <w:rPr>
          <w:rFonts w:hint="eastAsia"/>
          <w:lang w:eastAsia="zh-TW"/>
        </w:rPr>
        <w:t>許可</w:t>
      </w:r>
      <w:r w:rsidR="007B4B61" w:rsidRPr="005A3822">
        <w:rPr>
          <w:rFonts w:hint="eastAsia"/>
        </w:rPr>
        <w:t>申請。每年的工作</w:t>
      </w:r>
      <w:r w:rsidR="002A68FC" w:rsidRPr="005A3822">
        <w:rPr>
          <w:rFonts w:hint="eastAsia"/>
          <w:lang w:eastAsia="zh-TW"/>
        </w:rPr>
        <w:t>許可</w:t>
      </w:r>
      <w:r w:rsidR="007B4B61" w:rsidRPr="005A3822">
        <w:rPr>
          <w:rFonts w:hint="eastAsia"/>
        </w:rPr>
        <w:t>收費</w:t>
      </w:r>
      <w:r w:rsidR="009F3C28" w:rsidRPr="005A3822">
        <w:rPr>
          <w:rFonts w:hint="eastAsia"/>
        </w:rPr>
        <w:t>25</w:t>
      </w:r>
      <w:r w:rsidR="007B4B61" w:rsidRPr="005A3822">
        <w:t>0,000</w:t>
      </w:r>
      <w:r w:rsidR="007B4B61" w:rsidRPr="005A3822">
        <w:rPr>
          <w:rFonts w:hint="eastAsia"/>
        </w:rPr>
        <w:t>肯亞先令。須提供的文件包含至少</w:t>
      </w:r>
      <w:r w:rsidR="007B4B61" w:rsidRPr="005A3822">
        <w:t>100,000</w:t>
      </w:r>
      <w:r w:rsidR="007B4B61" w:rsidRPr="005A3822">
        <w:rPr>
          <w:rFonts w:hint="eastAsia"/>
        </w:rPr>
        <w:t>美元</w:t>
      </w:r>
      <w:r w:rsidR="009B66CC" w:rsidRPr="005A3822">
        <w:t>（</w:t>
      </w:r>
      <w:r w:rsidR="007B4B61" w:rsidRPr="005A3822">
        <w:rPr>
          <w:rFonts w:hint="eastAsia"/>
        </w:rPr>
        <w:t>或其他等值幣額</w:t>
      </w:r>
      <w:r w:rsidR="009B66CC" w:rsidRPr="005A3822">
        <w:t>）</w:t>
      </w:r>
      <w:r w:rsidR="007B4B61" w:rsidRPr="005A3822">
        <w:rPr>
          <w:rFonts w:hint="eastAsia"/>
        </w:rPr>
        <w:t>之投資金額的銀行財力證明、藥劑相關會員證明、職業時需繳交從業人員</w:t>
      </w:r>
      <w:r w:rsidR="0040655B" w:rsidRPr="005A3822">
        <w:rPr>
          <w:rFonts w:hint="eastAsia"/>
        </w:rPr>
        <w:t>身分證</w:t>
      </w:r>
      <w:r w:rsidR="007B4B61" w:rsidRPr="005A3822">
        <w:rPr>
          <w:rFonts w:hint="eastAsia"/>
        </w:rPr>
        <w:t>與公司營業執照影本、最近一次的繳稅證明。</w:t>
      </w:r>
    </w:p>
    <w:p w14:paraId="12E7678A" w14:textId="77777777" w:rsidR="00945683" w:rsidRPr="005A3822" w:rsidRDefault="00945683" w:rsidP="000275CB">
      <w:pPr>
        <w:pStyle w:val="a7"/>
        <w:ind w:left="590" w:hangingChars="150" w:hanging="354"/>
        <w:rPr>
          <w:rFonts w:ascii="華康細圓體"/>
          <w:lang w:eastAsia="zh-TW"/>
        </w:rPr>
      </w:pPr>
    </w:p>
    <w:p w14:paraId="484FAA82" w14:textId="514BD76C" w:rsidR="007B4B61" w:rsidRPr="005A3822" w:rsidRDefault="00F5184F" w:rsidP="000275CB">
      <w:pPr>
        <w:pStyle w:val="a7"/>
        <w:ind w:left="590" w:hangingChars="150" w:hanging="354"/>
      </w:pPr>
      <w:r w:rsidRPr="00F5184F">
        <w:rPr>
          <w:rFonts w:ascii="標楷體" w:eastAsia="標楷體" w:hAnsi="標楷體" w:hint="eastAsia"/>
        </w:rPr>
        <w:lastRenderedPageBreak/>
        <w:t>․</w:t>
      </w:r>
      <w:r w:rsidR="000275CB" w:rsidRPr="005A3822">
        <w:rPr>
          <w:rFonts w:hint="eastAsia"/>
          <w:lang w:eastAsia="zh-TW"/>
        </w:rPr>
        <w:tab/>
      </w:r>
      <w:r w:rsidR="007B4B61" w:rsidRPr="005A3822">
        <w:t>Class D Working Permit</w:t>
      </w:r>
      <w:r w:rsidR="007B4B61" w:rsidRPr="005A3822">
        <w:rPr>
          <w:rFonts w:hint="eastAsia"/>
        </w:rPr>
        <w:t>：僱用之工作</w:t>
      </w:r>
      <w:r w:rsidR="002A68FC" w:rsidRPr="005A3822">
        <w:rPr>
          <w:rFonts w:hint="eastAsia"/>
          <w:lang w:eastAsia="zh-TW"/>
        </w:rPr>
        <w:t>許可</w:t>
      </w:r>
      <w:r w:rsidR="007B4B61" w:rsidRPr="005A3822">
        <w:rPr>
          <w:rFonts w:hint="eastAsia"/>
        </w:rPr>
        <w:t>申請。僅針對外籍人士所任職之職務無法由肯亞人所取代之特殊職位。每年的工作</w:t>
      </w:r>
      <w:r w:rsidR="002A68FC" w:rsidRPr="005A3822">
        <w:rPr>
          <w:rFonts w:hint="eastAsia"/>
          <w:lang w:eastAsia="zh-TW"/>
        </w:rPr>
        <w:t>許可</w:t>
      </w:r>
      <w:r w:rsidR="007B4B61" w:rsidRPr="005A3822">
        <w:rPr>
          <w:rFonts w:hint="eastAsia"/>
        </w:rPr>
        <w:t>收費</w:t>
      </w:r>
      <w:r w:rsidR="009F3C28" w:rsidRPr="005A3822">
        <w:rPr>
          <w:rFonts w:hint="eastAsia"/>
        </w:rPr>
        <w:t>500</w:t>
      </w:r>
      <w:r w:rsidR="007B4B61" w:rsidRPr="005A3822">
        <w:t>,000</w:t>
      </w:r>
      <w:r w:rsidR="007B4B61" w:rsidRPr="005A3822">
        <w:rPr>
          <w:rFonts w:hint="eastAsia"/>
        </w:rPr>
        <w:t>肯亞先令。須提供的文件包含所屬專職單位的委任證明、履歷表、畢業證書影本、</w:t>
      </w:r>
      <w:r w:rsidR="00313543" w:rsidRPr="005A3822">
        <w:rPr>
          <w:rFonts w:hint="eastAsia"/>
        </w:rPr>
        <w:t>雇主</w:t>
      </w:r>
      <w:r w:rsidR="007B4B61" w:rsidRPr="005A3822">
        <w:rPr>
          <w:rFonts w:hint="eastAsia"/>
        </w:rPr>
        <w:t>的任用信。</w:t>
      </w:r>
    </w:p>
    <w:p w14:paraId="334D1678" w14:textId="7E69C7E2" w:rsidR="007B4B61" w:rsidRPr="005A3822" w:rsidRDefault="00F5184F" w:rsidP="000275CB">
      <w:pPr>
        <w:pStyle w:val="a7"/>
        <w:ind w:left="590" w:hangingChars="150" w:hanging="354"/>
      </w:pPr>
      <w:r w:rsidRPr="00F5184F">
        <w:rPr>
          <w:rFonts w:ascii="標楷體" w:eastAsia="標楷體" w:hAnsi="標楷體" w:hint="eastAsia"/>
        </w:rPr>
        <w:t>․</w:t>
      </w:r>
      <w:r w:rsidR="000275CB" w:rsidRPr="005A3822">
        <w:rPr>
          <w:rFonts w:hint="eastAsia"/>
          <w:lang w:eastAsia="zh-TW"/>
        </w:rPr>
        <w:tab/>
      </w:r>
      <w:r w:rsidR="007B4B61" w:rsidRPr="005A3822">
        <w:t>Class F Working Permit</w:t>
      </w:r>
      <w:r w:rsidR="007B4B61" w:rsidRPr="005A3822">
        <w:rPr>
          <w:rFonts w:hint="eastAsia"/>
        </w:rPr>
        <w:t>：特殊產業之工作</w:t>
      </w:r>
      <w:r w:rsidR="002A68FC" w:rsidRPr="005A3822">
        <w:rPr>
          <w:rFonts w:hint="eastAsia"/>
          <w:lang w:eastAsia="zh-TW"/>
        </w:rPr>
        <w:t>許可</w:t>
      </w:r>
      <w:r w:rsidR="007B4B61" w:rsidRPr="005A3822">
        <w:rPr>
          <w:rFonts w:hint="eastAsia"/>
        </w:rPr>
        <w:t>申請。每年的工作</w:t>
      </w:r>
      <w:r w:rsidR="002A68FC" w:rsidRPr="005A3822">
        <w:rPr>
          <w:rFonts w:hint="eastAsia"/>
          <w:lang w:eastAsia="zh-TW"/>
        </w:rPr>
        <w:t>許可</w:t>
      </w:r>
      <w:r w:rsidR="007B4B61" w:rsidRPr="005A3822">
        <w:rPr>
          <w:rFonts w:hint="eastAsia"/>
        </w:rPr>
        <w:t>收費</w:t>
      </w:r>
      <w:r w:rsidR="009F3C28" w:rsidRPr="005A3822">
        <w:rPr>
          <w:rFonts w:hint="eastAsia"/>
        </w:rPr>
        <w:t>250</w:t>
      </w:r>
      <w:r w:rsidR="007B4B61" w:rsidRPr="005A3822">
        <w:t>,000</w:t>
      </w:r>
      <w:r w:rsidR="007B4B61" w:rsidRPr="005A3822">
        <w:rPr>
          <w:rFonts w:hint="eastAsia"/>
        </w:rPr>
        <w:t>肯亞先令。須提供的文件包含至少</w:t>
      </w:r>
      <w:r w:rsidR="007B4B61" w:rsidRPr="005A3822">
        <w:t>100,000</w:t>
      </w:r>
      <w:r w:rsidR="007B4B61" w:rsidRPr="005A3822">
        <w:rPr>
          <w:rFonts w:hint="eastAsia"/>
        </w:rPr>
        <w:t>美元</w:t>
      </w:r>
      <w:r w:rsidR="009B66CC" w:rsidRPr="005A3822">
        <w:t>（</w:t>
      </w:r>
      <w:r w:rsidR="007B4B61" w:rsidRPr="005A3822">
        <w:rPr>
          <w:rFonts w:hint="eastAsia"/>
        </w:rPr>
        <w:t>或其他等值幣額</w:t>
      </w:r>
      <w:r w:rsidR="009B66CC" w:rsidRPr="005A3822">
        <w:t>）</w:t>
      </w:r>
      <w:r w:rsidR="007B4B61" w:rsidRPr="005A3822">
        <w:rPr>
          <w:rFonts w:hint="eastAsia"/>
        </w:rPr>
        <w:t>之投資金額的銀行財力證明、營業執照影本、公司登記證影本、公司或商工會的備忘錄、僱用肯亞勞工名冊。</w:t>
      </w:r>
    </w:p>
    <w:p w14:paraId="2F63B9E2" w14:textId="40733973" w:rsidR="007B4B61" w:rsidRPr="005A3822" w:rsidRDefault="00F5184F" w:rsidP="000275CB">
      <w:pPr>
        <w:pStyle w:val="a7"/>
        <w:ind w:left="590" w:hangingChars="150" w:hanging="354"/>
      </w:pPr>
      <w:r w:rsidRPr="00F5184F">
        <w:rPr>
          <w:rFonts w:ascii="標楷體" w:eastAsia="標楷體" w:hAnsi="標楷體" w:hint="eastAsia"/>
        </w:rPr>
        <w:t>․</w:t>
      </w:r>
      <w:r w:rsidR="000275CB" w:rsidRPr="005A3822">
        <w:rPr>
          <w:rFonts w:hint="eastAsia"/>
          <w:lang w:eastAsia="zh-TW"/>
        </w:rPr>
        <w:tab/>
      </w:r>
      <w:r w:rsidR="007B4B61" w:rsidRPr="005A3822">
        <w:t>Class G Working Permit</w:t>
      </w:r>
      <w:r w:rsidR="007B4B61" w:rsidRPr="005A3822">
        <w:rPr>
          <w:rFonts w:hint="eastAsia"/>
        </w:rPr>
        <w:t>：特殊貿易、商業及顧問之工作</w:t>
      </w:r>
      <w:r w:rsidR="002A68FC" w:rsidRPr="005A3822">
        <w:rPr>
          <w:rFonts w:hint="eastAsia"/>
          <w:lang w:eastAsia="zh-TW"/>
        </w:rPr>
        <w:t>許可</w:t>
      </w:r>
      <w:r w:rsidR="007B4B61" w:rsidRPr="005A3822">
        <w:rPr>
          <w:rFonts w:hint="eastAsia"/>
        </w:rPr>
        <w:t>申請。每年的工作</w:t>
      </w:r>
      <w:r w:rsidR="002A68FC" w:rsidRPr="005A3822">
        <w:rPr>
          <w:rFonts w:hint="eastAsia"/>
          <w:lang w:eastAsia="zh-TW"/>
        </w:rPr>
        <w:t>許可</w:t>
      </w:r>
      <w:r w:rsidR="007B4B61" w:rsidRPr="005A3822">
        <w:rPr>
          <w:rFonts w:hint="eastAsia"/>
        </w:rPr>
        <w:t>收費</w:t>
      </w:r>
      <w:r w:rsidR="009F3C28" w:rsidRPr="005A3822">
        <w:rPr>
          <w:rFonts w:hint="eastAsia"/>
        </w:rPr>
        <w:t>250</w:t>
      </w:r>
      <w:r w:rsidR="007B4B61" w:rsidRPr="005A3822">
        <w:t>,000</w:t>
      </w:r>
      <w:r w:rsidR="007B4B61" w:rsidRPr="005A3822">
        <w:rPr>
          <w:rFonts w:hint="eastAsia"/>
        </w:rPr>
        <w:t>肯亞先令。須提供的文件包含至少</w:t>
      </w:r>
      <w:r w:rsidR="007B4B61" w:rsidRPr="005A3822">
        <w:t>100,000</w:t>
      </w:r>
      <w:r w:rsidR="007B4B61" w:rsidRPr="005A3822">
        <w:rPr>
          <w:rFonts w:hint="eastAsia"/>
        </w:rPr>
        <w:t>美元</w:t>
      </w:r>
      <w:r w:rsidR="009B66CC" w:rsidRPr="005A3822">
        <w:t>（</w:t>
      </w:r>
      <w:r w:rsidR="007B4B61" w:rsidRPr="005A3822">
        <w:rPr>
          <w:rFonts w:hint="eastAsia"/>
        </w:rPr>
        <w:t>或其他等值幣額</w:t>
      </w:r>
      <w:r w:rsidR="009B66CC" w:rsidRPr="005A3822">
        <w:t>）</w:t>
      </w:r>
      <w:r w:rsidR="007B4B61" w:rsidRPr="005A3822">
        <w:rPr>
          <w:rFonts w:hint="eastAsia"/>
        </w:rPr>
        <w:t>之投資金額的銀行財力證明、營業執照影本、公司登記證影本、最近一次的繳稅證明、公司或商工會的備忘錄、僱用肯亞勞工名冊。</w:t>
      </w:r>
    </w:p>
    <w:p w14:paraId="1FDEE719" w14:textId="1B6CE739" w:rsidR="007B4B61" w:rsidRPr="005A3822" w:rsidRDefault="00F5184F" w:rsidP="000275CB">
      <w:pPr>
        <w:pStyle w:val="a7"/>
        <w:ind w:left="590" w:hangingChars="150" w:hanging="354"/>
      </w:pPr>
      <w:r w:rsidRPr="00F5184F">
        <w:rPr>
          <w:rFonts w:ascii="標楷體" w:eastAsia="標楷體" w:hAnsi="標楷體" w:hint="eastAsia"/>
        </w:rPr>
        <w:t>․</w:t>
      </w:r>
      <w:r w:rsidR="000275CB" w:rsidRPr="005A3822">
        <w:rPr>
          <w:rFonts w:hint="eastAsia"/>
          <w:lang w:eastAsia="zh-TW"/>
        </w:rPr>
        <w:tab/>
      </w:r>
      <w:r w:rsidR="007B4B61" w:rsidRPr="005A3822">
        <w:rPr>
          <w:rFonts w:hint="eastAsia"/>
        </w:rPr>
        <w:t>臨時工作證</w:t>
      </w:r>
      <w:r w:rsidR="009B66CC" w:rsidRPr="005A3822">
        <w:t>（</w:t>
      </w:r>
      <w:r w:rsidR="007B4B61" w:rsidRPr="005A3822">
        <w:t>Special Pass</w:t>
      </w:r>
      <w:r w:rsidR="009B66CC" w:rsidRPr="005A3822">
        <w:t>）</w:t>
      </w:r>
      <w:r w:rsidR="007B4B61" w:rsidRPr="005A3822">
        <w:rPr>
          <w:rFonts w:hint="eastAsia"/>
        </w:rPr>
        <w:t>：有效期</w:t>
      </w:r>
      <w:r w:rsidR="004262BA" w:rsidRPr="005A3822">
        <w:rPr>
          <w:rFonts w:hint="eastAsia"/>
        </w:rPr>
        <w:t>最長</w:t>
      </w:r>
      <w:r w:rsidR="007B4B61" w:rsidRPr="005A3822">
        <w:rPr>
          <w:rFonts w:hint="eastAsia"/>
        </w:rPr>
        <w:t>為</w:t>
      </w:r>
      <w:r w:rsidR="007B4B61" w:rsidRPr="005A3822">
        <w:t>3</w:t>
      </w:r>
      <w:r w:rsidR="007B4B61" w:rsidRPr="005A3822">
        <w:rPr>
          <w:rFonts w:hint="eastAsia"/>
        </w:rPr>
        <w:t>個月，每月的收費</w:t>
      </w:r>
      <w:r w:rsidR="009F3C28" w:rsidRPr="005A3822">
        <w:rPr>
          <w:rFonts w:hint="eastAsia"/>
        </w:rPr>
        <w:t>200</w:t>
      </w:r>
      <w:r w:rsidR="009F3C28" w:rsidRPr="005A3822">
        <w:rPr>
          <w:rFonts w:hint="eastAsia"/>
          <w:lang w:eastAsia="zh-TW"/>
        </w:rPr>
        <w:t>美元</w:t>
      </w:r>
      <w:r w:rsidR="001B7E5D" w:rsidRPr="005A3822">
        <w:rPr>
          <w:rFonts w:hint="eastAsia"/>
          <w:color w:val="FF00FF"/>
        </w:rPr>
        <w:t>（</w:t>
      </w:r>
      <w:r w:rsidR="009F3C28" w:rsidRPr="005A3822">
        <w:rPr>
          <w:rFonts w:hint="eastAsia"/>
          <w:lang w:eastAsia="zh-TW"/>
        </w:rPr>
        <w:t>約</w:t>
      </w:r>
      <w:r w:rsidR="009F3C28" w:rsidRPr="005A3822">
        <w:rPr>
          <w:rFonts w:hint="eastAsia"/>
          <w:lang w:eastAsia="zh-TW"/>
        </w:rPr>
        <w:t>26</w:t>
      </w:r>
      <w:r w:rsidR="007B4B61" w:rsidRPr="005A3822">
        <w:t>,000</w:t>
      </w:r>
      <w:r w:rsidR="007B4B61" w:rsidRPr="005A3822">
        <w:rPr>
          <w:rFonts w:hint="eastAsia"/>
        </w:rPr>
        <w:t>肯亞先令</w:t>
      </w:r>
      <w:r w:rsidR="001B7E5D" w:rsidRPr="005A3822">
        <w:rPr>
          <w:rFonts w:hint="eastAsia"/>
          <w:color w:val="FF00FF"/>
        </w:rPr>
        <w:t>）</w:t>
      </w:r>
      <w:r w:rsidR="007B4B61" w:rsidRPr="005A3822">
        <w:rPr>
          <w:rFonts w:hint="eastAsia"/>
        </w:rPr>
        <w:t>。須提供的文件包含填寫相關表格、護照影本、</w:t>
      </w:r>
      <w:r w:rsidR="007B4B61" w:rsidRPr="005A3822">
        <w:t>2</w:t>
      </w:r>
      <w:r w:rsidR="007B4B61" w:rsidRPr="005A3822">
        <w:rPr>
          <w:rFonts w:hint="eastAsia"/>
        </w:rPr>
        <w:t>張護照尺寸的相片、</w:t>
      </w:r>
      <w:r w:rsidR="00313543" w:rsidRPr="005A3822">
        <w:rPr>
          <w:rFonts w:hint="eastAsia"/>
        </w:rPr>
        <w:t>雇主</w:t>
      </w:r>
      <w:r w:rsidR="007B4B61" w:rsidRPr="005A3822">
        <w:rPr>
          <w:rFonts w:hint="eastAsia"/>
        </w:rPr>
        <w:t>的任用信、學歷證明、履歷表。</w:t>
      </w:r>
    </w:p>
    <w:p w14:paraId="4554754F" w14:textId="77777777" w:rsidR="007B4B61" w:rsidRPr="005A3822" w:rsidRDefault="007B4B61" w:rsidP="00B93C5A">
      <w:pPr>
        <w:pStyle w:val="a5"/>
        <w:spacing w:before="257" w:after="257"/>
        <w:ind w:left="632" w:hanging="632"/>
      </w:pPr>
      <w:r w:rsidRPr="005A3822">
        <w:rPr>
          <w:rFonts w:hint="eastAsia"/>
        </w:rPr>
        <w:t>三、外商子女可就讀之教育機關經營情形</w:t>
      </w:r>
    </w:p>
    <w:p w14:paraId="54253FA0" w14:textId="2018DFFF" w:rsidR="007B4B61" w:rsidRPr="005A3822" w:rsidRDefault="007B4B61" w:rsidP="00071D2E">
      <w:pPr>
        <w:ind w:firstLine="472"/>
        <w:rPr>
          <w:lang w:eastAsia="zh-TW"/>
        </w:rPr>
      </w:pPr>
      <w:r w:rsidRPr="005A3822">
        <w:rPr>
          <w:rFonts w:hint="eastAsia"/>
          <w:lang w:val="zh-TW" w:eastAsia="zh-TW"/>
        </w:rPr>
        <w:t>肯亞因有許多各國大使館進駐，加上聯合國的環境總部設在奈洛比市及近年來外商紛紛將東非的分公司設立在奈洛比，因此在奈洛比市有許多不同的國際學校可供就讀，如英國、美國、瑞典、日本、荷蘭、德國、法國等。此外，因肯亞為基督教國家，境內亦有教會的學校可供選擇。以下為奈洛比市較受外藉人士所喜愛的學校：</w:t>
      </w:r>
    </w:p>
    <w:p w14:paraId="3406B47E" w14:textId="77777777" w:rsidR="007B4B61" w:rsidRPr="005A3822" w:rsidRDefault="007B4B61" w:rsidP="00B877FC">
      <w:pPr>
        <w:ind w:left="472" w:firstLineChars="0" w:firstLine="0"/>
      </w:pPr>
      <w:r w:rsidRPr="005A3822">
        <w:t>GEMS Cambridge International School</w:t>
      </w:r>
    </w:p>
    <w:p w14:paraId="004717AD" w14:textId="77777777" w:rsidR="007B4B61" w:rsidRPr="005A3822" w:rsidRDefault="007B4B61" w:rsidP="00B877FC">
      <w:pPr>
        <w:ind w:left="472" w:firstLineChars="0" w:firstLine="0"/>
      </w:pPr>
      <w:r w:rsidRPr="005A3822">
        <w:t>www.gemscambridgeinternationalschool-nairobi.com</w:t>
      </w:r>
    </w:p>
    <w:p w14:paraId="4263E96A" w14:textId="77777777" w:rsidR="007B4B61" w:rsidRPr="005A3822" w:rsidRDefault="007B4B61" w:rsidP="00B877FC">
      <w:pPr>
        <w:ind w:left="472" w:firstLineChars="0" w:firstLine="0"/>
      </w:pPr>
      <w:r w:rsidRPr="005A3822">
        <w:t>Gender: Co-educational</w:t>
      </w:r>
    </w:p>
    <w:p w14:paraId="0DFE6FBD" w14:textId="77777777" w:rsidR="007B4B61" w:rsidRPr="005A3822" w:rsidRDefault="007B4B61" w:rsidP="00B877FC">
      <w:pPr>
        <w:ind w:left="472" w:firstLineChars="0" w:firstLine="0"/>
      </w:pPr>
      <w:r w:rsidRPr="005A3822">
        <w:lastRenderedPageBreak/>
        <w:t>Curriculum: British / IGCSE</w:t>
      </w:r>
    </w:p>
    <w:p w14:paraId="75115A8E" w14:textId="77777777" w:rsidR="007B4B61" w:rsidRPr="005A3822" w:rsidRDefault="007B4B61" w:rsidP="00B877FC">
      <w:pPr>
        <w:ind w:left="472" w:firstLineChars="0" w:firstLine="0"/>
      </w:pPr>
      <w:r w:rsidRPr="005A3822">
        <w:t>Ages: 3-18</w:t>
      </w:r>
    </w:p>
    <w:p w14:paraId="35CC02EE" w14:textId="77777777" w:rsidR="007B4B61" w:rsidRPr="005A3822" w:rsidRDefault="007B4B61" w:rsidP="00B877FC">
      <w:pPr>
        <w:ind w:left="472" w:firstLineChars="0" w:firstLine="0"/>
      </w:pPr>
      <w:r w:rsidRPr="005A3822">
        <w:t xml:space="preserve"> </w:t>
      </w:r>
    </w:p>
    <w:p w14:paraId="6E993C59" w14:textId="77777777" w:rsidR="007B4B61" w:rsidRPr="005A3822" w:rsidRDefault="007B4B61" w:rsidP="00B877FC">
      <w:pPr>
        <w:ind w:left="472" w:firstLineChars="0" w:firstLine="0"/>
      </w:pPr>
      <w:r w:rsidRPr="005A3822">
        <w:t>Banda School</w:t>
      </w:r>
    </w:p>
    <w:p w14:paraId="07AD2503" w14:textId="77777777" w:rsidR="007B4B61" w:rsidRPr="005A3822" w:rsidRDefault="007B4B61" w:rsidP="00B877FC">
      <w:pPr>
        <w:ind w:left="472" w:firstLineChars="0" w:firstLine="0"/>
      </w:pPr>
      <w:r w:rsidRPr="005A3822">
        <w:t xml:space="preserve">www.bandaschool.com </w:t>
      </w:r>
    </w:p>
    <w:p w14:paraId="18718F2D" w14:textId="77777777" w:rsidR="007B4B61" w:rsidRPr="005A3822" w:rsidRDefault="007B4B61" w:rsidP="00B877FC">
      <w:pPr>
        <w:ind w:left="472" w:firstLineChars="0" w:firstLine="0"/>
      </w:pPr>
      <w:r w:rsidRPr="005A3822">
        <w:t>Gender: Co-educational</w:t>
      </w:r>
    </w:p>
    <w:p w14:paraId="578E75D5" w14:textId="77777777" w:rsidR="007B4B61" w:rsidRPr="005A3822" w:rsidRDefault="007B4B61" w:rsidP="00B877FC">
      <w:pPr>
        <w:ind w:left="472" w:firstLineChars="0" w:firstLine="0"/>
      </w:pPr>
      <w:r w:rsidRPr="005A3822">
        <w:t>Curriculum: British</w:t>
      </w:r>
    </w:p>
    <w:p w14:paraId="0F4B46F8" w14:textId="77777777" w:rsidR="007B4B61" w:rsidRPr="005A3822" w:rsidRDefault="007B4B61" w:rsidP="00B877FC">
      <w:pPr>
        <w:ind w:left="472" w:firstLineChars="0" w:firstLine="0"/>
      </w:pPr>
      <w:r w:rsidRPr="005A3822">
        <w:t>Ages: 2-13</w:t>
      </w:r>
    </w:p>
    <w:p w14:paraId="55EE62B9" w14:textId="77777777" w:rsidR="007B4B61" w:rsidRPr="005A3822" w:rsidRDefault="007B4B61" w:rsidP="00B877FC">
      <w:pPr>
        <w:ind w:left="472" w:firstLineChars="0" w:firstLine="0"/>
      </w:pPr>
      <w:r w:rsidRPr="005A3822">
        <w:t xml:space="preserve"> </w:t>
      </w:r>
    </w:p>
    <w:p w14:paraId="354E29C0" w14:textId="77777777" w:rsidR="007B4B61" w:rsidRPr="005A3822" w:rsidRDefault="007B4B61" w:rsidP="00B877FC">
      <w:pPr>
        <w:ind w:left="472" w:firstLineChars="0" w:firstLine="0"/>
      </w:pPr>
      <w:r w:rsidRPr="005A3822">
        <w:t xml:space="preserve">Braeburn Schools </w:t>
      </w:r>
    </w:p>
    <w:p w14:paraId="12A47CBA" w14:textId="77777777" w:rsidR="007B4B61" w:rsidRPr="005A3822" w:rsidRDefault="007B4B61" w:rsidP="00B877FC">
      <w:pPr>
        <w:ind w:left="472" w:firstLineChars="0" w:firstLine="0"/>
      </w:pPr>
      <w:r w:rsidRPr="005A3822">
        <w:t xml:space="preserve">www.braeburn.com </w:t>
      </w:r>
    </w:p>
    <w:p w14:paraId="4B51941B" w14:textId="77777777" w:rsidR="007B4B61" w:rsidRPr="005A3822" w:rsidRDefault="007B4B61" w:rsidP="00B877FC">
      <w:pPr>
        <w:ind w:left="472" w:firstLineChars="0" w:firstLine="0"/>
      </w:pPr>
      <w:r w:rsidRPr="005A3822">
        <w:t>Gender: Co-educational</w:t>
      </w:r>
    </w:p>
    <w:p w14:paraId="13ABB3EA" w14:textId="77777777" w:rsidR="007B4B61" w:rsidRPr="005A3822" w:rsidRDefault="007B4B61" w:rsidP="00B877FC">
      <w:pPr>
        <w:ind w:left="472" w:firstLineChars="0" w:firstLine="0"/>
      </w:pPr>
      <w:r w:rsidRPr="005A3822">
        <w:t>Curriculum: British</w:t>
      </w:r>
    </w:p>
    <w:p w14:paraId="3D21E542" w14:textId="77777777" w:rsidR="007B4B61" w:rsidRPr="005A3822" w:rsidRDefault="007B4B61" w:rsidP="00B877FC">
      <w:pPr>
        <w:ind w:left="472" w:firstLineChars="0" w:firstLine="0"/>
      </w:pPr>
      <w:r w:rsidRPr="005A3822">
        <w:t>Ages: 3-18</w:t>
      </w:r>
    </w:p>
    <w:p w14:paraId="5864F93B" w14:textId="77777777" w:rsidR="007B4B61" w:rsidRPr="005A3822" w:rsidRDefault="007B4B61" w:rsidP="00B877FC">
      <w:pPr>
        <w:ind w:left="472" w:firstLineChars="0" w:firstLine="0"/>
      </w:pPr>
      <w:r w:rsidRPr="005A3822">
        <w:t xml:space="preserve"> </w:t>
      </w:r>
    </w:p>
    <w:p w14:paraId="34BA279F" w14:textId="77777777" w:rsidR="007B4B61" w:rsidRPr="005A3822" w:rsidRDefault="007B4B61" w:rsidP="00B877FC">
      <w:pPr>
        <w:ind w:left="472" w:firstLineChars="0" w:firstLine="0"/>
      </w:pPr>
      <w:r w:rsidRPr="005A3822">
        <w:t>Brookhouse School</w:t>
      </w:r>
    </w:p>
    <w:p w14:paraId="648EDAC6" w14:textId="77777777" w:rsidR="007B4B61" w:rsidRPr="005A3822" w:rsidRDefault="007B4B61" w:rsidP="00B877FC">
      <w:pPr>
        <w:ind w:left="472" w:firstLineChars="0" w:firstLine="0"/>
      </w:pPr>
      <w:r w:rsidRPr="005A3822">
        <w:t xml:space="preserve">www.brookhouse.ac.ke </w:t>
      </w:r>
    </w:p>
    <w:p w14:paraId="576BB9DE" w14:textId="77777777" w:rsidR="007B4B61" w:rsidRPr="005A3822" w:rsidRDefault="007B4B61" w:rsidP="00B877FC">
      <w:pPr>
        <w:ind w:left="472" w:firstLineChars="0" w:firstLine="0"/>
      </w:pPr>
      <w:r w:rsidRPr="005A3822">
        <w:t>Gender: Co-educational</w:t>
      </w:r>
    </w:p>
    <w:p w14:paraId="5AC64E9E" w14:textId="77777777" w:rsidR="007B4B61" w:rsidRPr="005A3822" w:rsidRDefault="007B4B61" w:rsidP="00B877FC">
      <w:pPr>
        <w:ind w:left="472" w:firstLineChars="0" w:firstLine="0"/>
      </w:pPr>
      <w:r w:rsidRPr="005A3822">
        <w:t>Curriculum: British</w:t>
      </w:r>
    </w:p>
    <w:p w14:paraId="04C2DC7E" w14:textId="77777777" w:rsidR="007B4B61" w:rsidRPr="005A3822" w:rsidRDefault="007B4B61" w:rsidP="00B877FC">
      <w:pPr>
        <w:ind w:left="472" w:firstLineChars="0" w:firstLine="0"/>
      </w:pPr>
      <w:r w:rsidRPr="005A3822">
        <w:t xml:space="preserve">Ages: 2-19 </w:t>
      </w:r>
    </w:p>
    <w:p w14:paraId="42918020" w14:textId="77777777" w:rsidR="007B4B61" w:rsidRPr="005A3822" w:rsidRDefault="007B4B61" w:rsidP="00B877FC">
      <w:pPr>
        <w:ind w:left="472" w:firstLineChars="0" w:firstLine="0"/>
      </w:pPr>
      <w:r w:rsidRPr="005A3822">
        <w:t xml:space="preserve"> </w:t>
      </w:r>
    </w:p>
    <w:p w14:paraId="62ED27DC" w14:textId="77777777" w:rsidR="007B4B61" w:rsidRPr="005A3822" w:rsidRDefault="007B4B61" w:rsidP="00B877FC">
      <w:pPr>
        <w:ind w:left="472" w:firstLineChars="0" w:firstLine="0"/>
        <w:rPr>
          <w:lang w:val="de-DE"/>
        </w:rPr>
      </w:pPr>
      <w:r w:rsidRPr="005A3822">
        <w:rPr>
          <w:lang w:val="de-DE"/>
        </w:rPr>
        <w:t>Deutsche Schule Nairobi</w:t>
      </w:r>
    </w:p>
    <w:p w14:paraId="3F1F13C4" w14:textId="77777777" w:rsidR="007B4B61" w:rsidRPr="005A3822" w:rsidRDefault="007B4B61" w:rsidP="00B877FC">
      <w:pPr>
        <w:ind w:left="472" w:firstLineChars="0" w:firstLine="0"/>
        <w:rPr>
          <w:lang w:val="de-DE"/>
        </w:rPr>
      </w:pPr>
      <w:r w:rsidRPr="005A3822">
        <w:rPr>
          <w:lang w:val="de-DE"/>
        </w:rPr>
        <w:t>www.dsnairobi.de</w:t>
      </w:r>
    </w:p>
    <w:p w14:paraId="26460ECF" w14:textId="77777777" w:rsidR="007B4B61" w:rsidRPr="005A3822" w:rsidRDefault="007B4B61" w:rsidP="00B877FC">
      <w:pPr>
        <w:ind w:left="472" w:firstLineChars="0" w:firstLine="0"/>
      </w:pPr>
      <w:r w:rsidRPr="005A3822">
        <w:t>Gender: Co-educational</w:t>
      </w:r>
    </w:p>
    <w:p w14:paraId="68B2F569" w14:textId="77777777" w:rsidR="007B4B61" w:rsidRPr="005A3822" w:rsidRDefault="007B4B61" w:rsidP="00B877FC">
      <w:pPr>
        <w:ind w:left="472" w:firstLineChars="0" w:firstLine="0"/>
      </w:pPr>
      <w:r w:rsidRPr="005A3822">
        <w:t>Curriculum: German</w:t>
      </w:r>
    </w:p>
    <w:p w14:paraId="347DB1A9" w14:textId="77777777" w:rsidR="007B4B61" w:rsidRPr="005A3822" w:rsidRDefault="007B4B61" w:rsidP="00B877FC">
      <w:pPr>
        <w:ind w:left="472" w:firstLineChars="0" w:firstLine="0"/>
      </w:pPr>
      <w:r w:rsidRPr="005A3822">
        <w:lastRenderedPageBreak/>
        <w:t>Ages: 4-18</w:t>
      </w:r>
    </w:p>
    <w:p w14:paraId="527BD3F3" w14:textId="77777777" w:rsidR="00945683" w:rsidRPr="005A3822" w:rsidRDefault="00945683" w:rsidP="00B877FC">
      <w:pPr>
        <w:ind w:left="472" w:firstLineChars="0" w:firstLine="0"/>
        <w:rPr>
          <w:lang w:eastAsia="zh-TW"/>
        </w:rPr>
      </w:pPr>
    </w:p>
    <w:p w14:paraId="5515652E" w14:textId="77777777" w:rsidR="007B4B61" w:rsidRPr="005A3822" w:rsidRDefault="007B4B61" w:rsidP="00B877FC">
      <w:pPr>
        <w:ind w:left="472" w:firstLineChars="0" w:firstLine="0"/>
      </w:pPr>
      <w:r w:rsidRPr="005A3822">
        <w:t>Hillcrest International School</w:t>
      </w:r>
    </w:p>
    <w:p w14:paraId="30D765CF" w14:textId="77777777" w:rsidR="007B4B61" w:rsidRPr="005A3822" w:rsidRDefault="007B4B61" w:rsidP="00B877FC">
      <w:pPr>
        <w:ind w:left="472" w:firstLineChars="0" w:firstLine="0"/>
      </w:pPr>
      <w:r w:rsidRPr="005A3822">
        <w:t>www.hillcrest.ac.ke</w:t>
      </w:r>
    </w:p>
    <w:p w14:paraId="526996B5" w14:textId="77777777" w:rsidR="007B4B61" w:rsidRPr="005A3822" w:rsidRDefault="007B4B61" w:rsidP="00B877FC">
      <w:pPr>
        <w:ind w:left="472" w:firstLineChars="0" w:firstLine="0"/>
      </w:pPr>
      <w:r w:rsidRPr="005A3822">
        <w:t>Gender: Co-educational</w:t>
      </w:r>
    </w:p>
    <w:p w14:paraId="37C775CC" w14:textId="77777777" w:rsidR="007B4B61" w:rsidRPr="005A3822" w:rsidRDefault="007B4B61" w:rsidP="00B877FC">
      <w:pPr>
        <w:ind w:left="472" w:firstLineChars="0" w:firstLine="0"/>
      </w:pPr>
      <w:r w:rsidRPr="005A3822">
        <w:t>Curriculum: British</w:t>
      </w:r>
    </w:p>
    <w:p w14:paraId="79FED6FE" w14:textId="77777777" w:rsidR="007B4B61" w:rsidRPr="005A3822" w:rsidRDefault="007B4B61" w:rsidP="00B877FC">
      <w:pPr>
        <w:ind w:left="472" w:firstLineChars="0" w:firstLine="0"/>
      </w:pPr>
      <w:r w:rsidRPr="005A3822">
        <w:t xml:space="preserve">Ages: 3-18 </w:t>
      </w:r>
    </w:p>
    <w:p w14:paraId="408ABDD8" w14:textId="77777777" w:rsidR="007B4B61" w:rsidRPr="005A3822" w:rsidRDefault="007B4B61" w:rsidP="00B877FC">
      <w:pPr>
        <w:ind w:left="472" w:firstLineChars="0" w:firstLine="0"/>
      </w:pPr>
      <w:r w:rsidRPr="005A3822">
        <w:t xml:space="preserve"> </w:t>
      </w:r>
    </w:p>
    <w:p w14:paraId="25A1CCC8" w14:textId="3483BFCE" w:rsidR="007B4B61" w:rsidRPr="005A3822" w:rsidRDefault="007B4B61" w:rsidP="00B877FC">
      <w:pPr>
        <w:ind w:left="472" w:firstLineChars="0" w:firstLine="0"/>
      </w:pPr>
      <w:r w:rsidRPr="005A3822">
        <w:t>International School of Kenya</w:t>
      </w:r>
      <w:r w:rsidR="0024213D" w:rsidRPr="005A3822">
        <w:t>（</w:t>
      </w:r>
      <w:r w:rsidRPr="005A3822">
        <w:t>ISK</w:t>
      </w:r>
      <w:r w:rsidR="009B66CC" w:rsidRPr="005A3822">
        <w:t>）</w:t>
      </w:r>
    </w:p>
    <w:p w14:paraId="4B39C8CE" w14:textId="77777777" w:rsidR="007B4B61" w:rsidRPr="005A3822" w:rsidRDefault="007B4B61" w:rsidP="00B877FC">
      <w:pPr>
        <w:ind w:left="472" w:firstLineChars="0" w:firstLine="0"/>
      </w:pPr>
      <w:r w:rsidRPr="005A3822">
        <w:t>www.isk.ac.ke</w:t>
      </w:r>
    </w:p>
    <w:p w14:paraId="02D970DD" w14:textId="77777777" w:rsidR="007B4B61" w:rsidRPr="005A3822" w:rsidRDefault="007B4B61" w:rsidP="00B877FC">
      <w:pPr>
        <w:ind w:left="472" w:firstLineChars="0" w:firstLine="0"/>
      </w:pPr>
      <w:r w:rsidRPr="005A3822">
        <w:t>Gender: Co-educational</w:t>
      </w:r>
    </w:p>
    <w:p w14:paraId="6ACB8295" w14:textId="74403662" w:rsidR="007B4B61" w:rsidRPr="005A3822" w:rsidRDefault="007B4B61" w:rsidP="00B877FC">
      <w:pPr>
        <w:ind w:left="472" w:firstLineChars="0" w:firstLine="0"/>
      </w:pPr>
      <w:r w:rsidRPr="005A3822">
        <w:t>Curriculum: International Baccalaureate</w:t>
      </w:r>
      <w:r w:rsidR="0024213D" w:rsidRPr="005A3822">
        <w:t>（</w:t>
      </w:r>
      <w:r w:rsidRPr="005A3822">
        <w:t>IB</w:t>
      </w:r>
      <w:r w:rsidR="009B66CC" w:rsidRPr="005A3822">
        <w:t>）</w:t>
      </w:r>
    </w:p>
    <w:p w14:paraId="1C5D8618" w14:textId="77777777" w:rsidR="007B4B61" w:rsidRPr="005A3822" w:rsidRDefault="007B4B61" w:rsidP="00B877FC">
      <w:pPr>
        <w:ind w:left="472" w:firstLineChars="0" w:firstLine="0"/>
      </w:pPr>
      <w:r w:rsidRPr="005A3822">
        <w:t>Ages: 3-18</w:t>
      </w:r>
    </w:p>
    <w:p w14:paraId="4AEE09C7" w14:textId="77777777" w:rsidR="007B4B61" w:rsidRPr="005A3822" w:rsidRDefault="007B4B61" w:rsidP="00B877FC">
      <w:pPr>
        <w:ind w:left="472" w:firstLineChars="0" w:firstLine="0"/>
      </w:pPr>
      <w:r w:rsidRPr="005A3822">
        <w:t xml:space="preserve"> </w:t>
      </w:r>
    </w:p>
    <w:p w14:paraId="28FA06F0" w14:textId="77777777" w:rsidR="007B4B61" w:rsidRPr="005A3822" w:rsidRDefault="007B4B61" w:rsidP="00B877FC">
      <w:pPr>
        <w:ind w:left="472" w:firstLineChars="0" w:firstLine="0"/>
      </w:pPr>
      <w:r w:rsidRPr="005A3822">
        <w:t>Lycée Denis Diderot</w:t>
      </w:r>
    </w:p>
    <w:p w14:paraId="1AE8F164" w14:textId="77777777" w:rsidR="007B4B61" w:rsidRPr="005A3822" w:rsidRDefault="007B4B61" w:rsidP="00B877FC">
      <w:pPr>
        <w:ind w:left="472" w:firstLineChars="0" w:firstLine="0"/>
      </w:pPr>
      <w:r w:rsidRPr="005A3822">
        <w:t>www.diderot.ac.ke</w:t>
      </w:r>
    </w:p>
    <w:p w14:paraId="758158C0" w14:textId="77777777" w:rsidR="007B4B61" w:rsidRPr="005A3822" w:rsidRDefault="007B4B61" w:rsidP="00B877FC">
      <w:pPr>
        <w:ind w:left="472" w:firstLineChars="0" w:firstLine="0"/>
      </w:pPr>
      <w:r w:rsidRPr="005A3822">
        <w:t>Gender: Co-educational</w:t>
      </w:r>
    </w:p>
    <w:p w14:paraId="7E36AC44" w14:textId="77777777" w:rsidR="007B4B61" w:rsidRPr="005A3822" w:rsidRDefault="007B4B61" w:rsidP="00B877FC">
      <w:pPr>
        <w:ind w:left="472" w:firstLineChars="0" w:firstLine="0"/>
      </w:pPr>
      <w:r w:rsidRPr="005A3822">
        <w:t>Curriculum: French</w:t>
      </w:r>
    </w:p>
    <w:p w14:paraId="127BA9E9" w14:textId="77777777" w:rsidR="007B4B61" w:rsidRPr="005A3822" w:rsidRDefault="007B4B61" w:rsidP="00B877FC">
      <w:pPr>
        <w:ind w:left="472" w:firstLineChars="0" w:firstLine="0"/>
      </w:pPr>
      <w:r w:rsidRPr="005A3822">
        <w:t>Ages: 4-18</w:t>
      </w:r>
    </w:p>
    <w:p w14:paraId="2D321734" w14:textId="77777777" w:rsidR="007B4B61" w:rsidRPr="005A3822" w:rsidRDefault="007B4B61" w:rsidP="00B877FC">
      <w:pPr>
        <w:ind w:left="472" w:firstLineChars="0" w:firstLine="0"/>
      </w:pPr>
      <w:r w:rsidRPr="005A3822">
        <w:t xml:space="preserve"> </w:t>
      </w:r>
    </w:p>
    <w:p w14:paraId="75B0EB45" w14:textId="77777777" w:rsidR="007B4B61" w:rsidRPr="005A3822" w:rsidRDefault="007B4B61" w:rsidP="00B877FC">
      <w:pPr>
        <w:ind w:left="472" w:firstLineChars="0" w:firstLine="0"/>
      </w:pPr>
      <w:r w:rsidRPr="005A3822">
        <w:t>The Netherlands School</w:t>
      </w:r>
    </w:p>
    <w:p w14:paraId="1F3EBDEA" w14:textId="77777777" w:rsidR="007B4B61" w:rsidRPr="005A3822" w:rsidRDefault="007B4B61" w:rsidP="00B877FC">
      <w:pPr>
        <w:ind w:left="472" w:firstLineChars="0" w:firstLine="0"/>
      </w:pPr>
      <w:r w:rsidRPr="005A3822">
        <w:t>www.netherlandsschool.com</w:t>
      </w:r>
    </w:p>
    <w:p w14:paraId="4508799F" w14:textId="77777777" w:rsidR="007B4B61" w:rsidRPr="005A3822" w:rsidRDefault="007B4B61" w:rsidP="00B877FC">
      <w:pPr>
        <w:ind w:left="472" w:firstLineChars="0" w:firstLine="0"/>
      </w:pPr>
      <w:r w:rsidRPr="005A3822">
        <w:t>Gender: Co-educational</w:t>
      </w:r>
    </w:p>
    <w:p w14:paraId="712EAAC4" w14:textId="77777777" w:rsidR="007B4B61" w:rsidRPr="005A3822" w:rsidRDefault="007B4B61" w:rsidP="00B877FC">
      <w:pPr>
        <w:ind w:left="472" w:firstLineChars="0" w:firstLine="0"/>
      </w:pPr>
      <w:r w:rsidRPr="005A3822">
        <w:t>Curriculum: Dutch</w:t>
      </w:r>
    </w:p>
    <w:p w14:paraId="265A1186" w14:textId="77777777" w:rsidR="007B4B61" w:rsidRPr="005A3822" w:rsidRDefault="007B4B61" w:rsidP="00B877FC">
      <w:pPr>
        <w:ind w:left="472" w:firstLineChars="0" w:firstLine="0"/>
      </w:pPr>
      <w:r w:rsidRPr="005A3822">
        <w:t xml:space="preserve">Ages: 5-12 </w:t>
      </w:r>
    </w:p>
    <w:p w14:paraId="685EFFF1" w14:textId="77777777" w:rsidR="007B4B61" w:rsidRPr="005A3822" w:rsidRDefault="007B4B61" w:rsidP="00B877FC">
      <w:pPr>
        <w:ind w:left="472" w:firstLineChars="0" w:firstLine="0"/>
      </w:pPr>
      <w:r w:rsidRPr="005A3822">
        <w:lastRenderedPageBreak/>
        <w:t>Swedish School of Nairobi</w:t>
      </w:r>
    </w:p>
    <w:p w14:paraId="1F8DBE95" w14:textId="77777777" w:rsidR="007B4B61" w:rsidRPr="005A3822" w:rsidRDefault="007B4B61" w:rsidP="00B877FC">
      <w:pPr>
        <w:ind w:left="472" w:firstLineChars="0" w:firstLine="0"/>
      </w:pPr>
      <w:r w:rsidRPr="005A3822">
        <w:t>www.ssn.or.ke</w:t>
      </w:r>
    </w:p>
    <w:p w14:paraId="1BD5218A" w14:textId="77777777" w:rsidR="007B4B61" w:rsidRPr="005A3822" w:rsidRDefault="007B4B61" w:rsidP="00B877FC">
      <w:pPr>
        <w:ind w:left="472" w:firstLineChars="0" w:firstLine="0"/>
      </w:pPr>
      <w:r w:rsidRPr="005A3822">
        <w:t>Gender: Co-educational</w:t>
      </w:r>
    </w:p>
    <w:p w14:paraId="5A746294" w14:textId="77777777" w:rsidR="007B4B61" w:rsidRPr="005A3822" w:rsidRDefault="007B4B61" w:rsidP="00B877FC">
      <w:pPr>
        <w:ind w:left="472" w:firstLineChars="0" w:firstLine="0"/>
      </w:pPr>
      <w:r w:rsidRPr="005A3822">
        <w:t>Curriculum: Swedish</w:t>
      </w:r>
    </w:p>
    <w:p w14:paraId="3DF6B17D" w14:textId="77777777" w:rsidR="007B4B61" w:rsidRPr="005A3822" w:rsidRDefault="007B4B61" w:rsidP="00B877FC">
      <w:pPr>
        <w:ind w:left="472" w:firstLineChars="0" w:firstLine="0"/>
      </w:pPr>
      <w:r w:rsidRPr="005A3822">
        <w:t>Ages: 4-18</w:t>
      </w:r>
    </w:p>
    <w:p w14:paraId="3C03ED90" w14:textId="77777777" w:rsidR="007B4B61" w:rsidRPr="005A3822" w:rsidRDefault="007B4B61" w:rsidP="00B877FC">
      <w:pPr>
        <w:ind w:left="472" w:firstLineChars="0" w:firstLine="0"/>
      </w:pPr>
      <w:r w:rsidRPr="005A3822">
        <w:t xml:space="preserve"> </w:t>
      </w:r>
    </w:p>
    <w:p w14:paraId="7DBD8F64" w14:textId="77777777" w:rsidR="007B4B61" w:rsidRPr="005A3822" w:rsidRDefault="007B4B61" w:rsidP="00B877FC">
      <w:pPr>
        <w:ind w:left="472" w:firstLineChars="0" w:firstLine="0"/>
      </w:pPr>
      <w:r w:rsidRPr="005A3822">
        <w:t>Brookhurst International School</w:t>
      </w:r>
    </w:p>
    <w:p w14:paraId="6C32E69D" w14:textId="77777777" w:rsidR="007B4B61" w:rsidRPr="005A3822" w:rsidRDefault="007B4B61" w:rsidP="00B877FC">
      <w:pPr>
        <w:ind w:left="472" w:firstLineChars="0" w:firstLine="0"/>
      </w:pPr>
      <w:r w:rsidRPr="005A3822">
        <w:t>www.brookhurstschool.or.ke</w:t>
      </w:r>
    </w:p>
    <w:p w14:paraId="77C5F577" w14:textId="77777777" w:rsidR="007B4B61" w:rsidRPr="005A3822" w:rsidRDefault="007B4B61" w:rsidP="00B877FC">
      <w:pPr>
        <w:ind w:left="472" w:firstLineChars="0" w:firstLine="0"/>
      </w:pPr>
      <w:r w:rsidRPr="005A3822">
        <w:t>Gender: Co-educational</w:t>
      </w:r>
    </w:p>
    <w:p w14:paraId="0066CDBF" w14:textId="77777777" w:rsidR="007B4B61" w:rsidRPr="005A3822" w:rsidRDefault="007B4B61" w:rsidP="00B877FC">
      <w:pPr>
        <w:ind w:left="472" w:firstLineChars="0" w:firstLine="0"/>
      </w:pPr>
      <w:r w:rsidRPr="005A3822">
        <w:t>Curriculum: British</w:t>
      </w:r>
    </w:p>
    <w:p w14:paraId="02EFC114" w14:textId="77777777" w:rsidR="007B4B61" w:rsidRPr="005A3822" w:rsidRDefault="007B4B61" w:rsidP="00B877FC">
      <w:pPr>
        <w:ind w:left="472" w:firstLineChars="0" w:firstLine="0"/>
      </w:pPr>
      <w:r w:rsidRPr="005A3822">
        <w:t>Ages: 10-19</w:t>
      </w:r>
    </w:p>
    <w:p w14:paraId="42CEC195" w14:textId="77777777" w:rsidR="007B4B61" w:rsidRPr="005A3822" w:rsidRDefault="007B4B61" w:rsidP="00B877FC">
      <w:pPr>
        <w:ind w:left="472" w:firstLineChars="0" w:firstLine="0"/>
      </w:pPr>
      <w:r w:rsidRPr="005A3822">
        <w:t xml:space="preserve"> </w:t>
      </w:r>
    </w:p>
    <w:p w14:paraId="10E54484" w14:textId="77777777" w:rsidR="007B4B61" w:rsidRPr="005A3822" w:rsidRDefault="007B4B61" w:rsidP="00B877FC">
      <w:pPr>
        <w:ind w:left="472" w:firstLineChars="0" w:firstLine="0"/>
      </w:pPr>
      <w:r w:rsidRPr="005A3822">
        <w:t>Rosslyn Academy</w:t>
      </w:r>
    </w:p>
    <w:p w14:paraId="468235DF" w14:textId="77777777" w:rsidR="007B4B61" w:rsidRPr="005A3822" w:rsidRDefault="007B4B61" w:rsidP="00B877FC">
      <w:pPr>
        <w:ind w:left="472" w:firstLineChars="0" w:firstLine="0"/>
      </w:pPr>
      <w:r w:rsidRPr="005A3822">
        <w:t>www.rosslynacademy.org</w:t>
      </w:r>
    </w:p>
    <w:p w14:paraId="0C599584" w14:textId="77777777" w:rsidR="007B4B61" w:rsidRPr="005A3822" w:rsidRDefault="007B4B61" w:rsidP="00B877FC">
      <w:pPr>
        <w:ind w:left="472" w:firstLineChars="0" w:firstLine="0"/>
      </w:pPr>
      <w:r w:rsidRPr="005A3822">
        <w:t>Gender: Co-educational</w:t>
      </w:r>
    </w:p>
    <w:p w14:paraId="63C992D6" w14:textId="77777777" w:rsidR="007B4B61" w:rsidRPr="005A3822" w:rsidRDefault="007B4B61" w:rsidP="00B877FC">
      <w:pPr>
        <w:ind w:left="472" w:firstLineChars="0" w:firstLine="0"/>
      </w:pPr>
      <w:r w:rsidRPr="005A3822">
        <w:t>Curriculum: American</w:t>
      </w:r>
    </w:p>
    <w:p w14:paraId="47130A30" w14:textId="77777777" w:rsidR="007B4B61" w:rsidRPr="005A3822" w:rsidRDefault="007B4B61" w:rsidP="00B877FC">
      <w:pPr>
        <w:ind w:left="472" w:firstLineChars="0" w:firstLine="0"/>
      </w:pPr>
      <w:r w:rsidRPr="005A3822">
        <w:t>Ages: 4-18</w:t>
      </w:r>
    </w:p>
    <w:p w14:paraId="407AA33D" w14:textId="77777777" w:rsidR="007B4B61" w:rsidRPr="005A3822" w:rsidRDefault="007B4B61" w:rsidP="00B877FC">
      <w:pPr>
        <w:ind w:left="472" w:firstLineChars="0" w:firstLine="0"/>
      </w:pPr>
      <w:r w:rsidRPr="005A3822">
        <w:t xml:space="preserve"> </w:t>
      </w:r>
    </w:p>
    <w:p w14:paraId="3BD51FCC" w14:textId="77777777" w:rsidR="007B4B61" w:rsidRPr="005A3822" w:rsidRDefault="007B4B61" w:rsidP="00B877FC">
      <w:pPr>
        <w:ind w:left="472" w:firstLineChars="0" w:firstLine="0"/>
        <w:rPr>
          <w:lang w:val="sv-SE"/>
        </w:rPr>
      </w:pPr>
      <w:r w:rsidRPr="005A3822">
        <w:rPr>
          <w:lang w:val="sv-SE"/>
        </w:rPr>
        <w:t>Rusinga School</w:t>
      </w:r>
    </w:p>
    <w:p w14:paraId="7A319745" w14:textId="77777777" w:rsidR="007B4B61" w:rsidRPr="005A3822" w:rsidRDefault="007B4B61" w:rsidP="00B877FC">
      <w:pPr>
        <w:ind w:left="472" w:firstLineChars="0" w:firstLine="0"/>
        <w:rPr>
          <w:lang w:val="sv-SE"/>
        </w:rPr>
      </w:pPr>
      <w:r w:rsidRPr="005A3822">
        <w:rPr>
          <w:lang w:val="sv-SE"/>
        </w:rPr>
        <w:t>www.rusinga.ac.ke</w:t>
      </w:r>
    </w:p>
    <w:p w14:paraId="5B851AD1" w14:textId="77777777" w:rsidR="007B4B61" w:rsidRPr="005A3822" w:rsidRDefault="007B4B61" w:rsidP="00B877FC">
      <w:pPr>
        <w:ind w:left="472" w:firstLineChars="0" w:firstLine="0"/>
      </w:pPr>
      <w:r w:rsidRPr="005A3822">
        <w:t>Gender: Co-educational</w:t>
      </w:r>
    </w:p>
    <w:p w14:paraId="1C629B5F" w14:textId="77777777" w:rsidR="007B4B61" w:rsidRPr="005A3822" w:rsidRDefault="007B4B61" w:rsidP="00B877FC">
      <w:pPr>
        <w:ind w:left="472" w:firstLineChars="0" w:firstLine="0"/>
      </w:pPr>
      <w:r w:rsidRPr="005A3822">
        <w:t>Curriculum: British</w:t>
      </w:r>
    </w:p>
    <w:p w14:paraId="0DEF3E04" w14:textId="77777777" w:rsidR="007B4B61" w:rsidRPr="005A3822" w:rsidRDefault="007B4B61" w:rsidP="00B877FC">
      <w:pPr>
        <w:ind w:left="472" w:firstLineChars="0" w:firstLine="0"/>
      </w:pPr>
      <w:r w:rsidRPr="005A3822">
        <w:t>Ages: 3-18</w:t>
      </w:r>
    </w:p>
    <w:p w14:paraId="2E2AE344" w14:textId="77777777" w:rsidR="007B4B61" w:rsidRPr="005A3822" w:rsidRDefault="007B4B61" w:rsidP="00B877FC">
      <w:pPr>
        <w:ind w:left="472" w:firstLineChars="0" w:firstLine="0"/>
      </w:pPr>
      <w:r w:rsidRPr="005A3822">
        <w:t xml:space="preserve"> </w:t>
      </w:r>
    </w:p>
    <w:p w14:paraId="3E5D69F1" w14:textId="77777777" w:rsidR="007B4B61" w:rsidRPr="005A3822" w:rsidRDefault="007B4B61" w:rsidP="00B877FC">
      <w:pPr>
        <w:ind w:left="472" w:firstLineChars="0" w:firstLine="0"/>
      </w:pPr>
      <w:r w:rsidRPr="005A3822">
        <w:t>STEM International School</w:t>
      </w:r>
    </w:p>
    <w:p w14:paraId="20B60BE8" w14:textId="77777777" w:rsidR="007B4B61" w:rsidRPr="005A3822" w:rsidRDefault="007B4B61" w:rsidP="00B877FC">
      <w:pPr>
        <w:ind w:left="472" w:firstLineChars="0" w:firstLine="0"/>
      </w:pPr>
      <w:r w:rsidRPr="005A3822">
        <w:lastRenderedPageBreak/>
        <w:t>www.steminternationalschool.org</w:t>
      </w:r>
    </w:p>
    <w:p w14:paraId="02F39675" w14:textId="77777777" w:rsidR="007B4B61" w:rsidRPr="005A3822" w:rsidRDefault="007B4B61" w:rsidP="00B877FC">
      <w:pPr>
        <w:ind w:left="472" w:firstLineChars="0" w:firstLine="0"/>
      </w:pPr>
      <w:r w:rsidRPr="005A3822">
        <w:t>Gender: Co-educational</w:t>
      </w:r>
    </w:p>
    <w:p w14:paraId="55DFAB71" w14:textId="77777777" w:rsidR="007B4B61" w:rsidRPr="005A3822" w:rsidRDefault="007B4B61" w:rsidP="00B877FC">
      <w:pPr>
        <w:ind w:left="472" w:firstLineChars="0" w:firstLine="0"/>
      </w:pPr>
      <w:r w:rsidRPr="005A3822">
        <w:t>Curriculum: American</w:t>
      </w:r>
    </w:p>
    <w:p w14:paraId="00C0FCF4" w14:textId="77777777" w:rsidR="007B4B61" w:rsidRPr="005A3822" w:rsidRDefault="007B4B61" w:rsidP="00B877FC">
      <w:pPr>
        <w:ind w:left="472" w:firstLineChars="0" w:firstLine="0"/>
      </w:pPr>
      <w:r w:rsidRPr="005A3822">
        <w:t>Ages: 3-18</w:t>
      </w:r>
    </w:p>
    <w:p w14:paraId="06B4BA2B" w14:textId="77777777" w:rsidR="007B4B61" w:rsidRPr="005A3822" w:rsidRDefault="007B4B61" w:rsidP="00B877FC">
      <w:pPr>
        <w:ind w:left="472" w:firstLineChars="0" w:firstLine="0"/>
      </w:pPr>
      <w:r w:rsidRPr="005A3822">
        <w:t xml:space="preserve"> </w:t>
      </w:r>
    </w:p>
    <w:p w14:paraId="5E56A676" w14:textId="77777777" w:rsidR="007B4B61" w:rsidRPr="005A3822" w:rsidRDefault="007B4B61" w:rsidP="00B877FC">
      <w:pPr>
        <w:ind w:left="472" w:firstLineChars="0" w:firstLine="0"/>
      </w:pPr>
      <w:r w:rsidRPr="005A3822">
        <w:t>West Nairobi School</w:t>
      </w:r>
    </w:p>
    <w:p w14:paraId="3D3CF3F7" w14:textId="77777777" w:rsidR="007B4B61" w:rsidRPr="005A3822" w:rsidRDefault="007B4B61" w:rsidP="00B877FC">
      <w:pPr>
        <w:ind w:left="472" w:firstLineChars="0" w:firstLine="0"/>
      </w:pPr>
      <w:r w:rsidRPr="005A3822">
        <w:t>www.westnairobischool.org</w:t>
      </w:r>
    </w:p>
    <w:p w14:paraId="66682CE2" w14:textId="77777777" w:rsidR="007B4B61" w:rsidRPr="005A3822" w:rsidRDefault="007B4B61" w:rsidP="00B877FC">
      <w:pPr>
        <w:ind w:left="472" w:firstLineChars="0" w:firstLine="0"/>
      </w:pPr>
      <w:r w:rsidRPr="005A3822">
        <w:t>Gender: Co-educational</w:t>
      </w:r>
    </w:p>
    <w:p w14:paraId="458ED85B" w14:textId="77777777" w:rsidR="007B4B61" w:rsidRPr="005A3822" w:rsidRDefault="007B4B61" w:rsidP="00B877FC">
      <w:pPr>
        <w:ind w:left="472" w:firstLineChars="0" w:firstLine="0"/>
      </w:pPr>
      <w:r w:rsidRPr="005A3822">
        <w:t>Curriculum: American</w:t>
      </w:r>
    </w:p>
    <w:p w14:paraId="140EF760" w14:textId="77777777" w:rsidR="007B4B61" w:rsidRPr="005A3822" w:rsidRDefault="007B4B61" w:rsidP="00B877FC">
      <w:pPr>
        <w:ind w:left="472" w:firstLineChars="0" w:firstLine="0"/>
        <w:rPr>
          <w:lang w:eastAsia="zh-TW"/>
        </w:rPr>
      </w:pPr>
      <w:r w:rsidRPr="005A3822">
        <w:t>Ages: 3-18</w:t>
      </w:r>
    </w:p>
    <w:p w14:paraId="1D34C8F6" w14:textId="77777777" w:rsidR="00AC33EB" w:rsidRPr="005A3822" w:rsidRDefault="00AC33EB" w:rsidP="00B877FC">
      <w:pPr>
        <w:ind w:left="472" w:firstLineChars="0" w:firstLine="0"/>
        <w:rPr>
          <w:lang w:eastAsia="zh-TW"/>
        </w:rPr>
      </w:pPr>
    </w:p>
    <w:p w14:paraId="0D0E49DB" w14:textId="77777777" w:rsidR="00AC33EB" w:rsidRPr="005A3822" w:rsidRDefault="00AC33EB" w:rsidP="00B877FC">
      <w:pPr>
        <w:ind w:left="472" w:firstLineChars="0" w:firstLine="0"/>
        <w:rPr>
          <w:lang w:eastAsia="zh-TW"/>
        </w:rPr>
        <w:sectPr w:rsidR="00AC33EB" w:rsidRPr="005A3822" w:rsidSect="00975352">
          <w:headerReference w:type="default" r:id="rId28"/>
          <w:pgSz w:w="11906" w:h="16838" w:code="9"/>
          <w:pgMar w:top="2268" w:right="1701" w:bottom="1701" w:left="1701" w:header="1134" w:footer="851" w:gutter="0"/>
          <w:cols w:space="425"/>
          <w:docGrid w:type="linesAndChars" w:linePitch="514" w:charSpace="-774"/>
        </w:sectPr>
      </w:pPr>
    </w:p>
    <w:p w14:paraId="78340AC8" w14:textId="77777777" w:rsidR="007B4B61" w:rsidRPr="005A3822" w:rsidRDefault="007B4B61" w:rsidP="00DA10F8">
      <w:pPr>
        <w:pStyle w:val="a3"/>
        <w:spacing w:before="514" w:after="771"/>
        <w:rPr>
          <w:kern w:val="0"/>
          <w:lang w:eastAsia="zh-TW"/>
        </w:rPr>
      </w:pPr>
      <w:bookmarkStart w:id="8" w:name="_Toc229441744"/>
      <w:r w:rsidRPr="005A3822">
        <w:rPr>
          <w:rFonts w:hint="eastAsia"/>
          <w:kern w:val="0"/>
          <w:lang w:eastAsia="zh-TW"/>
        </w:rPr>
        <w:lastRenderedPageBreak/>
        <w:t>第玖章　結論</w:t>
      </w:r>
      <w:bookmarkEnd w:id="8"/>
    </w:p>
    <w:p w14:paraId="7F8E8BA5" w14:textId="77777777" w:rsidR="007B4B61" w:rsidRPr="005A3822" w:rsidRDefault="007B4B61" w:rsidP="00B93C5A">
      <w:pPr>
        <w:pStyle w:val="a5"/>
        <w:spacing w:before="257" w:after="257"/>
        <w:ind w:left="632" w:hanging="632"/>
      </w:pPr>
      <w:r w:rsidRPr="005A3822">
        <w:rPr>
          <w:rFonts w:hint="eastAsia"/>
        </w:rPr>
        <w:t>一、肯亞投資之優、缺點</w:t>
      </w:r>
    </w:p>
    <w:p w14:paraId="1A9035D9" w14:textId="77777777" w:rsidR="007B4B61" w:rsidRPr="005A3822" w:rsidRDefault="007B4B61" w:rsidP="00E76ED6">
      <w:pPr>
        <w:pStyle w:val="a7"/>
        <w:ind w:left="945" w:hanging="709"/>
      </w:pPr>
      <w:r w:rsidRPr="005A3822">
        <w:rPr>
          <w:rFonts w:hint="eastAsia"/>
        </w:rPr>
        <w:t>（一）優點</w:t>
      </w:r>
    </w:p>
    <w:p w14:paraId="296E97E1" w14:textId="77777777" w:rsidR="007B4B61" w:rsidRPr="005A3822" w:rsidRDefault="007B4B61" w:rsidP="00296DFB">
      <w:pPr>
        <w:pStyle w:val="af2"/>
        <w:ind w:left="1417" w:hanging="472"/>
        <w:rPr>
          <w:lang w:eastAsia="zh-TW"/>
        </w:rPr>
      </w:pPr>
      <w:r w:rsidRPr="005A3822">
        <w:rPr>
          <w:rFonts w:hint="eastAsia"/>
          <w:lang w:val="zh-TW" w:eastAsia="zh-TW"/>
        </w:rPr>
        <w:t>１、肯亞位居東非的交通中心，較東非臨近國家其各項基本建設如公路、</w:t>
      </w:r>
      <w:r w:rsidRPr="005A3822">
        <w:rPr>
          <w:rFonts w:hint="eastAsia"/>
          <w:lang w:eastAsia="zh-TW"/>
        </w:rPr>
        <w:t>鐵路、航空、海運及港口等交通建設尚屬完備，能配合經濟發展需要。</w:t>
      </w:r>
    </w:p>
    <w:p w14:paraId="12C5689C" w14:textId="77777777" w:rsidR="007B4B61" w:rsidRPr="005A3822" w:rsidRDefault="007B4B61" w:rsidP="00296DFB">
      <w:pPr>
        <w:pStyle w:val="af2"/>
        <w:ind w:left="1417" w:hanging="472"/>
        <w:rPr>
          <w:lang w:eastAsia="zh-TW"/>
        </w:rPr>
      </w:pPr>
      <w:r w:rsidRPr="005A3822">
        <w:rPr>
          <w:rFonts w:hint="eastAsia"/>
          <w:lang w:eastAsia="zh-TW"/>
        </w:rPr>
        <w:t>２、肯亞的金融體系較臨近國家完善及開放，金流的順暢有利於經商與投資。</w:t>
      </w:r>
    </w:p>
    <w:p w14:paraId="3A4AE24B" w14:textId="77777777" w:rsidR="007B4B61" w:rsidRPr="005A3822" w:rsidRDefault="007B4B61" w:rsidP="00296DFB">
      <w:pPr>
        <w:pStyle w:val="af2"/>
        <w:ind w:left="1417" w:hanging="472"/>
        <w:rPr>
          <w:lang w:eastAsia="zh-TW"/>
        </w:rPr>
      </w:pPr>
      <w:r w:rsidRPr="005A3822">
        <w:rPr>
          <w:rFonts w:hint="eastAsia"/>
          <w:lang w:eastAsia="zh-TW"/>
        </w:rPr>
        <w:t>３、肯亞勞力年齡層低，青年失業率高，因此勞力相對充沛，此外中產階級崛起，消費能力較強，故可同時顧及出口及肯亞境內市場。</w:t>
      </w:r>
    </w:p>
    <w:p w14:paraId="65D824DF" w14:textId="77777777" w:rsidR="007B4B61" w:rsidRPr="005A3822" w:rsidRDefault="007B4B61" w:rsidP="00296DFB">
      <w:pPr>
        <w:pStyle w:val="af2"/>
        <w:ind w:left="1417" w:hanging="472"/>
        <w:rPr>
          <w:lang w:eastAsia="zh-TW"/>
        </w:rPr>
      </w:pPr>
      <w:r w:rsidRPr="005A3822">
        <w:rPr>
          <w:rFonts w:hint="eastAsia"/>
          <w:lang w:eastAsia="zh-TW"/>
        </w:rPr>
        <w:t>４、可拓銷</w:t>
      </w:r>
      <w:r w:rsidRPr="005A3822">
        <w:rPr>
          <w:rFonts w:hint="eastAsia"/>
          <w:lang w:val="zh-TW" w:eastAsia="zh-TW"/>
        </w:rPr>
        <w:t>週邊國家市場：</w:t>
      </w:r>
    </w:p>
    <w:p w14:paraId="300B5FBF" w14:textId="2AB2103D" w:rsidR="007B4B61" w:rsidRPr="00F5184F" w:rsidRDefault="007B4B61" w:rsidP="00F5184F">
      <w:pPr>
        <w:pStyle w:val="10"/>
        <w:ind w:left="1772" w:hanging="591"/>
      </w:pPr>
      <w:r w:rsidRPr="00F5184F">
        <w:rPr>
          <w:rFonts w:hint="eastAsia"/>
        </w:rPr>
        <w:t>（</w:t>
      </w:r>
      <w:r w:rsidRPr="00F5184F">
        <w:t>1</w:t>
      </w:r>
      <w:r w:rsidRPr="00F5184F">
        <w:rPr>
          <w:rFonts w:hint="eastAsia"/>
        </w:rPr>
        <w:t>）</w:t>
      </w:r>
      <w:r w:rsidR="009F3C28" w:rsidRPr="00F5184F">
        <w:rPr>
          <w:rFonts w:hint="eastAsia"/>
        </w:rPr>
        <w:t>肯亞為</w:t>
      </w:r>
      <w:r w:rsidR="009F3C28" w:rsidRPr="00F5184F">
        <w:t>East African Community</w:t>
      </w:r>
      <w:r w:rsidR="009F3C28" w:rsidRPr="00F5184F">
        <w:rPr>
          <w:rFonts w:hint="eastAsia"/>
        </w:rPr>
        <w:t>（</w:t>
      </w:r>
      <w:r w:rsidR="009F3C28" w:rsidRPr="00F5184F">
        <w:t>EAC</w:t>
      </w:r>
      <w:r w:rsidR="009F3C28" w:rsidRPr="00F5184F">
        <w:rPr>
          <w:rFonts w:hint="eastAsia"/>
        </w:rPr>
        <w:t>）重要政經樞紐國家，亦被視為進入東非市場的重要門戶。</w:t>
      </w:r>
      <w:r w:rsidR="009F3C28" w:rsidRPr="00F5184F">
        <w:t>EAC</w:t>
      </w:r>
      <w:r w:rsidR="009F3C28" w:rsidRPr="00F5184F">
        <w:rPr>
          <w:rFonts w:hint="eastAsia"/>
        </w:rPr>
        <w:t>現有</w:t>
      </w:r>
      <w:r w:rsidR="009F3C28" w:rsidRPr="00F5184F">
        <w:t>8</w:t>
      </w:r>
      <w:r w:rsidR="009F3C28" w:rsidRPr="00F5184F">
        <w:rPr>
          <w:rFonts w:hint="eastAsia"/>
        </w:rPr>
        <w:t>個會員國，包括肯亞、烏干達、坦尚尼亞、盧安達、蒲隆地、南蘇丹、</w:t>
      </w:r>
      <w:r w:rsidR="004A3598" w:rsidRPr="00F5184F">
        <w:rPr>
          <w:rFonts w:hint="eastAsia"/>
        </w:rPr>
        <w:t>剛果</w:t>
      </w:r>
      <w:r w:rsidR="000F34F6" w:rsidRPr="00F5184F">
        <w:rPr>
          <w:rFonts w:hint="eastAsia"/>
        </w:rPr>
        <w:t>民主共和國</w:t>
      </w:r>
      <w:r w:rsidR="009F3C28" w:rsidRPr="00F5184F">
        <w:rPr>
          <w:rFonts w:hint="eastAsia"/>
        </w:rPr>
        <w:t>（</w:t>
      </w:r>
      <w:r w:rsidR="009F3C28" w:rsidRPr="00F5184F">
        <w:t>2022</w:t>
      </w:r>
      <w:r w:rsidR="009F3C28" w:rsidRPr="00F5184F">
        <w:rPr>
          <w:rFonts w:hint="eastAsia"/>
        </w:rPr>
        <w:t>年加入）及</w:t>
      </w:r>
      <w:r w:rsidR="000F34F6" w:rsidRPr="00F5184F">
        <w:rPr>
          <w:rFonts w:hint="eastAsia"/>
        </w:rPr>
        <w:t>索馬利亞</w:t>
      </w:r>
      <w:r w:rsidR="009F3C28" w:rsidRPr="00F5184F">
        <w:rPr>
          <w:rFonts w:hint="eastAsia"/>
        </w:rPr>
        <w:t>（</w:t>
      </w:r>
      <w:r w:rsidR="009F3C28" w:rsidRPr="00F5184F">
        <w:t>2024</w:t>
      </w:r>
      <w:r w:rsidR="009F3C28" w:rsidRPr="00F5184F">
        <w:rPr>
          <w:rFonts w:hint="eastAsia"/>
        </w:rPr>
        <w:t>年正式加入）。肯亞憑藉區域交通中心地位、金融體系成熟及物流優勢，在</w:t>
      </w:r>
      <w:r w:rsidR="009F3C28" w:rsidRPr="00F5184F">
        <w:t>EAC</w:t>
      </w:r>
      <w:r w:rsidR="009F3C28" w:rsidRPr="00F5184F">
        <w:rPr>
          <w:rFonts w:hint="eastAsia"/>
        </w:rPr>
        <w:t>內具高度影響力。</w:t>
      </w:r>
      <w:r w:rsidR="009F3C28" w:rsidRPr="00F5184F">
        <w:t>EAC</w:t>
      </w:r>
      <w:r w:rsidR="009F3C28" w:rsidRPr="00F5184F">
        <w:rPr>
          <w:rFonts w:hint="eastAsia"/>
        </w:rPr>
        <w:t>目前總人口已超過</w:t>
      </w:r>
      <w:r w:rsidR="009F3C28" w:rsidRPr="00F5184F">
        <w:t>3</w:t>
      </w:r>
      <w:r w:rsidR="009F3C28" w:rsidRPr="00F5184F">
        <w:t>億人</w:t>
      </w:r>
      <w:r w:rsidR="009F3C28" w:rsidRPr="00F5184F">
        <w:rPr>
          <w:rFonts w:hint="eastAsia"/>
        </w:rPr>
        <w:t>，區域</w:t>
      </w:r>
      <w:r w:rsidR="009F3C28" w:rsidRPr="00F5184F">
        <w:t>GDP</w:t>
      </w:r>
      <w:r w:rsidR="009F3C28" w:rsidRPr="00F5184F">
        <w:rPr>
          <w:rFonts w:hint="eastAsia"/>
        </w:rPr>
        <w:t>約達</w:t>
      </w:r>
      <w:r w:rsidR="009F3C28" w:rsidRPr="00F5184F">
        <w:t>3,000</w:t>
      </w:r>
      <w:r w:rsidR="009F3C28" w:rsidRPr="00F5184F">
        <w:t>億美元以上</w:t>
      </w:r>
      <w:r w:rsidR="009F3C28" w:rsidRPr="00F5184F">
        <w:rPr>
          <w:rFonts w:hint="eastAsia"/>
        </w:rPr>
        <w:t>，為非洲最具潛力的區域經濟體之一。區域內近年平均經濟成長率普遍高於全球平均，長期成長動能來自人口紅利、都市化</w:t>
      </w:r>
      <w:r w:rsidR="004A3598" w:rsidRPr="00F5184F">
        <w:rPr>
          <w:rFonts w:hint="eastAsia"/>
        </w:rPr>
        <w:t>發展</w:t>
      </w:r>
      <w:r w:rsidR="009F3C28" w:rsidRPr="00F5184F">
        <w:rPr>
          <w:rFonts w:hint="eastAsia"/>
        </w:rPr>
        <w:t>、基礎建設投資及區域貿易整合。對外資企業而言，透過肯亞布局，可有效輻射烏干達、坦尚尼亞、盧安達、剛果等周邊</w:t>
      </w:r>
      <w:r w:rsidR="009F3C28" w:rsidRPr="00F5184F">
        <w:rPr>
          <w:rFonts w:hint="eastAsia"/>
        </w:rPr>
        <w:lastRenderedPageBreak/>
        <w:t>市場。</w:t>
      </w:r>
      <w:r w:rsidR="009F3C28" w:rsidRPr="00F5184F">
        <w:t>EAC</w:t>
      </w:r>
      <w:r w:rsidR="009F3C28" w:rsidRPr="00F5184F">
        <w:rPr>
          <w:rFonts w:hint="eastAsia"/>
        </w:rPr>
        <w:t>整合進程已推動多年，目前已實施關稅同盟（</w:t>
      </w:r>
      <w:r w:rsidR="009F3C28" w:rsidRPr="00F5184F">
        <w:t>Customs Union</w:t>
      </w:r>
      <w:r w:rsidR="009F3C28" w:rsidRPr="00F5184F">
        <w:rPr>
          <w:rFonts w:hint="eastAsia"/>
        </w:rPr>
        <w:t>）</w:t>
      </w:r>
      <w:r w:rsidR="009F3C28" w:rsidRPr="00F5184F">
        <w:t>及</w:t>
      </w:r>
      <w:r w:rsidR="009F3C28" w:rsidRPr="00F5184F">
        <w:rPr>
          <w:rFonts w:hint="eastAsia"/>
        </w:rPr>
        <w:t>共同市場（</w:t>
      </w:r>
      <w:r w:rsidR="009F3C28" w:rsidRPr="00F5184F">
        <w:t>Common Market</w:t>
      </w:r>
      <w:r w:rsidR="009F3C28" w:rsidRPr="00F5184F">
        <w:rPr>
          <w:rFonts w:hint="eastAsia"/>
        </w:rPr>
        <w:t>）</w:t>
      </w:r>
      <w:r w:rsidR="009F3C28" w:rsidRPr="00F5184F">
        <w:t>架構，並持續朝</w:t>
      </w:r>
      <w:r w:rsidR="009F3C28" w:rsidRPr="00F5184F">
        <w:rPr>
          <w:rFonts w:hint="eastAsia"/>
        </w:rPr>
        <w:t>貨幣聯盟（</w:t>
      </w:r>
      <w:r w:rsidR="009F3C28" w:rsidRPr="00F5184F">
        <w:t>Monetary Union</w:t>
      </w:r>
      <w:r w:rsidR="009F3C28" w:rsidRPr="00F5184F">
        <w:rPr>
          <w:rFonts w:hint="eastAsia"/>
        </w:rPr>
        <w:t>）及更高層次政治整合邁進。未來目標包括促進人員、資金、貨物流通自由化，以及提升區域供應鏈競爭力。另在更大範圍的非洲市場方面，肯亞亦受惠</w:t>
      </w:r>
      <w:r w:rsidR="000F34F6" w:rsidRPr="00F5184F">
        <w:rPr>
          <w:rFonts w:hint="eastAsia"/>
        </w:rPr>
        <w:t>非洲大陸自由貿易協定</w:t>
      </w:r>
      <w:r w:rsidR="009F3C28" w:rsidRPr="00F5184F">
        <w:rPr>
          <w:rFonts w:hint="eastAsia"/>
        </w:rPr>
        <w:t>（</w:t>
      </w:r>
      <w:r w:rsidR="009F3C28" w:rsidRPr="00F5184F">
        <w:t>AfCFTA</w:t>
      </w:r>
      <w:r w:rsidR="009F3C28" w:rsidRPr="00F5184F">
        <w:rPr>
          <w:rFonts w:hint="eastAsia"/>
        </w:rPr>
        <w:t>）推動，可進一步連結南部非洲與西非市場。不過需說明的是，肯亞</w:t>
      </w:r>
      <w:r w:rsidR="009F3C28" w:rsidRPr="00F5184F">
        <w:t>並非南部非洲發展共同體（</w:t>
      </w:r>
      <w:r w:rsidR="009F3C28" w:rsidRPr="00F5184F">
        <w:t>SADC</w:t>
      </w:r>
      <w:r w:rsidR="009F3C28" w:rsidRPr="00F5184F">
        <w:t>）會員國</w:t>
      </w:r>
      <w:r w:rsidR="009F3C28" w:rsidRPr="00F5184F">
        <w:rPr>
          <w:rFonts w:hint="eastAsia"/>
        </w:rPr>
        <w:t>，但因其企業與物流網絡活躍，仍常被視為東非企業進軍南部非洲的重要跳板之一。</w:t>
      </w:r>
    </w:p>
    <w:p w14:paraId="0FC2E6A2" w14:textId="1A3C2972" w:rsidR="00976473" w:rsidRPr="00F5184F" w:rsidRDefault="007B4B61" w:rsidP="00F5184F">
      <w:pPr>
        <w:pStyle w:val="10"/>
        <w:ind w:left="1772" w:hanging="591"/>
      </w:pPr>
      <w:r w:rsidRPr="00F5184F">
        <w:rPr>
          <w:rFonts w:hint="eastAsia"/>
        </w:rPr>
        <w:t>（</w:t>
      </w:r>
      <w:r w:rsidRPr="00F5184F">
        <w:t>2</w:t>
      </w:r>
      <w:r w:rsidRPr="00F5184F">
        <w:rPr>
          <w:rFonts w:hint="eastAsia"/>
        </w:rPr>
        <w:t>）</w:t>
      </w:r>
      <w:r w:rsidR="00976473" w:rsidRPr="00F5184F">
        <w:rPr>
          <w:rFonts w:hint="eastAsia"/>
        </w:rPr>
        <w:t>美國非洲機會成長法</w:t>
      </w:r>
      <w:r w:rsidR="00976473" w:rsidRPr="00F5184F">
        <w:t>（</w:t>
      </w:r>
      <w:r w:rsidR="00976473" w:rsidRPr="00F5184F">
        <w:t>AGOA</w:t>
      </w:r>
      <w:r w:rsidR="00976473" w:rsidRPr="00F5184F">
        <w:rPr>
          <w:rFonts w:hint="eastAsia"/>
        </w:rPr>
        <w:t>）為美國對撒哈拉以南非洲國家最重要的貿易優惠制度，自</w:t>
      </w:r>
      <w:r w:rsidR="00976473" w:rsidRPr="00F5184F">
        <w:t>2000</w:t>
      </w:r>
      <w:r w:rsidR="00976473" w:rsidRPr="00F5184F">
        <w:rPr>
          <w:rFonts w:hint="eastAsia"/>
        </w:rPr>
        <w:t>年實施以來，提供符合資格國家多項產品免關稅或優惠關稅輸美待遇，長期帶動非洲出口產業發展，對紡織成衣、農產加工、汽車零</w:t>
      </w:r>
      <w:r w:rsidR="00FF12C5" w:rsidRPr="00F5184F">
        <w:rPr>
          <w:rFonts w:hint="eastAsia"/>
        </w:rPr>
        <w:t>配</w:t>
      </w:r>
      <w:r w:rsidR="00976473" w:rsidRPr="00F5184F">
        <w:rPr>
          <w:rFonts w:hint="eastAsia"/>
        </w:rPr>
        <w:t>件及輕工業助益尤為明顯。</w:t>
      </w:r>
      <w:r w:rsidR="00976473" w:rsidRPr="00F5184F">
        <w:t>AGOA</w:t>
      </w:r>
      <w:r w:rsidR="00976473" w:rsidRPr="00F5184F">
        <w:rPr>
          <w:rFonts w:hint="eastAsia"/>
        </w:rPr>
        <w:t>近年已獲美國國會展延，持續維持對撒哈拉以南非洲國家的市場進入優惠，穩定區域出口信心，也有助美國企業深化與非洲供應鏈合作。受惠國家約</w:t>
      </w:r>
      <w:r w:rsidR="00976473" w:rsidRPr="00F5184F">
        <w:t>30</w:t>
      </w:r>
      <w:r w:rsidR="00976473" w:rsidRPr="00F5184F">
        <w:rPr>
          <w:rFonts w:hint="eastAsia"/>
        </w:rPr>
        <w:t>多國，資格仍依治理、人權、法治及市場開放情況定期檢討。其中，</w:t>
      </w:r>
      <w:r w:rsidR="00976473" w:rsidRPr="00F5184F">
        <w:t>南非</w:t>
      </w:r>
      <w:r w:rsidR="00976473" w:rsidRPr="00F5184F">
        <w:rPr>
          <w:rFonts w:hint="eastAsia"/>
        </w:rPr>
        <w:t>為</w:t>
      </w:r>
      <w:r w:rsidR="00976473" w:rsidRPr="00F5184F">
        <w:t>AGOA</w:t>
      </w:r>
      <w:r w:rsidR="00976473" w:rsidRPr="00F5184F">
        <w:rPr>
          <w:rFonts w:hint="eastAsia"/>
        </w:rPr>
        <w:t>最大受惠國之一，汽車整車、零</w:t>
      </w:r>
      <w:r w:rsidR="00FF12C5" w:rsidRPr="00F5184F">
        <w:rPr>
          <w:rFonts w:hint="eastAsia"/>
        </w:rPr>
        <w:t>配</w:t>
      </w:r>
      <w:r w:rsidR="00976473" w:rsidRPr="00F5184F">
        <w:rPr>
          <w:rFonts w:hint="eastAsia"/>
        </w:rPr>
        <w:t>件、葡萄酒及農產品出口表現突出；</w:t>
      </w:r>
      <w:r w:rsidR="00976473" w:rsidRPr="00F5184F">
        <w:t>肯亞</w:t>
      </w:r>
      <w:r w:rsidR="00976473" w:rsidRPr="00F5184F">
        <w:rPr>
          <w:rFonts w:hint="eastAsia"/>
        </w:rPr>
        <w:t>則以成衣產業最具代表性，透過加工出口區（</w:t>
      </w:r>
      <w:r w:rsidR="00976473" w:rsidRPr="00F5184F">
        <w:t>EPZ</w:t>
      </w:r>
      <w:r w:rsidR="00976473" w:rsidRPr="00F5184F">
        <w:rPr>
          <w:rFonts w:hint="eastAsia"/>
        </w:rPr>
        <w:t>）大量生產服飾輸美，帶動就業與外匯收入。</w:t>
      </w:r>
      <w:r w:rsidR="00976473" w:rsidRPr="00F5184F">
        <w:t>賴索托</w:t>
      </w:r>
      <w:r w:rsidR="00976473" w:rsidRPr="00F5184F">
        <w:rPr>
          <w:rFonts w:hint="eastAsia"/>
        </w:rPr>
        <w:t>、</w:t>
      </w:r>
      <w:r w:rsidR="00976473" w:rsidRPr="00F5184F">
        <w:t>馬達加斯加</w:t>
      </w:r>
      <w:r w:rsidR="00976473" w:rsidRPr="00F5184F">
        <w:rPr>
          <w:rFonts w:hint="eastAsia"/>
        </w:rPr>
        <w:t>及</w:t>
      </w:r>
      <w:r w:rsidR="00976473" w:rsidRPr="00F5184F">
        <w:t>模里西斯</w:t>
      </w:r>
      <w:r w:rsidR="00976473" w:rsidRPr="00F5184F">
        <w:rPr>
          <w:rFonts w:hint="eastAsia"/>
        </w:rPr>
        <w:t>等國亦受惠明顯。此外，</w:t>
      </w:r>
      <w:r w:rsidR="00976473" w:rsidRPr="00F5184F">
        <w:t>AGOA</w:t>
      </w:r>
      <w:r w:rsidR="00976473" w:rsidRPr="00F5184F">
        <w:rPr>
          <w:rFonts w:hint="eastAsia"/>
        </w:rPr>
        <w:t>「第三國布料條款」允許部分非洲國家使用第三地布料與紗線加工成衣後，再以優惠條件出口美國，對肯亞等成衣出口國極為重要，有助維持產業競爭力與吸引外資設廠。</w:t>
      </w:r>
      <w:r w:rsidR="00976473" w:rsidRPr="00F5184F">
        <w:t>AGOA</w:t>
      </w:r>
      <w:r w:rsidR="00976473" w:rsidRPr="00F5184F">
        <w:rPr>
          <w:rFonts w:hint="eastAsia"/>
        </w:rPr>
        <w:t>展延後，將持續強化非洲出口導向產業發展，也提升東非與南部非洲作為全球供應鏈新據點的吸引力。對臺灣</w:t>
      </w:r>
      <w:r w:rsidR="00976473" w:rsidRPr="00F5184F">
        <w:rPr>
          <w:rFonts w:hint="eastAsia"/>
        </w:rPr>
        <w:lastRenderedPageBreak/>
        <w:t>企業而言，可透過肯亞、南非等受惠國布局紡織成衣、汽車零</w:t>
      </w:r>
      <w:r w:rsidR="004A3598" w:rsidRPr="00F5184F">
        <w:rPr>
          <w:rFonts w:hint="eastAsia"/>
        </w:rPr>
        <w:t>配</w:t>
      </w:r>
      <w:r w:rsidR="00976473" w:rsidRPr="00F5184F">
        <w:rPr>
          <w:rFonts w:hint="eastAsia"/>
        </w:rPr>
        <w:t>件、包裝加工及設備供應市場，掌握對美出口商機。</w:t>
      </w:r>
    </w:p>
    <w:p w14:paraId="4464F49F" w14:textId="431696F0" w:rsidR="007B4B61" w:rsidRPr="005E61DA" w:rsidRDefault="007B4B61" w:rsidP="00F5184F">
      <w:pPr>
        <w:pStyle w:val="a7"/>
        <w:ind w:left="945" w:hanging="709"/>
        <w:rPr>
          <w:color w:val="FF00FF"/>
        </w:rPr>
      </w:pPr>
      <w:r w:rsidRPr="005E61DA">
        <w:rPr>
          <w:rFonts w:hint="eastAsia"/>
          <w:color w:val="FF00FF"/>
        </w:rPr>
        <w:t>（二）缺點</w:t>
      </w:r>
    </w:p>
    <w:p w14:paraId="70095A37" w14:textId="6079F725" w:rsidR="007B4B61" w:rsidRPr="005A3822" w:rsidRDefault="007B4B61" w:rsidP="009B66CC">
      <w:pPr>
        <w:pStyle w:val="af2"/>
        <w:ind w:left="1417" w:hanging="472"/>
        <w:rPr>
          <w:lang w:val="zh-TW" w:eastAsia="zh-TW"/>
        </w:rPr>
      </w:pPr>
      <w:r w:rsidRPr="005A3822">
        <w:rPr>
          <w:rFonts w:hint="eastAsia"/>
          <w:lang w:val="zh-TW" w:eastAsia="zh-TW"/>
        </w:rPr>
        <w:t>１、工作</w:t>
      </w:r>
      <w:r w:rsidR="00976473" w:rsidRPr="005A3822">
        <w:rPr>
          <w:rFonts w:hint="eastAsia"/>
          <w:lang w:val="zh-TW" w:eastAsia="zh-TW"/>
        </w:rPr>
        <w:t>許可</w:t>
      </w:r>
      <w:r w:rsidRPr="005A3822">
        <w:rPr>
          <w:rFonts w:hint="eastAsia"/>
          <w:lang w:val="zh-TW" w:eastAsia="zh-TW"/>
        </w:rPr>
        <w:t>過於昂貴、勞工法繁瑣及勞資糾紛問題</w:t>
      </w:r>
    </w:p>
    <w:p w14:paraId="3E4EB110" w14:textId="68AB2823" w:rsidR="00976473" w:rsidRPr="005A3822" w:rsidRDefault="00976473" w:rsidP="00976473">
      <w:pPr>
        <w:pStyle w:val="af7"/>
        <w:ind w:left="1417" w:firstLine="472"/>
        <w:rPr>
          <w:lang w:val="zh-TW" w:eastAsia="zh-TW"/>
        </w:rPr>
      </w:pPr>
      <w:r w:rsidRPr="005A3822">
        <w:rPr>
          <w:rFonts w:hint="eastAsia"/>
          <w:lang w:val="zh-TW" w:eastAsia="zh-TW"/>
        </w:rPr>
        <w:t>肯亞勞動市場以基層及非技術性勞工為主，部分產業面臨技術人才不足、職業訓練資源有限及生產效率有待提升等問題，致使製造業與工業部門在人力運用上仍具挑戰。尤其機械維修、自動化操作、精密製造及中階管理人才相對短缺，企業往往需投入額外培訓成本。此外，肯亞勞動法規對員工聘僱、</w:t>
      </w:r>
      <w:r w:rsidRPr="00F5184F">
        <w:rPr>
          <w:rFonts w:hint="eastAsia"/>
          <w:color w:val="FF00FF"/>
          <w:lang w:val="zh-TW" w:eastAsia="zh-TW"/>
        </w:rPr>
        <w:t>解</w:t>
      </w:r>
      <w:r w:rsidR="001B7E5D" w:rsidRPr="00F5184F">
        <w:rPr>
          <w:rFonts w:hint="eastAsia"/>
          <w:color w:val="FF00FF"/>
          <w:lang w:val="zh-TW" w:eastAsia="zh-TW"/>
        </w:rPr>
        <w:t>僱</w:t>
      </w:r>
      <w:r w:rsidRPr="005A3822">
        <w:rPr>
          <w:rFonts w:hint="eastAsia"/>
          <w:lang w:val="zh-TW" w:eastAsia="zh-TW"/>
        </w:rPr>
        <w:t>程序、資遣補償及工會權益保障較為完整，整體制度偏重勞工保護。雖有助維護勞工權益與社會穩定，但企業若管理不當，亦可能衍生勞資爭議，提高營運管理成本。在外籍技術人力方面，肯亞近年大幅調升工作許可費用，外籍專業人士每年工作證成本已提升至較高水準，連同申請行政程序與合規要求，使企業引進海外技術人才之負擔增加。因此，部分企業為控制成本與提升效率，傾向採取縮小營運規模、導入自動化設備、提高進口零組件與半成品比重，或將生產流程分散化等方式因應。此趨勢也使具備自動化設備、技術培訓及整廠輸出能力之外國供應商，於肯亞市場具備發展機會。</w:t>
      </w:r>
    </w:p>
    <w:p w14:paraId="1BEBE24B" w14:textId="77777777" w:rsidR="007B4B61" w:rsidRPr="005A3822" w:rsidRDefault="007B4B61" w:rsidP="009B66CC">
      <w:pPr>
        <w:pStyle w:val="af2"/>
        <w:ind w:left="1417" w:hanging="472"/>
        <w:rPr>
          <w:rFonts w:eastAsia="MS Mincho"/>
          <w:lang w:eastAsia="zh-TW"/>
        </w:rPr>
      </w:pPr>
      <w:r w:rsidRPr="005A3822">
        <w:rPr>
          <w:rFonts w:hint="eastAsia"/>
          <w:lang w:val="zh-TW" w:eastAsia="zh-TW"/>
        </w:rPr>
        <w:t>２、缺乏週邊工業之支持、原物料需進口</w:t>
      </w:r>
    </w:p>
    <w:p w14:paraId="43550ACC" w14:textId="77777777" w:rsidR="007B4B61" w:rsidRPr="005A3822" w:rsidRDefault="007B4B61" w:rsidP="009B66CC">
      <w:pPr>
        <w:pStyle w:val="af7"/>
        <w:ind w:left="1417" w:firstLine="472"/>
        <w:rPr>
          <w:lang w:eastAsia="zh-TW"/>
        </w:rPr>
      </w:pPr>
      <w:r w:rsidRPr="005A3822">
        <w:rPr>
          <w:rFonts w:hint="eastAsia"/>
          <w:lang w:val="zh-TW" w:eastAsia="zh-TW"/>
        </w:rPr>
        <w:t>肯亞的工業發展剛起步，週邊衛星工業仍欠缺，廠商用來生產機器設備之零配件大都</w:t>
      </w:r>
      <w:r w:rsidRPr="005A3822">
        <w:rPr>
          <w:rFonts w:hint="eastAsia"/>
          <w:lang w:eastAsia="zh-TW"/>
        </w:rPr>
        <w:t>需仰賴進口且成本高，而保持一定零件庫存量勢必增加成本，如庫存不足，在緊急需</w:t>
      </w:r>
      <w:r w:rsidRPr="005A3822">
        <w:rPr>
          <w:rFonts w:hint="eastAsia"/>
          <w:lang w:val="zh-TW" w:eastAsia="zh-TW"/>
        </w:rPr>
        <w:t>要時亦易造成停工，影響生產。</w:t>
      </w:r>
    </w:p>
    <w:p w14:paraId="308C0CC0" w14:textId="77777777" w:rsidR="007B4B61" w:rsidRPr="005A3822" w:rsidRDefault="007B4B61" w:rsidP="009B66CC">
      <w:pPr>
        <w:pStyle w:val="af2"/>
        <w:ind w:left="1417" w:hanging="472"/>
        <w:rPr>
          <w:lang w:eastAsia="zh-TW"/>
        </w:rPr>
      </w:pPr>
      <w:r w:rsidRPr="005A3822">
        <w:rPr>
          <w:rFonts w:hint="eastAsia"/>
          <w:lang w:val="zh-TW" w:eastAsia="zh-TW"/>
        </w:rPr>
        <w:t>３、賦稅</w:t>
      </w:r>
      <w:r w:rsidR="005C6798" w:rsidRPr="005A3822">
        <w:rPr>
          <w:rFonts w:hint="eastAsia"/>
          <w:lang w:val="zh-TW" w:eastAsia="zh-TW"/>
        </w:rPr>
        <w:t>、通貨膨脹</w:t>
      </w:r>
      <w:r w:rsidRPr="005A3822">
        <w:rPr>
          <w:rFonts w:hint="eastAsia"/>
          <w:lang w:val="zh-TW" w:eastAsia="zh-TW"/>
        </w:rPr>
        <w:t>與利率高</w:t>
      </w:r>
    </w:p>
    <w:p w14:paraId="07D1F706" w14:textId="77777777" w:rsidR="007B4B61" w:rsidRPr="005A3822" w:rsidRDefault="007B4B61" w:rsidP="000275CB">
      <w:pPr>
        <w:pStyle w:val="af7"/>
        <w:ind w:left="1417" w:firstLine="472"/>
        <w:rPr>
          <w:lang w:eastAsia="zh-TW"/>
        </w:rPr>
      </w:pPr>
      <w:r w:rsidRPr="005A3822">
        <w:rPr>
          <w:rFonts w:hint="eastAsia"/>
          <w:lang w:eastAsia="zh-TW"/>
        </w:rPr>
        <w:t>肯亞賦稅偏高，致使廠商之營運成本提高，另基本放款利率高達</w:t>
      </w:r>
      <w:r w:rsidRPr="005A3822">
        <w:rPr>
          <w:lang w:eastAsia="zh-TW"/>
        </w:rPr>
        <w:t>19</w:t>
      </w:r>
      <w:r w:rsidR="000A2B63" w:rsidRPr="005A3822">
        <w:rPr>
          <w:rFonts w:hint="eastAsia"/>
          <w:lang w:eastAsia="zh-TW"/>
        </w:rPr>
        <w:t>%</w:t>
      </w:r>
      <w:r w:rsidRPr="005A3822">
        <w:rPr>
          <w:rFonts w:hint="eastAsia"/>
          <w:lang w:eastAsia="zh-TW"/>
        </w:rPr>
        <w:t>以上，為全球少數高利率之國家。</w:t>
      </w:r>
      <w:r w:rsidR="005C6798" w:rsidRPr="005A3822">
        <w:rPr>
          <w:rFonts w:hint="eastAsia"/>
          <w:lang w:eastAsia="zh-TW"/>
        </w:rPr>
        <w:t>且近年通貨膨脹率高達</w:t>
      </w:r>
      <w:r w:rsidR="005C6798" w:rsidRPr="005A3822">
        <w:rPr>
          <w:rFonts w:hint="eastAsia"/>
          <w:lang w:eastAsia="zh-TW"/>
        </w:rPr>
        <w:lastRenderedPageBreak/>
        <w:t>8~10%</w:t>
      </w:r>
      <w:r w:rsidR="005C6798" w:rsidRPr="005A3822">
        <w:rPr>
          <w:rFonts w:hint="eastAsia"/>
          <w:lang w:eastAsia="zh-TW"/>
        </w:rPr>
        <w:t>，</w:t>
      </w:r>
      <w:r w:rsidR="00521E16" w:rsidRPr="005A3822">
        <w:rPr>
          <w:rFonts w:hint="eastAsia"/>
          <w:lang w:eastAsia="zh-TW"/>
        </w:rPr>
        <w:t>油價及食物等民生物品價格節節攀升，也是投資時需要謹慎評估的項目。</w:t>
      </w:r>
    </w:p>
    <w:p w14:paraId="1CFE496B" w14:textId="77777777" w:rsidR="007B4B61" w:rsidRPr="005A3822" w:rsidRDefault="007B4B61" w:rsidP="009B66CC">
      <w:pPr>
        <w:pStyle w:val="af2"/>
        <w:ind w:left="1417" w:hanging="472"/>
        <w:rPr>
          <w:lang w:eastAsia="zh-TW"/>
        </w:rPr>
      </w:pPr>
      <w:r w:rsidRPr="005A3822">
        <w:rPr>
          <w:rFonts w:hint="eastAsia"/>
          <w:lang w:val="zh-TW" w:eastAsia="zh-TW"/>
        </w:rPr>
        <w:t>４、基礎建設不健全</w:t>
      </w:r>
    </w:p>
    <w:p w14:paraId="6253561A" w14:textId="77777777" w:rsidR="007B4B61" w:rsidRPr="005A3822" w:rsidRDefault="00A75BD7" w:rsidP="009B66CC">
      <w:pPr>
        <w:pStyle w:val="af7"/>
        <w:ind w:left="1417" w:firstLine="472"/>
        <w:rPr>
          <w:lang w:eastAsia="zh-TW"/>
        </w:rPr>
      </w:pPr>
      <w:r w:rsidRPr="005A3822">
        <w:rPr>
          <w:rFonts w:hint="eastAsia"/>
          <w:lang w:eastAsia="zh-TW"/>
        </w:rPr>
        <w:t>肯亞的基礎建設如鐵公</w:t>
      </w:r>
      <w:r w:rsidR="007B4B61" w:rsidRPr="005A3822">
        <w:rPr>
          <w:rFonts w:hint="eastAsia"/>
          <w:lang w:eastAsia="zh-TW"/>
        </w:rPr>
        <w:t>路與電力等尚不健全，奈洛比與蒙巴薩的塞車問題日益嚴重，街燈普及率僅三成多，工業區不預警斷電亦是常有</w:t>
      </w:r>
      <w:r w:rsidR="007B4B61" w:rsidRPr="005A3822">
        <w:rPr>
          <w:rFonts w:hint="eastAsia"/>
          <w:lang w:val="zh-TW" w:eastAsia="zh-TW"/>
        </w:rPr>
        <w:t>。</w:t>
      </w:r>
    </w:p>
    <w:p w14:paraId="321B012F" w14:textId="77777777" w:rsidR="007B4B61" w:rsidRPr="005A3822" w:rsidRDefault="007B4B61" w:rsidP="009B66CC">
      <w:pPr>
        <w:pStyle w:val="af2"/>
        <w:ind w:left="1417" w:hanging="472"/>
        <w:rPr>
          <w:lang w:eastAsia="zh-TW"/>
        </w:rPr>
      </w:pPr>
      <w:r w:rsidRPr="005A3822">
        <w:rPr>
          <w:rFonts w:hint="eastAsia"/>
          <w:lang w:val="zh-TW" w:eastAsia="zh-TW"/>
        </w:rPr>
        <w:t>５、治安不佳，恐怖攻擊頻傳：</w:t>
      </w:r>
    </w:p>
    <w:p w14:paraId="51092477" w14:textId="77777777" w:rsidR="007B4B61" w:rsidRPr="005A3822" w:rsidRDefault="007B4B61" w:rsidP="000275CB">
      <w:pPr>
        <w:pStyle w:val="af7"/>
        <w:ind w:left="1417" w:firstLine="472"/>
        <w:rPr>
          <w:lang w:eastAsia="zh-TW"/>
        </w:rPr>
      </w:pPr>
      <w:r w:rsidRPr="005A3822">
        <w:rPr>
          <w:rFonts w:hint="eastAsia"/>
          <w:lang w:eastAsia="zh-TW"/>
        </w:rPr>
        <w:t>肯亞年青人口失業率高，加上物價高及通貨膨漲嚴重，當地的犯罪率一直都是投資者所擔心。首府奈洛比市自</w:t>
      </w:r>
      <w:r w:rsidRPr="005A3822">
        <w:rPr>
          <w:lang w:eastAsia="zh-TW"/>
        </w:rPr>
        <w:t>2013</w:t>
      </w:r>
      <w:r w:rsidRPr="005A3822">
        <w:rPr>
          <w:rFonts w:hint="eastAsia"/>
          <w:lang w:eastAsia="zh-TW"/>
        </w:rPr>
        <w:t>年</w:t>
      </w:r>
      <w:r w:rsidRPr="005A3822">
        <w:rPr>
          <w:lang w:eastAsia="zh-TW"/>
        </w:rPr>
        <w:t>9</w:t>
      </w:r>
      <w:r w:rsidRPr="005A3822">
        <w:rPr>
          <w:rFonts w:hint="eastAsia"/>
          <w:lang w:eastAsia="zh-TW"/>
        </w:rPr>
        <w:t>月發生索馬利亞「伊斯蘭青年黨」</w:t>
      </w:r>
      <w:r w:rsidR="009B66CC" w:rsidRPr="005A3822">
        <w:rPr>
          <w:lang w:eastAsia="zh-TW"/>
        </w:rPr>
        <w:t>（</w:t>
      </w:r>
      <w:r w:rsidRPr="005A3822">
        <w:rPr>
          <w:lang w:eastAsia="zh-TW"/>
        </w:rPr>
        <w:t>al-Shabab</w:t>
      </w:r>
      <w:r w:rsidR="009B66CC" w:rsidRPr="005A3822">
        <w:rPr>
          <w:lang w:eastAsia="zh-TW"/>
        </w:rPr>
        <w:t>）</w:t>
      </w:r>
      <w:r w:rsidRPr="005A3822">
        <w:rPr>
          <w:rFonts w:hint="eastAsia"/>
          <w:lang w:eastAsia="zh-TW"/>
        </w:rPr>
        <w:t>攻擊</w:t>
      </w:r>
      <w:r w:rsidRPr="005A3822">
        <w:rPr>
          <w:lang w:eastAsia="zh-TW"/>
        </w:rPr>
        <w:t>Westland</w:t>
      </w:r>
      <w:r w:rsidRPr="005A3822">
        <w:rPr>
          <w:rFonts w:hint="eastAsia"/>
          <w:lang w:eastAsia="zh-TW"/>
        </w:rPr>
        <w:t>商場，造成</w:t>
      </w:r>
      <w:r w:rsidRPr="005A3822">
        <w:rPr>
          <w:lang w:eastAsia="zh-TW"/>
        </w:rPr>
        <w:t>240</w:t>
      </w:r>
      <w:r w:rsidRPr="005A3822">
        <w:rPr>
          <w:rFonts w:hint="eastAsia"/>
          <w:lang w:eastAsia="zh-TW"/>
        </w:rPr>
        <w:t>人傷亡，其中</w:t>
      </w:r>
      <w:r w:rsidRPr="005A3822">
        <w:rPr>
          <w:lang w:eastAsia="zh-TW"/>
        </w:rPr>
        <w:t>61</w:t>
      </w:r>
      <w:r w:rsidRPr="005A3822">
        <w:rPr>
          <w:rFonts w:hint="eastAsia"/>
          <w:lang w:eastAsia="zh-TW"/>
        </w:rPr>
        <w:t>名一般民眾及</w:t>
      </w:r>
      <w:r w:rsidRPr="005A3822">
        <w:rPr>
          <w:lang w:eastAsia="zh-TW"/>
        </w:rPr>
        <w:t>6</w:t>
      </w:r>
      <w:r w:rsidRPr="005A3822">
        <w:rPr>
          <w:rFonts w:hint="eastAsia"/>
          <w:lang w:eastAsia="zh-TW"/>
        </w:rPr>
        <w:t>名軍警死亡，死者當中有</w:t>
      </w:r>
      <w:r w:rsidRPr="005A3822">
        <w:rPr>
          <w:lang w:eastAsia="zh-TW"/>
        </w:rPr>
        <w:t>18</w:t>
      </w:r>
      <w:r w:rsidRPr="005A3822">
        <w:rPr>
          <w:rFonts w:hint="eastAsia"/>
          <w:lang w:eastAsia="zh-TW"/>
        </w:rPr>
        <w:t>名外國人，此恐怖攻擊事件嚴重影肯亞的經濟與觀光。此事件後，陸續在奈洛比市及港口市蒙巴薩發生一連串的汽車炸彈攻擊、槍擊教堂、手榴彈攻擊巴士及咖啡廳的人肉自殺炸彈等恐怖攻擊，該原本就治安不佳的肯亞更是雪上加霜。國際投信公司</w:t>
      </w:r>
      <w:r w:rsidRPr="005A3822">
        <w:rPr>
          <w:lang w:eastAsia="zh-TW"/>
        </w:rPr>
        <w:t>Moody</w:t>
      </w:r>
      <w:r w:rsidRPr="005A3822">
        <w:rPr>
          <w:rFonts w:hint="eastAsia"/>
          <w:lang w:eastAsia="zh-TW"/>
        </w:rPr>
        <w:t>指出肯亞的恐怖攻擊威脅有持續升高的趨勢，將會影響肯亞在近幾年的經濟表現。</w:t>
      </w:r>
      <w:r w:rsidR="005C6798" w:rsidRPr="005A3822">
        <w:rPr>
          <w:rFonts w:hint="eastAsia"/>
          <w:lang w:eastAsia="zh-TW"/>
        </w:rPr>
        <w:t>近年仍不時傳出警方查獲</w:t>
      </w:r>
      <w:r w:rsidR="00053320" w:rsidRPr="005A3822">
        <w:rPr>
          <w:rFonts w:hint="eastAsia"/>
          <w:lang w:eastAsia="zh-TW"/>
        </w:rPr>
        <w:t>恐怖攻擊分子的社會新聞。</w:t>
      </w:r>
    </w:p>
    <w:p w14:paraId="66C8D281" w14:textId="77777777" w:rsidR="007B4B61" w:rsidRPr="005A3822" w:rsidRDefault="007B4B61" w:rsidP="009B66CC">
      <w:pPr>
        <w:pStyle w:val="af2"/>
        <w:ind w:left="1417" w:hanging="472"/>
        <w:rPr>
          <w:lang w:eastAsia="zh-TW"/>
        </w:rPr>
      </w:pPr>
      <w:r w:rsidRPr="005A3822">
        <w:rPr>
          <w:rFonts w:hint="eastAsia"/>
          <w:lang w:val="zh-TW" w:eastAsia="zh-TW"/>
        </w:rPr>
        <w:t>６、政府效能不彰及貪腐嚴重</w:t>
      </w:r>
    </w:p>
    <w:p w14:paraId="41408092" w14:textId="2435D756" w:rsidR="007B4B61" w:rsidRPr="005A3822" w:rsidRDefault="007B4B61" w:rsidP="000275CB">
      <w:pPr>
        <w:pStyle w:val="af7"/>
        <w:ind w:left="1417" w:firstLine="472"/>
        <w:rPr>
          <w:lang w:eastAsia="zh-TW"/>
        </w:rPr>
      </w:pPr>
      <w:r w:rsidRPr="005A3822">
        <w:rPr>
          <w:rFonts w:hint="eastAsia"/>
          <w:lang w:eastAsia="zh-TW"/>
        </w:rPr>
        <w:t>肯亞政府對未來經濟發展及基礎建設</w:t>
      </w:r>
      <w:r w:rsidR="00B13A31" w:rsidRPr="005A3822">
        <w:rPr>
          <w:rFonts w:hint="eastAsia"/>
          <w:lang w:eastAsia="zh-TW"/>
        </w:rPr>
        <w:t>計畫</w:t>
      </w:r>
      <w:r w:rsidRPr="005A3822">
        <w:rPr>
          <w:rFonts w:hint="eastAsia"/>
          <w:lang w:eastAsia="zh-TW"/>
        </w:rPr>
        <w:t>，提出眾多</w:t>
      </w:r>
      <w:r w:rsidR="00B13A31" w:rsidRPr="005A3822">
        <w:rPr>
          <w:rFonts w:hint="eastAsia"/>
          <w:lang w:eastAsia="zh-TW"/>
        </w:rPr>
        <w:t>計畫</w:t>
      </w:r>
      <w:r w:rsidRPr="005A3822">
        <w:rPr>
          <w:rFonts w:hint="eastAsia"/>
          <w:lang w:eastAsia="zh-TW"/>
        </w:rPr>
        <w:t>及願景，但流於口號宣示居多，主要原因實乃政府之行政能力差、人民教育水準未能有效提升、貪污盛行、人謀不臧等所致。又肯亞政府不但冗員充斥且辦事效率差，加上行政設備系統落後，致使政策推動不力，也難使國家有明顯的進步。</w:t>
      </w:r>
      <w:r w:rsidR="00E430C0" w:rsidRPr="005A3822">
        <w:rPr>
          <w:rFonts w:hint="eastAsia"/>
          <w:lang w:eastAsia="zh-TW"/>
        </w:rPr>
        <w:t>2017</w:t>
      </w:r>
      <w:r w:rsidR="00E430C0" w:rsidRPr="005A3822">
        <w:rPr>
          <w:rFonts w:hint="eastAsia"/>
          <w:lang w:eastAsia="zh-TW"/>
        </w:rPr>
        <w:t>年以來肯亞政府的負債已超過</w:t>
      </w:r>
      <w:r w:rsidR="00E430C0" w:rsidRPr="005A3822">
        <w:rPr>
          <w:rFonts w:hint="eastAsia"/>
          <w:lang w:eastAsia="zh-TW"/>
        </w:rPr>
        <w:t>50%</w:t>
      </w:r>
      <w:r w:rsidR="00E430C0" w:rsidRPr="005A3822">
        <w:rPr>
          <w:rFonts w:hint="eastAsia"/>
          <w:lang w:eastAsia="zh-TW"/>
        </w:rPr>
        <w:t>，高達</w:t>
      </w:r>
      <w:r w:rsidR="00E430C0" w:rsidRPr="005A3822">
        <w:rPr>
          <w:rFonts w:hint="eastAsia"/>
          <w:lang w:eastAsia="zh-TW"/>
        </w:rPr>
        <w:t>54%</w:t>
      </w:r>
      <w:r w:rsidR="00E430C0" w:rsidRPr="005A3822">
        <w:rPr>
          <w:rFonts w:hint="eastAsia"/>
          <w:lang w:eastAsia="zh-TW"/>
        </w:rPr>
        <w:t>，國際社會已多次提醒肯亞政府需要注意。</w:t>
      </w:r>
    </w:p>
    <w:p w14:paraId="6291357B" w14:textId="77777777" w:rsidR="007B4B61" w:rsidRPr="005A3822" w:rsidRDefault="007B4B61" w:rsidP="00994890">
      <w:pPr>
        <w:pStyle w:val="af7"/>
        <w:spacing w:beforeLines="50" w:before="257" w:afterLines="50" w:after="257"/>
        <w:ind w:leftChars="0" w:left="0" w:firstLineChars="0" w:firstLine="0"/>
        <w:rPr>
          <w:rFonts w:ascii="華康粗明體" w:eastAsia="華康粗明體" w:hAnsi="華康粗明體"/>
          <w:sz w:val="32"/>
          <w:szCs w:val="32"/>
          <w:lang w:eastAsia="zh-TW"/>
        </w:rPr>
      </w:pPr>
      <w:r w:rsidRPr="005A3822">
        <w:rPr>
          <w:rFonts w:ascii="華康粗明體" w:eastAsia="華康粗明體" w:hAnsi="華康粗明體" w:hint="eastAsia"/>
          <w:sz w:val="32"/>
          <w:szCs w:val="32"/>
          <w:lang w:eastAsia="zh-TW"/>
        </w:rPr>
        <w:lastRenderedPageBreak/>
        <w:t>二、結論</w:t>
      </w:r>
    </w:p>
    <w:p w14:paraId="67FC06DE" w14:textId="77777777" w:rsidR="00F70232" w:rsidRPr="005A3822" w:rsidRDefault="00F70232" w:rsidP="00F70232">
      <w:pPr>
        <w:ind w:firstLine="472"/>
        <w:rPr>
          <w:lang w:eastAsia="zh-TW"/>
        </w:rPr>
      </w:pPr>
      <w:r w:rsidRPr="005A3822">
        <w:rPr>
          <w:rFonts w:hint="eastAsia"/>
          <w:lang w:eastAsia="zh-TW"/>
        </w:rPr>
        <w:t>根據聯合國最新人口預測，全球人口將由</w:t>
      </w:r>
      <w:r w:rsidRPr="005A3822">
        <w:rPr>
          <w:lang w:eastAsia="zh-TW"/>
        </w:rPr>
        <w:t>2015</w:t>
      </w:r>
      <w:r w:rsidRPr="005A3822">
        <w:rPr>
          <w:rFonts w:hint="eastAsia"/>
          <w:lang w:eastAsia="zh-TW"/>
        </w:rPr>
        <w:t>年的約</w:t>
      </w:r>
      <w:r w:rsidRPr="005A3822">
        <w:rPr>
          <w:lang w:eastAsia="zh-TW"/>
        </w:rPr>
        <w:t>73</w:t>
      </w:r>
      <w:r w:rsidRPr="005A3822">
        <w:rPr>
          <w:rFonts w:hint="eastAsia"/>
          <w:lang w:eastAsia="zh-TW"/>
        </w:rPr>
        <w:t>億人，成長至</w:t>
      </w:r>
      <w:r w:rsidRPr="005A3822">
        <w:rPr>
          <w:lang w:eastAsia="zh-TW"/>
        </w:rPr>
        <w:t>2030</w:t>
      </w:r>
      <w:r w:rsidRPr="005A3822">
        <w:rPr>
          <w:rFonts w:hint="eastAsia"/>
          <w:lang w:eastAsia="zh-TW"/>
        </w:rPr>
        <w:t>年的約</w:t>
      </w:r>
      <w:r w:rsidRPr="005A3822">
        <w:rPr>
          <w:lang w:eastAsia="zh-TW"/>
        </w:rPr>
        <w:t>85</w:t>
      </w:r>
      <w:r w:rsidRPr="005A3822">
        <w:rPr>
          <w:rFonts w:hint="eastAsia"/>
          <w:lang w:eastAsia="zh-TW"/>
        </w:rPr>
        <w:t>億人，並於</w:t>
      </w:r>
      <w:r w:rsidRPr="005A3822">
        <w:rPr>
          <w:lang w:eastAsia="zh-TW"/>
        </w:rPr>
        <w:t>2050</w:t>
      </w:r>
      <w:r w:rsidRPr="005A3822">
        <w:rPr>
          <w:rFonts w:hint="eastAsia"/>
          <w:lang w:eastAsia="zh-TW"/>
        </w:rPr>
        <w:t>年接近</w:t>
      </w:r>
      <w:r w:rsidRPr="005A3822">
        <w:rPr>
          <w:lang w:eastAsia="zh-TW"/>
        </w:rPr>
        <w:t>97</w:t>
      </w:r>
      <w:r w:rsidRPr="005A3822">
        <w:rPr>
          <w:rFonts w:hint="eastAsia"/>
          <w:lang w:eastAsia="zh-TW"/>
        </w:rPr>
        <w:t>億人，其中相當大比例的人口增長將來自非洲，顯示非洲將成為全球人口成長最快速的區域之一。</w:t>
      </w:r>
    </w:p>
    <w:p w14:paraId="4AA072DA" w14:textId="77777777" w:rsidR="00F70232" w:rsidRPr="005A3822" w:rsidRDefault="00F70232" w:rsidP="00F70232">
      <w:pPr>
        <w:ind w:firstLine="472"/>
        <w:rPr>
          <w:lang w:eastAsia="zh-TW"/>
        </w:rPr>
      </w:pPr>
      <w:r w:rsidRPr="005A3822">
        <w:rPr>
          <w:rFonts w:hint="eastAsia"/>
          <w:lang w:eastAsia="zh-TW"/>
        </w:rPr>
        <w:t>以</w:t>
      </w:r>
      <w:r w:rsidRPr="005A3822">
        <w:rPr>
          <w:lang w:eastAsia="zh-TW"/>
        </w:rPr>
        <w:t>肯亞</w:t>
      </w:r>
      <w:r w:rsidRPr="005A3822">
        <w:rPr>
          <w:rFonts w:hint="eastAsia"/>
          <w:lang w:eastAsia="zh-TW"/>
        </w:rPr>
        <w:t>為例，目前人口約</w:t>
      </w:r>
      <w:r w:rsidRPr="005A3822">
        <w:rPr>
          <w:lang w:eastAsia="zh-TW"/>
        </w:rPr>
        <w:t>5,500</w:t>
      </w:r>
      <w:r w:rsidRPr="005A3822">
        <w:rPr>
          <w:rFonts w:hint="eastAsia"/>
          <w:lang w:eastAsia="zh-TW"/>
        </w:rPr>
        <w:t>萬至</w:t>
      </w:r>
      <w:r w:rsidRPr="005A3822">
        <w:rPr>
          <w:lang w:eastAsia="zh-TW"/>
        </w:rPr>
        <w:t>5,600</w:t>
      </w:r>
      <w:r w:rsidRPr="005A3822">
        <w:rPr>
          <w:rFonts w:hint="eastAsia"/>
          <w:lang w:eastAsia="zh-TW"/>
        </w:rPr>
        <w:t>萬人，預估</w:t>
      </w:r>
      <w:r w:rsidRPr="005A3822">
        <w:rPr>
          <w:lang w:eastAsia="zh-TW"/>
        </w:rPr>
        <w:t>2050</w:t>
      </w:r>
      <w:r w:rsidRPr="005A3822">
        <w:rPr>
          <w:rFonts w:hint="eastAsia"/>
          <w:lang w:eastAsia="zh-TW"/>
        </w:rPr>
        <w:t>年前將突破</w:t>
      </w:r>
      <w:r w:rsidRPr="005A3822">
        <w:rPr>
          <w:lang w:eastAsia="zh-TW"/>
        </w:rPr>
        <w:t>8,000</w:t>
      </w:r>
      <w:r w:rsidRPr="005A3822">
        <w:rPr>
          <w:rFonts w:hint="eastAsia"/>
          <w:lang w:eastAsia="zh-TW"/>
        </w:rPr>
        <w:t>萬人，持續居東非主要人口大國之列。東非其他國家人口亦快速增加，包括</w:t>
      </w:r>
      <w:r w:rsidRPr="005A3822">
        <w:rPr>
          <w:lang w:eastAsia="zh-TW"/>
        </w:rPr>
        <w:t>坦尚尼亞</w:t>
      </w:r>
      <w:r w:rsidRPr="005A3822">
        <w:rPr>
          <w:rFonts w:hint="eastAsia"/>
          <w:lang w:eastAsia="zh-TW"/>
        </w:rPr>
        <w:t>、</w:t>
      </w:r>
      <w:r w:rsidRPr="005A3822">
        <w:rPr>
          <w:lang w:eastAsia="zh-TW"/>
        </w:rPr>
        <w:t>烏干達</w:t>
      </w:r>
      <w:r w:rsidRPr="005A3822">
        <w:rPr>
          <w:rFonts w:hint="eastAsia"/>
          <w:lang w:eastAsia="zh-TW"/>
        </w:rPr>
        <w:t>、</w:t>
      </w:r>
      <w:r w:rsidRPr="005A3822">
        <w:rPr>
          <w:lang w:eastAsia="zh-TW"/>
        </w:rPr>
        <w:t>盧安達</w:t>
      </w:r>
      <w:r w:rsidRPr="005A3822">
        <w:rPr>
          <w:rFonts w:hint="eastAsia"/>
          <w:lang w:eastAsia="zh-TW"/>
        </w:rPr>
        <w:t>、</w:t>
      </w:r>
      <w:r w:rsidRPr="005A3822">
        <w:rPr>
          <w:lang w:eastAsia="zh-TW"/>
        </w:rPr>
        <w:t>蒲隆地</w:t>
      </w:r>
      <w:r w:rsidRPr="005A3822">
        <w:rPr>
          <w:rFonts w:hint="eastAsia"/>
          <w:lang w:eastAsia="zh-TW"/>
        </w:rPr>
        <w:t>與</w:t>
      </w:r>
      <w:r w:rsidRPr="005A3822">
        <w:rPr>
          <w:lang w:eastAsia="zh-TW"/>
        </w:rPr>
        <w:t>南蘇丹</w:t>
      </w:r>
      <w:r w:rsidRPr="005A3822">
        <w:rPr>
          <w:rFonts w:hint="eastAsia"/>
          <w:lang w:eastAsia="zh-TW"/>
        </w:rPr>
        <w:t>等，未來將形成龐大消費市場與勞動人口紅利。</w:t>
      </w:r>
    </w:p>
    <w:p w14:paraId="0862E6DF" w14:textId="77777777" w:rsidR="00F70232" w:rsidRPr="005A3822" w:rsidRDefault="00F70232" w:rsidP="00F70232">
      <w:pPr>
        <w:ind w:firstLine="472"/>
        <w:rPr>
          <w:lang w:eastAsia="zh-TW"/>
        </w:rPr>
      </w:pPr>
      <w:r w:rsidRPr="005A3822">
        <w:rPr>
          <w:rFonts w:hint="eastAsia"/>
          <w:lang w:eastAsia="zh-TW"/>
        </w:rPr>
        <w:t>非洲人口結構亦相當年輕，</w:t>
      </w:r>
      <w:r w:rsidRPr="005A3822">
        <w:rPr>
          <w:lang w:eastAsia="zh-TW"/>
        </w:rPr>
        <w:t>24</w:t>
      </w:r>
      <w:r w:rsidRPr="005A3822">
        <w:rPr>
          <w:rFonts w:hint="eastAsia"/>
          <w:lang w:eastAsia="zh-TW"/>
        </w:rPr>
        <w:t>歲以下人口占比超過五成，青年勞動力充沛，為區域經濟發展提供長期動能。年輕族群對數位科技、行動支付、電商平台、教育、住房、交通及消費品牌接受度高，也成為吸引外資布局的重要因素。</w:t>
      </w:r>
    </w:p>
    <w:p w14:paraId="553FAC09" w14:textId="77777777" w:rsidR="00F70232" w:rsidRPr="005A3822" w:rsidRDefault="00F70232" w:rsidP="00F70232">
      <w:pPr>
        <w:ind w:firstLine="472"/>
        <w:rPr>
          <w:lang w:eastAsia="zh-TW"/>
        </w:rPr>
      </w:pPr>
      <w:r w:rsidRPr="005A3822">
        <w:rPr>
          <w:rFonts w:hint="eastAsia"/>
          <w:lang w:eastAsia="zh-TW"/>
        </w:rPr>
        <w:t>不過，高人口成長亦帶來挑戰，包括就業機會不足、都市化壓力、教育資源需求增加、醫療體系負荷、糧食安全及所得分配不均等問題。各國政府未來須加速創造就業、提升產業競爭力與改善基礎建設，方能將人口紅利轉化為經濟紅利。</w:t>
      </w:r>
    </w:p>
    <w:p w14:paraId="06B7C9DD" w14:textId="77777777" w:rsidR="00F70232" w:rsidRPr="005A3822" w:rsidRDefault="00F70232" w:rsidP="00F70232">
      <w:pPr>
        <w:ind w:firstLine="472"/>
        <w:rPr>
          <w:lang w:eastAsia="zh-TW"/>
        </w:rPr>
      </w:pPr>
      <w:r w:rsidRPr="005A3822">
        <w:rPr>
          <w:rFonts w:hint="eastAsia"/>
          <w:lang w:eastAsia="zh-TW"/>
        </w:rPr>
        <w:t>在投資面上，東非各國近年各具發展亮點。</w:t>
      </w:r>
      <w:r w:rsidRPr="005A3822">
        <w:rPr>
          <w:lang w:eastAsia="zh-TW"/>
        </w:rPr>
        <w:t>坦尚尼亞</w:t>
      </w:r>
      <w:r w:rsidRPr="005A3822">
        <w:rPr>
          <w:rFonts w:hint="eastAsia"/>
          <w:lang w:eastAsia="zh-TW"/>
        </w:rPr>
        <w:t>受惠天然氣、礦產與港口建設；</w:t>
      </w:r>
      <w:r w:rsidRPr="005A3822">
        <w:rPr>
          <w:lang w:eastAsia="zh-TW"/>
        </w:rPr>
        <w:t>烏干達</w:t>
      </w:r>
      <w:r w:rsidRPr="005A3822">
        <w:rPr>
          <w:rFonts w:hint="eastAsia"/>
          <w:lang w:eastAsia="zh-TW"/>
        </w:rPr>
        <w:t>具石油開發與交通樞紐潛力；</w:t>
      </w:r>
      <w:r w:rsidRPr="005A3822">
        <w:rPr>
          <w:lang w:eastAsia="zh-TW"/>
        </w:rPr>
        <w:t>肯亞</w:t>
      </w:r>
      <w:r w:rsidRPr="005A3822">
        <w:rPr>
          <w:rFonts w:hint="eastAsia"/>
          <w:lang w:eastAsia="zh-TW"/>
        </w:rPr>
        <w:t>則為東非金融、物流與科技中心，外資集中於製造業、電信、金融科技、基礎建設與能源等領域。奈洛比更被視為東非企業區域總部首選城市之一。</w:t>
      </w:r>
    </w:p>
    <w:p w14:paraId="53C7C8AC" w14:textId="2D32795E" w:rsidR="00F70232" w:rsidRPr="005A3822" w:rsidRDefault="00F70232" w:rsidP="00F70232">
      <w:pPr>
        <w:ind w:firstLine="472"/>
        <w:rPr>
          <w:lang w:eastAsia="zh-TW"/>
        </w:rPr>
      </w:pPr>
      <w:r w:rsidRPr="005A3822">
        <w:rPr>
          <w:rFonts w:hint="eastAsia"/>
          <w:lang w:eastAsia="zh-TW"/>
        </w:rPr>
        <w:t>肯亞近年持續推動大型基礎建設、數位轉型與投資環境改革，在區域競爭中仍具優勢。雖受政治週期、全球景氣與財政壓力影響，外資流入速度偶有波動，但憑市場規模、區域樞紐地位及人口紅利，仍為東非最受關注的投資市場之一。</w:t>
      </w:r>
    </w:p>
    <w:p w14:paraId="7C7E4BEE" w14:textId="77777777" w:rsidR="007B4B61" w:rsidRDefault="007B4B61" w:rsidP="00DA10F8">
      <w:pPr>
        <w:ind w:firstLine="472"/>
        <w:rPr>
          <w:kern w:val="0"/>
          <w:lang w:eastAsia="zh-TW"/>
        </w:rPr>
      </w:pPr>
    </w:p>
    <w:p w14:paraId="7BF40902" w14:textId="5C0A8005" w:rsidR="00F5184F" w:rsidRDefault="00F5184F">
      <w:pPr>
        <w:widowControl/>
        <w:overflowPunct/>
        <w:autoSpaceDE/>
        <w:autoSpaceDN/>
        <w:ind w:firstLineChars="0" w:firstLine="0"/>
        <w:jc w:val="left"/>
        <w:rPr>
          <w:kern w:val="0"/>
          <w:lang w:eastAsia="zh-TW"/>
        </w:rPr>
      </w:pPr>
      <w:r>
        <w:rPr>
          <w:kern w:val="0"/>
          <w:lang w:eastAsia="zh-TW"/>
        </w:rPr>
        <w:br w:type="page"/>
      </w:r>
    </w:p>
    <w:p w14:paraId="19DE280B" w14:textId="77777777" w:rsidR="00F5184F" w:rsidRPr="005A3822" w:rsidRDefault="00F5184F" w:rsidP="00DA10F8">
      <w:pPr>
        <w:ind w:firstLine="472"/>
        <w:rPr>
          <w:kern w:val="0"/>
          <w:lang w:eastAsia="zh-TW"/>
        </w:rPr>
      </w:pPr>
    </w:p>
    <w:p w14:paraId="1433DD4E" w14:textId="77777777" w:rsidR="007B4B61" w:rsidRPr="005A3822" w:rsidRDefault="007B4B61" w:rsidP="00DA10F8">
      <w:pPr>
        <w:ind w:left="472" w:firstLineChars="0" w:firstLine="0"/>
        <w:rPr>
          <w:lang w:eastAsia="zh-TW"/>
        </w:rPr>
        <w:sectPr w:rsidR="007B4B61" w:rsidRPr="005A3822" w:rsidSect="00975352">
          <w:headerReference w:type="default" r:id="rId29"/>
          <w:pgSz w:w="11906" w:h="16838" w:code="9"/>
          <w:pgMar w:top="2268" w:right="1701" w:bottom="1701" w:left="1701" w:header="1134" w:footer="851" w:gutter="0"/>
          <w:cols w:space="425"/>
          <w:docGrid w:type="linesAndChars" w:linePitch="514" w:charSpace="-774"/>
        </w:sectPr>
      </w:pPr>
    </w:p>
    <w:p w14:paraId="24BDA5EC" w14:textId="77777777" w:rsidR="007B4B61" w:rsidRPr="005A3822" w:rsidRDefault="007B4B61" w:rsidP="00DA10F8">
      <w:pPr>
        <w:pStyle w:val="a3"/>
        <w:spacing w:before="514" w:after="771"/>
        <w:rPr>
          <w:spacing w:val="0"/>
          <w:lang w:eastAsia="zh-TW"/>
        </w:rPr>
      </w:pPr>
      <w:bookmarkStart w:id="9" w:name="_Toc229441745"/>
      <w:r w:rsidRPr="005A3822">
        <w:rPr>
          <w:rFonts w:hint="eastAsia"/>
          <w:spacing w:val="0"/>
          <w:lang w:eastAsia="zh-TW"/>
        </w:rPr>
        <w:lastRenderedPageBreak/>
        <w:t>附錄一　我國在當地駐外單位及</w:t>
      </w:r>
      <w:r w:rsidR="00AC33EB" w:rsidRPr="005A3822">
        <w:rPr>
          <w:rFonts w:hint="eastAsia"/>
          <w:spacing w:val="0"/>
          <w:lang w:eastAsia="zh-TW"/>
        </w:rPr>
        <w:t>臺</w:t>
      </w:r>
      <w:r w:rsidRPr="005A3822">
        <w:rPr>
          <w:rFonts w:hint="eastAsia"/>
          <w:spacing w:val="0"/>
          <w:lang w:eastAsia="zh-TW"/>
        </w:rPr>
        <w:t>（華）商團體</w:t>
      </w:r>
      <w:bookmarkEnd w:id="9"/>
    </w:p>
    <w:p w14:paraId="1A930523" w14:textId="77777777" w:rsidR="007B4B61" w:rsidRPr="005A3822" w:rsidRDefault="007B4B61" w:rsidP="00296DFB">
      <w:pPr>
        <w:ind w:firstLine="472"/>
      </w:pPr>
      <w:r w:rsidRPr="005A3822">
        <w:rPr>
          <w:rFonts w:hint="eastAsia"/>
        </w:rPr>
        <w:t>奈洛比</w:t>
      </w:r>
      <w:r w:rsidR="000A2B63" w:rsidRPr="005A3822">
        <w:rPr>
          <w:rFonts w:hint="eastAsia"/>
        </w:rPr>
        <w:t>臺灣</w:t>
      </w:r>
      <w:r w:rsidRPr="005A3822">
        <w:rPr>
          <w:rFonts w:hint="eastAsia"/>
        </w:rPr>
        <w:t>貿易中心</w:t>
      </w:r>
    </w:p>
    <w:p w14:paraId="1538BE40" w14:textId="77777777" w:rsidR="007B4B61" w:rsidRPr="005A3822" w:rsidRDefault="007B4B61" w:rsidP="00296DFB">
      <w:pPr>
        <w:ind w:firstLine="472"/>
      </w:pPr>
      <w:r w:rsidRPr="005A3822">
        <w:t>Taiwan Trade Center, Nairo</w:t>
      </w:r>
      <w:r w:rsidR="00F94546" w:rsidRPr="005A3822">
        <w:rPr>
          <w:rFonts w:hint="eastAsia"/>
        </w:rPr>
        <w:t>b</w:t>
      </w:r>
      <w:r w:rsidRPr="005A3822">
        <w:t>i</w:t>
      </w:r>
      <w:r w:rsidR="00F94546" w:rsidRPr="005A3822">
        <w:t xml:space="preserve"> </w:t>
      </w:r>
    </w:p>
    <w:p w14:paraId="3CE74902" w14:textId="77777777" w:rsidR="007B4B61" w:rsidRPr="005A3822" w:rsidRDefault="007B4B61" w:rsidP="00296DFB">
      <w:pPr>
        <w:ind w:firstLine="472"/>
      </w:pPr>
      <w:r w:rsidRPr="005A3822">
        <w:rPr>
          <w:rFonts w:hint="eastAsia"/>
        </w:rPr>
        <w:t>地址：</w:t>
      </w:r>
      <w:r w:rsidRPr="005A3822">
        <w:t>I&amp;M Bank House, 4th Floor, 2nd Ngong Ave., Upper Hill</w:t>
      </w:r>
    </w:p>
    <w:p w14:paraId="0FE8AE91" w14:textId="77777777" w:rsidR="007B4B61" w:rsidRPr="005A3822" w:rsidRDefault="007B4B61" w:rsidP="00296DFB">
      <w:pPr>
        <w:ind w:firstLine="472"/>
      </w:pPr>
      <w:r w:rsidRPr="005A3822">
        <w:rPr>
          <w:rFonts w:hint="eastAsia"/>
        </w:rPr>
        <w:t>郵政信箱：</w:t>
      </w:r>
      <w:r w:rsidRPr="005A3822">
        <w:t>P.O. Box 19363-00202, Nairobi, Kenya</w:t>
      </w:r>
    </w:p>
    <w:p w14:paraId="6C7DA62C" w14:textId="77777777" w:rsidR="007B4B61" w:rsidRPr="005A3822" w:rsidRDefault="007B4B61" w:rsidP="00296DFB">
      <w:pPr>
        <w:ind w:firstLine="472"/>
      </w:pPr>
      <w:r w:rsidRPr="005A3822">
        <w:t xml:space="preserve">Tel: </w:t>
      </w:r>
      <w:r w:rsidR="006668BA" w:rsidRPr="005A3822">
        <w:rPr>
          <w:rFonts w:hint="eastAsia"/>
        </w:rPr>
        <w:t>+</w:t>
      </w:r>
      <w:r w:rsidRPr="005A3822">
        <w:t>254</w:t>
      </w:r>
      <w:r w:rsidR="00736AD7" w:rsidRPr="005A3822">
        <w:t>（</w:t>
      </w:r>
      <w:r w:rsidRPr="005A3822">
        <w:t>20</w:t>
      </w:r>
      <w:r w:rsidR="00736AD7" w:rsidRPr="005A3822">
        <w:rPr>
          <w:rFonts w:hint="eastAsia"/>
        </w:rPr>
        <w:t>）</w:t>
      </w:r>
      <w:r w:rsidRPr="005A3822">
        <w:t>271 1189/1187/1190</w:t>
      </w:r>
    </w:p>
    <w:p w14:paraId="2B5CDA59" w14:textId="77777777" w:rsidR="007B4B61" w:rsidRPr="005A3822" w:rsidRDefault="007B4B61" w:rsidP="00296DFB">
      <w:pPr>
        <w:ind w:firstLine="472"/>
      </w:pPr>
      <w:r w:rsidRPr="005A3822">
        <w:t xml:space="preserve">Fax: </w:t>
      </w:r>
      <w:r w:rsidR="006668BA" w:rsidRPr="005A3822">
        <w:rPr>
          <w:rFonts w:hint="eastAsia"/>
        </w:rPr>
        <w:t>+</w:t>
      </w:r>
      <w:r w:rsidRPr="005A3822">
        <w:t>254</w:t>
      </w:r>
      <w:r w:rsidR="00736AD7" w:rsidRPr="005A3822">
        <w:t>（</w:t>
      </w:r>
      <w:r w:rsidRPr="005A3822">
        <w:t>20</w:t>
      </w:r>
      <w:r w:rsidR="00736AD7" w:rsidRPr="005A3822">
        <w:rPr>
          <w:rFonts w:hint="eastAsia"/>
        </w:rPr>
        <w:t>）</w:t>
      </w:r>
      <w:r w:rsidRPr="005A3822">
        <w:t>271 1169</w:t>
      </w:r>
    </w:p>
    <w:p w14:paraId="2431659F" w14:textId="77777777" w:rsidR="007B4B61" w:rsidRPr="005A3822" w:rsidRDefault="007B4B61" w:rsidP="00296DFB">
      <w:pPr>
        <w:ind w:firstLine="472"/>
      </w:pPr>
      <w:r w:rsidRPr="005A3822">
        <w:t>E-mail: nairobi@taitra.org.tw</w:t>
      </w:r>
    </w:p>
    <w:p w14:paraId="16143DB6" w14:textId="77777777" w:rsidR="003C56DA" w:rsidRPr="005A3822" w:rsidRDefault="003C56DA" w:rsidP="00296DFB">
      <w:pPr>
        <w:ind w:firstLine="472"/>
      </w:pPr>
      <w:r w:rsidRPr="005A3822">
        <w:t xml:space="preserve">Website : </w:t>
      </w:r>
      <w:r w:rsidR="00652BB2" w:rsidRPr="005A3822">
        <w:t xml:space="preserve">https://nairobi.taiwantrade.com/ </w:t>
      </w:r>
    </w:p>
    <w:p w14:paraId="21902465" w14:textId="77777777" w:rsidR="007B4B61" w:rsidRPr="005A3822" w:rsidRDefault="007B4B61" w:rsidP="00990FCC">
      <w:pPr>
        <w:pStyle w:val="a3"/>
        <w:spacing w:before="514" w:after="771"/>
        <w:rPr>
          <w:lang w:eastAsia="zh-TW"/>
        </w:rPr>
      </w:pPr>
      <w:r w:rsidRPr="005A3822">
        <w:rPr>
          <w:lang w:val="fr-FR" w:eastAsia="zh-TW"/>
        </w:rPr>
        <w:br w:type="page"/>
      </w:r>
      <w:bookmarkStart w:id="10" w:name="_Toc229441746"/>
      <w:r w:rsidRPr="005A3822">
        <w:rPr>
          <w:rFonts w:hint="eastAsia"/>
          <w:lang w:eastAsia="zh-TW"/>
        </w:rPr>
        <w:lastRenderedPageBreak/>
        <w:t>附錄二　當地重要</w:t>
      </w:r>
      <w:r w:rsidRPr="005A3822">
        <w:rPr>
          <w:rFonts w:hint="eastAsia"/>
          <w:spacing w:val="0"/>
          <w:lang w:eastAsia="zh-TW"/>
        </w:rPr>
        <w:t>投資</w:t>
      </w:r>
      <w:r w:rsidRPr="005A3822">
        <w:rPr>
          <w:rFonts w:hint="eastAsia"/>
          <w:lang w:eastAsia="zh-TW"/>
        </w:rPr>
        <w:t>相關機構</w:t>
      </w:r>
      <w:bookmarkEnd w:id="10"/>
    </w:p>
    <w:p w14:paraId="31D0EFCA" w14:textId="5F0867E9" w:rsidR="00037441" w:rsidRPr="005A3822" w:rsidRDefault="007B4B61" w:rsidP="009929F9">
      <w:pPr>
        <w:pStyle w:val="a7"/>
        <w:ind w:left="945" w:hanging="709"/>
        <w:rPr>
          <w:lang w:val="en-US" w:eastAsia="zh-TW"/>
        </w:rPr>
      </w:pPr>
      <w:r w:rsidRPr="005A3822">
        <w:rPr>
          <w:rFonts w:ascii="新細明體" w:eastAsia="新細明體" w:hAnsi="新細明體" w:hint="eastAsia"/>
          <w:lang w:val="en-GB"/>
        </w:rPr>
        <w:t>◆</w:t>
      </w:r>
      <w:r w:rsidRPr="005A3822">
        <w:rPr>
          <w:rFonts w:eastAsia="新細明體"/>
          <w:lang w:val="en-GB"/>
        </w:rPr>
        <w:tab/>
      </w:r>
      <w:r w:rsidR="00037441" w:rsidRPr="005A3822">
        <w:rPr>
          <w:rFonts w:hint="eastAsia"/>
          <w:lang w:val="en-US" w:eastAsia="zh-TW"/>
        </w:rPr>
        <w:t>KenInvest</w:t>
      </w:r>
      <w:r w:rsidR="0024213D" w:rsidRPr="005A3822">
        <w:rPr>
          <w:rFonts w:hint="eastAsia"/>
          <w:lang w:val="en-US" w:eastAsia="zh-TW"/>
        </w:rPr>
        <w:t>（</w:t>
      </w:r>
      <w:r w:rsidR="00037441" w:rsidRPr="005A3822">
        <w:rPr>
          <w:rFonts w:hint="eastAsia"/>
          <w:lang w:val="en-US" w:eastAsia="zh-TW"/>
        </w:rPr>
        <w:t>Kenya Investment Authority</w:t>
      </w:r>
      <w:r w:rsidR="00037441" w:rsidRPr="005A3822">
        <w:rPr>
          <w:rFonts w:hint="eastAsia"/>
          <w:lang w:val="en-US" w:eastAsia="zh-TW"/>
        </w:rPr>
        <w:t>）</w:t>
      </w:r>
      <w:r w:rsidR="00037441" w:rsidRPr="005A3822">
        <w:rPr>
          <w:rFonts w:hint="eastAsia"/>
          <w:lang w:eastAsia="zh-TW"/>
        </w:rPr>
        <w:t>肯亞投資局</w:t>
      </w:r>
      <w:r w:rsidR="009929F9" w:rsidRPr="005A3822">
        <w:rPr>
          <w:rFonts w:hint="eastAsia"/>
          <w:lang w:val="en-US" w:eastAsia="zh-TW"/>
        </w:rPr>
        <w:br/>
      </w:r>
      <w:r w:rsidR="00037441" w:rsidRPr="005A3822">
        <w:rPr>
          <w:lang w:val="en-US" w:eastAsia="zh-TW"/>
        </w:rPr>
        <w:t xml:space="preserve">UAP Old Mutual Tower, 15th Floor, Upper Hill Road. </w:t>
      </w:r>
      <w:r w:rsidR="009929F9" w:rsidRPr="005A3822">
        <w:rPr>
          <w:rFonts w:hint="eastAsia"/>
          <w:lang w:val="en-US" w:eastAsia="zh-TW"/>
        </w:rPr>
        <w:br/>
      </w:r>
      <w:r w:rsidR="00037441" w:rsidRPr="005A3822">
        <w:rPr>
          <w:lang w:val="en-US" w:eastAsia="zh-TW"/>
        </w:rPr>
        <w:t>P.O. Box 55704 - 00200 City Square, Nairobi, Kenya</w:t>
      </w:r>
      <w:r w:rsidR="009929F9" w:rsidRPr="005A3822">
        <w:rPr>
          <w:rFonts w:hint="eastAsia"/>
          <w:lang w:val="en-US" w:eastAsia="zh-TW"/>
        </w:rPr>
        <w:br/>
      </w:r>
      <w:r w:rsidR="00037441" w:rsidRPr="005A3822">
        <w:rPr>
          <w:rFonts w:hint="eastAsia"/>
          <w:lang w:val="en-US" w:eastAsia="zh-TW"/>
        </w:rPr>
        <w:t>Tel: +254 730</w:t>
      </w:r>
      <w:r w:rsidR="00917825" w:rsidRPr="005A3822">
        <w:rPr>
          <w:lang w:val="en-US" w:eastAsia="zh-TW"/>
        </w:rPr>
        <w:t xml:space="preserve"> </w:t>
      </w:r>
      <w:r w:rsidR="00037441" w:rsidRPr="005A3822">
        <w:rPr>
          <w:rFonts w:hint="eastAsia"/>
          <w:lang w:val="en-US" w:eastAsia="zh-TW"/>
        </w:rPr>
        <w:t>104200</w:t>
      </w:r>
      <w:r w:rsidR="009929F9" w:rsidRPr="005A3822">
        <w:rPr>
          <w:rFonts w:hint="eastAsia"/>
          <w:lang w:val="en-US" w:eastAsia="zh-TW"/>
        </w:rPr>
        <w:br/>
      </w:r>
      <w:r w:rsidR="00037441" w:rsidRPr="005A3822">
        <w:rPr>
          <w:lang w:val="en-US" w:eastAsia="zh-TW"/>
        </w:rPr>
        <w:t xml:space="preserve">Email: </w:t>
      </w:r>
      <w:r w:rsidR="00F85D79" w:rsidRPr="005A3822">
        <w:rPr>
          <w:lang w:val="en-US" w:eastAsia="zh-TW"/>
        </w:rPr>
        <w:t>info@investmentkenya.com</w:t>
      </w:r>
      <w:r w:rsidR="009929F9" w:rsidRPr="005A3822">
        <w:rPr>
          <w:rFonts w:hint="eastAsia"/>
          <w:lang w:val="en-US" w:eastAsia="zh-TW"/>
        </w:rPr>
        <w:br/>
      </w:r>
      <w:r w:rsidR="00037441" w:rsidRPr="005A3822">
        <w:rPr>
          <w:lang w:val="en-US" w:eastAsia="zh-TW"/>
        </w:rPr>
        <w:t>Website: www.invest.go.ke</w:t>
      </w:r>
    </w:p>
    <w:p w14:paraId="378BDB98" w14:textId="77777777" w:rsidR="007B4B61" w:rsidRPr="005A3822" w:rsidRDefault="007B4B61" w:rsidP="00DA10F8">
      <w:pPr>
        <w:pStyle w:val="af9"/>
        <w:jc w:val="both"/>
      </w:pPr>
    </w:p>
    <w:p w14:paraId="0B742D70" w14:textId="77777777" w:rsidR="007B4B61" w:rsidRPr="005A3822" w:rsidRDefault="007B4B61" w:rsidP="00DA10F8">
      <w:pPr>
        <w:pStyle w:val="a3"/>
        <w:spacing w:before="514" w:after="771"/>
        <w:rPr>
          <w:lang w:eastAsia="zh-TW"/>
        </w:rPr>
      </w:pPr>
      <w:r w:rsidRPr="005A3822">
        <w:rPr>
          <w:kern w:val="0"/>
          <w:sz w:val="26"/>
          <w:szCs w:val="26"/>
          <w:lang w:eastAsia="zh-TW"/>
        </w:rPr>
        <w:br w:type="page"/>
      </w:r>
      <w:bookmarkStart w:id="11" w:name="_Toc229441747"/>
      <w:r w:rsidRPr="005A3822">
        <w:rPr>
          <w:rFonts w:hint="eastAsia"/>
          <w:lang w:eastAsia="zh-TW"/>
        </w:rPr>
        <w:lastRenderedPageBreak/>
        <w:t>附錄三　當地外人投資統計</w:t>
      </w:r>
      <w:bookmarkEnd w:id="11"/>
    </w:p>
    <w:p w14:paraId="02FFE5A7" w14:textId="77777777" w:rsidR="007B4B61" w:rsidRPr="005A3822" w:rsidRDefault="007B4B61" w:rsidP="00DA10F8">
      <w:pPr>
        <w:ind w:firstLineChars="0" w:firstLine="0"/>
        <w:rPr>
          <w:lang w:eastAsia="zh-TW"/>
        </w:rPr>
      </w:pPr>
      <w:r w:rsidRPr="005A3822">
        <w:rPr>
          <w:rFonts w:hint="eastAsia"/>
          <w:lang w:eastAsia="zh-TW"/>
        </w:rPr>
        <w:t>一、依據世界銀行統計，近</w:t>
      </w:r>
      <w:r w:rsidR="00012478" w:rsidRPr="005A3822">
        <w:rPr>
          <w:rFonts w:hint="eastAsia"/>
          <w:lang w:eastAsia="zh-TW"/>
        </w:rPr>
        <w:t>10</w:t>
      </w:r>
      <w:r w:rsidRPr="005A3822">
        <w:rPr>
          <w:rFonts w:hint="eastAsia"/>
          <w:lang w:eastAsia="zh-TW"/>
        </w:rPr>
        <w:t>年來外人對肯亞投資金額統計如下：</w:t>
      </w:r>
    </w:p>
    <w:p w14:paraId="2E19E17B" w14:textId="77777777" w:rsidR="007B4B61" w:rsidRPr="005A3822" w:rsidRDefault="007B4B61" w:rsidP="00DA10F8">
      <w:pPr>
        <w:pStyle w:val="af9"/>
        <w:jc w:val="right"/>
      </w:pPr>
      <w:r w:rsidRPr="005A3822">
        <w:rPr>
          <w:rFonts w:hint="eastAsia"/>
        </w:rPr>
        <w:t>單位：美元</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3315"/>
        <w:gridCol w:w="5179"/>
      </w:tblGrid>
      <w:tr w:rsidR="001B7E5D" w:rsidRPr="005A3822" w14:paraId="61E0C976" w14:textId="77777777" w:rsidTr="000170A6">
        <w:trPr>
          <w:trHeight w:val="639"/>
        </w:trPr>
        <w:tc>
          <w:tcPr>
            <w:tcW w:w="3350" w:type="dxa"/>
            <w:tcBorders>
              <w:top w:val="single" w:sz="4" w:space="0" w:color="auto"/>
              <w:bottom w:val="single" w:sz="4" w:space="0" w:color="auto"/>
              <w:right w:val="single" w:sz="4" w:space="0" w:color="auto"/>
            </w:tcBorders>
            <w:vAlign w:val="center"/>
          </w:tcPr>
          <w:p w14:paraId="31EBECCD" w14:textId="77777777" w:rsidR="007B4B61" w:rsidRPr="005A3822" w:rsidRDefault="007B4B61" w:rsidP="00DA10F8">
            <w:pPr>
              <w:pStyle w:val="af9"/>
            </w:pPr>
            <w:r w:rsidRPr="005A3822">
              <w:rPr>
                <w:rFonts w:hint="eastAsia"/>
                <w:lang w:val="zh-TW"/>
              </w:rPr>
              <w:t>年度</w:t>
            </w:r>
          </w:p>
        </w:tc>
        <w:tc>
          <w:tcPr>
            <w:tcW w:w="5210" w:type="dxa"/>
            <w:tcBorders>
              <w:top w:val="single" w:sz="4" w:space="0" w:color="auto"/>
              <w:left w:val="single" w:sz="4" w:space="0" w:color="auto"/>
              <w:bottom w:val="single" w:sz="4" w:space="0" w:color="auto"/>
            </w:tcBorders>
            <w:vAlign w:val="center"/>
          </w:tcPr>
          <w:p w14:paraId="42E83908" w14:textId="77777777" w:rsidR="007B4B61" w:rsidRPr="005A3822" w:rsidRDefault="007B4B61" w:rsidP="00DA10F8">
            <w:pPr>
              <w:pStyle w:val="af9"/>
            </w:pPr>
            <w:r w:rsidRPr="005A3822">
              <w:rPr>
                <w:rFonts w:hint="eastAsia"/>
                <w:lang w:val="zh-TW"/>
              </w:rPr>
              <w:t>金額</w:t>
            </w:r>
          </w:p>
        </w:tc>
      </w:tr>
      <w:tr w:rsidR="001B7E5D" w:rsidRPr="005A3822" w14:paraId="1EED25FC" w14:textId="77777777" w:rsidTr="000170A6">
        <w:tc>
          <w:tcPr>
            <w:tcW w:w="3350" w:type="dxa"/>
            <w:tcBorders>
              <w:top w:val="single" w:sz="4" w:space="0" w:color="auto"/>
              <w:bottom w:val="single" w:sz="4" w:space="0" w:color="auto"/>
              <w:right w:val="single" w:sz="4" w:space="0" w:color="auto"/>
            </w:tcBorders>
            <w:vAlign w:val="center"/>
          </w:tcPr>
          <w:p w14:paraId="3FF4158E" w14:textId="77777777" w:rsidR="00814320" w:rsidRPr="005A3822" w:rsidRDefault="00814320" w:rsidP="00DA10F8">
            <w:pPr>
              <w:pStyle w:val="af9"/>
              <w:rPr>
                <w:lang w:val="zh-TW"/>
              </w:rPr>
            </w:pPr>
            <w:r w:rsidRPr="005A3822">
              <w:rPr>
                <w:lang w:val="zh-TW"/>
              </w:rPr>
              <w:t>2014</w:t>
            </w:r>
          </w:p>
        </w:tc>
        <w:tc>
          <w:tcPr>
            <w:tcW w:w="5210" w:type="dxa"/>
            <w:tcBorders>
              <w:top w:val="single" w:sz="4" w:space="0" w:color="auto"/>
              <w:left w:val="single" w:sz="4" w:space="0" w:color="auto"/>
              <w:bottom w:val="single" w:sz="4" w:space="0" w:color="auto"/>
            </w:tcBorders>
            <w:vAlign w:val="center"/>
          </w:tcPr>
          <w:p w14:paraId="11EBD23D" w14:textId="30440AC3" w:rsidR="00814320" w:rsidRPr="005A3822" w:rsidRDefault="00482A01" w:rsidP="005E61DA">
            <w:pPr>
              <w:pStyle w:val="af9"/>
              <w:ind w:rightChars="947" w:right="2237"/>
              <w:jc w:val="right"/>
              <w:rPr>
                <w:lang w:val="zh-TW"/>
              </w:rPr>
            </w:pPr>
            <w:r w:rsidRPr="005A3822">
              <w:rPr>
                <w:rFonts w:hint="eastAsia"/>
              </w:rPr>
              <w:t>8.2</w:t>
            </w:r>
            <w:r w:rsidR="00814320" w:rsidRPr="005A3822">
              <w:rPr>
                <w:rFonts w:hint="eastAsia"/>
              </w:rPr>
              <w:t>億</w:t>
            </w:r>
          </w:p>
        </w:tc>
      </w:tr>
      <w:tr w:rsidR="001B7E5D" w:rsidRPr="005A3822" w14:paraId="4FB9678B" w14:textId="77777777" w:rsidTr="000170A6">
        <w:tc>
          <w:tcPr>
            <w:tcW w:w="3350" w:type="dxa"/>
            <w:tcBorders>
              <w:top w:val="single" w:sz="4" w:space="0" w:color="auto"/>
              <w:bottom w:val="single" w:sz="4" w:space="0" w:color="auto"/>
              <w:right w:val="single" w:sz="4" w:space="0" w:color="auto"/>
            </w:tcBorders>
            <w:vAlign w:val="center"/>
          </w:tcPr>
          <w:p w14:paraId="0AD6F464" w14:textId="77777777" w:rsidR="00814320" w:rsidRPr="005A3822" w:rsidRDefault="00814320" w:rsidP="00DA10F8">
            <w:pPr>
              <w:pStyle w:val="af9"/>
              <w:rPr>
                <w:lang w:val="zh-TW"/>
              </w:rPr>
            </w:pPr>
            <w:r w:rsidRPr="005A3822">
              <w:rPr>
                <w:rFonts w:hint="eastAsia"/>
                <w:lang w:val="zh-TW"/>
              </w:rPr>
              <w:t>2015</w:t>
            </w:r>
          </w:p>
        </w:tc>
        <w:tc>
          <w:tcPr>
            <w:tcW w:w="5210" w:type="dxa"/>
            <w:tcBorders>
              <w:top w:val="single" w:sz="4" w:space="0" w:color="auto"/>
              <w:left w:val="single" w:sz="4" w:space="0" w:color="auto"/>
              <w:bottom w:val="single" w:sz="4" w:space="0" w:color="auto"/>
            </w:tcBorders>
            <w:vAlign w:val="center"/>
          </w:tcPr>
          <w:p w14:paraId="736A4A83" w14:textId="383A4BA0" w:rsidR="00814320" w:rsidRPr="005A3822" w:rsidRDefault="00482A01" w:rsidP="005E61DA">
            <w:pPr>
              <w:pStyle w:val="af9"/>
              <w:ind w:rightChars="947" w:right="2237"/>
              <w:jc w:val="right"/>
            </w:pPr>
            <w:r w:rsidRPr="005A3822">
              <w:rPr>
                <w:rFonts w:hint="eastAsia"/>
              </w:rPr>
              <w:t>6.1</w:t>
            </w:r>
            <w:r w:rsidR="00814320" w:rsidRPr="005A3822">
              <w:rPr>
                <w:rFonts w:hint="eastAsia"/>
              </w:rPr>
              <w:t>億</w:t>
            </w:r>
          </w:p>
        </w:tc>
      </w:tr>
      <w:tr w:rsidR="001B7E5D" w:rsidRPr="005A3822" w14:paraId="793F1DE6" w14:textId="77777777" w:rsidTr="000170A6">
        <w:tc>
          <w:tcPr>
            <w:tcW w:w="3350" w:type="dxa"/>
            <w:tcBorders>
              <w:top w:val="single" w:sz="4" w:space="0" w:color="auto"/>
              <w:bottom w:val="single" w:sz="4" w:space="0" w:color="auto"/>
              <w:right w:val="single" w:sz="4" w:space="0" w:color="auto"/>
            </w:tcBorders>
            <w:vAlign w:val="center"/>
          </w:tcPr>
          <w:p w14:paraId="16C62554" w14:textId="77777777" w:rsidR="00814320" w:rsidRPr="005A3822" w:rsidRDefault="00814320" w:rsidP="00DA10F8">
            <w:pPr>
              <w:pStyle w:val="af9"/>
              <w:rPr>
                <w:lang w:val="zh-TW"/>
              </w:rPr>
            </w:pPr>
            <w:r w:rsidRPr="005A3822">
              <w:rPr>
                <w:rFonts w:hint="eastAsia"/>
                <w:lang w:val="zh-TW"/>
              </w:rPr>
              <w:t>2016</w:t>
            </w:r>
          </w:p>
        </w:tc>
        <w:tc>
          <w:tcPr>
            <w:tcW w:w="5210" w:type="dxa"/>
            <w:tcBorders>
              <w:top w:val="single" w:sz="4" w:space="0" w:color="auto"/>
              <w:left w:val="single" w:sz="4" w:space="0" w:color="auto"/>
              <w:bottom w:val="single" w:sz="4" w:space="0" w:color="auto"/>
            </w:tcBorders>
            <w:vAlign w:val="center"/>
          </w:tcPr>
          <w:p w14:paraId="4A92B539" w14:textId="4828B89A" w:rsidR="00814320" w:rsidRPr="005A3822" w:rsidRDefault="00482A01" w:rsidP="005E61DA">
            <w:pPr>
              <w:pStyle w:val="af9"/>
              <w:ind w:rightChars="947" w:right="2237"/>
              <w:jc w:val="right"/>
            </w:pPr>
            <w:r w:rsidRPr="005A3822">
              <w:rPr>
                <w:rFonts w:hint="eastAsia"/>
              </w:rPr>
              <w:t>6.7</w:t>
            </w:r>
            <w:r w:rsidR="00814320" w:rsidRPr="005A3822">
              <w:rPr>
                <w:rFonts w:hint="eastAsia"/>
              </w:rPr>
              <w:t>億</w:t>
            </w:r>
          </w:p>
        </w:tc>
      </w:tr>
      <w:tr w:rsidR="001B7E5D" w:rsidRPr="005A3822" w14:paraId="3BBA62A7" w14:textId="77777777" w:rsidTr="000170A6">
        <w:tc>
          <w:tcPr>
            <w:tcW w:w="3350" w:type="dxa"/>
            <w:tcBorders>
              <w:top w:val="single" w:sz="4" w:space="0" w:color="auto"/>
              <w:bottom w:val="single" w:sz="4" w:space="0" w:color="auto"/>
              <w:right w:val="single" w:sz="4" w:space="0" w:color="auto"/>
            </w:tcBorders>
            <w:vAlign w:val="center"/>
          </w:tcPr>
          <w:p w14:paraId="056B0ABA" w14:textId="77777777" w:rsidR="00814320" w:rsidRPr="005A3822" w:rsidRDefault="00814320" w:rsidP="00DA10F8">
            <w:pPr>
              <w:pStyle w:val="af9"/>
              <w:rPr>
                <w:lang w:val="zh-TW"/>
              </w:rPr>
            </w:pPr>
            <w:r w:rsidRPr="005A3822">
              <w:rPr>
                <w:rFonts w:hint="eastAsia"/>
                <w:lang w:val="zh-TW"/>
              </w:rPr>
              <w:t>2</w:t>
            </w:r>
            <w:r w:rsidRPr="005A3822">
              <w:rPr>
                <w:lang w:val="zh-TW"/>
              </w:rPr>
              <w:t>017</w:t>
            </w:r>
          </w:p>
        </w:tc>
        <w:tc>
          <w:tcPr>
            <w:tcW w:w="5210" w:type="dxa"/>
            <w:tcBorders>
              <w:top w:val="single" w:sz="4" w:space="0" w:color="auto"/>
              <w:left w:val="single" w:sz="4" w:space="0" w:color="auto"/>
              <w:bottom w:val="single" w:sz="4" w:space="0" w:color="auto"/>
            </w:tcBorders>
            <w:vAlign w:val="center"/>
          </w:tcPr>
          <w:p w14:paraId="768732F2" w14:textId="705E2FFD" w:rsidR="00814320" w:rsidRPr="005A3822" w:rsidRDefault="00814320" w:rsidP="005E61DA">
            <w:pPr>
              <w:pStyle w:val="af9"/>
              <w:ind w:rightChars="947" w:right="2237"/>
              <w:jc w:val="right"/>
            </w:pPr>
            <w:r w:rsidRPr="005A3822">
              <w:rPr>
                <w:rFonts w:hint="eastAsia"/>
              </w:rPr>
              <w:t>1</w:t>
            </w:r>
            <w:r w:rsidR="004620D6" w:rsidRPr="005A3822">
              <w:rPr>
                <w:rFonts w:hint="eastAsia"/>
              </w:rPr>
              <w:t>2.7</w:t>
            </w:r>
            <w:r w:rsidRPr="005A3822">
              <w:rPr>
                <w:rFonts w:hint="eastAsia"/>
              </w:rPr>
              <w:t>億</w:t>
            </w:r>
          </w:p>
        </w:tc>
      </w:tr>
      <w:tr w:rsidR="001B7E5D" w:rsidRPr="005A3822" w14:paraId="3B2CA8AB" w14:textId="77777777" w:rsidTr="000170A6">
        <w:tc>
          <w:tcPr>
            <w:tcW w:w="3350" w:type="dxa"/>
            <w:tcBorders>
              <w:top w:val="single" w:sz="4" w:space="0" w:color="auto"/>
              <w:bottom w:val="single" w:sz="4" w:space="0" w:color="auto"/>
              <w:right w:val="single" w:sz="4" w:space="0" w:color="auto"/>
            </w:tcBorders>
            <w:vAlign w:val="center"/>
          </w:tcPr>
          <w:p w14:paraId="3E8D715B" w14:textId="569616A3" w:rsidR="00F72D7A" w:rsidRPr="005A3822" w:rsidRDefault="00F72D7A" w:rsidP="00DA10F8">
            <w:pPr>
              <w:pStyle w:val="af9"/>
              <w:rPr>
                <w:lang w:val="zh-TW"/>
              </w:rPr>
            </w:pPr>
            <w:r w:rsidRPr="005A3822">
              <w:rPr>
                <w:rFonts w:hint="eastAsia"/>
                <w:lang w:val="zh-TW"/>
              </w:rPr>
              <w:t>2</w:t>
            </w:r>
            <w:r w:rsidRPr="005A3822">
              <w:rPr>
                <w:lang w:val="zh-TW"/>
              </w:rPr>
              <w:t>018</w:t>
            </w:r>
          </w:p>
        </w:tc>
        <w:tc>
          <w:tcPr>
            <w:tcW w:w="5210" w:type="dxa"/>
            <w:tcBorders>
              <w:top w:val="single" w:sz="4" w:space="0" w:color="auto"/>
              <w:left w:val="single" w:sz="4" w:space="0" w:color="auto"/>
              <w:bottom w:val="single" w:sz="4" w:space="0" w:color="auto"/>
            </w:tcBorders>
            <w:vAlign w:val="center"/>
          </w:tcPr>
          <w:p w14:paraId="53428D1E" w14:textId="3FAEA48C" w:rsidR="00F72D7A" w:rsidRPr="005A3822" w:rsidRDefault="00482A01" w:rsidP="005E61DA">
            <w:pPr>
              <w:pStyle w:val="af9"/>
              <w:ind w:rightChars="947" w:right="2237"/>
              <w:jc w:val="right"/>
            </w:pPr>
            <w:r w:rsidRPr="005A3822">
              <w:rPr>
                <w:rFonts w:hint="eastAsia"/>
              </w:rPr>
              <w:t>16.3</w:t>
            </w:r>
            <w:r w:rsidR="00F079BD" w:rsidRPr="005A3822">
              <w:rPr>
                <w:rFonts w:hint="eastAsia"/>
              </w:rPr>
              <w:t>億</w:t>
            </w:r>
          </w:p>
        </w:tc>
      </w:tr>
      <w:tr w:rsidR="001B7E5D" w:rsidRPr="005A3822" w14:paraId="000B0001" w14:textId="77777777" w:rsidTr="000170A6">
        <w:tc>
          <w:tcPr>
            <w:tcW w:w="3350" w:type="dxa"/>
            <w:tcBorders>
              <w:top w:val="single" w:sz="4" w:space="0" w:color="auto"/>
              <w:bottom w:val="single" w:sz="4" w:space="0" w:color="auto"/>
              <w:right w:val="single" w:sz="4" w:space="0" w:color="auto"/>
            </w:tcBorders>
            <w:vAlign w:val="center"/>
          </w:tcPr>
          <w:p w14:paraId="33398886" w14:textId="670DB67F" w:rsidR="004620D6" w:rsidRPr="005A3822" w:rsidRDefault="004620D6" w:rsidP="00DA10F8">
            <w:pPr>
              <w:pStyle w:val="af9"/>
              <w:rPr>
                <w:lang w:val="zh-TW"/>
              </w:rPr>
            </w:pPr>
            <w:r w:rsidRPr="005A3822">
              <w:rPr>
                <w:rFonts w:hint="eastAsia"/>
                <w:lang w:val="zh-TW"/>
              </w:rPr>
              <w:t>2019</w:t>
            </w:r>
          </w:p>
        </w:tc>
        <w:tc>
          <w:tcPr>
            <w:tcW w:w="5210" w:type="dxa"/>
            <w:tcBorders>
              <w:top w:val="single" w:sz="4" w:space="0" w:color="auto"/>
              <w:left w:val="single" w:sz="4" w:space="0" w:color="auto"/>
              <w:bottom w:val="single" w:sz="4" w:space="0" w:color="auto"/>
            </w:tcBorders>
            <w:vAlign w:val="center"/>
          </w:tcPr>
          <w:p w14:paraId="413742D0" w14:textId="398D3C8A" w:rsidR="004620D6" w:rsidRPr="005A3822" w:rsidRDefault="00482A01" w:rsidP="005E61DA">
            <w:pPr>
              <w:pStyle w:val="af9"/>
              <w:ind w:rightChars="947" w:right="2237"/>
              <w:jc w:val="right"/>
            </w:pPr>
            <w:r w:rsidRPr="005A3822">
              <w:rPr>
                <w:rFonts w:hint="eastAsia"/>
              </w:rPr>
              <w:t>13.3</w:t>
            </w:r>
            <w:r w:rsidR="004620D6" w:rsidRPr="005A3822">
              <w:rPr>
                <w:rFonts w:hint="eastAsia"/>
              </w:rPr>
              <w:t>億</w:t>
            </w:r>
          </w:p>
        </w:tc>
      </w:tr>
      <w:tr w:rsidR="001B7E5D" w:rsidRPr="005A3822" w14:paraId="5E343FDF" w14:textId="77777777" w:rsidTr="000170A6">
        <w:tc>
          <w:tcPr>
            <w:tcW w:w="3350" w:type="dxa"/>
            <w:tcBorders>
              <w:top w:val="single" w:sz="4" w:space="0" w:color="auto"/>
              <w:bottom w:val="single" w:sz="4" w:space="0" w:color="auto"/>
              <w:right w:val="single" w:sz="4" w:space="0" w:color="auto"/>
            </w:tcBorders>
            <w:vAlign w:val="center"/>
          </w:tcPr>
          <w:p w14:paraId="410BE30E" w14:textId="7B667817" w:rsidR="004620D6" w:rsidRPr="005A3822" w:rsidRDefault="004620D6" w:rsidP="00DA10F8">
            <w:pPr>
              <w:pStyle w:val="af9"/>
              <w:rPr>
                <w:lang w:val="zh-TW"/>
              </w:rPr>
            </w:pPr>
            <w:r w:rsidRPr="005A3822">
              <w:rPr>
                <w:rFonts w:hint="eastAsia"/>
                <w:lang w:val="zh-TW"/>
              </w:rPr>
              <w:t>2020</w:t>
            </w:r>
          </w:p>
        </w:tc>
        <w:tc>
          <w:tcPr>
            <w:tcW w:w="5210" w:type="dxa"/>
            <w:tcBorders>
              <w:top w:val="single" w:sz="4" w:space="0" w:color="auto"/>
              <w:left w:val="single" w:sz="4" w:space="0" w:color="auto"/>
              <w:bottom w:val="single" w:sz="4" w:space="0" w:color="auto"/>
            </w:tcBorders>
            <w:vAlign w:val="center"/>
          </w:tcPr>
          <w:p w14:paraId="00126EE0" w14:textId="5B4FA3A7" w:rsidR="004620D6" w:rsidRPr="005A3822" w:rsidRDefault="00482A01" w:rsidP="005E61DA">
            <w:pPr>
              <w:pStyle w:val="af9"/>
              <w:ind w:rightChars="947" w:right="2237"/>
              <w:jc w:val="right"/>
            </w:pPr>
            <w:r w:rsidRPr="005A3822">
              <w:rPr>
                <w:rFonts w:hint="eastAsia"/>
              </w:rPr>
              <w:t>7.1</w:t>
            </w:r>
            <w:r w:rsidR="004620D6" w:rsidRPr="005A3822">
              <w:rPr>
                <w:rFonts w:hint="eastAsia"/>
              </w:rPr>
              <w:t>億</w:t>
            </w:r>
          </w:p>
        </w:tc>
      </w:tr>
      <w:tr w:rsidR="001B7E5D" w:rsidRPr="005A3822" w14:paraId="660D66B4" w14:textId="77777777" w:rsidTr="000170A6">
        <w:tc>
          <w:tcPr>
            <w:tcW w:w="3350" w:type="dxa"/>
            <w:tcBorders>
              <w:top w:val="single" w:sz="4" w:space="0" w:color="auto"/>
              <w:bottom w:val="single" w:sz="4" w:space="0" w:color="auto"/>
              <w:right w:val="single" w:sz="4" w:space="0" w:color="auto"/>
            </w:tcBorders>
            <w:vAlign w:val="center"/>
          </w:tcPr>
          <w:p w14:paraId="40C2E515" w14:textId="4E27B29B" w:rsidR="00B0121A" w:rsidRPr="005A3822" w:rsidRDefault="00B0121A" w:rsidP="00DA10F8">
            <w:pPr>
              <w:pStyle w:val="af9"/>
              <w:rPr>
                <w:lang w:val="zh-TW"/>
              </w:rPr>
            </w:pPr>
            <w:r w:rsidRPr="005A3822">
              <w:rPr>
                <w:rFonts w:hint="eastAsia"/>
                <w:lang w:val="zh-TW"/>
              </w:rPr>
              <w:t>2021</w:t>
            </w:r>
          </w:p>
        </w:tc>
        <w:tc>
          <w:tcPr>
            <w:tcW w:w="5210" w:type="dxa"/>
            <w:tcBorders>
              <w:top w:val="single" w:sz="4" w:space="0" w:color="auto"/>
              <w:left w:val="single" w:sz="4" w:space="0" w:color="auto"/>
              <w:bottom w:val="single" w:sz="4" w:space="0" w:color="auto"/>
            </w:tcBorders>
            <w:vAlign w:val="center"/>
          </w:tcPr>
          <w:p w14:paraId="0FDB2B00" w14:textId="371B7ACA" w:rsidR="00B0121A" w:rsidRPr="005A3822" w:rsidRDefault="00B0121A" w:rsidP="005E61DA">
            <w:pPr>
              <w:pStyle w:val="af9"/>
              <w:ind w:rightChars="947" w:right="2237"/>
              <w:jc w:val="right"/>
            </w:pPr>
            <w:r w:rsidRPr="005A3822">
              <w:rPr>
                <w:rFonts w:hint="eastAsia"/>
              </w:rPr>
              <w:t>4</w:t>
            </w:r>
            <w:r w:rsidRPr="005A3822">
              <w:rPr>
                <w:rFonts w:hint="eastAsia"/>
              </w:rPr>
              <w:t>億</w:t>
            </w:r>
          </w:p>
        </w:tc>
      </w:tr>
      <w:tr w:rsidR="001B7E5D" w:rsidRPr="005A3822" w14:paraId="050978B1" w14:textId="77777777" w:rsidTr="000170A6">
        <w:tc>
          <w:tcPr>
            <w:tcW w:w="3350" w:type="dxa"/>
            <w:tcBorders>
              <w:top w:val="single" w:sz="4" w:space="0" w:color="auto"/>
              <w:bottom w:val="single" w:sz="4" w:space="0" w:color="auto"/>
              <w:right w:val="single" w:sz="4" w:space="0" w:color="auto"/>
            </w:tcBorders>
            <w:vAlign w:val="center"/>
          </w:tcPr>
          <w:p w14:paraId="69E9BEBA" w14:textId="74F88E0B" w:rsidR="00B0121A" w:rsidRPr="005A3822" w:rsidRDefault="00B0121A" w:rsidP="00DA10F8">
            <w:pPr>
              <w:pStyle w:val="af9"/>
            </w:pPr>
            <w:r w:rsidRPr="005A3822">
              <w:rPr>
                <w:rFonts w:hint="eastAsia"/>
              </w:rPr>
              <w:t>2022</w:t>
            </w:r>
          </w:p>
        </w:tc>
        <w:tc>
          <w:tcPr>
            <w:tcW w:w="5210" w:type="dxa"/>
            <w:tcBorders>
              <w:top w:val="single" w:sz="4" w:space="0" w:color="auto"/>
              <w:left w:val="single" w:sz="4" w:space="0" w:color="auto"/>
              <w:bottom w:val="single" w:sz="4" w:space="0" w:color="auto"/>
            </w:tcBorders>
            <w:vAlign w:val="center"/>
          </w:tcPr>
          <w:p w14:paraId="4746DFEE" w14:textId="03AA1338" w:rsidR="00B0121A" w:rsidRPr="005A3822" w:rsidRDefault="005034F1" w:rsidP="005E61DA">
            <w:pPr>
              <w:pStyle w:val="af9"/>
              <w:ind w:rightChars="947" w:right="2237"/>
              <w:jc w:val="right"/>
            </w:pPr>
            <w:r w:rsidRPr="005A3822">
              <w:rPr>
                <w:rFonts w:hint="eastAsia"/>
              </w:rPr>
              <w:t>7.9</w:t>
            </w:r>
            <w:r w:rsidR="00B0121A" w:rsidRPr="005A3822">
              <w:rPr>
                <w:rFonts w:hint="eastAsia"/>
              </w:rPr>
              <w:t>億</w:t>
            </w:r>
          </w:p>
        </w:tc>
      </w:tr>
      <w:tr w:rsidR="001B7E5D" w:rsidRPr="005A3822" w14:paraId="7251CF31" w14:textId="77777777" w:rsidTr="000170A6">
        <w:tc>
          <w:tcPr>
            <w:tcW w:w="3350" w:type="dxa"/>
            <w:tcBorders>
              <w:top w:val="single" w:sz="4" w:space="0" w:color="auto"/>
              <w:bottom w:val="single" w:sz="4" w:space="0" w:color="auto"/>
              <w:right w:val="single" w:sz="4" w:space="0" w:color="auto"/>
            </w:tcBorders>
            <w:vAlign w:val="center"/>
          </w:tcPr>
          <w:p w14:paraId="393A6B0A" w14:textId="37EF0D89" w:rsidR="005034F1" w:rsidRPr="005A3822" w:rsidRDefault="005034F1" w:rsidP="00DA10F8">
            <w:pPr>
              <w:pStyle w:val="af9"/>
            </w:pPr>
            <w:r w:rsidRPr="005A3822">
              <w:rPr>
                <w:rFonts w:hint="eastAsia"/>
              </w:rPr>
              <w:t>2023</w:t>
            </w:r>
          </w:p>
        </w:tc>
        <w:tc>
          <w:tcPr>
            <w:tcW w:w="5210" w:type="dxa"/>
            <w:tcBorders>
              <w:top w:val="single" w:sz="4" w:space="0" w:color="auto"/>
              <w:left w:val="single" w:sz="4" w:space="0" w:color="auto"/>
              <w:bottom w:val="single" w:sz="4" w:space="0" w:color="auto"/>
            </w:tcBorders>
            <w:vAlign w:val="center"/>
          </w:tcPr>
          <w:p w14:paraId="112923DF" w14:textId="61123F42" w:rsidR="005034F1" w:rsidRPr="005A3822" w:rsidRDefault="000B7C74" w:rsidP="005E61DA">
            <w:pPr>
              <w:pStyle w:val="af9"/>
              <w:ind w:rightChars="947" w:right="2237"/>
              <w:jc w:val="right"/>
            </w:pPr>
            <w:r w:rsidRPr="005A3822">
              <w:rPr>
                <w:rFonts w:hint="eastAsia"/>
              </w:rPr>
              <w:t>5</w:t>
            </w:r>
            <w:r w:rsidR="005034F1" w:rsidRPr="005A3822">
              <w:rPr>
                <w:rFonts w:hint="eastAsia"/>
              </w:rPr>
              <w:t>億</w:t>
            </w:r>
          </w:p>
        </w:tc>
      </w:tr>
      <w:tr w:rsidR="001B7E5D" w:rsidRPr="005A3822" w14:paraId="4AA6773C" w14:textId="77777777" w:rsidTr="000170A6">
        <w:tc>
          <w:tcPr>
            <w:tcW w:w="3350" w:type="dxa"/>
            <w:tcBorders>
              <w:top w:val="single" w:sz="4" w:space="0" w:color="auto"/>
              <w:bottom w:val="single" w:sz="4" w:space="0" w:color="auto"/>
              <w:right w:val="single" w:sz="4" w:space="0" w:color="auto"/>
            </w:tcBorders>
            <w:vAlign w:val="center"/>
          </w:tcPr>
          <w:p w14:paraId="3FE2C0E5" w14:textId="361C11DB" w:rsidR="000B7C74" w:rsidRPr="005A3822" w:rsidRDefault="000B7C74" w:rsidP="00DA10F8">
            <w:pPr>
              <w:pStyle w:val="af9"/>
            </w:pPr>
            <w:r w:rsidRPr="005A3822">
              <w:rPr>
                <w:rFonts w:hint="eastAsia"/>
              </w:rPr>
              <w:t>2024</w:t>
            </w:r>
          </w:p>
        </w:tc>
        <w:tc>
          <w:tcPr>
            <w:tcW w:w="5210" w:type="dxa"/>
            <w:tcBorders>
              <w:top w:val="single" w:sz="4" w:space="0" w:color="auto"/>
              <w:left w:val="single" w:sz="4" w:space="0" w:color="auto"/>
              <w:bottom w:val="single" w:sz="4" w:space="0" w:color="auto"/>
            </w:tcBorders>
            <w:vAlign w:val="center"/>
          </w:tcPr>
          <w:p w14:paraId="790EDFA3" w14:textId="52FBAD03" w:rsidR="000B7C74" w:rsidRPr="005A3822" w:rsidRDefault="000B7C74" w:rsidP="005E61DA">
            <w:pPr>
              <w:pStyle w:val="af9"/>
              <w:ind w:rightChars="947" w:right="2237"/>
              <w:jc w:val="right"/>
            </w:pPr>
            <w:r w:rsidRPr="005A3822">
              <w:rPr>
                <w:rFonts w:hint="eastAsia"/>
              </w:rPr>
              <w:t>4.6</w:t>
            </w:r>
            <w:r w:rsidRPr="005A3822">
              <w:rPr>
                <w:rFonts w:hint="eastAsia"/>
              </w:rPr>
              <w:t>億</w:t>
            </w:r>
          </w:p>
        </w:tc>
      </w:tr>
    </w:tbl>
    <w:p w14:paraId="3E8E2CD2" w14:textId="0A3061C8" w:rsidR="005034F1" w:rsidRPr="005A3822" w:rsidRDefault="00C94AB0" w:rsidP="00DA10F8">
      <w:pPr>
        <w:ind w:left="472" w:hangingChars="200" w:hanging="472"/>
        <w:rPr>
          <w:lang w:eastAsia="zh-TW"/>
        </w:rPr>
      </w:pPr>
      <w:r w:rsidRPr="005A3822">
        <w:rPr>
          <w:rFonts w:hint="eastAsia"/>
        </w:rPr>
        <w:t>資料來源：</w:t>
      </w:r>
      <w:hyperlink r:id="rId30" w:history="1">
        <w:r w:rsidR="007800F2" w:rsidRPr="005A3822">
          <w:rPr>
            <w:rStyle w:val="af3"/>
            <w:color w:val="auto"/>
            <w:u w:val="none"/>
            <w:lang w:eastAsia="zh-TW"/>
          </w:rPr>
          <w:t>https://data.worldbank.org/indicator/BX.KLT.DINV.CD.WD?locations=KE</w:t>
        </w:r>
      </w:hyperlink>
      <w:r w:rsidR="007800F2" w:rsidRPr="005A3822">
        <w:rPr>
          <w:rFonts w:hint="eastAsia"/>
          <w:lang w:eastAsia="zh-TW"/>
        </w:rPr>
        <w:t xml:space="preserve"> </w:t>
      </w:r>
    </w:p>
    <w:p w14:paraId="3F4F24CA" w14:textId="77777777" w:rsidR="00F5184F" w:rsidRDefault="00F5184F" w:rsidP="00DA10F8">
      <w:pPr>
        <w:ind w:left="472" w:hangingChars="200" w:hanging="472"/>
        <w:rPr>
          <w:lang w:eastAsia="zh-TW"/>
        </w:rPr>
      </w:pPr>
    </w:p>
    <w:p w14:paraId="3583B718" w14:textId="7AB2FADF" w:rsidR="007B4B61" w:rsidRPr="005A3822" w:rsidRDefault="007B4B61" w:rsidP="00DA10F8">
      <w:pPr>
        <w:ind w:left="472" w:hangingChars="200" w:hanging="472"/>
        <w:rPr>
          <w:lang w:eastAsia="zh-TW"/>
        </w:rPr>
      </w:pPr>
      <w:r w:rsidRPr="005A3822">
        <w:rPr>
          <w:rFonts w:hint="eastAsia"/>
          <w:lang w:eastAsia="zh-TW"/>
        </w:rPr>
        <w:t>二、有關個別國家對肯亞投資統計資料，無相關統計資料。</w:t>
      </w:r>
    </w:p>
    <w:p w14:paraId="1913EFE2" w14:textId="77777777" w:rsidR="007B4B61" w:rsidRPr="005A3822" w:rsidRDefault="007B4B61" w:rsidP="00DA10F8">
      <w:pPr>
        <w:ind w:firstLine="472"/>
        <w:rPr>
          <w:rFonts w:eastAsia="SimSun"/>
          <w:lang w:eastAsia="zh-TW"/>
        </w:rPr>
      </w:pPr>
    </w:p>
    <w:p w14:paraId="2CE6749D" w14:textId="77777777" w:rsidR="007B4B61" w:rsidRPr="005A3822" w:rsidRDefault="007B4B61" w:rsidP="00DA10F8">
      <w:pPr>
        <w:pStyle w:val="a3"/>
        <w:spacing w:before="514" w:after="771"/>
        <w:rPr>
          <w:lang w:eastAsia="zh-TW"/>
        </w:rPr>
      </w:pPr>
      <w:r w:rsidRPr="005A3822">
        <w:rPr>
          <w:lang w:eastAsia="zh-TW"/>
        </w:rPr>
        <w:br w:type="page"/>
      </w:r>
      <w:bookmarkStart w:id="12" w:name="_Toc229441748"/>
      <w:r w:rsidRPr="005A3822">
        <w:rPr>
          <w:rFonts w:hint="eastAsia"/>
          <w:lang w:val="zh-TW" w:eastAsia="zh-TW"/>
        </w:rPr>
        <w:lastRenderedPageBreak/>
        <w:t>附錄四　我國廠商對當地</w:t>
      </w:r>
      <w:r w:rsidR="00FC7DCA" w:rsidRPr="005A3822">
        <w:rPr>
          <w:rFonts w:hint="eastAsia"/>
          <w:lang w:val="zh-TW" w:eastAsia="zh-TW"/>
        </w:rPr>
        <w:t>國</w:t>
      </w:r>
      <w:r w:rsidRPr="005A3822">
        <w:rPr>
          <w:rFonts w:hint="eastAsia"/>
          <w:lang w:val="zh-TW" w:eastAsia="zh-TW"/>
        </w:rPr>
        <w:t>投資統計</w:t>
      </w:r>
      <w:bookmarkEnd w:id="12"/>
    </w:p>
    <w:p w14:paraId="0ACBD7BA" w14:textId="77777777" w:rsidR="00C2009D" w:rsidRPr="005A3822" w:rsidRDefault="00C2009D" w:rsidP="00C2009D">
      <w:pPr>
        <w:pStyle w:val="afb"/>
        <w:spacing w:before="240"/>
      </w:pPr>
      <w:r w:rsidRPr="005A3822">
        <w:rPr>
          <w:rFonts w:hint="eastAsia"/>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488"/>
        <w:gridCol w:w="2303"/>
        <w:gridCol w:w="3683"/>
      </w:tblGrid>
      <w:tr w:rsidR="001B7E5D" w:rsidRPr="005A3822" w14:paraId="3DAE74E5" w14:textId="77777777" w:rsidTr="00E161EB">
        <w:trPr>
          <w:trHeight w:val="510"/>
          <w:jc w:val="center"/>
        </w:trPr>
        <w:tc>
          <w:tcPr>
            <w:tcW w:w="2515" w:type="dxa"/>
            <w:vAlign w:val="center"/>
          </w:tcPr>
          <w:p w14:paraId="491FB517" w14:textId="77777777" w:rsidR="00C2009D" w:rsidRPr="005A3822" w:rsidRDefault="00C2009D" w:rsidP="00C2009D">
            <w:pPr>
              <w:pStyle w:val="af9"/>
            </w:pPr>
            <w:r w:rsidRPr="005A3822">
              <w:rPr>
                <w:rFonts w:hint="eastAsia"/>
              </w:rPr>
              <w:t>年度</w:t>
            </w:r>
          </w:p>
        </w:tc>
        <w:tc>
          <w:tcPr>
            <w:tcW w:w="2327" w:type="dxa"/>
            <w:vAlign w:val="center"/>
          </w:tcPr>
          <w:p w14:paraId="607307DF" w14:textId="77777777" w:rsidR="00C2009D" w:rsidRPr="005A3822" w:rsidRDefault="00C2009D" w:rsidP="00C2009D">
            <w:pPr>
              <w:pStyle w:val="af9"/>
            </w:pPr>
            <w:r w:rsidRPr="005A3822">
              <w:rPr>
                <w:rFonts w:hint="eastAsia"/>
              </w:rPr>
              <w:t>件數</w:t>
            </w:r>
          </w:p>
        </w:tc>
        <w:tc>
          <w:tcPr>
            <w:tcW w:w="3722" w:type="dxa"/>
            <w:vAlign w:val="center"/>
          </w:tcPr>
          <w:p w14:paraId="3801F205" w14:textId="77777777" w:rsidR="00C2009D" w:rsidRPr="005A3822" w:rsidRDefault="00C2009D" w:rsidP="00C2009D">
            <w:pPr>
              <w:pStyle w:val="af9"/>
            </w:pPr>
            <w:r w:rsidRPr="005A3822">
              <w:rPr>
                <w:rFonts w:hint="eastAsia"/>
              </w:rPr>
              <w:t>金額（千美元）</w:t>
            </w:r>
          </w:p>
        </w:tc>
      </w:tr>
      <w:tr w:rsidR="001B7E5D" w:rsidRPr="005A3822" w14:paraId="2200A72A" w14:textId="77777777" w:rsidTr="00E161EB">
        <w:trPr>
          <w:trHeight w:val="510"/>
          <w:jc w:val="center"/>
        </w:trPr>
        <w:tc>
          <w:tcPr>
            <w:tcW w:w="2515" w:type="dxa"/>
            <w:vAlign w:val="center"/>
          </w:tcPr>
          <w:p w14:paraId="68C74F2E" w14:textId="7E21FFA7" w:rsidR="00C2009D" w:rsidRPr="005A3822" w:rsidRDefault="00C2009D" w:rsidP="00C2009D">
            <w:pPr>
              <w:pStyle w:val="af9"/>
            </w:pPr>
            <w:r w:rsidRPr="005A3822">
              <w:t>2010</w:t>
            </w:r>
          </w:p>
        </w:tc>
        <w:tc>
          <w:tcPr>
            <w:tcW w:w="2327" w:type="dxa"/>
            <w:vAlign w:val="center"/>
          </w:tcPr>
          <w:p w14:paraId="41357752" w14:textId="00693B18" w:rsidR="00C2009D" w:rsidRPr="005A3822" w:rsidRDefault="00C2009D" w:rsidP="00C2009D">
            <w:pPr>
              <w:pStyle w:val="af9"/>
            </w:pPr>
            <w:r w:rsidRPr="005A3822">
              <w:t xml:space="preserve">1 </w:t>
            </w:r>
          </w:p>
        </w:tc>
        <w:tc>
          <w:tcPr>
            <w:tcW w:w="3722" w:type="dxa"/>
            <w:vAlign w:val="center"/>
          </w:tcPr>
          <w:p w14:paraId="3B2F55F0" w14:textId="60A79F2B" w:rsidR="00C2009D" w:rsidRPr="005A3822" w:rsidRDefault="00C2009D" w:rsidP="00C2009D">
            <w:pPr>
              <w:pStyle w:val="af9"/>
              <w:tabs>
                <w:tab w:val="decimal" w:pos="2183"/>
              </w:tabs>
              <w:jc w:val="left"/>
            </w:pPr>
            <w:r w:rsidRPr="005A3822">
              <w:rPr>
                <w:rFonts w:hint="eastAsia"/>
              </w:rPr>
              <w:t xml:space="preserve">100 </w:t>
            </w:r>
          </w:p>
        </w:tc>
      </w:tr>
      <w:tr w:rsidR="001B7E5D" w:rsidRPr="005A3822" w14:paraId="570972DD" w14:textId="77777777" w:rsidTr="00E161EB">
        <w:trPr>
          <w:trHeight w:val="510"/>
          <w:jc w:val="center"/>
        </w:trPr>
        <w:tc>
          <w:tcPr>
            <w:tcW w:w="2515" w:type="dxa"/>
            <w:vAlign w:val="center"/>
          </w:tcPr>
          <w:p w14:paraId="1D90F945" w14:textId="063B1059" w:rsidR="00C62423" w:rsidRPr="005A3822" w:rsidRDefault="00C62423" w:rsidP="00C2009D">
            <w:pPr>
              <w:pStyle w:val="af9"/>
            </w:pPr>
            <w:r w:rsidRPr="005A3822">
              <w:rPr>
                <w:rFonts w:hint="eastAsia"/>
              </w:rPr>
              <w:t>2020</w:t>
            </w:r>
          </w:p>
        </w:tc>
        <w:tc>
          <w:tcPr>
            <w:tcW w:w="2327" w:type="dxa"/>
            <w:vAlign w:val="center"/>
          </w:tcPr>
          <w:p w14:paraId="5DB790C6" w14:textId="22EEE520" w:rsidR="00C62423" w:rsidRPr="005A3822" w:rsidRDefault="00C62423" w:rsidP="00C2009D">
            <w:pPr>
              <w:pStyle w:val="af9"/>
            </w:pPr>
            <w:r w:rsidRPr="005A3822">
              <w:rPr>
                <w:rFonts w:hint="eastAsia"/>
              </w:rPr>
              <w:t>0</w:t>
            </w:r>
          </w:p>
        </w:tc>
        <w:tc>
          <w:tcPr>
            <w:tcW w:w="3722" w:type="dxa"/>
            <w:vAlign w:val="center"/>
          </w:tcPr>
          <w:p w14:paraId="6639EB6C" w14:textId="41D8B858" w:rsidR="00C62423" w:rsidRPr="005A3822" w:rsidRDefault="00C62423" w:rsidP="00C2009D">
            <w:pPr>
              <w:pStyle w:val="af9"/>
              <w:tabs>
                <w:tab w:val="decimal" w:pos="2183"/>
              </w:tabs>
              <w:jc w:val="left"/>
            </w:pPr>
            <w:r w:rsidRPr="005A3822">
              <w:rPr>
                <w:rFonts w:hint="eastAsia"/>
              </w:rPr>
              <w:t>0</w:t>
            </w:r>
          </w:p>
        </w:tc>
      </w:tr>
      <w:tr w:rsidR="001B7E5D" w:rsidRPr="005A3822" w14:paraId="5559980B" w14:textId="77777777" w:rsidTr="00E161EB">
        <w:trPr>
          <w:trHeight w:val="510"/>
          <w:jc w:val="center"/>
        </w:trPr>
        <w:tc>
          <w:tcPr>
            <w:tcW w:w="2515" w:type="dxa"/>
            <w:vAlign w:val="center"/>
          </w:tcPr>
          <w:p w14:paraId="4C685FEE" w14:textId="32FEBFA1" w:rsidR="00346B9D" w:rsidRPr="005A3822" w:rsidRDefault="00346B9D" w:rsidP="00C2009D">
            <w:pPr>
              <w:pStyle w:val="af9"/>
            </w:pPr>
            <w:r w:rsidRPr="005A3822">
              <w:rPr>
                <w:rFonts w:hint="eastAsia"/>
              </w:rPr>
              <w:t>2021</w:t>
            </w:r>
          </w:p>
        </w:tc>
        <w:tc>
          <w:tcPr>
            <w:tcW w:w="2327" w:type="dxa"/>
            <w:vAlign w:val="center"/>
          </w:tcPr>
          <w:p w14:paraId="5B34FFF5" w14:textId="720A5741" w:rsidR="00346B9D" w:rsidRPr="005A3822" w:rsidRDefault="00346B9D" w:rsidP="00C2009D">
            <w:pPr>
              <w:pStyle w:val="af9"/>
            </w:pPr>
            <w:r w:rsidRPr="005A3822">
              <w:rPr>
                <w:rFonts w:hint="eastAsia"/>
              </w:rPr>
              <w:t>0</w:t>
            </w:r>
          </w:p>
        </w:tc>
        <w:tc>
          <w:tcPr>
            <w:tcW w:w="3722" w:type="dxa"/>
            <w:vAlign w:val="center"/>
          </w:tcPr>
          <w:p w14:paraId="1B4C3352" w14:textId="11C25BAA" w:rsidR="00346B9D" w:rsidRPr="005A3822" w:rsidRDefault="00346B9D" w:rsidP="00C2009D">
            <w:pPr>
              <w:pStyle w:val="af9"/>
              <w:tabs>
                <w:tab w:val="decimal" w:pos="2183"/>
              </w:tabs>
              <w:jc w:val="left"/>
            </w:pPr>
            <w:r w:rsidRPr="005A3822">
              <w:rPr>
                <w:rFonts w:hint="eastAsia"/>
              </w:rPr>
              <w:t>0</w:t>
            </w:r>
          </w:p>
        </w:tc>
      </w:tr>
      <w:tr w:rsidR="001B7E5D" w:rsidRPr="005A3822" w14:paraId="5EDD2409" w14:textId="77777777" w:rsidTr="00E161EB">
        <w:trPr>
          <w:trHeight w:val="510"/>
          <w:jc w:val="center"/>
        </w:trPr>
        <w:tc>
          <w:tcPr>
            <w:tcW w:w="2515" w:type="dxa"/>
            <w:vAlign w:val="center"/>
          </w:tcPr>
          <w:p w14:paraId="51CE7017" w14:textId="706BC0C9" w:rsidR="00945683" w:rsidRPr="005A3822" w:rsidRDefault="00945683" w:rsidP="00C2009D">
            <w:pPr>
              <w:pStyle w:val="af9"/>
            </w:pPr>
            <w:r w:rsidRPr="005A3822">
              <w:rPr>
                <w:rFonts w:hint="eastAsia"/>
              </w:rPr>
              <w:t>2022</w:t>
            </w:r>
          </w:p>
        </w:tc>
        <w:tc>
          <w:tcPr>
            <w:tcW w:w="2327" w:type="dxa"/>
            <w:vAlign w:val="center"/>
          </w:tcPr>
          <w:p w14:paraId="77AEF825" w14:textId="70CFD1A9" w:rsidR="00945683" w:rsidRPr="005A3822" w:rsidRDefault="00945683" w:rsidP="00C2009D">
            <w:pPr>
              <w:pStyle w:val="af9"/>
            </w:pPr>
            <w:r w:rsidRPr="005A3822">
              <w:rPr>
                <w:rFonts w:hint="eastAsia"/>
              </w:rPr>
              <w:t>0</w:t>
            </w:r>
          </w:p>
        </w:tc>
        <w:tc>
          <w:tcPr>
            <w:tcW w:w="3722" w:type="dxa"/>
            <w:vAlign w:val="center"/>
          </w:tcPr>
          <w:p w14:paraId="0E72A2D3" w14:textId="6FAB2DB6" w:rsidR="00945683" w:rsidRPr="005A3822" w:rsidRDefault="00945683" w:rsidP="00C2009D">
            <w:pPr>
              <w:pStyle w:val="af9"/>
              <w:tabs>
                <w:tab w:val="decimal" w:pos="2183"/>
              </w:tabs>
              <w:jc w:val="left"/>
            </w:pPr>
            <w:r w:rsidRPr="005A3822">
              <w:rPr>
                <w:rFonts w:hint="eastAsia"/>
              </w:rPr>
              <w:t>0</w:t>
            </w:r>
          </w:p>
        </w:tc>
      </w:tr>
      <w:tr w:rsidR="001B7E5D" w:rsidRPr="005A3822" w14:paraId="68A4BDF9" w14:textId="77777777" w:rsidTr="00E161EB">
        <w:trPr>
          <w:trHeight w:val="510"/>
          <w:jc w:val="center"/>
        </w:trPr>
        <w:tc>
          <w:tcPr>
            <w:tcW w:w="2515" w:type="dxa"/>
            <w:vAlign w:val="center"/>
          </w:tcPr>
          <w:p w14:paraId="1AB1AB64" w14:textId="43C3D2CB" w:rsidR="00F85D79" w:rsidRPr="005A3822" w:rsidRDefault="00F85D79" w:rsidP="00C2009D">
            <w:pPr>
              <w:pStyle w:val="af9"/>
            </w:pPr>
            <w:r w:rsidRPr="005A3822">
              <w:rPr>
                <w:rFonts w:hint="eastAsia"/>
              </w:rPr>
              <w:t>2023</w:t>
            </w:r>
          </w:p>
        </w:tc>
        <w:tc>
          <w:tcPr>
            <w:tcW w:w="2327" w:type="dxa"/>
            <w:vAlign w:val="center"/>
          </w:tcPr>
          <w:p w14:paraId="2D08CB22" w14:textId="4A7A9D12" w:rsidR="00F85D79" w:rsidRPr="005A3822" w:rsidRDefault="00F85D79" w:rsidP="00C2009D">
            <w:pPr>
              <w:pStyle w:val="af9"/>
            </w:pPr>
            <w:r w:rsidRPr="005A3822">
              <w:rPr>
                <w:rFonts w:hint="eastAsia"/>
              </w:rPr>
              <w:t>0</w:t>
            </w:r>
          </w:p>
        </w:tc>
        <w:tc>
          <w:tcPr>
            <w:tcW w:w="3722" w:type="dxa"/>
            <w:vAlign w:val="center"/>
          </w:tcPr>
          <w:p w14:paraId="4565ACD8" w14:textId="5CE8A7E2" w:rsidR="00F85D79" w:rsidRPr="005A3822" w:rsidRDefault="00F85D79" w:rsidP="00C2009D">
            <w:pPr>
              <w:pStyle w:val="af9"/>
              <w:tabs>
                <w:tab w:val="decimal" w:pos="2183"/>
              </w:tabs>
              <w:jc w:val="left"/>
            </w:pPr>
            <w:r w:rsidRPr="005A3822">
              <w:rPr>
                <w:rFonts w:hint="eastAsia"/>
              </w:rPr>
              <w:t>0</w:t>
            </w:r>
          </w:p>
        </w:tc>
      </w:tr>
      <w:tr w:rsidR="001B7E5D" w:rsidRPr="005A3822" w14:paraId="0844648D" w14:textId="77777777" w:rsidTr="00E161EB">
        <w:trPr>
          <w:trHeight w:val="510"/>
          <w:jc w:val="center"/>
        </w:trPr>
        <w:tc>
          <w:tcPr>
            <w:tcW w:w="2515" w:type="dxa"/>
            <w:vAlign w:val="center"/>
          </w:tcPr>
          <w:p w14:paraId="7CEB5615" w14:textId="6E7CF1BB" w:rsidR="005B3C5B" w:rsidRPr="005A3822" w:rsidRDefault="005B3C5B" w:rsidP="00C2009D">
            <w:pPr>
              <w:pStyle w:val="af9"/>
            </w:pPr>
            <w:r w:rsidRPr="005A3822">
              <w:rPr>
                <w:rFonts w:hint="eastAsia"/>
              </w:rPr>
              <w:t>2024</w:t>
            </w:r>
          </w:p>
        </w:tc>
        <w:tc>
          <w:tcPr>
            <w:tcW w:w="2327" w:type="dxa"/>
            <w:vAlign w:val="center"/>
          </w:tcPr>
          <w:p w14:paraId="6B5264F4" w14:textId="4A527DB5" w:rsidR="005B3C5B" w:rsidRPr="005A3822" w:rsidRDefault="005B3C5B" w:rsidP="00C2009D">
            <w:pPr>
              <w:pStyle w:val="af9"/>
            </w:pPr>
            <w:r w:rsidRPr="005A3822">
              <w:rPr>
                <w:rFonts w:hint="eastAsia"/>
              </w:rPr>
              <w:t>0</w:t>
            </w:r>
          </w:p>
        </w:tc>
        <w:tc>
          <w:tcPr>
            <w:tcW w:w="3722" w:type="dxa"/>
            <w:vAlign w:val="center"/>
          </w:tcPr>
          <w:p w14:paraId="52F7D21C" w14:textId="59AD5C73" w:rsidR="005B3C5B" w:rsidRPr="005A3822" w:rsidRDefault="005B3C5B" w:rsidP="00C2009D">
            <w:pPr>
              <w:pStyle w:val="af9"/>
              <w:tabs>
                <w:tab w:val="decimal" w:pos="2183"/>
              </w:tabs>
              <w:jc w:val="left"/>
            </w:pPr>
            <w:r w:rsidRPr="005A3822">
              <w:rPr>
                <w:rFonts w:hint="eastAsia"/>
              </w:rPr>
              <w:t>0</w:t>
            </w:r>
          </w:p>
        </w:tc>
      </w:tr>
      <w:tr w:rsidR="00F5184F" w:rsidRPr="00F5184F" w14:paraId="4EF2B724" w14:textId="77777777" w:rsidTr="00E161EB">
        <w:trPr>
          <w:trHeight w:val="510"/>
          <w:jc w:val="center"/>
        </w:trPr>
        <w:tc>
          <w:tcPr>
            <w:tcW w:w="2515" w:type="dxa"/>
            <w:vAlign w:val="center"/>
          </w:tcPr>
          <w:p w14:paraId="2E807783" w14:textId="72F09CE0" w:rsidR="00F5184F" w:rsidRPr="00F5184F" w:rsidRDefault="00F5184F" w:rsidP="00C2009D">
            <w:pPr>
              <w:pStyle w:val="af9"/>
              <w:rPr>
                <w:color w:val="FF00FF"/>
              </w:rPr>
            </w:pPr>
            <w:r w:rsidRPr="00F5184F">
              <w:rPr>
                <w:rFonts w:hint="eastAsia"/>
                <w:color w:val="FF00FF"/>
              </w:rPr>
              <w:t>2</w:t>
            </w:r>
            <w:r w:rsidRPr="00F5184F">
              <w:rPr>
                <w:color w:val="FF00FF"/>
              </w:rPr>
              <w:t>025</w:t>
            </w:r>
          </w:p>
        </w:tc>
        <w:tc>
          <w:tcPr>
            <w:tcW w:w="2327" w:type="dxa"/>
            <w:vAlign w:val="center"/>
          </w:tcPr>
          <w:p w14:paraId="1175A8CC" w14:textId="13BF2681" w:rsidR="00F5184F" w:rsidRPr="00F5184F" w:rsidRDefault="00F5184F" w:rsidP="00C2009D">
            <w:pPr>
              <w:pStyle w:val="af9"/>
              <w:rPr>
                <w:color w:val="FF00FF"/>
              </w:rPr>
            </w:pPr>
            <w:r w:rsidRPr="00F5184F">
              <w:rPr>
                <w:rFonts w:hint="eastAsia"/>
                <w:color w:val="FF00FF"/>
              </w:rPr>
              <w:t>0</w:t>
            </w:r>
          </w:p>
        </w:tc>
        <w:tc>
          <w:tcPr>
            <w:tcW w:w="3722" w:type="dxa"/>
            <w:vAlign w:val="center"/>
          </w:tcPr>
          <w:p w14:paraId="69D9432B" w14:textId="2734D059" w:rsidR="00F5184F" w:rsidRPr="00F5184F" w:rsidRDefault="00F5184F" w:rsidP="00C2009D">
            <w:pPr>
              <w:pStyle w:val="af9"/>
              <w:tabs>
                <w:tab w:val="decimal" w:pos="2183"/>
              </w:tabs>
              <w:jc w:val="left"/>
              <w:rPr>
                <w:color w:val="FF00FF"/>
              </w:rPr>
            </w:pPr>
            <w:r w:rsidRPr="00F5184F">
              <w:rPr>
                <w:rFonts w:hint="eastAsia"/>
                <w:color w:val="FF00FF"/>
              </w:rPr>
              <w:t>0</w:t>
            </w:r>
          </w:p>
        </w:tc>
      </w:tr>
      <w:tr w:rsidR="001B7E5D" w:rsidRPr="005A3822" w14:paraId="31F61E92" w14:textId="77777777" w:rsidTr="00E161EB">
        <w:trPr>
          <w:trHeight w:val="510"/>
          <w:jc w:val="center"/>
        </w:trPr>
        <w:tc>
          <w:tcPr>
            <w:tcW w:w="2515" w:type="dxa"/>
            <w:vAlign w:val="center"/>
          </w:tcPr>
          <w:p w14:paraId="1D379929" w14:textId="77777777" w:rsidR="00C2009D" w:rsidRPr="005A3822" w:rsidRDefault="00C2009D" w:rsidP="00C2009D">
            <w:pPr>
              <w:pStyle w:val="af9"/>
            </w:pPr>
            <w:r w:rsidRPr="005A3822">
              <w:rPr>
                <w:rFonts w:hint="eastAsia"/>
              </w:rPr>
              <w:t>總計</w:t>
            </w:r>
          </w:p>
        </w:tc>
        <w:tc>
          <w:tcPr>
            <w:tcW w:w="2327" w:type="dxa"/>
            <w:vAlign w:val="center"/>
          </w:tcPr>
          <w:p w14:paraId="78FB8AD0" w14:textId="77777777" w:rsidR="00C2009D" w:rsidRPr="005A3822" w:rsidRDefault="00C2009D" w:rsidP="00C2009D">
            <w:pPr>
              <w:pStyle w:val="af9"/>
            </w:pPr>
            <w:r w:rsidRPr="005A3822">
              <w:t xml:space="preserve">1 </w:t>
            </w:r>
          </w:p>
        </w:tc>
        <w:tc>
          <w:tcPr>
            <w:tcW w:w="3722" w:type="dxa"/>
            <w:vAlign w:val="center"/>
          </w:tcPr>
          <w:p w14:paraId="6509545B" w14:textId="3B386312" w:rsidR="00C2009D" w:rsidRPr="005A3822" w:rsidRDefault="00C2009D" w:rsidP="00C2009D">
            <w:pPr>
              <w:pStyle w:val="af9"/>
              <w:tabs>
                <w:tab w:val="decimal" w:pos="2183"/>
              </w:tabs>
              <w:jc w:val="left"/>
            </w:pPr>
            <w:r w:rsidRPr="005A3822">
              <w:rPr>
                <w:rFonts w:hint="eastAsia"/>
              </w:rPr>
              <w:t xml:space="preserve">100 </w:t>
            </w:r>
          </w:p>
        </w:tc>
      </w:tr>
    </w:tbl>
    <w:p w14:paraId="49FF9603" w14:textId="1673EB90" w:rsidR="00C2009D" w:rsidRPr="005A3822" w:rsidRDefault="00C2009D" w:rsidP="00C2009D">
      <w:pPr>
        <w:pStyle w:val="af9"/>
        <w:jc w:val="both"/>
      </w:pPr>
      <w:r w:rsidRPr="005A3822">
        <w:rPr>
          <w:rFonts w:hint="eastAsia"/>
        </w:rPr>
        <w:t>資料來源：</w:t>
      </w:r>
      <w:r w:rsidR="00347BBC" w:rsidRPr="005A3822">
        <w:rPr>
          <w:rFonts w:hint="eastAsia"/>
        </w:rPr>
        <w:t>經濟部投資審議司</w:t>
      </w:r>
    </w:p>
    <w:p w14:paraId="141F49D0" w14:textId="77777777" w:rsidR="007B4B61" w:rsidRPr="005A3822" w:rsidRDefault="00433ABA" w:rsidP="00433ABA">
      <w:pPr>
        <w:pStyle w:val="a3"/>
        <w:spacing w:before="514" w:after="771"/>
        <w:rPr>
          <w:lang w:eastAsia="zh-TW"/>
        </w:rPr>
      </w:pPr>
      <w:r w:rsidRPr="005A3822">
        <w:rPr>
          <w:lang w:eastAsia="zh-TW"/>
        </w:rPr>
        <w:br w:type="page"/>
      </w:r>
      <w:bookmarkStart w:id="13" w:name="_Toc229441749"/>
      <w:r w:rsidR="007B4B61" w:rsidRPr="005A3822">
        <w:rPr>
          <w:rFonts w:hint="eastAsia"/>
          <w:lang w:val="zh-TW" w:eastAsia="zh-TW"/>
        </w:rPr>
        <w:lastRenderedPageBreak/>
        <w:t>附錄五　參考資料</w:t>
      </w:r>
      <w:bookmarkEnd w:id="13"/>
    </w:p>
    <w:p w14:paraId="0F5F5B20" w14:textId="77777777" w:rsidR="00433ABA" w:rsidRPr="005A3822" w:rsidRDefault="00433ABA" w:rsidP="00433ABA">
      <w:pPr>
        <w:ind w:left="354" w:hangingChars="150" w:hanging="354"/>
        <w:rPr>
          <w:lang w:eastAsia="zh-TW"/>
        </w:rPr>
      </w:pPr>
      <w:r w:rsidRPr="005A3822">
        <w:rPr>
          <w:rFonts w:hint="eastAsia"/>
          <w:lang w:eastAsia="zh-TW"/>
        </w:rPr>
        <w:t>網站：</w:t>
      </w:r>
    </w:p>
    <w:p w14:paraId="583794B1" w14:textId="77777777" w:rsidR="00433ABA" w:rsidRPr="005A3822" w:rsidRDefault="00433ABA" w:rsidP="00433ABA">
      <w:pPr>
        <w:ind w:left="354" w:hangingChars="150" w:hanging="354"/>
      </w:pPr>
      <w:r w:rsidRPr="005A3822">
        <w:rPr>
          <w:rFonts w:hint="eastAsia"/>
        </w:rPr>
        <w:t>1.</w:t>
      </w:r>
      <w:r w:rsidRPr="005A3822">
        <w:rPr>
          <w:rFonts w:hint="eastAsia"/>
        </w:rPr>
        <w:tab/>
      </w:r>
      <w:r w:rsidRPr="005A3822">
        <w:rPr>
          <w:rFonts w:hint="eastAsia"/>
        </w:rPr>
        <w:t>肯亞投資局：</w:t>
      </w:r>
      <w:r w:rsidRPr="005A3822">
        <w:rPr>
          <w:rFonts w:hint="eastAsia"/>
        </w:rPr>
        <w:t>http://www.investmentkenya.com/</w:t>
      </w:r>
    </w:p>
    <w:p w14:paraId="675041BC" w14:textId="77777777" w:rsidR="00433ABA" w:rsidRPr="005A3822" w:rsidRDefault="00433ABA" w:rsidP="00433ABA">
      <w:pPr>
        <w:ind w:left="354" w:hangingChars="150" w:hanging="354"/>
      </w:pPr>
      <w:r w:rsidRPr="005A3822">
        <w:rPr>
          <w:rFonts w:hint="eastAsia"/>
        </w:rPr>
        <w:t>2.</w:t>
      </w:r>
      <w:r w:rsidRPr="005A3822">
        <w:rPr>
          <w:rFonts w:hint="eastAsia"/>
        </w:rPr>
        <w:tab/>
      </w:r>
      <w:r w:rsidRPr="005A3822">
        <w:rPr>
          <w:rFonts w:hint="eastAsia"/>
        </w:rPr>
        <w:t>肯亞國家統計局：</w:t>
      </w:r>
      <w:r w:rsidRPr="005A3822">
        <w:rPr>
          <w:rFonts w:hint="eastAsia"/>
        </w:rPr>
        <w:t>http:// www.knbs.or.ke</w:t>
      </w:r>
    </w:p>
    <w:p w14:paraId="0CF6B7AB" w14:textId="77777777" w:rsidR="00433ABA" w:rsidRPr="005A3822" w:rsidRDefault="00433ABA" w:rsidP="00433ABA">
      <w:pPr>
        <w:ind w:left="354" w:hangingChars="150" w:hanging="354"/>
      </w:pPr>
      <w:r w:rsidRPr="005A3822">
        <w:rPr>
          <w:rFonts w:hint="eastAsia"/>
        </w:rPr>
        <w:t>3.</w:t>
      </w:r>
      <w:r w:rsidRPr="005A3822">
        <w:rPr>
          <w:rFonts w:hint="eastAsia"/>
        </w:rPr>
        <w:tab/>
      </w:r>
      <w:r w:rsidRPr="005A3822">
        <w:rPr>
          <w:rFonts w:hint="eastAsia"/>
        </w:rPr>
        <w:t>肯亞中央銀行：</w:t>
      </w:r>
      <w:r w:rsidRPr="005A3822">
        <w:rPr>
          <w:rFonts w:hint="eastAsia"/>
        </w:rPr>
        <w:t>https:// www.centralbank.go.ke</w:t>
      </w:r>
    </w:p>
    <w:p w14:paraId="6FF0E3F3" w14:textId="77777777" w:rsidR="00433ABA" w:rsidRPr="005A3822" w:rsidRDefault="00433ABA" w:rsidP="00433ABA">
      <w:pPr>
        <w:ind w:left="354" w:hangingChars="150" w:hanging="354"/>
      </w:pPr>
      <w:r w:rsidRPr="005A3822">
        <w:rPr>
          <w:rFonts w:hint="eastAsia"/>
        </w:rPr>
        <w:t>4.</w:t>
      </w:r>
      <w:r w:rsidRPr="005A3822">
        <w:rPr>
          <w:rFonts w:hint="eastAsia"/>
        </w:rPr>
        <w:tab/>
      </w:r>
      <w:r w:rsidRPr="005A3822">
        <w:rPr>
          <w:rFonts w:hint="eastAsia"/>
        </w:rPr>
        <w:t>美國中央情報局：</w:t>
      </w:r>
      <w:r w:rsidRPr="005A3822">
        <w:rPr>
          <w:lang w:eastAsia="zh-TW"/>
        </w:rPr>
        <w:br/>
      </w:r>
      <w:r w:rsidRPr="005A3822">
        <w:rPr>
          <w:rFonts w:hint="eastAsia"/>
        </w:rPr>
        <w:t>http:// www.cia.gov/library/publications/the-world-factbook/geos/ke.html</w:t>
      </w:r>
    </w:p>
    <w:p w14:paraId="0765D066" w14:textId="77777777" w:rsidR="00433ABA" w:rsidRPr="005A3822" w:rsidRDefault="00433ABA" w:rsidP="00433ABA">
      <w:pPr>
        <w:ind w:left="354" w:hangingChars="150" w:hanging="354"/>
      </w:pPr>
      <w:r w:rsidRPr="005A3822">
        <w:rPr>
          <w:rFonts w:hint="eastAsia"/>
        </w:rPr>
        <w:t>5.</w:t>
      </w:r>
      <w:r w:rsidRPr="005A3822">
        <w:rPr>
          <w:rFonts w:hint="eastAsia"/>
        </w:rPr>
        <w:tab/>
      </w:r>
      <w:r w:rsidRPr="005A3822">
        <w:rPr>
          <w:rFonts w:hint="eastAsia"/>
        </w:rPr>
        <w:t>世界銀行：</w:t>
      </w:r>
      <w:r w:rsidRPr="005A3822">
        <w:rPr>
          <w:rFonts w:hint="eastAsia"/>
        </w:rPr>
        <w:t>http://data.worldbank.org/</w:t>
      </w:r>
    </w:p>
    <w:p w14:paraId="67F89AEA" w14:textId="77777777" w:rsidR="00433ABA" w:rsidRPr="005A3822" w:rsidRDefault="00433ABA" w:rsidP="00433ABA">
      <w:pPr>
        <w:ind w:firstLine="472"/>
      </w:pPr>
    </w:p>
    <w:p w14:paraId="475BF63F" w14:textId="77777777" w:rsidR="00296DFB" w:rsidRPr="005A3822" w:rsidRDefault="00296DFB">
      <w:pPr>
        <w:widowControl/>
        <w:overflowPunct/>
        <w:autoSpaceDE/>
        <w:autoSpaceDN/>
        <w:ind w:firstLineChars="0" w:firstLine="0"/>
        <w:jc w:val="left"/>
      </w:pPr>
      <w:r w:rsidRPr="005A3822">
        <w:br w:type="page"/>
      </w:r>
    </w:p>
    <w:p w14:paraId="2E02B6AA" w14:textId="77777777" w:rsidR="00433ABA" w:rsidRPr="005A3822" w:rsidRDefault="00433ABA" w:rsidP="00433ABA">
      <w:pPr>
        <w:ind w:firstLine="472"/>
      </w:pPr>
    </w:p>
    <w:p w14:paraId="39266130" w14:textId="77777777" w:rsidR="00433ABA" w:rsidRPr="005A3822" w:rsidRDefault="00433ABA" w:rsidP="00433ABA">
      <w:pPr>
        <w:ind w:firstLine="472"/>
        <w:sectPr w:rsidR="00433ABA" w:rsidRPr="005A3822" w:rsidSect="00975352">
          <w:headerReference w:type="default" r:id="rId31"/>
          <w:pgSz w:w="11906" w:h="16838" w:code="9"/>
          <w:pgMar w:top="2268" w:right="1701" w:bottom="1701" w:left="1701" w:header="1134" w:footer="851" w:gutter="0"/>
          <w:cols w:space="425"/>
          <w:docGrid w:type="linesAndChars" w:linePitch="514" w:charSpace="-774"/>
        </w:sectPr>
      </w:pPr>
    </w:p>
    <w:p w14:paraId="106B4894" w14:textId="77777777" w:rsidR="007B4B61" w:rsidRPr="005A3822" w:rsidRDefault="00AC33EB" w:rsidP="00433ABA">
      <w:pPr>
        <w:ind w:firstLine="472"/>
        <w:rPr>
          <w:rFonts w:ascii="標楷體" w:hAnsi="標楷體"/>
          <w:bCs/>
          <w:sz w:val="26"/>
          <w:szCs w:val="26"/>
          <w:lang w:eastAsia="zh-TW"/>
        </w:rPr>
      </w:pPr>
      <w:r w:rsidRPr="005A3822">
        <w:lastRenderedPageBreak/>
        <w:br w:type="page"/>
      </w:r>
      <w:r w:rsidR="007F65B1" w:rsidRPr="005A3822">
        <w:rPr>
          <w:noProof/>
          <w:lang w:eastAsia="zh-TW"/>
        </w:rPr>
        <w:lastRenderedPageBreak/>
        <mc:AlternateContent>
          <mc:Choice Requires="wps">
            <w:drawing>
              <wp:anchor distT="0" distB="0" distL="114300" distR="114300" simplePos="0" relativeHeight="251659264" behindDoc="0" locked="0" layoutInCell="1" allowOverlap="1" wp14:anchorId="10E65833" wp14:editId="548B9DAA">
                <wp:simplePos x="0" y="0"/>
                <wp:positionH relativeFrom="column">
                  <wp:posOffset>-292735</wp:posOffset>
                </wp:positionH>
                <wp:positionV relativeFrom="paragraph">
                  <wp:posOffset>6332220</wp:posOffset>
                </wp:positionV>
                <wp:extent cx="6069330" cy="2009140"/>
                <wp:effectExtent l="0" t="0" r="0" b="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00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8FC42" w14:textId="0EECA823" w:rsidR="00987366" w:rsidRPr="004B4040" w:rsidRDefault="00987366" w:rsidP="00530017">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78326F6D" w14:textId="4CE7FED8" w:rsidR="00987366" w:rsidRPr="004B4040" w:rsidRDefault="00987366" w:rsidP="0053001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41E9A7C0" w14:textId="77777777" w:rsidR="00987366" w:rsidRPr="004B4040" w:rsidRDefault="00987366" w:rsidP="0053001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BD55408" w14:textId="77777777" w:rsidR="00987366" w:rsidRPr="004B4040" w:rsidRDefault="00987366" w:rsidP="0053001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205843D" w14:textId="144E3945" w:rsidR="00987366" w:rsidRPr="004B4040" w:rsidRDefault="00987366" w:rsidP="0053001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8AEB6A8" w14:textId="236DAD84" w:rsidR="00987366" w:rsidRPr="004B4040" w:rsidRDefault="00987366" w:rsidP="0053001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51A22219" w14:textId="77777777" w:rsidR="00987366" w:rsidRDefault="00987366" w:rsidP="00530017">
                            <w:pPr>
                              <w:snapToGrid w:val="0"/>
                              <w:ind w:firstLineChars="0" w:firstLine="0"/>
                              <w:rPr>
                                <w:rFonts w:ascii="華康中黑體(P)" w:eastAsia="華康中黑體(P)" w:hAnsi="Arial" w:cs="Arial"/>
                                <w:sz w:val="20"/>
                                <w:szCs w:val="20"/>
                              </w:rPr>
                            </w:pPr>
                          </w:p>
                          <w:p w14:paraId="54030C78" w14:textId="77777777" w:rsidR="00987366" w:rsidRPr="004B4040" w:rsidRDefault="00987366" w:rsidP="00530017">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65833" id="文字方塊 2" o:spid="_x0000_s1027" type="#_x0000_t202" style="position:absolute;left:0;text-align:left;margin-left:-23.05pt;margin-top:498.6pt;width:477.9pt;height:1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" filled="f" stroked="f">
                <v:textbox>
                  <w:txbxContent>
                    <w:p w14:paraId="6F38FC42" w14:textId="0EECA823" w:rsidR="00987366" w:rsidRPr="004B4040" w:rsidRDefault="00987366" w:rsidP="00530017">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78326F6D" w14:textId="4CE7FED8" w:rsidR="00987366" w:rsidRPr="004B4040" w:rsidRDefault="00987366" w:rsidP="0053001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41E9A7C0" w14:textId="77777777" w:rsidR="00987366" w:rsidRPr="004B4040" w:rsidRDefault="00987366" w:rsidP="0053001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BD55408" w14:textId="77777777" w:rsidR="00987366" w:rsidRPr="004B4040" w:rsidRDefault="00987366" w:rsidP="0053001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205843D" w14:textId="144E3945" w:rsidR="00987366" w:rsidRPr="004B4040" w:rsidRDefault="00987366" w:rsidP="0053001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8AEB6A8" w14:textId="236DAD84" w:rsidR="00987366" w:rsidRPr="004B4040" w:rsidRDefault="00987366" w:rsidP="0053001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51A22219" w14:textId="77777777" w:rsidR="00987366" w:rsidRDefault="00987366" w:rsidP="00530017">
                      <w:pPr>
                        <w:snapToGrid w:val="0"/>
                        <w:ind w:firstLineChars="0" w:firstLine="0"/>
                        <w:rPr>
                          <w:rFonts w:ascii="華康中黑體(P)" w:eastAsia="華康中黑體(P)" w:hAnsi="Arial" w:cs="Arial"/>
                          <w:sz w:val="20"/>
                          <w:szCs w:val="20"/>
                        </w:rPr>
                      </w:pPr>
                    </w:p>
                    <w:p w14:paraId="54030C78" w14:textId="77777777" w:rsidR="00987366" w:rsidRPr="004B4040" w:rsidRDefault="00987366" w:rsidP="00530017">
                      <w:pPr>
                        <w:snapToGrid w:val="0"/>
                        <w:ind w:firstLineChars="0" w:firstLine="0"/>
                        <w:rPr>
                          <w:rFonts w:ascii="華康中黑體(P)" w:eastAsia="華康中黑體(P)" w:hAnsi="Arial" w:cs="Arial"/>
                          <w:sz w:val="20"/>
                          <w:szCs w:val="20"/>
                        </w:rPr>
                      </w:pPr>
                    </w:p>
                  </w:txbxContent>
                </v:textbox>
              </v:shape>
            </w:pict>
          </mc:Fallback>
        </mc:AlternateContent>
      </w:r>
      <w:r w:rsidR="007F65B1" w:rsidRPr="005A3822">
        <w:rPr>
          <w:noProof/>
          <w:lang w:eastAsia="zh-TW"/>
        </w:rPr>
        <w:drawing>
          <wp:anchor distT="0" distB="0" distL="114300" distR="114300" simplePos="0" relativeHeight="251656192" behindDoc="1" locked="0" layoutInCell="1" allowOverlap="1" wp14:anchorId="74FD4962" wp14:editId="33F522D2">
            <wp:simplePos x="0" y="0"/>
            <wp:positionH relativeFrom="column">
              <wp:posOffset>-1118235</wp:posOffset>
            </wp:positionH>
            <wp:positionV relativeFrom="paragraph">
              <wp:posOffset>-2073910</wp:posOffset>
            </wp:positionV>
            <wp:extent cx="7620000" cy="11335385"/>
            <wp:effectExtent l="0" t="0" r="0" b="0"/>
            <wp:wrapNone/>
            <wp:docPr id="31" name="圖片 3" descr="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描述: 103-19印尼-18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B4B61" w:rsidRPr="005A3822" w:rsidSect="00975352">
      <w:headerReference w:type="default" r:id="rId33"/>
      <w:footerReference w:type="even" r:id="rId34"/>
      <w:footerReference w:type="default" r:id="rId35"/>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C1B9" w14:textId="77777777" w:rsidR="00E767FD" w:rsidRDefault="00E767FD" w:rsidP="008E5082">
      <w:pPr>
        <w:ind w:firstLine="480"/>
      </w:pPr>
      <w:r>
        <w:separator/>
      </w:r>
    </w:p>
  </w:endnote>
  <w:endnote w:type="continuationSeparator" w:id="0">
    <w:p w14:paraId="19977A43" w14:textId="77777777" w:rsidR="00E767FD" w:rsidRDefault="00E767FD"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新細明體"/>
    <w:panose1 w:val="020F03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微軟正黑體"/>
    <w:panose1 w:val="020F0709000000000000"/>
    <w:charset w:val="88"/>
    <w:family w:val="modern"/>
    <w:pitch w:val="fixed"/>
    <w:sig w:usb0="80000001" w:usb1="28091800" w:usb2="00000016" w:usb3="00000000" w:csb0="00100000" w:csb1="00000000"/>
  </w:font>
  <w:font w:name="華康超黑體">
    <w:altName w:val="微軟正黑體"/>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微軟正黑體"/>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CD96" w14:textId="77777777" w:rsidR="00987366" w:rsidRPr="00DF4A7F" w:rsidRDefault="00987366" w:rsidP="00DF4A7F">
    <w:pPr>
      <w:pStyle w:val="aa"/>
      <w:rPr>
        <w:rStyle w:val="a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AB597" w14:textId="77777777" w:rsidR="00987366" w:rsidRPr="00B22DE6" w:rsidRDefault="00987366" w:rsidP="00B22D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4A4E" w14:textId="77777777" w:rsidR="00987366" w:rsidRDefault="00987366"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62C8" w14:textId="77777777" w:rsidR="00987366" w:rsidRPr="003E0BC3" w:rsidRDefault="00987366"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17484A">
      <w:rPr>
        <w:rFonts w:ascii="Footlight MT Light" w:hAnsi="Footlight MT Light"/>
        <w:i/>
        <w:iCs/>
        <w:noProof/>
        <w:sz w:val="32"/>
        <w:szCs w:val="32"/>
        <w:lang w:eastAsia="zh-TW" w:bidi="hi-IN"/>
      </w:rPr>
      <w:t>66</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51F4F" w14:textId="77777777" w:rsidR="00987366" w:rsidRPr="003E0BC3" w:rsidRDefault="00987366" w:rsidP="001B7CB9">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17484A">
      <w:rPr>
        <w:rFonts w:ascii="Footlight MT Light" w:hAnsi="Footlight MT Light"/>
        <w:i/>
        <w:iCs/>
        <w:noProof/>
        <w:sz w:val="32"/>
        <w:szCs w:val="32"/>
        <w:lang w:eastAsia="zh-TW"/>
      </w:rPr>
      <w:t>65</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1145" w14:textId="77777777" w:rsidR="00987366" w:rsidRPr="0060669A" w:rsidRDefault="00987366" w:rsidP="0060669A">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7E18A" w14:textId="77777777" w:rsidR="00987366" w:rsidRPr="003E0BC3" w:rsidRDefault="00987366"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565C1" w14:textId="77777777" w:rsidR="00E767FD" w:rsidRDefault="00E767FD" w:rsidP="008E5082">
      <w:pPr>
        <w:ind w:firstLine="480"/>
      </w:pPr>
      <w:r>
        <w:separator/>
      </w:r>
    </w:p>
  </w:footnote>
  <w:footnote w:type="continuationSeparator" w:id="0">
    <w:p w14:paraId="1BEAB133" w14:textId="77777777" w:rsidR="00E767FD" w:rsidRDefault="00E767FD"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80D5" w14:textId="77777777" w:rsidR="00987366" w:rsidRDefault="00987366"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B014"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6192" behindDoc="1" locked="0" layoutInCell="1" allowOverlap="1" wp14:anchorId="23154849" wp14:editId="0282EED7">
              <wp:simplePos x="0" y="0"/>
              <wp:positionH relativeFrom="column">
                <wp:posOffset>3769360</wp:posOffset>
              </wp:positionH>
              <wp:positionV relativeFrom="paragraph">
                <wp:posOffset>-50165</wp:posOffset>
              </wp:positionV>
              <wp:extent cx="1590040" cy="251460"/>
              <wp:effectExtent l="0" t="0" r="10160" b="11430"/>
              <wp:wrapNone/>
              <wp:docPr id="1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F50FA" w14:textId="77777777" w:rsidR="00987366" w:rsidRPr="000C2131" w:rsidRDefault="0098736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154849"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A6&#10;0grS2QEAAJgDAAAOAAAAAAAAAAAAAAAAAC4CAABkcnMvZTJvRG9jLnhtbFBLAQItABQABgAIAAAA&#10;IQA4+Oes3wAAAAkBAAAPAAAAAAAAAAAAAAAAADMEAABkcnMvZG93bnJldi54bWxQSwUGAAAAAAQA&#10;BADzAAAAPwUAAAAA&#10;" filled="f" stroked="f">
              <v:textbox style="mso-fit-shape-to-text:t" inset="0,0,0,0">
                <w:txbxContent>
                  <w:p w14:paraId="19BF50FA" w14:textId="77777777" w:rsidR="00987366" w:rsidRPr="000C2131" w:rsidRDefault="0098736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74116B2B" wp14:editId="5B49523F">
              <wp:simplePos x="0" y="0"/>
              <wp:positionH relativeFrom="column">
                <wp:posOffset>-1270</wp:posOffset>
              </wp:positionH>
              <wp:positionV relativeFrom="paragraph">
                <wp:posOffset>-78740</wp:posOffset>
              </wp:positionV>
              <wp:extent cx="3707130" cy="338455"/>
              <wp:effectExtent l="0" t="0" r="26670" b="23495"/>
              <wp:wrapNone/>
              <wp:docPr id="11"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B76ED6" id="Freeform 9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5168" behindDoc="1" locked="0" layoutInCell="1" allowOverlap="1" wp14:anchorId="26E534F2" wp14:editId="422CFDA2">
              <wp:simplePos x="0" y="0"/>
              <wp:positionH relativeFrom="column">
                <wp:posOffset>3709670</wp:posOffset>
              </wp:positionH>
              <wp:positionV relativeFrom="paragraph">
                <wp:posOffset>35560</wp:posOffset>
              </wp:positionV>
              <wp:extent cx="1714500" cy="113665"/>
              <wp:effectExtent l="0" t="0" r="0" b="635"/>
              <wp:wrapNone/>
              <wp:docPr id="1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E8525" id="Rectangle 88"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1849"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5408" behindDoc="1" locked="0" layoutInCell="1" allowOverlap="1" wp14:anchorId="530B01E6" wp14:editId="6854AA6C">
              <wp:simplePos x="0" y="0"/>
              <wp:positionH relativeFrom="column">
                <wp:posOffset>3769360</wp:posOffset>
              </wp:positionH>
              <wp:positionV relativeFrom="paragraph">
                <wp:posOffset>-50165</wp:posOffset>
              </wp:positionV>
              <wp:extent cx="1590040" cy="251460"/>
              <wp:effectExtent l="0" t="0" r="10160" b="11430"/>
              <wp:wrapNone/>
              <wp:docPr id="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5F57E" w14:textId="77777777" w:rsidR="00987366" w:rsidRPr="000C2131" w:rsidRDefault="00987366"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0B01E6"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9.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CH2QEAAJgDAAAOAAAAZHJzL2Uyb0RvYy54bWysU1Fv0zAQfkfiP1h+p0mrbUD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pyeXGVupKpYn7tkcJHA72IQSmRm5rQ1eGeQmSjivlKLOZga7suNbZzfxzwxXiS&#10;2EfCE/UwVqOwdSnfRmlRTAX1keUgTOPC481BC/hTioFHpZT0Y6/QSNF9cmxJnKs5wDmo5kA5zU9L&#10;GaSYwtswzd/eo921jDybfsO2bW1S9MziRJfbn4SeRjXO1+/7dOv5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CJ&#10;IKCH2QEAAJgDAAAOAAAAAAAAAAAAAAAAAC4CAABkcnMvZTJvRG9jLnhtbFBLAQItABQABgAIAAAA&#10;IQA4+Oes3wAAAAkBAAAPAAAAAAAAAAAAAAAAADMEAABkcnMvZG93bnJldi54bWxQSwUGAAAAAAQA&#10;BADzAAAAPwUAAAAA&#10;" filled="f" stroked="f">
              <v:textbox style="mso-fit-shape-to-text:t" inset="0,0,0,0">
                <w:txbxContent>
                  <w:p w14:paraId="1825F57E" w14:textId="77777777" w:rsidR="00987366" w:rsidRPr="000C2131" w:rsidRDefault="00987366"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66432" behindDoc="1" locked="0" layoutInCell="1" allowOverlap="1" wp14:anchorId="131AD138" wp14:editId="06D91EF9">
              <wp:simplePos x="0" y="0"/>
              <wp:positionH relativeFrom="column">
                <wp:posOffset>-1270</wp:posOffset>
              </wp:positionH>
              <wp:positionV relativeFrom="paragraph">
                <wp:posOffset>-78740</wp:posOffset>
              </wp:positionV>
              <wp:extent cx="3707130" cy="338455"/>
              <wp:effectExtent l="0" t="0" r="26670" b="23495"/>
              <wp:wrapNone/>
              <wp:docPr id="8"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5F30FA" id="Freeform 10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4384" behindDoc="1" locked="0" layoutInCell="1" allowOverlap="1" wp14:anchorId="5285F0D3" wp14:editId="7774BB98">
              <wp:simplePos x="0" y="0"/>
              <wp:positionH relativeFrom="column">
                <wp:posOffset>3709670</wp:posOffset>
              </wp:positionH>
              <wp:positionV relativeFrom="paragraph">
                <wp:posOffset>35560</wp:posOffset>
              </wp:positionV>
              <wp:extent cx="1714500" cy="113665"/>
              <wp:effectExtent l="0" t="0" r="0" b="635"/>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F78AC" id="Rectangle 100" o:spid="_x0000_s1026" style="position:absolute;margin-left:292.1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2ECC7"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9264" behindDoc="1" locked="0" layoutInCell="1" allowOverlap="1" wp14:anchorId="544DBA77" wp14:editId="44F757FF">
              <wp:simplePos x="0" y="0"/>
              <wp:positionH relativeFrom="column">
                <wp:posOffset>3769360</wp:posOffset>
              </wp:positionH>
              <wp:positionV relativeFrom="paragraph">
                <wp:posOffset>-50165</wp:posOffset>
              </wp:positionV>
              <wp:extent cx="1590040" cy="251460"/>
              <wp:effectExtent l="0" t="0" r="10160" b="11430"/>
              <wp:wrapNone/>
              <wp:docPr id="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C5D26" w14:textId="77777777" w:rsidR="00987366" w:rsidRPr="000C2131" w:rsidRDefault="0098736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4DBA77"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1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CK&#10;ZEE02QEAAJgDAAAOAAAAAAAAAAAAAAAAAC4CAABkcnMvZTJvRG9jLnhtbFBLAQItABQABgAIAAAA&#10;IQA4+Oes3wAAAAkBAAAPAAAAAAAAAAAAAAAAADMEAABkcnMvZG93bnJldi54bWxQSwUGAAAAAAQA&#10;BADzAAAAPwUAAAAA&#10;" filled="f" stroked="f">
              <v:textbox style="mso-fit-shape-to-text:t" inset="0,0,0,0">
                <w:txbxContent>
                  <w:p w14:paraId="6FFC5D26" w14:textId="77777777" w:rsidR="00987366" w:rsidRPr="000C2131" w:rsidRDefault="0098736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60288" behindDoc="1" locked="0" layoutInCell="1" allowOverlap="1" wp14:anchorId="5FF7B9A3" wp14:editId="3D99808D">
              <wp:simplePos x="0" y="0"/>
              <wp:positionH relativeFrom="column">
                <wp:posOffset>-1270</wp:posOffset>
              </wp:positionH>
              <wp:positionV relativeFrom="paragraph">
                <wp:posOffset>-78740</wp:posOffset>
              </wp:positionV>
              <wp:extent cx="3707130" cy="338455"/>
              <wp:effectExtent l="0" t="0" r="26670" b="23495"/>
              <wp:wrapNone/>
              <wp:docPr id="5"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CB12A9" id="Freeform 9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8240" behindDoc="1" locked="0" layoutInCell="1" allowOverlap="1" wp14:anchorId="44E56F00" wp14:editId="30E01B4F">
              <wp:simplePos x="0" y="0"/>
              <wp:positionH relativeFrom="column">
                <wp:posOffset>3709670</wp:posOffset>
              </wp:positionH>
              <wp:positionV relativeFrom="paragraph">
                <wp:posOffset>35560</wp:posOffset>
              </wp:positionV>
              <wp:extent cx="1714500" cy="113665"/>
              <wp:effectExtent l="0" t="0" r="0" b="635"/>
              <wp:wrapNone/>
              <wp:docPr id="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E32D0" id="Rectangle 91"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3DED"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2336" behindDoc="1" locked="0" layoutInCell="1" allowOverlap="1" wp14:anchorId="2084640B" wp14:editId="11FEB245">
              <wp:simplePos x="0" y="0"/>
              <wp:positionH relativeFrom="column">
                <wp:posOffset>3769360</wp:posOffset>
              </wp:positionH>
              <wp:positionV relativeFrom="paragraph">
                <wp:posOffset>-50165</wp:posOffset>
              </wp:positionV>
              <wp:extent cx="1590040" cy="251460"/>
              <wp:effectExtent l="0" t="0" r="10160" b="11430"/>
              <wp:wrapNone/>
              <wp:docPr id="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E736C" w14:textId="77777777" w:rsidR="00987366" w:rsidRPr="000C2131" w:rsidRDefault="0098736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84640B"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9.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A5&#10;luth2QEAAJgDAAAOAAAAAAAAAAAAAAAAAC4CAABkcnMvZTJvRG9jLnhtbFBLAQItABQABgAIAAAA&#10;IQA4+Oes3wAAAAkBAAAPAAAAAAAAAAAAAAAAADMEAABkcnMvZG93bnJldi54bWxQSwUGAAAAAAQA&#10;BADzAAAAPwUAAAAA&#10;" filled="f" stroked="f">
              <v:textbox style="mso-fit-shape-to-text:t" inset="0,0,0,0">
                <w:txbxContent>
                  <w:p w14:paraId="53FE736C" w14:textId="77777777" w:rsidR="00987366" w:rsidRPr="000C2131" w:rsidRDefault="0098736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3360" behindDoc="1" locked="0" layoutInCell="1" allowOverlap="1" wp14:anchorId="7309C459" wp14:editId="58BE8EE1">
              <wp:simplePos x="0" y="0"/>
              <wp:positionH relativeFrom="column">
                <wp:posOffset>-1270</wp:posOffset>
              </wp:positionH>
              <wp:positionV relativeFrom="paragraph">
                <wp:posOffset>-78740</wp:posOffset>
              </wp:positionV>
              <wp:extent cx="3707130" cy="338455"/>
              <wp:effectExtent l="0" t="0" r="26670" b="23495"/>
              <wp:wrapNone/>
              <wp:docPr id="2"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7FFAD1" id="Freeform 9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1312" behindDoc="1" locked="0" layoutInCell="1" allowOverlap="1" wp14:anchorId="217C3405" wp14:editId="34E454F8">
              <wp:simplePos x="0" y="0"/>
              <wp:positionH relativeFrom="column">
                <wp:posOffset>3709670</wp:posOffset>
              </wp:positionH>
              <wp:positionV relativeFrom="paragraph">
                <wp:posOffset>35560</wp:posOffset>
              </wp:positionV>
              <wp:extent cx="1714500" cy="113665"/>
              <wp:effectExtent l="0" t="0" r="0" b="635"/>
              <wp:wrapNone/>
              <wp:docPr id="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9DD61" id="Rectangle 94" o:spid="_x0000_s1026" style="position:absolute;margin-left:292.1pt;margin-top:2.8pt;width:13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019C"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5648" behindDoc="1" locked="0" layoutInCell="1" allowOverlap="1" wp14:anchorId="369C8DEE" wp14:editId="2EFDA327">
              <wp:simplePos x="0" y="0"/>
              <wp:positionH relativeFrom="column">
                <wp:posOffset>3769360</wp:posOffset>
              </wp:positionH>
              <wp:positionV relativeFrom="paragraph">
                <wp:posOffset>-50165</wp:posOffset>
              </wp:positionV>
              <wp:extent cx="1590040" cy="251460"/>
              <wp:effectExtent l="0" t="0" r="10160" b="11430"/>
              <wp:wrapNone/>
              <wp:docPr id="4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6DF5C" w14:textId="77777777" w:rsidR="00987366" w:rsidRPr="000C2131" w:rsidRDefault="0098736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9C8DEE" id="_x0000_t202" coordsize="21600,21600" o:spt="202" path="m,l,21600r21600,l21600,xe">
              <v:stroke joinstyle="miter"/>
              <v:path gradientshapeok="t" o:connecttype="rect"/>
            </v:shapetype>
            <v:shape id="_x0000_s1038" type="#_x0000_t202" style="position:absolute;left:0;text-align:left;margin-left:296.8pt;margin-top:-3.95pt;width:125.2pt;height:19.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" filled="f" stroked="f">
              <v:textbox style="mso-fit-shape-to-text:t" inset="0,0,0,0">
                <w:txbxContent>
                  <w:p w14:paraId="5E36DF5C" w14:textId="77777777" w:rsidR="00987366" w:rsidRPr="000C2131" w:rsidRDefault="0098736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6672" behindDoc="1" locked="0" layoutInCell="1" allowOverlap="1" wp14:anchorId="5368D1C7" wp14:editId="7744AB7D">
              <wp:simplePos x="0" y="0"/>
              <wp:positionH relativeFrom="column">
                <wp:posOffset>-1270</wp:posOffset>
              </wp:positionH>
              <wp:positionV relativeFrom="paragraph">
                <wp:posOffset>-78740</wp:posOffset>
              </wp:positionV>
              <wp:extent cx="3707130" cy="338455"/>
              <wp:effectExtent l="0" t="0" r="26670" b="23495"/>
              <wp:wrapNone/>
              <wp:docPr id="42"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98D947" id="Freeform 9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74624" behindDoc="1" locked="0" layoutInCell="1" allowOverlap="1" wp14:anchorId="2073BF57" wp14:editId="138039DC">
              <wp:simplePos x="0" y="0"/>
              <wp:positionH relativeFrom="column">
                <wp:posOffset>3709670</wp:posOffset>
              </wp:positionH>
              <wp:positionV relativeFrom="paragraph">
                <wp:posOffset>35560</wp:posOffset>
              </wp:positionV>
              <wp:extent cx="1714500" cy="113665"/>
              <wp:effectExtent l="0" t="0" r="0" b="635"/>
              <wp:wrapNone/>
              <wp:docPr id="4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612F7" id="Rectangle 94"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4916"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4C30" w14:textId="77777777" w:rsidR="00987366" w:rsidRDefault="00987366"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3514" w14:textId="77777777" w:rsidR="00987366" w:rsidRDefault="00987366"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5E51" w14:textId="77777777" w:rsidR="00987366" w:rsidRPr="006B5364" w:rsidRDefault="00987366" w:rsidP="008E5082">
    <w:pPr>
      <w:pStyle w:val="a8"/>
      <w:ind w:rightChars="3251" w:right="7802"/>
      <w:jc w:val="center"/>
      <w:rPr>
        <w:rFonts w:ascii="Arial Black" w:hAnsi="Arial Black"/>
        <w:color w:val="FFFFFF"/>
        <w:sz w:val="22"/>
        <w:szCs w:val="22"/>
      </w:rPr>
    </w:pPr>
    <w:r>
      <w:rPr>
        <w:noProof/>
        <w:lang w:eastAsia="zh-TW"/>
      </w:rPr>
      <mc:AlternateContent>
        <mc:Choice Requires="wps">
          <w:drawing>
            <wp:anchor distT="0" distB="0" distL="114300" distR="114300" simplePos="0" relativeHeight="251643904" behindDoc="1" locked="0" layoutInCell="1" allowOverlap="1" wp14:anchorId="10127DBA" wp14:editId="306E0ABC">
              <wp:simplePos x="0" y="0"/>
              <wp:positionH relativeFrom="column">
                <wp:posOffset>57150</wp:posOffset>
              </wp:positionH>
              <wp:positionV relativeFrom="paragraph">
                <wp:posOffset>-95885</wp:posOffset>
              </wp:positionV>
              <wp:extent cx="1576070" cy="264160"/>
              <wp:effectExtent l="0" t="0" r="5080" b="2540"/>
              <wp:wrapNone/>
              <wp:docPr id="3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87633" w14:textId="77777777" w:rsidR="00987366" w:rsidRPr="000C2131" w:rsidRDefault="00987366" w:rsidP="00DA1145">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肯亞</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127DBA" id="_x0000_t202" coordsize="21600,21600" o:spt="202" path="m,l,21600r21600,l21600,xe">
              <v:stroke joinstyle="miter"/>
              <v:path gradientshapeok="t" o:connecttype="rect"/>
            </v:shapetype>
            <v:shape id="Text Box 33" o:spid="_x0000_s1028" type="#_x0000_t202" style="position:absolute;left:0;text-align:left;margin-left:4.5pt;margin-top:-7.55pt;width:124.1pt;height:2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" filled="f" stroked="f">
              <v:textbox style="mso-fit-shape-to-text:t" inset="0,0,0,0">
                <w:txbxContent>
                  <w:p w14:paraId="2E387633" w14:textId="77777777" w:rsidR="00987366" w:rsidRPr="000C2131" w:rsidRDefault="00987366" w:rsidP="00DA1145">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肯亞</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42880" behindDoc="1" locked="0" layoutInCell="1" allowOverlap="1" wp14:anchorId="089E90B0" wp14:editId="462160DE">
              <wp:simplePos x="0" y="0"/>
              <wp:positionH relativeFrom="column">
                <wp:posOffset>-22860</wp:posOffset>
              </wp:positionH>
              <wp:positionV relativeFrom="paragraph">
                <wp:posOffset>35560</wp:posOffset>
              </wp:positionV>
              <wp:extent cx="1714500" cy="113665"/>
              <wp:effectExtent l="0" t="0" r="0" b="635"/>
              <wp:wrapNone/>
              <wp:docPr id="2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6E037" id="Rectangle 32" o:spid="_x0000_s1026" style="position:absolute;margin-left:-1.8pt;margin-top:2.8pt;width:13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44928" behindDoc="1" locked="0" layoutInCell="1" allowOverlap="1" wp14:anchorId="098DEF95" wp14:editId="252CCCD2">
              <wp:simplePos x="0" y="0"/>
              <wp:positionH relativeFrom="column">
                <wp:posOffset>1693545</wp:posOffset>
              </wp:positionH>
              <wp:positionV relativeFrom="paragraph">
                <wp:posOffset>-78740</wp:posOffset>
              </wp:positionV>
              <wp:extent cx="3718560" cy="338455"/>
              <wp:effectExtent l="0" t="0" r="15240" b="23495"/>
              <wp:wrapNone/>
              <wp:docPr id="28"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2147483646 w 5856"/>
                          <a:gd name="T1" fmla="*/ 108467525 h 533"/>
                          <a:gd name="T2" fmla="*/ 861288600 w 5856"/>
                          <a:gd name="T3" fmla="*/ 107257850 h 533"/>
                          <a:gd name="T4" fmla="*/ 816933850 w 5856"/>
                          <a:gd name="T5" fmla="*/ 38709600 h 533"/>
                          <a:gd name="T6" fmla="*/ 783466175 w 5856"/>
                          <a:gd name="T7" fmla="*/ 192741550 h 533"/>
                          <a:gd name="T8" fmla="*/ 741530775 w 5856"/>
                          <a:gd name="T9" fmla="*/ 33064450 h 533"/>
                          <a:gd name="T10" fmla="*/ 693950225 w 5856"/>
                          <a:gd name="T11" fmla="*/ 145967450 h 533"/>
                          <a:gd name="T12" fmla="*/ 663305125 w 5856"/>
                          <a:gd name="T13" fmla="*/ 0 h 533"/>
                          <a:gd name="T14" fmla="*/ 624595525 w 5856"/>
                          <a:gd name="T15" fmla="*/ 214918925 h 533"/>
                          <a:gd name="T16" fmla="*/ 599192350 w 5856"/>
                          <a:gd name="T17" fmla="*/ 63306325 h 533"/>
                          <a:gd name="T18" fmla="*/ 549192450 w 5856"/>
                          <a:gd name="T19" fmla="*/ 165322250 h 533"/>
                          <a:gd name="T20" fmla="*/ 493547400 w 5856"/>
                          <a:gd name="T21" fmla="*/ 13709650 h 533"/>
                          <a:gd name="T22" fmla="*/ 470966800 w 5856"/>
                          <a:gd name="T23" fmla="*/ 107257850 h 533"/>
                          <a:gd name="T24" fmla="*/ 0 w 5856"/>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5F1991" id="Freeform 3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" filled="f">
              <v:path arrowok="t"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D227"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6976" behindDoc="1" locked="0" layoutInCell="1" allowOverlap="1" wp14:anchorId="42BA55C7" wp14:editId="017983B2">
              <wp:simplePos x="0" y="0"/>
              <wp:positionH relativeFrom="column">
                <wp:posOffset>3769360</wp:posOffset>
              </wp:positionH>
              <wp:positionV relativeFrom="paragraph">
                <wp:posOffset>-50165</wp:posOffset>
              </wp:positionV>
              <wp:extent cx="1590040" cy="198120"/>
              <wp:effectExtent l="0" t="0" r="10160" b="11430"/>
              <wp:wrapNone/>
              <wp:docPr id="2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C75F5" w14:textId="77777777" w:rsidR="00987366" w:rsidRPr="000C2131" w:rsidRDefault="00987366"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BA55C7"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7CBC75F5" w14:textId="77777777" w:rsidR="00987366" w:rsidRPr="000C2131" w:rsidRDefault="00987366"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8000" behindDoc="1" locked="0" layoutInCell="1" allowOverlap="1" wp14:anchorId="2DBDF352" wp14:editId="6B2C5858">
              <wp:simplePos x="0" y="0"/>
              <wp:positionH relativeFrom="column">
                <wp:posOffset>-1270</wp:posOffset>
              </wp:positionH>
              <wp:positionV relativeFrom="paragraph">
                <wp:posOffset>-78740</wp:posOffset>
              </wp:positionV>
              <wp:extent cx="3707130" cy="338455"/>
              <wp:effectExtent l="0" t="0" r="26670" b="23495"/>
              <wp:wrapNone/>
              <wp:docPr id="26"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2A07AA" id="Freeform 6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5952" behindDoc="1" locked="0" layoutInCell="1" allowOverlap="1" wp14:anchorId="1F461F38" wp14:editId="60287125">
              <wp:simplePos x="0" y="0"/>
              <wp:positionH relativeFrom="column">
                <wp:posOffset>3709670</wp:posOffset>
              </wp:positionH>
              <wp:positionV relativeFrom="paragraph">
                <wp:posOffset>35560</wp:posOffset>
              </wp:positionV>
              <wp:extent cx="1714500" cy="113665"/>
              <wp:effectExtent l="0" t="0" r="0" b="635"/>
              <wp:wrapNone/>
              <wp:docPr id="2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FC9D9" id="Rectangle 66"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1169"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0048" behindDoc="1" locked="0" layoutInCell="1" allowOverlap="1" wp14:anchorId="0A89956D" wp14:editId="5B36292C">
              <wp:simplePos x="0" y="0"/>
              <wp:positionH relativeFrom="column">
                <wp:posOffset>3769360</wp:posOffset>
              </wp:positionH>
              <wp:positionV relativeFrom="paragraph">
                <wp:posOffset>-50165</wp:posOffset>
              </wp:positionV>
              <wp:extent cx="1590040" cy="198120"/>
              <wp:effectExtent l="0" t="0" r="10160" b="11430"/>
              <wp:wrapNone/>
              <wp:docPr id="2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C3FB" w14:textId="77777777" w:rsidR="00987366" w:rsidRPr="000C2131" w:rsidRDefault="00987366"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89956D"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3CA6C3FB" w14:textId="77777777" w:rsidR="00987366" w:rsidRPr="000C2131" w:rsidRDefault="00987366"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51072" behindDoc="1" locked="0" layoutInCell="1" allowOverlap="1" wp14:anchorId="47D66E20" wp14:editId="084BA61C">
              <wp:simplePos x="0" y="0"/>
              <wp:positionH relativeFrom="column">
                <wp:posOffset>-1270</wp:posOffset>
              </wp:positionH>
              <wp:positionV relativeFrom="paragraph">
                <wp:posOffset>-78740</wp:posOffset>
              </wp:positionV>
              <wp:extent cx="3707130" cy="338455"/>
              <wp:effectExtent l="0" t="0" r="26670" b="23495"/>
              <wp:wrapNone/>
              <wp:docPr id="23"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6F83B5" id="Freeform 7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9024" behindDoc="1" locked="0" layoutInCell="1" allowOverlap="1" wp14:anchorId="59302389" wp14:editId="26D034C9">
              <wp:simplePos x="0" y="0"/>
              <wp:positionH relativeFrom="column">
                <wp:posOffset>3709670</wp:posOffset>
              </wp:positionH>
              <wp:positionV relativeFrom="paragraph">
                <wp:posOffset>35560</wp:posOffset>
              </wp:positionV>
              <wp:extent cx="1714500" cy="113665"/>
              <wp:effectExtent l="0" t="0" r="0" b="635"/>
              <wp:wrapNone/>
              <wp:docPr id="2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70A59" id="Rectangle 69" o:spid="_x0000_s1026" style="position:absolute;margin-left:292.1pt;margin-top:2.8pt;width:13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CAB"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2576" behindDoc="1" locked="0" layoutInCell="1" allowOverlap="1" wp14:anchorId="1C85B9B8" wp14:editId="5132923F">
              <wp:simplePos x="0" y="0"/>
              <wp:positionH relativeFrom="column">
                <wp:posOffset>-13335</wp:posOffset>
              </wp:positionH>
              <wp:positionV relativeFrom="paragraph">
                <wp:posOffset>-78740</wp:posOffset>
              </wp:positionV>
              <wp:extent cx="3090545" cy="338455"/>
              <wp:effectExtent l="5715" t="35560" r="8890" b="35560"/>
              <wp:wrapNone/>
              <wp:docPr id="21"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F8C6CE" id="Freeform 33"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1552" behindDoc="1" locked="0" layoutInCell="1" allowOverlap="1" wp14:anchorId="1C2162E4" wp14:editId="47DB7CCD">
              <wp:simplePos x="0" y="0"/>
              <wp:positionH relativeFrom="column">
                <wp:posOffset>3133090</wp:posOffset>
              </wp:positionH>
              <wp:positionV relativeFrom="paragraph">
                <wp:posOffset>-50165</wp:posOffset>
              </wp:positionV>
              <wp:extent cx="2258695" cy="265430"/>
              <wp:effectExtent l="0" t="0" r="0" b="3810"/>
              <wp:wrapNone/>
              <wp:docPr id="2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AEA9F" w14:textId="77777777" w:rsidR="00987366" w:rsidRPr="000C2131" w:rsidRDefault="00987366" w:rsidP="00530017">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2162E4" id="_x0000_t202" coordsize="21600,21600" o:spt="202" path="m,l,21600r21600,l21600,xe">
              <v:stroke joinstyle="miter"/>
              <v:path gradientshapeok="t" o:connecttype="rect"/>
            </v:shapetype>
            <v:shape id="Text Box 32" o:spid="_x0000_s1031" type="#_x0000_t202" style="position:absolute;left:0;text-align:left;margin-left:246.7pt;margin-top:-3.95pt;width:177.85pt;height:20.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343AEA9F" w14:textId="77777777" w:rsidR="00987366" w:rsidRPr="000C2131" w:rsidRDefault="00987366" w:rsidP="00530017">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0528" behindDoc="1" locked="0" layoutInCell="1" allowOverlap="1" wp14:anchorId="4A4F923F" wp14:editId="69AA698E">
              <wp:simplePos x="0" y="0"/>
              <wp:positionH relativeFrom="column">
                <wp:posOffset>3081020</wp:posOffset>
              </wp:positionH>
              <wp:positionV relativeFrom="paragraph">
                <wp:posOffset>35560</wp:posOffset>
              </wp:positionV>
              <wp:extent cx="2339975" cy="113665"/>
              <wp:effectExtent l="4445" t="0" r="0" b="3175"/>
              <wp:wrapNone/>
              <wp:docPr id="1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C1225" id="Rectangle 31" o:spid="_x0000_s1026" style="position:absolute;margin-left:242.6pt;margin-top:2.8pt;width:184.2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5570"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8480" behindDoc="1" locked="0" layoutInCell="1" allowOverlap="1" wp14:anchorId="49A0514A" wp14:editId="265B6285">
              <wp:simplePos x="0" y="0"/>
              <wp:positionH relativeFrom="column">
                <wp:posOffset>3769360</wp:posOffset>
              </wp:positionH>
              <wp:positionV relativeFrom="paragraph">
                <wp:posOffset>-50165</wp:posOffset>
              </wp:positionV>
              <wp:extent cx="1590040" cy="251460"/>
              <wp:effectExtent l="0" t="0" r="10160" b="11430"/>
              <wp:wrapNone/>
              <wp:docPr id="1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646C8" w14:textId="77777777" w:rsidR="00987366" w:rsidRPr="000C2131" w:rsidRDefault="0098736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A0514A"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9.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Bc&#10;N1952QEAAJgDAAAOAAAAAAAAAAAAAAAAAC4CAABkcnMvZTJvRG9jLnhtbFBLAQItABQABgAIAAAA&#10;IQA4+Oes3wAAAAkBAAAPAAAAAAAAAAAAAAAAADMEAABkcnMvZG93bnJldi54bWxQSwUGAAAAAAQA&#10;BADzAAAAPwUAAAAA&#10;" filled="f" stroked="f">
              <v:textbox style="mso-fit-shape-to-text:t" inset="0,0,0,0">
                <w:txbxContent>
                  <w:p w14:paraId="7C2646C8" w14:textId="77777777" w:rsidR="00987366" w:rsidRPr="000C2131" w:rsidRDefault="0098736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69504" behindDoc="1" locked="0" layoutInCell="1" allowOverlap="1" wp14:anchorId="1ADF4B9B" wp14:editId="03643122">
              <wp:simplePos x="0" y="0"/>
              <wp:positionH relativeFrom="column">
                <wp:posOffset>-1270</wp:posOffset>
              </wp:positionH>
              <wp:positionV relativeFrom="paragraph">
                <wp:posOffset>-78740</wp:posOffset>
              </wp:positionV>
              <wp:extent cx="3707130" cy="338455"/>
              <wp:effectExtent l="0" t="0" r="26670" b="23495"/>
              <wp:wrapNone/>
              <wp:docPr id="1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D09010" id="Freeform 7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7456" behindDoc="1" locked="0" layoutInCell="1" allowOverlap="1" wp14:anchorId="35BDA531" wp14:editId="47771959">
              <wp:simplePos x="0" y="0"/>
              <wp:positionH relativeFrom="column">
                <wp:posOffset>3709670</wp:posOffset>
              </wp:positionH>
              <wp:positionV relativeFrom="paragraph">
                <wp:posOffset>35560</wp:posOffset>
              </wp:positionV>
              <wp:extent cx="1714500" cy="113665"/>
              <wp:effectExtent l="0" t="0" r="0" b="635"/>
              <wp:wrapNone/>
              <wp:docPr id="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4E1C3" id="Rectangle 76" o:spid="_x0000_s1026" style="position:absolute;margin-left:292.1pt;margin-top:2.8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C5A09" w14:textId="77777777" w:rsidR="00987366" w:rsidRPr="00562D64" w:rsidRDefault="00987366"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3120" behindDoc="1" locked="0" layoutInCell="1" allowOverlap="1" wp14:anchorId="3F144F49" wp14:editId="09328933">
              <wp:simplePos x="0" y="0"/>
              <wp:positionH relativeFrom="column">
                <wp:posOffset>3769360</wp:posOffset>
              </wp:positionH>
              <wp:positionV relativeFrom="paragraph">
                <wp:posOffset>-50165</wp:posOffset>
              </wp:positionV>
              <wp:extent cx="1590040" cy="251460"/>
              <wp:effectExtent l="0" t="0" r="10160" b="11430"/>
              <wp:wrapNone/>
              <wp:docPr id="1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62138" w14:textId="77777777" w:rsidR="00987366" w:rsidRPr="000C2131" w:rsidRDefault="0098736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144F49"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Dv&#10;xfUs2QEAAJgDAAAOAAAAAAAAAAAAAAAAAC4CAABkcnMvZTJvRG9jLnhtbFBLAQItABQABgAIAAAA&#10;IQA4+Oes3wAAAAkBAAAPAAAAAAAAAAAAAAAAADMEAABkcnMvZG93bnJldi54bWxQSwUGAAAAAAQA&#10;BADzAAAAPwUAAAAA&#10;" filled="f" stroked="f">
              <v:textbox style="mso-fit-shape-to-text:t" inset="0,0,0,0">
                <w:txbxContent>
                  <w:p w14:paraId="52462138" w14:textId="77777777" w:rsidR="00987366" w:rsidRPr="000C2131" w:rsidRDefault="00987366"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54144" behindDoc="1" locked="0" layoutInCell="1" allowOverlap="1" wp14:anchorId="72C62FA8" wp14:editId="381F40D5">
              <wp:simplePos x="0" y="0"/>
              <wp:positionH relativeFrom="column">
                <wp:posOffset>-1270</wp:posOffset>
              </wp:positionH>
              <wp:positionV relativeFrom="paragraph">
                <wp:posOffset>-78740</wp:posOffset>
              </wp:positionV>
              <wp:extent cx="3707130" cy="338455"/>
              <wp:effectExtent l="0" t="0" r="26670" b="23495"/>
              <wp:wrapNone/>
              <wp:docPr id="1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941F64" id="Freeform 8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DLFk3d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2096" behindDoc="1" locked="0" layoutInCell="1" allowOverlap="1" wp14:anchorId="22070E83" wp14:editId="03C476FC">
              <wp:simplePos x="0" y="0"/>
              <wp:positionH relativeFrom="column">
                <wp:posOffset>3709670</wp:posOffset>
              </wp:positionH>
              <wp:positionV relativeFrom="paragraph">
                <wp:posOffset>35560</wp:posOffset>
              </wp:positionV>
              <wp:extent cx="1714500" cy="113665"/>
              <wp:effectExtent l="0" t="0" r="0" b="635"/>
              <wp:wrapNone/>
              <wp:docPr id="1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19893" id="Rectangle 85" o:spid="_x0000_s1026" style="position:absolute;margin-left:292.1pt;margin-top:2.8pt;width:13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23A272A"/>
    <w:multiLevelType w:val="hybridMultilevel"/>
    <w:tmpl w:val="3C8AFBAC"/>
    <w:lvl w:ilvl="0" w:tplc="F58C8128">
      <w:start w:val="1"/>
      <w:numFmt w:val="taiwaneseCountingThousand"/>
      <w:lvlText w:val="（%1）"/>
      <w:lvlJc w:val="left"/>
      <w:pPr>
        <w:ind w:left="956" w:hanging="720"/>
      </w:pPr>
      <w:rPr>
        <w:rFonts w:cs="Times New Roman" w:hint="default"/>
      </w:rPr>
    </w:lvl>
    <w:lvl w:ilvl="1" w:tplc="04090019" w:tentative="1">
      <w:start w:val="1"/>
      <w:numFmt w:val="ideographTraditional"/>
      <w:lvlText w:val="%2、"/>
      <w:lvlJc w:val="left"/>
      <w:pPr>
        <w:ind w:left="1196" w:hanging="480"/>
      </w:pPr>
      <w:rPr>
        <w:rFonts w:cs="Times New Roman"/>
      </w:rPr>
    </w:lvl>
    <w:lvl w:ilvl="2" w:tplc="0409001B" w:tentative="1">
      <w:start w:val="1"/>
      <w:numFmt w:val="lowerRoman"/>
      <w:lvlText w:val="%3."/>
      <w:lvlJc w:val="right"/>
      <w:pPr>
        <w:ind w:left="1676" w:hanging="480"/>
      </w:pPr>
      <w:rPr>
        <w:rFonts w:cs="Times New Roman"/>
      </w:rPr>
    </w:lvl>
    <w:lvl w:ilvl="3" w:tplc="0409000F" w:tentative="1">
      <w:start w:val="1"/>
      <w:numFmt w:val="decimal"/>
      <w:lvlText w:val="%4."/>
      <w:lvlJc w:val="left"/>
      <w:pPr>
        <w:ind w:left="2156" w:hanging="480"/>
      </w:pPr>
      <w:rPr>
        <w:rFonts w:cs="Times New Roman"/>
      </w:rPr>
    </w:lvl>
    <w:lvl w:ilvl="4" w:tplc="04090019" w:tentative="1">
      <w:start w:val="1"/>
      <w:numFmt w:val="ideographTraditional"/>
      <w:lvlText w:val="%5、"/>
      <w:lvlJc w:val="left"/>
      <w:pPr>
        <w:ind w:left="2636" w:hanging="480"/>
      </w:pPr>
      <w:rPr>
        <w:rFonts w:cs="Times New Roman"/>
      </w:rPr>
    </w:lvl>
    <w:lvl w:ilvl="5" w:tplc="0409001B" w:tentative="1">
      <w:start w:val="1"/>
      <w:numFmt w:val="lowerRoman"/>
      <w:lvlText w:val="%6."/>
      <w:lvlJc w:val="right"/>
      <w:pPr>
        <w:ind w:left="3116" w:hanging="480"/>
      </w:pPr>
      <w:rPr>
        <w:rFonts w:cs="Times New Roman"/>
      </w:rPr>
    </w:lvl>
    <w:lvl w:ilvl="6" w:tplc="0409000F" w:tentative="1">
      <w:start w:val="1"/>
      <w:numFmt w:val="decimal"/>
      <w:lvlText w:val="%7."/>
      <w:lvlJc w:val="left"/>
      <w:pPr>
        <w:ind w:left="3596" w:hanging="480"/>
      </w:pPr>
      <w:rPr>
        <w:rFonts w:cs="Times New Roman"/>
      </w:rPr>
    </w:lvl>
    <w:lvl w:ilvl="7" w:tplc="04090019" w:tentative="1">
      <w:start w:val="1"/>
      <w:numFmt w:val="ideographTraditional"/>
      <w:lvlText w:val="%8、"/>
      <w:lvlJc w:val="left"/>
      <w:pPr>
        <w:ind w:left="4076" w:hanging="480"/>
      </w:pPr>
      <w:rPr>
        <w:rFonts w:cs="Times New Roman"/>
      </w:rPr>
    </w:lvl>
    <w:lvl w:ilvl="8" w:tplc="0409001B" w:tentative="1">
      <w:start w:val="1"/>
      <w:numFmt w:val="lowerRoman"/>
      <w:lvlText w:val="%9."/>
      <w:lvlJc w:val="right"/>
      <w:pPr>
        <w:ind w:left="4556" w:hanging="480"/>
      </w:pPr>
      <w:rPr>
        <w:rFonts w:cs="Times New Roman"/>
      </w:rPr>
    </w:lvl>
  </w:abstractNum>
  <w:abstractNum w:abstractNumId="2" w15:restartNumberingAfterBreak="0">
    <w:nsid w:val="04D92033"/>
    <w:multiLevelType w:val="hybridMultilevel"/>
    <w:tmpl w:val="5192D478"/>
    <w:lvl w:ilvl="0" w:tplc="A992DC1A">
      <w:start w:val="1"/>
      <w:numFmt w:val="taiwaneseCountingThousand"/>
      <w:lvlText w:val="（%1）"/>
      <w:lvlJc w:val="left"/>
      <w:pPr>
        <w:ind w:left="1192" w:hanging="720"/>
      </w:pPr>
      <w:rPr>
        <w:rFonts w:cs="Times New Roman" w:hint="default"/>
      </w:rPr>
    </w:lvl>
    <w:lvl w:ilvl="1" w:tplc="04090019" w:tentative="1">
      <w:start w:val="1"/>
      <w:numFmt w:val="ideographTraditional"/>
      <w:lvlText w:val="%2、"/>
      <w:lvlJc w:val="left"/>
      <w:pPr>
        <w:ind w:left="1432" w:hanging="480"/>
      </w:pPr>
      <w:rPr>
        <w:rFonts w:cs="Times New Roman"/>
      </w:rPr>
    </w:lvl>
    <w:lvl w:ilvl="2" w:tplc="0409001B" w:tentative="1">
      <w:start w:val="1"/>
      <w:numFmt w:val="lowerRoman"/>
      <w:lvlText w:val="%3."/>
      <w:lvlJc w:val="right"/>
      <w:pPr>
        <w:ind w:left="1912" w:hanging="480"/>
      </w:pPr>
      <w:rPr>
        <w:rFonts w:cs="Times New Roman"/>
      </w:rPr>
    </w:lvl>
    <w:lvl w:ilvl="3" w:tplc="0409000F" w:tentative="1">
      <w:start w:val="1"/>
      <w:numFmt w:val="decimal"/>
      <w:lvlText w:val="%4."/>
      <w:lvlJc w:val="left"/>
      <w:pPr>
        <w:ind w:left="2392" w:hanging="480"/>
      </w:pPr>
      <w:rPr>
        <w:rFonts w:cs="Times New Roman"/>
      </w:rPr>
    </w:lvl>
    <w:lvl w:ilvl="4" w:tplc="04090019" w:tentative="1">
      <w:start w:val="1"/>
      <w:numFmt w:val="ideographTraditional"/>
      <w:lvlText w:val="%5、"/>
      <w:lvlJc w:val="left"/>
      <w:pPr>
        <w:ind w:left="2872" w:hanging="480"/>
      </w:pPr>
      <w:rPr>
        <w:rFonts w:cs="Times New Roman"/>
      </w:rPr>
    </w:lvl>
    <w:lvl w:ilvl="5" w:tplc="0409001B" w:tentative="1">
      <w:start w:val="1"/>
      <w:numFmt w:val="lowerRoman"/>
      <w:lvlText w:val="%6."/>
      <w:lvlJc w:val="right"/>
      <w:pPr>
        <w:ind w:left="3352" w:hanging="480"/>
      </w:pPr>
      <w:rPr>
        <w:rFonts w:cs="Times New Roman"/>
      </w:rPr>
    </w:lvl>
    <w:lvl w:ilvl="6" w:tplc="0409000F" w:tentative="1">
      <w:start w:val="1"/>
      <w:numFmt w:val="decimal"/>
      <w:lvlText w:val="%7."/>
      <w:lvlJc w:val="left"/>
      <w:pPr>
        <w:ind w:left="3832" w:hanging="480"/>
      </w:pPr>
      <w:rPr>
        <w:rFonts w:cs="Times New Roman"/>
      </w:rPr>
    </w:lvl>
    <w:lvl w:ilvl="7" w:tplc="04090019" w:tentative="1">
      <w:start w:val="1"/>
      <w:numFmt w:val="ideographTraditional"/>
      <w:lvlText w:val="%8、"/>
      <w:lvlJc w:val="left"/>
      <w:pPr>
        <w:ind w:left="4312" w:hanging="480"/>
      </w:pPr>
      <w:rPr>
        <w:rFonts w:cs="Times New Roman"/>
      </w:rPr>
    </w:lvl>
    <w:lvl w:ilvl="8" w:tplc="0409001B" w:tentative="1">
      <w:start w:val="1"/>
      <w:numFmt w:val="lowerRoman"/>
      <w:lvlText w:val="%9."/>
      <w:lvlJc w:val="right"/>
      <w:pPr>
        <w:ind w:left="4792" w:hanging="480"/>
      </w:pPr>
      <w:rPr>
        <w:rFonts w:cs="Times New Roman"/>
      </w:rPr>
    </w:lvl>
  </w:abstractNum>
  <w:abstractNum w:abstractNumId="3"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02761EF"/>
    <w:multiLevelType w:val="hybridMultilevel"/>
    <w:tmpl w:val="E5020656"/>
    <w:lvl w:ilvl="0" w:tplc="88964188">
      <w:start w:val="1"/>
      <w:numFmt w:val="decimal"/>
      <w:lvlText w:val="%1、"/>
      <w:lvlJc w:val="left"/>
      <w:pPr>
        <w:tabs>
          <w:tab w:val="num" w:pos="360"/>
        </w:tabs>
        <w:ind w:left="360" w:hanging="360"/>
      </w:pPr>
      <w:rPr>
        <w:rFonts w:ascii="Times New Roman" w:eastAsia="華康細圓體" w:hAnsi="Times New Roman"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AEC13F2"/>
    <w:multiLevelType w:val="hybridMultilevel"/>
    <w:tmpl w:val="9A08CF60"/>
    <w:lvl w:ilvl="0" w:tplc="A35EDB88">
      <w:start w:val="1"/>
      <w:numFmt w:val="decimalFullWidth"/>
      <w:lvlText w:val="%1．"/>
      <w:lvlJc w:val="left"/>
      <w:pPr>
        <w:ind w:left="1485" w:hanging="540"/>
      </w:pPr>
      <w:rPr>
        <w:rFonts w:cs="Times New Roman" w:hint="default"/>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6"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20800C77"/>
    <w:multiLevelType w:val="hybridMultilevel"/>
    <w:tmpl w:val="AD4E13C6"/>
    <w:lvl w:ilvl="0" w:tplc="905A57DA">
      <w:start w:val="1"/>
      <w:numFmt w:val="taiwaneseCountingThousand"/>
      <w:lvlText w:val="（%1）"/>
      <w:lvlJc w:val="left"/>
      <w:pPr>
        <w:ind w:left="956" w:hanging="720"/>
      </w:pPr>
      <w:rPr>
        <w:rFonts w:cs="Times New Roman" w:hint="default"/>
      </w:rPr>
    </w:lvl>
    <w:lvl w:ilvl="1" w:tplc="04090019" w:tentative="1">
      <w:start w:val="1"/>
      <w:numFmt w:val="ideographTraditional"/>
      <w:lvlText w:val="%2、"/>
      <w:lvlJc w:val="left"/>
      <w:pPr>
        <w:ind w:left="1196" w:hanging="480"/>
      </w:pPr>
      <w:rPr>
        <w:rFonts w:cs="Times New Roman"/>
      </w:rPr>
    </w:lvl>
    <w:lvl w:ilvl="2" w:tplc="0409001B" w:tentative="1">
      <w:start w:val="1"/>
      <w:numFmt w:val="lowerRoman"/>
      <w:lvlText w:val="%3."/>
      <w:lvlJc w:val="right"/>
      <w:pPr>
        <w:ind w:left="1676" w:hanging="480"/>
      </w:pPr>
      <w:rPr>
        <w:rFonts w:cs="Times New Roman"/>
      </w:rPr>
    </w:lvl>
    <w:lvl w:ilvl="3" w:tplc="0409000F" w:tentative="1">
      <w:start w:val="1"/>
      <w:numFmt w:val="decimal"/>
      <w:lvlText w:val="%4."/>
      <w:lvlJc w:val="left"/>
      <w:pPr>
        <w:ind w:left="2156" w:hanging="480"/>
      </w:pPr>
      <w:rPr>
        <w:rFonts w:cs="Times New Roman"/>
      </w:rPr>
    </w:lvl>
    <w:lvl w:ilvl="4" w:tplc="04090019" w:tentative="1">
      <w:start w:val="1"/>
      <w:numFmt w:val="ideographTraditional"/>
      <w:lvlText w:val="%5、"/>
      <w:lvlJc w:val="left"/>
      <w:pPr>
        <w:ind w:left="2636" w:hanging="480"/>
      </w:pPr>
      <w:rPr>
        <w:rFonts w:cs="Times New Roman"/>
      </w:rPr>
    </w:lvl>
    <w:lvl w:ilvl="5" w:tplc="0409001B" w:tentative="1">
      <w:start w:val="1"/>
      <w:numFmt w:val="lowerRoman"/>
      <w:lvlText w:val="%6."/>
      <w:lvlJc w:val="right"/>
      <w:pPr>
        <w:ind w:left="3116" w:hanging="480"/>
      </w:pPr>
      <w:rPr>
        <w:rFonts w:cs="Times New Roman"/>
      </w:rPr>
    </w:lvl>
    <w:lvl w:ilvl="6" w:tplc="0409000F" w:tentative="1">
      <w:start w:val="1"/>
      <w:numFmt w:val="decimal"/>
      <w:lvlText w:val="%7."/>
      <w:lvlJc w:val="left"/>
      <w:pPr>
        <w:ind w:left="3596" w:hanging="480"/>
      </w:pPr>
      <w:rPr>
        <w:rFonts w:cs="Times New Roman"/>
      </w:rPr>
    </w:lvl>
    <w:lvl w:ilvl="7" w:tplc="04090019" w:tentative="1">
      <w:start w:val="1"/>
      <w:numFmt w:val="ideographTraditional"/>
      <w:lvlText w:val="%8、"/>
      <w:lvlJc w:val="left"/>
      <w:pPr>
        <w:ind w:left="4076" w:hanging="480"/>
      </w:pPr>
      <w:rPr>
        <w:rFonts w:cs="Times New Roman"/>
      </w:rPr>
    </w:lvl>
    <w:lvl w:ilvl="8" w:tplc="0409001B" w:tentative="1">
      <w:start w:val="1"/>
      <w:numFmt w:val="lowerRoman"/>
      <w:lvlText w:val="%9."/>
      <w:lvlJc w:val="right"/>
      <w:pPr>
        <w:ind w:left="4556" w:hanging="480"/>
      </w:pPr>
      <w:rPr>
        <w:rFonts w:cs="Times New Roman"/>
      </w:rPr>
    </w:lvl>
  </w:abstractNum>
  <w:abstractNum w:abstractNumId="8" w15:restartNumberingAfterBreak="0">
    <w:nsid w:val="227D5E21"/>
    <w:multiLevelType w:val="hybridMultilevel"/>
    <w:tmpl w:val="BD224090"/>
    <w:lvl w:ilvl="0" w:tplc="AFEEC6CA">
      <w:start w:val="1"/>
      <w:numFmt w:val="decimal"/>
      <w:lvlText w:val="%1."/>
      <w:lvlJc w:val="left"/>
      <w:pPr>
        <w:ind w:left="1351" w:hanging="360"/>
      </w:pPr>
      <w:rPr>
        <w:rFonts w:eastAsia="新細明體" w:cs="Times New Roman" w:hint="default"/>
      </w:rPr>
    </w:lvl>
    <w:lvl w:ilvl="1" w:tplc="04090019" w:tentative="1">
      <w:start w:val="1"/>
      <w:numFmt w:val="ideographTraditional"/>
      <w:lvlText w:val="%2、"/>
      <w:lvlJc w:val="left"/>
      <w:pPr>
        <w:ind w:left="1951" w:hanging="480"/>
      </w:pPr>
      <w:rPr>
        <w:rFonts w:cs="Times New Roman"/>
      </w:rPr>
    </w:lvl>
    <w:lvl w:ilvl="2" w:tplc="0409001B" w:tentative="1">
      <w:start w:val="1"/>
      <w:numFmt w:val="lowerRoman"/>
      <w:lvlText w:val="%3."/>
      <w:lvlJc w:val="right"/>
      <w:pPr>
        <w:ind w:left="2431" w:hanging="480"/>
      </w:pPr>
      <w:rPr>
        <w:rFonts w:cs="Times New Roman"/>
      </w:rPr>
    </w:lvl>
    <w:lvl w:ilvl="3" w:tplc="0409000F" w:tentative="1">
      <w:start w:val="1"/>
      <w:numFmt w:val="decimal"/>
      <w:lvlText w:val="%4."/>
      <w:lvlJc w:val="left"/>
      <w:pPr>
        <w:ind w:left="2911" w:hanging="480"/>
      </w:pPr>
      <w:rPr>
        <w:rFonts w:cs="Times New Roman"/>
      </w:rPr>
    </w:lvl>
    <w:lvl w:ilvl="4" w:tplc="04090019" w:tentative="1">
      <w:start w:val="1"/>
      <w:numFmt w:val="ideographTraditional"/>
      <w:lvlText w:val="%5、"/>
      <w:lvlJc w:val="left"/>
      <w:pPr>
        <w:ind w:left="3391" w:hanging="480"/>
      </w:pPr>
      <w:rPr>
        <w:rFonts w:cs="Times New Roman"/>
      </w:rPr>
    </w:lvl>
    <w:lvl w:ilvl="5" w:tplc="0409001B" w:tentative="1">
      <w:start w:val="1"/>
      <w:numFmt w:val="lowerRoman"/>
      <w:lvlText w:val="%6."/>
      <w:lvlJc w:val="right"/>
      <w:pPr>
        <w:ind w:left="3871" w:hanging="480"/>
      </w:pPr>
      <w:rPr>
        <w:rFonts w:cs="Times New Roman"/>
      </w:rPr>
    </w:lvl>
    <w:lvl w:ilvl="6" w:tplc="0409000F" w:tentative="1">
      <w:start w:val="1"/>
      <w:numFmt w:val="decimal"/>
      <w:lvlText w:val="%7."/>
      <w:lvlJc w:val="left"/>
      <w:pPr>
        <w:ind w:left="4351" w:hanging="480"/>
      </w:pPr>
      <w:rPr>
        <w:rFonts w:cs="Times New Roman"/>
      </w:rPr>
    </w:lvl>
    <w:lvl w:ilvl="7" w:tplc="04090019" w:tentative="1">
      <w:start w:val="1"/>
      <w:numFmt w:val="ideographTraditional"/>
      <w:lvlText w:val="%8、"/>
      <w:lvlJc w:val="left"/>
      <w:pPr>
        <w:ind w:left="4831" w:hanging="480"/>
      </w:pPr>
      <w:rPr>
        <w:rFonts w:cs="Times New Roman"/>
      </w:rPr>
    </w:lvl>
    <w:lvl w:ilvl="8" w:tplc="0409001B" w:tentative="1">
      <w:start w:val="1"/>
      <w:numFmt w:val="lowerRoman"/>
      <w:lvlText w:val="%9."/>
      <w:lvlJc w:val="right"/>
      <w:pPr>
        <w:ind w:left="5311" w:hanging="480"/>
      </w:pPr>
      <w:rPr>
        <w:rFonts w:cs="Times New Roman"/>
      </w:rPr>
    </w:lvl>
  </w:abstractNum>
  <w:abstractNum w:abstractNumId="9"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57FF28AD"/>
    <w:multiLevelType w:val="hybridMultilevel"/>
    <w:tmpl w:val="28604620"/>
    <w:lvl w:ilvl="0" w:tplc="C79C6A2E">
      <w:start w:val="1"/>
      <w:numFmt w:val="decimal"/>
      <w:lvlText w:val="%1、"/>
      <w:lvlJc w:val="left"/>
      <w:pPr>
        <w:ind w:left="480" w:hanging="480"/>
      </w:pPr>
      <w:rPr>
        <w:rFonts w:ascii="Times New Roman" w:eastAsia="華康細圓體" w:hAnsi="Times New Roman"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615E2D35"/>
    <w:multiLevelType w:val="hybridMultilevel"/>
    <w:tmpl w:val="AC84EEAA"/>
    <w:lvl w:ilvl="0" w:tplc="7B34116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2269532">
    <w:abstractNumId w:val="3"/>
  </w:num>
  <w:num w:numId="2" w16cid:durableId="338240286">
    <w:abstractNumId w:val="0"/>
  </w:num>
  <w:num w:numId="3" w16cid:durableId="1051996509">
    <w:abstractNumId w:val="9"/>
  </w:num>
  <w:num w:numId="4" w16cid:durableId="789250684">
    <w:abstractNumId w:val="12"/>
  </w:num>
  <w:num w:numId="5" w16cid:durableId="862476154">
    <w:abstractNumId w:val="6"/>
  </w:num>
  <w:num w:numId="6" w16cid:durableId="1529224166">
    <w:abstractNumId w:val="10"/>
  </w:num>
  <w:num w:numId="7" w16cid:durableId="523901374">
    <w:abstractNumId w:val="4"/>
  </w:num>
  <w:num w:numId="8" w16cid:durableId="62409591">
    <w:abstractNumId w:val="11"/>
  </w:num>
  <w:num w:numId="9" w16cid:durableId="554703852">
    <w:abstractNumId w:val="7"/>
  </w:num>
  <w:num w:numId="10" w16cid:durableId="500973456">
    <w:abstractNumId w:val="5"/>
  </w:num>
  <w:num w:numId="11" w16cid:durableId="720977142">
    <w:abstractNumId w:val="8"/>
  </w:num>
  <w:num w:numId="12" w16cid:durableId="1228146313">
    <w:abstractNumId w:val="2"/>
  </w:num>
  <w:num w:numId="13" w16cid:durableId="137530495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1165"/>
    <w:rsid w:val="00002A8E"/>
    <w:rsid w:val="000038F5"/>
    <w:rsid w:val="00004296"/>
    <w:rsid w:val="00006971"/>
    <w:rsid w:val="00006ADA"/>
    <w:rsid w:val="00007E36"/>
    <w:rsid w:val="00011088"/>
    <w:rsid w:val="00011586"/>
    <w:rsid w:val="00012478"/>
    <w:rsid w:val="00012CB3"/>
    <w:rsid w:val="00014DF5"/>
    <w:rsid w:val="000161ED"/>
    <w:rsid w:val="00016327"/>
    <w:rsid w:val="000170A6"/>
    <w:rsid w:val="0001715D"/>
    <w:rsid w:val="0001716C"/>
    <w:rsid w:val="000215D3"/>
    <w:rsid w:val="000217C4"/>
    <w:rsid w:val="00024E75"/>
    <w:rsid w:val="00025ABE"/>
    <w:rsid w:val="00026454"/>
    <w:rsid w:val="000275CB"/>
    <w:rsid w:val="000322C0"/>
    <w:rsid w:val="00033AFB"/>
    <w:rsid w:val="00037441"/>
    <w:rsid w:val="000374BF"/>
    <w:rsid w:val="00037F4F"/>
    <w:rsid w:val="000453D9"/>
    <w:rsid w:val="000459BA"/>
    <w:rsid w:val="00046D88"/>
    <w:rsid w:val="00046F4A"/>
    <w:rsid w:val="00047843"/>
    <w:rsid w:val="000523FC"/>
    <w:rsid w:val="000526B4"/>
    <w:rsid w:val="00053320"/>
    <w:rsid w:val="00053375"/>
    <w:rsid w:val="00053A84"/>
    <w:rsid w:val="0005459A"/>
    <w:rsid w:val="00055715"/>
    <w:rsid w:val="000574EA"/>
    <w:rsid w:val="00061108"/>
    <w:rsid w:val="00061A82"/>
    <w:rsid w:val="00061CD4"/>
    <w:rsid w:val="000622C8"/>
    <w:rsid w:val="0006453E"/>
    <w:rsid w:val="00065F8B"/>
    <w:rsid w:val="000666C6"/>
    <w:rsid w:val="0006687C"/>
    <w:rsid w:val="00070E9D"/>
    <w:rsid w:val="00071597"/>
    <w:rsid w:val="00071918"/>
    <w:rsid w:val="00071D2E"/>
    <w:rsid w:val="00072407"/>
    <w:rsid w:val="00077EF9"/>
    <w:rsid w:val="00081B66"/>
    <w:rsid w:val="00082179"/>
    <w:rsid w:val="00084A18"/>
    <w:rsid w:val="00086B45"/>
    <w:rsid w:val="00086C00"/>
    <w:rsid w:val="000900B9"/>
    <w:rsid w:val="00090478"/>
    <w:rsid w:val="00091B73"/>
    <w:rsid w:val="000949ED"/>
    <w:rsid w:val="00094FF3"/>
    <w:rsid w:val="0009523F"/>
    <w:rsid w:val="000956FD"/>
    <w:rsid w:val="0009745F"/>
    <w:rsid w:val="000977F1"/>
    <w:rsid w:val="00097982"/>
    <w:rsid w:val="00097FB7"/>
    <w:rsid w:val="000A16F2"/>
    <w:rsid w:val="000A2403"/>
    <w:rsid w:val="000A2B63"/>
    <w:rsid w:val="000A3C3E"/>
    <w:rsid w:val="000A4599"/>
    <w:rsid w:val="000A5978"/>
    <w:rsid w:val="000A5A26"/>
    <w:rsid w:val="000B03EF"/>
    <w:rsid w:val="000B2CED"/>
    <w:rsid w:val="000B381F"/>
    <w:rsid w:val="000B4DC9"/>
    <w:rsid w:val="000B60FD"/>
    <w:rsid w:val="000B6135"/>
    <w:rsid w:val="000B7C74"/>
    <w:rsid w:val="000C1E77"/>
    <w:rsid w:val="000C1E93"/>
    <w:rsid w:val="000C2131"/>
    <w:rsid w:val="000C2377"/>
    <w:rsid w:val="000C24AB"/>
    <w:rsid w:val="000C24F8"/>
    <w:rsid w:val="000C497C"/>
    <w:rsid w:val="000C55E4"/>
    <w:rsid w:val="000D0AEE"/>
    <w:rsid w:val="000D0CFF"/>
    <w:rsid w:val="000D1D37"/>
    <w:rsid w:val="000D318D"/>
    <w:rsid w:val="000D342F"/>
    <w:rsid w:val="000D3CF6"/>
    <w:rsid w:val="000E304E"/>
    <w:rsid w:val="000E5ABD"/>
    <w:rsid w:val="000E5B4C"/>
    <w:rsid w:val="000E6340"/>
    <w:rsid w:val="000F03C4"/>
    <w:rsid w:val="000F2D64"/>
    <w:rsid w:val="000F32CF"/>
    <w:rsid w:val="000F34F6"/>
    <w:rsid w:val="000F3521"/>
    <w:rsid w:val="000F6F17"/>
    <w:rsid w:val="00100422"/>
    <w:rsid w:val="0010129F"/>
    <w:rsid w:val="00101A48"/>
    <w:rsid w:val="00105AE4"/>
    <w:rsid w:val="00106BBE"/>
    <w:rsid w:val="00106BDB"/>
    <w:rsid w:val="00106D36"/>
    <w:rsid w:val="00107077"/>
    <w:rsid w:val="00107F9D"/>
    <w:rsid w:val="0011130C"/>
    <w:rsid w:val="001113FA"/>
    <w:rsid w:val="00115DB1"/>
    <w:rsid w:val="00116058"/>
    <w:rsid w:val="00116D6F"/>
    <w:rsid w:val="00117223"/>
    <w:rsid w:val="0011793F"/>
    <w:rsid w:val="00117F57"/>
    <w:rsid w:val="00117F66"/>
    <w:rsid w:val="00120BD0"/>
    <w:rsid w:val="0012281F"/>
    <w:rsid w:val="00122858"/>
    <w:rsid w:val="0012359B"/>
    <w:rsid w:val="00123656"/>
    <w:rsid w:val="00125D04"/>
    <w:rsid w:val="00125D9A"/>
    <w:rsid w:val="00131320"/>
    <w:rsid w:val="00132C5C"/>
    <w:rsid w:val="00134EA2"/>
    <w:rsid w:val="00136822"/>
    <w:rsid w:val="00140CD2"/>
    <w:rsid w:val="001422A0"/>
    <w:rsid w:val="0014382F"/>
    <w:rsid w:val="00144840"/>
    <w:rsid w:val="00144AEC"/>
    <w:rsid w:val="001454AF"/>
    <w:rsid w:val="00145BA9"/>
    <w:rsid w:val="001477B9"/>
    <w:rsid w:val="0014784A"/>
    <w:rsid w:val="00152EF7"/>
    <w:rsid w:val="00153568"/>
    <w:rsid w:val="00156159"/>
    <w:rsid w:val="00156B97"/>
    <w:rsid w:val="001572A3"/>
    <w:rsid w:val="0016394B"/>
    <w:rsid w:val="00166489"/>
    <w:rsid w:val="001679DD"/>
    <w:rsid w:val="00167A61"/>
    <w:rsid w:val="0017218C"/>
    <w:rsid w:val="00173459"/>
    <w:rsid w:val="0017484A"/>
    <w:rsid w:val="00174CF7"/>
    <w:rsid w:val="00174FDA"/>
    <w:rsid w:val="00176324"/>
    <w:rsid w:val="001763A4"/>
    <w:rsid w:val="00176F67"/>
    <w:rsid w:val="001772A3"/>
    <w:rsid w:val="00180FF8"/>
    <w:rsid w:val="001814D4"/>
    <w:rsid w:val="001825D4"/>
    <w:rsid w:val="00183BFC"/>
    <w:rsid w:val="0018410E"/>
    <w:rsid w:val="00185CA7"/>
    <w:rsid w:val="00187EFC"/>
    <w:rsid w:val="00192740"/>
    <w:rsid w:val="00195910"/>
    <w:rsid w:val="00195AE7"/>
    <w:rsid w:val="00195CFE"/>
    <w:rsid w:val="00195D37"/>
    <w:rsid w:val="001979BC"/>
    <w:rsid w:val="00197CB4"/>
    <w:rsid w:val="00197ED4"/>
    <w:rsid w:val="001A1A5E"/>
    <w:rsid w:val="001A220C"/>
    <w:rsid w:val="001A2DA2"/>
    <w:rsid w:val="001A36F4"/>
    <w:rsid w:val="001A3D0C"/>
    <w:rsid w:val="001A78A4"/>
    <w:rsid w:val="001B0882"/>
    <w:rsid w:val="001B120A"/>
    <w:rsid w:val="001B1731"/>
    <w:rsid w:val="001B7CB9"/>
    <w:rsid w:val="001B7E5D"/>
    <w:rsid w:val="001C0F07"/>
    <w:rsid w:val="001C117D"/>
    <w:rsid w:val="001C2A88"/>
    <w:rsid w:val="001C2A8A"/>
    <w:rsid w:val="001C2FFD"/>
    <w:rsid w:val="001C3A78"/>
    <w:rsid w:val="001C3B8A"/>
    <w:rsid w:val="001C5103"/>
    <w:rsid w:val="001C55AE"/>
    <w:rsid w:val="001C7729"/>
    <w:rsid w:val="001C7EAB"/>
    <w:rsid w:val="001D025E"/>
    <w:rsid w:val="001D2C5A"/>
    <w:rsid w:val="001D614C"/>
    <w:rsid w:val="001D7A7B"/>
    <w:rsid w:val="001E02F5"/>
    <w:rsid w:val="001E20E3"/>
    <w:rsid w:val="001F1E6B"/>
    <w:rsid w:val="001F2382"/>
    <w:rsid w:val="001F477D"/>
    <w:rsid w:val="001F492D"/>
    <w:rsid w:val="001F509A"/>
    <w:rsid w:val="001F7EAD"/>
    <w:rsid w:val="002013A1"/>
    <w:rsid w:val="00201422"/>
    <w:rsid w:val="00205FED"/>
    <w:rsid w:val="002061F6"/>
    <w:rsid w:val="00206222"/>
    <w:rsid w:val="00206467"/>
    <w:rsid w:val="002120B5"/>
    <w:rsid w:val="00213B4E"/>
    <w:rsid w:val="00214D92"/>
    <w:rsid w:val="0021584E"/>
    <w:rsid w:val="00221395"/>
    <w:rsid w:val="00221C8A"/>
    <w:rsid w:val="00221E03"/>
    <w:rsid w:val="002275B4"/>
    <w:rsid w:val="002301AB"/>
    <w:rsid w:val="00230284"/>
    <w:rsid w:val="00230503"/>
    <w:rsid w:val="00231152"/>
    <w:rsid w:val="0023267C"/>
    <w:rsid w:val="00232A8B"/>
    <w:rsid w:val="00234247"/>
    <w:rsid w:val="002349AF"/>
    <w:rsid w:val="00234AFC"/>
    <w:rsid w:val="00235391"/>
    <w:rsid w:val="002360E1"/>
    <w:rsid w:val="00240A78"/>
    <w:rsid w:val="0024213D"/>
    <w:rsid w:val="00242E6B"/>
    <w:rsid w:val="00243682"/>
    <w:rsid w:val="00243D5D"/>
    <w:rsid w:val="00245AE6"/>
    <w:rsid w:val="00246038"/>
    <w:rsid w:val="00250509"/>
    <w:rsid w:val="00252535"/>
    <w:rsid w:val="0025274B"/>
    <w:rsid w:val="002538B4"/>
    <w:rsid w:val="00254913"/>
    <w:rsid w:val="00255A26"/>
    <w:rsid w:val="00257AEF"/>
    <w:rsid w:val="00260A68"/>
    <w:rsid w:val="00264F22"/>
    <w:rsid w:val="00267D24"/>
    <w:rsid w:val="00271DF2"/>
    <w:rsid w:val="002720AF"/>
    <w:rsid w:val="00273D16"/>
    <w:rsid w:val="002740E5"/>
    <w:rsid w:val="002755E5"/>
    <w:rsid w:val="00280206"/>
    <w:rsid w:val="00283217"/>
    <w:rsid w:val="0028443C"/>
    <w:rsid w:val="002859C8"/>
    <w:rsid w:val="00286D0F"/>
    <w:rsid w:val="00287AF0"/>
    <w:rsid w:val="00290030"/>
    <w:rsid w:val="00290B62"/>
    <w:rsid w:val="00292948"/>
    <w:rsid w:val="00292C1A"/>
    <w:rsid w:val="00296DFB"/>
    <w:rsid w:val="00297009"/>
    <w:rsid w:val="002977B7"/>
    <w:rsid w:val="002978D5"/>
    <w:rsid w:val="002A29C6"/>
    <w:rsid w:val="002A4258"/>
    <w:rsid w:val="002A4462"/>
    <w:rsid w:val="002A58F3"/>
    <w:rsid w:val="002A68FC"/>
    <w:rsid w:val="002A6C19"/>
    <w:rsid w:val="002A7471"/>
    <w:rsid w:val="002B13E3"/>
    <w:rsid w:val="002B714B"/>
    <w:rsid w:val="002B76BE"/>
    <w:rsid w:val="002C309B"/>
    <w:rsid w:val="002C4A20"/>
    <w:rsid w:val="002C5327"/>
    <w:rsid w:val="002D055A"/>
    <w:rsid w:val="002D05B5"/>
    <w:rsid w:val="002D1D11"/>
    <w:rsid w:val="002D3A86"/>
    <w:rsid w:val="002D661F"/>
    <w:rsid w:val="002D6741"/>
    <w:rsid w:val="002E1CFC"/>
    <w:rsid w:val="002E393B"/>
    <w:rsid w:val="002E4701"/>
    <w:rsid w:val="002E529A"/>
    <w:rsid w:val="002E5E09"/>
    <w:rsid w:val="002E6536"/>
    <w:rsid w:val="002E75CB"/>
    <w:rsid w:val="002F1C18"/>
    <w:rsid w:val="002F2D29"/>
    <w:rsid w:val="002F325F"/>
    <w:rsid w:val="002F4044"/>
    <w:rsid w:val="002F4A1E"/>
    <w:rsid w:val="002F62FC"/>
    <w:rsid w:val="003009DD"/>
    <w:rsid w:val="00302145"/>
    <w:rsid w:val="00302B42"/>
    <w:rsid w:val="0030566E"/>
    <w:rsid w:val="00305B18"/>
    <w:rsid w:val="00311737"/>
    <w:rsid w:val="003126FB"/>
    <w:rsid w:val="00313430"/>
    <w:rsid w:val="00313543"/>
    <w:rsid w:val="00313991"/>
    <w:rsid w:val="00314148"/>
    <w:rsid w:val="003163C0"/>
    <w:rsid w:val="00320799"/>
    <w:rsid w:val="003228E6"/>
    <w:rsid w:val="00323F4E"/>
    <w:rsid w:val="003254FA"/>
    <w:rsid w:val="0032593C"/>
    <w:rsid w:val="00325AEE"/>
    <w:rsid w:val="003262C1"/>
    <w:rsid w:val="0032705E"/>
    <w:rsid w:val="003272E3"/>
    <w:rsid w:val="003307F2"/>
    <w:rsid w:val="00333EF7"/>
    <w:rsid w:val="00335410"/>
    <w:rsid w:val="003378A6"/>
    <w:rsid w:val="00341D86"/>
    <w:rsid w:val="00345AA4"/>
    <w:rsid w:val="003463C5"/>
    <w:rsid w:val="00346B9D"/>
    <w:rsid w:val="003473C1"/>
    <w:rsid w:val="00347BBC"/>
    <w:rsid w:val="00347C93"/>
    <w:rsid w:val="003503F4"/>
    <w:rsid w:val="00351839"/>
    <w:rsid w:val="003524C6"/>
    <w:rsid w:val="00356D12"/>
    <w:rsid w:val="003570D4"/>
    <w:rsid w:val="00360C93"/>
    <w:rsid w:val="00360D65"/>
    <w:rsid w:val="00365593"/>
    <w:rsid w:val="0037230F"/>
    <w:rsid w:val="003752C8"/>
    <w:rsid w:val="00375731"/>
    <w:rsid w:val="0037662E"/>
    <w:rsid w:val="00381417"/>
    <w:rsid w:val="00383752"/>
    <w:rsid w:val="00384864"/>
    <w:rsid w:val="00385112"/>
    <w:rsid w:val="00385BC2"/>
    <w:rsid w:val="00386CC9"/>
    <w:rsid w:val="00390EBD"/>
    <w:rsid w:val="003912BD"/>
    <w:rsid w:val="00393112"/>
    <w:rsid w:val="00394658"/>
    <w:rsid w:val="00394B88"/>
    <w:rsid w:val="0039511D"/>
    <w:rsid w:val="003965FB"/>
    <w:rsid w:val="003A1C0F"/>
    <w:rsid w:val="003A2FF8"/>
    <w:rsid w:val="003A3115"/>
    <w:rsid w:val="003A3331"/>
    <w:rsid w:val="003A4583"/>
    <w:rsid w:val="003A6B99"/>
    <w:rsid w:val="003A7397"/>
    <w:rsid w:val="003B0CF7"/>
    <w:rsid w:val="003B3FC8"/>
    <w:rsid w:val="003B4A47"/>
    <w:rsid w:val="003B5949"/>
    <w:rsid w:val="003B65B9"/>
    <w:rsid w:val="003B7361"/>
    <w:rsid w:val="003C01D3"/>
    <w:rsid w:val="003C1F9A"/>
    <w:rsid w:val="003C332E"/>
    <w:rsid w:val="003C3B01"/>
    <w:rsid w:val="003C56DA"/>
    <w:rsid w:val="003C6D2D"/>
    <w:rsid w:val="003C74F4"/>
    <w:rsid w:val="003C7B8F"/>
    <w:rsid w:val="003C7DD8"/>
    <w:rsid w:val="003D0D79"/>
    <w:rsid w:val="003D11A0"/>
    <w:rsid w:val="003D15D8"/>
    <w:rsid w:val="003D190F"/>
    <w:rsid w:val="003D4589"/>
    <w:rsid w:val="003D5459"/>
    <w:rsid w:val="003D6BFD"/>
    <w:rsid w:val="003D7100"/>
    <w:rsid w:val="003D7110"/>
    <w:rsid w:val="003D79F9"/>
    <w:rsid w:val="003E0BC3"/>
    <w:rsid w:val="003E0E09"/>
    <w:rsid w:val="003E16F6"/>
    <w:rsid w:val="003E2698"/>
    <w:rsid w:val="003E3A47"/>
    <w:rsid w:val="003F183D"/>
    <w:rsid w:val="003F2AA7"/>
    <w:rsid w:val="003F2B4C"/>
    <w:rsid w:val="003F3747"/>
    <w:rsid w:val="003F515A"/>
    <w:rsid w:val="003F55B7"/>
    <w:rsid w:val="004002DF"/>
    <w:rsid w:val="00400960"/>
    <w:rsid w:val="0040655B"/>
    <w:rsid w:val="0041043B"/>
    <w:rsid w:val="004109C1"/>
    <w:rsid w:val="00411DFC"/>
    <w:rsid w:val="004125AF"/>
    <w:rsid w:val="00420277"/>
    <w:rsid w:val="00422DBE"/>
    <w:rsid w:val="004244FF"/>
    <w:rsid w:val="00424C17"/>
    <w:rsid w:val="004255A4"/>
    <w:rsid w:val="004262BA"/>
    <w:rsid w:val="00426ACA"/>
    <w:rsid w:val="0043101B"/>
    <w:rsid w:val="00431426"/>
    <w:rsid w:val="004320D1"/>
    <w:rsid w:val="00433087"/>
    <w:rsid w:val="00433ABA"/>
    <w:rsid w:val="0043437B"/>
    <w:rsid w:val="00434511"/>
    <w:rsid w:val="004347C6"/>
    <w:rsid w:val="00436DD7"/>
    <w:rsid w:val="00442355"/>
    <w:rsid w:val="0044238F"/>
    <w:rsid w:val="00444310"/>
    <w:rsid w:val="004446ED"/>
    <w:rsid w:val="0044650E"/>
    <w:rsid w:val="00450125"/>
    <w:rsid w:val="00455F19"/>
    <w:rsid w:val="004560D9"/>
    <w:rsid w:val="00457126"/>
    <w:rsid w:val="004603A2"/>
    <w:rsid w:val="00460593"/>
    <w:rsid w:val="004609E1"/>
    <w:rsid w:val="004620D6"/>
    <w:rsid w:val="0046246B"/>
    <w:rsid w:val="00462783"/>
    <w:rsid w:val="00462A06"/>
    <w:rsid w:val="004635A6"/>
    <w:rsid w:val="00464978"/>
    <w:rsid w:val="00464ABD"/>
    <w:rsid w:val="0046529F"/>
    <w:rsid w:val="00465442"/>
    <w:rsid w:val="0046579B"/>
    <w:rsid w:val="0046661A"/>
    <w:rsid w:val="00472681"/>
    <w:rsid w:val="00476806"/>
    <w:rsid w:val="00482A01"/>
    <w:rsid w:val="004837A1"/>
    <w:rsid w:val="004846C6"/>
    <w:rsid w:val="00486ACB"/>
    <w:rsid w:val="00491A9A"/>
    <w:rsid w:val="00492AD4"/>
    <w:rsid w:val="00492DE1"/>
    <w:rsid w:val="00493B7F"/>
    <w:rsid w:val="00494031"/>
    <w:rsid w:val="0049411D"/>
    <w:rsid w:val="00494E60"/>
    <w:rsid w:val="00494F00"/>
    <w:rsid w:val="00494FB9"/>
    <w:rsid w:val="00495EAE"/>
    <w:rsid w:val="00496C0D"/>
    <w:rsid w:val="004A3598"/>
    <w:rsid w:val="004A465C"/>
    <w:rsid w:val="004A46EE"/>
    <w:rsid w:val="004A47FC"/>
    <w:rsid w:val="004A533A"/>
    <w:rsid w:val="004A769B"/>
    <w:rsid w:val="004B1115"/>
    <w:rsid w:val="004B3F71"/>
    <w:rsid w:val="004B415F"/>
    <w:rsid w:val="004B4E21"/>
    <w:rsid w:val="004B588F"/>
    <w:rsid w:val="004B5AC0"/>
    <w:rsid w:val="004B7057"/>
    <w:rsid w:val="004C64ED"/>
    <w:rsid w:val="004C665F"/>
    <w:rsid w:val="004C6AF2"/>
    <w:rsid w:val="004D0667"/>
    <w:rsid w:val="004D0748"/>
    <w:rsid w:val="004D0D9D"/>
    <w:rsid w:val="004D12AF"/>
    <w:rsid w:val="004D2CBB"/>
    <w:rsid w:val="004D33CC"/>
    <w:rsid w:val="004D376F"/>
    <w:rsid w:val="004D455A"/>
    <w:rsid w:val="004D49B7"/>
    <w:rsid w:val="004D5A63"/>
    <w:rsid w:val="004D5B9E"/>
    <w:rsid w:val="004D5D91"/>
    <w:rsid w:val="004D5EAF"/>
    <w:rsid w:val="004D7521"/>
    <w:rsid w:val="004E3437"/>
    <w:rsid w:val="004E4831"/>
    <w:rsid w:val="004E4C4A"/>
    <w:rsid w:val="004E50ED"/>
    <w:rsid w:val="004F1816"/>
    <w:rsid w:val="004F2C87"/>
    <w:rsid w:val="004F4127"/>
    <w:rsid w:val="004F5EB6"/>
    <w:rsid w:val="004F63D1"/>
    <w:rsid w:val="00500975"/>
    <w:rsid w:val="00500BC7"/>
    <w:rsid w:val="005010E8"/>
    <w:rsid w:val="005034F1"/>
    <w:rsid w:val="005042B6"/>
    <w:rsid w:val="005046F7"/>
    <w:rsid w:val="00506EE6"/>
    <w:rsid w:val="00507595"/>
    <w:rsid w:val="005107A1"/>
    <w:rsid w:val="0052126A"/>
    <w:rsid w:val="00521A36"/>
    <w:rsid w:val="00521E16"/>
    <w:rsid w:val="00521EED"/>
    <w:rsid w:val="00523977"/>
    <w:rsid w:val="005247AB"/>
    <w:rsid w:val="0052492C"/>
    <w:rsid w:val="00525EAA"/>
    <w:rsid w:val="0052601F"/>
    <w:rsid w:val="00526763"/>
    <w:rsid w:val="00530017"/>
    <w:rsid w:val="005304B3"/>
    <w:rsid w:val="00531823"/>
    <w:rsid w:val="005340F7"/>
    <w:rsid w:val="00535DDE"/>
    <w:rsid w:val="00536281"/>
    <w:rsid w:val="00537BE2"/>
    <w:rsid w:val="00546D9A"/>
    <w:rsid w:val="005478F2"/>
    <w:rsid w:val="00550943"/>
    <w:rsid w:val="00550D73"/>
    <w:rsid w:val="00552402"/>
    <w:rsid w:val="00552619"/>
    <w:rsid w:val="00552ACB"/>
    <w:rsid w:val="0055469B"/>
    <w:rsid w:val="00554A15"/>
    <w:rsid w:val="00554BE3"/>
    <w:rsid w:val="00556B37"/>
    <w:rsid w:val="00560290"/>
    <w:rsid w:val="00561B1E"/>
    <w:rsid w:val="00562D64"/>
    <w:rsid w:val="00562E12"/>
    <w:rsid w:val="00566C06"/>
    <w:rsid w:val="00570D04"/>
    <w:rsid w:val="005717DC"/>
    <w:rsid w:val="005721A2"/>
    <w:rsid w:val="005803D1"/>
    <w:rsid w:val="00581852"/>
    <w:rsid w:val="00582576"/>
    <w:rsid w:val="0058318F"/>
    <w:rsid w:val="00583704"/>
    <w:rsid w:val="00583801"/>
    <w:rsid w:val="00583FF5"/>
    <w:rsid w:val="00585F32"/>
    <w:rsid w:val="00587EE2"/>
    <w:rsid w:val="00590FBD"/>
    <w:rsid w:val="00593215"/>
    <w:rsid w:val="00595D0A"/>
    <w:rsid w:val="00595ECA"/>
    <w:rsid w:val="00596B80"/>
    <w:rsid w:val="00597F1D"/>
    <w:rsid w:val="005A061A"/>
    <w:rsid w:val="005A3822"/>
    <w:rsid w:val="005A39E0"/>
    <w:rsid w:val="005A4860"/>
    <w:rsid w:val="005A486C"/>
    <w:rsid w:val="005A53EB"/>
    <w:rsid w:val="005A6DB8"/>
    <w:rsid w:val="005B0E8F"/>
    <w:rsid w:val="005B27C0"/>
    <w:rsid w:val="005B3C5B"/>
    <w:rsid w:val="005B6188"/>
    <w:rsid w:val="005B66BE"/>
    <w:rsid w:val="005B7BF2"/>
    <w:rsid w:val="005C1307"/>
    <w:rsid w:val="005C192A"/>
    <w:rsid w:val="005C49B8"/>
    <w:rsid w:val="005C5419"/>
    <w:rsid w:val="005C5717"/>
    <w:rsid w:val="005C581E"/>
    <w:rsid w:val="005C6798"/>
    <w:rsid w:val="005C73D7"/>
    <w:rsid w:val="005D1B30"/>
    <w:rsid w:val="005D3DFF"/>
    <w:rsid w:val="005D7C9E"/>
    <w:rsid w:val="005D7F50"/>
    <w:rsid w:val="005E02C7"/>
    <w:rsid w:val="005E11B8"/>
    <w:rsid w:val="005E1A43"/>
    <w:rsid w:val="005E3C88"/>
    <w:rsid w:val="005E4D78"/>
    <w:rsid w:val="005E61DA"/>
    <w:rsid w:val="005E6427"/>
    <w:rsid w:val="005E72A0"/>
    <w:rsid w:val="005E79D4"/>
    <w:rsid w:val="005F0768"/>
    <w:rsid w:val="005F1865"/>
    <w:rsid w:val="005F298B"/>
    <w:rsid w:val="005F2E60"/>
    <w:rsid w:val="005F3622"/>
    <w:rsid w:val="005F3D86"/>
    <w:rsid w:val="005F554E"/>
    <w:rsid w:val="005F6BA3"/>
    <w:rsid w:val="005F77E3"/>
    <w:rsid w:val="00601DF4"/>
    <w:rsid w:val="00601EBC"/>
    <w:rsid w:val="00601F70"/>
    <w:rsid w:val="006022E8"/>
    <w:rsid w:val="006041B0"/>
    <w:rsid w:val="00605359"/>
    <w:rsid w:val="00605C6E"/>
    <w:rsid w:val="0060669A"/>
    <w:rsid w:val="00606D9F"/>
    <w:rsid w:val="00614BD1"/>
    <w:rsid w:val="00615B69"/>
    <w:rsid w:val="006203BD"/>
    <w:rsid w:val="00622167"/>
    <w:rsid w:val="00623A92"/>
    <w:rsid w:val="00623E61"/>
    <w:rsid w:val="00626AC6"/>
    <w:rsid w:val="0063058D"/>
    <w:rsid w:val="00630F0B"/>
    <w:rsid w:val="006330F3"/>
    <w:rsid w:val="006333DB"/>
    <w:rsid w:val="00640770"/>
    <w:rsid w:val="00645994"/>
    <w:rsid w:val="00647D22"/>
    <w:rsid w:val="0065095D"/>
    <w:rsid w:val="0065109A"/>
    <w:rsid w:val="00651D50"/>
    <w:rsid w:val="00651EB4"/>
    <w:rsid w:val="00652BB2"/>
    <w:rsid w:val="00653376"/>
    <w:rsid w:val="0065393F"/>
    <w:rsid w:val="006539F4"/>
    <w:rsid w:val="006562B9"/>
    <w:rsid w:val="00656520"/>
    <w:rsid w:val="006573FC"/>
    <w:rsid w:val="006615F2"/>
    <w:rsid w:val="006620E4"/>
    <w:rsid w:val="00662581"/>
    <w:rsid w:val="006668BA"/>
    <w:rsid w:val="006673DF"/>
    <w:rsid w:val="00667DED"/>
    <w:rsid w:val="00671685"/>
    <w:rsid w:val="006727FA"/>
    <w:rsid w:val="0067774C"/>
    <w:rsid w:val="006853FD"/>
    <w:rsid w:val="00687B15"/>
    <w:rsid w:val="00692313"/>
    <w:rsid w:val="006946FD"/>
    <w:rsid w:val="00696FC0"/>
    <w:rsid w:val="00697661"/>
    <w:rsid w:val="006A09E7"/>
    <w:rsid w:val="006A5DA9"/>
    <w:rsid w:val="006A5E3C"/>
    <w:rsid w:val="006A6A66"/>
    <w:rsid w:val="006A78AB"/>
    <w:rsid w:val="006B052D"/>
    <w:rsid w:val="006B0BA9"/>
    <w:rsid w:val="006B1456"/>
    <w:rsid w:val="006B1734"/>
    <w:rsid w:val="006B1DD2"/>
    <w:rsid w:val="006B3FA3"/>
    <w:rsid w:val="006B4CFD"/>
    <w:rsid w:val="006B5364"/>
    <w:rsid w:val="006C0C35"/>
    <w:rsid w:val="006C22D4"/>
    <w:rsid w:val="006C3FBC"/>
    <w:rsid w:val="006C4DDB"/>
    <w:rsid w:val="006C51DE"/>
    <w:rsid w:val="006C5E78"/>
    <w:rsid w:val="006C6F12"/>
    <w:rsid w:val="006C6FB7"/>
    <w:rsid w:val="006D13D4"/>
    <w:rsid w:val="006D3226"/>
    <w:rsid w:val="006D44F3"/>
    <w:rsid w:val="006D58CF"/>
    <w:rsid w:val="006D7BD4"/>
    <w:rsid w:val="006D7D7A"/>
    <w:rsid w:val="006E2119"/>
    <w:rsid w:val="006E3E7E"/>
    <w:rsid w:val="006E583D"/>
    <w:rsid w:val="006E6DB5"/>
    <w:rsid w:val="006E796C"/>
    <w:rsid w:val="006F11A4"/>
    <w:rsid w:val="006F1D61"/>
    <w:rsid w:val="006F22F8"/>
    <w:rsid w:val="006F5452"/>
    <w:rsid w:val="00701A85"/>
    <w:rsid w:val="00701D94"/>
    <w:rsid w:val="007020E7"/>
    <w:rsid w:val="00702455"/>
    <w:rsid w:val="00702F54"/>
    <w:rsid w:val="00702FC9"/>
    <w:rsid w:val="00705C21"/>
    <w:rsid w:val="00706709"/>
    <w:rsid w:val="00706819"/>
    <w:rsid w:val="0070708F"/>
    <w:rsid w:val="007070C7"/>
    <w:rsid w:val="00707308"/>
    <w:rsid w:val="00710760"/>
    <w:rsid w:val="00710763"/>
    <w:rsid w:val="0071235E"/>
    <w:rsid w:val="00713353"/>
    <w:rsid w:val="00713A1E"/>
    <w:rsid w:val="007156F1"/>
    <w:rsid w:val="00716B9D"/>
    <w:rsid w:val="00716EA1"/>
    <w:rsid w:val="007170F9"/>
    <w:rsid w:val="00717E29"/>
    <w:rsid w:val="00723101"/>
    <w:rsid w:val="00727BA8"/>
    <w:rsid w:val="00730DC1"/>
    <w:rsid w:val="00731500"/>
    <w:rsid w:val="00732B85"/>
    <w:rsid w:val="00732BD4"/>
    <w:rsid w:val="0073554A"/>
    <w:rsid w:val="0073588A"/>
    <w:rsid w:val="00736AD7"/>
    <w:rsid w:val="0073790B"/>
    <w:rsid w:val="00745ED3"/>
    <w:rsid w:val="00750209"/>
    <w:rsid w:val="007513E7"/>
    <w:rsid w:val="007519B6"/>
    <w:rsid w:val="007543C4"/>
    <w:rsid w:val="00756C82"/>
    <w:rsid w:val="00760BC3"/>
    <w:rsid w:val="00762D27"/>
    <w:rsid w:val="0076461E"/>
    <w:rsid w:val="00764ADE"/>
    <w:rsid w:val="0077118E"/>
    <w:rsid w:val="0077375E"/>
    <w:rsid w:val="00773A1C"/>
    <w:rsid w:val="007740CE"/>
    <w:rsid w:val="00774B60"/>
    <w:rsid w:val="00774BD7"/>
    <w:rsid w:val="007800F2"/>
    <w:rsid w:val="00780F0F"/>
    <w:rsid w:val="0078228F"/>
    <w:rsid w:val="00782700"/>
    <w:rsid w:val="00783744"/>
    <w:rsid w:val="0078472E"/>
    <w:rsid w:val="007873A5"/>
    <w:rsid w:val="007876B3"/>
    <w:rsid w:val="00787DF8"/>
    <w:rsid w:val="00790206"/>
    <w:rsid w:val="00791DB1"/>
    <w:rsid w:val="007955EC"/>
    <w:rsid w:val="00795D56"/>
    <w:rsid w:val="00796A0C"/>
    <w:rsid w:val="007A02FE"/>
    <w:rsid w:val="007A16B6"/>
    <w:rsid w:val="007A3A68"/>
    <w:rsid w:val="007A3A7A"/>
    <w:rsid w:val="007A3B6F"/>
    <w:rsid w:val="007A3BA1"/>
    <w:rsid w:val="007A47AD"/>
    <w:rsid w:val="007A5561"/>
    <w:rsid w:val="007A634D"/>
    <w:rsid w:val="007A6976"/>
    <w:rsid w:val="007B1447"/>
    <w:rsid w:val="007B1455"/>
    <w:rsid w:val="007B1B95"/>
    <w:rsid w:val="007B33AD"/>
    <w:rsid w:val="007B4B61"/>
    <w:rsid w:val="007B5207"/>
    <w:rsid w:val="007B6C62"/>
    <w:rsid w:val="007B7155"/>
    <w:rsid w:val="007B7E10"/>
    <w:rsid w:val="007C051D"/>
    <w:rsid w:val="007C0FC6"/>
    <w:rsid w:val="007C1C85"/>
    <w:rsid w:val="007C2235"/>
    <w:rsid w:val="007C3119"/>
    <w:rsid w:val="007C5013"/>
    <w:rsid w:val="007C509C"/>
    <w:rsid w:val="007C561B"/>
    <w:rsid w:val="007C5A13"/>
    <w:rsid w:val="007C6B38"/>
    <w:rsid w:val="007D0DD0"/>
    <w:rsid w:val="007D0E20"/>
    <w:rsid w:val="007D4DCD"/>
    <w:rsid w:val="007E1353"/>
    <w:rsid w:val="007E19A9"/>
    <w:rsid w:val="007E2FB3"/>
    <w:rsid w:val="007E3127"/>
    <w:rsid w:val="007E39EA"/>
    <w:rsid w:val="007E411D"/>
    <w:rsid w:val="007E6A1E"/>
    <w:rsid w:val="007E738C"/>
    <w:rsid w:val="007F05FE"/>
    <w:rsid w:val="007F1DDD"/>
    <w:rsid w:val="007F3574"/>
    <w:rsid w:val="007F3C1C"/>
    <w:rsid w:val="007F5120"/>
    <w:rsid w:val="007F5E0B"/>
    <w:rsid w:val="007F65B1"/>
    <w:rsid w:val="007F789E"/>
    <w:rsid w:val="00801496"/>
    <w:rsid w:val="00801D6F"/>
    <w:rsid w:val="00804BF2"/>
    <w:rsid w:val="00805C8A"/>
    <w:rsid w:val="0080645C"/>
    <w:rsid w:val="00807D98"/>
    <w:rsid w:val="008102EA"/>
    <w:rsid w:val="00813350"/>
    <w:rsid w:val="00814320"/>
    <w:rsid w:val="00814BB1"/>
    <w:rsid w:val="008152D1"/>
    <w:rsid w:val="00815BB6"/>
    <w:rsid w:val="00816036"/>
    <w:rsid w:val="008161F4"/>
    <w:rsid w:val="0081768A"/>
    <w:rsid w:val="00820094"/>
    <w:rsid w:val="008269EF"/>
    <w:rsid w:val="00827204"/>
    <w:rsid w:val="008300F1"/>
    <w:rsid w:val="0083019B"/>
    <w:rsid w:val="00830324"/>
    <w:rsid w:val="00830AD5"/>
    <w:rsid w:val="00831A67"/>
    <w:rsid w:val="00833132"/>
    <w:rsid w:val="008351EE"/>
    <w:rsid w:val="00842AEE"/>
    <w:rsid w:val="00843320"/>
    <w:rsid w:val="008434CF"/>
    <w:rsid w:val="00845D70"/>
    <w:rsid w:val="0084654E"/>
    <w:rsid w:val="0085100A"/>
    <w:rsid w:val="00852D4D"/>
    <w:rsid w:val="00853CD1"/>
    <w:rsid w:val="008540F2"/>
    <w:rsid w:val="00856E54"/>
    <w:rsid w:val="008612D2"/>
    <w:rsid w:val="008618F1"/>
    <w:rsid w:val="00861988"/>
    <w:rsid w:val="008625DF"/>
    <w:rsid w:val="00862667"/>
    <w:rsid w:val="0086319C"/>
    <w:rsid w:val="0086458F"/>
    <w:rsid w:val="008645E9"/>
    <w:rsid w:val="00864EBE"/>
    <w:rsid w:val="008653EA"/>
    <w:rsid w:val="0086653E"/>
    <w:rsid w:val="00867A27"/>
    <w:rsid w:val="008712CD"/>
    <w:rsid w:val="00871302"/>
    <w:rsid w:val="00871A4B"/>
    <w:rsid w:val="00871D04"/>
    <w:rsid w:val="00872C3B"/>
    <w:rsid w:val="00873EAD"/>
    <w:rsid w:val="0087445F"/>
    <w:rsid w:val="00876BC2"/>
    <w:rsid w:val="00882D56"/>
    <w:rsid w:val="00883A9D"/>
    <w:rsid w:val="00883B23"/>
    <w:rsid w:val="008842D5"/>
    <w:rsid w:val="0088476F"/>
    <w:rsid w:val="0088601C"/>
    <w:rsid w:val="008863E4"/>
    <w:rsid w:val="00886A57"/>
    <w:rsid w:val="00887D62"/>
    <w:rsid w:val="00890EBC"/>
    <w:rsid w:val="00892DC1"/>
    <w:rsid w:val="00894AC0"/>
    <w:rsid w:val="00894F00"/>
    <w:rsid w:val="00897669"/>
    <w:rsid w:val="008A00D3"/>
    <w:rsid w:val="008A0E79"/>
    <w:rsid w:val="008A3E22"/>
    <w:rsid w:val="008A510E"/>
    <w:rsid w:val="008A5A99"/>
    <w:rsid w:val="008A6343"/>
    <w:rsid w:val="008B0401"/>
    <w:rsid w:val="008B2DBF"/>
    <w:rsid w:val="008B313D"/>
    <w:rsid w:val="008B435E"/>
    <w:rsid w:val="008B5ADA"/>
    <w:rsid w:val="008B6630"/>
    <w:rsid w:val="008B7C77"/>
    <w:rsid w:val="008B7E13"/>
    <w:rsid w:val="008C2BB7"/>
    <w:rsid w:val="008C7858"/>
    <w:rsid w:val="008D0793"/>
    <w:rsid w:val="008D1A59"/>
    <w:rsid w:val="008D300B"/>
    <w:rsid w:val="008D63CB"/>
    <w:rsid w:val="008D7152"/>
    <w:rsid w:val="008E00ED"/>
    <w:rsid w:val="008E4F6C"/>
    <w:rsid w:val="008E5082"/>
    <w:rsid w:val="008E5921"/>
    <w:rsid w:val="008E6326"/>
    <w:rsid w:val="008E6907"/>
    <w:rsid w:val="008E6A2A"/>
    <w:rsid w:val="008F1A80"/>
    <w:rsid w:val="008F1DE8"/>
    <w:rsid w:val="008F2CD6"/>
    <w:rsid w:val="008F3F04"/>
    <w:rsid w:val="008F5A3C"/>
    <w:rsid w:val="008F5B27"/>
    <w:rsid w:val="008F6087"/>
    <w:rsid w:val="008F69EA"/>
    <w:rsid w:val="008F7BE3"/>
    <w:rsid w:val="009002CA"/>
    <w:rsid w:val="009040DD"/>
    <w:rsid w:val="00906563"/>
    <w:rsid w:val="0090746A"/>
    <w:rsid w:val="00907ADA"/>
    <w:rsid w:val="00907D94"/>
    <w:rsid w:val="00907D9D"/>
    <w:rsid w:val="009121FA"/>
    <w:rsid w:val="0091241E"/>
    <w:rsid w:val="009128CF"/>
    <w:rsid w:val="00912924"/>
    <w:rsid w:val="00912A0D"/>
    <w:rsid w:val="009130A0"/>
    <w:rsid w:val="0091714E"/>
    <w:rsid w:val="00917308"/>
    <w:rsid w:val="00917825"/>
    <w:rsid w:val="00921304"/>
    <w:rsid w:val="009217C9"/>
    <w:rsid w:val="00921E27"/>
    <w:rsid w:val="00922652"/>
    <w:rsid w:val="00923154"/>
    <w:rsid w:val="0092640D"/>
    <w:rsid w:val="00927EED"/>
    <w:rsid w:val="00930615"/>
    <w:rsid w:val="00930B54"/>
    <w:rsid w:val="00931765"/>
    <w:rsid w:val="009325B2"/>
    <w:rsid w:val="009331BF"/>
    <w:rsid w:val="00934035"/>
    <w:rsid w:val="00934428"/>
    <w:rsid w:val="009350C9"/>
    <w:rsid w:val="00935893"/>
    <w:rsid w:val="00936FCB"/>
    <w:rsid w:val="009371F5"/>
    <w:rsid w:val="00941DFA"/>
    <w:rsid w:val="0094358F"/>
    <w:rsid w:val="00945683"/>
    <w:rsid w:val="00950843"/>
    <w:rsid w:val="0095108A"/>
    <w:rsid w:val="00952032"/>
    <w:rsid w:val="0095339F"/>
    <w:rsid w:val="009548F4"/>
    <w:rsid w:val="00954DFB"/>
    <w:rsid w:val="00955268"/>
    <w:rsid w:val="00955DEB"/>
    <w:rsid w:val="009601CF"/>
    <w:rsid w:val="009609A7"/>
    <w:rsid w:val="0096187A"/>
    <w:rsid w:val="009648D5"/>
    <w:rsid w:val="00975352"/>
    <w:rsid w:val="00975581"/>
    <w:rsid w:val="00975BE0"/>
    <w:rsid w:val="00976473"/>
    <w:rsid w:val="00976A91"/>
    <w:rsid w:val="00977F6B"/>
    <w:rsid w:val="009816CF"/>
    <w:rsid w:val="009843EB"/>
    <w:rsid w:val="00985434"/>
    <w:rsid w:val="00987366"/>
    <w:rsid w:val="00990E6E"/>
    <w:rsid w:val="00990FCC"/>
    <w:rsid w:val="009929F9"/>
    <w:rsid w:val="0099350E"/>
    <w:rsid w:val="00994890"/>
    <w:rsid w:val="00995AE6"/>
    <w:rsid w:val="00995DF4"/>
    <w:rsid w:val="00996836"/>
    <w:rsid w:val="00996CB3"/>
    <w:rsid w:val="009A19CF"/>
    <w:rsid w:val="009A43C2"/>
    <w:rsid w:val="009A51E2"/>
    <w:rsid w:val="009A5B74"/>
    <w:rsid w:val="009B158A"/>
    <w:rsid w:val="009B1B0F"/>
    <w:rsid w:val="009B225D"/>
    <w:rsid w:val="009B309C"/>
    <w:rsid w:val="009B4AAF"/>
    <w:rsid w:val="009B4ABE"/>
    <w:rsid w:val="009B4E5D"/>
    <w:rsid w:val="009B4F9D"/>
    <w:rsid w:val="009B56F1"/>
    <w:rsid w:val="009B66CC"/>
    <w:rsid w:val="009C0531"/>
    <w:rsid w:val="009C1543"/>
    <w:rsid w:val="009C20E5"/>
    <w:rsid w:val="009C5A48"/>
    <w:rsid w:val="009C5BF4"/>
    <w:rsid w:val="009C6B75"/>
    <w:rsid w:val="009D2AA6"/>
    <w:rsid w:val="009D387D"/>
    <w:rsid w:val="009D3B25"/>
    <w:rsid w:val="009D44BB"/>
    <w:rsid w:val="009D77C3"/>
    <w:rsid w:val="009E3357"/>
    <w:rsid w:val="009E5875"/>
    <w:rsid w:val="009E6482"/>
    <w:rsid w:val="009E6894"/>
    <w:rsid w:val="009F1015"/>
    <w:rsid w:val="009F3C28"/>
    <w:rsid w:val="00A01337"/>
    <w:rsid w:val="00A01651"/>
    <w:rsid w:val="00A026A5"/>
    <w:rsid w:val="00A02DFE"/>
    <w:rsid w:val="00A03437"/>
    <w:rsid w:val="00A071EB"/>
    <w:rsid w:val="00A07ED3"/>
    <w:rsid w:val="00A10101"/>
    <w:rsid w:val="00A10C19"/>
    <w:rsid w:val="00A11DF3"/>
    <w:rsid w:val="00A130D3"/>
    <w:rsid w:val="00A146BF"/>
    <w:rsid w:val="00A15D3E"/>
    <w:rsid w:val="00A20F7C"/>
    <w:rsid w:val="00A21093"/>
    <w:rsid w:val="00A21546"/>
    <w:rsid w:val="00A217F6"/>
    <w:rsid w:val="00A23B32"/>
    <w:rsid w:val="00A24E18"/>
    <w:rsid w:val="00A2535C"/>
    <w:rsid w:val="00A3174B"/>
    <w:rsid w:val="00A324D1"/>
    <w:rsid w:val="00A339C8"/>
    <w:rsid w:val="00A3404A"/>
    <w:rsid w:val="00A435DF"/>
    <w:rsid w:val="00A43E04"/>
    <w:rsid w:val="00A443DC"/>
    <w:rsid w:val="00A478D8"/>
    <w:rsid w:val="00A515AA"/>
    <w:rsid w:val="00A52418"/>
    <w:rsid w:val="00A55CC9"/>
    <w:rsid w:val="00A56356"/>
    <w:rsid w:val="00A56794"/>
    <w:rsid w:val="00A57DE6"/>
    <w:rsid w:val="00A60EC5"/>
    <w:rsid w:val="00A60F07"/>
    <w:rsid w:val="00A621D5"/>
    <w:rsid w:val="00A6398C"/>
    <w:rsid w:val="00A66223"/>
    <w:rsid w:val="00A6669D"/>
    <w:rsid w:val="00A70BAA"/>
    <w:rsid w:val="00A71065"/>
    <w:rsid w:val="00A71779"/>
    <w:rsid w:val="00A72FEE"/>
    <w:rsid w:val="00A744B2"/>
    <w:rsid w:val="00A74812"/>
    <w:rsid w:val="00A75BD7"/>
    <w:rsid w:val="00A77BAC"/>
    <w:rsid w:val="00A80314"/>
    <w:rsid w:val="00A803A9"/>
    <w:rsid w:val="00A80A25"/>
    <w:rsid w:val="00A8143B"/>
    <w:rsid w:val="00A82309"/>
    <w:rsid w:val="00A8394C"/>
    <w:rsid w:val="00A8435F"/>
    <w:rsid w:val="00A84E5F"/>
    <w:rsid w:val="00A85003"/>
    <w:rsid w:val="00A85A39"/>
    <w:rsid w:val="00A869C8"/>
    <w:rsid w:val="00A90054"/>
    <w:rsid w:val="00A90754"/>
    <w:rsid w:val="00A9202F"/>
    <w:rsid w:val="00A950B3"/>
    <w:rsid w:val="00A95829"/>
    <w:rsid w:val="00A969E4"/>
    <w:rsid w:val="00A973EE"/>
    <w:rsid w:val="00A9751A"/>
    <w:rsid w:val="00AA0528"/>
    <w:rsid w:val="00AA052D"/>
    <w:rsid w:val="00AA1B1B"/>
    <w:rsid w:val="00AA261C"/>
    <w:rsid w:val="00AA3E40"/>
    <w:rsid w:val="00AA4258"/>
    <w:rsid w:val="00AA4DBF"/>
    <w:rsid w:val="00AA50D8"/>
    <w:rsid w:val="00AA515B"/>
    <w:rsid w:val="00AA5A40"/>
    <w:rsid w:val="00AA5A81"/>
    <w:rsid w:val="00AA5C6E"/>
    <w:rsid w:val="00AA5D41"/>
    <w:rsid w:val="00AA72F8"/>
    <w:rsid w:val="00AA7567"/>
    <w:rsid w:val="00AB06DB"/>
    <w:rsid w:val="00AB0885"/>
    <w:rsid w:val="00AB29BF"/>
    <w:rsid w:val="00AB311C"/>
    <w:rsid w:val="00AB322B"/>
    <w:rsid w:val="00AB46BB"/>
    <w:rsid w:val="00AB4821"/>
    <w:rsid w:val="00AB60BF"/>
    <w:rsid w:val="00AB6BF1"/>
    <w:rsid w:val="00AB762F"/>
    <w:rsid w:val="00AC1657"/>
    <w:rsid w:val="00AC2705"/>
    <w:rsid w:val="00AC2F08"/>
    <w:rsid w:val="00AC33EB"/>
    <w:rsid w:val="00AC4307"/>
    <w:rsid w:val="00AC6C35"/>
    <w:rsid w:val="00AC75EE"/>
    <w:rsid w:val="00AD012D"/>
    <w:rsid w:val="00AD0800"/>
    <w:rsid w:val="00AD1018"/>
    <w:rsid w:val="00AD188D"/>
    <w:rsid w:val="00AD2A0C"/>
    <w:rsid w:val="00AD4CB2"/>
    <w:rsid w:val="00AD586B"/>
    <w:rsid w:val="00AD6230"/>
    <w:rsid w:val="00AE02DD"/>
    <w:rsid w:val="00AE0C14"/>
    <w:rsid w:val="00AE76F5"/>
    <w:rsid w:val="00AF1D9C"/>
    <w:rsid w:val="00AF323A"/>
    <w:rsid w:val="00AF4C8B"/>
    <w:rsid w:val="00AF602F"/>
    <w:rsid w:val="00AF72F0"/>
    <w:rsid w:val="00B0121A"/>
    <w:rsid w:val="00B01EBF"/>
    <w:rsid w:val="00B021F7"/>
    <w:rsid w:val="00B0505A"/>
    <w:rsid w:val="00B05E13"/>
    <w:rsid w:val="00B06492"/>
    <w:rsid w:val="00B06EF3"/>
    <w:rsid w:val="00B07A16"/>
    <w:rsid w:val="00B07E06"/>
    <w:rsid w:val="00B12B0F"/>
    <w:rsid w:val="00B13A31"/>
    <w:rsid w:val="00B14DC4"/>
    <w:rsid w:val="00B15F51"/>
    <w:rsid w:val="00B178FB"/>
    <w:rsid w:val="00B20482"/>
    <w:rsid w:val="00B22DE6"/>
    <w:rsid w:val="00B2327B"/>
    <w:rsid w:val="00B2389C"/>
    <w:rsid w:val="00B25082"/>
    <w:rsid w:val="00B262C9"/>
    <w:rsid w:val="00B35402"/>
    <w:rsid w:val="00B35C12"/>
    <w:rsid w:val="00B37AF6"/>
    <w:rsid w:val="00B37F3A"/>
    <w:rsid w:val="00B40DBA"/>
    <w:rsid w:val="00B41FC4"/>
    <w:rsid w:val="00B46C7A"/>
    <w:rsid w:val="00B47A13"/>
    <w:rsid w:val="00B522E8"/>
    <w:rsid w:val="00B54E79"/>
    <w:rsid w:val="00B5501F"/>
    <w:rsid w:val="00B56D86"/>
    <w:rsid w:val="00B60C4B"/>
    <w:rsid w:val="00B6325F"/>
    <w:rsid w:val="00B6453B"/>
    <w:rsid w:val="00B653AF"/>
    <w:rsid w:val="00B66316"/>
    <w:rsid w:val="00B66321"/>
    <w:rsid w:val="00B66BCC"/>
    <w:rsid w:val="00B670C7"/>
    <w:rsid w:val="00B679C5"/>
    <w:rsid w:val="00B71540"/>
    <w:rsid w:val="00B7375F"/>
    <w:rsid w:val="00B73C62"/>
    <w:rsid w:val="00B7555F"/>
    <w:rsid w:val="00B76429"/>
    <w:rsid w:val="00B778F4"/>
    <w:rsid w:val="00B77A97"/>
    <w:rsid w:val="00B807EC"/>
    <w:rsid w:val="00B81E0D"/>
    <w:rsid w:val="00B82F0E"/>
    <w:rsid w:val="00B836C7"/>
    <w:rsid w:val="00B83770"/>
    <w:rsid w:val="00B83F2D"/>
    <w:rsid w:val="00B850E9"/>
    <w:rsid w:val="00B877FC"/>
    <w:rsid w:val="00B90386"/>
    <w:rsid w:val="00B90E3C"/>
    <w:rsid w:val="00B910D0"/>
    <w:rsid w:val="00B92E3A"/>
    <w:rsid w:val="00B93C5A"/>
    <w:rsid w:val="00B94DEA"/>
    <w:rsid w:val="00B95DFC"/>
    <w:rsid w:val="00BA0794"/>
    <w:rsid w:val="00BA57B3"/>
    <w:rsid w:val="00BA6129"/>
    <w:rsid w:val="00BA6473"/>
    <w:rsid w:val="00BB486A"/>
    <w:rsid w:val="00BB59A7"/>
    <w:rsid w:val="00BC111D"/>
    <w:rsid w:val="00BC1349"/>
    <w:rsid w:val="00BC1F23"/>
    <w:rsid w:val="00BC2E36"/>
    <w:rsid w:val="00BC40D1"/>
    <w:rsid w:val="00BC6647"/>
    <w:rsid w:val="00BC6F2D"/>
    <w:rsid w:val="00BD2FE7"/>
    <w:rsid w:val="00BD4789"/>
    <w:rsid w:val="00BD561B"/>
    <w:rsid w:val="00BE00AE"/>
    <w:rsid w:val="00BE065B"/>
    <w:rsid w:val="00BE0F1A"/>
    <w:rsid w:val="00BE2EEF"/>
    <w:rsid w:val="00BE3933"/>
    <w:rsid w:val="00BE3F26"/>
    <w:rsid w:val="00BE514F"/>
    <w:rsid w:val="00BE7D27"/>
    <w:rsid w:val="00BF0D00"/>
    <w:rsid w:val="00BF283D"/>
    <w:rsid w:val="00BF2995"/>
    <w:rsid w:val="00BF37E5"/>
    <w:rsid w:val="00BF4245"/>
    <w:rsid w:val="00BF504F"/>
    <w:rsid w:val="00BF591A"/>
    <w:rsid w:val="00BF5BCC"/>
    <w:rsid w:val="00BF70BB"/>
    <w:rsid w:val="00C02B42"/>
    <w:rsid w:val="00C03491"/>
    <w:rsid w:val="00C03CC3"/>
    <w:rsid w:val="00C07BAD"/>
    <w:rsid w:val="00C119EF"/>
    <w:rsid w:val="00C1228D"/>
    <w:rsid w:val="00C128AD"/>
    <w:rsid w:val="00C14512"/>
    <w:rsid w:val="00C146A3"/>
    <w:rsid w:val="00C155B6"/>
    <w:rsid w:val="00C155BC"/>
    <w:rsid w:val="00C15BB7"/>
    <w:rsid w:val="00C15C25"/>
    <w:rsid w:val="00C16286"/>
    <w:rsid w:val="00C178DB"/>
    <w:rsid w:val="00C17F90"/>
    <w:rsid w:val="00C2009D"/>
    <w:rsid w:val="00C27438"/>
    <w:rsid w:val="00C322FC"/>
    <w:rsid w:val="00C3328A"/>
    <w:rsid w:val="00C3437E"/>
    <w:rsid w:val="00C363E2"/>
    <w:rsid w:val="00C37CB1"/>
    <w:rsid w:val="00C408D0"/>
    <w:rsid w:val="00C47D9B"/>
    <w:rsid w:val="00C5035A"/>
    <w:rsid w:val="00C526BB"/>
    <w:rsid w:val="00C52A0D"/>
    <w:rsid w:val="00C53785"/>
    <w:rsid w:val="00C53FB8"/>
    <w:rsid w:val="00C553E2"/>
    <w:rsid w:val="00C556E4"/>
    <w:rsid w:val="00C564C9"/>
    <w:rsid w:val="00C57092"/>
    <w:rsid w:val="00C62423"/>
    <w:rsid w:val="00C627B2"/>
    <w:rsid w:val="00C64152"/>
    <w:rsid w:val="00C67BE1"/>
    <w:rsid w:val="00C705C0"/>
    <w:rsid w:val="00C72009"/>
    <w:rsid w:val="00C72A43"/>
    <w:rsid w:val="00C72FB4"/>
    <w:rsid w:val="00C74422"/>
    <w:rsid w:val="00C758E5"/>
    <w:rsid w:val="00C76883"/>
    <w:rsid w:val="00C80675"/>
    <w:rsid w:val="00C80B77"/>
    <w:rsid w:val="00C80CC2"/>
    <w:rsid w:val="00C80FBE"/>
    <w:rsid w:val="00C81A81"/>
    <w:rsid w:val="00C822E1"/>
    <w:rsid w:val="00C845EE"/>
    <w:rsid w:val="00C92B07"/>
    <w:rsid w:val="00C932A9"/>
    <w:rsid w:val="00C939D5"/>
    <w:rsid w:val="00C93F40"/>
    <w:rsid w:val="00C94AB0"/>
    <w:rsid w:val="00C9550A"/>
    <w:rsid w:val="00C95880"/>
    <w:rsid w:val="00C95C8C"/>
    <w:rsid w:val="00CA1618"/>
    <w:rsid w:val="00CA1741"/>
    <w:rsid w:val="00CA2238"/>
    <w:rsid w:val="00CA22B1"/>
    <w:rsid w:val="00CA2C04"/>
    <w:rsid w:val="00CA2ECA"/>
    <w:rsid w:val="00CA4C08"/>
    <w:rsid w:val="00CA54DD"/>
    <w:rsid w:val="00CA5B65"/>
    <w:rsid w:val="00CB0954"/>
    <w:rsid w:val="00CB29B5"/>
    <w:rsid w:val="00CB47A7"/>
    <w:rsid w:val="00CB5AB8"/>
    <w:rsid w:val="00CB5AD2"/>
    <w:rsid w:val="00CB6D89"/>
    <w:rsid w:val="00CC1F4D"/>
    <w:rsid w:val="00CC3A6D"/>
    <w:rsid w:val="00CC3BB0"/>
    <w:rsid w:val="00CC4158"/>
    <w:rsid w:val="00CC4BF0"/>
    <w:rsid w:val="00CC50FE"/>
    <w:rsid w:val="00CC5681"/>
    <w:rsid w:val="00CD06E9"/>
    <w:rsid w:val="00CD09C0"/>
    <w:rsid w:val="00CD1C5A"/>
    <w:rsid w:val="00CD3A86"/>
    <w:rsid w:val="00CD411A"/>
    <w:rsid w:val="00CD4709"/>
    <w:rsid w:val="00CE2072"/>
    <w:rsid w:val="00CE2226"/>
    <w:rsid w:val="00CE3C29"/>
    <w:rsid w:val="00CE4737"/>
    <w:rsid w:val="00CE5033"/>
    <w:rsid w:val="00CF0E1A"/>
    <w:rsid w:val="00CF3884"/>
    <w:rsid w:val="00CF6986"/>
    <w:rsid w:val="00CF6ACC"/>
    <w:rsid w:val="00CF7F26"/>
    <w:rsid w:val="00D03139"/>
    <w:rsid w:val="00D056F0"/>
    <w:rsid w:val="00D06FBE"/>
    <w:rsid w:val="00D10766"/>
    <w:rsid w:val="00D10E22"/>
    <w:rsid w:val="00D13EC0"/>
    <w:rsid w:val="00D15C7A"/>
    <w:rsid w:val="00D15E23"/>
    <w:rsid w:val="00D174FE"/>
    <w:rsid w:val="00D17F9C"/>
    <w:rsid w:val="00D20107"/>
    <w:rsid w:val="00D241AC"/>
    <w:rsid w:val="00D2592F"/>
    <w:rsid w:val="00D25D92"/>
    <w:rsid w:val="00D278A8"/>
    <w:rsid w:val="00D3093B"/>
    <w:rsid w:val="00D311F0"/>
    <w:rsid w:val="00D31D44"/>
    <w:rsid w:val="00D34878"/>
    <w:rsid w:val="00D34E81"/>
    <w:rsid w:val="00D3514C"/>
    <w:rsid w:val="00D3694E"/>
    <w:rsid w:val="00D43B70"/>
    <w:rsid w:val="00D45247"/>
    <w:rsid w:val="00D45D57"/>
    <w:rsid w:val="00D46EDC"/>
    <w:rsid w:val="00D471F5"/>
    <w:rsid w:val="00D5107F"/>
    <w:rsid w:val="00D51BA3"/>
    <w:rsid w:val="00D5289C"/>
    <w:rsid w:val="00D52D9F"/>
    <w:rsid w:val="00D534D1"/>
    <w:rsid w:val="00D545AF"/>
    <w:rsid w:val="00D551EB"/>
    <w:rsid w:val="00D55F33"/>
    <w:rsid w:val="00D60CFE"/>
    <w:rsid w:val="00D60F32"/>
    <w:rsid w:val="00D618F8"/>
    <w:rsid w:val="00D61FE8"/>
    <w:rsid w:val="00D628A4"/>
    <w:rsid w:val="00D66415"/>
    <w:rsid w:val="00D70220"/>
    <w:rsid w:val="00D7149D"/>
    <w:rsid w:val="00D7271D"/>
    <w:rsid w:val="00D75117"/>
    <w:rsid w:val="00D815D2"/>
    <w:rsid w:val="00D81BE0"/>
    <w:rsid w:val="00D82613"/>
    <w:rsid w:val="00D843DA"/>
    <w:rsid w:val="00D86332"/>
    <w:rsid w:val="00D87461"/>
    <w:rsid w:val="00D87D4C"/>
    <w:rsid w:val="00D91C91"/>
    <w:rsid w:val="00D949EA"/>
    <w:rsid w:val="00D94A41"/>
    <w:rsid w:val="00D95287"/>
    <w:rsid w:val="00D9558C"/>
    <w:rsid w:val="00D969EE"/>
    <w:rsid w:val="00D96FA5"/>
    <w:rsid w:val="00D974B6"/>
    <w:rsid w:val="00DA036C"/>
    <w:rsid w:val="00DA10F8"/>
    <w:rsid w:val="00DA1145"/>
    <w:rsid w:val="00DA1FC8"/>
    <w:rsid w:val="00DA31A8"/>
    <w:rsid w:val="00DA5240"/>
    <w:rsid w:val="00DA6D56"/>
    <w:rsid w:val="00DB0288"/>
    <w:rsid w:val="00DB2B7F"/>
    <w:rsid w:val="00DB36A7"/>
    <w:rsid w:val="00DB4F11"/>
    <w:rsid w:val="00DB673C"/>
    <w:rsid w:val="00DB6946"/>
    <w:rsid w:val="00DB7054"/>
    <w:rsid w:val="00DC0361"/>
    <w:rsid w:val="00DC1356"/>
    <w:rsid w:val="00DC1D7E"/>
    <w:rsid w:val="00DC1DCC"/>
    <w:rsid w:val="00DC43CC"/>
    <w:rsid w:val="00DC4F74"/>
    <w:rsid w:val="00DC7D57"/>
    <w:rsid w:val="00DD07AB"/>
    <w:rsid w:val="00DD2E18"/>
    <w:rsid w:val="00DD39F2"/>
    <w:rsid w:val="00DD3AAE"/>
    <w:rsid w:val="00DD3B8A"/>
    <w:rsid w:val="00DD446A"/>
    <w:rsid w:val="00DD5179"/>
    <w:rsid w:val="00DD553D"/>
    <w:rsid w:val="00DD5D3B"/>
    <w:rsid w:val="00DD62D6"/>
    <w:rsid w:val="00DD69CA"/>
    <w:rsid w:val="00DD794B"/>
    <w:rsid w:val="00DE10C8"/>
    <w:rsid w:val="00DE25C7"/>
    <w:rsid w:val="00DE2619"/>
    <w:rsid w:val="00DE3222"/>
    <w:rsid w:val="00DE6E09"/>
    <w:rsid w:val="00DE73B6"/>
    <w:rsid w:val="00DE7730"/>
    <w:rsid w:val="00DE7BAF"/>
    <w:rsid w:val="00DF3D09"/>
    <w:rsid w:val="00DF414C"/>
    <w:rsid w:val="00DF486F"/>
    <w:rsid w:val="00DF4A7F"/>
    <w:rsid w:val="00DF5A16"/>
    <w:rsid w:val="00DF66A7"/>
    <w:rsid w:val="00DF68B0"/>
    <w:rsid w:val="00E000ED"/>
    <w:rsid w:val="00E0081D"/>
    <w:rsid w:val="00E00983"/>
    <w:rsid w:val="00E00BE1"/>
    <w:rsid w:val="00E00C08"/>
    <w:rsid w:val="00E05916"/>
    <w:rsid w:val="00E07188"/>
    <w:rsid w:val="00E11EC3"/>
    <w:rsid w:val="00E13063"/>
    <w:rsid w:val="00E161EB"/>
    <w:rsid w:val="00E200B6"/>
    <w:rsid w:val="00E206AA"/>
    <w:rsid w:val="00E20F8A"/>
    <w:rsid w:val="00E22331"/>
    <w:rsid w:val="00E23CCF"/>
    <w:rsid w:val="00E24298"/>
    <w:rsid w:val="00E25E3B"/>
    <w:rsid w:val="00E26BE9"/>
    <w:rsid w:val="00E27732"/>
    <w:rsid w:val="00E277E3"/>
    <w:rsid w:val="00E31F2D"/>
    <w:rsid w:val="00E32728"/>
    <w:rsid w:val="00E37638"/>
    <w:rsid w:val="00E407DF"/>
    <w:rsid w:val="00E40F91"/>
    <w:rsid w:val="00E4151B"/>
    <w:rsid w:val="00E4187D"/>
    <w:rsid w:val="00E428D6"/>
    <w:rsid w:val="00E430C0"/>
    <w:rsid w:val="00E43B2F"/>
    <w:rsid w:val="00E46290"/>
    <w:rsid w:val="00E4761F"/>
    <w:rsid w:val="00E47B4E"/>
    <w:rsid w:val="00E50BBB"/>
    <w:rsid w:val="00E526BF"/>
    <w:rsid w:val="00E53640"/>
    <w:rsid w:val="00E57092"/>
    <w:rsid w:val="00E57274"/>
    <w:rsid w:val="00E606E8"/>
    <w:rsid w:val="00E6347D"/>
    <w:rsid w:val="00E65F97"/>
    <w:rsid w:val="00E66A7D"/>
    <w:rsid w:val="00E66C1A"/>
    <w:rsid w:val="00E67E4C"/>
    <w:rsid w:val="00E70D9B"/>
    <w:rsid w:val="00E71DA1"/>
    <w:rsid w:val="00E7358E"/>
    <w:rsid w:val="00E73ACA"/>
    <w:rsid w:val="00E767FD"/>
    <w:rsid w:val="00E768CE"/>
    <w:rsid w:val="00E76ED6"/>
    <w:rsid w:val="00E822C6"/>
    <w:rsid w:val="00E82AF8"/>
    <w:rsid w:val="00E82BB1"/>
    <w:rsid w:val="00E82BB6"/>
    <w:rsid w:val="00E82F57"/>
    <w:rsid w:val="00E85832"/>
    <w:rsid w:val="00E875B8"/>
    <w:rsid w:val="00E878D5"/>
    <w:rsid w:val="00E90D6B"/>
    <w:rsid w:val="00E9161A"/>
    <w:rsid w:val="00E92DB2"/>
    <w:rsid w:val="00E936F3"/>
    <w:rsid w:val="00E93753"/>
    <w:rsid w:val="00E95B19"/>
    <w:rsid w:val="00EA1F7A"/>
    <w:rsid w:val="00EA3179"/>
    <w:rsid w:val="00EA345E"/>
    <w:rsid w:val="00EA4A96"/>
    <w:rsid w:val="00EA5078"/>
    <w:rsid w:val="00EA52DE"/>
    <w:rsid w:val="00EA61AC"/>
    <w:rsid w:val="00EA67E7"/>
    <w:rsid w:val="00EA7A29"/>
    <w:rsid w:val="00EB0D32"/>
    <w:rsid w:val="00EB3864"/>
    <w:rsid w:val="00EB48E7"/>
    <w:rsid w:val="00EB744E"/>
    <w:rsid w:val="00EB77F7"/>
    <w:rsid w:val="00EB7B0C"/>
    <w:rsid w:val="00EC2BDE"/>
    <w:rsid w:val="00EC5943"/>
    <w:rsid w:val="00EC7DEB"/>
    <w:rsid w:val="00ED0D6E"/>
    <w:rsid w:val="00ED1396"/>
    <w:rsid w:val="00ED1583"/>
    <w:rsid w:val="00ED27AC"/>
    <w:rsid w:val="00ED5095"/>
    <w:rsid w:val="00ED59D8"/>
    <w:rsid w:val="00ED69CC"/>
    <w:rsid w:val="00EE5619"/>
    <w:rsid w:val="00EE7CD6"/>
    <w:rsid w:val="00EF0B76"/>
    <w:rsid w:val="00EF1291"/>
    <w:rsid w:val="00EF17B8"/>
    <w:rsid w:val="00EF2657"/>
    <w:rsid w:val="00EF2B38"/>
    <w:rsid w:val="00EF5266"/>
    <w:rsid w:val="00EF5A7A"/>
    <w:rsid w:val="00EF5C3A"/>
    <w:rsid w:val="00EF667C"/>
    <w:rsid w:val="00EF793C"/>
    <w:rsid w:val="00EF7C12"/>
    <w:rsid w:val="00F01CE2"/>
    <w:rsid w:val="00F02870"/>
    <w:rsid w:val="00F02A66"/>
    <w:rsid w:val="00F02F09"/>
    <w:rsid w:val="00F05144"/>
    <w:rsid w:val="00F079BD"/>
    <w:rsid w:val="00F10C3E"/>
    <w:rsid w:val="00F1361C"/>
    <w:rsid w:val="00F1508D"/>
    <w:rsid w:val="00F1738C"/>
    <w:rsid w:val="00F20EB1"/>
    <w:rsid w:val="00F211B2"/>
    <w:rsid w:val="00F21FC5"/>
    <w:rsid w:val="00F233AB"/>
    <w:rsid w:val="00F24029"/>
    <w:rsid w:val="00F24EC1"/>
    <w:rsid w:val="00F267DD"/>
    <w:rsid w:val="00F26DCB"/>
    <w:rsid w:val="00F27671"/>
    <w:rsid w:val="00F27E9E"/>
    <w:rsid w:val="00F31937"/>
    <w:rsid w:val="00F3245B"/>
    <w:rsid w:val="00F32B25"/>
    <w:rsid w:val="00F34429"/>
    <w:rsid w:val="00F349CB"/>
    <w:rsid w:val="00F40398"/>
    <w:rsid w:val="00F41C0C"/>
    <w:rsid w:val="00F42667"/>
    <w:rsid w:val="00F42C1F"/>
    <w:rsid w:val="00F4520F"/>
    <w:rsid w:val="00F46ED4"/>
    <w:rsid w:val="00F47AA3"/>
    <w:rsid w:val="00F503F7"/>
    <w:rsid w:val="00F506A2"/>
    <w:rsid w:val="00F5184F"/>
    <w:rsid w:val="00F5207B"/>
    <w:rsid w:val="00F553F0"/>
    <w:rsid w:val="00F55FE6"/>
    <w:rsid w:val="00F6039C"/>
    <w:rsid w:val="00F63851"/>
    <w:rsid w:val="00F63894"/>
    <w:rsid w:val="00F63F96"/>
    <w:rsid w:val="00F64212"/>
    <w:rsid w:val="00F64D17"/>
    <w:rsid w:val="00F64DE5"/>
    <w:rsid w:val="00F653B9"/>
    <w:rsid w:val="00F65995"/>
    <w:rsid w:val="00F66428"/>
    <w:rsid w:val="00F70232"/>
    <w:rsid w:val="00F70446"/>
    <w:rsid w:val="00F70B38"/>
    <w:rsid w:val="00F70C1A"/>
    <w:rsid w:val="00F72D7A"/>
    <w:rsid w:val="00F73D71"/>
    <w:rsid w:val="00F7410D"/>
    <w:rsid w:val="00F75931"/>
    <w:rsid w:val="00F76B70"/>
    <w:rsid w:val="00F777CC"/>
    <w:rsid w:val="00F80760"/>
    <w:rsid w:val="00F82AD9"/>
    <w:rsid w:val="00F83B43"/>
    <w:rsid w:val="00F83B8C"/>
    <w:rsid w:val="00F84103"/>
    <w:rsid w:val="00F84214"/>
    <w:rsid w:val="00F84723"/>
    <w:rsid w:val="00F84DE1"/>
    <w:rsid w:val="00F85974"/>
    <w:rsid w:val="00F85D79"/>
    <w:rsid w:val="00F85FB1"/>
    <w:rsid w:val="00F866AB"/>
    <w:rsid w:val="00F9023F"/>
    <w:rsid w:val="00F90321"/>
    <w:rsid w:val="00F9188F"/>
    <w:rsid w:val="00F92D56"/>
    <w:rsid w:val="00F94546"/>
    <w:rsid w:val="00F94ACE"/>
    <w:rsid w:val="00F95385"/>
    <w:rsid w:val="00F95AFB"/>
    <w:rsid w:val="00F95E83"/>
    <w:rsid w:val="00F9635F"/>
    <w:rsid w:val="00F9730B"/>
    <w:rsid w:val="00FA1752"/>
    <w:rsid w:val="00FA26E2"/>
    <w:rsid w:val="00FA2ACF"/>
    <w:rsid w:val="00FA3615"/>
    <w:rsid w:val="00FA3ACC"/>
    <w:rsid w:val="00FA5238"/>
    <w:rsid w:val="00FA69D6"/>
    <w:rsid w:val="00FA6E80"/>
    <w:rsid w:val="00FA6F61"/>
    <w:rsid w:val="00FA70DC"/>
    <w:rsid w:val="00FB0A4F"/>
    <w:rsid w:val="00FB2403"/>
    <w:rsid w:val="00FB3CF6"/>
    <w:rsid w:val="00FB4432"/>
    <w:rsid w:val="00FB76F9"/>
    <w:rsid w:val="00FB7F92"/>
    <w:rsid w:val="00FC03BD"/>
    <w:rsid w:val="00FC0855"/>
    <w:rsid w:val="00FC12A7"/>
    <w:rsid w:val="00FC1FA3"/>
    <w:rsid w:val="00FC32F6"/>
    <w:rsid w:val="00FC3C94"/>
    <w:rsid w:val="00FC50EE"/>
    <w:rsid w:val="00FC5238"/>
    <w:rsid w:val="00FC6270"/>
    <w:rsid w:val="00FC6698"/>
    <w:rsid w:val="00FC7974"/>
    <w:rsid w:val="00FC7DCA"/>
    <w:rsid w:val="00FC7EEC"/>
    <w:rsid w:val="00FD2E33"/>
    <w:rsid w:val="00FD30FE"/>
    <w:rsid w:val="00FD6887"/>
    <w:rsid w:val="00FD72A3"/>
    <w:rsid w:val="00FD7DF0"/>
    <w:rsid w:val="00FE0CA2"/>
    <w:rsid w:val="00FE1117"/>
    <w:rsid w:val="00FE147B"/>
    <w:rsid w:val="00FE39ED"/>
    <w:rsid w:val="00FE43F5"/>
    <w:rsid w:val="00FE4770"/>
    <w:rsid w:val="00FE5564"/>
    <w:rsid w:val="00FE56CA"/>
    <w:rsid w:val="00FE6A64"/>
    <w:rsid w:val="00FE7B79"/>
    <w:rsid w:val="00FF0DF9"/>
    <w:rsid w:val="00FF128F"/>
    <w:rsid w:val="00FF12C5"/>
    <w:rsid w:val="00FF17E2"/>
    <w:rsid w:val="00FF184F"/>
    <w:rsid w:val="00FF2A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50"/>
    <o:shapelayout v:ext="edit">
      <o:idmap v:ext="edit" data="2"/>
    </o:shapelayout>
  </w:shapeDefaults>
  <w:decimalSymbol w:val="."/>
  <w:listSeparator w:val=","/>
  <w14:docId w14:val="0155BEEE"/>
  <w15:docId w15:val="{F9FDFCF6-DF5C-4961-88C0-BAD95211A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locked="1"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15AA"/>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9A43C2"/>
    <w:pPr>
      <w:spacing w:beforeLines="100" w:afterLines="150"/>
      <w:ind w:firstLineChars="0" w:firstLine="0"/>
      <w:jc w:val="center"/>
    </w:pPr>
    <w:rPr>
      <w:rFonts w:ascii="華康新特明體(P)" w:eastAsia="華康新特明體(P)"/>
      <w:spacing w:val="10"/>
      <w:sz w:val="40"/>
      <w:lang w:eastAsia="ja-JP"/>
    </w:rPr>
  </w:style>
  <w:style w:type="paragraph" w:customStyle="1" w:styleId="a5">
    <w:name w:val="一、"/>
    <w:basedOn w:val="a"/>
    <w:rsid w:val="00B93C5A"/>
    <w:pPr>
      <w:spacing w:beforeLines="50" w:before="50" w:afterLines="50" w:after="50"/>
      <w:ind w:hangingChars="200" w:hanging="629"/>
    </w:pPr>
    <w:rPr>
      <w:rFonts w:ascii="華康粗明體" w:eastAsia="華康粗明體" w:hAnsi="標楷體"/>
      <w:sz w:val="32"/>
      <w:lang w:eastAsia="zh-TW"/>
    </w:rPr>
  </w:style>
  <w:style w:type="character" w:customStyle="1" w:styleId="a6">
    <w:name w:val="（一） 字元"/>
    <w:link w:val="a7"/>
    <w:locked/>
    <w:rsid w:val="009B66CC"/>
    <w:rPr>
      <w:rFonts w:eastAsia="華康細圓體"/>
      <w:kern w:val="2"/>
      <w:sz w:val="24"/>
      <w:szCs w:val="26"/>
      <w:lang w:val="zh-TW" w:eastAsia="x-none" w:bidi="ar-SA"/>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locked/>
    <w:rsid w:val="00B22DE6"/>
    <w:rPr>
      <w:rFonts w:ascii="華康細圓體" w:eastAsia="華康細圓體"/>
      <w:kern w:val="2"/>
      <w:sz w:val="24"/>
      <w:lang w:val="en-US" w:eastAsia="zh-CN"/>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locked/>
    <w:rsid w:val="00B22DE6"/>
    <w:rPr>
      <w:rFonts w:ascii="華康細圓體" w:eastAsia="華康細圓體"/>
      <w:kern w:val="2"/>
      <w:sz w:val="24"/>
      <w:lang w:val="en-US" w:eastAsia="zh-CN"/>
    </w:rPr>
  </w:style>
  <w:style w:type="paragraph" w:styleId="ac">
    <w:name w:val="Balloon Text"/>
    <w:basedOn w:val="a"/>
    <w:semiHidden/>
    <w:rsid w:val="00176324"/>
    <w:rPr>
      <w:rFonts w:ascii="Arial" w:eastAsia="新細明體" w:hAnsi="Arial"/>
      <w:sz w:val="16"/>
      <w:szCs w:val="16"/>
    </w:rPr>
  </w:style>
  <w:style w:type="table" w:styleId="ad">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7">
    <w:name w:val="（一）"/>
    <w:basedOn w:val="a"/>
    <w:link w:val="a6"/>
    <w:rsid w:val="009B66CC"/>
    <w:pPr>
      <w:ind w:leftChars="100" w:left="400" w:hangingChars="300" w:hanging="300"/>
    </w:pPr>
    <w:rPr>
      <w:szCs w:val="26"/>
      <w:lang w:val="zh-TW" w:eastAsia="x-none"/>
    </w:rPr>
  </w:style>
  <w:style w:type="paragraph" w:customStyle="1" w:styleId="af">
    <w:name w:val="（一）文"/>
    <w:basedOn w:val="a"/>
    <w:link w:val="af0"/>
    <w:rsid w:val="00736AD7"/>
    <w:pPr>
      <w:ind w:leftChars="400" w:left="400"/>
    </w:pPr>
  </w:style>
  <w:style w:type="character" w:customStyle="1" w:styleId="af0">
    <w:name w:val="（一）文 字元"/>
    <w:link w:val="af"/>
    <w:locked/>
    <w:rsid w:val="00736AD7"/>
    <w:rPr>
      <w:rFonts w:eastAsia="華康細圓體"/>
      <w:kern w:val="2"/>
      <w:sz w:val="24"/>
      <w:szCs w:val="24"/>
      <w:lang w:eastAsia="zh-CN"/>
    </w:rPr>
  </w:style>
  <w:style w:type="paragraph" w:styleId="1">
    <w:name w:val="toc 1"/>
    <w:basedOn w:val="a"/>
    <w:next w:val="a"/>
    <w:uiPriority w:val="39"/>
    <w:rsid w:val="00006ADA"/>
    <w:pPr>
      <w:tabs>
        <w:tab w:val="right" w:leader="dot" w:pos="8494"/>
      </w:tabs>
      <w:ind w:firstLineChars="0" w:firstLine="0"/>
    </w:pPr>
    <w:rPr>
      <w:noProof/>
    </w:rPr>
  </w:style>
  <w:style w:type="character" w:customStyle="1" w:styleId="af1">
    <w:name w:val="１、 字元"/>
    <w:link w:val="af2"/>
    <w:locked/>
    <w:rsid w:val="009B66CC"/>
    <w:rPr>
      <w:rFonts w:eastAsia="華康細圓體"/>
      <w:kern w:val="2"/>
      <w:sz w:val="24"/>
      <w:szCs w:val="24"/>
      <w:lang w:val="en-US" w:eastAsia="ja-JP" w:bidi="ar-SA"/>
    </w:rPr>
  </w:style>
  <w:style w:type="paragraph" w:customStyle="1" w:styleId="af2">
    <w:name w:val="１、"/>
    <w:basedOn w:val="a"/>
    <w:link w:val="af1"/>
    <w:rsid w:val="009B66CC"/>
    <w:pPr>
      <w:ind w:leftChars="400" w:left="1433" w:hangingChars="200" w:hanging="488"/>
    </w:pPr>
    <w:rPr>
      <w:lang w:eastAsia="ja-JP"/>
    </w:rPr>
  </w:style>
  <w:style w:type="character" w:styleId="af3">
    <w:name w:val="Hyperlink"/>
    <w:uiPriority w:val="99"/>
    <w:rsid w:val="00E4151B"/>
    <w:rPr>
      <w:color w:val="0000FF"/>
      <w:u w:val="single"/>
    </w:rPr>
  </w:style>
  <w:style w:type="character" w:styleId="af4">
    <w:name w:val="annotation reference"/>
    <w:semiHidden/>
    <w:rsid w:val="00A56356"/>
    <w:rPr>
      <w:sz w:val="18"/>
    </w:rPr>
  </w:style>
  <w:style w:type="paragraph" w:styleId="af5">
    <w:name w:val="annotation text"/>
    <w:basedOn w:val="a"/>
    <w:semiHidden/>
    <w:rsid w:val="00A56356"/>
    <w:pPr>
      <w:jc w:val="left"/>
    </w:pPr>
  </w:style>
  <w:style w:type="paragraph" w:styleId="af6">
    <w:name w:val="annotation subject"/>
    <w:basedOn w:val="af5"/>
    <w:next w:val="af5"/>
    <w:semiHidden/>
    <w:rsid w:val="00A56356"/>
    <w:rPr>
      <w:b/>
      <w:bCs/>
    </w:rPr>
  </w:style>
  <w:style w:type="paragraph" w:customStyle="1" w:styleId="4">
    <w:name w:val="樣式 （一）文 + 左 4 字元"/>
    <w:basedOn w:val="af"/>
    <w:autoRedefine/>
    <w:rsid w:val="00995DF4"/>
    <w:pPr>
      <w:ind w:left="945"/>
    </w:pPr>
  </w:style>
  <w:style w:type="paragraph" w:customStyle="1" w:styleId="af7">
    <w:name w:val="１、文"/>
    <w:basedOn w:val="af2"/>
    <w:link w:val="af8"/>
    <w:rsid w:val="00AC33EB"/>
    <w:pPr>
      <w:autoSpaceDE/>
      <w:ind w:leftChars="600" w:left="600" w:firstLineChars="200" w:firstLine="200"/>
    </w:pPr>
  </w:style>
  <w:style w:type="paragraph" w:customStyle="1" w:styleId="af9">
    <w:name w:val="表平"/>
    <w:basedOn w:val="a"/>
    <w:rsid w:val="00EA52DE"/>
    <w:pPr>
      <w:adjustRightInd w:val="0"/>
      <w:ind w:firstLineChars="0" w:firstLine="0"/>
      <w:jc w:val="center"/>
      <w:textAlignment w:val="baseline"/>
    </w:pPr>
    <w:rPr>
      <w:kern w:val="0"/>
      <w:szCs w:val="20"/>
      <w:lang w:eastAsia="zh-TW"/>
    </w:rPr>
  </w:style>
  <w:style w:type="paragraph" w:customStyle="1" w:styleId="10">
    <w:name w:val="(1)"/>
    <w:basedOn w:val="a7"/>
    <w:rsid w:val="009B66CC"/>
    <w:pPr>
      <w:ind w:leftChars="500" w:left="750" w:hangingChars="250" w:hanging="250"/>
    </w:pPr>
  </w:style>
  <w:style w:type="paragraph" w:customStyle="1" w:styleId="Afa">
    <w:name w:val="A."/>
    <w:basedOn w:val="10"/>
    <w:rsid w:val="00FE7B79"/>
    <w:pPr>
      <w:ind w:leftChars="600" w:left="1771" w:hangingChars="150" w:hanging="354"/>
    </w:pPr>
  </w:style>
  <w:style w:type="paragraph" w:customStyle="1" w:styleId="afb">
    <w:name w:val="表標"/>
    <w:basedOn w:val="a"/>
    <w:qFormat/>
    <w:rsid w:val="00FE7B79"/>
    <w:pPr>
      <w:ind w:firstLineChars="0" w:firstLine="0"/>
      <w:jc w:val="center"/>
    </w:pPr>
    <w:rPr>
      <w:rFonts w:ascii="華康粗圓體" w:eastAsia="華康粗圓體"/>
    </w:rPr>
  </w:style>
  <w:style w:type="character" w:customStyle="1" w:styleId="a4">
    <w:name w:val="大標 字元"/>
    <w:link w:val="a3"/>
    <w:locked/>
    <w:rsid w:val="004E50ED"/>
    <w:rPr>
      <w:rFonts w:ascii="華康新特明體(P)" w:eastAsia="華康新特明體(P)"/>
      <w:spacing w:val="10"/>
      <w:kern w:val="2"/>
      <w:sz w:val="24"/>
      <w:lang w:val="en-US" w:eastAsia="ja-JP"/>
    </w:rPr>
  </w:style>
  <w:style w:type="paragraph" w:customStyle="1" w:styleId="afc">
    <w:name w:val="版權"/>
    <w:basedOn w:val="a"/>
    <w:rsid w:val="007C5A13"/>
    <w:pPr>
      <w:spacing w:line="400" w:lineRule="exact"/>
      <w:ind w:firstLineChars="0" w:firstLine="0"/>
    </w:pPr>
    <w:rPr>
      <w:rFonts w:eastAsia="標楷體"/>
      <w:spacing w:val="4"/>
      <w:sz w:val="26"/>
      <w:lang w:eastAsia="ja-JP"/>
    </w:rPr>
  </w:style>
  <w:style w:type="character" w:customStyle="1" w:styleId="af8">
    <w:name w:val="１、文 字元"/>
    <w:link w:val="af7"/>
    <w:locked/>
    <w:rsid w:val="00AC33EB"/>
    <w:rPr>
      <w:rFonts w:eastAsia="華康細圓體"/>
      <w:spacing w:val="4"/>
      <w:kern w:val="2"/>
      <w:sz w:val="24"/>
      <w:szCs w:val="24"/>
      <w:lang w:val="en-US" w:eastAsia="ja-JP" w:bidi="ar-SA"/>
    </w:rPr>
  </w:style>
  <w:style w:type="character" w:customStyle="1" w:styleId="11">
    <w:name w:val="未解析的提及1"/>
    <w:basedOn w:val="a0"/>
    <w:uiPriority w:val="99"/>
    <w:semiHidden/>
    <w:unhideWhenUsed/>
    <w:rsid w:val="003C56DA"/>
    <w:rPr>
      <w:color w:val="605E5C"/>
      <w:shd w:val="clear" w:color="auto" w:fill="E1DFDD"/>
    </w:rPr>
  </w:style>
  <w:style w:type="character" w:styleId="afd">
    <w:name w:val="Emphasis"/>
    <w:basedOn w:val="a0"/>
    <w:uiPriority w:val="20"/>
    <w:qFormat/>
    <w:locked/>
    <w:rsid w:val="00A90054"/>
    <w:rPr>
      <w:i/>
      <w:iCs/>
    </w:rPr>
  </w:style>
  <w:style w:type="paragraph" w:customStyle="1" w:styleId="afe">
    <w:name w:val="基本資料表"/>
    <w:basedOn w:val="a"/>
    <w:qFormat/>
    <w:rsid w:val="008161F4"/>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8161F4"/>
    <w:pPr>
      <w:ind w:leftChars="50" w:left="118" w:rightChars="50" w:right="118" w:firstLineChars="0" w:firstLine="0"/>
      <w:jc w:val="distribute"/>
    </w:pPr>
  </w:style>
  <w:style w:type="paragraph" w:customStyle="1" w:styleId="-0">
    <w:name w:val="基本資料表-左"/>
    <w:basedOn w:val="a"/>
    <w:qFormat/>
    <w:rsid w:val="008161F4"/>
    <w:pPr>
      <w:ind w:leftChars="50" w:left="118" w:rightChars="50" w:right="118" w:firstLineChars="0" w:firstLine="0"/>
    </w:pPr>
  </w:style>
  <w:style w:type="paragraph" w:customStyle="1" w:styleId="aff">
    <w:name w:val="自然人文"/>
    <w:basedOn w:val="a"/>
    <w:link w:val="aff0"/>
    <w:qFormat/>
    <w:rsid w:val="008161F4"/>
    <w:pPr>
      <w:ind w:firstLineChars="0" w:firstLine="0"/>
      <w:jc w:val="center"/>
    </w:pPr>
    <w:rPr>
      <w:rFonts w:ascii="華康粗黑體" w:eastAsia="華康粗黑體" w:hAnsi="標楷體"/>
      <w:sz w:val="32"/>
      <w:szCs w:val="32"/>
      <w:lang w:eastAsia="zh-TW"/>
    </w:rPr>
  </w:style>
  <w:style w:type="character" w:customStyle="1" w:styleId="aff0">
    <w:name w:val="自然人文 字元"/>
    <w:link w:val="aff"/>
    <w:rsid w:val="008161F4"/>
    <w:rPr>
      <w:rFonts w:ascii="華康粗黑體" w:eastAsia="華康粗黑體" w:hAnsi="標楷體"/>
      <w:kern w:val="2"/>
      <w:sz w:val="32"/>
      <w:szCs w:val="32"/>
    </w:rPr>
  </w:style>
  <w:style w:type="paragraph" w:styleId="Web">
    <w:name w:val="Normal (Web)"/>
    <w:basedOn w:val="a"/>
    <w:uiPriority w:val="99"/>
    <w:semiHidden/>
    <w:unhideWhenUsed/>
    <w:locked/>
    <w:rsid w:val="005046F7"/>
    <w:pPr>
      <w:widowControl/>
      <w:overflowPunct/>
      <w:autoSpaceDE/>
      <w:autoSpaceDN/>
      <w:spacing w:before="100" w:beforeAutospacing="1" w:after="100" w:afterAutospacing="1"/>
      <w:ind w:firstLineChars="0" w:firstLine="0"/>
      <w:jc w:val="left"/>
    </w:pPr>
    <w:rPr>
      <w:rFonts w:eastAsia="Times New Roman"/>
      <w:kern w:val="0"/>
      <w:lang w:eastAsia="zh-TW"/>
    </w:rPr>
  </w:style>
  <w:style w:type="character" w:styleId="aff1">
    <w:name w:val="Strong"/>
    <w:basedOn w:val="a0"/>
    <w:uiPriority w:val="22"/>
    <w:qFormat/>
    <w:locked/>
    <w:rsid w:val="005046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
      <w:marLeft w:val="0"/>
      <w:marRight w:val="0"/>
      <w:marTop w:val="0"/>
      <w:marBottom w:val="0"/>
      <w:divBdr>
        <w:top w:val="none" w:sz="0" w:space="0" w:color="auto"/>
        <w:left w:val="none" w:sz="0" w:space="0" w:color="auto"/>
        <w:bottom w:val="none" w:sz="0" w:space="0" w:color="auto"/>
        <w:right w:val="none" w:sz="0" w:space="0" w:color="auto"/>
      </w:divBdr>
    </w:div>
    <w:div w:id="9">
      <w:marLeft w:val="105"/>
      <w:marRight w:val="105"/>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18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255"/>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21">
                              <w:marLeft w:val="480"/>
                              <w:marRight w:val="0"/>
                              <w:marTop w:val="0"/>
                              <w:marBottom w:val="330"/>
                              <w:divBdr>
                                <w:top w:val="none" w:sz="0" w:space="0" w:color="auto"/>
                                <w:left w:val="none" w:sz="0" w:space="0" w:color="auto"/>
                                <w:bottom w:val="none" w:sz="0" w:space="0" w:color="auto"/>
                                <w:right w:val="none" w:sz="0" w:space="0" w:color="auto"/>
                              </w:divBdr>
                            </w:div>
                          </w:divsChild>
                        </w:div>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single" w:sz="6" w:space="0" w:color="6F767A"/>
            <w:bottom w:val="none" w:sz="0" w:space="0" w:color="auto"/>
            <w:right w:val="single" w:sz="6" w:space="0" w:color="6F767A"/>
          </w:divBdr>
          <w:divsChild>
            <w:div w:id="51">
              <w:marLeft w:val="0"/>
              <w:marRight w:val="0"/>
              <w:marTop w:val="0"/>
              <w:marBottom w:val="0"/>
              <w:divBdr>
                <w:top w:val="single" w:sz="6" w:space="0" w:color="95A4AE"/>
                <w:left w:val="none" w:sz="0" w:space="0" w:color="auto"/>
                <w:bottom w:val="single" w:sz="6" w:space="0" w:color="878D90"/>
                <w:right w:val="none" w:sz="0" w:space="0" w:color="auto"/>
              </w:divBdr>
              <w:divsChild>
                <w:div w:id="26">
                  <w:marLeft w:val="0"/>
                  <w:marRight w:val="-4800"/>
                  <w:marTop w:val="0"/>
                  <w:marBottom w:val="0"/>
                  <w:divBdr>
                    <w:top w:val="none" w:sz="0" w:space="0" w:color="auto"/>
                    <w:left w:val="none" w:sz="0" w:space="0" w:color="auto"/>
                    <w:bottom w:val="none" w:sz="0" w:space="0" w:color="auto"/>
                    <w:right w:val="none" w:sz="0" w:space="0" w:color="auto"/>
                  </w:divBdr>
                  <w:divsChild>
                    <w:div w:id="11">
                      <w:marLeft w:val="0"/>
                      <w:marRight w:val="480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single" w:sz="6" w:space="0" w:color="D0D0D0"/>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
      <w:marLeft w:val="105"/>
      <w:marRight w:val="105"/>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18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255"/>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sChild>
                            <w:div w:id="20">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72"/>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6.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javascript:;" TargetMode="Externa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info@investmentkenya.com" TargetMode="Externa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kam.co.ke" TargetMode="Externa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yperlink" Target="https://data.worldbank.org/indicator/BX.KLT.DINV.CD.WD?locations=KE" TargetMode="External"/><Relationship Id="rId35" Type="http://schemas.openxmlformats.org/officeDocument/2006/relationships/footer" Target="footer7.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F244F-DB04-4185-B8C5-B1C318216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76</Pages>
  <Words>5875</Words>
  <Characters>33492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com valley ltd</Company>
  <LinksUpToDate>false</LinksUpToDate>
  <CharactersWithSpaces>39289</CharactersWithSpaces>
  <SharedDoc>false</SharedDoc>
  <HLinks>
    <vt:vector size="108" baseType="variant">
      <vt:variant>
        <vt:i4>3539053</vt:i4>
      </vt:variant>
      <vt:variant>
        <vt:i4>96</vt:i4>
      </vt:variant>
      <vt:variant>
        <vt:i4>0</vt:i4>
      </vt:variant>
      <vt:variant>
        <vt:i4>5</vt:i4>
      </vt:variant>
      <vt:variant>
        <vt:lpwstr>https://twbusiness.nat.gov.tw/page.do?id=16</vt:lpwstr>
      </vt:variant>
      <vt:variant>
        <vt:lpwstr/>
      </vt:variant>
      <vt:variant>
        <vt:i4>1703947</vt:i4>
      </vt:variant>
      <vt:variant>
        <vt:i4>93</vt:i4>
      </vt:variant>
      <vt:variant>
        <vt:i4>0</vt:i4>
      </vt:variant>
      <vt:variant>
        <vt:i4>5</vt:i4>
      </vt:variant>
      <vt:variant>
        <vt:lpwstr>https://data.worldbank.org/indicator/</vt:lpwstr>
      </vt:variant>
      <vt:variant>
        <vt:lpwstr/>
      </vt:variant>
      <vt:variant>
        <vt:i4>1966115</vt:i4>
      </vt:variant>
      <vt:variant>
        <vt:i4>90</vt:i4>
      </vt:variant>
      <vt:variant>
        <vt:i4>0</vt:i4>
      </vt:variant>
      <vt:variant>
        <vt:i4>5</vt:i4>
      </vt:variant>
      <vt:variant>
        <vt:lpwstr>mailto:info@investmentkenya.com</vt:lpwstr>
      </vt:variant>
      <vt:variant>
        <vt:lpwstr/>
      </vt:variant>
      <vt:variant>
        <vt:i4>1966115</vt:i4>
      </vt:variant>
      <vt:variant>
        <vt:i4>87</vt:i4>
      </vt:variant>
      <vt:variant>
        <vt:i4>0</vt:i4>
      </vt:variant>
      <vt:variant>
        <vt:i4>5</vt:i4>
      </vt:variant>
      <vt:variant>
        <vt:lpwstr>mailto:info@investmentkenya.com</vt:lpwstr>
      </vt:variant>
      <vt:variant>
        <vt:lpwstr/>
      </vt:variant>
      <vt:variant>
        <vt:i4>1376311</vt:i4>
      </vt:variant>
      <vt:variant>
        <vt:i4>80</vt:i4>
      </vt:variant>
      <vt:variant>
        <vt:i4>0</vt:i4>
      </vt:variant>
      <vt:variant>
        <vt:i4>5</vt:i4>
      </vt:variant>
      <vt:variant>
        <vt:lpwstr/>
      </vt:variant>
      <vt:variant>
        <vt:lpwstr>_Toc523616001</vt:lpwstr>
      </vt:variant>
      <vt:variant>
        <vt:i4>1376311</vt:i4>
      </vt:variant>
      <vt:variant>
        <vt:i4>74</vt:i4>
      </vt:variant>
      <vt:variant>
        <vt:i4>0</vt:i4>
      </vt:variant>
      <vt:variant>
        <vt:i4>5</vt:i4>
      </vt:variant>
      <vt:variant>
        <vt:lpwstr/>
      </vt:variant>
      <vt:variant>
        <vt:lpwstr>_Toc523616000</vt:lpwstr>
      </vt:variant>
      <vt:variant>
        <vt:i4>2031678</vt:i4>
      </vt:variant>
      <vt:variant>
        <vt:i4>68</vt:i4>
      </vt:variant>
      <vt:variant>
        <vt:i4>0</vt:i4>
      </vt:variant>
      <vt:variant>
        <vt:i4>5</vt:i4>
      </vt:variant>
      <vt:variant>
        <vt:lpwstr/>
      </vt:variant>
      <vt:variant>
        <vt:lpwstr>_Toc523615999</vt:lpwstr>
      </vt:variant>
      <vt:variant>
        <vt:i4>2031678</vt:i4>
      </vt:variant>
      <vt:variant>
        <vt:i4>62</vt:i4>
      </vt:variant>
      <vt:variant>
        <vt:i4>0</vt:i4>
      </vt:variant>
      <vt:variant>
        <vt:i4>5</vt:i4>
      </vt:variant>
      <vt:variant>
        <vt:lpwstr/>
      </vt:variant>
      <vt:variant>
        <vt:lpwstr>_Toc523615998</vt:lpwstr>
      </vt:variant>
      <vt:variant>
        <vt:i4>2031678</vt:i4>
      </vt:variant>
      <vt:variant>
        <vt:i4>56</vt:i4>
      </vt:variant>
      <vt:variant>
        <vt:i4>0</vt:i4>
      </vt:variant>
      <vt:variant>
        <vt:i4>5</vt:i4>
      </vt:variant>
      <vt:variant>
        <vt:lpwstr/>
      </vt:variant>
      <vt:variant>
        <vt:lpwstr>_Toc523615997</vt:lpwstr>
      </vt:variant>
      <vt:variant>
        <vt:i4>2031678</vt:i4>
      </vt:variant>
      <vt:variant>
        <vt:i4>50</vt:i4>
      </vt:variant>
      <vt:variant>
        <vt:i4>0</vt:i4>
      </vt:variant>
      <vt:variant>
        <vt:i4>5</vt:i4>
      </vt:variant>
      <vt:variant>
        <vt:lpwstr/>
      </vt:variant>
      <vt:variant>
        <vt:lpwstr>_Toc523615996</vt:lpwstr>
      </vt:variant>
      <vt:variant>
        <vt:i4>2031678</vt:i4>
      </vt:variant>
      <vt:variant>
        <vt:i4>44</vt:i4>
      </vt:variant>
      <vt:variant>
        <vt:i4>0</vt:i4>
      </vt:variant>
      <vt:variant>
        <vt:i4>5</vt:i4>
      </vt:variant>
      <vt:variant>
        <vt:lpwstr/>
      </vt:variant>
      <vt:variant>
        <vt:lpwstr>_Toc523615995</vt:lpwstr>
      </vt:variant>
      <vt:variant>
        <vt:i4>2031678</vt:i4>
      </vt:variant>
      <vt:variant>
        <vt:i4>38</vt:i4>
      </vt:variant>
      <vt:variant>
        <vt:i4>0</vt:i4>
      </vt:variant>
      <vt:variant>
        <vt:i4>5</vt:i4>
      </vt:variant>
      <vt:variant>
        <vt:lpwstr/>
      </vt:variant>
      <vt:variant>
        <vt:lpwstr>_Toc523615994</vt:lpwstr>
      </vt:variant>
      <vt:variant>
        <vt:i4>2031678</vt:i4>
      </vt:variant>
      <vt:variant>
        <vt:i4>32</vt:i4>
      </vt:variant>
      <vt:variant>
        <vt:i4>0</vt:i4>
      </vt:variant>
      <vt:variant>
        <vt:i4>5</vt:i4>
      </vt:variant>
      <vt:variant>
        <vt:lpwstr/>
      </vt:variant>
      <vt:variant>
        <vt:lpwstr>_Toc523615993</vt:lpwstr>
      </vt:variant>
      <vt:variant>
        <vt:i4>2031678</vt:i4>
      </vt:variant>
      <vt:variant>
        <vt:i4>26</vt:i4>
      </vt:variant>
      <vt:variant>
        <vt:i4>0</vt:i4>
      </vt:variant>
      <vt:variant>
        <vt:i4>5</vt:i4>
      </vt:variant>
      <vt:variant>
        <vt:lpwstr/>
      </vt:variant>
      <vt:variant>
        <vt:lpwstr>_Toc523615992</vt:lpwstr>
      </vt:variant>
      <vt:variant>
        <vt:i4>2031678</vt:i4>
      </vt:variant>
      <vt:variant>
        <vt:i4>20</vt:i4>
      </vt:variant>
      <vt:variant>
        <vt:i4>0</vt:i4>
      </vt:variant>
      <vt:variant>
        <vt:i4>5</vt:i4>
      </vt:variant>
      <vt:variant>
        <vt:lpwstr/>
      </vt:variant>
      <vt:variant>
        <vt:lpwstr>_Toc523615991</vt:lpwstr>
      </vt:variant>
      <vt:variant>
        <vt:i4>2031678</vt:i4>
      </vt:variant>
      <vt:variant>
        <vt:i4>14</vt:i4>
      </vt:variant>
      <vt:variant>
        <vt:i4>0</vt:i4>
      </vt:variant>
      <vt:variant>
        <vt:i4>5</vt:i4>
      </vt:variant>
      <vt:variant>
        <vt:lpwstr/>
      </vt:variant>
      <vt:variant>
        <vt:lpwstr>_Toc523615990</vt:lpwstr>
      </vt:variant>
      <vt:variant>
        <vt:i4>1966142</vt:i4>
      </vt:variant>
      <vt:variant>
        <vt:i4>8</vt:i4>
      </vt:variant>
      <vt:variant>
        <vt:i4>0</vt:i4>
      </vt:variant>
      <vt:variant>
        <vt:i4>5</vt:i4>
      </vt:variant>
      <vt:variant>
        <vt:lpwstr/>
      </vt:variant>
      <vt:variant>
        <vt:lpwstr>_Toc523615989</vt:lpwstr>
      </vt:variant>
      <vt:variant>
        <vt:i4>1966142</vt:i4>
      </vt:variant>
      <vt:variant>
        <vt:i4>2</vt:i4>
      </vt:variant>
      <vt:variant>
        <vt:i4>0</vt:i4>
      </vt:variant>
      <vt:variant>
        <vt:i4>5</vt:i4>
      </vt:variant>
      <vt:variant>
        <vt:lpwstr/>
      </vt:variant>
      <vt:variant>
        <vt:lpwstr>_Toc523615988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user</dc:creator>
  <cp:lastModifiedBy>聖 宗</cp:lastModifiedBy>
  <cp:revision>10</cp:revision>
  <cp:lastPrinted>2026-04-16T09:09:00Z</cp:lastPrinted>
  <dcterms:created xsi:type="dcterms:W3CDTF">2026-04-22T10:35:00Z</dcterms:created>
  <dcterms:modified xsi:type="dcterms:W3CDTF">2026-05-13T06:30:00Z</dcterms:modified>
</cp:coreProperties>
</file>