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F8C572" w14:textId="347D26B4" w:rsidR="00451CBB" w:rsidRPr="00887BA2" w:rsidRDefault="008579D3" w:rsidP="00451CBB">
      <w:pPr>
        <w:ind w:firstLineChars="0" w:firstLine="0"/>
        <w:jc w:val="center"/>
        <w:rPr>
          <w:rFonts w:ascii="華康新特明體" w:eastAsia="華康新特明體" w:hAnsi="標楷體"/>
          <w:b/>
          <w:sz w:val="56"/>
          <w:szCs w:val="48"/>
          <w:lang w:eastAsia="zh-TW"/>
        </w:rPr>
      </w:pPr>
      <w:r w:rsidRPr="00887BA2">
        <w:rPr>
          <w:rFonts w:ascii="華康新特明體" w:eastAsia="華康新特明體" w:hAnsi="標楷體" w:hint="eastAsia"/>
          <w:b/>
          <w:noProof/>
          <w:sz w:val="56"/>
          <w:szCs w:val="48"/>
          <w:lang w:eastAsia="zh-TW"/>
        </w:rPr>
        <w:drawing>
          <wp:anchor distT="0" distB="0" distL="114300" distR="114300" simplePos="0" relativeHeight="251660288" behindDoc="1" locked="1" layoutInCell="1" allowOverlap="1" wp14:anchorId="4BA9A823" wp14:editId="423014C6">
            <wp:simplePos x="0" y="0"/>
            <wp:positionH relativeFrom="column">
              <wp:posOffset>-1146810</wp:posOffset>
            </wp:positionH>
            <wp:positionV relativeFrom="page">
              <wp:posOffset>-93980</wp:posOffset>
            </wp:positionV>
            <wp:extent cx="7631430" cy="10796270"/>
            <wp:effectExtent l="0" t="0" r="7620" b="5080"/>
            <wp:wrapNone/>
            <wp:docPr id="40" name="圖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2-25封面-尼泊爾-0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631430" cy="10796270"/>
                    </a:xfrm>
                    <a:prstGeom prst="rect">
                      <a:avLst/>
                    </a:prstGeom>
                  </pic:spPr>
                </pic:pic>
              </a:graphicData>
            </a:graphic>
            <wp14:sizeRelH relativeFrom="margin">
              <wp14:pctWidth>0</wp14:pctWidth>
            </wp14:sizeRelH>
            <wp14:sizeRelV relativeFrom="margin">
              <wp14:pctHeight>0</wp14:pctHeight>
            </wp14:sizeRelV>
          </wp:anchor>
        </w:drawing>
      </w:r>
      <w:r w:rsidR="00C912B0" w:rsidRPr="00887BA2">
        <w:rPr>
          <w:rFonts w:ascii="華康新特明體" w:eastAsia="華康新特明體" w:hAnsi="標楷體" w:hint="eastAsia"/>
          <w:b/>
          <w:noProof/>
          <w:sz w:val="56"/>
          <w:szCs w:val="48"/>
          <w:lang w:eastAsia="zh-TW"/>
        </w:rPr>
        <mc:AlternateContent>
          <mc:Choice Requires="wps">
            <w:drawing>
              <wp:anchor distT="0" distB="0" distL="114300" distR="114300" simplePos="0" relativeHeight="251656192" behindDoc="0" locked="1" layoutInCell="1" allowOverlap="1" wp14:anchorId="7B003016" wp14:editId="2932DB47">
                <wp:simplePos x="0" y="0"/>
                <wp:positionH relativeFrom="column">
                  <wp:posOffset>-1155065</wp:posOffset>
                </wp:positionH>
                <wp:positionV relativeFrom="page">
                  <wp:posOffset>9613900</wp:posOffset>
                </wp:positionV>
                <wp:extent cx="7642225" cy="1087120"/>
                <wp:effectExtent l="0" t="0" r="0" b="0"/>
                <wp:wrapNone/>
                <wp:docPr id="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42225" cy="1087120"/>
                        </a:xfrm>
                        <a:prstGeom prst="rect">
                          <a:avLst/>
                        </a:prstGeom>
                        <a:solidFill>
                          <a:srgbClr val="33339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06F499A" w14:textId="1A60C0FE" w:rsidR="00340D65" w:rsidRPr="0035437D" w:rsidRDefault="00163F24" w:rsidP="00451CBB">
                            <w:pPr>
                              <w:adjustRightInd w:val="0"/>
                              <w:snapToGrid w:val="0"/>
                              <w:ind w:firstLineChars="0" w:firstLine="0"/>
                              <w:jc w:val="center"/>
                              <w:rPr>
                                <w:rFonts w:ascii="Arial Unicode MS" w:hAnsi="Arial Unicode MS"/>
                                <w:color w:val="FFFFFF"/>
                                <w:spacing w:val="20"/>
                                <w:sz w:val="32"/>
                                <w:szCs w:val="32"/>
                                <w:lang w:eastAsia="zh-TW"/>
                              </w:rPr>
                            </w:pPr>
                            <w:r w:rsidRPr="00163F24">
                              <w:rPr>
                                <w:rFonts w:ascii="Arial Unicode MS" w:hAnsi="Arial Unicode MS" w:hint="eastAsia"/>
                                <w:color w:val="FFFFFF"/>
                                <w:spacing w:val="20"/>
                                <w:sz w:val="32"/>
                                <w:szCs w:val="32"/>
                                <w:lang w:eastAsia="zh-TW"/>
                              </w:rPr>
                              <w:t>經濟部投資促進司</w:t>
                            </w:r>
                            <w:r w:rsidR="00340D65" w:rsidRPr="0035437D">
                              <w:rPr>
                                <w:rFonts w:ascii="Arial Unicode MS" w:hAnsi="Arial Unicode MS" w:hint="eastAsia"/>
                                <w:color w:val="FFFFFF"/>
                                <w:spacing w:val="20"/>
                                <w:sz w:val="32"/>
                                <w:szCs w:val="32"/>
                                <w:lang w:eastAsia="zh-TW"/>
                              </w:rPr>
                              <w:t xml:space="preserve">　編</w:t>
                            </w:r>
                            <w:r w:rsidR="00340D65">
                              <w:rPr>
                                <w:rFonts w:ascii="Arial Unicode MS" w:hAnsi="Arial Unicode MS" w:hint="eastAsia"/>
                                <w:color w:val="FFFFFF"/>
                                <w:spacing w:val="20"/>
                                <w:sz w:val="32"/>
                                <w:szCs w:val="32"/>
                                <w:lang w:eastAsia="zh-TW"/>
                              </w:rPr>
                              <w:t>印</w:t>
                            </w:r>
                          </w:p>
                          <w:p w14:paraId="68676046" w14:textId="427F5393" w:rsidR="00340D65" w:rsidRPr="009016AD" w:rsidRDefault="000E07D2" w:rsidP="00451CBB">
                            <w:pPr>
                              <w:adjustRightInd w:val="0"/>
                              <w:snapToGrid w:val="0"/>
                              <w:ind w:firstLineChars="0" w:firstLine="0"/>
                              <w:jc w:val="center"/>
                              <w:rPr>
                                <w:rFonts w:ascii="Arial" w:hAnsi="Arial" w:cs="Arial"/>
                                <w:color w:val="FFFFFF"/>
                                <w:sz w:val="22"/>
                                <w:szCs w:val="22"/>
                              </w:rPr>
                            </w:pPr>
                            <w:r w:rsidRPr="009016AD">
                              <w:rPr>
                                <w:rFonts w:ascii="Arial" w:hAnsi="Arial" w:cs="Arial"/>
                                <w:color w:val="FFFFFF"/>
                                <w:sz w:val="22"/>
                                <w:szCs w:val="22"/>
                              </w:rPr>
                              <w:t>Department of Investment Promotion</w:t>
                            </w:r>
                            <w:r w:rsidR="00340D65" w:rsidRPr="009016AD">
                              <w:rPr>
                                <w:rFonts w:ascii="Arial" w:hAnsi="Arial" w:cs="Arial"/>
                                <w:color w:val="FFFFFF"/>
                                <w:sz w:val="22"/>
                                <w:szCs w:val="22"/>
                              </w:rPr>
                              <w:t>, Ministry of Economic Affairs</w:t>
                            </w:r>
                          </w:p>
                          <w:p w14:paraId="60E55AA2" w14:textId="498851FF" w:rsidR="00340D65" w:rsidRPr="00340D65" w:rsidRDefault="00340D65" w:rsidP="00451CBB">
                            <w:pPr>
                              <w:adjustRightInd w:val="0"/>
                              <w:snapToGrid w:val="0"/>
                              <w:ind w:firstLineChars="0" w:firstLine="0"/>
                              <w:jc w:val="center"/>
                              <w:rPr>
                                <w:rFonts w:ascii="Arial" w:hAnsi="Arial"/>
                                <w:color w:val="FFFFFF"/>
                                <w:spacing w:val="20"/>
                              </w:rPr>
                            </w:pPr>
                            <w:r w:rsidRPr="00340D65">
                              <w:rPr>
                                <w:rFonts w:ascii="Arial" w:hAnsi="Arial" w:hint="eastAsia"/>
                                <w:color w:val="FFFFFF"/>
                                <w:spacing w:val="20"/>
                              </w:rPr>
                              <w:t>中華民國</w:t>
                            </w:r>
                            <w:r w:rsidR="00747FC0" w:rsidRPr="00747FC0">
                              <w:rPr>
                                <w:rFonts w:ascii="Arial" w:hAnsi="Arial" w:hint="eastAsia"/>
                                <w:color w:val="FFFFFF"/>
                                <w:spacing w:val="20"/>
                              </w:rPr>
                              <w:t>１１</w:t>
                            </w:r>
                            <w:r w:rsidR="003C0C1D">
                              <w:rPr>
                                <w:rFonts w:ascii="Arial" w:hAnsi="Arial" w:hint="eastAsia"/>
                                <w:color w:val="FFFFFF"/>
                                <w:spacing w:val="20"/>
                                <w:lang w:eastAsia="zh-TW"/>
                              </w:rPr>
                              <w:t>５</w:t>
                            </w:r>
                            <w:r w:rsidRPr="00340D65">
                              <w:rPr>
                                <w:rFonts w:ascii="Arial" w:hAnsi="Arial" w:hint="eastAsia"/>
                                <w:color w:val="FFFFFF"/>
                                <w:spacing w:val="20"/>
                              </w:rPr>
                              <w:t>年</w:t>
                            </w:r>
                            <w:r w:rsidR="003C0C1D">
                              <w:rPr>
                                <w:rFonts w:ascii="Arial" w:hAnsi="Arial" w:hint="eastAsia"/>
                                <w:color w:val="FFFFFF"/>
                                <w:spacing w:val="20"/>
                                <w:lang w:eastAsia="zh-TW"/>
                              </w:rPr>
                              <w:t>６</w:t>
                            </w:r>
                            <w:r w:rsidRPr="00340D65">
                              <w:rPr>
                                <w:rFonts w:ascii="Arial" w:hAnsi="Arial" w:hint="eastAsia"/>
                                <w:color w:val="FFFFFF"/>
                                <w:spacing w:val="20"/>
                              </w:rPr>
                              <w:t>月</w:t>
                            </w:r>
                          </w:p>
                        </w:txbxContent>
                      </wps:txbx>
                      <wps:bodyPr rot="0" vert="horz" wrap="square" lIns="0" tIns="14400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003016" id="_x0000_t202" coordsize="21600,21600" o:spt="202" path="m,l,21600r21600,l21600,xe">
                <v:stroke joinstyle="miter"/>
                <v:path gradientshapeok="t" o:connecttype="rect"/>
              </v:shapetype>
              <v:shape id="Text Box 2" o:spid="_x0000_s1026" type="#_x0000_t202" style="position:absolute;left:0;text-align:left;margin-left:-90.95pt;margin-top:757pt;width:601.75pt;height:85.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" fillcolor="#339" stroked="f">
                <v:textbox inset="0,4mm,0,0">
                  <w:txbxContent>
                    <w:p w14:paraId="206F499A" w14:textId="1A60C0FE" w:rsidR="00340D65" w:rsidRPr="0035437D" w:rsidRDefault="00163F24" w:rsidP="00451CBB">
                      <w:pPr>
                        <w:adjustRightInd w:val="0"/>
                        <w:snapToGrid w:val="0"/>
                        <w:ind w:firstLineChars="0" w:firstLine="0"/>
                        <w:jc w:val="center"/>
                        <w:rPr>
                          <w:rFonts w:ascii="Arial Unicode MS" w:hAnsi="Arial Unicode MS"/>
                          <w:color w:val="FFFFFF"/>
                          <w:spacing w:val="20"/>
                          <w:sz w:val="32"/>
                          <w:szCs w:val="32"/>
                          <w:lang w:eastAsia="zh-TW"/>
                        </w:rPr>
                      </w:pPr>
                      <w:r w:rsidRPr="00163F24">
                        <w:rPr>
                          <w:rFonts w:ascii="Arial Unicode MS" w:hAnsi="Arial Unicode MS" w:hint="eastAsia"/>
                          <w:color w:val="FFFFFF"/>
                          <w:spacing w:val="20"/>
                          <w:sz w:val="32"/>
                          <w:szCs w:val="32"/>
                          <w:lang w:eastAsia="zh-TW"/>
                        </w:rPr>
                        <w:t>經濟部投資促進司</w:t>
                      </w:r>
                      <w:r w:rsidR="00340D65" w:rsidRPr="0035437D">
                        <w:rPr>
                          <w:rFonts w:ascii="Arial Unicode MS" w:hAnsi="Arial Unicode MS" w:hint="eastAsia"/>
                          <w:color w:val="FFFFFF"/>
                          <w:spacing w:val="20"/>
                          <w:sz w:val="32"/>
                          <w:szCs w:val="32"/>
                          <w:lang w:eastAsia="zh-TW"/>
                        </w:rPr>
                        <w:t xml:space="preserve">　編</w:t>
                      </w:r>
                      <w:r w:rsidR="00340D65">
                        <w:rPr>
                          <w:rFonts w:ascii="Arial Unicode MS" w:hAnsi="Arial Unicode MS" w:hint="eastAsia"/>
                          <w:color w:val="FFFFFF"/>
                          <w:spacing w:val="20"/>
                          <w:sz w:val="32"/>
                          <w:szCs w:val="32"/>
                          <w:lang w:eastAsia="zh-TW"/>
                        </w:rPr>
                        <w:t>印</w:t>
                      </w:r>
                    </w:p>
                    <w:p w14:paraId="68676046" w14:textId="427F5393" w:rsidR="00340D65" w:rsidRPr="009016AD" w:rsidRDefault="000E07D2" w:rsidP="00451CBB">
                      <w:pPr>
                        <w:adjustRightInd w:val="0"/>
                        <w:snapToGrid w:val="0"/>
                        <w:ind w:firstLineChars="0" w:firstLine="0"/>
                        <w:jc w:val="center"/>
                        <w:rPr>
                          <w:rFonts w:ascii="Arial" w:hAnsi="Arial" w:cs="Arial"/>
                          <w:color w:val="FFFFFF"/>
                          <w:sz w:val="22"/>
                          <w:szCs w:val="22"/>
                        </w:rPr>
                      </w:pPr>
                      <w:r w:rsidRPr="009016AD">
                        <w:rPr>
                          <w:rFonts w:ascii="Arial" w:hAnsi="Arial" w:cs="Arial"/>
                          <w:color w:val="FFFFFF"/>
                          <w:sz w:val="22"/>
                          <w:szCs w:val="22"/>
                        </w:rPr>
                        <w:t>Department of Investment Promotion</w:t>
                      </w:r>
                      <w:r w:rsidR="00340D65" w:rsidRPr="009016AD">
                        <w:rPr>
                          <w:rFonts w:ascii="Arial" w:hAnsi="Arial" w:cs="Arial"/>
                          <w:color w:val="FFFFFF"/>
                          <w:sz w:val="22"/>
                          <w:szCs w:val="22"/>
                        </w:rPr>
                        <w:t>, Ministry of Economic Affairs</w:t>
                      </w:r>
                    </w:p>
                    <w:p w14:paraId="60E55AA2" w14:textId="498851FF" w:rsidR="00340D65" w:rsidRPr="00340D65" w:rsidRDefault="00340D65" w:rsidP="00451CBB">
                      <w:pPr>
                        <w:adjustRightInd w:val="0"/>
                        <w:snapToGrid w:val="0"/>
                        <w:ind w:firstLineChars="0" w:firstLine="0"/>
                        <w:jc w:val="center"/>
                        <w:rPr>
                          <w:rFonts w:ascii="Arial" w:hAnsi="Arial"/>
                          <w:color w:val="FFFFFF"/>
                          <w:spacing w:val="20"/>
                        </w:rPr>
                      </w:pPr>
                      <w:r w:rsidRPr="00340D65">
                        <w:rPr>
                          <w:rFonts w:ascii="Arial" w:hAnsi="Arial" w:hint="eastAsia"/>
                          <w:color w:val="FFFFFF"/>
                          <w:spacing w:val="20"/>
                        </w:rPr>
                        <w:t>中華民國</w:t>
                      </w:r>
                      <w:r w:rsidR="00747FC0" w:rsidRPr="00747FC0">
                        <w:rPr>
                          <w:rFonts w:ascii="Arial" w:hAnsi="Arial" w:hint="eastAsia"/>
                          <w:color w:val="FFFFFF"/>
                          <w:spacing w:val="20"/>
                        </w:rPr>
                        <w:t>１１</w:t>
                      </w:r>
                      <w:r w:rsidR="003C0C1D">
                        <w:rPr>
                          <w:rFonts w:ascii="Arial" w:hAnsi="Arial" w:hint="eastAsia"/>
                          <w:color w:val="FFFFFF"/>
                          <w:spacing w:val="20"/>
                          <w:lang w:eastAsia="zh-TW"/>
                        </w:rPr>
                        <w:t>５</w:t>
                      </w:r>
                      <w:r w:rsidRPr="00340D65">
                        <w:rPr>
                          <w:rFonts w:ascii="Arial" w:hAnsi="Arial" w:hint="eastAsia"/>
                          <w:color w:val="FFFFFF"/>
                          <w:spacing w:val="20"/>
                        </w:rPr>
                        <w:t>年</w:t>
                      </w:r>
                      <w:r w:rsidR="003C0C1D">
                        <w:rPr>
                          <w:rFonts w:ascii="Arial" w:hAnsi="Arial" w:hint="eastAsia"/>
                          <w:color w:val="FFFFFF"/>
                          <w:spacing w:val="20"/>
                          <w:lang w:eastAsia="zh-TW"/>
                        </w:rPr>
                        <w:t>６</w:t>
                      </w:r>
                      <w:r w:rsidRPr="00340D65">
                        <w:rPr>
                          <w:rFonts w:ascii="Arial" w:hAnsi="Arial" w:hint="eastAsia"/>
                          <w:color w:val="FFFFFF"/>
                          <w:spacing w:val="20"/>
                        </w:rPr>
                        <w:t>月</w:t>
                      </w:r>
                    </w:p>
                  </w:txbxContent>
                </v:textbox>
                <w10:wrap anchory="page"/>
                <w10:anchorlock/>
              </v:shape>
            </w:pict>
          </mc:Fallback>
        </mc:AlternateContent>
      </w:r>
    </w:p>
    <w:p w14:paraId="59D2E6B2" w14:textId="77777777" w:rsidR="00451CBB" w:rsidRPr="00887BA2" w:rsidRDefault="00451CBB" w:rsidP="00451CBB">
      <w:pPr>
        <w:ind w:firstLineChars="0" w:firstLine="0"/>
        <w:jc w:val="center"/>
        <w:rPr>
          <w:rFonts w:ascii="華康新特明體" w:eastAsia="華康新特明體" w:hAnsi="標楷體"/>
          <w:b/>
          <w:sz w:val="56"/>
          <w:szCs w:val="48"/>
          <w:lang w:eastAsia="zh-TW"/>
        </w:rPr>
      </w:pPr>
      <w:r w:rsidRPr="00887BA2">
        <w:rPr>
          <w:rFonts w:ascii="華康新特明體" w:eastAsia="華康新特明體" w:hAnsi="標楷體"/>
          <w:b/>
          <w:sz w:val="56"/>
          <w:szCs w:val="48"/>
          <w:lang w:eastAsia="zh-TW"/>
        </w:rPr>
        <w:br w:type="page"/>
      </w:r>
    </w:p>
    <w:p w14:paraId="0AE91F72" w14:textId="77777777" w:rsidR="00746DCD" w:rsidRPr="00887BA2" w:rsidRDefault="00746DCD" w:rsidP="00451CBB">
      <w:pPr>
        <w:ind w:firstLineChars="0" w:firstLine="0"/>
        <w:jc w:val="center"/>
        <w:rPr>
          <w:rFonts w:ascii="華康新特明體" w:eastAsia="華康新特明體" w:hAnsi="標楷體"/>
          <w:b/>
          <w:sz w:val="56"/>
          <w:szCs w:val="48"/>
          <w:lang w:eastAsia="zh-TW"/>
        </w:rPr>
      </w:pPr>
    </w:p>
    <w:p w14:paraId="496B8416" w14:textId="77777777" w:rsidR="00451CBB" w:rsidRPr="00887BA2" w:rsidRDefault="00451CBB" w:rsidP="00451CBB">
      <w:pPr>
        <w:ind w:firstLineChars="0" w:firstLine="0"/>
        <w:jc w:val="center"/>
        <w:rPr>
          <w:rFonts w:ascii="華康新特明體" w:eastAsia="華康新特明體" w:hAnsi="標楷體"/>
          <w:b/>
          <w:sz w:val="56"/>
          <w:szCs w:val="48"/>
          <w:lang w:eastAsia="zh-TW"/>
        </w:rPr>
        <w:sectPr w:rsidR="00451CBB" w:rsidRPr="00887BA2" w:rsidSect="00606125">
          <w:headerReference w:type="even" r:id="rId9"/>
          <w:headerReference w:type="default" r:id="rId10"/>
          <w:footerReference w:type="even" r:id="rId11"/>
          <w:footerReference w:type="default" r:id="rId12"/>
          <w:headerReference w:type="first" r:id="rId13"/>
          <w:footerReference w:type="first" r:id="rId14"/>
          <w:pgSz w:w="11906" w:h="16838" w:code="9"/>
          <w:pgMar w:top="2268" w:right="1701" w:bottom="1701" w:left="1701" w:header="1134" w:footer="851" w:gutter="0"/>
          <w:pgNumType w:start="1"/>
          <w:cols w:space="425"/>
          <w:docGrid w:type="linesAndChars" w:linePitch="514" w:charSpace="-774"/>
        </w:sectPr>
      </w:pPr>
    </w:p>
    <w:tbl>
      <w:tblPr>
        <w:tblW w:w="0" w:type="auto"/>
        <w:tblCellMar>
          <w:left w:w="28" w:type="dxa"/>
          <w:right w:w="28" w:type="dxa"/>
        </w:tblCellMar>
        <w:tblLook w:val="01E0" w:firstRow="1" w:lastRow="1" w:firstColumn="1" w:lastColumn="1" w:noHBand="0" w:noVBand="0"/>
      </w:tblPr>
      <w:tblGrid>
        <w:gridCol w:w="8504"/>
      </w:tblGrid>
      <w:tr w:rsidR="00887BA2" w:rsidRPr="00887BA2" w14:paraId="59411CB6" w14:textId="77777777">
        <w:trPr>
          <w:trHeight w:val="1293"/>
        </w:trPr>
        <w:tc>
          <w:tcPr>
            <w:tcW w:w="8560" w:type="dxa"/>
            <w:vAlign w:val="center"/>
          </w:tcPr>
          <w:p w14:paraId="3CB72632" w14:textId="77777777" w:rsidR="00F3602F" w:rsidRPr="00887BA2" w:rsidRDefault="00F3602F" w:rsidP="00D119F9">
            <w:pPr>
              <w:ind w:firstLineChars="0" w:firstLine="0"/>
              <w:jc w:val="center"/>
              <w:rPr>
                <w:rFonts w:ascii="華康新特明體" w:eastAsia="華康新特明體" w:hAnsi="標楷體"/>
                <w:b/>
                <w:sz w:val="56"/>
                <w:szCs w:val="48"/>
              </w:rPr>
            </w:pPr>
          </w:p>
        </w:tc>
      </w:tr>
      <w:tr w:rsidR="00887BA2" w:rsidRPr="00887BA2" w14:paraId="3FFFE87A" w14:textId="77777777">
        <w:trPr>
          <w:trHeight w:val="1701"/>
        </w:trPr>
        <w:tc>
          <w:tcPr>
            <w:tcW w:w="8560" w:type="dxa"/>
            <w:vAlign w:val="center"/>
          </w:tcPr>
          <w:p w14:paraId="31F75613" w14:textId="77777777" w:rsidR="00F3602F" w:rsidRPr="00887BA2" w:rsidRDefault="00F335B3" w:rsidP="00D119F9">
            <w:pPr>
              <w:ind w:leftChars="400" w:left="945" w:rightChars="400" w:right="945" w:firstLineChars="0" w:firstLine="0"/>
              <w:jc w:val="distribute"/>
              <w:rPr>
                <w:rFonts w:ascii="華康粗圓體" w:eastAsia="華康粗圓體" w:hAnsi="標楷體"/>
                <w:sz w:val="72"/>
                <w:szCs w:val="72"/>
                <w:lang w:eastAsia="zh-TW"/>
              </w:rPr>
            </w:pPr>
            <w:r w:rsidRPr="00887BA2">
              <w:rPr>
                <w:rFonts w:ascii="華康粗圓體" w:eastAsia="華康粗圓體" w:hAnsi="標楷體" w:hint="eastAsia"/>
                <w:sz w:val="72"/>
                <w:szCs w:val="72"/>
                <w:lang w:eastAsia="zh-TW"/>
              </w:rPr>
              <w:t>尼</w:t>
            </w:r>
            <w:r w:rsidR="007963BB" w:rsidRPr="00887BA2">
              <w:rPr>
                <w:rFonts w:ascii="華康粗圓體" w:eastAsia="華康粗圓體" w:hAnsi="標楷體" w:hint="eastAsia"/>
                <w:sz w:val="72"/>
                <w:szCs w:val="72"/>
                <w:lang w:eastAsia="zh-TW"/>
              </w:rPr>
              <w:t>泊</w:t>
            </w:r>
            <w:r w:rsidRPr="00887BA2">
              <w:rPr>
                <w:rFonts w:ascii="華康粗圓體" w:eastAsia="華康粗圓體" w:hAnsi="標楷體" w:hint="eastAsia"/>
                <w:sz w:val="72"/>
                <w:szCs w:val="72"/>
                <w:lang w:eastAsia="zh-TW"/>
              </w:rPr>
              <w:t>爾</w:t>
            </w:r>
            <w:r w:rsidR="00F3602F" w:rsidRPr="00887BA2">
              <w:rPr>
                <w:rFonts w:ascii="華康粗圓體" w:eastAsia="華康粗圓體" w:hAnsi="標楷體" w:hint="eastAsia"/>
                <w:sz w:val="72"/>
                <w:szCs w:val="72"/>
              </w:rPr>
              <w:t>投資環境簡介</w:t>
            </w:r>
          </w:p>
          <w:p w14:paraId="78ADD637" w14:textId="77777777" w:rsidR="00F3602F" w:rsidRPr="00887BA2" w:rsidRDefault="00F3602F" w:rsidP="00B57275">
            <w:pPr>
              <w:ind w:leftChars="400" w:left="945" w:rightChars="400" w:right="945" w:firstLineChars="0" w:firstLine="0"/>
              <w:jc w:val="distribute"/>
              <w:rPr>
                <w:rFonts w:ascii="華康粗圓體" w:eastAsia="華康粗圓體" w:hAnsi="Footlight MT Light"/>
                <w:sz w:val="48"/>
                <w:szCs w:val="48"/>
                <w:lang w:eastAsia="zh-TW"/>
              </w:rPr>
            </w:pPr>
            <w:r w:rsidRPr="00887BA2">
              <w:rPr>
                <w:rFonts w:ascii="華康粗圓體" w:eastAsia="華康粗圓體" w:hAnsi="Footlight MT Light" w:hint="eastAsia"/>
                <w:sz w:val="48"/>
                <w:szCs w:val="48"/>
              </w:rPr>
              <w:t xml:space="preserve">Investment Guide to </w:t>
            </w:r>
            <w:r w:rsidR="00F335B3" w:rsidRPr="00887BA2">
              <w:rPr>
                <w:rFonts w:ascii="華康粗圓體" w:eastAsia="華康粗圓體" w:hAnsi="Footlight MT Light"/>
                <w:sz w:val="48"/>
                <w:szCs w:val="48"/>
              </w:rPr>
              <w:t>Nepal</w:t>
            </w:r>
          </w:p>
        </w:tc>
      </w:tr>
      <w:tr w:rsidR="00887BA2" w:rsidRPr="00887BA2" w14:paraId="14EAD807" w14:textId="77777777">
        <w:trPr>
          <w:trHeight w:val="8037"/>
        </w:trPr>
        <w:tc>
          <w:tcPr>
            <w:tcW w:w="8560" w:type="dxa"/>
          </w:tcPr>
          <w:p w14:paraId="57866AC2" w14:textId="77777777" w:rsidR="00F3602F" w:rsidRPr="00887BA2" w:rsidRDefault="00F3602F" w:rsidP="00D119F9">
            <w:pPr>
              <w:ind w:firstLineChars="0" w:firstLine="0"/>
              <w:jc w:val="center"/>
              <w:rPr>
                <w:rFonts w:ascii="華康中特圓體" w:eastAsia="華康中特圓體" w:hAnsi="標楷體"/>
                <w:sz w:val="28"/>
                <w:szCs w:val="28"/>
                <w:lang w:eastAsia="zh-TW"/>
              </w:rPr>
            </w:pPr>
          </w:p>
          <w:p w14:paraId="5ABA7788" w14:textId="77777777" w:rsidR="00116075" w:rsidRPr="00887BA2" w:rsidRDefault="00116075" w:rsidP="00D119F9">
            <w:pPr>
              <w:ind w:firstLineChars="0" w:firstLine="0"/>
              <w:jc w:val="center"/>
              <w:rPr>
                <w:rFonts w:ascii="華康中特圓體" w:eastAsia="華康中特圓體" w:hAnsi="標楷體"/>
                <w:sz w:val="28"/>
                <w:szCs w:val="28"/>
                <w:lang w:eastAsia="zh-TW"/>
              </w:rPr>
            </w:pPr>
          </w:p>
          <w:p w14:paraId="3E887B31" w14:textId="20D5AD1A" w:rsidR="00F3602F" w:rsidRPr="00887BA2" w:rsidRDefault="00163F24" w:rsidP="00D119F9">
            <w:pPr>
              <w:ind w:firstLineChars="0" w:firstLine="0"/>
              <w:jc w:val="center"/>
              <w:rPr>
                <w:rFonts w:ascii="華康中特圓體" w:eastAsia="華康中特圓體" w:hAnsi="標楷體"/>
                <w:sz w:val="28"/>
                <w:szCs w:val="28"/>
                <w:lang w:eastAsia="zh-TW"/>
              </w:rPr>
            </w:pPr>
            <w:r w:rsidRPr="00887BA2">
              <w:rPr>
                <w:rFonts w:ascii="華康中特圓體" w:eastAsia="華康中特圓體" w:hAnsi="標楷體" w:hint="eastAsia"/>
                <w:sz w:val="28"/>
                <w:szCs w:val="28"/>
                <w:lang w:eastAsia="zh-TW"/>
              </w:rPr>
              <w:t>經濟部投資促進司</w:t>
            </w:r>
            <w:r w:rsidR="00F3602F" w:rsidRPr="00887BA2">
              <w:rPr>
                <w:rFonts w:ascii="華康中特圓體" w:eastAsia="華康中特圓體" w:hAnsi="標楷體" w:hint="eastAsia"/>
                <w:sz w:val="28"/>
                <w:szCs w:val="28"/>
                <w:lang w:eastAsia="zh-TW"/>
              </w:rPr>
              <w:t xml:space="preserve">  編印</w:t>
            </w:r>
          </w:p>
        </w:tc>
      </w:tr>
      <w:tr w:rsidR="00F81326" w:rsidRPr="00887BA2" w14:paraId="6ED27036" w14:textId="77777777">
        <w:tc>
          <w:tcPr>
            <w:tcW w:w="8560" w:type="dxa"/>
            <w:vAlign w:val="center"/>
          </w:tcPr>
          <w:p w14:paraId="106E3420" w14:textId="77777777" w:rsidR="00F3602F" w:rsidRPr="00887BA2" w:rsidRDefault="008255FB" w:rsidP="00B01B84">
            <w:pPr>
              <w:ind w:firstLineChars="0" w:firstLine="0"/>
              <w:jc w:val="center"/>
              <w:rPr>
                <w:rFonts w:ascii="華康中特圓體" w:eastAsia="華康中特圓體" w:hAnsi="標楷體"/>
                <w:sz w:val="28"/>
                <w:szCs w:val="28"/>
                <w:lang w:eastAsia="zh-TW"/>
              </w:rPr>
            </w:pPr>
            <w:r w:rsidRPr="00887BA2">
              <w:rPr>
                <w:rFonts w:ascii="華康粗圓體" w:eastAsia="華康粗圓體" w:hint="eastAsia"/>
                <w:sz w:val="28"/>
                <w:szCs w:val="28"/>
                <w:lang w:eastAsia="zh-TW"/>
              </w:rPr>
              <w:t>感謝駐印度代表處經濟組協助本書編撰</w:t>
            </w:r>
          </w:p>
        </w:tc>
      </w:tr>
    </w:tbl>
    <w:p w14:paraId="1A27B77D" w14:textId="77777777" w:rsidR="00451CBB" w:rsidRPr="00887BA2" w:rsidRDefault="00451CBB" w:rsidP="00F3602F">
      <w:pPr>
        <w:ind w:firstLineChars="0" w:firstLine="0"/>
        <w:jc w:val="center"/>
        <w:rPr>
          <w:rFonts w:ascii="華康新特明體" w:eastAsia="華康新特明體" w:hAnsi="標楷體"/>
          <w:b/>
          <w:sz w:val="56"/>
          <w:szCs w:val="48"/>
          <w:lang w:eastAsia="zh-TW"/>
        </w:rPr>
      </w:pPr>
    </w:p>
    <w:p w14:paraId="00B6F13C" w14:textId="77777777" w:rsidR="00451CBB" w:rsidRPr="00887BA2" w:rsidRDefault="00451CBB" w:rsidP="00F3602F">
      <w:pPr>
        <w:ind w:firstLineChars="0" w:firstLine="0"/>
        <w:jc w:val="center"/>
        <w:rPr>
          <w:rFonts w:ascii="華康新特明體" w:eastAsia="華康新特明體" w:hAnsi="標楷體"/>
          <w:b/>
          <w:sz w:val="56"/>
          <w:szCs w:val="48"/>
          <w:lang w:eastAsia="zh-TW"/>
        </w:rPr>
      </w:pPr>
    </w:p>
    <w:p w14:paraId="05512E77" w14:textId="77777777" w:rsidR="00F3602F" w:rsidRPr="00887BA2" w:rsidRDefault="008F4213" w:rsidP="00AB1973">
      <w:pPr>
        <w:spacing w:beforeLines="100" w:before="514" w:afterLines="100" w:after="514"/>
        <w:ind w:firstLineChars="0" w:firstLine="0"/>
        <w:jc w:val="center"/>
        <w:rPr>
          <w:rFonts w:ascii="華康新特明體" w:eastAsia="華康新特明體"/>
          <w:sz w:val="40"/>
          <w:szCs w:val="40"/>
          <w:lang w:eastAsia="zh-TW"/>
        </w:rPr>
      </w:pPr>
      <w:r w:rsidRPr="00887BA2">
        <w:rPr>
          <w:rFonts w:ascii="華康新特明體" w:eastAsia="華康新特明體" w:hAnsi="標楷體"/>
          <w:b/>
          <w:sz w:val="56"/>
          <w:szCs w:val="48"/>
          <w:lang w:eastAsia="zh-TW"/>
        </w:rPr>
        <w:br w:type="page"/>
      </w:r>
      <w:r w:rsidR="00F3602F" w:rsidRPr="00887BA2">
        <w:rPr>
          <w:rFonts w:ascii="華康新特明體" w:eastAsia="華康新特明體" w:hint="eastAsia"/>
          <w:sz w:val="40"/>
          <w:szCs w:val="40"/>
        </w:rPr>
        <w:lastRenderedPageBreak/>
        <w:t>目　錄</w:t>
      </w:r>
    </w:p>
    <w:p w14:paraId="4CBACAB9" w14:textId="3D34181E" w:rsidR="002D7721" w:rsidRPr="00887BA2" w:rsidRDefault="00962952">
      <w:pPr>
        <w:pStyle w:val="afe"/>
        <w:tabs>
          <w:tab w:val="right" w:leader="dot" w:pos="8494"/>
        </w:tabs>
        <w:ind w:left="945" w:hanging="945"/>
        <w:rPr>
          <w:rFonts w:asciiTheme="minorHAnsi" w:eastAsiaTheme="minorEastAsia" w:hAnsiTheme="minorHAnsi" w:cstheme="minorBidi"/>
          <w:noProof/>
          <w:szCs w:val="22"/>
          <w:lang w:eastAsia="zh-TW"/>
          <w14:ligatures w14:val="standardContextual"/>
        </w:rPr>
      </w:pPr>
      <w:r w:rsidRPr="00887BA2">
        <w:fldChar w:fldCharType="begin"/>
      </w:r>
      <w:r w:rsidRPr="00887BA2">
        <w:instrText xml:space="preserve"> TOC \h \z \t "</w:instrText>
      </w:r>
      <w:r w:rsidRPr="00887BA2">
        <w:instrText>大標</w:instrText>
      </w:r>
      <w:r w:rsidRPr="00887BA2">
        <w:instrText xml:space="preserve">" \c </w:instrText>
      </w:r>
      <w:r w:rsidRPr="00887BA2">
        <w:fldChar w:fldCharType="separate"/>
      </w:r>
      <w:hyperlink w:anchor="_Toc230808201" w:history="1">
        <w:r w:rsidR="002D7721" w:rsidRPr="00887BA2">
          <w:rPr>
            <w:rStyle w:val="af4"/>
            <w:rFonts w:hint="eastAsia"/>
            <w:noProof/>
            <w:color w:val="auto"/>
            <w:lang w:eastAsia="zh-TW"/>
          </w:rPr>
          <w:t>第壹章　自然人文環境</w:t>
        </w:r>
        <w:r w:rsidR="002D7721" w:rsidRPr="00887BA2">
          <w:rPr>
            <w:noProof/>
            <w:webHidden/>
          </w:rPr>
          <w:tab/>
        </w:r>
        <w:r w:rsidR="002D7721" w:rsidRPr="00887BA2">
          <w:rPr>
            <w:noProof/>
            <w:webHidden/>
          </w:rPr>
          <w:fldChar w:fldCharType="begin"/>
        </w:r>
        <w:r w:rsidR="002D7721" w:rsidRPr="00887BA2">
          <w:rPr>
            <w:noProof/>
            <w:webHidden/>
          </w:rPr>
          <w:instrText xml:space="preserve"> PAGEREF _Toc230808201 \h </w:instrText>
        </w:r>
        <w:r w:rsidR="002D7721" w:rsidRPr="00887BA2">
          <w:rPr>
            <w:noProof/>
            <w:webHidden/>
          </w:rPr>
        </w:r>
        <w:r w:rsidR="002D7721" w:rsidRPr="00887BA2">
          <w:rPr>
            <w:noProof/>
            <w:webHidden/>
          </w:rPr>
          <w:fldChar w:fldCharType="separate"/>
        </w:r>
        <w:r w:rsidR="002D7721" w:rsidRPr="00887BA2">
          <w:rPr>
            <w:noProof/>
            <w:webHidden/>
          </w:rPr>
          <w:t>1</w:t>
        </w:r>
        <w:r w:rsidR="002D7721" w:rsidRPr="00887BA2">
          <w:rPr>
            <w:noProof/>
            <w:webHidden/>
          </w:rPr>
          <w:fldChar w:fldCharType="end"/>
        </w:r>
      </w:hyperlink>
    </w:p>
    <w:p w14:paraId="34FFE7B6" w14:textId="1D3767A9" w:rsidR="002D7721" w:rsidRPr="00887BA2" w:rsidRDefault="00000000">
      <w:pPr>
        <w:pStyle w:val="afe"/>
        <w:tabs>
          <w:tab w:val="right" w:leader="dot" w:pos="8494"/>
        </w:tabs>
        <w:ind w:left="945" w:hanging="945"/>
        <w:rPr>
          <w:rFonts w:asciiTheme="minorHAnsi" w:eastAsiaTheme="minorEastAsia" w:hAnsiTheme="minorHAnsi" w:cstheme="minorBidi"/>
          <w:noProof/>
          <w:szCs w:val="22"/>
          <w:lang w:eastAsia="zh-TW"/>
          <w14:ligatures w14:val="standardContextual"/>
        </w:rPr>
      </w:pPr>
      <w:hyperlink w:anchor="_Toc230808202" w:history="1">
        <w:r w:rsidR="002D7721" w:rsidRPr="00887BA2">
          <w:rPr>
            <w:rStyle w:val="af4"/>
            <w:rFonts w:hint="eastAsia"/>
            <w:noProof/>
            <w:color w:val="auto"/>
            <w:lang w:eastAsia="zh-TW"/>
          </w:rPr>
          <w:t>第貳章　經濟環境</w:t>
        </w:r>
        <w:r w:rsidR="002D7721" w:rsidRPr="00887BA2">
          <w:rPr>
            <w:noProof/>
            <w:webHidden/>
          </w:rPr>
          <w:tab/>
        </w:r>
        <w:r w:rsidR="002D7721" w:rsidRPr="00887BA2">
          <w:rPr>
            <w:noProof/>
            <w:webHidden/>
          </w:rPr>
          <w:fldChar w:fldCharType="begin"/>
        </w:r>
        <w:r w:rsidR="002D7721" w:rsidRPr="00887BA2">
          <w:rPr>
            <w:noProof/>
            <w:webHidden/>
          </w:rPr>
          <w:instrText xml:space="preserve"> PAGEREF _Toc230808202 \h </w:instrText>
        </w:r>
        <w:r w:rsidR="002D7721" w:rsidRPr="00887BA2">
          <w:rPr>
            <w:noProof/>
            <w:webHidden/>
          </w:rPr>
        </w:r>
        <w:r w:rsidR="002D7721" w:rsidRPr="00887BA2">
          <w:rPr>
            <w:noProof/>
            <w:webHidden/>
          </w:rPr>
          <w:fldChar w:fldCharType="separate"/>
        </w:r>
        <w:r w:rsidR="002D7721" w:rsidRPr="00887BA2">
          <w:rPr>
            <w:noProof/>
            <w:webHidden/>
          </w:rPr>
          <w:t>3</w:t>
        </w:r>
        <w:r w:rsidR="002D7721" w:rsidRPr="00887BA2">
          <w:rPr>
            <w:noProof/>
            <w:webHidden/>
          </w:rPr>
          <w:fldChar w:fldCharType="end"/>
        </w:r>
      </w:hyperlink>
    </w:p>
    <w:p w14:paraId="5868F60D" w14:textId="54CCF9CF" w:rsidR="002D7721" w:rsidRPr="00887BA2" w:rsidRDefault="00000000">
      <w:pPr>
        <w:pStyle w:val="afe"/>
        <w:tabs>
          <w:tab w:val="right" w:leader="dot" w:pos="8494"/>
        </w:tabs>
        <w:ind w:left="945" w:hanging="945"/>
        <w:rPr>
          <w:rFonts w:asciiTheme="minorHAnsi" w:eastAsiaTheme="minorEastAsia" w:hAnsiTheme="minorHAnsi" w:cstheme="minorBidi"/>
          <w:noProof/>
          <w:szCs w:val="22"/>
          <w:lang w:eastAsia="zh-TW"/>
          <w14:ligatures w14:val="standardContextual"/>
        </w:rPr>
      </w:pPr>
      <w:hyperlink w:anchor="_Toc230808203" w:history="1">
        <w:r w:rsidR="002D7721" w:rsidRPr="00887BA2">
          <w:rPr>
            <w:rStyle w:val="af4"/>
            <w:rFonts w:hint="eastAsia"/>
            <w:noProof/>
            <w:color w:val="auto"/>
            <w:lang w:eastAsia="zh-TW"/>
          </w:rPr>
          <w:t>第參章　外商在當地經營現況及投資機會</w:t>
        </w:r>
        <w:r w:rsidR="002D7721" w:rsidRPr="00887BA2">
          <w:rPr>
            <w:noProof/>
            <w:webHidden/>
          </w:rPr>
          <w:tab/>
        </w:r>
        <w:r w:rsidR="002D7721" w:rsidRPr="00887BA2">
          <w:rPr>
            <w:noProof/>
            <w:webHidden/>
          </w:rPr>
          <w:fldChar w:fldCharType="begin"/>
        </w:r>
        <w:r w:rsidR="002D7721" w:rsidRPr="00887BA2">
          <w:rPr>
            <w:noProof/>
            <w:webHidden/>
          </w:rPr>
          <w:instrText xml:space="preserve"> PAGEREF _Toc230808203 \h </w:instrText>
        </w:r>
        <w:r w:rsidR="002D7721" w:rsidRPr="00887BA2">
          <w:rPr>
            <w:noProof/>
            <w:webHidden/>
          </w:rPr>
        </w:r>
        <w:r w:rsidR="002D7721" w:rsidRPr="00887BA2">
          <w:rPr>
            <w:noProof/>
            <w:webHidden/>
          </w:rPr>
          <w:fldChar w:fldCharType="separate"/>
        </w:r>
        <w:r w:rsidR="002D7721" w:rsidRPr="00887BA2">
          <w:rPr>
            <w:noProof/>
            <w:webHidden/>
          </w:rPr>
          <w:t>7</w:t>
        </w:r>
        <w:r w:rsidR="002D7721" w:rsidRPr="00887BA2">
          <w:rPr>
            <w:noProof/>
            <w:webHidden/>
          </w:rPr>
          <w:fldChar w:fldCharType="end"/>
        </w:r>
      </w:hyperlink>
    </w:p>
    <w:p w14:paraId="4DB42EC2" w14:textId="505D15C6" w:rsidR="002D7721" w:rsidRPr="00887BA2" w:rsidRDefault="00000000">
      <w:pPr>
        <w:pStyle w:val="afe"/>
        <w:tabs>
          <w:tab w:val="right" w:leader="dot" w:pos="8494"/>
        </w:tabs>
        <w:ind w:left="945" w:hanging="945"/>
        <w:rPr>
          <w:rFonts w:asciiTheme="minorHAnsi" w:eastAsiaTheme="minorEastAsia" w:hAnsiTheme="minorHAnsi" w:cstheme="minorBidi"/>
          <w:noProof/>
          <w:szCs w:val="22"/>
          <w:lang w:eastAsia="zh-TW"/>
          <w14:ligatures w14:val="standardContextual"/>
        </w:rPr>
      </w:pPr>
      <w:hyperlink w:anchor="_Toc230808204" w:history="1">
        <w:r w:rsidR="002D7721" w:rsidRPr="00887BA2">
          <w:rPr>
            <w:rStyle w:val="af4"/>
            <w:rFonts w:hint="eastAsia"/>
            <w:noProof/>
            <w:color w:val="auto"/>
            <w:lang w:eastAsia="zh-TW"/>
          </w:rPr>
          <w:t>第肆章　投資法規及程序</w:t>
        </w:r>
        <w:r w:rsidR="002D7721" w:rsidRPr="00887BA2">
          <w:rPr>
            <w:noProof/>
            <w:webHidden/>
          </w:rPr>
          <w:tab/>
        </w:r>
        <w:r w:rsidR="002D7721" w:rsidRPr="00887BA2">
          <w:rPr>
            <w:noProof/>
            <w:webHidden/>
          </w:rPr>
          <w:fldChar w:fldCharType="begin"/>
        </w:r>
        <w:r w:rsidR="002D7721" w:rsidRPr="00887BA2">
          <w:rPr>
            <w:noProof/>
            <w:webHidden/>
          </w:rPr>
          <w:instrText xml:space="preserve"> PAGEREF _Toc230808204 \h </w:instrText>
        </w:r>
        <w:r w:rsidR="002D7721" w:rsidRPr="00887BA2">
          <w:rPr>
            <w:noProof/>
            <w:webHidden/>
          </w:rPr>
        </w:r>
        <w:r w:rsidR="002D7721" w:rsidRPr="00887BA2">
          <w:rPr>
            <w:noProof/>
            <w:webHidden/>
          </w:rPr>
          <w:fldChar w:fldCharType="separate"/>
        </w:r>
        <w:r w:rsidR="002D7721" w:rsidRPr="00887BA2">
          <w:rPr>
            <w:noProof/>
            <w:webHidden/>
          </w:rPr>
          <w:t>9</w:t>
        </w:r>
        <w:r w:rsidR="002D7721" w:rsidRPr="00887BA2">
          <w:rPr>
            <w:noProof/>
            <w:webHidden/>
          </w:rPr>
          <w:fldChar w:fldCharType="end"/>
        </w:r>
      </w:hyperlink>
    </w:p>
    <w:p w14:paraId="1472A0BF" w14:textId="31AE28BD" w:rsidR="002D7721" w:rsidRPr="00887BA2" w:rsidRDefault="00000000">
      <w:pPr>
        <w:pStyle w:val="afe"/>
        <w:tabs>
          <w:tab w:val="right" w:leader="dot" w:pos="8494"/>
        </w:tabs>
        <w:ind w:left="945" w:hanging="945"/>
        <w:rPr>
          <w:rFonts w:asciiTheme="minorHAnsi" w:eastAsiaTheme="minorEastAsia" w:hAnsiTheme="minorHAnsi" w:cstheme="minorBidi"/>
          <w:noProof/>
          <w:szCs w:val="22"/>
          <w:lang w:eastAsia="zh-TW"/>
          <w14:ligatures w14:val="standardContextual"/>
        </w:rPr>
      </w:pPr>
      <w:hyperlink w:anchor="_Toc230808205" w:history="1">
        <w:r w:rsidR="002D7721" w:rsidRPr="00887BA2">
          <w:rPr>
            <w:rStyle w:val="af4"/>
            <w:rFonts w:hint="eastAsia"/>
            <w:noProof/>
            <w:color w:val="auto"/>
            <w:lang w:eastAsia="zh-TW"/>
          </w:rPr>
          <w:t>第伍章　租稅及金融制度</w:t>
        </w:r>
        <w:r w:rsidR="002D7721" w:rsidRPr="00887BA2">
          <w:rPr>
            <w:noProof/>
            <w:webHidden/>
          </w:rPr>
          <w:tab/>
        </w:r>
        <w:r w:rsidR="002D7721" w:rsidRPr="00887BA2">
          <w:rPr>
            <w:noProof/>
            <w:webHidden/>
          </w:rPr>
          <w:fldChar w:fldCharType="begin"/>
        </w:r>
        <w:r w:rsidR="002D7721" w:rsidRPr="00887BA2">
          <w:rPr>
            <w:noProof/>
            <w:webHidden/>
          </w:rPr>
          <w:instrText xml:space="preserve"> PAGEREF _Toc230808205 \h </w:instrText>
        </w:r>
        <w:r w:rsidR="002D7721" w:rsidRPr="00887BA2">
          <w:rPr>
            <w:noProof/>
            <w:webHidden/>
          </w:rPr>
        </w:r>
        <w:r w:rsidR="002D7721" w:rsidRPr="00887BA2">
          <w:rPr>
            <w:noProof/>
            <w:webHidden/>
          </w:rPr>
          <w:fldChar w:fldCharType="separate"/>
        </w:r>
        <w:r w:rsidR="002D7721" w:rsidRPr="00887BA2">
          <w:rPr>
            <w:noProof/>
            <w:webHidden/>
          </w:rPr>
          <w:t>13</w:t>
        </w:r>
        <w:r w:rsidR="002D7721" w:rsidRPr="00887BA2">
          <w:rPr>
            <w:noProof/>
            <w:webHidden/>
          </w:rPr>
          <w:fldChar w:fldCharType="end"/>
        </w:r>
      </w:hyperlink>
    </w:p>
    <w:p w14:paraId="0C8D71D1" w14:textId="6A064B41" w:rsidR="002D7721" w:rsidRPr="00887BA2" w:rsidRDefault="00000000">
      <w:pPr>
        <w:pStyle w:val="afe"/>
        <w:tabs>
          <w:tab w:val="right" w:leader="dot" w:pos="8494"/>
        </w:tabs>
        <w:ind w:left="945" w:hanging="945"/>
        <w:rPr>
          <w:rFonts w:asciiTheme="minorHAnsi" w:eastAsiaTheme="minorEastAsia" w:hAnsiTheme="minorHAnsi" w:cstheme="minorBidi"/>
          <w:noProof/>
          <w:szCs w:val="22"/>
          <w:lang w:eastAsia="zh-TW"/>
          <w14:ligatures w14:val="standardContextual"/>
        </w:rPr>
      </w:pPr>
      <w:hyperlink w:anchor="_Toc230808206" w:history="1">
        <w:r w:rsidR="002D7721" w:rsidRPr="00887BA2">
          <w:rPr>
            <w:rStyle w:val="af4"/>
            <w:rFonts w:hint="eastAsia"/>
            <w:noProof/>
            <w:color w:val="auto"/>
            <w:lang w:eastAsia="zh-TW"/>
          </w:rPr>
          <w:t>第陸章　基礎建設及成本</w:t>
        </w:r>
        <w:r w:rsidR="002D7721" w:rsidRPr="00887BA2">
          <w:rPr>
            <w:noProof/>
            <w:webHidden/>
          </w:rPr>
          <w:tab/>
        </w:r>
        <w:r w:rsidR="002D7721" w:rsidRPr="00887BA2">
          <w:rPr>
            <w:noProof/>
            <w:webHidden/>
          </w:rPr>
          <w:fldChar w:fldCharType="begin"/>
        </w:r>
        <w:r w:rsidR="002D7721" w:rsidRPr="00887BA2">
          <w:rPr>
            <w:noProof/>
            <w:webHidden/>
          </w:rPr>
          <w:instrText xml:space="preserve"> PAGEREF _Toc230808206 \h </w:instrText>
        </w:r>
        <w:r w:rsidR="002D7721" w:rsidRPr="00887BA2">
          <w:rPr>
            <w:noProof/>
            <w:webHidden/>
          </w:rPr>
        </w:r>
        <w:r w:rsidR="002D7721" w:rsidRPr="00887BA2">
          <w:rPr>
            <w:noProof/>
            <w:webHidden/>
          </w:rPr>
          <w:fldChar w:fldCharType="separate"/>
        </w:r>
        <w:r w:rsidR="002D7721" w:rsidRPr="00887BA2">
          <w:rPr>
            <w:noProof/>
            <w:webHidden/>
          </w:rPr>
          <w:t>15</w:t>
        </w:r>
        <w:r w:rsidR="002D7721" w:rsidRPr="00887BA2">
          <w:rPr>
            <w:noProof/>
            <w:webHidden/>
          </w:rPr>
          <w:fldChar w:fldCharType="end"/>
        </w:r>
      </w:hyperlink>
    </w:p>
    <w:p w14:paraId="29541BC5" w14:textId="1EEDFC36" w:rsidR="002D7721" w:rsidRPr="00887BA2" w:rsidRDefault="00000000">
      <w:pPr>
        <w:pStyle w:val="afe"/>
        <w:tabs>
          <w:tab w:val="right" w:leader="dot" w:pos="8494"/>
        </w:tabs>
        <w:ind w:left="945" w:hanging="945"/>
        <w:rPr>
          <w:rFonts w:asciiTheme="minorHAnsi" w:eastAsiaTheme="minorEastAsia" w:hAnsiTheme="minorHAnsi" w:cstheme="minorBidi"/>
          <w:noProof/>
          <w:szCs w:val="22"/>
          <w:lang w:eastAsia="zh-TW"/>
          <w14:ligatures w14:val="standardContextual"/>
        </w:rPr>
      </w:pPr>
      <w:hyperlink w:anchor="_Toc230808207" w:history="1">
        <w:r w:rsidR="002D7721" w:rsidRPr="00887BA2">
          <w:rPr>
            <w:rStyle w:val="af4"/>
            <w:rFonts w:hint="eastAsia"/>
            <w:noProof/>
            <w:color w:val="auto"/>
            <w:lang w:eastAsia="zh-TW"/>
          </w:rPr>
          <w:t>第柒章　勞工</w:t>
        </w:r>
        <w:r w:rsidR="002D7721" w:rsidRPr="00887BA2">
          <w:rPr>
            <w:noProof/>
            <w:webHidden/>
          </w:rPr>
          <w:tab/>
        </w:r>
        <w:r w:rsidR="002D7721" w:rsidRPr="00887BA2">
          <w:rPr>
            <w:noProof/>
            <w:webHidden/>
          </w:rPr>
          <w:fldChar w:fldCharType="begin"/>
        </w:r>
        <w:r w:rsidR="002D7721" w:rsidRPr="00887BA2">
          <w:rPr>
            <w:noProof/>
            <w:webHidden/>
          </w:rPr>
          <w:instrText xml:space="preserve"> PAGEREF _Toc230808207 \h </w:instrText>
        </w:r>
        <w:r w:rsidR="002D7721" w:rsidRPr="00887BA2">
          <w:rPr>
            <w:noProof/>
            <w:webHidden/>
          </w:rPr>
        </w:r>
        <w:r w:rsidR="002D7721" w:rsidRPr="00887BA2">
          <w:rPr>
            <w:noProof/>
            <w:webHidden/>
          </w:rPr>
          <w:fldChar w:fldCharType="separate"/>
        </w:r>
        <w:r w:rsidR="002D7721" w:rsidRPr="00887BA2">
          <w:rPr>
            <w:noProof/>
            <w:webHidden/>
          </w:rPr>
          <w:t>17</w:t>
        </w:r>
        <w:r w:rsidR="002D7721" w:rsidRPr="00887BA2">
          <w:rPr>
            <w:noProof/>
            <w:webHidden/>
          </w:rPr>
          <w:fldChar w:fldCharType="end"/>
        </w:r>
      </w:hyperlink>
    </w:p>
    <w:p w14:paraId="1ABA1AED" w14:textId="1D75BA76" w:rsidR="002D7721" w:rsidRPr="00887BA2" w:rsidRDefault="00000000">
      <w:pPr>
        <w:pStyle w:val="afe"/>
        <w:tabs>
          <w:tab w:val="right" w:leader="dot" w:pos="8494"/>
        </w:tabs>
        <w:ind w:left="945" w:hanging="945"/>
        <w:rPr>
          <w:rFonts w:asciiTheme="minorHAnsi" w:eastAsiaTheme="minorEastAsia" w:hAnsiTheme="minorHAnsi" w:cstheme="minorBidi"/>
          <w:noProof/>
          <w:szCs w:val="22"/>
          <w:lang w:eastAsia="zh-TW"/>
          <w14:ligatures w14:val="standardContextual"/>
        </w:rPr>
      </w:pPr>
      <w:hyperlink w:anchor="_Toc230808208" w:history="1">
        <w:r w:rsidR="002D7721" w:rsidRPr="00887BA2">
          <w:rPr>
            <w:rStyle w:val="af4"/>
            <w:rFonts w:hint="eastAsia"/>
            <w:noProof/>
            <w:color w:val="auto"/>
            <w:lang w:eastAsia="zh-TW"/>
          </w:rPr>
          <w:t>第捌章　簽證、居留及移民</w:t>
        </w:r>
        <w:r w:rsidR="002D7721" w:rsidRPr="00887BA2">
          <w:rPr>
            <w:noProof/>
            <w:webHidden/>
          </w:rPr>
          <w:tab/>
        </w:r>
        <w:r w:rsidR="002D7721" w:rsidRPr="00887BA2">
          <w:rPr>
            <w:noProof/>
            <w:webHidden/>
          </w:rPr>
          <w:fldChar w:fldCharType="begin"/>
        </w:r>
        <w:r w:rsidR="002D7721" w:rsidRPr="00887BA2">
          <w:rPr>
            <w:noProof/>
            <w:webHidden/>
          </w:rPr>
          <w:instrText xml:space="preserve"> PAGEREF _Toc230808208 \h </w:instrText>
        </w:r>
        <w:r w:rsidR="002D7721" w:rsidRPr="00887BA2">
          <w:rPr>
            <w:noProof/>
            <w:webHidden/>
          </w:rPr>
        </w:r>
        <w:r w:rsidR="002D7721" w:rsidRPr="00887BA2">
          <w:rPr>
            <w:noProof/>
            <w:webHidden/>
          </w:rPr>
          <w:fldChar w:fldCharType="separate"/>
        </w:r>
        <w:r w:rsidR="002D7721" w:rsidRPr="00887BA2">
          <w:rPr>
            <w:noProof/>
            <w:webHidden/>
          </w:rPr>
          <w:t>21</w:t>
        </w:r>
        <w:r w:rsidR="002D7721" w:rsidRPr="00887BA2">
          <w:rPr>
            <w:noProof/>
            <w:webHidden/>
          </w:rPr>
          <w:fldChar w:fldCharType="end"/>
        </w:r>
      </w:hyperlink>
    </w:p>
    <w:p w14:paraId="70A7BF13" w14:textId="5FC4DB99" w:rsidR="002D7721" w:rsidRPr="00887BA2" w:rsidRDefault="00000000">
      <w:pPr>
        <w:pStyle w:val="afe"/>
        <w:tabs>
          <w:tab w:val="right" w:leader="dot" w:pos="8494"/>
        </w:tabs>
        <w:ind w:left="945" w:hanging="945"/>
        <w:rPr>
          <w:rFonts w:asciiTheme="minorHAnsi" w:eastAsiaTheme="minorEastAsia" w:hAnsiTheme="minorHAnsi" w:cstheme="minorBidi"/>
          <w:noProof/>
          <w:szCs w:val="22"/>
          <w:lang w:eastAsia="zh-TW"/>
          <w14:ligatures w14:val="standardContextual"/>
        </w:rPr>
      </w:pPr>
      <w:hyperlink w:anchor="_Toc230808209" w:history="1">
        <w:r w:rsidR="002D7721" w:rsidRPr="00887BA2">
          <w:rPr>
            <w:rStyle w:val="af4"/>
            <w:rFonts w:hint="eastAsia"/>
            <w:noProof/>
            <w:color w:val="auto"/>
            <w:lang w:eastAsia="zh-TW"/>
          </w:rPr>
          <w:t>附錄一　我國在當地駐外單位及臺（華）商團體</w:t>
        </w:r>
        <w:r w:rsidR="002D7721" w:rsidRPr="00887BA2">
          <w:rPr>
            <w:noProof/>
            <w:webHidden/>
          </w:rPr>
          <w:tab/>
        </w:r>
        <w:r w:rsidR="002D7721" w:rsidRPr="00887BA2">
          <w:rPr>
            <w:noProof/>
            <w:webHidden/>
          </w:rPr>
          <w:fldChar w:fldCharType="begin"/>
        </w:r>
        <w:r w:rsidR="002D7721" w:rsidRPr="00887BA2">
          <w:rPr>
            <w:noProof/>
            <w:webHidden/>
          </w:rPr>
          <w:instrText xml:space="preserve"> PAGEREF _Toc230808209 \h </w:instrText>
        </w:r>
        <w:r w:rsidR="002D7721" w:rsidRPr="00887BA2">
          <w:rPr>
            <w:noProof/>
            <w:webHidden/>
          </w:rPr>
        </w:r>
        <w:r w:rsidR="002D7721" w:rsidRPr="00887BA2">
          <w:rPr>
            <w:noProof/>
            <w:webHidden/>
          </w:rPr>
          <w:fldChar w:fldCharType="separate"/>
        </w:r>
        <w:r w:rsidR="002D7721" w:rsidRPr="00887BA2">
          <w:rPr>
            <w:noProof/>
            <w:webHidden/>
          </w:rPr>
          <w:t>23</w:t>
        </w:r>
        <w:r w:rsidR="002D7721" w:rsidRPr="00887BA2">
          <w:rPr>
            <w:noProof/>
            <w:webHidden/>
          </w:rPr>
          <w:fldChar w:fldCharType="end"/>
        </w:r>
      </w:hyperlink>
    </w:p>
    <w:p w14:paraId="6E5A38F5" w14:textId="2540B2C2" w:rsidR="002D7721" w:rsidRPr="00887BA2" w:rsidRDefault="00000000">
      <w:pPr>
        <w:pStyle w:val="afe"/>
        <w:tabs>
          <w:tab w:val="right" w:leader="dot" w:pos="8494"/>
        </w:tabs>
        <w:ind w:left="945" w:hanging="945"/>
        <w:rPr>
          <w:rFonts w:asciiTheme="minorHAnsi" w:eastAsiaTheme="minorEastAsia" w:hAnsiTheme="minorHAnsi" w:cstheme="minorBidi"/>
          <w:noProof/>
          <w:szCs w:val="22"/>
          <w:lang w:eastAsia="zh-TW"/>
          <w14:ligatures w14:val="standardContextual"/>
        </w:rPr>
      </w:pPr>
      <w:hyperlink w:anchor="_Toc230808210" w:history="1">
        <w:r w:rsidR="002D7721" w:rsidRPr="00887BA2">
          <w:rPr>
            <w:rStyle w:val="af4"/>
            <w:rFonts w:hint="eastAsia"/>
            <w:noProof/>
            <w:color w:val="auto"/>
            <w:lang w:eastAsia="zh-TW"/>
          </w:rPr>
          <w:t>附錄二　當地重要投資相關機構</w:t>
        </w:r>
        <w:r w:rsidR="002D7721" w:rsidRPr="00887BA2">
          <w:rPr>
            <w:noProof/>
            <w:webHidden/>
          </w:rPr>
          <w:tab/>
        </w:r>
        <w:r w:rsidR="002D7721" w:rsidRPr="00887BA2">
          <w:rPr>
            <w:noProof/>
            <w:webHidden/>
          </w:rPr>
          <w:fldChar w:fldCharType="begin"/>
        </w:r>
        <w:r w:rsidR="002D7721" w:rsidRPr="00887BA2">
          <w:rPr>
            <w:noProof/>
            <w:webHidden/>
          </w:rPr>
          <w:instrText xml:space="preserve"> PAGEREF _Toc230808210 \h </w:instrText>
        </w:r>
        <w:r w:rsidR="002D7721" w:rsidRPr="00887BA2">
          <w:rPr>
            <w:noProof/>
            <w:webHidden/>
          </w:rPr>
        </w:r>
        <w:r w:rsidR="002D7721" w:rsidRPr="00887BA2">
          <w:rPr>
            <w:noProof/>
            <w:webHidden/>
          </w:rPr>
          <w:fldChar w:fldCharType="separate"/>
        </w:r>
        <w:r w:rsidR="002D7721" w:rsidRPr="00887BA2">
          <w:rPr>
            <w:noProof/>
            <w:webHidden/>
          </w:rPr>
          <w:t>24</w:t>
        </w:r>
        <w:r w:rsidR="002D7721" w:rsidRPr="00887BA2">
          <w:rPr>
            <w:noProof/>
            <w:webHidden/>
          </w:rPr>
          <w:fldChar w:fldCharType="end"/>
        </w:r>
      </w:hyperlink>
    </w:p>
    <w:p w14:paraId="1647EEFD" w14:textId="3B9B7DCE" w:rsidR="002D7721" w:rsidRPr="00887BA2" w:rsidRDefault="00000000">
      <w:pPr>
        <w:pStyle w:val="afe"/>
        <w:tabs>
          <w:tab w:val="right" w:leader="dot" w:pos="8494"/>
        </w:tabs>
        <w:ind w:left="945" w:hanging="945"/>
        <w:rPr>
          <w:rFonts w:asciiTheme="minorHAnsi" w:eastAsiaTheme="minorEastAsia" w:hAnsiTheme="minorHAnsi" w:cstheme="minorBidi"/>
          <w:noProof/>
          <w:szCs w:val="22"/>
          <w:lang w:eastAsia="zh-TW"/>
          <w14:ligatures w14:val="standardContextual"/>
        </w:rPr>
      </w:pPr>
      <w:hyperlink w:anchor="_Toc230808211" w:history="1">
        <w:r w:rsidR="002D7721" w:rsidRPr="00887BA2">
          <w:rPr>
            <w:rStyle w:val="af4"/>
            <w:rFonts w:hint="eastAsia"/>
            <w:noProof/>
            <w:color w:val="auto"/>
          </w:rPr>
          <w:t>附錄三　當地外人投資統計</w:t>
        </w:r>
        <w:r w:rsidR="002D7721" w:rsidRPr="00887BA2">
          <w:rPr>
            <w:noProof/>
            <w:webHidden/>
          </w:rPr>
          <w:tab/>
        </w:r>
        <w:r w:rsidR="002D7721" w:rsidRPr="00887BA2">
          <w:rPr>
            <w:noProof/>
            <w:webHidden/>
          </w:rPr>
          <w:fldChar w:fldCharType="begin"/>
        </w:r>
        <w:r w:rsidR="002D7721" w:rsidRPr="00887BA2">
          <w:rPr>
            <w:noProof/>
            <w:webHidden/>
          </w:rPr>
          <w:instrText xml:space="preserve"> PAGEREF _Toc230808211 \h </w:instrText>
        </w:r>
        <w:r w:rsidR="002D7721" w:rsidRPr="00887BA2">
          <w:rPr>
            <w:noProof/>
            <w:webHidden/>
          </w:rPr>
        </w:r>
        <w:r w:rsidR="002D7721" w:rsidRPr="00887BA2">
          <w:rPr>
            <w:noProof/>
            <w:webHidden/>
          </w:rPr>
          <w:fldChar w:fldCharType="separate"/>
        </w:r>
        <w:r w:rsidR="002D7721" w:rsidRPr="00887BA2">
          <w:rPr>
            <w:noProof/>
            <w:webHidden/>
          </w:rPr>
          <w:t>25</w:t>
        </w:r>
        <w:r w:rsidR="002D7721" w:rsidRPr="00887BA2">
          <w:rPr>
            <w:noProof/>
            <w:webHidden/>
          </w:rPr>
          <w:fldChar w:fldCharType="end"/>
        </w:r>
      </w:hyperlink>
    </w:p>
    <w:p w14:paraId="60A82D9C" w14:textId="5F53B1D5" w:rsidR="002D7721" w:rsidRPr="00887BA2" w:rsidRDefault="00000000">
      <w:pPr>
        <w:pStyle w:val="afe"/>
        <w:tabs>
          <w:tab w:val="right" w:leader="dot" w:pos="8494"/>
        </w:tabs>
        <w:ind w:left="945" w:hanging="945"/>
        <w:rPr>
          <w:rFonts w:asciiTheme="minorHAnsi" w:eastAsiaTheme="minorEastAsia" w:hAnsiTheme="minorHAnsi" w:cstheme="minorBidi"/>
          <w:noProof/>
          <w:szCs w:val="22"/>
          <w:lang w:eastAsia="zh-TW"/>
          <w14:ligatures w14:val="standardContextual"/>
        </w:rPr>
      </w:pPr>
      <w:hyperlink w:anchor="_Toc230808212" w:history="1">
        <w:r w:rsidR="002D7721" w:rsidRPr="00887BA2">
          <w:rPr>
            <w:rStyle w:val="af4"/>
            <w:rFonts w:hint="eastAsia"/>
            <w:noProof/>
            <w:color w:val="auto"/>
          </w:rPr>
          <w:t>附錄四　我國廠商對當地國投資統計</w:t>
        </w:r>
        <w:r w:rsidR="002D7721" w:rsidRPr="00887BA2">
          <w:rPr>
            <w:noProof/>
            <w:webHidden/>
          </w:rPr>
          <w:tab/>
        </w:r>
        <w:r w:rsidR="002D7721" w:rsidRPr="00887BA2">
          <w:rPr>
            <w:noProof/>
            <w:webHidden/>
          </w:rPr>
          <w:fldChar w:fldCharType="begin"/>
        </w:r>
        <w:r w:rsidR="002D7721" w:rsidRPr="00887BA2">
          <w:rPr>
            <w:noProof/>
            <w:webHidden/>
          </w:rPr>
          <w:instrText xml:space="preserve"> PAGEREF _Toc230808212 \h </w:instrText>
        </w:r>
        <w:r w:rsidR="002D7721" w:rsidRPr="00887BA2">
          <w:rPr>
            <w:noProof/>
            <w:webHidden/>
          </w:rPr>
        </w:r>
        <w:r w:rsidR="002D7721" w:rsidRPr="00887BA2">
          <w:rPr>
            <w:noProof/>
            <w:webHidden/>
          </w:rPr>
          <w:fldChar w:fldCharType="separate"/>
        </w:r>
        <w:r w:rsidR="002D7721" w:rsidRPr="00887BA2">
          <w:rPr>
            <w:noProof/>
            <w:webHidden/>
          </w:rPr>
          <w:t>26</w:t>
        </w:r>
        <w:r w:rsidR="002D7721" w:rsidRPr="00887BA2">
          <w:rPr>
            <w:noProof/>
            <w:webHidden/>
          </w:rPr>
          <w:fldChar w:fldCharType="end"/>
        </w:r>
      </w:hyperlink>
    </w:p>
    <w:p w14:paraId="39A8921A" w14:textId="2EEAA160" w:rsidR="00F3602F" w:rsidRPr="00887BA2" w:rsidRDefault="00962952" w:rsidP="00F3602F">
      <w:pPr>
        <w:ind w:firstLineChars="0" w:firstLine="0"/>
        <w:rPr>
          <w:lang w:eastAsia="zh-TW"/>
        </w:rPr>
      </w:pPr>
      <w:r w:rsidRPr="00887BA2">
        <w:fldChar w:fldCharType="end"/>
      </w:r>
    </w:p>
    <w:p w14:paraId="12F9D520" w14:textId="77777777" w:rsidR="00F3602F" w:rsidRPr="00887BA2" w:rsidRDefault="00F3602F" w:rsidP="00F3602F">
      <w:pPr>
        <w:ind w:firstLineChars="0" w:firstLine="0"/>
        <w:jc w:val="center"/>
        <w:rPr>
          <w:rFonts w:ascii="華康超黑體" w:eastAsia="華康超黑體"/>
          <w:sz w:val="48"/>
          <w:szCs w:val="48"/>
          <w:lang w:eastAsia="zh-TW"/>
        </w:rPr>
      </w:pPr>
    </w:p>
    <w:p w14:paraId="1571F2C3" w14:textId="77777777" w:rsidR="00F3602F" w:rsidRPr="00887BA2" w:rsidRDefault="00451CBB" w:rsidP="00451CBB">
      <w:pPr>
        <w:ind w:firstLineChars="0" w:firstLine="0"/>
        <w:jc w:val="center"/>
        <w:rPr>
          <w:rFonts w:ascii="華康超黑體" w:eastAsia="華康超黑體"/>
          <w:sz w:val="48"/>
          <w:szCs w:val="48"/>
          <w:lang w:eastAsia="zh-TW"/>
        </w:rPr>
      </w:pPr>
      <w:r w:rsidRPr="00887BA2">
        <w:rPr>
          <w:rFonts w:ascii="華康超黑體" w:eastAsia="華康超黑體"/>
          <w:sz w:val="48"/>
          <w:szCs w:val="48"/>
        </w:rPr>
        <w:br w:type="page"/>
      </w:r>
      <w:r w:rsidR="00F3602F" w:rsidRPr="00887BA2">
        <w:rPr>
          <w:rFonts w:ascii="華康超黑體" w:eastAsia="華康超黑體"/>
          <w:sz w:val="48"/>
          <w:szCs w:val="48"/>
        </w:rPr>
        <w:lastRenderedPageBreak/>
        <w:br w:type="page"/>
      </w:r>
      <w:r w:rsidR="00F335B3" w:rsidRPr="00887BA2">
        <w:rPr>
          <w:rFonts w:ascii="華康超黑體" w:eastAsia="華康超黑體" w:hint="eastAsia"/>
          <w:sz w:val="48"/>
          <w:szCs w:val="48"/>
          <w:lang w:eastAsia="zh-TW"/>
        </w:rPr>
        <w:lastRenderedPageBreak/>
        <w:t>尼泊爾</w:t>
      </w:r>
      <w:r w:rsidR="00F3602F" w:rsidRPr="00887BA2">
        <w:rPr>
          <w:rFonts w:ascii="華康超黑體" w:eastAsia="華康超黑體" w:hint="eastAsia"/>
          <w:sz w:val="48"/>
          <w:szCs w:val="48"/>
          <w:lang w:eastAsia="zh-TW"/>
        </w:rPr>
        <w:t>基本資料表</w:t>
      </w:r>
    </w:p>
    <w:tbl>
      <w:tblPr>
        <w:tblW w:w="0" w:type="auto"/>
        <w:jc w:val="center"/>
        <w:tblBorders>
          <w:top w:val="single" w:sz="24" w:space="0" w:color="auto"/>
          <w:left w:val="single" w:sz="24" w:space="0" w:color="auto"/>
          <w:bottom w:val="single" w:sz="24" w:space="0" w:color="auto"/>
          <w:right w:val="single" w:sz="24" w:space="0" w:color="auto"/>
          <w:insideH w:val="single" w:sz="6" w:space="0" w:color="auto"/>
          <w:insideV w:val="single" w:sz="6" w:space="0" w:color="auto"/>
        </w:tblBorders>
        <w:tblCellMar>
          <w:left w:w="28" w:type="dxa"/>
          <w:right w:w="28" w:type="dxa"/>
        </w:tblCellMar>
        <w:tblLook w:val="01E0" w:firstRow="1" w:lastRow="1" w:firstColumn="1" w:lastColumn="1" w:noHBand="0" w:noVBand="0"/>
      </w:tblPr>
      <w:tblGrid>
        <w:gridCol w:w="2324"/>
        <w:gridCol w:w="6120"/>
      </w:tblGrid>
      <w:tr w:rsidR="00887BA2" w:rsidRPr="00887BA2" w14:paraId="3693B210" w14:textId="77777777">
        <w:trPr>
          <w:trHeight w:val="680"/>
          <w:jc w:val="center"/>
        </w:trPr>
        <w:tc>
          <w:tcPr>
            <w:tcW w:w="8564" w:type="dxa"/>
            <w:gridSpan w:val="2"/>
            <w:tcMar>
              <w:left w:w="0" w:type="dxa"/>
              <w:right w:w="0" w:type="dxa"/>
            </w:tcMar>
            <w:vAlign w:val="center"/>
          </w:tcPr>
          <w:p w14:paraId="4F7AD6EA" w14:textId="77777777" w:rsidR="00F3602F" w:rsidRPr="00887BA2" w:rsidRDefault="00F3602F" w:rsidP="00D119F9">
            <w:pPr>
              <w:ind w:firstLineChars="0" w:firstLine="0"/>
              <w:jc w:val="center"/>
              <w:rPr>
                <w:rFonts w:ascii="華康粗黑體" w:eastAsia="華康粗黑體" w:hAnsi="標楷體"/>
                <w:sz w:val="32"/>
                <w:szCs w:val="32"/>
                <w:lang w:eastAsia="zh-TW"/>
              </w:rPr>
            </w:pPr>
            <w:r w:rsidRPr="00887BA2">
              <w:rPr>
                <w:rFonts w:ascii="華康粗黑體" w:eastAsia="華康粗黑體" w:hAnsi="標楷體" w:hint="eastAsia"/>
                <w:sz w:val="32"/>
                <w:szCs w:val="32"/>
                <w:lang w:eastAsia="zh-TW"/>
              </w:rPr>
              <w:t>自  然 人  文</w:t>
            </w:r>
          </w:p>
        </w:tc>
      </w:tr>
      <w:tr w:rsidR="00887BA2" w:rsidRPr="00887BA2" w14:paraId="2F7E98C8" w14:textId="77777777">
        <w:trPr>
          <w:trHeight w:val="680"/>
          <w:jc w:val="center"/>
        </w:trPr>
        <w:tc>
          <w:tcPr>
            <w:tcW w:w="2361" w:type="dxa"/>
            <w:tcMar>
              <w:left w:w="0" w:type="dxa"/>
              <w:right w:w="0" w:type="dxa"/>
            </w:tcMar>
            <w:vAlign w:val="center"/>
          </w:tcPr>
          <w:p w14:paraId="5B22EE98" w14:textId="77777777" w:rsidR="00726AF3" w:rsidRPr="00887BA2" w:rsidRDefault="00726AF3" w:rsidP="00726AF3">
            <w:pPr>
              <w:ind w:leftChars="50" w:left="118" w:rightChars="50" w:right="118" w:firstLineChars="0" w:firstLine="0"/>
              <w:jc w:val="distribute"/>
            </w:pPr>
            <w:r w:rsidRPr="00887BA2">
              <w:rPr>
                <w:rFonts w:hint="eastAsia"/>
              </w:rPr>
              <w:t>地理環境</w:t>
            </w:r>
          </w:p>
        </w:tc>
        <w:tc>
          <w:tcPr>
            <w:tcW w:w="6203" w:type="dxa"/>
            <w:tcMar>
              <w:left w:w="0" w:type="dxa"/>
              <w:right w:w="0" w:type="dxa"/>
            </w:tcMar>
            <w:vAlign w:val="center"/>
          </w:tcPr>
          <w:p w14:paraId="662834CD" w14:textId="436D1421" w:rsidR="00726AF3" w:rsidRPr="00887BA2" w:rsidRDefault="00726AF3" w:rsidP="00726AF3">
            <w:pPr>
              <w:ind w:leftChars="50" w:left="118" w:rightChars="50" w:right="118" w:firstLineChars="0" w:firstLine="0"/>
              <w:rPr>
                <w:lang w:eastAsia="zh-TW"/>
              </w:rPr>
            </w:pPr>
            <w:r w:rsidRPr="00887BA2">
              <w:rPr>
                <w:rFonts w:hint="eastAsia"/>
                <w:lang w:eastAsia="zh-TW"/>
              </w:rPr>
              <w:t>北鄰</w:t>
            </w:r>
            <w:r w:rsidR="003C0C1D" w:rsidRPr="00887BA2">
              <w:rPr>
                <w:rFonts w:hint="eastAsia"/>
                <w:lang w:eastAsia="zh-TW"/>
              </w:rPr>
              <w:t>中國大陸</w:t>
            </w:r>
            <w:r w:rsidRPr="00887BA2">
              <w:rPr>
                <w:rFonts w:hint="eastAsia"/>
                <w:lang w:eastAsia="zh-TW"/>
              </w:rPr>
              <w:t>西藏地區，東、西、南與印度接壤</w:t>
            </w:r>
          </w:p>
        </w:tc>
      </w:tr>
      <w:tr w:rsidR="00887BA2" w:rsidRPr="00887BA2" w14:paraId="4124286F" w14:textId="77777777">
        <w:trPr>
          <w:trHeight w:val="680"/>
          <w:jc w:val="center"/>
        </w:trPr>
        <w:tc>
          <w:tcPr>
            <w:tcW w:w="2361" w:type="dxa"/>
            <w:tcMar>
              <w:left w:w="0" w:type="dxa"/>
              <w:right w:w="0" w:type="dxa"/>
            </w:tcMar>
            <w:vAlign w:val="center"/>
          </w:tcPr>
          <w:p w14:paraId="26B7F13F" w14:textId="77777777" w:rsidR="00726AF3" w:rsidRPr="00887BA2" w:rsidRDefault="00726AF3" w:rsidP="00726AF3">
            <w:pPr>
              <w:ind w:leftChars="50" w:left="118" w:rightChars="50" w:right="118" w:firstLineChars="0" w:firstLine="0"/>
              <w:jc w:val="distribute"/>
            </w:pPr>
            <w:r w:rsidRPr="00887BA2">
              <w:rPr>
                <w:rFonts w:hint="eastAsia"/>
              </w:rPr>
              <w:t>國土面積</w:t>
            </w:r>
          </w:p>
        </w:tc>
        <w:tc>
          <w:tcPr>
            <w:tcW w:w="6203" w:type="dxa"/>
            <w:tcMar>
              <w:left w:w="0" w:type="dxa"/>
              <w:right w:w="0" w:type="dxa"/>
            </w:tcMar>
            <w:vAlign w:val="center"/>
          </w:tcPr>
          <w:p w14:paraId="79AEC763" w14:textId="77777777" w:rsidR="00726AF3" w:rsidRPr="00887BA2" w:rsidRDefault="00726AF3" w:rsidP="00726AF3">
            <w:pPr>
              <w:ind w:leftChars="50" w:left="118" w:rightChars="50" w:right="118" w:firstLineChars="0" w:firstLine="0"/>
              <w:rPr>
                <w:lang w:eastAsia="zh-TW"/>
              </w:rPr>
            </w:pPr>
            <w:r w:rsidRPr="00887BA2">
              <w:rPr>
                <w:rFonts w:hint="eastAsia"/>
                <w:lang w:eastAsia="zh-TW"/>
              </w:rPr>
              <w:t>147,181</w:t>
            </w:r>
            <w:r w:rsidRPr="00887BA2">
              <w:rPr>
                <w:rFonts w:hint="eastAsia"/>
                <w:lang w:eastAsia="zh-TW"/>
              </w:rPr>
              <w:t>平方公里</w:t>
            </w:r>
          </w:p>
        </w:tc>
      </w:tr>
      <w:tr w:rsidR="00887BA2" w:rsidRPr="00887BA2" w14:paraId="7026DD1B" w14:textId="77777777">
        <w:trPr>
          <w:trHeight w:val="680"/>
          <w:jc w:val="center"/>
        </w:trPr>
        <w:tc>
          <w:tcPr>
            <w:tcW w:w="2361" w:type="dxa"/>
            <w:tcMar>
              <w:left w:w="0" w:type="dxa"/>
              <w:right w:w="0" w:type="dxa"/>
            </w:tcMar>
            <w:vAlign w:val="center"/>
          </w:tcPr>
          <w:p w14:paraId="233013C0" w14:textId="77777777" w:rsidR="00726AF3" w:rsidRPr="00887BA2" w:rsidRDefault="00726AF3" w:rsidP="00726AF3">
            <w:pPr>
              <w:ind w:leftChars="50" w:left="118" w:rightChars="50" w:right="118" w:firstLineChars="0" w:firstLine="0"/>
              <w:jc w:val="distribute"/>
            </w:pPr>
            <w:r w:rsidRPr="00887BA2">
              <w:rPr>
                <w:rFonts w:hint="eastAsia"/>
              </w:rPr>
              <w:t>氣候</w:t>
            </w:r>
          </w:p>
        </w:tc>
        <w:tc>
          <w:tcPr>
            <w:tcW w:w="6203" w:type="dxa"/>
            <w:tcMar>
              <w:left w:w="0" w:type="dxa"/>
              <w:right w:w="0" w:type="dxa"/>
            </w:tcMar>
            <w:vAlign w:val="center"/>
          </w:tcPr>
          <w:p w14:paraId="06727609" w14:textId="77777777" w:rsidR="00726AF3" w:rsidRPr="00887BA2" w:rsidRDefault="00726AF3" w:rsidP="00BC0554">
            <w:pPr>
              <w:ind w:leftChars="50" w:left="118" w:rightChars="50" w:right="118" w:firstLineChars="0" w:firstLine="0"/>
              <w:rPr>
                <w:lang w:eastAsia="zh-TW"/>
              </w:rPr>
            </w:pPr>
            <w:r w:rsidRPr="00887BA2">
              <w:rPr>
                <w:rFonts w:hint="eastAsia"/>
                <w:lang w:eastAsia="zh-TW"/>
              </w:rPr>
              <w:t>北部地區夏季及冬季冷熱分明，南部地區氣候相對溫和</w:t>
            </w:r>
          </w:p>
        </w:tc>
      </w:tr>
      <w:tr w:rsidR="00887BA2" w:rsidRPr="00887BA2" w14:paraId="0581046E" w14:textId="77777777">
        <w:trPr>
          <w:trHeight w:val="680"/>
          <w:jc w:val="center"/>
        </w:trPr>
        <w:tc>
          <w:tcPr>
            <w:tcW w:w="2361" w:type="dxa"/>
            <w:tcMar>
              <w:left w:w="0" w:type="dxa"/>
              <w:right w:w="0" w:type="dxa"/>
            </w:tcMar>
            <w:vAlign w:val="center"/>
          </w:tcPr>
          <w:p w14:paraId="1DFD4A99" w14:textId="77777777" w:rsidR="00726AF3" w:rsidRPr="00887BA2" w:rsidRDefault="00726AF3" w:rsidP="00726AF3">
            <w:pPr>
              <w:ind w:leftChars="50" w:left="118" w:rightChars="50" w:right="118" w:firstLineChars="0" w:firstLine="0"/>
              <w:jc w:val="distribute"/>
            </w:pPr>
            <w:r w:rsidRPr="00887BA2">
              <w:rPr>
                <w:rFonts w:hint="eastAsia"/>
              </w:rPr>
              <w:t>種族</w:t>
            </w:r>
          </w:p>
        </w:tc>
        <w:tc>
          <w:tcPr>
            <w:tcW w:w="6203" w:type="dxa"/>
            <w:tcMar>
              <w:left w:w="0" w:type="dxa"/>
              <w:right w:w="0" w:type="dxa"/>
            </w:tcMar>
            <w:vAlign w:val="center"/>
          </w:tcPr>
          <w:p w14:paraId="192397BE" w14:textId="77777777" w:rsidR="00726AF3" w:rsidRPr="00887BA2" w:rsidRDefault="00726AF3" w:rsidP="00BC0554">
            <w:pPr>
              <w:ind w:leftChars="50" w:left="118" w:rightChars="50" w:right="118" w:firstLineChars="0" w:firstLine="0"/>
              <w:rPr>
                <w:lang w:eastAsia="zh-TW"/>
              </w:rPr>
            </w:pPr>
            <w:r w:rsidRPr="00887BA2">
              <w:rPr>
                <w:rFonts w:hint="eastAsia"/>
                <w:lang w:eastAsia="zh-TW"/>
              </w:rPr>
              <w:t>主要</w:t>
            </w:r>
            <w:r w:rsidR="00BC0554" w:rsidRPr="00887BA2">
              <w:rPr>
                <w:rFonts w:hint="eastAsia"/>
                <w:lang w:eastAsia="zh-TW"/>
              </w:rPr>
              <w:t>為</w:t>
            </w:r>
            <w:r w:rsidRPr="00887BA2">
              <w:rPr>
                <w:rFonts w:hint="eastAsia"/>
                <w:lang w:eastAsia="zh-TW"/>
              </w:rPr>
              <w:t>尼泊爾人（</w:t>
            </w:r>
            <w:r w:rsidRPr="00887BA2">
              <w:rPr>
                <w:rFonts w:hint="eastAsia"/>
                <w:lang w:eastAsia="zh-TW"/>
              </w:rPr>
              <w:t>NIPALI</w:t>
            </w:r>
            <w:r w:rsidRPr="00887BA2">
              <w:rPr>
                <w:rFonts w:hint="eastAsia"/>
                <w:lang w:eastAsia="zh-TW"/>
              </w:rPr>
              <w:t>）、</w:t>
            </w:r>
            <w:proofErr w:type="gramStart"/>
            <w:r w:rsidRPr="00887BA2">
              <w:rPr>
                <w:rFonts w:hint="eastAsia"/>
                <w:lang w:eastAsia="zh-TW"/>
              </w:rPr>
              <w:t>郭爾喀族</w:t>
            </w:r>
            <w:proofErr w:type="gramEnd"/>
            <w:r w:rsidRPr="00887BA2">
              <w:rPr>
                <w:rFonts w:hint="eastAsia"/>
                <w:lang w:eastAsia="zh-TW"/>
              </w:rPr>
              <w:t>（</w:t>
            </w:r>
            <w:r w:rsidRPr="00887BA2">
              <w:rPr>
                <w:rFonts w:hint="eastAsia"/>
                <w:lang w:eastAsia="zh-TW"/>
              </w:rPr>
              <w:t>GORKHAS</w:t>
            </w:r>
            <w:r w:rsidRPr="00887BA2">
              <w:rPr>
                <w:rFonts w:hint="eastAsia"/>
                <w:lang w:eastAsia="zh-TW"/>
              </w:rPr>
              <w:t>）、</w:t>
            </w:r>
            <w:proofErr w:type="gramStart"/>
            <w:r w:rsidRPr="00887BA2">
              <w:rPr>
                <w:rFonts w:hint="eastAsia"/>
                <w:lang w:eastAsia="zh-TW"/>
              </w:rPr>
              <w:t>雪巴族</w:t>
            </w:r>
            <w:proofErr w:type="gramEnd"/>
            <w:r w:rsidRPr="00887BA2">
              <w:rPr>
                <w:rFonts w:hint="eastAsia"/>
                <w:lang w:eastAsia="zh-TW"/>
              </w:rPr>
              <w:t>（</w:t>
            </w:r>
            <w:r w:rsidRPr="00887BA2">
              <w:rPr>
                <w:rFonts w:hint="eastAsia"/>
                <w:lang w:eastAsia="zh-TW"/>
              </w:rPr>
              <w:t>SHERPAS</w:t>
            </w:r>
            <w:r w:rsidRPr="00887BA2">
              <w:rPr>
                <w:rFonts w:hint="eastAsia"/>
                <w:lang w:eastAsia="zh-TW"/>
              </w:rPr>
              <w:t>）等</w:t>
            </w:r>
          </w:p>
        </w:tc>
      </w:tr>
      <w:tr w:rsidR="00887BA2" w:rsidRPr="00887BA2" w14:paraId="66D588C9" w14:textId="77777777">
        <w:trPr>
          <w:trHeight w:val="680"/>
          <w:jc w:val="center"/>
        </w:trPr>
        <w:tc>
          <w:tcPr>
            <w:tcW w:w="2361" w:type="dxa"/>
            <w:tcMar>
              <w:left w:w="0" w:type="dxa"/>
              <w:right w:w="0" w:type="dxa"/>
            </w:tcMar>
            <w:vAlign w:val="center"/>
          </w:tcPr>
          <w:p w14:paraId="4193B079" w14:textId="77777777" w:rsidR="00726AF3" w:rsidRPr="00887BA2" w:rsidRDefault="00726AF3" w:rsidP="00726AF3">
            <w:pPr>
              <w:ind w:leftChars="50" w:left="118" w:rightChars="50" w:right="118" w:firstLineChars="0" w:firstLine="0"/>
              <w:jc w:val="distribute"/>
            </w:pPr>
            <w:r w:rsidRPr="00887BA2">
              <w:rPr>
                <w:rFonts w:hint="eastAsia"/>
              </w:rPr>
              <w:t>人口結構</w:t>
            </w:r>
          </w:p>
        </w:tc>
        <w:tc>
          <w:tcPr>
            <w:tcW w:w="6203" w:type="dxa"/>
            <w:tcMar>
              <w:left w:w="0" w:type="dxa"/>
              <w:right w:w="0" w:type="dxa"/>
            </w:tcMar>
            <w:vAlign w:val="center"/>
          </w:tcPr>
          <w:p w14:paraId="59E5FADB" w14:textId="4423DC7F" w:rsidR="00726AF3" w:rsidRPr="00887BA2" w:rsidRDefault="003A73E9" w:rsidP="001B4371">
            <w:pPr>
              <w:ind w:leftChars="50" w:left="118" w:rightChars="50" w:right="118" w:firstLineChars="0" w:firstLine="0"/>
              <w:rPr>
                <w:lang w:eastAsia="zh-TW"/>
              </w:rPr>
            </w:pPr>
            <w:r w:rsidRPr="00887BA2">
              <w:rPr>
                <w:rFonts w:hint="eastAsia"/>
                <w:lang w:eastAsia="zh-TW"/>
              </w:rPr>
              <w:t>2</w:t>
            </w:r>
            <w:r w:rsidR="00363DFC" w:rsidRPr="00887BA2">
              <w:rPr>
                <w:lang w:eastAsia="zh-TW"/>
              </w:rPr>
              <w:t>,</w:t>
            </w:r>
            <w:r w:rsidRPr="00887BA2">
              <w:rPr>
                <w:rFonts w:hint="eastAsia"/>
                <w:lang w:eastAsia="zh-TW"/>
              </w:rPr>
              <w:t>9</w:t>
            </w:r>
            <w:r w:rsidR="005C7B42" w:rsidRPr="00887BA2">
              <w:rPr>
                <w:rFonts w:hint="eastAsia"/>
                <w:lang w:eastAsia="zh-TW"/>
              </w:rPr>
              <w:t>60</w:t>
            </w:r>
            <w:r w:rsidR="00363DFC" w:rsidRPr="00887BA2">
              <w:rPr>
                <w:rFonts w:hint="eastAsia"/>
                <w:lang w:eastAsia="zh-TW"/>
              </w:rPr>
              <w:t>萬人</w:t>
            </w:r>
            <w:r w:rsidR="006F4EE5" w:rsidRPr="00887BA2">
              <w:rPr>
                <w:rFonts w:hint="eastAsia"/>
                <w:lang w:eastAsia="zh-TW"/>
              </w:rPr>
              <w:t>（</w:t>
            </w:r>
            <w:r w:rsidR="00B74E9B" w:rsidRPr="00887BA2">
              <w:rPr>
                <w:rFonts w:hint="eastAsia"/>
                <w:lang w:eastAsia="zh-TW"/>
              </w:rPr>
              <w:t>202</w:t>
            </w:r>
            <w:r w:rsidRPr="00887BA2">
              <w:rPr>
                <w:rFonts w:hint="eastAsia"/>
                <w:lang w:eastAsia="zh-TW"/>
              </w:rPr>
              <w:t>6</w:t>
            </w:r>
            <w:r w:rsidR="001B4371" w:rsidRPr="00887BA2">
              <w:rPr>
                <w:rFonts w:hint="eastAsia"/>
                <w:lang w:eastAsia="zh-TW"/>
              </w:rPr>
              <w:t>年</w:t>
            </w:r>
            <w:r w:rsidR="006F4EE5" w:rsidRPr="00887BA2">
              <w:rPr>
                <w:lang w:eastAsia="zh-TW"/>
              </w:rPr>
              <w:t>）</w:t>
            </w:r>
          </w:p>
        </w:tc>
      </w:tr>
      <w:tr w:rsidR="00887BA2" w:rsidRPr="00887BA2" w14:paraId="3AB1FD6A" w14:textId="77777777">
        <w:trPr>
          <w:trHeight w:val="680"/>
          <w:jc w:val="center"/>
        </w:trPr>
        <w:tc>
          <w:tcPr>
            <w:tcW w:w="2361" w:type="dxa"/>
            <w:tcMar>
              <w:left w:w="0" w:type="dxa"/>
              <w:right w:w="0" w:type="dxa"/>
            </w:tcMar>
            <w:vAlign w:val="center"/>
          </w:tcPr>
          <w:p w14:paraId="28ED7012" w14:textId="77777777" w:rsidR="00726AF3" w:rsidRPr="00887BA2" w:rsidRDefault="00726AF3" w:rsidP="00726AF3">
            <w:pPr>
              <w:ind w:leftChars="50" w:left="118" w:rightChars="50" w:right="118" w:firstLineChars="0" w:firstLine="0"/>
              <w:jc w:val="distribute"/>
              <w:rPr>
                <w:lang w:eastAsia="zh-TW"/>
              </w:rPr>
            </w:pPr>
            <w:r w:rsidRPr="00887BA2">
              <w:rPr>
                <w:rFonts w:hint="eastAsia"/>
                <w:lang w:eastAsia="zh-TW"/>
              </w:rPr>
              <w:t>教育普及程度</w:t>
            </w:r>
          </w:p>
        </w:tc>
        <w:tc>
          <w:tcPr>
            <w:tcW w:w="6203" w:type="dxa"/>
            <w:tcMar>
              <w:left w:w="0" w:type="dxa"/>
              <w:right w:w="0" w:type="dxa"/>
            </w:tcMar>
            <w:vAlign w:val="center"/>
          </w:tcPr>
          <w:p w14:paraId="37F12F57" w14:textId="5AC5AD20" w:rsidR="00726AF3" w:rsidRPr="00887BA2" w:rsidRDefault="00B17638" w:rsidP="00C4762C">
            <w:pPr>
              <w:ind w:leftChars="50" w:left="118" w:rightChars="50" w:right="118" w:firstLineChars="0" w:firstLine="0"/>
              <w:rPr>
                <w:lang w:eastAsia="zh-TW"/>
              </w:rPr>
            </w:pPr>
            <w:r w:rsidRPr="00887BA2">
              <w:rPr>
                <w:rFonts w:hint="eastAsia"/>
                <w:lang w:eastAsia="zh-TW"/>
              </w:rPr>
              <w:t>15</w:t>
            </w:r>
            <w:r w:rsidRPr="00887BA2">
              <w:rPr>
                <w:rFonts w:hint="eastAsia"/>
                <w:lang w:eastAsia="zh-TW"/>
              </w:rPr>
              <w:t>歲以上</w:t>
            </w:r>
            <w:r w:rsidR="00726AF3" w:rsidRPr="00887BA2">
              <w:rPr>
                <w:rFonts w:hint="eastAsia"/>
                <w:lang w:eastAsia="zh-TW"/>
              </w:rPr>
              <w:t>國民整體識字率為</w:t>
            </w:r>
            <w:r w:rsidR="00F723FA" w:rsidRPr="00887BA2">
              <w:rPr>
                <w:rFonts w:hint="eastAsia"/>
                <w:lang w:eastAsia="zh-TW"/>
              </w:rPr>
              <w:t>7</w:t>
            </w:r>
            <w:r w:rsidR="006546A3" w:rsidRPr="00887BA2">
              <w:rPr>
                <w:rFonts w:hint="eastAsia"/>
                <w:lang w:eastAsia="zh-TW"/>
              </w:rPr>
              <w:t>2</w:t>
            </w:r>
            <w:r w:rsidR="00726AF3" w:rsidRPr="00887BA2">
              <w:rPr>
                <w:rFonts w:hint="eastAsia"/>
                <w:lang w:eastAsia="zh-TW"/>
              </w:rPr>
              <w:t>%</w:t>
            </w:r>
          </w:p>
        </w:tc>
      </w:tr>
      <w:tr w:rsidR="00887BA2" w:rsidRPr="00887BA2" w14:paraId="2EDF3EAF" w14:textId="77777777">
        <w:trPr>
          <w:trHeight w:val="680"/>
          <w:jc w:val="center"/>
        </w:trPr>
        <w:tc>
          <w:tcPr>
            <w:tcW w:w="2361" w:type="dxa"/>
            <w:tcMar>
              <w:left w:w="0" w:type="dxa"/>
              <w:right w:w="0" w:type="dxa"/>
            </w:tcMar>
            <w:vAlign w:val="center"/>
          </w:tcPr>
          <w:p w14:paraId="5953990F" w14:textId="77777777" w:rsidR="00726AF3" w:rsidRPr="00887BA2" w:rsidRDefault="00726AF3" w:rsidP="00726AF3">
            <w:pPr>
              <w:ind w:leftChars="50" w:left="118" w:rightChars="50" w:right="118" w:firstLineChars="0" w:firstLine="0"/>
              <w:jc w:val="distribute"/>
              <w:rPr>
                <w:lang w:eastAsia="zh-TW"/>
              </w:rPr>
            </w:pPr>
            <w:r w:rsidRPr="00887BA2">
              <w:rPr>
                <w:rFonts w:hint="eastAsia"/>
                <w:lang w:eastAsia="zh-TW"/>
              </w:rPr>
              <w:t>語言</w:t>
            </w:r>
          </w:p>
        </w:tc>
        <w:tc>
          <w:tcPr>
            <w:tcW w:w="6203" w:type="dxa"/>
            <w:tcMar>
              <w:left w:w="0" w:type="dxa"/>
              <w:right w:w="0" w:type="dxa"/>
            </w:tcMar>
            <w:vAlign w:val="center"/>
          </w:tcPr>
          <w:p w14:paraId="7723AE36" w14:textId="77777777" w:rsidR="00726AF3" w:rsidRPr="00887BA2" w:rsidRDefault="00726AF3" w:rsidP="00726AF3">
            <w:pPr>
              <w:ind w:leftChars="50" w:left="118" w:rightChars="50" w:right="118" w:firstLineChars="0" w:firstLine="0"/>
              <w:rPr>
                <w:lang w:eastAsia="zh-TW"/>
              </w:rPr>
            </w:pPr>
            <w:r w:rsidRPr="00887BA2">
              <w:rPr>
                <w:rFonts w:hint="eastAsia"/>
                <w:lang w:eastAsia="zh-TW"/>
              </w:rPr>
              <w:t>尼泊爾語</w:t>
            </w:r>
          </w:p>
        </w:tc>
      </w:tr>
      <w:tr w:rsidR="00887BA2" w:rsidRPr="00887BA2" w14:paraId="057AF1A3" w14:textId="77777777">
        <w:trPr>
          <w:trHeight w:val="680"/>
          <w:jc w:val="center"/>
        </w:trPr>
        <w:tc>
          <w:tcPr>
            <w:tcW w:w="2361" w:type="dxa"/>
            <w:tcMar>
              <w:left w:w="0" w:type="dxa"/>
              <w:right w:w="0" w:type="dxa"/>
            </w:tcMar>
            <w:vAlign w:val="center"/>
          </w:tcPr>
          <w:p w14:paraId="45749D29" w14:textId="77777777" w:rsidR="00726AF3" w:rsidRPr="00887BA2" w:rsidRDefault="00726AF3" w:rsidP="00726AF3">
            <w:pPr>
              <w:ind w:leftChars="50" w:left="118" w:rightChars="50" w:right="118" w:firstLineChars="0" w:firstLine="0"/>
              <w:jc w:val="distribute"/>
              <w:rPr>
                <w:lang w:eastAsia="zh-TW"/>
              </w:rPr>
            </w:pPr>
            <w:r w:rsidRPr="00887BA2">
              <w:rPr>
                <w:rFonts w:hint="eastAsia"/>
                <w:lang w:eastAsia="zh-TW"/>
              </w:rPr>
              <w:t>宗教</w:t>
            </w:r>
          </w:p>
        </w:tc>
        <w:tc>
          <w:tcPr>
            <w:tcW w:w="6203" w:type="dxa"/>
            <w:tcMar>
              <w:left w:w="0" w:type="dxa"/>
              <w:right w:w="0" w:type="dxa"/>
            </w:tcMar>
            <w:vAlign w:val="center"/>
          </w:tcPr>
          <w:p w14:paraId="25BE02B7" w14:textId="11B2A1F4" w:rsidR="00726AF3" w:rsidRPr="00887BA2" w:rsidRDefault="00726AF3" w:rsidP="00C4762C">
            <w:pPr>
              <w:ind w:leftChars="50" w:left="118" w:rightChars="50" w:right="118" w:firstLineChars="0" w:firstLine="0"/>
              <w:rPr>
                <w:lang w:eastAsia="zh-TW"/>
              </w:rPr>
            </w:pPr>
            <w:r w:rsidRPr="00887BA2">
              <w:rPr>
                <w:rFonts w:hint="eastAsia"/>
                <w:lang w:eastAsia="zh-TW"/>
              </w:rPr>
              <w:t>印度教（</w:t>
            </w:r>
            <w:r w:rsidR="005B1542" w:rsidRPr="00887BA2">
              <w:rPr>
                <w:rFonts w:hint="eastAsia"/>
                <w:lang w:eastAsia="zh-TW"/>
              </w:rPr>
              <w:t>8</w:t>
            </w:r>
            <w:r w:rsidR="00A922E1" w:rsidRPr="00887BA2">
              <w:rPr>
                <w:rFonts w:hint="eastAsia"/>
                <w:lang w:eastAsia="zh-TW"/>
              </w:rPr>
              <w:t>1</w:t>
            </w:r>
            <w:r w:rsidRPr="00887BA2">
              <w:rPr>
                <w:rFonts w:hint="eastAsia"/>
                <w:lang w:eastAsia="zh-TW"/>
              </w:rPr>
              <w:t>%</w:t>
            </w:r>
            <w:r w:rsidRPr="00887BA2">
              <w:rPr>
                <w:rFonts w:hint="eastAsia"/>
                <w:lang w:eastAsia="zh-TW"/>
              </w:rPr>
              <w:t>）、佛教（</w:t>
            </w:r>
            <w:r w:rsidR="00A922E1" w:rsidRPr="00887BA2">
              <w:rPr>
                <w:rFonts w:hint="eastAsia"/>
                <w:lang w:eastAsia="zh-TW"/>
              </w:rPr>
              <w:t>8</w:t>
            </w:r>
            <w:r w:rsidRPr="00887BA2">
              <w:rPr>
                <w:rFonts w:hint="eastAsia"/>
                <w:lang w:eastAsia="zh-TW"/>
              </w:rPr>
              <w:t>%</w:t>
            </w:r>
            <w:r w:rsidRPr="00887BA2">
              <w:rPr>
                <w:rFonts w:hint="eastAsia"/>
                <w:lang w:eastAsia="zh-TW"/>
              </w:rPr>
              <w:t>）、</w:t>
            </w:r>
            <w:r w:rsidR="00745A33" w:rsidRPr="00887BA2">
              <w:rPr>
                <w:rFonts w:hint="eastAsia"/>
                <w:lang w:eastAsia="zh-TW"/>
              </w:rPr>
              <w:t>伊斯蘭</w:t>
            </w:r>
            <w:r w:rsidRPr="00887BA2">
              <w:rPr>
                <w:rFonts w:hint="eastAsia"/>
                <w:lang w:eastAsia="zh-TW"/>
              </w:rPr>
              <w:t>（</w:t>
            </w:r>
            <w:r w:rsidR="00C4762C" w:rsidRPr="00887BA2">
              <w:rPr>
                <w:rFonts w:hint="eastAsia"/>
                <w:lang w:eastAsia="zh-TW"/>
              </w:rPr>
              <w:t>5</w:t>
            </w:r>
            <w:r w:rsidRPr="00887BA2">
              <w:rPr>
                <w:rFonts w:hint="eastAsia"/>
                <w:lang w:eastAsia="zh-TW"/>
              </w:rPr>
              <w:t>%</w:t>
            </w:r>
            <w:r w:rsidRPr="00887BA2">
              <w:rPr>
                <w:rFonts w:hint="eastAsia"/>
                <w:lang w:eastAsia="zh-TW"/>
              </w:rPr>
              <w:t>）</w:t>
            </w:r>
          </w:p>
        </w:tc>
      </w:tr>
      <w:tr w:rsidR="00887BA2" w:rsidRPr="00887BA2" w14:paraId="1EFCE576" w14:textId="77777777">
        <w:trPr>
          <w:trHeight w:val="680"/>
          <w:jc w:val="center"/>
        </w:trPr>
        <w:tc>
          <w:tcPr>
            <w:tcW w:w="2361" w:type="dxa"/>
            <w:tcMar>
              <w:left w:w="0" w:type="dxa"/>
              <w:right w:w="0" w:type="dxa"/>
            </w:tcMar>
            <w:vAlign w:val="center"/>
          </w:tcPr>
          <w:p w14:paraId="5894B4CF" w14:textId="77777777" w:rsidR="00726AF3" w:rsidRPr="00887BA2" w:rsidRDefault="00726AF3" w:rsidP="00726AF3">
            <w:pPr>
              <w:ind w:leftChars="50" w:left="118" w:rightChars="50" w:right="118" w:firstLineChars="0" w:firstLine="0"/>
              <w:jc w:val="distribute"/>
              <w:rPr>
                <w:lang w:eastAsia="zh-TW"/>
              </w:rPr>
            </w:pPr>
            <w:r w:rsidRPr="00887BA2">
              <w:rPr>
                <w:rFonts w:hint="eastAsia"/>
                <w:lang w:eastAsia="zh-TW"/>
              </w:rPr>
              <w:t>首都及重要城市</w:t>
            </w:r>
          </w:p>
        </w:tc>
        <w:tc>
          <w:tcPr>
            <w:tcW w:w="6203" w:type="dxa"/>
            <w:tcMar>
              <w:left w:w="0" w:type="dxa"/>
              <w:right w:w="0" w:type="dxa"/>
            </w:tcMar>
            <w:vAlign w:val="center"/>
          </w:tcPr>
          <w:p w14:paraId="5BE944AF" w14:textId="77777777" w:rsidR="00726AF3" w:rsidRPr="00887BA2" w:rsidRDefault="00726AF3" w:rsidP="00726AF3">
            <w:pPr>
              <w:ind w:leftChars="50" w:left="118" w:rightChars="50" w:right="118" w:firstLineChars="0" w:firstLine="0"/>
              <w:rPr>
                <w:lang w:eastAsia="zh-TW"/>
              </w:rPr>
            </w:pPr>
            <w:r w:rsidRPr="00887BA2">
              <w:rPr>
                <w:rFonts w:hint="eastAsia"/>
                <w:lang w:eastAsia="zh-TW"/>
              </w:rPr>
              <w:t>加德滿都（</w:t>
            </w:r>
            <w:r w:rsidRPr="00887BA2">
              <w:rPr>
                <w:lang w:eastAsia="zh-TW"/>
              </w:rPr>
              <w:t>Katmandu</w:t>
            </w:r>
            <w:r w:rsidRPr="00887BA2">
              <w:rPr>
                <w:rFonts w:hint="eastAsia"/>
                <w:lang w:eastAsia="zh-TW"/>
              </w:rPr>
              <w:t>）</w:t>
            </w:r>
          </w:p>
        </w:tc>
      </w:tr>
      <w:tr w:rsidR="00887BA2" w:rsidRPr="00887BA2" w14:paraId="15201D35" w14:textId="77777777">
        <w:trPr>
          <w:trHeight w:val="680"/>
          <w:jc w:val="center"/>
        </w:trPr>
        <w:tc>
          <w:tcPr>
            <w:tcW w:w="2361" w:type="dxa"/>
            <w:tcMar>
              <w:left w:w="0" w:type="dxa"/>
              <w:right w:w="0" w:type="dxa"/>
            </w:tcMar>
            <w:vAlign w:val="center"/>
          </w:tcPr>
          <w:p w14:paraId="66FBAB51" w14:textId="77777777" w:rsidR="00726AF3" w:rsidRPr="00887BA2" w:rsidRDefault="00726AF3" w:rsidP="00726AF3">
            <w:pPr>
              <w:ind w:leftChars="50" w:left="118" w:rightChars="50" w:right="118" w:firstLineChars="0" w:firstLine="0"/>
              <w:jc w:val="distribute"/>
              <w:rPr>
                <w:lang w:eastAsia="zh-TW"/>
              </w:rPr>
            </w:pPr>
            <w:r w:rsidRPr="00887BA2">
              <w:rPr>
                <w:rFonts w:hint="eastAsia"/>
                <w:lang w:eastAsia="zh-TW"/>
              </w:rPr>
              <w:t>政治體制</w:t>
            </w:r>
          </w:p>
        </w:tc>
        <w:tc>
          <w:tcPr>
            <w:tcW w:w="6203" w:type="dxa"/>
            <w:tcMar>
              <w:left w:w="0" w:type="dxa"/>
              <w:right w:w="0" w:type="dxa"/>
            </w:tcMar>
            <w:vAlign w:val="center"/>
          </w:tcPr>
          <w:p w14:paraId="5FE83F41" w14:textId="5A13D46B" w:rsidR="00726AF3" w:rsidRPr="00887BA2" w:rsidRDefault="00726AF3" w:rsidP="00726AF3">
            <w:pPr>
              <w:ind w:leftChars="50" w:left="118" w:rightChars="50" w:right="118" w:firstLineChars="0" w:firstLine="0"/>
              <w:rPr>
                <w:lang w:eastAsia="zh-TW"/>
              </w:rPr>
            </w:pPr>
            <w:r w:rsidRPr="00887BA2">
              <w:rPr>
                <w:rFonts w:hint="eastAsia"/>
                <w:lang w:eastAsia="zh-TW"/>
              </w:rPr>
              <w:t>政體：聯邦民主共</w:t>
            </w:r>
            <w:r w:rsidR="00847695" w:rsidRPr="00887BA2">
              <w:rPr>
                <w:rFonts w:hint="eastAsia"/>
                <w:lang w:eastAsia="zh-TW"/>
              </w:rPr>
              <w:t>和</w:t>
            </w:r>
            <w:r w:rsidRPr="00887BA2">
              <w:rPr>
                <w:rFonts w:hint="eastAsia"/>
                <w:lang w:eastAsia="zh-TW"/>
              </w:rPr>
              <w:t>國</w:t>
            </w:r>
          </w:p>
          <w:p w14:paraId="6BCF91FA" w14:textId="0D4F2449" w:rsidR="00726AF3" w:rsidRPr="00887BA2" w:rsidRDefault="00726AF3" w:rsidP="00726AF3">
            <w:pPr>
              <w:ind w:leftChars="50" w:left="118" w:rightChars="50" w:right="118" w:firstLineChars="0" w:firstLine="0"/>
              <w:rPr>
                <w:lang w:eastAsia="zh-TW"/>
              </w:rPr>
            </w:pPr>
            <w:r w:rsidRPr="00887BA2">
              <w:rPr>
                <w:rFonts w:hint="eastAsia"/>
                <w:lang w:eastAsia="zh-TW"/>
              </w:rPr>
              <w:t>主要政黨：尼泊爾國大黨（</w:t>
            </w:r>
            <w:r w:rsidRPr="00887BA2">
              <w:rPr>
                <w:rFonts w:hint="eastAsia"/>
                <w:lang w:eastAsia="zh-TW"/>
              </w:rPr>
              <w:t>Nepali Congress, NC</w:t>
            </w:r>
            <w:r w:rsidRPr="00887BA2">
              <w:rPr>
                <w:rFonts w:hint="eastAsia"/>
                <w:lang w:eastAsia="zh-TW"/>
              </w:rPr>
              <w:t>）、</w:t>
            </w:r>
            <w:r w:rsidR="00D57E54" w:rsidRPr="00887BA2">
              <w:rPr>
                <w:rFonts w:hint="eastAsia"/>
                <w:lang w:eastAsia="zh-TW"/>
              </w:rPr>
              <w:t>尼泊爾共產黨</w:t>
            </w:r>
            <w:r w:rsidR="00D57E54" w:rsidRPr="00887BA2">
              <w:rPr>
                <w:rFonts w:hint="eastAsia"/>
                <w:lang w:eastAsia="zh-TW"/>
              </w:rPr>
              <w:t>/</w:t>
            </w:r>
            <w:r w:rsidR="00D57E54" w:rsidRPr="00887BA2">
              <w:rPr>
                <w:rFonts w:hint="eastAsia"/>
                <w:lang w:eastAsia="zh-TW"/>
              </w:rPr>
              <w:t>聯合馬列</w:t>
            </w:r>
            <w:r w:rsidRPr="00887BA2">
              <w:rPr>
                <w:rFonts w:hint="eastAsia"/>
                <w:lang w:eastAsia="zh-TW"/>
              </w:rPr>
              <w:t>（</w:t>
            </w:r>
            <w:r w:rsidRPr="00887BA2">
              <w:rPr>
                <w:rFonts w:hint="eastAsia"/>
                <w:lang w:eastAsia="zh-TW"/>
              </w:rPr>
              <w:t xml:space="preserve">Communist Party of Nepal-Unified Marxist </w:t>
            </w:r>
            <w:proofErr w:type="spellStart"/>
            <w:r w:rsidRPr="00887BA2">
              <w:rPr>
                <w:rFonts w:hint="eastAsia"/>
                <w:lang w:eastAsia="zh-TW"/>
              </w:rPr>
              <w:t>Lenist</w:t>
            </w:r>
            <w:proofErr w:type="spellEnd"/>
            <w:r w:rsidRPr="00887BA2">
              <w:rPr>
                <w:rFonts w:hint="eastAsia"/>
                <w:lang w:eastAsia="zh-TW"/>
              </w:rPr>
              <w:t>, CPN-UML</w:t>
            </w:r>
            <w:r w:rsidRPr="00887BA2">
              <w:rPr>
                <w:rFonts w:hint="eastAsia"/>
                <w:lang w:eastAsia="zh-TW"/>
              </w:rPr>
              <w:t>）、</w:t>
            </w:r>
            <w:r w:rsidR="00D57E54" w:rsidRPr="00887BA2">
              <w:rPr>
                <w:rFonts w:hint="eastAsia"/>
                <w:lang w:eastAsia="zh-TW"/>
              </w:rPr>
              <w:t>尼泊爾共產黨</w:t>
            </w:r>
            <w:r w:rsidR="00D57E54" w:rsidRPr="00887BA2">
              <w:rPr>
                <w:rFonts w:hint="eastAsia"/>
                <w:lang w:eastAsia="zh-TW"/>
              </w:rPr>
              <w:t>/</w:t>
            </w:r>
            <w:r w:rsidR="00D57E54" w:rsidRPr="00887BA2">
              <w:rPr>
                <w:rFonts w:hint="eastAsia"/>
                <w:lang w:eastAsia="zh-TW"/>
              </w:rPr>
              <w:t>毛中心主義</w:t>
            </w:r>
            <w:r w:rsidRPr="00887BA2">
              <w:rPr>
                <w:rFonts w:hint="eastAsia"/>
                <w:lang w:eastAsia="zh-TW"/>
              </w:rPr>
              <w:t>（</w:t>
            </w:r>
            <w:r w:rsidRPr="00887BA2">
              <w:rPr>
                <w:rFonts w:hint="eastAsia"/>
                <w:lang w:eastAsia="zh-TW"/>
              </w:rPr>
              <w:t>Communist Party of Nepal-Maoists</w:t>
            </w:r>
            <w:r w:rsidR="00EF55E1" w:rsidRPr="00887BA2">
              <w:rPr>
                <w:rFonts w:hint="eastAsia"/>
                <w:lang w:eastAsia="zh-TW"/>
              </w:rPr>
              <w:t xml:space="preserve"> Centre</w:t>
            </w:r>
            <w:r w:rsidRPr="00887BA2">
              <w:rPr>
                <w:rFonts w:hint="eastAsia"/>
                <w:lang w:eastAsia="zh-TW"/>
              </w:rPr>
              <w:t>, CPN-M</w:t>
            </w:r>
            <w:r w:rsidR="00FF4BA4" w:rsidRPr="00887BA2">
              <w:rPr>
                <w:rFonts w:hint="eastAsia"/>
                <w:lang w:eastAsia="zh-TW"/>
              </w:rPr>
              <w:t>C</w:t>
            </w:r>
            <w:r w:rsidRPr="00887BA2">
              <w:rPr>
                <w:rFonts w:hint="eastAsia"/>
                <w:lang w:eastAsia="zh-TW"/>
              </w:rPr>
              <w:t>）、</w:t>
            </w:r>
            <w:r w:rsidR="00D33CFB" w:rsidRPr="00887BA2">
              <w:rPr>
                <w:rFonts w:hint="eastAsia"/>
                <w:lang w:eastAsia="zh-TW"/>
              </w:rPr>
              <w:t>國家自主</w:t>
            </w:r>
            <w:r w:rsidR="008423CB" w:rsidRPr="00887BA2">
              <w:rPr>
                <w:rFonts w:hint="eastAsia"/>
                <w:lang w:eastAsia="zh-TW"/>
              </w:rPr>
              <w:t>黨（</w:t>
            </w:r>
            <w:r w:rsidR="008423CB" w:rsidRPr="00887BA2">
              <w:rPr>
                <w:rFonts w:hint="eastAsia"/>
                <w:lang w:eastAsia="zh-TW"/>
              </w:rPr>
              <w:t>Rastriya Swatantra Party</w:t>
            </w:r>
            <w:r w:rsidR="00E41BA5" w:rsidRPr="00887BA2">
              <w:rPr>
                <w:rFonts w:hint="eastAsia"/>
                <w:lang w:eastAsia="zh-TW"/>
              </w:rPr>
              <w:t>，</w:t>
            </w:r>
            <w:r w:rsidR="00D33CFB" w:rsidRPr="00887BA2">
              <w:rPr>
                <w:rFonts w:hint="eastAsia"/>
                <w:lang w:eastAsia="zh-TW"/>
              </w:rPr>
              <w:t>RSP</w:t>
            </w:r>
            <w:r w:rsidR="008423CB" w:rsidRPr="00887BA2">
              <w:rPr>
                <w:rFonts w:hint="eastAsia"/>
                <w:lang w:eastAsia="zh-TW"/>
              </w:rPr>
              <w:t>）</w:t>
            </w:r>
          </w:p>
        </w:tc>
      </w:tr>
      <w:tr w:rsidR="00887BA2" w:rsidRPr="00887BA2" w14:paraId="06A39319" w14:textId="77777777">
        <w:trPr>
          <w:trHeight w:val="680"/>
          <w:jc w:val="center"/>
        </w:trPr>
        <w:tc>
          <w:tcPr>
            <w:tcW w:w="2361" w:type="dxa"/>
            <w:tcMar>
              <w:left w:w="0" w:type="dxa"/>
              <w:right w:w="0" w:type="dxa"/>
            </w:tcMar>
            <w:vAlign w:val="center"/>
          </w:tcPr>
          <w:p w14:paraId="0C0D37A0" w14:textId="77777777" w:rsidR="00726AF3" w:rsidRPr="00887BA2" w:rsidRDefault="00726AF3" w:rsidP="00726AF3">
            <w:pPr>
              <w:ind w:leftChars="50" w:left="118" w:rightChars="50" w:right="118" w:firstLineChars="0" w:firstLine="0"/>
              <w:jc w:val="distribute"/>
            </w:pPr>
            <w:r w:rsidRPr="00887BA2">
              <w:rPr>
                <w:rFonts w:hint="eastAsia"/>
              </w:rPr>
              <w:t>投資主管機關</w:t>
            </w:r>
          </w:p>
        </w:tc>
        <w:tc>
          <w:tcPr>
            <w:tcW w:w="6203" w:type="dxa"/>
            <w:tcMar>
              <w:left w:w="0" w:type="dxa"/>
              <w:right w:w="0" w:type="dxa"/>
            </w:tcMar>
            <w:vAlign w:val="center"/>
          </w:tcPr>
          <w:p w14:paraId="721B9F88" w14:textId="77777777" w:rsidR="00726AF3" w:rsidRPr="00887BA2" w:rsidRDefault="00726AF3" w:rsidP="00726AF3">
            <w:pPr>
              <w:ind w:leftChars="50" w:left="118" w:rightChars="50" w:right="118" w:firstLineChars="0" w:firstLine="0"/>
            </w:pPr>
            <w:r w:rsidRPr="00887BA2">
              <w:rPr>
                <w:rFonts w:hint="eastAsia"/>
              </w:rPr>
              <w:t>尼泊爾工業部（</w:t>
            </w:r>
            <w:r w:rsidRPr="00887BA2">
              <w:rPr>
                <w:rFonts w:hint="eastAsia"/>
              </w:rPr>
              <w:t>Ministry of Industry</w:t>
            </w:r>
            <w:r w:rsidRPr="00887BA2">
              <w:rPr>
                <w:rFonts w:hint="eastAsia"/>
              </w:rPr>
              <w:t>）；</w:t>
            </w:r>
          </w:p>
          <w:p w14:paraId="28C41D44" w14:textId="679F32AF" w:rsidR="00726AF3" w:rsidRPr="00887BA2" w:rsidRDefault="0005759D" w:rsidP="00726AF3">
            <w:pPr>
              <w:ind w:leftChars="50" w:left="118" w:rightChars="50" w:right="118" w:firstLineChars="0" w:firstLine="0"/>
              <w:rPr>
                <w:lang w:eastAsia="zh-TW"/>
              </w:rPr>
            </w:pPr>
            <w:r w:rsidRPr="00887BA2">
              <w:rPr>
                <w:rFonts w:hint="eastAsia"/>
              </w:rPr>
              <w:t>尼泊爾</w:t>
            </w:r>
            <w:r w:rsidR="00726AF3" w:rsidRPr="00887BA2">
              <w:rPr>
                <w:rFonts w:hint="eastAsia"/>
              </w:rPr>
              <w:t>投資單一窗口</w:t>
            </w:r>
            <w:r w:rsidR="00451CBB" w:rsidRPr="00887BA2">
              <w:rPr>
                <w:rFonts w:hint="eastAsia"/>
                <w:lang w:eastAsia="zh-TW"/>
              </w:rPr>
              <w:t>（</w:t>
            </w:r>
            <w:r w:rsidR="00726AF3" w:rsidRPr="00887BA2">
              <w:t>Investment Board of Nepal</w:t>
            </w:r>
            <w:r w:rsidR="00451CBB" w:rsidRPr="00887BA2">
              <w:rPr>
                <w:rFonts w:hint="eastAsia"/>
                <w:lang w:eastAsia="zh-TW"/>
              </w:rPr>
              <w:t>）</w:t>
            </w:r>
          </w:p>
        </w:tc>
      </w:tr>
      <w:tr w:rsidR="00887BA2" w:rsidRPr="00887BA2" w14:paraId="063F88AC" w14:textId="77777777">
        <w:trPr>
          <w:trHeight w:val="680"/>
          <w:jc w:val="center"/>
        </w:trPr>
        <w:tc>
          <w:tcPr>
            <w:tcW w:w="8564" w:type="dxa"/>
            <w:gridSpan w:val="2"/>
            <w:tcMar>
              <w:left w:w="0" w:type="dxa"/>
              <w:right w:w="0" w:type="dxa"/>
            </w:tcMar>
            <w:vAlign w:val="center"/>
          </w:tcPr>
          <w:p w14:paraId="4C4ECDF2" w14:textId="77777777" w:rsidR="00726AF3" w:rsidRPr="00887BA2" w:rsidRDefault="00726AF3" w:rsidP="00D119F9">
            <w:pPr>
              <w:ind w:firstLineChars="0" w:firstLine="0"/>
              <w:jc w:val="center"/>
              <w:rPr>
                <w:rFonts w:ascii="華康粗黑體" w:eastAsia="華康粗黑體" w:hAnsi="標楷體"/>
                <w:sz w:val="32"/>
                <w:szCs w:val="32"/>
                <w:lang w:eastAsia="zh-TW"/>
              </w:rPr>
            </w:pPr>
            <w:r w:rsidRPr="00887BA2">
              <w:rPr>
                <w:rFonts w:ascii="華康粗黑體" w:eastAsia="華康粗黑體" w:hAnsi="標楷體" w:hint="eastAsia"/>
                <w:sz w:val="32"/>
                <w:szCs w:val="32"/>
                <w:lang w:eastAsia="zh-TW"/>
              </w:rPr>
              <w:lastRenderedPageBreak/>
              <w:t xml:space="preserve">經  濟  概  </w:t>
            </w:r>
            <w:proofErr w:type="gramStart"/>
            <w:r w:rsidRPr="00887BA2">
              <w:rPr>
                <w:rFonts w:ascii="華康粗黑體" w:eastAsia="華康粗黑體" w:hAnsi="標楷體" w:hint="eastAsia"/>
                <w:sz w:val="32"/>
                <w:szCs w:val="32"/>
                <w:lang w:eastAsia="zh-TW"/>
              </w:rPr>
              <w:t>況</w:t>
            </w:r>
            <w:proofErr w:type="gramEnd"/>
          </w:p>
        </w:tc>
      </w:tr>
      <w:tr w:rsidR="00887BA2" w:rsidRPr="00887BA2" w14:paraId="043A0F41" w14:textId="77777777">
        <w:trPr>
          <w:trHeight w:val="680"/>
          <w:jc w:val="center"/>
        </w:trPr>
        <w:tc>
          <w:tcPr>
            <w:tcW w:w="2361" w:type="dxa"/>
            <w:tcMar>
              <w:left w:w="0" w:type="dxa"/>
              <w:right w:w="0" w:type="dxa"/>
            </w:tcMar>
            <w:vAlign w:val="center"/>
          </w:tcPr>
          <w:p w14:paraId="4E6AD419" w14:textId="77777777" w:rsidR="00726AF3" w:rsidRPr="00887BA2" w:rsidRDefault="00726AF3" w:rsidP="00726AF3">
            <w:pPr>
              <w:ind w:leftChars="50" w:left="118" w:rightChars="50" w:right="118" w:firstLineChars="0" w:firstLine="0"/>
              <w:jc w:val="distribute"/>
            </w:pPr>
            <w:r w:rsidRPr="00887BA2">
              <w:rPr>
                <w:rFonts w:hint="eastAsia"/>
              </w:rPr>
              <w:t>幣制</w:t>
            </w:r>
          </w:p>
        </w:tc>
        <w:tc>
          <w:tcPr>
            <w:tcW w:w="6203" w:type="dxa"/>
            <w:tcMar>
              <w:left w:w="0" w:type="dxa"/>
              <w:right w:w="0" w:type="dxa"/>
            </w:tcMar>
            <w:vAlign w:val="center"/>
          </w:tcPr>
          <w:p w14:paraId="7357A3F6" w14:textId="77777777" w:rsidR="00726AF3" w:rsidRPr="00887BA2" w:rsidRDefault="00726AF3" w:rsidP="00F94ACE">
            <w:pPr>
              <w:ind w:leftChars="50" w:left="118" w:rightChars="50" w:right="118" w:firstLineChars="0" w:firstLine="0"/>
            </w:pPr>
            <w:r w:rsidRPr="00887BA2">
              <w:rPr>
                <w:rFonts w:hint="eastAsia"/>
              </w:rPr>
              <w:t>尼泊爾盧比</w:t>
            </w:r>
          </w:p>
        </w:tc>
      </w:tr>
      <w:tr w:rsidR="00887BA2" w:rsidRPr="00887BA2" w14:paraId="2D8D740F" w14:textId="77777777">
        <w:trPr>
          <w:trHeight w:val="680"/>
          <w:jc w:val="center"/>
        </w:trPr>
        <w:tc>
          <w:tcPr>
            <w:tcW w:w="2361" w:type="dxa"/>
            <w:tcMar>
              <w:left w:w="0" w:type="dxa"/>
              <w:right w:w="0" w:type="dxa"/>
            </w:tcMar>
            <w:vAlign w:val="center"/>
          </w:tcPr>
          <w:p w14:paraId="4267DFE5" w14:textId="77777777" w:rsidR="00726AF3" w:rsidRPr="00887BA2" w:rsidRDefault="00726AF3" w:rsidP="00726AF3">
            <w:pPr>
              <w:ind w:leftChars="50" w:left="118" w:rightChars="50" w:right="118" w:firstLineChars="0" w:firstLine="0"/>
              <w:jc w:val="distribute"/>
            </w:pPr>
            <w:r w:rsidRPr="00887BA2">
              <w:rPr>
                <w:rFonts w:hint="eastAsia"/>
              </w:rPr>
              <w:t>國內生產毛額</w:t>
            </w:r>
          </w:p>
        </w:tc>
        <w:tc>
          <w:tcPr>
            <w:tcW w:w="6203" w:type="dxa"/>
            <w:tcMar>
              <w:left w:w="0" w:type="dxa"/>
              <w:right w:w="0" w:type="dxa"/>
            </w:tcMar>
            <w:vAlign w:val="center"/>
          </w:tcPr>
          <w:p w14:paraId="26051F45" w14:textId="37BE8F32" w:rsidR="00726AF3" w:rsidRPr="00887BA2" w:rsidRDefault="00363DFC" w:rsidP="00C4762C">
            <w:pPr>
              <w:ind w:leftChars="50" w:left="118" w:rightChars="50" w:right="118" w:firstLineChars="0" w:firstLine="0"/>
            </w:pPr>
            <w:r w:rsidRPr="00887BA2">
              <w:t>US$</w:t>
            </w:r>
            <w:r w:rsidR="00B43854" w:rsidRPr="00887BA2">
              <w:rPr>
                <w:rFonts w:hint="eastAsia"/>
              </w:rPr>
              <w:t>4</w:t>
            </w:r>
            <w:r w:rsidR="00092496" w:rsidRPr="00887BA2">
              <w:rPr>
                <w:rFonts w:hint="eastAsia"/>
                <w:lang w:eastAsia="zh-TW"/>
              </w:rPr>
              <w:t>4</w:t>
            </w:r>
            <w:r w:rsidR="00DA126E" w:rsidRPr="00887BA2">
              <w:rPr>
                <w:rFonts w:hint="eastAsia"/>
                <w:lang w:eastAsia="zh-TW"/>
              </w:rPr>
              <w:t>.8</w:t>
            </w:r>
            <w:r w:rsidR="00092496" w:rsidRPr="00887BA2">
              <w:rPr>
                <w:rFonts w:hint="eastAsia"/>
                <w:lang w:eastAsia="zh-TW"/>
              </w:rPr>
              <w:t>1</w:t>
            </w:r>
            <w:r w:rsidRPr="00887BA2">
              <w:rPr>
                <w:rFonts w:hint="eastAsia"/>
              </w:rPr>
              <w:t xml:space="preserve"> b</w:t>
            </w:r>
            <w:r w:rsidRPr="00887BA2">
              <w:t>illion</w:t>
            </w:r>
            <w:r w:rsidR="006F4EE5" w:rsidRPr="00887BA2">
              <w:t>（</w:t>
            </w:r>
            <w:r w:rsidRPr="00887BA2">
              <w:t>20</w:t>
            </w:r>
            <w:r w:rsidRPr="00887BA2">
              <w:rPr>
                <w:rFonts w:hint="eastAsia"/>
              </w:rPr>
              <w:t>2</w:t>
            </w:r>
            <w:r w:rsidR="0000772C" w:rsidRPr="00887BA2">
              <w:rPr>
                <w:rFonts w:hint="eastAsia"/>
                <w:lang w:eastAsia="zh-TW"/>
              </w:rPr>
              <w:t>5</w:t>
            </w:r>
            <w:r w:rsidRPr="00887BA2">
              <w:t xml:space="preserve">, </w:t>
            </w:r>
            <w:r w:rsidR="00DA126E" w:rsidRPr="00887BA2">
              <w:rPr>
                <w:rFonts w:hint="eastAsia"/>
                <w:lang w:eastAsia="zh-TW"/>
              </w:rPr>
              <w:t>IMF</w:t>
            </w:r>
            <w:r w:rsidR="006F4EE5" w:rsidRPr="00887BA2">
              <w:t>）</w:t>
            </w:r>
          </w:p>
        </w:tc>
      </w:tr>
      <w:tr w:rsidR="00887BA2" w:rsidRPr="00887BA2" w14:paraId="2B4E5F8A" w14:textId="77777777">
        <w:trPr>
          <w:trHeight w:val="680"/>
          <w:jc w:val="center"/>
        </w:trPr>
        <w:tc>
          <w:tcPr>
            <w:tcW w:w="2361" w:type="dxa"/>
            <w:tcMar>
              <w:left w:w="0" w:type="dxa"/>
              <w:right w:w="0" w:type="dxa"/>
            </w:tcMar>
            <w:vAlign w:val="center"/>
          </w:tcPr>
          <w:p w14:paraId="26AA1CB2" w14:textId="77777777" w:rsidR="00726AF3" w:rsidRPr="00887BA2" w:rsidRDefault="00726AF3" w:rsidP="00726AF3">
            <w:pPr>
              <w:ind w:leftChars="50" w:left="118" w:rightChars="50" w:right="118" w:firstLineChars="0" w:firstLine="0"/>
              <w:jc w:val="distribute"/>
            </w:pPr>
            <w:r w:rsidRPr="00887BA2">
              <w:rPr>
                <w:rFonts w:hint="eastAsia"/>
              </w:rPr>
              <w:t>經濟成長率</w:t>
            </w:r>
          </w:p>
        </w:tc>
        <w:tc>
          <w:tcPr>
            <w:tcW w:w="6203" w:type="dxa"/>
            <w:tcMar>
              <w:left w:w="0" w:type="dxa"/>
              <w:right w:w="0" w:type="dxa"/>
            </w:tcMar>
            <w:vAlign w:val="center"/>
          </w:tcPr>
          <w:p w14:paraId="671BA9CF" w14:textId="261CFA51" w:rsidR="00726AF3" w:rsidRPr="00887BA2" w:rsidRDefault="002D58F2" w:rsidP="0080261A">
            <w:pPr>
              <w:ind w:leftChars="50" w:left="118" w:rightChars="50" w:right="118" w:firstLineChars="0" w:firstLine="0"/>
            </w:pPr>
            <w:r w:rsidRPr="00887BA2">
              <w:rPr>
                <w:rFonts w:hint="eastAsia"/>
                <w:lang w:eastAsia="zh-TW"/>
              </w:rPr>
              <w:t>4</w:t>
            </w:r>
            <w:r w:rsidR="008218EF" w:rsidRPr="00887BA2">
              <w:rPr>
                <w:rFonts w:hint="eastAsia"/>
                <w:lang w:eastAsia="zh-TW"/>
              </w:rPr>
              <w:t>.6</w:t>
            </w:r>
            <w:r w:rsidR="00363DFC" w:rsidRPr="00887BA2">
              <w:t>%</w:t>
            </w:r>
            <w:r w:rsidR="006F4EE5" w:rsidRPr="00887BA2">
              <w:t>（</w:t>
            </w:r>
            <w:r w:rsidR="00363DFC" w:rsidRPr="00887BA2">
              <w:t>202</w:t>
            </w:r>
            <w:r w:rsidR="00092496" w:rsidRPr="00887BA2">
              <w:rPr>
                <w:rFonts w:hint="eastAsia"/>
                <w:lang w:eastAsia="zh-TW"/>
              </w:rPr>
              <w:t>5</w:t>
            </w:r>
            <w:r w:rsidR="00363DFC" w:rsidRPr="00887BA2">
              <w:t xml:space="preserve">, </w:t>
            </w:r>
            <w:r w:rsidR="00967BA0" w:rsidRPr="00887BA2">
              <w:rPr>
                <w:rFonts w:hint="eastAsia"/>
                <w:lang w:eastAsia="zh-TW"/>
              </w:rPr>
              <w:t>IMF</w:t>
            </w:r>
            <w:r w:rsidR="006F4EE5" w:rsidRPr="00887BA2">
              <w:t>）</w:t>
            </w:r>
          </w:p>
        </w:tc>
      </w:tr>
      <w:tr w:rsidR="00887BA2" w:rsidRPr="00887BA2" w14:paraId="1A815A37" w14:textId="77777777">
        <w:trPr>
          <w:trHeight w:val="680"/>
          <w:jc w:val="center"/>
        </w:trPr>
        <w:tc>
          <w:tcPr>
            <w:tcW w:w="2361" w:type="dxa"/>
            <w:tcMar>
              <w:left w:w="0" w:type="dxa"/>
              <w:right w:w="0" w:type="dxa"/>
            </w:tcMar>
            <w:vAlign w:val="center"/>
          </w:tcPr>
          <w:p w14:paraId="78B3F5D7" w14:textId="77777777" w:rsidR="00726AF3" w:rsidRPr="00887BA2" w:rsidRDefault="00726AF3" w:rsidP="00726AF3">
            <w:pPr>
              <w:ind w:leftChars="50" w:left="118" w:rightChars="50" w:right="118" w:firstLineChars="0" w:firstLine="0"/>
              <w:jc w:val="distribute"/>
            </w:pPr>
            <w:r w:rsidRPr="00887BA2">
              <w:rPr>
                <w:rFonts w:hint="eastAsia"/>
              </w:rPr>
              <w:t>平均國民所得</w:t>
            </w:r>
          </w:p>
        </w:tc>
        <w:tc>
          <w:tcPr>
            <w:tcW w:w="6203" w:type="dxa"/>
            <w:tcMar>
              <w:left w:w="0" w:type="dxa"/>
              <w:right w:w="0" w:type="dxa"/>
            </w:tcMar>
            <w:vAlign w:val="center"/>
          </w:tcPr>
          <w:p w14:paraId="2AEB289A" w14:textId="34EF9742" w:rsidR="00726AF3" w:rsidRPr="00887BA2" w:rsidRDefault="00363DFC" w:rsidP="0080261A">
            <w:pPr>
              <w:ind w:leftChars="50" w:left="118" w:rightChars="50" w:right="118" w:firstLineChars="0" w:firstLine="0"/>
            </w:pPr>
            <w:r w:rsidRPr="00887BA2">
              <w:t>US$ 1,</w:t>
            </w:r>
            <w:r w:rsidR="00777EF1" w:rsidRPr="00887BA2">
              <w:rPr>
                <w:rFonts w:hint="eastAsia"/>
                <w:lang w:eastAsia="zh-TW"/>
              </w:rPr>
              <w:t>5</w:t>
            </w:r>
            <w:r w:rsidR="008218EF" w:rsidRPr="00887BA2">
              <w:rPr>
                <w:rFonts w:hint="eastAsia"/>
                <w:lang w:eastAsia="zh-TW"/>
              </w:rPr>
              <w:t>12</w:t>
            </w:r>
            <w:r w:rsidR="006F4EE5" w:rsidRPr="00887BA2">
              <w:t>（</w:t>
            </w:r>
            <w:r w:rsidRPr="00887BA2">
              <w:t>202</w:t>
            </w:r>
            <w:r w:rsidR="008218EF" w:rsidRPr="00887BA2">
              <w:rPr>
                <w:rFonts w:hint="eastAsia"/>
                <w:lang w:eastAsia="zh-TW"/>
              </w:rPr>
              <w:t>5</w:t>
            </w:r>
            <w:r w:rsidRPr="00887BA2">
              <w:t xml:space="preserve">, </w:t>
            </w:r>
            <w:r w:rsidR="008218EF" w:rsidRPr="00887BA2">
              <w:rPr>
                <w:rFonts w:hint="eastAsia"/>
                <w:lang w:eastAsia="zh-TW"/>
              </w:rPr>
              <w:t>IMF</w:t>
            </w:r>
            <w:r w:rsidR="006F4EE5" w:rsidRPr="00887BA2">
              <w:t>）</w:t>
            </w:r>
          </w:p>
        </w:tc>
      </w:tr>
      <w:tr w:rsidR="00887BA2" w:rsidRPr="00887BA2" w14:paraId="41B145FC" w14:textId="77777777">
        <w:trPr>
          <w:trHeight w:val="680"/>
          <w:jc w:val="center"/>
        </w:trPr>
        <w:tc>
          <w:tcPr>
            <w:tcW w:w="2361" w:type="dxa"/>
            <w:tcMar>
              <w:left w:w="0" w:type="dxa"/>
              <w:right w:w="0" w:type="dxa"/>
            </w:tcMar>
            <w:vAlign w:val="center"/>
          </w:tcPr>
          <w:p w14:paraId="6F6EA148" w14:textId="77777777" w:rsidR="00726AF3" w:rsidRPr="00887BA2" w:rsidRDefault="00726AF3" w:rsidP="00726AF3">
            <w:pPr>
              <w:ind w:leftChars="50" w:left="118" w:rightChars="50" w:right="118" w:firstLineChars="0" w:firstLine="0"/>
              <w:jc w:val="distribute"/>
            </w:pPr>
            <w:r w:rsidRPr="00887BA2">
              <w:rPr>
                <w:rFonts w:hint="eastAsia"/>
              </w:rPr>
              <w:t>匯率</w:t>
            </w:r>
          </w:p>
        </w:tc>
        <w:tc>
          <w:tcPr>
            <w:tcW w:w="6203" w:type="dxa"/>
            <w:tcMar>
              <w:left w:w="0" w:type="dxa"/>
              <w:right w:w="0" w:type="dxa"/>
            </w:tcMar>
            <w:vAlign w:val="center"/>
          </w:tcPr>
          <w:p w14:paraId="022E34EE" w14:textId="1F71684F" w:rsidR="00726AF3" w:rsidRPr="00887BA2" w:rsidRDefault="00363DFC" w:rsidP="00501720">
            <w:pPr>
              <w:ind w:leftChars="50" w:left="118" w:rightChars="50" w:right="118" w:firstLineChars="0" w:firstLine="0"/>
            </w:pPr>
            <w:r w:rsidRPr="00887BA2">
              <w:t>US</w:t>
            </w:r>
            <w:r w:rsidRPr="00887BA2">
              <w:rPr>
                <w:rFonts w:hint="eastAsia"/>
              </w:rPr>
              <w:t xml:space="preserve">$ </w:t>
            </w:r>
            <w:r w:rsidRPr="00887BA2">
              <w:t>1=</w:t>
            </w:r>
            <w:r w:rsidRPr="00887BA2">
              <w:rPr>
                <w:rFonts w:hint="eastAsia"/>
              </w:rPr>
              <w:t xml:space="preserve"> NPR </w:t>
            </w:r>
            <w:r w:rsidRPr="00887BA2">
              <w:t>1</w:t>
            </w:r>
            <w:r w:rsidR="001C730F" w:rsidRPr="00887BA2">
              <w:rPr>
                <w:rFonts w:hint="eastAsia"/>
                <w:lang w:eastAsia="zh-TW"/>
              </w:rPr>
              <w:t>52</w:t>
            </w:r>
            <w:r w:rsidR="006F4EE5" w:rsidRPr="00887BA2">
              <w:t>（</w:t>
            </w:r>
            <w:r w:rsidRPr="00887BA2">
              <w:t>202</w:t>
            </w:r>
            <w:r w:rsidR="002544D9" w:rsidRPr="00887BA2">
              <w:rPr>
                <w:rFonts w:hint="eastAsia"/>
                <w:lang w:eastAsia="zh-TW"/>
              </w:rPr>
              <w:t>6</w:t>
            </w:r>
            <w:r w:rsidRPr="00887BA2">
              <w:t>/</w:t>
            </w:r>
            <w:r w:rsidRPr="00887BA2">
              <w:rPr>
                <w:rFonts w:hint="eastAsia"/>
              </w:rPr>
              <w:t>0</w:t>
            </w:r>
            <w:r w:rsidR="001C730F" w:rsidRPr="00887BA2">
              <w:rPr>
                <w:rFonts w:hint="eastAsia"/>
                <w:lang w:eastAsia="zh-TW"/>
              </w:rPr>
              <w:t>5</w:t>
            </w:r>
            <w:r w:rsidRPr="00887BA2">
              <w:t xml:space="preserve">, </w:t>
            </w:r>
            <w:r w:rsidRPr="00887BA2">
              <w:rPr>
                <w:rFonts w:hint="eastAsia"/>
              </w:rPr>
              <w:t>OANDA</w:t>
            </w:r>
            <w:r w:rsidR="006F4EE5" w:rsidRPr="00887BA2">
              <w:t>）</w:t>
            </w:r>
            <w:r w:rsidR="000F62EF" w:rsidRPr="00887BA2">
              <w:rPr>
                <w:rFonts w:hint="eastAsia"/>
              </w:rPr>
              <w:t>，尼泊爾</w:t>
            </w:r>
            <w:r w:rsidR="000E0D02" w:rsidRPr="00887BA2">
              <w:rPr>
                <w:rFonts w:hint="eastAsia"/>
              </w:rPr>
              <w:t>盧比</w:t>
            </w:r>
            <w:r w:rsidR="000F62EF" w:rsidRPr="00887BA2">
              <w:rPr>
                <w:rFonts w:hint="eastAsia"/>
              </w:rPr>
              <w:t>與印度盧比</w:t>
            </w:r>
            <w:r w:rsidR="000E0D02" w:rsidRPr="00887BA2">
              <w:rPr>
                <w:rFonts w:hint="eastAsia"/>
              </w:rPr>
              <w:t>掛勾，</w:t>
            </w:r>
            <w:r w:rsidR="000F62EF" w:rsidRPr="00887BA2">
              <w:rPr>
                <w:rFonts w:hint="eastAsia"/>
              </w:rPr>
              <w:t>匯率為</w:t>
            </w:r>
            <w:r w:rsidR="000F62EF" w:rsidRPr="00887BA2">
              <w:rPr>
                <w:rFonts w:hint="eastAsia"/>
              </w:rPr>
              <w:t>1.6</w:t>
            </w:r>
            <w:r w:rsidR="000F62EF" w:rsidRPr="00887BA2">
              <w:rPr>
                <w:rFonts w:hint="eastAsia"/>
              </w:rPr>
              <w:t>尼泊爾盧比兌</w:t>
            </w:r>
            <w:r w:rsidR="000F62EF" w:rsidRPr="00887BA2">
              <w:rPr>
                <w:rFonts w:hint="eastAsia"/>
              </w:rPr>
              <w:t>1</w:t>
            </w:r>
            <w:r w:rsidR="000F62EF" w:rsidRPr="00887BA2">
              <w:rPr>
                <w:rFonts w:hint="eastAsia"/>
              </w:rPr>
              <w:t>印度盧比</w:t>
            </w:r>
          </w:p>
        </w:tc>
      </w:tr>
      <w:tr w:rsidR="00887BA2" w:rsidRPr="00887BA2" w14:paraId="68826888" w14:textId="77777777">
        <w:trPr>
          <w:trHeight w:val="680"/>
          <w:jc w:val="center"/>
        </w:trPr>
        <w:tc>
          <w:tcPr>
            <w:tcW w:w="2361" w:type="dxa"/>
            <w:tcMar>
              <w:left w:w="0" w:type="dxa"/>
              <w:right w:w="0" w:type="dxa"/>
            </w:tcMar>
            <w:vAlign w:val="center"/>
          </w:tcPr>
          <w:p w14:paraId="48D69EE1" w14:textId="77777777" w:rsidR="00726AF3" w:rsidRPr="00887BA2" w:rsidRDefault="00726AF3" w:rsidP="00726AF3">
            <w:pPr>
              <w:ind w:leftChars="50" w:left="118" w:rightChars="50" w:right="118" w:firstLineChars="0" w:firstLine="0"/>
              <w:jc w:val="distribute"/>
            </w:pPr>
            <w:r w:rsidRPr="00887BA2">
              <w:rPr>
                <w:rFonts w:hint="eastAsia"/>
              </w:rPr>
              <w:t>利率</w:t>
            </w:r>
          </w:p>
        </w:tc>
        <w:tc>
          <w:tcPr>
            <w:tcW w:w="6203" w:type="dxa"/>
            <w:tcMar>
              <w:left w:w="0" w:type="dxa"/>
              <w:right w:w="0" w:type="dxa"/>
            </w:tcMar>
            <w:vAlign w:val="center"/>
          </w:tcPr>
          <w:p w14:paraId="6C99EF68" w14:textId="02FDFEF2" w:rsidR="00726AF3" w:rsidRPr="00887BA2" w:rsidRDefault="00A029E7" w:rsidP="00D71309">
            <w:pPr>
              <w:ind w:leftChars="50" w:left="118" w:rightChars="50" w:right="118" w:firstLineChars="0" w:firstLine="0"/>
            </w:pPr>
            <w:r w:rsidRPr="00887BA2">
              <w:rPr>
                <w:rFonts w:hint="eastAsia"/>
              </w:rPr>
              <w:t>商業銀行</w:t>
            </w:r>
            <w:r w:rsidR="0007198C" w:rsidRPr="00887BA2">
              <w:rPr>
                <w:rFonts w:hint="eastAsia"/>
              </w:rPr>
              <w:t>平均</w:t>
            </w:r>
            <w:r w:rsidRPr="00887BA2">
              <w:rPr>
                <w:rFonts w:hint="eastAsia"/>
              </w:rPr>
              <w:t>放款</w:t>
            </w:r>
            <w:r w:rsidR="0007198C" w:rsidRPr="00887BA2">
              <w:rPr>
                <w:rFonts w:hint="eastAsia"/>
              </w:rPr>
              <w:t>利率為</w:t>
            </w:r>
            <w:r w:rsidR="00F92EBE" w:rsidRPr="00887BA2">
              <w:rPr>
                <w:rFonts w:hint="eastAsia"/>
                <w:lang w:eastAsia="zh-TW"/>
              </w:rPr>
              <w:t>7.1~8</w:t>
            </w:r>
            <w:r w:rsidR="00F92EBE" w:rsidRPr="00887BA2">
              <w:rPr>
                <w:lang w:eastAsia="zh-TW"/>
              </w:rPr>
              <w:t>.</w:t>
            </w:r>
            <w:r w:rsidR="00F92EBE" w:rsidRPr="00887BA2">
              <w:rPr>
                <w:rFonts w:hint="eastAsia"/>
                <w:lang w:eastAsia="zh-TW"/>
              </w:rPr>
              <w:t>5</w:t>
            </w:r>
            <w:r w:rsidR="0007198C" w:rsidRPr="00887BA2">
              <w:rPr>
                <w:rFonts w:hint="eastAsia"/>
              </w:rPr>
              <w:t>%</w:t>
            </w:r>
            <w:r w:rsidR="00056E94" w:rsidRPr="00887BA2">
              <w:rPr>
                <w:rFonts w:hint="eastAsia"/>
              </w:rPr>
              <w:t>（</w:t>
            </w:r>
            <w:r w:rsidR="00EC302C" w:rsidRPr="00887BA2">
              <w:t>20</w:t>
            </w:r>
            <w:r w:rsidR="00EC302C" w:rsidRPr="00887BA2">
              <w:rPr>
                <w:rFonts w:hint="eastAsia"/>
              </w:rPr>
              <w:t>2</w:t>
            </w:r>
            <w:r w:rsidR="00117BE4" w:rsidRPr="00887BA2">
              <w:rPr>
                <w:rFonts w:hint="eastAsia"/>
                <w:lang w:eastAsia="zh-TW"/>
              </w:rPr>
              <w:t>5</w:t>
            </w:r>
            <w:r w:rsidR="00056E94" w:rsidRPr="00887BA2">
              <w:rPr>
                <w:rFonts w:hint="eastAsia"/>
              </w:rPr>
              <w:t>）</w:t>
            </w:r>
          </w:p>
        </w:tc>
      </w:tr>
      <w:tr w:rsidR="00887BA2" w:rsidRPr="00887BA2" w14:paraId="74EEB131" w14:textId="77777777">
        <w:trPr>
          <w:trHeight w:val="680"/>
          <w:jc w:val="center"/>
        </w:trPr>
        <w:tc>
          <w:tcPr>
            <w:tcW w:w="2361" w:type="dxa"/>
            <w:tcMar>
              <w:left w:w="0" w:type="dxa"/>
              <w:right w:w="0" w:type="dxa"/>
            </w:tcMar>
            <w:vAlign w:val="center"/>
          </w:tcPr>
          <w:p w14:paraId="6DF11E11" w14:textId="77777777" w:rsidR="00726AF3" w:rsidRPr="00887BA2" w:rsidRDefault="00726AF3" w:rsidP="00726AF3">
            <w:pPr>
              <w:ind w:leftChars="50" w:left="118" w:rightChars="50" w:right="118" w:firstLineChars="0" w:firstLine="0"/>
              <w:jc w:val="distribute"/>
            </w:pPr>
            <w:r w:rsidRPr="00887BA2">
              <w:rPr>
                <w:rFonts w:hint="eastAsia"/>
              </w:rPr>
              <w:t>通貨膨脹率</w:t>
            </w:r>
          </w:p>
        </w:tc>
        <w:tc>
          <w:tcPr>
            <w:tcW w:w="6203" w:type="dxa"/>
            <w:tcMar>
              <w:left w:w="0" w:type="dxa"/>
              <w:right w:w="0" w:type="dxa"/>
            </w:tcMar>
            <w:vAlign w:val="center"/>
          </w:tcPr>
          <w:p w14:paraId="561B6B42" w14:textId="04E7B10A" w:rsidR="00726AF3" w:rsidRPr="00887BA2" w:rsidRDefault="0055422E" w:rsidP="00313E17">
            <w:pPr>
              <w:ind w:leftChars="50" w:left="118" w:rightChars="50" w:right="118" w:firstLineChars="0" w:firstLine="0"/>
            </w:pPr>
            <w:r w:rsidRPr="00887BA2">
              <w:rPr>
                <w:rFonts w:hint="eastAsia"/>
                <w:lang w:eastAsia="zh-TW"/>
              </w:rPr>
              <w:t>4.</w:t>
            </w:r>
            <w:r w:rsidR="00BD17E0" w:rsidRPr="00887BA2">
              <w:rPr>
                <w:rFonts w:hint="eastAsia"/>
                <w:lang w:eastAsia="zh-TW"/>
              </w:rPr>
              <w:t>1</w:t>
            </w:r>
            <w:r w:rsidR="00EC302C" w:rsidRPr="00887BA2">
              <w:t>%</w:t>
            </w:r>
            <w:r w:rsidR="006F4EE5" w:rsidRPr="00887BA2">
              <w:t>（</w:t>
            </w:r>
            <w:r w:rsidR="00EC302C" w:rsidRPr="00887BA2">
              <w:t>202</w:t>
            </w:r>
            <w:r w:rsidR="00F92EBE" w:rsidRPr="00887BA2">
              <w:rPr>
                <w:rFonts w:hint="eastAsia"/>
                <w:lang w:eastAsia="zh-TW"/>
              </w:rPr>
              <w:t>5</w:t>
            </w:r>
            <w:r w:rsidR="00EC302C" w:rsidRPr="00887BA2">
              <w:t>,</w:t>
            </w:r>
            <w:r w:rsidR="00853ECE" w:rsidRPr="00887BA2">
              <w:rPr>
                <w:rFonts w:hint="eastAsia"/>
              </w:rPr>
              <w:t xml:space="preserve"> </w:t>
            </w:r>
            <w:r w:rsidRPr="00887BA2">
              <w:rPr>
                <w:rFonts w:hint="eastAsia"/>
                <w:lang w:eastAsia="zh-TW"/>
              </w:rPr>
              <w:t>IMF</w:t>
            </w:r>
            <w:r w:rsidR="006F4EE5" w:rsidRPr="00887BA2">
              <w:t>）</w:t>
            </w:r>
          </w:p>
        </w:tc>
      </w:tr>
      <w:tr w:rsidR="00887BA2" w:rsidRPr="00887BA2" w14:paraId="16B78A94" w14:textId="77777777">
        <w:trPr>
          <w:trHeight w:val="680"/>
          <w:jc w:val="center"/>
        </w:trPr>
        <w:tc>
          <w:tcPr>
            <w:tcW w:w="2361" w:type="dxa"/>
            <w:tcMar>
              <w:left w:w="0" w:type="dxa"/>
              <w:right w:w="0" w:type="dxa"/>
            </w:tcMar>
            <w:vAlign w:val="center"/>
          </w:tcPr>
          <w:p w14:paraId="0410AC6D" w14:textId="77777777" w:rsidR="00726AF3" w:rsidRPr="00887BA2" w:rsidRDefault="00726AF3" w:rsidP="00726AF3">
            <w:pPr>
              <w:ind w:leftChars="50" w:left="118" w:rightChars="50" w:right="118" w:firstLineChars="0" w:firstLine="0"/>
              <w:jc w:val="distribute"/>
            </w:pPr>
            <w:r w:rsidRPr="00887BA2">
              <w:rPr>
                <w:rFonts w:hint="eastAsia"/>
              </w:rPr>
              <w:t>產值最高前</w:t>
            </w:r>
            <w:r w:rsidRPr="00887BA2">
              <w:rPr>
                <w:rFonts w:hint="eastAsia"/>
              </w:rPr>
              <w:t>5</w:t>
            </w:r>
            <w:r w:rsidRPr="00887BA2">
              <w:rPr>
                <w:rFonts w:hint="eastAsia"/>
              </w:rPr>
              <w:t>大產業</w:t>
            </w:r>
          </w:p>
        </w:tc>
        <w:tc>
          <w:tcPr>
            <w:tcW w:w="6203" w:type="dxa"/>
            <w:tcMar>
              <w:left w:w="0" w:type="dxa"/>
              <w:right w:w="0" w:type="dxa"/>
            </w:tcMar>
            <w:vAlign w:val="center"/>
          </w:tcPr>
          <w:p w14:paraId="0EB37C63" w14:textId="0A57B05E" w:rsidR="00726AF3" w:rsidRPr="00887BA2" w:rsidRDefault="00726AF3" w:rsidP="00726AF3">
            <w:pPr>
              <w:ind w:leftChars="50" w:left="118" w:rightChars="50" w:right="118" w:firstLineChars="0" w:firstLine="0"/>
              <w:rPr>
                <w:lang w:eastAsia="zh-TW"/>
              </w:rPr>
            </w:pPr>
            <w:r w:rsidRPr="00887BA2">
              <w:rPr>
                <w:rFonts w:hint="eastAsia"/>
              </w:rPr>
              <w:t>農業、</w:t>
            </w:r>
            <w:r w:rsidR="00CD3188" w:rsidRPr="00887BA2">
              <w:rPr>
                <w:rFonts w:hint="eastAsia"/>
              </w:rPr>
              <w:t>旅遊</w:t>
            </w:r>
            <w:r w:rsidRPr="00887BA2">
              <w:rPr>
                <w:rFonts w:hint="eastAsia"/>
              </w:rPr>
              <w:t>、</w:t>
            </w:r>
            <w:r w:rsidR="007F2CF0" w:rsidRPr="00887BA2">
              <w:rPr>
                <w:rFonts w:hint="eastAsia"/>
              </w:rPr>
              <w:t>服務業、</w:t>
            </w:r>
            <w:r w:rsidR="0042577E" w:rsidRPr="00887BA2">
              <w:rPr>
                <w:rFonts w:hint="eastAsia"/>
              </w:rPr>
              <w:t>紡織與</w:t>
            </w:r>
            <w:r w:rsidR="00CD3188" w:rsidRPr="00887BA2">
              <w:rPr>
                <w:rFonts w:hint="eastAsia"/>
              </w:rPr>
              <w:t>地毯</w:t>
            </w:r>
            <w:r w:rsidRPr="00887BA2">
              <w:rPr>
                <w:rFonts w:hint="eastAsia"/>
              </w:rPr>
              <w:t>、</w:t>
            </w:r>
            <w:r w:rsidR="005B0EE6" w:rsidRPr="00887BA2">
              <w:rPr>
                <w:rFonts w:hint="eastAsia"/>
              </w:rPr>
              <w:t>水泥</w:t>
            </w:r>
            <w:r w:rsidR="0042577E" w:rsidRPr="00887BA2">
              <w:rPr>
                <w:rFonts w:hint="eastAsia"/>
              </w:rPr>
              <w:t>與建材、水力發電</w:t>
            </w:r>
          </w:p>
        </w:tc>
      </w:tr>
      <w:tr w:rsidR="00887BA2" w:rsidRPr="00887BA2" w14:paraId="4E6D0168" w14:textId="77777777">
        <w:trPr>
          <w:trHeight w:val="680"/>
          <w:jc w:val="center"/>
        </w:trPr>
        <w:tc>
          <w:tcPr>
            <w:tcW w:w="2361" w:type="dxa"/>
            <w:tcMar>
              <w:left w:w="0" w:type="dxa"/>
              <w:right w:w="0" w:type="dxa"/>
            </w:tcMar>
            <w:vAlign w:val="center"/>
          </w:tcPr>
          <w:p w14:paraId="1A4C147A" w14:textId="77777777" w:rsidR="00726AF3" w:rsidRPr="00887BA2" w:rsidRDefault="00726AF3" w:rsidP="00726AF3">
            <w:pPr>
              <w:ind w:leftChars="50" w:left="118" w:rightChars="50" w:right="118" w:firstLineChars="0" w:firstLine="0"/>
              <w:jc w:val="distribute"/>
            </w:pPr>
            <w:r w:rsidRPr="00887BA2">
              <w:rPr>
                <w:rFonts w:hint="eastAsia"/>
              </w:rPr>
              <w:t>出口總金額</w:t>
            </w:r>
          </w:p>
        </w:tc>
        <w:tc>
          <w:tcPr>
            <w:tcW w:w="6203" w:type="dxa"/>
            <w:tcMar>
              <w:left w:w="0" w:type="dxa"/>
              <w:right w:w="0" w:type="dxa"/>
            </w:tcMar>
            <w:vAlign w:val="center"/>
          </w:tcPr>
          <w:p w14:paraId="73BA5573" w14:textId="4F7D0796" w:rsidR="00726AF3" w:rsidRPr="00887BA2" w:rsidRDefault="00EC302C" w:rsidP="00501720">
            <w:pPr>
              <w:ind w:leftChars="50" w:left="118" w:rightChars="50" w:right="118" w:firstLineChars="0" w:firstLine="0"/>
            </w:pPr>
            <w:r w:rsidRPr="00887BA2">
              <w:rPr>
                <w:rFonts w:hint="eastAsia"/>
              </w:rPr>
              <w:t xml:space="preserve">US$ </w:t>
            </w:r>
            <w:r w:rsidR="00AA0423" w:rsidRPr="00887BA2">
              <w:rPr>
                <w:rFonts w:hint="eastAsia"/>
                <w:lang w:eastAsia="zh-TW"/>
              </w:rPr>
              <w:t>20.2</w:t>
            </w:r>
            <w:r w:rsidRPr="00887BA2">
              <w:rPr>
                <w:rFonts w:hint="eastAsia"/>
              </w:rPr>
              <w:t>億元</w:t>
            </w:r>
            <w:r w:rsidR="006F4EE5" w:rsidRPr="00887BA2">
              <w:rPr>
                <w:rFonts w:hint="eastAsia"/>
              </w:rPr>
              <w:t>（</w:t>
            </w:r>
            <w:r w:rsidR="00016AAD" w:rsidRPr="00887BA2">
              <w:rPr>
                <w:rFonts w:hint="eastAsia"/>
              </w:rPr>
              <w:t>202</w:t>
            </w:r>
            <w:r w:rsidR="004D294D" w:rsidRPr="00887BA2">
              <w:rPr>
                <w:rFonts w:hint="eastAsia"/>
                <w:lang w:eastAsia="zh-TW"/>
              </w:rPr>
              <w:t>4</w:t>
            </w:r>
            <w:r w:rsidR="00AE53EA" w:rsidRPr="00887BA2">
              <w:rPr>
                <w:rFonts w:hint="eastAsia"/>
                <w:lang w:eastAsia="zh-TW"/>
              </w:rPr>
              <w:t>~25</w:t>
            </w:r>
            <w:r w:rsidR="00AE53EA" w:rsidRPr="00887BA2">
              <w:rPr>
                <w:rFonts w:hint="eastAsia"/>
                <w:lang w:eastAsia="zh-TW"/>
              </w:rPr>
              <w:t>財年</w:t>
            </w:r>
            <w:r w:rsidR="009C0116" w:rsidRPr="00887BA2">
              <w:rPr>
                <w:rFonts w:hint="eastAsia"/>
              </w:rPr>
              <w:t>，</w:t>
            </w:r>
            <w:r w:rsidR="00164543" w:rsidRPr="00887BA2">
              <w:rPr>
                <w:rFonts w:hint="eastAsia"/>
              </w:rPr>
              <w:t>尼泊爾央行</w:t>
            </w:r>
            <w:r w:rsidR="006F4EE5" w:rsidRPr="00887BA2">
              <w:rPr>
                <w:rFonts w:hint="eastAsia"/>
              </w:rPr>
              <w:t>）</w:t>
            </w:r>
          </w:p>
        </w:tc>
      </w:tr>
      <w:tr w:rsidR="00887BA2" w:rsidRPr="00887BA2" w14:paraId="746703C6" w14:textId="77777777">
        <w:trPr>
          <w:trHeight w:val="680"/>
          <w:jc w:val="center"/>
        </w:trPr>
        <w:tc>
          <w:tcPr>
            <w:tcW w:w="2361" w:type="dxa"/>
            <w:tcMar>
              <w:left w:w="0" w:type="dxa"/>
              <w:right w:w="0" w:type="dxa"/>
            </w:tcMar>
            <w:vAlign w:val="center"/>
          </w:tcPr>
          <w:p w14:paraId="46DBCA86" w14:textId="77777777" w:rsidR="00726AF3" w:rsidRPr="00887BA2" w:rsidRDefault="00726AF3" w:rsidP="00726AF3">
            <w:pPr>
              <w:ind w:leftChars="50" w:left="118" w:rightChars="50" w:right="118" w:firstLineChars="0" w:firstLine="0"/>
              <w:jc w:val="distribute"/>
            </w:pPr>
            <w:r w:rsidRPr="00887BA2">
              <w:rPr>
                <w:rFonts w:hint="eastAsia"/>
              </w:rPr>
              <w:t>主要出口產品</w:t>
            </w:r>
          </w:p>
        </w:tc>
        <w:tc>
          <w:tcPr>
            <w:tcW w:w="6203" w:type="dxa"/>
            <w:tcMar>
              <w:left w:w="0" w:type="dxa"/>
              <w:right w:w="0" w:type="dxa"/>
            </w:tcMar>
            <w:vAlign w:val="center"/>
          </w:tcPr>
          <w:p w14:paraId="78F5450D" w14:textId="48D53EA1" w:rsidR="00726AF3" w:rsidRPr="00887BA2" w:rsidRDefault="00F3665D" w:rsidP="006F4EE5">
            <w:pPr>
              <w:ind w:leftChars="50" w:left="118" w:rightChars="50" w:right="118" w:firstLineChars="0" w:firstLine="0"/>
            </w:pPr>
            <w:r w:rsidRPr="00887BA2">
              <w:rPr>
                <w:rFonts w:hint="eastAsia"/>
              </w:rPr>
              <w:t>大豆油</w:t>
            </w:r>
            <w:r w:rsidR="00DA1C97" w:rsidRPr="00887BA2">
              <w:rPr>
                <w:rFonts w:hint="eastAsia"/>
              </w:rPr>
              <w:t>、</w:t>
            </w:r>
            <w:r w:rsidR="00DD2CEE" w:rsidRPr="00887BA2">
              <w:rPr>
                <w:rFonts w:hint="eastAsia"/>
              </w:rPr>
              <w:t>葵花油、</w:t>
            </w:r>
            <w:r w:rsidR="00DA1C97" w:rsidRPr="00887BA2">
              <w:rPr>
                <w:rFonts w:hint="eastAsia"/>
              </w:rPr>
              <w:t>地毯、</w:t>
            </w:r>
            <w:r w:rsidR="00DD2CEE" w:rsidRPr="00887BA2">
              <w:rPr>
                <w:rFonts w:hint="eastAsia"/>
              </w:rPr>
              <w:t>茶與</w:t>
            </w:r>
            <w:r w:rsidR="005068B7" w:rsidRPr="00887BA2">
              <w:rPr>
                <w:rFonts w:hint="eastAsia"/>
              </w:rPr>
              <w:t>咖啡</w:t>
            </w:r>
            <w:r w:rsidR="00DA57E3" w:rsidRPr="00887BA2">
              <w:rPr>
                <w:rFonts w:hint="eastAsia"/>
              </w:rPr>
              <w:t>、豆蔻</w:t>
            </w:r>
            <w:r w:rsidR="007D1FB7" w:rsidRPr="00887BA2">
              <w:rPr>
                <w:rFonts w:hint="eastAsia"/>
              </w:rPr>
              <w:t>香料</w:t>
            </w:r>
          </w:p>
        </w:tc>
      </w:tr>
      <w:tr w:rsidR="00887BA2" w:rsidRPr="00887BA2" w14:paraId="57492095" w14:textId="77777777">
        <w:trPr>
          <w:trHeight w:val="680"/>
          <w:jc w:val="center"/>
        </w:trPr>
        <w:tc>
          <w:tcPr>
            <w:tcW w:w="2361" w:type="dxa"/>
            <w:tcMar>
              <w:left w:w="0" w:type="dxa"/>
              <w:right w:w="0" w:type="dxa"/>
            </w:tcMar>
            <w:vAlign w:val="center"/>
          </w:tcPr>
          <w:p w14:paraId="2F08AD1B" w14:textId="77777777" w:rsidR="00726AF3" w:rsidRPr="00887BA2" w:rsidRDefault="00726AF3" w:rsidP="00726AF3">
            <w:pPr>
              <w:ind w:leftChars="50" w:left="118" w:rightChars="50" w:right="118" w:firstLineChars="0" w:firstLine="0"/>
              <w:jc w:val="distribute"/>
            </w:pPr>
            <w:r w:rsidRPr="00887BA2">
              <w:rPr>
                <w:rFonts w:hint="eastAsia"/>
              </w:rPr>
              <w:t>主要出口國家</w:t>
            </w:r>
          </w:p>
        </w:tc>
        <w:tc>
          <w:tcPr>
            <w:tcW w:w="6203" w:type="dxa"/>
            <w:tcMar>
              <w:left w:w="0" w:type="dxa"/>
              <w:right w:w="0" w:type="dxa"/>
            </w:tcMar>
            <w:vAlign w:val="center"/>
          </w:tcPr>
          <w:p w14:paraId="7AE5A71E" w14:textId="02BCCEE1" w:rsidR="00726AF3" w:rsidRPr="00887BA2" w:rsidRDefault="00726AF3" w:rsidP="00726AF3">
            <w:pPr>
              <w:ind w:leftChars="50" w:left="118" w:rightChars="50" w:right="118" w:firstLineChars="0" w:firstLine="0"/>
            </w:pPr>
            <w:r w:rsidRPr="00887BA2">
              <w:rPr>
                <w:rFonts w:hint="eastAsia"/>
              </w:rPr>
              <w:t>印度、美國</w:t>
            </w:r>
            <w:r w:rsidR="00A6609E" w:rsidRPr="00887BA2">
              <w:rPr>
                <w:rFonts w:hint="eastAsia"/>
              </w:rPr>
              <w:t>、</w:t>
            </w:r>
            <w:r w:rsidR="00785214" w:rsidRPr="00887BA2">
              <w:rPr>
                <w:rFonts w:hint="eastAsia"/>
              </w:rPr>
              <w:t>歐盟</w:t>
            </w:r>
            <w:r w:rsidR="00674ED7" w:rsidRPr="00887BA2">
              <w:rPr>
                <w:rFonts w:hint="eastAsia"/>
              </w:rPr>
              <w:t>、英國</w:t>
            </w:r>
            <w:r w:rsidR="00CB2823" w:rsidRPr="00887BA2">
              <w:rPr>
                <w:rFonts w:hint="eastAsia"/>
              </w:rPr>
              <w:t>、</w:t>
            </w:r>
            <w:r w:rsidR="00994234" w:rsidRPr="00887BA2">
              <w:rPr>
                <w:rFonts w:hint="eastAsia"/>
              </w:rPr>
              <w:t>阿拉伯聯合大公國</w:t>
            </w:r>
          </w:p>
        </w:tc>
      </w:tr>
      <w:tr w:rsidR="00887BA2" w:rsidRPr="00887BA2" w14:paraId="7C11945A" w14:textId="77777777">
        <w:trPr>
          <w:trHeight w:val="680"/>
          <w:jc w:val="center"/>
        </w:trPr>
        <w:tc>
          <w:tcPr>
            <w:tcW w:w="2361" w:type="dxa"/>
            <w:tcMar>
              <w:left w:w="0" w:type="dxa"/>
              <w:right w:w="0" w:type="dxa"/>
            </w:tcMar>
            <w:vAlign w:val="center"/>
          </w:tcPr>
          <w:p w14:paraId="2B73E98B" w14:textId="77777777" w:rsidR="00726AF3" w:rsidRPr="00887BA2" w:rsidRDefault="00726AF3" w:rsidP="00726AF3">
            <w:pPr>
              <w:ind w:leftChars="50" w:left="118" w:rightChars="50" w:right="118" w:firstLineChars="0" w:firstLine="0"/>
              <w:jc w:val="distribute"/>
            </w:pPr>
            <w:r w:rsidRPr="00887BA2">
              <w:rPr>
                <w:rFonts w:hint="eastAsia"/>
              </w:rPr>
              <w:t>進口總金額</w:t>
            </w:r>
          </w:p>
        </w:tc>
        <w:tc>
          <w:tcPr>
            <w:tcW w:w="6203" w:type="dxa"/>
            <w:tcMar>
              <w:left w:w="0" w:type="dxa"/>
              <w:right w:w="0" w:type="dxa"/>
            </w:tcMar>
            <w:vAlign w:val="center"/>
          </w:tcPr>
          <w:p w14:paraId="18D3452D" w14:textId="6DB9E7F0" w:rsidR="00726AF3" w:rsidRPr="00887BA2" w:rsidRDefault="00EC302C" w:rsidP="00313E17">
            <w:pPr>
              <w:ind w:leftChars="50" w:left="118" w:rightChars="50" w:right="118" w:firstLineChars="0" w:firstLine="0"/>
            </w:pPr>
            <w:r w:rsidRPr="00887BA2">
              <w:rPr>
                <w:rFonts w:hint="eastAsia"/>
              </w:rPr>
              <w:t>US$ 1</w:t>
            </w:r>
            <w:r w:rsidR="00F50060" w:rsidRPr="00887BA2">
              <w:rPr>
                <w:rFonts w:hint="eastAsia"/>
                <w:lang w:eastAsia="zh-TW"/>
              </w:rPr>
              <w:t>3</w:t>
            </w:r>
            <w:r w:rsidR="00EC2734" w:rsidRPr="00887BA2">
              <w:rPr>
                <w:rFonts w:hint="eastAsia"/>
                <w:lang w:eastAsia="zh-TW"/>
              </w:rPr>
              <w:t>1</w:t>
            </w:r>
            <w:r w:rsidRPr="00887BA2">
              <w:rPr>
                <w:rFonts w:hint="eastAsia"/>
              </w:rPr>
              <w:t>億元</w:t>
            </w:r>
            <w:r w:rsidR="006F4EE5" w:rsidRPr="00887BA2">
              <w:rPr>
                <w:rFonts w:hint="eastAsia"/>
              </w:rPr>
              <w:t>（</w:t>
            </w:r>
            <w:r w:rsidR="00EC2734" w:rsidRPr="00887BA2">
              <w:t>2024~25</w:t>
            </w:r>
            <w:r w:rsidR="00EC2734" w:rsidRPr="00887BA2">
              <w:t>財年，尼泊爾央行</w:t>
            </w:r>
            <w:r w:rsidR="006F4EE5" w:rsidRPr="00887BA2">
              <w:rPr>
                <w:rFonts w:hint="eastAsia"/>
              </w:rPr>
              <w:t>）</w:t>
            </w:r>
          </w:p>
        </w:tc>
      </w:tr>
      <w:tr w:rsidR="00887BA2" w:rsidRPr="00887BA2" w14:paraId="2C63F12C" w14:textId="77777777">
        <w:trPr>
          <w:trHeight w:val="680"/>
          <w:jc w:val="center"/>
        </w:trPr>
        <w:tc>
          <w:tcPr>
            <w:tcW w:w="2361" w:type="dxa"/>
            <w:tcMar>
              <w:left w:w="0" w:type="dxa"/>
              <w:right w:w="0" w:type="dxa"/>
            </w:tcMar>
            <w:vAlign w:val="center"/>
          </w:tcPr>
          <w:p w14:paraId="49754C10" w14:textId="77777777" w:rsidR="00726AF3" w:rsidRPr="00887BA2" w:rsidRDefault="00726AF3" w:rsidP="00451CBB">
            <w:pPr>
              <w:ind w:leftChars="50" w:left="118" w:rightChars="50" w:right="118" w:firstLineChars="0" w:firstLine="0"/>
              <w:jc w:val="distribute"/>
            </w:pPr>
            <w:r w:rsidRPr="00887BA2">
              <w:rPr>
                <w:rFonts w:hint="eastAsia"/>
              </w:rPr>
              <w:t>主要進口產品</w:t>
            </w:r>
          </w:p>
        </w:tc>
        <w:tc>
          <w:tcPr>
            <w:tcW w:w="6203" w:type="dxa"/>
            <w:tcMar>
              <w:left w:w="0" w:type="dxa"/>
              <w:right w:w="0" w:type="dxa"/>
            </w:tcMar>
            <w:vAlign w:val="center"/>
          </w:tcPr>
          <w:p w14:paraId="33F3D5F5" w14:textId="1A57DA0F" w:rsidR="00726AF3" w:rsidRPr="00887BA2" w:rsidRDefault="004F77F1" w:rsidP="00451CBB">
            <w:pPr>
              <w:ind w:leftChars="50" w:left="118" w:rightChars="50" w:right="118" w:firstLineChars="0" w:firstLine="0"/>
            </w:pPr>
            <w:r w:rsidRPr="00887BA2">
              <w:rPr>
                <w:rFonts w:hint="eastAsia"/>
              </w:rPr>
              <w:t>石油產品、</w:t>
            </w:r>
            <w:r w:rsidR="002D58B5" w:rsidRPr="00887BA2">
              <w:t>機械設備</w:t>
            </w:r>
            <w:r w:rsidR="002D58B5" w:rsidRPr="00887BA2">
              <w:rPr>
                <w:rFonts w:hint="eastAsia"/>
              </w:rPr>
              <w:t>、車輛與零組件</w:t>
            </w:r>
            <w:r w:rsidR="00FA1C53" w:rsidRPr="00887BA2">
              <w:rPr>
                <w:rFonts w:hint="eastAsia"/>
              </w:rPr>
              <w:t>、</w:t>
            </w:r>
            <w:r w:rsidR="002762A6" w:rsidRPr="00887BA2">
              <w:rPr>
                <w:rFonts w:hint="eastAsia"/>
              </w:rPr>
              <w:t>鋼</w:t>
            </w:r>
            <w:r w:rsidR="007B5118" w:rsidRPr="00887BA2">
              <w:rPr>
                <w:rFonts w:hint="eastAsia"/>
              </w:rPr>
              <w:t>鐵</w:t>
            </w:r>
            <w:r w:rsidR="00B567DA" w:rsidRPr="00887BA2">
              <w:rPr>
                <w:rFonts w:hint="eastAsia"/>
              </w:rPr>
              <w:t>、</w:t>
            </w:r>
            <w:r w:rsidR="007B5118" w:rsidRPr="00887BA2">
              <w:rPr>
                <w:rFonts w:hint="eastAsia"/>
              </w:rPr>
              <w:t>電子產品</w:t>
            </w:r>
            <w:r w:rsidR="002762A6" w:rsidRPr="00887BA2">
              <w:rPr>
                <w:rFonts w:hint="eastAsia"/>
              </w:rPr>
              <w:t>、黃金、化肥</w:t>
            </w:r>
          </w:p>
        </w:tc>
      </w:tr>
      <w:tr w:rsidR="00887BA2" w:rsidRPr="00887BA2" w14:paraId="206AE2FF" w14:textId="77777777">
        <w:trPr>
          <w:trHeight w:val="680"/>
          <w:jc w:val="center"/>
        </w:trPr>
        <w:tc>
          <w:tcPr>
            <w:tcW w:w="2361" w:type="dxa"/>
            <w:tcMar>
              <w:left w:w="0" w:type="dxa"/>
              <w:right w:w="0" w:type="dxa"/>
            </w:tcMar>
            <w:vAlign w:val="center"/>
          </w:tcPr>
          <w:p w14:paraId="1127DE4F" w14:textId="77777777" w:rsidR="00726AF3" w:rsidRPr="00887BA2" w:rsidRDefault="00726AF3" w:rsidP="00451CBB">
            <w:pPr>
              <w:ind w:leftChars="50" w:left="118" w:rightChars="50" w:right="118" w:firstLineChars="0" w:firstLine="0"/>
              <w:jc w:val="distribute"/>
            </w:pPr>
            <w:r w:rsidRPr="00887BA2">
              <w:rPr>
                <w:rFonts w:hint="eastAsia"/>
              </w:rPr>
              <w:t>主要進口國家</w:t>
            </w:r>
          </w:p>
        </w:tc>
        <w:tc>
          <w:tcPr>
            <w:tcW w:w="6203" w:type="dxa"/>
            <w:tcMar>
              <w:left w:w="0" w:type="dxa"/>
              <w:right w:w="0" w:type="dxa"/>
            </w:tcMar>
            <w:vAlign w:val="center"/>
          </w:tcPr>
          <w:p w14:paraId="41882E74" w14:textId="79E8E147" w:rsidR="00726AF3" w:rsidRPr="00887BA2" w:rsidRDefault="00726AF3" w:rsidP="00451CBB">
            <w:pPr>
              <w:ind w:leftChars="50" w:left="118" w:rightChars="50" w:right="118" w:firstLineChars="0" w:firstLine="0"/>
            </w:pPr>
            <w:r w:rsidRPr="00887BA2">
              <w:rPr>
                <w:rFonts w:hint="eastAsia"/>
              </w:rPr>
              <w:t>印度、</w:t>
            </w:r>
            <w:r w:rsidR="003C0C1D" w:rsidRPr="00887BA2">
              <w:rPr>
                <w:rFonts w:hint="eastAsia"/>
              </w:rPr>
              <w:t>中國大陸</w:t>
            </w:r>
            <w:r w:rsidR="00BF0063" w:rsidRPr="00887BA2">
              <w:rPr>
                <w:rFonts w:hint="eastAsia"/>
              </w:rPr>
              <w:t>、</w:t>
            </w:r>
            <w:r w:rsidR="005368A5" w:rsidRPr="00887BA2">
              <w:rPr>
                <w:rFonts w:hint="eastAsia"/>
              </w:rPr>
              <w:t>阿拉伯聯合大公國、</w:t>
            </w:r>
            <w:r w:rsidR="00415AAA" w:rsidRPr="00887BA2">
              <w:rPr>
                <w:rFonts w:hint="eastAsia"/>
              </w:rPr>
              <w:t>阿根廷</w:t>
            </w:r>
            <w:r w:rsidR="00F8725C" w:rsidRPr="00887BA2">
              <w:rPr>
                <w:rFonts w:hint="eastAsia"/>
              </w:rPr>
              <w:t>、</w:t>
            </w:r>
            <w:r w:rsidR="00D02F04" w:rsidRPr="00887BA2">
              <w:rPr>
                <w:rFonts w:hint="eastAsia"/>
              </w:rPr>
              <w:t>美國</w:t>
            </w:r>
          </w:p>
        </w:tc>
      </w:tr>
    </w:tbl>
    <w:p w14:paraId="67F0396C" w14:textId="77777777" w:rsidR="008F4213" w:rsidRPr="00887BA2" w:rsidRDefault="008F4213" w:rsidP="008F4213">
      <w:pPr>
        <w:ind w:left="472" w:firstLineChars="0" w:firstLine="0"/>
        <w:rPr>
          <w:lang w:eastAsia="zh-TW"/>
        </w:rPr>
        <w:sectPr w:rsidR="008F4213" w:rsidRPr="00887BA2" w:rsidSect="00606125">
          <w:headerReference w:type="even" r:id="rId15"/>
          <w:headerReference w:type="default" r:id="rId16"/>
          <w:footerReference w:type="even" r:id="rId17"/>
          <w:footerReference w:type="default" r:id="rId18"/>
          <w:headerReference w:type="first" r:id="rId19"/>
          <w:footerReference w:type="first" r:id="rId20"/>
          <w:pgSz w:w="11906" w:h="16838" w:code="9"/>
          <w:pgMar w:top="2268" w:right="1701" w:bottom="1701" w:left="1701" w:header="1134" w:footer="851" w:gutter="0"/>
          <w:pgNumType w:start="1"/>
          <w:cols w:space="425"/>
          <w:docGrid w:type="linesAndChars" w:linePitch="514" w:charSpace="-774"/>
        </w:sectPr>
      </w:pPr>
    </w:p>
    <w:p w14:paraId="05D7C51F" w14:textId="77777777" w:rsidR="00F3602F" w:rsidRPr="00887BA2" w:rsidRDefault="00F3602F" w:rsidP="00234711">
      <w:pPr>
        <w:pStyle w:val="a3"/>
        <w:spacing w:before="514" w:after="771"/>
        <w:rPr>
          <w:lang w:eastAsia="zh-TW"/>
        </w:rPr>
      </w:pPr>
      <w:bookmarkStart w:id="0" w:name="_Toc14118731"/>
      <w:bookmarkStart w:id="1" w:name="_Toc230808201"/>
      <w:r w:rsidRPr="00887BA2">
        <w:rPr>
          <w:rFonts w:hint="eastAsia"/>
          <w:lang w:eastAsia="zh-TW"/>
        </w:rPr>
        <w:lastRenderedPageBreak/>
        <w:t>第壹章　自然人文環境</w:t>
      </w:r>
      <w:bookmarkEnd w:id="0"/>
      <w:bookmarkEnd w:id="1"/>
    </w:p>
    <w:p w14:paraId="41B1E46B" w14:textId="77777777" w:rsidR="007963BB" w:rsidRPr="00887BA2" w:rsidRDefault="007963BB" w:rsidP="007963BB">
      <w:pPr>
        <w:pStyle w:val="a4"/>
      </w:pPr>
      <w:r w:rsidRPr="00887BA2">
        <w:rPr>
          <w:rFonts w:hint="eastAsia"/>
        </w:rPr>
        <w:t>一、自然環境</w:t>
      </w:r>
    </w:p>
    <w:p w14:paraId="6094B283" w14:textId="79F98811" w:rsidR="007963BB" w:rsidRPr="00887BA2" w:rsidRDefault="007963BB" w:rsidP="007963BB">
      <w:pPr>
        <w:ind w:firstLine="472"/>
        <w:rPr>
          <w:lang w:eastAsia="zh-TW"/>
        </w:rPr>
      </w:pPr>
      <w:r w:rsidRPr="00887BA2">
        <w:rPr>
          <w:rFonts w:hint="eastAsia"/>
          <w:lang w:eastAsia="zh-TW"/>
        </w:rPr>
        <w:t>地理：北鄰</w:t>
      </w:r>
      <w:r w:rsidR="003C0C1D" w:rsidRPr="00887BA2">
        <w:rPr>
          <w:rFonts w:hint="eastAsia"/>
          <w:lang w:eastAsia="zh-TW"/>
        </w:rPr>
        <w:t>中國大陸</w:t>
      </w:r>
      <w:r w:rsidRPr="00887BA2">
        <w:rPr>
          <w:rFonts w:hint="eastAsia"/>
          <w:lang w:eastAsia="zh-TW"/>
        </w:rPr>
        <w:t>西藏地區，東、西、南邊與印度接壤。</w:t>
      </w:r>
    </w:p>
    <w:p w14:paraId="43913D08" w14:textId="21DF2513" w:rsidR="00BC0554" w:rsidRPr="00887BA2" w:rsidRDefault="007963BB" w:rsidP="00451CBB">
      <w:pPr>
        <w:ind w:firstLine="472"/>
        <w:rPr>
          <w:lang w:eastAsia="zh-TW"/>
        </w:rPr>
      </w:pPr>
      <w:r w:rsidRPr="00887BA2">
        <w:rPr>
          <w:rFonts w:hint="eastAsia"/>
          <w:lang w:eastAsia="zh-TW"/>
        </w:rPr>
        <w:t>氣候：全年可分為春季、夏季、</w:t>
      </w:r>
      <w:r w:rsidR="00E8444C" w:rsidRPr="00887BA2">
        <w:rPr>
          <w:rFonts w:hint="eastAsia"/>
          <w:lang w:eastAsia="zh-TW"/>
        </w:rPr>
        <w:t>雨</w:t>
      </w:r>
      <w:r w:rsidRPr="00887BA2">
        <w:rPr>
          <w:rFonts w:hint="eastAsia"/>
          <w:lang w:eastAsia="zh-TW"/>
        </w:rPr>
        <w:t>季、秋季及冬季。其中</w:t>
      </w:r>
      <w:r w:rsidR="00E8444C" w:rsidRPr="00887BA2">
        <w:rPr>
          <w:rFonts w:hint="eastAsia"/>
          <w:lang w:eastAsia="zh-TW"/>
        </w:rPr>
        <w:t>雨季</w:t>
      </w:r>
      <w:r w:rsidRPr="00887BA2">
        <w:rPr>
          <w:rFonts w:hint="eastAsia"/>
          <w:lang w:eastAsia="zh-TW"/>
        </w:rPr>
        <w:t>主要是受到來自印度及孟加拉灣的季風影響，豪雨常</w:t>
      </w:r>
      <w:proofErr w:type="gramStart"/>
      <w:r w:rsidRPr="00887BA2">
        <w:rPr>
          <w:rFonts w:hint="eastAsia"/>
          <w:lang w:eastAsia="zh-TW"/>
        </w:rPr>
        <w:t>導致山泥傾瀉</w:t>
      </w:r>
      <w:proofErr w:type="gramEnd"/>
      <w:r w:rsidRPr="00887BA2">
        <w:rPr>
          <w:rFonts w:hint="eastAsia"/>
          <w:lang w:eastAsia="zh-TW"/>
        </w:rPr>
        <w:t>。喜</w:t>
      </w:r>
      <w:proofErr w:type="gramStart"/>
      <w:r w:rsidRPr="00887BA2">
        <w:rPr>
          <w:rFonts w:hint="eastAsia"/>
          <w:lang w:eastAsia="zh-TW"/>
        </w:rPr>
        <w:t>瑪</w:t>
      </w:r>
      <w:proofErr w:type="gramEnd"/>
      <w:r w:rsidRPr="00887BA2">
        <w:rPr>
          <w:rFonts w:hint="eastAsia"/>
          <w:lang w:eastAsia="zh-TW"/>
        </w:rPr>
        <w:t>拉雅山脈一方面可以阻擋季風，另一方面可以阻擋來自</w:t>
      </w:r>
      <w:r w:rsidR="00FF37D9" w:rsidRPr="00887BA2">
        <w:rPr>
          <w:rFonts w:hint="eastAsia"/>
          <w:lang w:eastAsia="zh-TW"/>
        </w:rPr>
        <w:t>西</w:t>
      </w:r>
      <w:r w:rsidRPr="00887BA2">
        <w:rPr>
          <w:rFonts w:hint="eastAsia"/>
          <w:lang w:eastAsia="zh-TW"/>
        </w:rPr>
        <w:t>伯利亞等地形成的</w:t>
      </w:r>
      <w:proofErr w:type="gramStart"/>
      <w:r w:rsidRPr="00887BA2">
        <w:rPr>
          <w:rFonts w:hint="eastAsia"/>
          <w:lang w:eastAsia="zh-TW"/>
        </w:rPr>
        <w:t>冬季冷空氣團</w:t>
      </w:r>
      <w:proofErr w:type="gramEnd"/>
      <w:r w:rsidRPr="00887BA2">
        <w:rPr>
          <w:rFonts w:hint="eastAsia"/>
          <w:lang w:eastAsia="zh-TW"/>
        </w:rPr>
        <w:t>。</w:t>
      </w:r>
    </w:p>
    <w:p w14:paraId="35DF35E5" w14:textId="323DE216" w:rsidR="007963BB" w:rsidRPr="00887BA2" w:rsidRDefault="0072272B" w:rsidP="00451CBB">
      <w:pPr>
        <w:ind w:firstLine="472"/>
        <w:rPr>
          <w:lang w:eastAsia="zh-TW"/>
        </w:rPr>
      </w:pPr>
      <w:r w:rsidRPr="00887BA2">
        <w:rPr>
          <w:rFonts w:hint="eastAsia"/>
          <w:lang w:eastAsia="zh-TW"/>
        </w:rPr>
        <w:t>地處高海拔地區，世界上最高的十座山峰中有八座位於尼泊爾境內，包括最高峰</w:t>
      </w:r>
      <w:hyperlink r:id="rId21" w:tooltip="珠穆朗瑪峰" w:history="1">
        <w:r w:rsidRPr="00887BA2">
          <w:rPr>
            <w:rFonts w:hint="eastAsia"/>
            <w:lang w:eastAsia="zh-TW"/>
          </w:rPr>
          <w:t>珠穆朗瑪峰</w:t>
        </w:r>
      </w:hyperlink>
      <w:r w:rsidRPr="00887BA2">
        <w:rPr>
          <w:rFonts w:hint="eastAsia"/>
          <w:lang w:eastAsia="zh-TW"/>
        </w:rPr>
        <w:t>，地勢</w:t>
      </w:r>
      <w:r w:rsidR="00FF37D9" w:rsidRPr="00887BA2">
        <w:rPr>
          <w:rFonts w:hint="eastAsia"/>
          <w:lang w:eastAsia="zh-TW"/>
        </w:rPr>
        <w:t>北</w:t>
      </w:r>
      <w:proofErr w:type="gramStart"/>
      <w:r w:rsidRPr="00887BA2">
        <w:rPr>
          <w:rFonts w:hint="eastAsia"/>
          <w:lang w:eastAsia="zh-TW"/>
        </w:rPr>
        <w:t>高</w:t>
      </w:r>
      <w:r w:rsidR="00FF37D9" w:rsidRPr="00887BA2">
        <w:rPr>
          <w:rFonts w:hint="eastAsia"/>
          <w:lang w:eastAsia="zh-TW"/>
        </w:rPr>
        <w:t>南</w:t>
      </w:r>
      <w:r w:rsidRPr="00887BA2">
        <w:rPr>
          <w:rFonts w:hint="eastAsia"/>
          <w:lang w:eastAsia="zh-TW"/>
        </w:rPr>
        <w:t>低</w:t>
      </w:r>
      <w:proofErr w:type="gramEnd"/>
      <w:r w:rsidRPr="00887BA2">
        <w:rPr>
          <w:rFonts w:hint="eastAsia"/>
          <w:lang w:eastAsia="zh-TW"/>
        </w:rPr>
        <w:t>，丘陵地形，主要經濟區在該國</w:t>
      </w:r>
      <w:proofErr w:type="gramStart"/>
      <w:r w:rsidRPr="00887BA2">
        <w:rPr>
          <w:rFonts w:hint="eastAsia"/>
          <w:lang w:eastAsia="zh-TW"/>
        </w:rPr>
        <w:t>南部，</w:t>
      </w:r>
      <w:proofErr w:type="gramEnd"/>
      <w:r w:rsidRPr="00887BA2">
        <w:rPr>
          <w:rFonts w:hint="eastAsia"/>
          <w:lang w:eastAsia="zh-TW"/>
        </w:rPr>
        <w:t>首都加德滿都位於中部河谷區。</w:t>
      </w:r>
    </w:p>
    <w:p w14:paraId="4F2371CD" w14:textId="77777777" w:rsidR="007963BB" w:rsidRPr="00887BA2" w:rsidRDefault="007963BB" w:rsidP="007963BB">
      <w:pPr>
        <w:pStyle w:val="a4"/>
      </w:pPr>
      <w:r w:rsidRPr="00887BA2">
        <w:rPr>
          <w:rFonts w:hint="eastAsia"/>
        </w:rPr>
        <w:t>二、人文及社會環境</w:t>
      </w:r>
    </w:p>
    <w:p w14:paraId="1DD1969F" w14:textId="33E78AF6" w:rsidR="007963BB" w:rsidRPr="00887BA2" w:rsidRDefault="00916043" w:rsidP="007963BB">
      <w:pPr>
        <w:ind w:firstLine="472"/>
        <w:rPr>
          <w:lang w:eastAsia="zh-TW"/>
        </w:rPr>
      </w:pPr>
      <w:r w:rsidRPr="00887BA2">
        <w:rPr>
          <w:lang w:eastAsia="zh-TW"/>
        </w:rPr>
        <w:t>尼泊爾風俗民情與宗教文化深受印度文化影響，主要信仰印度教，牛被視為神聖動物。</w:t>
      </w:r>
      <w:r w:rsidR="00AA41D6" w:rsidRPr="00887BA2">
        <w:rPr>
          <w:lang w:eastAsia="zh-TW"/>
        </w:rPr>
        <w:t>尼泊爾社會整體較重視宗教倫理與家庭價值，民間文化融合印度教與佛教傳統。</w:t>
      </w:r>
    </w:p>
    <w:p w14:paraId="0C8C20BD" w14:textId="1D3615EF" w:rsidR="0072272B" w:rsidRPr="00887BA2" w:rsidRDefault="0072272B" w:rsidP="00451CBB">
      <w:pPr>
        <w:ind w:firstLine="472"/>
        <w:rPr>
          <w:lang w:eastAsia="zh-TW"/>
        </w:rPr>
      </w:pPr>
      <w:r w:rsidRPr="00887BA2">
        <w:rPr>
          <w:rFonts w:hint="eastAsia"/>
          <w:lang w:eastAsia="zh-TW"/>
        </w:rPr>
        <w:t>尼泊爾擁有古老的文化遺產，佛陀</w:t>
      </w:r>
      <w:r w:rsidRPr="00887BA2">
        <w:fldChar w:fldCharType="begin"/>
      </w:r>
      <w:r w:rsidRPr="00887BA2">
        <w:instrText>HYPERLINK "about:blank" \o "</w:instrText>
      </w:r>
      <w:r w:rsidRPr="00887BA2">
        <w:instrText>釋迦牟尼</w:instrText>
      </w:r>
      <w:r w:rsidRPr="00887BA2">
        <w:instrText>"</w:instrText>
      </w:r>
      <w:r w:rsidRPr="00887BA2">
        <w:fldChar w:fldCharType="separate"/>
      </w:r>
      <w:r w:rsidRPr="00887BA2">
        <w:rPr>
          <w:rFonts w:hint="eastAsia"/>
          <w:lang w:eastAsia="zh-TW"/>
        </w:rPr>
        <w:t>釋迦牟尼</w:t>
      </w:r>
      <w:r w:rsidRPr="00887BA2">
        <w:rPr>
          <w:lang w:eastAsia="zh-TW"/>
        </w:rPr>
        <w:fldChar w:fldCharType="end"/>
      </w:r>
      <w:r w:rsidRPr="00887BA2">
        <w:rPr>
          <w:rFonts w:hint="eastAsia"/>
          <w:lang w:eastAsia="zh-TW"/>
        </w:rPr>
        <w:t>即出生在尼泊爾</w:t>
      </w:r>
      <w:r w:rsidR="00B924DA" w:rsidRPr="00887BA2">
        <w:rPr>
          <w:rFonts w:hint="eastAsia"/>
          <w:lang w:eastAsia="zh-TW"/>
        </w:rPr>
        <w:t>與印度交界的</w:t>
      </w:r>
      <w:r w:rsidR="00B924DA" w:rsidRPr="00887BA2">
        <w:rPr>
          <w:rFonts w:ascii="Arial" w:hAnsi="Arial" w:cs="Arial"/>
          <w:sz w:val="21"/>
          <w:szCs w:val="21"/>
          <w:shd w:val="clear" w:color="auto" w:fill="FFFFFF"/>
        </w:rPr>
        <w:t>藍</w:t>
      </w:r>
      <w:proofErr w:type="gramStart"/>
      <w:r w:rsidR="00B924DA" w:rsidRPr="00887BA2">
        <w:rPr>
          <w:rFonts w:ascii="Arial" w:hAnsi="Arial" w:cs="Arial"/>
          <w:sz w:val="21"/>
          <w:szCs w:val="21"/>
          <w:shd w:val="clear" w:color="auto" w:fill="FFFFFF"/>
        </w:rPr>
        <w:t>毗</w:t>
      </w:r>
      <w:proofErr w:type="gramEnd"/>
      <w:r w:rsidR="00B924DA" w:rsidRPr="00887BA2">
        <w:rPr>
          <w:rFonts w:ascii="Arial" w:hAnsi="Arial" w:cs="Arial"/>
          <w:sz w:val="21"/>
          <w:szCs w:val="21"/>
          <w:shd w:val="clear" w:color="auto" w:fill="FFFFFF"/>
        </w:rPr>
        <w:t>尼</w:t>
      </w:r>
      <w:r w:rsidRPr="00887BA2">
        <w:rPr>
          <w:rFonts w:hint="eastAsia"/>
          <w:lang w:eastAsia="zh-TW"/>
        </w:rPr>
        <w:t>，</w:t>
      </w:r>
      <w:r w:rsidR="00882D34" w:rsidRPr="00887BA2">
        <w:rPr>
          <w:rFonts w:hint="eastAsia"/>
          <w:lang w:eastAsia="zh-TW"/>
        </w:rPr>
        <w:t>除了</w:t>
      </w:r>
      <w:hyperlink r:id="rId22" w:tooltip="印度教" w:history="1">
        <w:r w:rsidRPr="00887BA2">
          <w:rPr>
            <w:rFonts w:hint="eastAsia"/>
            <w:lang w:eastAsia="zh-TW"/>
          </w:rPr>
          <w:t>印度教</w:t>
        </w:r>
      </w:hyperlink>
      <w:r w:rsidR="00882D34" w:rsidRPr="00887BA2">
        <w:rPr>
          <w:rFonts w:hint="eastAsia"/>
          <w:lang w:eastAsia="zh-TW"/>
        </w:rPr>
        <w:t>外</w:t>
      </w:r>
      <w:r w:rsidRPr="00887BA2">
        <w:rPr>
          <w:rFonts w:hint="eastAsia"/>
          <w:lang w:eastAsia="zh-TW"/>
        </w:rPr>
        <w:t>，</w:t>
      </w:r>
      <w:r w:rsidR="00882D34" w:rsidRPr="00887BA2">
        <w:rPr>
          <w:rFonts w:hint="eastAsia"/>
          <w:lang w:eastAsia="zh-TW"/>
        </w:rPr>
        <w:t>尼泊爾</w:t>
      </w:r>
      <w:r w:rsidR="00882D34" w:rsidRPr="00887BA2">
        <w:rPr>
          <w:lang w:eastAsia="zh-TW"/>
        </w:rPr>
        <w:t>另有少數群體信仰藏傳佛教、伊斯蘭教等</w:t>
      </w:r>
      <w:r w:rsidRPr="00887BA2">
        <w:rPr>
          <w:rFonts w:hint="eastAsia"/>
          <w:lang w:eastAsia="zh-TW"/>
        </w:rPr>
        <w:t>。尼泊爾還以驍勇善戰的</w:t>
      </w:r>
      <w:hyperlink r:id="rId23" w:tooltip="廓爾喀人" w:history="1">
        <w:r w:rsidRPr="00887BA2">
          <w:rPr>
            <w:rFonts w:hint="eastAsia"/>
            <w:lang w:eastAsia="zh-TW"/>
          </w:rPr>
          <w:t>廓爾喀人</w:t>
        </w:r>
      </w:hyperlink>
      <w:r w:rsidRPr="00887BA2">
        <w:rPr>
          <w:rFonts w:hint="eastAsia"/>
          <w:lang w:eastAsia="zh-TW"/>
        </w:rPr>
        <w:t>士兵聞名於世。</w:t>
      </w:r>
      <w:hyperlink r:id="rId24" w:tooltip="尼泊爾語" w:history="1">
        <w:r w:rsidRPr="00887BA2">
          <w:rPr>
            <w:rFonts w:hint="eastAsia"/>
            <w:lang w:eastAsia="zh-TW"/>
          </w:rPr>
          <w:t>尼泊爾語</w:t>
        </w:r>
      </w:hyperlink>
      <w:r w:rsidRPr="00887BA2">
        <w:rPr>
          <w:rFonts w:hint="eastAsia"/>
          <w:lang w:eastAsia="zh-TW"/>
        </w:rPr>
        <w:t>是尼泊爾的官方語言，所有在尼泊爾使用的語言都可用於官方目的和文件中</w:t>
      </w:r>
      <w:r w:rsidR="006A7DBF" w:rsidRPr="00887BA2">
        <w:rPr>
          <w:rFonts w:hint="eastAsia"/>
          <w:lang w:eastAsia="zh-TW"/>
        </w:rPr>
        <w:t>，</w:t>
      </w:r>
      <w:r w:rsidR="00526995" w:rsidRPr="00887BA2">
        <w:rPr>
          <w:lang w:eastAsia="zh-TW"/>
        </w:rPr>
        <w:t>英語在城市及商業領域普遍使用</w:t>
      </w:r>
      <w:r w:rsidRPr="00887BA2">
        <w:rPr>
          <w:rFonts w:hint="eastAsia"/>
          <w:lang w:eastAsia="zh-TW"/>
        </w:rPr>
        <w:t>，同時尼泊爾南部廣大地區能懂</w:t>
      </w:r>
      <w:hyperlink r:id="rId25" w:tooltip="印地語" w:history="1">
        <w:proofErr w:type="gramStart"/>
        <w:r w:rsidRPr="00887BA2">
          <w:rPr>
            <w:rFonts w:hint="eastAsia"/>
            <w:lang w:eastAsia="zh-TW"/>
          </w:rPr>
          <w:t>印地語</w:t>
        </w:r>
        <w:proofErr w:type="gramEnd"/>
      </w:hyperlink>
      <w:r w:rsidR="00451CBB" w:rsidRPr="00887BA2">
        <w:rPr>
          <w:rFonts w:hint="eastAsia"/>
          <w:lang w:eastAsia="zh-TW"/>
        </w:rPr>
        <w:t>（</w:t>
      </w:r>
      <w:r w:rsidR="00BC0554" w:rsidRPr="00887BA2">
        <w:rPr>
          <w:rFonts w:hint="eastAsia"/>
          <w:lang w:eastAsia="zh-TW"/>
        </w:rPr>
        <w:t>Hindi</w:t>
      </w:r>
      <w:r w:rsidR="00451CBB" w:rsidRPr="00887BA2">
        <w:rPr>
          <w:rFonts w:hint="eastAsia"/>
          <w:lang w:eastAsia="zh-TW"/>
        </w:rPr>
        <w:t>）</w:t>
      </w:r>
      <w:r w:rsidRPr="00887BA2">
        <w:rPr>
          <w:rFonts w:hint="eastAsia"/>
          <w:lang w:eastAsia="zh-TW"/>
        </w:rPr>
        <w:t>。</w:t>
      </w:r>
    </w:p>
    <w:p w14:paraId="76D0B75E" w14:textId="77777777" w:rsidR="007963BB" w:rsidRPr="00887BA2" w:rsidRDefault="00451CBB" w:rsidP="007963BB">
      <w:pPr>
        <w:pStyle w:val="a4"/>
      </w:pPr>
      <w:r w:rsidRPr="00887BA2">
        <w:br w:type="page"/>
      </w:r>
      <w:r w:rsidR="007963BB" w:rsidRPr="00887BA2">
        <w:rPr>
          <w:rFonts w:hint="eastAsia"/>
        </w:rPr>
        <w:lastRenderedPageBreak/>
        <w:t>三、政治環境</w:t>
      </w:r>
    </w:p>
    <w:p w14:paraId="2F6E2FCE" w14:textId="55ECDEFB" w:rsidR="00976726" w:rsidRPr="00887BA2" w:rsidRDefault="00976726" w:rsidP="00501720">
      <w:pPr>
        <w:ind w:firstLine="472"/>
        <w:rPr>
          <w:lang w:eastAsia="zh-TW"/>
        </w:rPr>
      </w:pPr>
      <w:r w:rsidRPr="00887BA2">
        <w:rPr>
          <w:lang w:eastAsia="zh-TW"/>
        </w:rPr>
        <w:t>19</w:t>
      </w:r>
      <w:r w:rsidRPr="00887BA2">
        <w:rPr>
          <w:lang w:eastAsia="zh-TW"/>
        </w:rPr>
        <w:t>世紀中尼泊爾政治動</w:t>
      </w:r>
      <w:proofErr w:type="gramStart"/>
      <w:r w:rsidRPr="00887BA2">
        <w:rPr>
          <w:lang w:eastAsia="zh-TW"/>
        </w:rPr>
        <w:t>盪</w:t>
      </w:r>
      <w:proofErr w:type="gramEnd"/>
      <w:r w:rsidRPr="00887BA2">
        <w:rPr>
          <w:lang w:eastAsia="zh-TW"/>
        </w:rPr>
        <w:t>，</w:t>
      </w:r>
      <w:proofErr w:type="gramStart"/>
      <w:r w:rsidRPr="00887BA2">
        <w:rPr>
          <w:lang w:eastAsia="zh-TW"/>
        </w:rPr>
        <w:t>1950</w:t>
      </w:r>
      <w:proofErr w:type="gramEnd"/>
      <w:r w:rsidRPr="00887BA2">
        <w:rPr>
          <w:lang w:eastAsia="zh-TW"/>
        </w:rPr>
        <w:t>年代民主運動興起，原遭罷黜國王特里布萬（</w:t>
      </w:r>
      <w:r w:rsidRPr="00887BA2">
        <w:rPr>
          <w:lang w:eastAsia="zh-TW"/>
        </w:rPr>
        <w:t>Tribhuvan</w:t>
      </w:r>
      <w:r w:rsidRPr="00887BA2">
        <w:rPr>
          <w:lang w:eastAsia="zh-TW"/>
        </w:rPr>
        <w:t>）</w:t>
      </w:r>
      <w:proofErr w:type="gramStart"/>
      <w:r w:rsidRPr="00887BA2">
        <w:rPr>
          <w:lang w:eastAsia="zh-TW"/>
        </w:rPr>
        <w:t>（</w:t>
      </w:r>
      <w:proofErr w:type="gramEnd"/>
      <w:r w:rsidRPr="00887BA2">
        <w:rPr>
          <w:lang w:eastAsia="zh-TW"/>
        </w:rPr>
        <w:t>在位期間：</w:t>
      </w:r>
      <w:r w:rsidRPr="00887BA2">
        <w:rPr>
          <w:lang w:eastAsia="zh-TW"/>
        </w:rPr>
        <w:t>1911</w:t>
      </w:r>
      <w:r w:rsidRPr="00887BA2">
        <w:rPr>
          <w:lang w:eastAsia="zh-TW"/>
        </w:rPr>
        <w:t>年</w:t>
      </w:r>
      <w:r w:rsidRPr="00887BA2">
        <w:rPr>
          <w:lang w:eastAsia="zh-TW"/>
        </w:rPr>
        <w:t>12</w:t>
      </w:r>
      <w:r w:rsidRPr="00887BA2">
        <w:rPr>
          <w:lang w:eastAsia="zh-TW"/>
        </w:rPr>
        <w:t>月</w:t>
      </w:r>
      <w:r w:rsidRPr="00887BA2">
        <w:rPr>
          <w:lang w:eastAsia="zh-TW"/>
        </w:rPr>
        <w:t>11</w:t>
      </w:r>
      <w:r w:rsidRPr="00887BA2">
        <w:rPr>
          <w:lang w:eastAsia="zh-TW"/>
        </w:rPr>
        <w:t>日－</w:t>
      </w:r>
      <w:r w:rsidRPr="00887BA2">
        <w:rPr>
          <w:lang w:eastAsia="zh-TW"/>
        </w:rPr>
        <w:t>1950</w:t>
      </w:r>
      <w:r w:rsidRPr="00887BA2">
        <w:rPr>
          <w:lang w:eastAsia="zh-TW"/>
        </w:rPr>
        <w:t>年</w:t>
      </w:r>
      <w:r w:rsidRPr="00887BA2">
        <w:rPr>
          <w:lang w:eastAsia="zh-TW"/>
        </w:rPr>
        <w:t>11</w:t>
      </w:r>
      <w:r w:rsidRPr="00887BA2">
        <w:rPr>
          <w:lang w:eastAsia="zh-TW"/>
        </w:rPr>
        <w:t>月</w:t>
      </w:r>
      <w:r w:rsidRPr="00887BA2">
        <w:rPr>
          <w:lang w:eastAsia="zh-TW"/>
        </w:rPr>
        <w:t>7</w:t>
      </w:r>
      <w:r w:rsidRPr="00887BA2">
        <w:rPr>
          <w:lang w:eastAsia="zh-TW"/>
        </w:rPr>
        <w:t>日及</w:t>
      </w:r>
      <w:r w:rsidRPr="00887BA2">
        <w:rPr>
          <w:lang w:eastAsia="zh-TW"/>
        </w:rPr>
        <w:t>1951</w:t>
      </w:r>
      <w:r w:rsidRPr="00887BA2">
        <w:rPr>
          <w:lang w:eastAsia="zh-TW"/>
        </w:rPr>
        <w:t>年</w:t>
      </w:r>
      <w:r w:rsidRPr="00887BA2">
        <w:rPr>
          <w:lang w:eastAsia="zh-TW"/>
        </w:rPr>
        <w:t>1</w:t>
      </w:r>
      <w:r w:rsidRPr="00887BA2">
        <w:rPr>
          <w:lang w:eastAsia="zh-TW"/>
        </w:rPr>
        <w:t>月</w:t>
      </w:r>
      <w:r w:rsidRPr="00887BA2">
        <w:rPr>
          <w:lang w:eastAsia="zh-TW"/>
        </w:rPr>
        <w:t>7</w:t>
      </w:r>
      <w:r w:rsidRPr="00887BA2">
        <w:rPr>
          <w:lang w:eastAsia="zh-TW"/>
        </w:rPr>
        <w:t>日－</w:t>
      </w:r>
      <w:r w:rsidRPr="00887BA2">
        <w:rPr>
          <w:lang w:eastAsia="zh-TW"/>
        </w:rPr>
        <w:t>1955</w:t>
      </w:r>
      <w:r w:rsidRPr="00887BA2">
        <w:rPr>
          <w:lang w:eastAsia="zh-TW"/>
        </w:rPr>
        <w:t>年</w:t>
      </w:r>
      <w:r w:rsidRPr="00887BA2">
        <w:rPr>
          <w:lang w:eastAsia="zh-TW"/>
        </w:rPr>
        <w:t>3</w:t>
      </w:r>
      <w:r w:rsidRPr="00887BA2">
        <w:rPr>
          <w:lang w:eastAsia="zh-TW"/>
        </w:rPr>
        <w:t>月</w:t>
      </w:r>
      <w:r w:rsidRPr="00887BA2">
        <w:rPr>
          <w:lang w:eastAsia="zh-TW"/>
        </w:rPr>
        <w:t>13</w:t>
      </w:r>
      <w:r w:rsidRPr="00887BA2">
        <w:rPr>
          <w:lang w:eastAsia="zh-TW"/>
        </w:rPr>
        <w:t>日</w:t>
      </w:r>
      <w:proofErr w:type="gramStart"/>
      <w:r w:rsidRPr="00887BA2">
        <w:rPr>
          <w:lang w:eastAsia="zh-TW"/>
        </w:rPr>
        <w:t>）</w:t>
      </w:r>
      <w:proofErr w:type="gramEnd"/>
      <w:r w:rsidR="002D4AFE" w:rsidRPr="00887BA2">
        <w:rPr>
          <w:rFonts w:hint="eastAsia"/>
          <w:lang w:eastAsia="zh-TW"/>
        </w:rPr>
        <w:t>在印度支持下</w:t>
      </w:r>
      <w:r w:rsidRPr="00887BA2">
        <w:rPr>
          <w:lang w:eastAsia="zh-TW"/>
        </w:rPr>
        <w:t>復位，</w:t>
      </w:r>
      <w:r w:rsidRPr="00887BA2">
        <w:rPr>
          <w:lang w:eastAsia="zh-TW"/>
        </w:rPr>
        <w:t>1959</w:t>
      </w:r>
      <w:r w:rsidRPr="00887BA2">
        <w:rPr>
          <w:lang w:eastAsia="zh-TW"/>
        </w:rPr>
        <w:t>年國王馬亨德拉（</w:t>
      </w:r>
      <w:r w:rsidRPr="00887BA2">
        <w:rPr>
          <w:lang w:eastAsia="zh-TW"/>
        </w:rPr>
        <w:t>Mahendra</w:t>
      </w:r>
      <w:r w:rsidRPr="00887BA2">
        <w:rPr>
          <w:lang w:eastAsia="zh-TW"/>
        </w:rPr>
        <w:t>）（</w:t>
      </w:r>
      <w:r w:rsidRPr="00887BA2">
        <w:rPr>
          <w:lang w:eastAsia="zh-TW"/>
        </w:rPr>
        <w:t>1955-1972</w:t>
      </w:r>
      <w:r w:rsidRPr="00887BA2">
        <w:rPr>
          <w:lang w:eastAsia="zh-TW"/>
        </w:rPr>
        <w:t>在位）頒布新憲實施選舉，旋於</w:t>
      </w:r>
      <w:r w:rsidRPr="00887BA2">
        <w:rPr>
          <w:lang w:eastAsia="zh-TW"/>
        </w:rPr>
        <w:t>1961</w:t>
      </w:r>
      <w:r w:rsidRPr="00887BA2">
        <w:rPr>
          <w:lang w:eastAsia="zh-TW"/>
        </w:rPr>
        <w:t>年解散國會及首屆民選政府。</w:t>
      </w:r>
      <w:proofErr w:type="gramStart"/>
      <w:r w:rsidRPr="00887BA2">
        <w:rPr>
          <w:lang w:eastAsia="zh-TW"/>
        </w:rPr>
        <w:t>1990</w:t>
      </w:r>
      <w:proofErr w:type="gramEnd"/>
      <w:r w:rsidRPr="00887BA2">
        <w:rPr>
          <w:lang w:eastAsia="zh-TW"/>
        </w:rPr>
        <w:t>年代人民運動（</w:t>
      </w:r>
      <w:r w:rsidRPr="00887BA2">
        <w:rPr>
          <w:lang w:eastAsia="zh-TW"/>
        </w:rPr>
        <w:t>People’s Movement</w:t>
      </w:r>
      <w:r w:rsidRPr="00887BA2">
        <w:rPr>
          <w:lang w:eastAsia="zh-TW"/>
        </w:rPr>
        <w:t>）</w:t>
      </w:r>
      <w:r w:rsidR="00961838" w:rsidRPr="00887BA2">
        <w:rPr>
          <w:rFonts w:hint="eastAsia"/>
          <w:lang w:eastAsia="zh-TW"/>
        </w:rPr>
        <w:t>爆發</w:t>
      </w:r>
      <w:r w:rsidRPr="00887BA2">
        <w:rPr>
          <w:lang w:eastAsia="zh-TW"/>
        </w:rPr>
        <w:t>，國王畢蘭德拉（</w:t>
      </w:r>
      <w:r w:rsidRPr="00887BA2">
        <w:rPr>
          <w:lang w:eastAsia="zh-TW"/>
        </w:rPr>
        <w:t>Birendra</w:t>
      </w:r>
      <w:r w:rsidRPr="00887BA2">
        <w:rPr>
          <w:lang w:eastAsia="zh-TW"/>
        </w:rPr>
        <w:t>）接受憲政改革建議，設立多黨制議會，國王為國家元首</w:t>
      </w:r>
      <w:r w:rsidR="00154217" w:rsidRPr="00887BA2">
        <w:rPr>
          <w:rFonts w:hint="eastAsia"/>
          <w:lang w:eastAsia="zh-TW"/>
        </w:rPr>
        <w:t>，</w:t>
      </w:r>
      <w:r w:rsidR="00154217" w:rsidRPr="00887BA2">
        <w:rPr>
          <w:lang w:eastAsia="zh-TW"/>
        </w:rPr>
        <w:t>行政權則由民選政府行使</w:t>
      </w:r>
      <w:r w:rsidRPr="00887BA2">
        <w:rPr>
          <w:lang w:eastAsia="zh-TW"/>
        </w:rPr>
        <w:t>。</w:t>
      </w:r>
      <w:r w:rsidRPr="00887BA2">
        <w:rPr>
          <w:lang w:eastAsia="zh-TW"/>
        </w:rPr>
        <w:t>1996</w:t>
      </w:r>
      <w:r w:rsidRPr="00887BA2">
        <w:rPr>
          <w:lang w:eastAsia="zh-TW"/>
        </w:rPr>
        <w:t>年</w:t>
      </w:r>
      <w:r w:rsidR="0088577D" w:rsidRPr="00887BA2">
        <w:rPr>
          <w:rFonts w:hint="eastAsia"/>
          <w:lang w:eastAsia="zh-TW"/>
        </w:rPr>
        <w:t>尼泊爾共產黨</w:t>
      </w:r>
      <w:r w:rsidR="0088577D" w:rsidRPr="00887BA2">
        <w:rPr>
          <w:rFonts w:hint="eastAsia"/>
          <w:lang w:eastAsia="zh-TW"/>
        </w:rPr>
        <w:t>/</w:t>
      </w:r>
      <w:r w:rsidR="0088577D" w:rsidRPr="00887BA2">
        <w:rPr>
          <w:rFonts w:hint="eastAsia"/>
          <w:lang w:eastAsia="zh-TW"/>
        </w:rPr>
        <w:t>毛中心主義</w:t>
      </w:r>
      <w:r w:rsidRPr="00887BA2">
        <w:rPr>
          <w:lang w:eastAsia="zh-TW"/>
        </w:rPr>
        <w:t>發動對王室戰爭，國王賈南德拉（</w:t>
      </w:r>
      <w:r w:rsidRPr="00887BA2">
        <w:rPr>
          <w:lang w:eastAsia="zh-TW"/>
        </w:rPr>
        <w:t>Gyanendra</w:t>
      </w:r>
      <w:r w:rsidRPr="00887BA2">
        <w:rPr>
          <w:lang w:eastAsia="zh-TW"/>
        </w:rPr>
        <w:t>）於</w:t>
      </w:r>
      <w:r w:rsidRPr="00887BA2">
        <w:rPr>
          <w:lang w:eastAsia="zh-TW"/>
        </w:rPr>
        <w:t>2006</w:t>
      </w:r>
      <w:r w:rsidRPr="00887BA2">
        <w:rPr>
          <w:lang w:eastAsia="zh-TW"/>
        </w:rPr>
        <w:t>年反王室示威風潮中宣布放棄權力，</w:t>
      </w:r>
      <w:r w:rsidRPr="00887BA2">
        <w:rPr>
          <w:lang w:eastAsia="zh-TW"/>
        </w:rPr>
        <w:t xml:space="preserve">2008 </w:t>
      </w:r>
      <w:r w:rsidRPr="00887BA2">
        <w:rPr>
          <w:lang w:eastAsia="zh-TW"/>
        </w:rPr>
        <w:t>年</w:t>
      </w:r>
      <w:r w:rsidRPr="00887BA2">
        <w:rPr>
          <w:lang w:eastAsia="zh-TW"/>
        </w:rPr>
        <w:t>5</w:t>
      </w:r>
      <w:r w:rsidRPr="00887BA2">
        <w:rPr>
          <w:lang w:eastAsia="zh-TW"/>
        </w:rPr>
        <w:t>月</w:t>
      </w:r>
      <w:r w:rsidRPr="00887BA2">
        <w:rPr>
          <w:lang w:eastAsia="zh-TW"/>
        </w:rPr>
        <w:t>28</w:t>
      </w:r>
      <w:r w:rsidRPr="00887BA2">
        <w:rPr>
          <w:lang w:eastAsia="zh-TW"/>
        </w:rPr>
        <w:t>日新議會宣布尼泊爾為聯邦民主共和國，終結</w:t>
      </w:r>
      <w:r w:rsidRPr="00887BA2">
        <w:rPr>
          <w:lang w:eastAsia="zh-TW"/>
        </w:rPr>
        <w:t>240</w:t>
      </w:r>
      <w:r w:rsidRPr="00887BA2">
        <w:rPr>
          <w:lang w:eastAsia="zh-TW"/>
        </w:rPr>
        <w:t>年王室統治。</w:t>
      </w:r>
    </w:p>
    <w:p w14:paraId="6E0739B7" w14:textId="2D63B160" w:rsidR="009846EB" w:rsidRPr="00887BA2" w:rsidRDefault="007963BB" w:rsidP="00501720">
      <w:pPr>
        <w:ind w:firstLine="472"/>
        <w:rPr>
          <w:lang w:eastAsia="zh-TW"/>
        </w:rPr>
      </w:pPr>
      <w:r w:rsidRPr="00887BA2">
        <w:rPr>
          <w:lang w:eastAsia="zh-TW"/>
        </w:rPr>
        <w:t>尼泊爾</w:t>
      </w:r>
      <w:r w:rsidR="00B64265" w:rsidRPr="00887BA2">
        <w:rPr>
          <w:lang w:eastAsia="zh-TW"/>
        </w:rPr>
        <w:t>國會為</w:t>
      </w:r>
      <w:r w:rsidR="0029653E" w:rsidRPr="00887BA2">
        <w:rPr>
          <w:lang w:eastAsia="zh-TW"/>
        </w:rPr>
        <w:t>兩</w:t>
      </w:r>
      <w:r w:rsidR="00B64265" w:rsidRPr="00887BA2">
        <w:rPr>
          <w:lang w:eastAsia="zh-TW"/>
        </w:rPr>
        <w:t>院制，共</w:t>
      </w:r>
      <w:r w:rsidR="00B64265" w:rsidRPr="00887BA2">
        <w:rPr>
          <w:lang w:eastAsia="zh-TW"/>
        </w:rPr>
        <w:t>334</w:t>
      </w:r>
      <w:r w:rsidR="00B64265" w:rsidRPr="00887BA2">
        <w:rPr>
          <w:lang w:eastAsia="zh-TW"/>
        </w:rPr>
        <w:t>席，上議院</w:t>
      </w:r>
      <w:r w:rsidR="00B64265" w:rsidRPr="00887BA2">
        <w:rPr>
          <w:lang w:eastAsia="zh-TW"/>
        </w:rPr>
        <w:t>59</w:t>
      </w:r>
      <w:r w:rsidR="00B64265" w:rsidRPr="00887BA2">
        <w:rPr>
          <w:lang w:eastAsia="zh-TW"/>
        </w:rPr>
        <w:t>席、下議院</w:t>
      </w:r>
      <w:r w:rsidR="00B64265" w:rsidRPr="00887BA2">
        <w:rPr>
          <w:lang w:eastAsia="zh-TW"/>
        </w:rPr>
        <w:t>275</w:t>
      </w:r>
      <w:r w:rsidR="00B64265" w:rsidRPr="00887BA2">
        <w:rPr>
          <w:lang w:eastAsia="zh-TW"/>
        </w:rPr>
        <w:t>席</w:t>
      </w:r>
      <w:r w:rsidR="009A1A07" w:rsidRPr="00887BA2">
        <w:rPr>
          <w:lang w:eastAsia="zh-TW"/>
        </w:rPr>
        <w:t>，</w:t>
      </w:r>
      <w:r w:rsidR="00FE691B" w:rsidRPr="00887BA2">
        <w:rPr>
          <w:lang w:eastAsia="zh-TW"/>
        </w:rPr>
        <w:t>其中</w:t>
      </w:r>
      <w:r w:rsidR="00FE691B" w:rsidRPr="00887BA2">
        <w:rPr>
          <w:lang w:eastAsia="zh-TW"/>
        </w:rPr>
        <w:t>165</w:t>
      </w:r>
      <w:r w:rsidR="00FE691B" w:rsidRPr="00887BA2">
        <w:rPr>
          <w:lang w:eastAsia="zh-TW"/>
        </w:rPr>
        <w:t>席為單一選區直接選舉，</w:t>
      </w:r>
      <w:r w:rsidR="00FE691B" w:rsidRPr="00887BA2">
        <w:rPr>
          <w:lang w:eastAsia="zh-TW"/>
        </w:rPr>
        <w:t>110</w:t>
      </w:r>
      <w:r w:rsidR="00FE691B" w:rsidRPr="00887BA2">
        <w:rPr>
          <w:lang w:eastAsia="zh-TW"/>
        </w:rPr>
        <w:t>席為比例代表制</w:t>
      </w:r>
      <w:r w:rsidR="00FE691B" w:rsidRPr="00887BA2">
        <w:rPr>
          <w:rFonts w:hint="eastAsia"/>
          <w:lang w:eastAsia="zh-TW"/>
        </w:rPr>
        <w:t>，</w:t>
      </w:r>
      <w:r w:rsidR="009A1A07" w:rsidRPr="00887BA2">
        <w:rPr>
          <w:lang w:eastAsia="zh-TW"/>
        </w:rPr>
        <w:t>由多數黨</w:t>
      </w:r>
      <w:r w:rsidR="00A149D3" w:rsidRPr="00887BA2">
        <w:rPr>
          <w:lang w:eastAsia="zh-TW"/>
        </w:rPr>
        <w:t>在</w:t>
      </w:r>
      <w:r w:rsidR="00563BCA" w:rsidRPr="00887BA2">
        <w:rPr>
          <w:rFonts w:hint="eastAsia"/>
          <w:lang w:eastAsia="zh-TW"/>
        </w:rPr>
        <w:t>下議院</w:t>
      </w:r>
      <w:r w:rsidR="009A1A07" w:rsidRPr="00887BA2">
        <w:rPr>
          <w:lang w:eastAsia="zh-TW"/>
        </w:rPr>
        <w:t>275</w:t>
      </w:r>
      <w:r w:rsidR="009A1A07" w:rsidRPr="00887BA2">
        <w:rPr>
          <w:lang w:eastAsia="zh-TW"/>
        </w:rPr>
        <w:t>席</w:t>
      </w:r>
      <w:r w:rsidR="00A149D3" w:rsidRPr="00887BA2">
        <w:rPr>
          <w:lang w:eastAsia="zh-TW"/>
        </w:rPr>
        <w:t>中</w:t>
      </w:r>
      <w:r w:rsidR="009A1A07" w:rsidRPr="00887BA2">
        <w:rPr>
          <w:lang w:eastAsia="zh-TW"/>
        </w:rPr>
        <w:t>取得</w:t>
      </w:r>
      <w:r w:rsidR="009A1A07" w:rsidRPr="00887BA2">
        <w:rPr>
          <w:lang w:eastAsia="zh-TW"/>
        </w:rPr>
        <w:t>138</w:t>
      </w:r>
      <w:r w:rsidR="009A1A07" w:rsidRPr="00887BA2">
        <w:rPr>
          <w:lang w:eastAsia="zh-TW"/>
        </w:rPr>
        <w:t>席者組閣</w:t>
      </w:r>
      <w:r w:rsidR="006036BA" w:rsidRPr="00887BA2">
        <w:rPr>
          <w:rFonts w:hint="eastAsia"/>
          <w:lang w:eastAsia="zh-TW"/>
        </w:rPr>
        <w:t>。</w:t>
      </w:r>
      <w:r w:rsidR="00563BCA" w:rsidRPr="00887BA2">
        <w:rPr>
          <w:rFonts w:hint="eastAsia"/>
          <w:lang w:eastAsia="zh-TW"/>
        </w:rPr>
        <w:t>尼</w:t>
      </w:r>
      <w:r w:rsidR="006036BA" w:rsidRPr="00887BA2">
        <w:rPr>
          <w:rFonts w:hint="eastAsia"/>
          <w:lang w:eastAsia="zh-TW"/>
        </w:rPr>
        <w:t>泊爾</w:t>
      </w:r>
      <w:r w:rsidR="007A2297" w:rsidRPr="00887BA2">
        <w:rPr>
          <w:rFonts w:hint="eastAsia"/>
          <w:lang w:eastAsia="zh-TW"/>
        </w:rPr>
        <w:t>2025</w:t>
      </w:r>
      <w:r w:rsidR="007A2297" w:rsidRPr="00887BA2">
        <w:rPr>
          <w:rFonts w:hint="eastAsia"/>
          <w:lang w:eastAsia="zh-TW"/>
        </w:rPr>
        <w:t>年</w:t>
      </w:r>
      <w:r w:rsidR="000934C7" w:rsidRPr="00887BA2">
        <w:rPr>
          <w:rFonts w:hint="eastAsia"/>
          <w:lang w:eastAsia="zh-TW"/>
        </w:rPr>
        <w:t>9</w:t>
      </w:r>
      <w:r w:rsidR="000934C7" w:rsidRPr="00887BA2">
        <w:rPr>
          <w:rFonts w:hint="eastAsia"/>
          <w:lang w:eastAsia="zh-TW"/>
        </w:rPr>
        <w:t>月</w:t>
      </w:r>
      <w:r w:rsidR="007A2297" w:rsidRPr="00887BA2">
        <w:rPr>
          <w:rFonts w:hint="eastAsia"/>
          <w:lang w:eastAsia="zh-TW"/>
        </w:rPr>
        <w:t>爆發</w:t>
      </w:r>
      <w:r w:rsidR="00EB6FA5" w:rsidRPr="00887BA2">
        <w:rPr>
          <w:rFonts w:hint="eastAsia"/>
          <w:lang w:eastAsia="zh-TW"/>
        </w:rPr>
        <w:t>Z</w:t>
      </w:r>
      <w:r w:rsidR="00EB6FA5" w:rsidRPr="00887BA2">
        <w:rPr>
          <w:rFonts w:hint="eastAsia"/>
          <w:lang w:eastAsia="zh-TW"/>
        </w:rPr>
        <w:t>世代抗議</w:t>
      </w:r>
      <w:r w:rsidR="000934C7" w:rsidRPr="00887BA2">
        <w:rPr>
          <w:rFonts w:hint="eastAsia"/>
          <w:lang w:eastAsia="zh-TW"/>
        </w:rPr>
        <w:t>運</w:t>
      </w:r>
      <w:r w:rsidR="00EB6FA5" w:rsidRPr="00887BA2">
        <w:rPr>
          <w:rFonts w:hint="eastAsia"/>
          <w:lang w:eastAsia="zh-TW"/>
        </w:rPr>
        <w:t>動，</w:t>
      </w:r>
      <w:r w:rsidR="003113A7" w:rsidRPr="00887BA2">
        <w:rPr>
          <w:rFonts w:hint="eastAsia"/>
          <w:lang w:eastAsia="zh-TW"/>
        </w:rPr>
        <w:t>起因是尼泊爾政府以</w:t>
      </w:r>
      <w:r w:rsidR="005E5946" w:rsidRPr="00887BA2">
        <w:rPr>
          <w:rFonts w:hint="eastAsia"/>
          <w:lang w:eastAsia="zh-TW"/>
        </w:rPr>
        <w:t>部分社群媒體公司未遵守當局規範為由，宣布</w:t>
      </w:r>
      <w:proofErr w:type="gramStart"/>
      <w:r w:rsidR="00406117" w:rsidRPr="00887BA2">
        <w:rPr>
          <w:rFonts w:hint="eastAsia"/>
          <w:lang w:eastAsia="zh-TW"/>
        </w:rPr>
        <w:t>封禁</w:t>
      </w:r>
      <w:r w:rsidR="00406117" w:rsidRPr="00887BA2">
        <w:rPr>
          <w:rFonts w:hint="eastAsia"/>
          <w:lang w:eastAsia="zh-TW"/>
        </w:rPr>
        <w:t>26</w:t>
      </w:r>
      <w:r w:rsidR="00406117" w:rsidRPr="00887BA2">
        <w:rPr>
          <w:rFonts w:hint="eastAsia"/>
          <w:lang w:eastAsia="zh-TW"/>
        </w:rPr>
        <w:t>個</w:t>
      </w:r>
      <w:proofErr w:type="gramEnd"/>
      <w:r w:rsidR="00406117" w:rsidRPr="00887BA2">
        <w:rPr>
          <w:rFonts w:hint="eastAsia"/>
          <w:lang w:eastAsia="zh-TW"/>
        </w:rPr>
        <w:t>社交平台，加上</w:t>
      </w:r>
      <w:r w:rsidR="008634AF" w:rsidRPr="00887BA2">
        <w:rPr>
          <w:rFonts w:hint="eastAsia"/>
          <w:lang w:eastAsia="zh-TW"/>
        </w:rPr>
        <w:t>尼</w:t>
      </w:r>
      <w:r w:rsidR="006036BA" w:rsidRPr="00887BA2">
        <w:rPr>
          <w:rFonts w:hint="eastAsia"/>
          <w:lang w:eastAsia="zh-TW"/>
        </w:rPr>
        <w:t>泊爾</w:t>
      </w:r>
      <w:r w:rsidR="008634AF" w:rsidRPr="00887BA2">
        <w:rPr>
          <w:rFonts w:hint="eastAsia"/>
          <w:lang w:eastAsia="zh-TW"/>
        </w:rPr>
        <w:t>內</w:t>
      </w:r>
      <w:r w:rsidR="006036BA" w:rsidRPr="00887BA2">
        <w:rPr>
          <w:rFonts w:hint="eastAsia"/>
          <w:lang w:eastAsia="zh-TW"/>
        </w:rPr>
        <w:t>部</w:t>
      </w:r>
      <w:r w:rsidR="008634AF" w:rsidRPr="00887BA2">
        <w:rPr>
          <w:rFonts w:hint="eastAsia"/>
          <w:lang w:eastAsia="zh-TW"/>
        </w:rPr>
        <w:t>向來有嚴重</w:t>
      </w:r>
      <w:proofErr w:type="gramStart"/>
      <w:r w:rsidR="008634AF" w:rsidRPr="00887BA2">
        <w:rPr>
          <w:rFonts w:hint="eastAsia"/>
          <w:lang w:eastAsia="zh-TW"/>
        </w:rPr>
        <w:t>貪腐</w:t>
      </w:r>
      <w:r w:rsidR="001A35ED" w:rsidRPr="00887BA2">
        <w:rPr>
          <w:rFonts w:hint="eastAsia"/>
          <w:lang w:eastAsia="zh-TW"/>
        </w:rPr>
        <w:t>等社會</w:t>
      </w:r>
      <w:proofErr w:type="gramEnd"/>
      <w:r w:rsidR="001A35ED" w:rsidRPr="00887BA2">
        <w:rPr>
          <w:rFonts w:hint="eastAsia"/>
          <w:lang w:eastAsia="zh-TW"/>
        </w:rPr>
        <w:t>不公問題，</w:t>
      </w:r>
      <w:proofErr w:type="gramStart"/>
      <w:r w:rsidR="001A35ED" w:rsidRPr="00887BA2">
        <w:rPr>
          <w:rFonts w:hint="eastAsia"/>
          <w:lang w:eastAsia="zh-TW"/>
        </w:rPr>
        <w:t>爰</w:t>
      </w:r>
      <w:proofErr w:type="gramEnd"/>
      <w:r w:rsidR="001A35ED" w:rsidRPr="00887BA2">
        <w:rPr>
          <w:rFonts w:hint="eastAsia"/>
          <w:lang w:eastAsia="zh-TW"/>
        </w:rPr>
        <w:t>導致全國</w:t>
      </w:r>
      <w:r w:rsidR="004B1089" w:rsidRPr="00887BA2">
        <w:rPr>
          <w:rFonts w:hint="eastAsia"/>
          <w:lang w:eastAsia="zh-TW"/>
        </w:rPr>
        <w:t>爆發大規模示威，並與警察造成流血衝突。</w:t>
      </w:r>
      <w:r w:rsidR="00250802" w:rsidRPr="00887BA2">
        <w:rPr>
          <w:rFonts w:hint="eastAsia"/>
          <w:lang w:eastAsia="zh-TW"/>
        </w:rPr>
        <w:t>當時總理奧利</w:t>
      </w:r>
      <w:r w:rsidR="008B4D66" w:rsidRPr="00887BA2">
        <w:rPr>
          <w:rFonts w:hint="eastAsia"/>
          <w:lang w:eastAsia="zh-TW"/>
        </w:rPr>
        <w:t>宣布撤回社群媒體禁令，並於次日請辭，</w:t>
      </w:r>
      <w:r w:rsidR="00967D5F" w:rsidRPr="00887BA2">
        <w:rPr>
          <w:rFonts w:hint="eastAsia"/>
          <w:lang w:eastAsia="zh-TW"/>
        </w:rPr>
        <w:t>由前大法官</w:t>
      </w:r>
      <w:r w:rsidR="000808F5" w:rsidRPr="00887BA2">
        <w:rPr>
          <w:rFonts w:hint="eastAsia"/>
          <w:lang w:eastAsia="zh-TW"/>
        </w:rPr>
        <w:t>卡爾基獲任命擔任臨時總理</w:t>
      </w:r>
      <w:r w:rsidR="009846EB" w:rsidRPr="00887BA2">
        <w:rPr>
          <w:rFonts w:hint="eastAsia"/>
          <w:lang w:eastAsia="zh-TW"/>
        </w:rPr>
        <w:t>。</w:t>
      </w:r>
    </w:p>
    <w:p w14:paraId="3374E0EC" w14:textId="57FE3123" w:rsidR="002A5E20" w:rsidRPr="00887BA2" w:rsidRDefault="00563BCA" w:rsidP="00501720">
      <w:pPr>
        <w:ind w:firstLine="472"/>
        <w:rPr>
          <w:lang w:eastAsia="zh-TW"/>
        </w:rPr>
      </w:pPr>
      <w:r w:rsidRPr="00887BA2">
        <w:rPr>
          <w:rFonts w:hint="eastAsia"/>
          <w:lang w:eastAsia="zh-TW"/>
        </w:rPr>
        <w:t>2026</w:t>
      </w:r>
      <w:r w:rsidRPr="00887BA2">
        <w:rPr>
          <w:rFonts w:hint="eastAsia"/>
          <w:lang w:eastAsia="zh-TW"/>
        </w:rPr>
        <w:t>年</w:t>
      </w:r>
      <w:r w:rsidRPr="00887BA2">
        <w:rPr>
          <w:lang w:eastAsia="zh-TW"/>
        </w:rPr>
        <w:t>3</w:t>
      </w:r>
      <w:r w:rsidRPr="00887BA2">
        <w:rPr>
          <w:lang w:eastAsia="zh-TW"/>
        </w:rPr>
        <w:t>月</w:t>
      </w:r>
      <w:r w:rsidRPr="00887BA2">
        <w:rPr>
          <w:lang w:eastAsia="zh-TW"/>
        </w:rPr>
        <w:t>5</w:t>
      </w:r>
      <w:r w:rsidRPr="00887BA2">
        <w:rPr>
          <w:lang w:eastAsia="zh-TW"/>
        </w:rPr>
        <w:t>日舉行國會下議院大選</w:t>
      </w:r>
      <w:r w:rsidR="00CD12E5" w:rsidRPr="00887BA2">
        <w:rPr>
          <w:rFonts w:hint="eastAsia"/>
          <w:lang w:eastAsia="zh-TW"/>
        </w:rPr>
        <w:t>，</w:t>
      </w:r>
      <w:r w:rsidRPr="00887BA2">
        <w:rPr>
          <w:lang w:eastAsia="zh-TW"/>
        </w:rPr>
        <w:t>新興政黨「國家自主黨</w:t>
      </w:r>
      <w:r w:rsidR="003C0C1D" w:rsidRPr="00887BA2">
        <w:rPr>
          <w:lang w:eastAsia="zh-TW"/>
        </w:rPr>
        <w:t>（</w:t>
      </w:r>
      <w:r w:rsidRPr="00887BA2">
        <w:rPr>
          <w:lang w:eastAsia="zh-TW"/>
        </w:rPr>
        <w:t>Rastriya Swatantra Party</w:t>
      </w:r>
      <w:r w:rsidRPr="00887BA2">
        <w:rPr>
          <w:lang w:eastAsia="zh-TW"/>
        </w:rPr>
        <w:t>，</w:t>
      </w:r>
      <w:r w:rsidRPr="00887BA2">
        <w:rPr>
          <w:lang w:eastAsia="zh-TW"/>
        </w:rPr>
        <w:t>RSP</w:t>
      </w:r>
      <w:r w:rsidR="003C0C1D" w:rsidRPr="00887BA2">
        <w:rPr>
          <w:lang w:eastAsia="zh-TW"/>
        </w:rPr>
        <w:t>）</w:t>
      </w:r>
      <w:r w:rsidRPr="00887BA2">
        <w:rPr>
          <w:lang w:eastAsia="zh-TW"/>
        </w:rPr>
        <w:t>」</w:t>
      </w:r>
      <w:r w:rsidR="00B50D6F" w:rsidRPr="00887BA2">
        <w:rPr>
          <w:rFonts w:hint="eastAsia"/>
          <w:lang w:eastAsia="zh-TW"/>
        </w:rPr>
        <w:t>取</w:t>
      </w:r>
      <w:r w:rsidRPr="00887BA2">
        <w:rPr>
          <w:lang w:eastAsia="zh-TW"/>
        </w:rPr>
        <w:t>得</w:t>
      </w:r>
      <w:r w:rsidR="00112311" w:rsidRPr="00887BA2">
        <w:rPr>
          <w:rFonts w:hint="eastAsia"/>
          <w:lang w:eastAsia="zh-TW"/>
        </w:rPr>
        <w:t>182</w:t>
      </w:r>
      <w:r w:rsidR="00112311" w:rsidRPr="00887BA2">
        <w:rPr>
          <w:rFonts w:hint="eastAsia"/>
          <w:lang w:eastAsia="zh-TW"/>
        </w:rPr>
        <w:t>席獲得</w:t>
      </w:r>
      <w:r w:rsidRPr="00887BA2">
        <w:rPr>
          <w:lang w:eastAsia="zh-TW"/>
        </w:rPr>
        <w:t>壓倒性勝利，其餘「尼泊爾國大黨</w:t>
      </w:r>
      <w:r w:rsidR="003C0C1D" w:rsidRPr="00887BA2">
        <w:rPr>
          <w:lang w:eastAsia="zh-TW"/>
        </w:rPr>
        <w:t>（</w:t>
      </w:r>
      <w:r w:rsidRPr="00887BA2">
        <w:rPr>
          <w:lang w:eastAsia="zh-TW"/>
        </w:rPr>
        <w:t>NC</w:t>
      </w:r>
      <w:r w:rsidR="003C0C1D" w:rsidRPr="00887BA2">
        <w:rPr>
          <w:lang w:eastAsia="zh-TW"/>
        </w:rPr>
        <w:t>）</w:t>
      </w:r>
      <w:r w:rsidRPr="00887BA2">
        <w:rPr>
          <w:lang w:eastAsia="zh-TW"/>
        </w:rPr>
        <w:t>」僅獲得</w:t>
      </w:r>
      <w:r w:rsidR="00EF331F" w:rsidRPr="00887BA2">
        <w:rPr>
          <w:rFonts w:hint="eastAsia"/>
          <w:lang w:eastAsia="zh-TW"/>
        </w:rPr>
        <w:t>38</w:t>
      </w:r>
      <w:r w:rsidRPr="00887BA2">
        <w:rPr>
          <w:lang w:eastAsia="zh-TW"/>
        </w:rPr>
        <w:t>席，「尼泊爾共產黨</w:t>
      </w:r>
      <w:r w:rsidRPr="00887BA2">
        <w:rPr>
          <w:lang w:eastAsia="zh-TW"/>
        </w:rPr>
        <w:t>/</w:t>
      </w:r>
      <w:r w:rsidRPr="00887BA2">
        <w:rPr>
          <w:lang w:eastAsia="zh-TW"/>
        </w:rPr>
        <w:t>聯合馬列</w:t>
      </w:r>
      <w:r w:rsidR="003C0C1D" w:rsidRPr="00887BA2">
        <w:rPr>
          <w:lang w:eastAsia="zh-TW"/>
        </w:rPr>
        <w:t>（</w:t>
      </w:r>
      <w:r w:rsidRPr="00887BA2">
        <w:rPr>
          <w:lang w:eastAsia="zh-TW"/>
        </w:rPr>
        <w:t>CPN-UML</w:t>
      </w:r>
      <w:r w:rsidR="003C0C1D" w:rsidRPr="00887BA2">
        <w:rPr>
          <w:lang w:eastAsia="zh-TW"/>
        </w:rPr>
        <w:t>）</w:t>
      </w:r>
      <w:r w:rsidRPr="00887BA2">
        <w:rPr>
          <w:lang w:eastAsia="zh-TW"/>
        </w:rPr>
        <w:t>」獲得</w:t>
      </w:r>
      <w:r w:rsidR="00B01D77" w:rsidRPr="00887BA2">
        <w:rPr>
          <w:rFonts w:hint="eastAsia"/>
          <w:lang w:eastAsia="zh-TW"/>
        </w:rPr>
        <w:t>25</w:t>
      </w:r>
      <w:r w:rsidRPr="00887BA2">
        <w:rPr>
          <w:lang w:eastAsia="zh-TW"/>
        </w:rPr>
        <w:t>席，「尼泊爾共產黨</w:t>
      </w:r>
      <w:r w:rsidRPr="00887BA2">
        <w:rPr>
          <w:lang w:eastAsia="zh-TW"/>
        </w:rPr>
        <w:t>/</w:t>
      </w:r>
      <w:r w:rsidRPr="00887BA2">
        <w:rPr>
          <w:lang w:eastAsia="zh-TW"/>
        </w:rPr>
        <w:t>毛中心主義</w:t>
      </w:r>
      <w:r w:rsidR="003C0C1D" w:rsidRPr="00887BA2">
        <w:rPr>
          <w:lang w:eastAsia="zh-TW"/>
        </w:rPr>
        <w:t>（</w:t>
      </w:r>
      <w:r w:rsidRPr="00887BA2">
        <w:rPr>
          <w:lang w:eastAsia="zh-TW"/>
        </w:rPr>
        <w:t>CPN-MC</w:t>
      </w:r>
      <w:r w:rsidR="003C0C1D" w:rsidRPr="00887BA2">
        <w:rPr>
          <w:lang w:eastAsia="zh-TW"/>
        </w:rPr>
        <w:t>）</w:t>
      </w:r>
      <w:r w:rsidRPr="00887BA2">
        <w:rPr>
          <w:lang w:eastAsia="zh-TW"/>
        </w:rPr>
        <w:t>」獲得</w:t>
      </w:r>
      <w:r w:rsidR="00AA1D8E" w:rsidRPr="00887BA2">
        <w:rPr>
          <w:rFonts w:hint="eastAsia"/>
          <w:lang w:eastAsia="zh-TW"/>
        </w:rPr>
        <w:t>1</w:t>
      </w:r>
      <w:r w:rsidRPr="00887BA2">
        <w:rPr>
          <w:lang w:eastAsia="zh-TW"/>
        </w:rPr>
        <w:t>7</w:t>
      </w:r>
      <w:r w:rsidRPr="00887BA2">
        <w:rPr>
          <w:lang w:eastAsia="zh-TW"/>
        </w:rPr>
        <w:t>席，</w:t>
      </w:r>
      <w:r w:rsidR="00AA1D8E" w:rsidRPr="00887BA2">
        <w:rPr>
          <w:rFonts w:hint="eastAsia"/>
          <w:lang w:eastAsia="zh-TW"/>
        </w:rPr>
        <w:t>最後由</w:t>
      </w:r>
      <w:r w:rsidR="00AA1D8E" w:rsidRPr="00887BA2">
        <w:rPr>
          <w:rFonts w:hint="eastAsia"/>
          <w:lang w:eastAsia="zh-TW"/>
        </w:rPr>
        <w:t>RSP</w:t>
      </w:r>
      <w:r w:rsidRPr="00887BA2">
        <w:rPr>
          <w:lang w:eastAsia="zh-TW"/>
        </w:rPr>
        <w:t>領袖，</w:t>
      </w:r>
      <w:r w:rsidRPr="00887BA2">
        <w:rPr>
          <w:lang w:eastAsia="zh-TW"/>
        </w:rPr>
        <w:t>35</w:t>
      </w:r>
      <w:r w:rsidRPr="00887BA2">
        <w:rPr>
          <w:lang w:eastAsia="zh-TW"/>
        </w:rPr>
        <w:t>歲饒舌歌手出身的前加德滿都市長夏哈</w:t>
      </w:r>
      <w:r w:rsidR="003C0C1D" w:rsidRPr="00887BA2">
        <w:rPr>
          <w:lang w:eastAsia="zh-TW"/>
        </w:rPr>
        <w:t>（</w:t>
      </w:r>
      <w:r w:rsidRPr="00887BA2">
        <w:rPr>
          <w:lang w:eastAsia="zh-TW"/>
        </w:rPr>
        <w:t>Balendra Shah</w:t>
      </w:r>
      <w:r w:rsidR="003C0C1D" w:rsidRPr="00887BA2">
        <w:rPr>
          <w:lang w:eastAsia="zh-TW"/>
        </w:rPr>
        <w:t>）</w:t>
      </w:r>
      <w:r w:rsidRPr="00887BA2">
        <w:rPr>
          <w:lang w:eastAsia="zh-TW"/>
        </w:rPr>
        <w:t>擔任總理。</w:t>
      </w:r>
      <w:r w:rsidR="00C10118" w:rsidRPr="00887BA2">
        <w:rPr>
          <w:lang w:eastAsia="zh-TW"/>
        </w:rPr>
        <w:t>2023</w:t>
      </w:r>
      <w:r w:rsidR="00C10118" w:rsidRPr="00887BA2">
        <w:rPr>
          <w:lang w:eastAsia="zh-TW"/>
        </w:rPr>
        <w:t>年</w:t>
      </w:r>
      <w:r w:rsidR="00C10118" w:rsidRPr="00887BA2">
        <w:rPr>
          <w:lang w:eastAsia="zh-TW"/>
        </w:rPr>
        <w:t>3</w:t>
      </w:r>
      <w:r w:rsidR="00C10118" w:rsidRPr="00887BA2">
        <w:rPr>
          <w:lang w:eastAsia="zh-TW"/>
        </w:rPr>
        <w:t>月</w:t>
      </w:r>
      <w:r w:rsidR="00C10118" w:rsidRPr="00887BA2">
        <w:rPr>
          <w:lang w:eastAsia="zh-TW"/>
        </w:rPr>
        <w:t>9</w:t>
      </w:r>
      <w:r w:rsidR="00C10118" w:rsidRPr="00887BA2">
        <w:rPr>
          <w:lang w:eastAsia="zh-TW"/>
        </w:rPr>
        <w:t>日，來自尼泊爾</w:t>
      </w:r>
      <w:r w:rsidR="00593661" w:rsidRPr="00887BA2">
        <w:rPr>
          <w:rFonts w:hint="eastAsia"/>
          <w:lang w:eastAsia="zh-TW"/>
        </w:rPr>
        <w:t>國</w:t>
      </w:r>
      <w:r w:rsidR="00C10118" w:rsidRPr="00887BA2">
        <w:rPr>
          <w:lang w:eastAsia="zh-TW"/>
        </w:rPr>
        <w:t>大黨的</w:t>
      </w:r>
      <w:r w:rsidR="00053664" w:rsidRPr="00887BA2">
        <w:rPr>
          <w:lang w:eastAsia="zh-TW"/>
        </w:rPr>
        <w:t>Ramchandra Paudel</w:t>
      </w:r>
      <w:r w:rsidR="009229CD" w:rsidRPr="00887BA2">
        <w:rPr>
          <w:rFonts w:hint="eastAsia"/>
          <w:lang w:eastAsia="zh-TW"/>
        </w:rPr>
        <w:t>（</w:t>
      </w:r>
      <w:r w:rsidR="00C10118" w:rsidRPr="00887BA2">
        <w:rPr>
          <w:lang w:eastAsia="zh-TW"/>
        </w:rPr>
        <w:t>拉</w:t>
      </w:r>
      <w:proofErr w:type="gramStart"/>
      <w:r w:rsidR="00C10118" w:rsidRPr="00887BA2">
        <w:rPr>
          <w:lang w:eastAsia="zh-TW"/>
        </w:rPr>
        <w:t>姆</w:t>
      </w:r>
      <w:r w:rsidR="00C10118" w:rsidRPr="00887BA2">
        <w:rPr>
          <w:lang w:eastAsia="zh-TW"/>
        </w:rPr>
        <w:t>·</w:t>
      </w:r>
      <w:proofErr w:type="gramEnd"/>
      <w:r w:rsidR="00C10118" w:rsidRPr="00887BA2">
        <w:rPr>
          <w:lang w:eastAsia="zh-TW"/>
        </w:rPr>
        <w:t>昌德拉</w:t>
      </w:r>
      <w:r w:rsidR="00C10118" w:rsidRPr="00887BA2">
        <w:rPr>
          <w:lang w:eastAsia="zh-TW"/>
        </w:rPr>
        <w:t>·</w:t>
      </w:r>
      <w:r w:rsidR="00C10118" w:rsidRPr="00887BA2">
        <w:rPr>
          <w:lang w:eastAsia="zh-TW"/>
        </w:rPr>
        <w:t>鮑德爾</w:t>
      </w:r>
      <w:r w:rsidR="00F26E16" w:rsidRPr="00887BA2">
        <w:rPr>
          <w:rFonts w:hint="eastAsia"/>
          <w:lang w:eastAsia="zh-TW"/>
        </w:rPr>
        <w:t>）</w:t>
      </w:r>
      <w:r w:rsidR="00C10118" w:rsidRPr="00887BA2">
        <w:rPr>
          <w:lang w:eastAsia="zh-TW"/>
        </w:rPr>
        <w:t>當選為尼泊爾總統，任期</w:t>
      </w:r>
      <w:r w:rsidR="00C10118" w:rsidRPr="00887BA2">
        <w:rPr>
          <w:lang w:eastAsia="zh-TW"/>
        </w:rPr>
        <w:t>5</w:t>
      </w:r>
      <w:r w:rsidR="00C10118" w:rsidRPr="00887BA2">
        <w:rPr>
          <w:lang w:eastAsia="zh-TW"/>
        </w:rPr>
        <w:t>年。</w:t>
      </w:r>
    </w:p>
    <w:p w14:paraId="25E58525" w14:textId="77777777" w:rsidR="00451CBB" w:rsidRPr="00887BA2" w:rsidRDefault="00451CBB" w:rsidP="00451CBB">
      <w:pPr>
        <w:ind w:left="472" w:firstLineChars="0" w:firstLine="0"/>
        <w:rPr>
          <w:lang w:eastAsia="zh-TW"/>
        </w:rPr>
      </w:pPr>
    </w:p>
    <w:p w14:paraId="60C81225" w14:textId="77777777" w:rsidR="006F4EE5" w:rsidRPr="00887BA2" w:rsidRDefault="006F4EE5" w:rsidP="00451CBB">
      <w:pPr>
        <w:ind w:left="472" w:firstLineChars="0" w:firstLine="0"/>
        <w:rPr>
          <w:lang w:eastAsia="zh-TW"/>
        </w:rPr>
        <w:sectPr w:rsidR="006F4EE5" w:rsidRPr="00887BA2" w:rsidSect="00606125">
          <w:headerReference w:type="even" r:id="rId26"/>
          <w:headerReference w:type="default" r:id="rId27"/>
          <w:footerReference w:type="even" r:id="rId28"/>
          <w:footerReference w:type="default" r:id="rId29"/>
          <w:pgSz w:w="11906" w:h="16838" w:code="9"/>
          <w:pgMar w:top="2268" w:right="1701" w:bottom="1701" w:left="1701" w:header="1134" w:footer="851" w:gutter="0"/>
          <w:pgNumType w:start="1"/>
          <w:cols w:space="425"/>
          <w:docGrid w:type="linesAndChars" w:linePitch="514" w:charSpace="-774"/>
        </w:sectPr>
      </w:pPr>
    </w:p>
    <w:p w14:paraId="766CF6E2" w14:textId="77777777" w:rsidR="00F3602F" w:rsidRPr="00887BA2" w:rsidRDefault="00F3602F" w:rsidP="00234711">
      <w:pPr>
        <w:pStyle w:val="a3"/>
        <w:spacing w:before="514" w:after="771"/>
        <w:rPr>
          <w:lang w:eastAsia="zh-TW"/>
        </w:rPr>
      </w:pPr>
      <w:bookmarkStart w:id="2" w:name="_Toc14118732"/>
      <w:bookmarkStart w:id="3" w:name="_Toc230808202"/>
      <w:r w:rsidRPr="00887BA2">
        <w:rPr>
          <w:rFonts w:hint="eastAsia"/>
          <w:lang w:eastAsia="zh-TW"/>
        </w:rPr>
        <w:lastRenderedPageBreak/>
        <w:t>第貳章　經濟環境</w:t>
      </w:r>
      <w:bookmarkEnd w:id="2"/>
      <w:bookmarkEnd w:id="3"/>
    </w:p>
    <w:p w14:paraId="4D4831BD" w14:textId="77777777" w:rsidR="007963BB" w:rsidRPr="00887BA2" w:rsidRDefault="007963BB" w:rsidP="007963BB">
      <w:pPr>
        <w:pStyle w:val="a4"/>
      </w:pPr>
      <w:r w:rsidRPr="00887BA2">
        <w:rPr>
          <w:rFonts w:hint="eastAsia"/>
        </w:rPr>
        <w:t>一、經濟概況</w:t>
      </w:r>
    </w:p>
    <w:p w14:paraId="65A90064" w14:textId="64988045" w:rsidR="007963BB" w:rsidRPr="00887BA2" w:rsidRDefault="007963BB" w:rsidP="00451CBB">
      <w:pPr>
        <w:ind w:firstLine="472"/>
        <w:rPr>
          <w:lang w:eastAsia="zh-TW"/>
        </w:rPr>
      </w:pPr>
      <w:r w:rsidRPr="00887BA2">
        <w:rPr>
          <w:rFonts w:hint="eastAsia"/>
          <w:lang w:eastAsia="zh-TW"/>
        </w:rPr>
        <w:t>農業為尼泊爾主要經濟活動，提供</w:t>
      </w:r>
      <w:r w:rsidR="00863A01" w:rsidRPr="00887BA2">
        <w:rPr>
          <w:rFonts w:hint="eastAsia"/>
          <w:lang w:eastAsia="zh-TW"/>
        </w:rPr>
        <w:t>6</w:t>
      </w:r>
      <w:r w:rsidRPr="00887BA2">
        <w:rPr>
          <w:rFonts w:hint="eastAsia"/>
          <w:lang w:eastAsia="zh-TW"/>
        </w:rPr>
        <w:t>0%</w:t>
      </w:r>
      <w:r w:rsidR="006F4BF1" w:rsidRPr="00887BA2">
        <w:rPr>
          <w:rFonts w:hint="eastAsia"/>
          <w:lang w:eastAsia="zh-TW"/>
        </w:rPr>
        <w:t>國民</w:t>
      </w:r>
      <w:r w:rsidRPr="00887BA2">
        <w:rPr>
          <w:rFonts w:hint="eastAsia"/>
          <w:lang w:eastAsia="zh-TW"/>
        </w:rPr>
        <w:t>之就業機會，其產出</w:t>
      </w:r>
      <w:r w:rsidR="00633097" w:rsidRPr="00887BA2">
        <w:rPr>
          <w:rFonts w:hint="eastAsia"/>
          <w:lang w:eastAsia="zh-TW"/>
        </w:rPr>
        <w:t>占</w:t>
      </w:r>
      <w:r w:rsidRPr="00887BA2">
        <w:rPr>
          <w:rFonts w:hint="eastAsia"/>
          <w:lang w:eastAsia="zh-TW"/>
        </w:rPr>
        <w:t>GDP</w:t>
      </w:r>
      <w:r w:rsidRPr="00887BA2">
        <w:rPr>
          <w:rFonts w:hint="eastAsia"/>
          <w:lang w:eastAsia="zh-TW"/>
        </w:rPr>
        <w:t>比重達</w:t>
      </w:r>
      <w:r w:rsidR="00A3506D" w:rsidRPr="00887BA2">
        <w:rPr>
          <w:rFonts w:hint="eastAsia"/>
          <w:lang w:eastAsia="zh-TW"/>
        </w:rPr>
        <w:t>25%</w:t>
      </w:r>
      <w:r w:rsidR="00A3506D" w:rsidRPr="00887BA2">
        <w:rPr>
          <w:rFonts w:hint="eastAsia"/>
          <w:lang w:eastAsia="zh-TW"/>
        </w:rPr>
        <w:t>，</w:t>
      </w:r>
      <w:r w:rsidRPr="00887BA2">
        <w:rPr>
          <w:rFonts w:hint="eastAsia"/>
          <w:lang w:eastAsia="zh-TW"/>
        </w:rPr>
        <w:t>該國之製造業主要亦為農產品加工。</w:t>
      </w:r>
      <w:r w:rsidR="00C73EDF" w:rsidRPr="00887BA2">
        <w:rPr>
          <w:rFonts w:hint="eastAsia"/>
          <w:lang w:eastAsia="zh-TW"/>
        </w:rPr>
        <w:t>尼泊爾</w:t>
      </w:r>
      <w:r w:rsidR="008B4D74" w:rsidRPr="00887BA2">
        <w:rPr>
          <w:rFonts w:hint="eastAsia"/>
          <w:lang w:eastAsia="zh-TW"/>
        </w:rPr>
        <w:t>是</w:t>
      </w:r>
      <w:r w:rsidR="00C73EDF" w:rsidRPr="00887BA2">
        <w:rPr>
          <w:rFonts w:hint="eastAsia"/>
          <w:lang w:eastAsia="zh-TW"/>
        </w:rPr>
        <w:t>勞務輸出國，</w:t>
      </w:r>
      <w:r w:rsidR="008B4D74" w:rsidRPr="00887BA2">
        <w:rPr>
          <w:rFonts w:hint="eastAsia"/>
          <w:lang w:eastAsia="zh-TW"/>
        </w:rPr>
        <w:t>主要前往沙烏地阿拉伯、卡達、阿拉伯聯合大公國及科威特等</w:t>
      </w:r>
      <w:r w:rsidR="003C0551" w:rsidRPr="00887BA2">
        <w:rPr>
          <w:rFonts w:hint="eastAsia"/>
          <w:lang w:eastAsia="zh-TW"/>
        </w:rPr>
        <w:t>海灣國家，</w:t>
      </w:r>
      <w:r w:rsidR="006F45ED" w:rsidRPr="00887BA2">
        <w:rPr>
          <w:rFonts w:hint="eastAsia"/>
          <w:lang w:eastAsia="zh-TW"/>
        </w:rPr>
        <w:t>每年出境工作</w:t>
      </w:r>
      <w:r w:rsidR="003B1D00" w:rsidRPr="00887BA2">
        <w:rPr>
          <w:rFonts w:hint="eastAsia"/>
          <w:lang w:eastAsia="zh-TW"/>
        </w:rPr>
        <w:t>之</w:t>
      </w:r>
      <w:r w:rsidR="006F45ED" w:rsidRPr="00887BA2">
        <w:rPr>
          <w:rFonts w:hint="eastAsia"/>
          <w:lang w:eastAsia="zh-TW"/>
        </w:rPr>
        <w:t>尼泊爾人約</w:t>
      </w:r>
      <w:r w:rsidR="006F45ED" w:rsidRPr="00887BA2">
        <w:rPr>
          <w:rFonts w:hint="eastAsia"/>
          <w:lang w:eastAsia="zh-TW"/>
        </w:rPr>
        <w:t>40</w:t>
      </w:r>
      <w:r w:rsidR="003B1D00" w:rsidRPr="00887BA2">
        <w:rPr>
          <w:rFonts w:hint="eastAsia"/>
          <w:lang w:eastAsia="zh-TW"/>
        </w:rPr>
        <w:t>~</w:t>
      </w:r>
      <w:r w:rsidR="006F45ED" w:rsidRPr="00887BA2">
        <w:rPr>
          <w:rFonts w:hint="eastAsia"/>
          <w:lang w:eastAsia="zh-TW"/>
        </w:rPr>
        <w:t>50</w:t>
      </w:r>
      <w:r w:rsidR="006F45ED" w:rsidRPr="00887BA2">
        <w:rPr>
          <w:rFonts w:hint="eastAsia"/>
          <w:lang w:eastAsia="zh-TW"/>
        </w:rPr>
        <w:t>萬人</w:t>
      </w:r>
      <w:r w:rsidR="00C3566C" w:rsidRPr="00887BA2">
        <w:rPr>
          <w:rFonts w:hint="eastAsia"/>
          <w:lang w:eastAsia="zh-TW"/>
        </w:rPr>
        <w:t>，</w:t>
      </w:r>
      <w:r w:rsidR="000E7FD2" w:rsidRPr="00887BA2">
        <w:rPr>
          <w:rFonts w:hint="eastAsia"/>
          <w:lang w:eastAsia="zh-TW"/>
        </w:rPr>
        <w:t>超過</w:t>
      </w:r>
      <w:r w:rsidR="000E7FD2" w:rsidRPr="00887BA2">
        <w:rPr>
          <w:rFonts w:hint="eastAsia"/>
          <w:lang w:eastAsia="zh-TW"/>
        </w:rPr>
        <w:t>300</w:t>
      </w:r>
      <w:r w:rsidR="000E7FD2" w:rsidRPr="00887BA2">
        <w:rPr>
          <w:rFonts w:hint="eastAsia"/>
          <w:lang w:eastAsia="zh-TW"/>
        </w:rPr>
        <w:t>萬人長期在海外工作，</w:t>
      </w:r>
      <w:r w:rsidR="003C0551" w:rsidRPr="00887BA2">
        <w:rPr>
          <w:rFonts w:hint="eastAsia"/>
          <w:lang w:eastAsia="zh-TW"/>
        </w:rPr>
        <w:t>多從事建築、保全及家庭幫</w:t>
      </w:r>
      <w:proofErr w:type="gramStart"/>
      <w:r w:rsidR="003C0551" w:rsidRPr="00887BA2">
        <w:rPr>
          <w:rFonts w:hint="eastAsia"/>
          <w:lang w:eastAsia="zh-TW"/>
        </w:rPr>
        <w:t>傭</w:t>
      </w:r>
      <w:proofErr w:type="gramEnd"/>
      <w:r w:rsidR="003C0551" w:rsidRPr="00887BA2">
        <w:rPr>
          <w:rFonts w:hint="eastAsia"/>
          <w:lang w:eastAsia="zh-TW"/>
        </w:rPr>
        <w:t>等工作</w:t>
      </w:r>
      <w:r w:rsidR="00507F70" w:rsidRPr="00887BA2">
        <w:rPr>
          <w:rFonts w:hint="eastAsia"/>
          <w:lang w:eastAsia="zh-TW"/>
        </w:rPr>
        <w:t>，</w:t>
      </w:r>
      <w:r w:rsidR="008B54C5" w:rsidRPr="00887BA2">
        <w:rPr>
          <w:rFonts w:hint="eastAsia"/>
          <w:lang w:eastAsia="zh-TW"/>
        </w:rPr>
        <w:t>海外移</w:t>
      </w:r>
      <w:r w:rsidR="004F58BE" w:rsidRPr="00887BA2">
        <w:rPr>
          <w:rFonts w:hint="eastAsia"/>
          <w:lang w:eastAsia="zh-HK"/>
        </w:rPr>
        <w:t>工</w:t>
      </w:r>
      <w:r w:rsidR="008B54C5" w:rsidRPr="00887BA2">
        <w:rPr>
          <w:rFonts w:hint="eastAsia"/>
          <w:lang w:eastAsia="zh-TW"/>
        </w:rPr>
        <w:t>匯入款</w:t>
      </w:r>
      <w:r w:rsidR="00440314" w:rsidRPr="00887BA2">
        <w:rPr>
          <w:rFonts w:hint="eastAsia"/>
          <w:lang w:eastAsia="zh-TW"/>
        </w:rPr>
        <w:t>占尼</w:t>
      </w:r>
      <w:r w:rsidR="0005759D" w:rsidRPr="00887BA2">
        <w:rPr>
          <w:rFonts w:hint="eastAsia"/>
          <w:lang w:eastAsia="zh-TW"/>
        </w:rPr>
        <w:t>泊爾</w:t>
      </w:r>
      <w:r w:rsidR="00440314" w:rsidRPr="00887BA2">
        <w:rPr>
          <w:rFonts w:hint="eastAsia"/>
          <w:lang w:eastAsia="zh-TW"/>
        </w:rPr>
        <w:t>GDP</w:t>
      </w:r>
      <w:r w:rsidR="00440314" w:rsidRPr="00887BA2">
        <w:rPr>
          <w:rFonts w:hint="eastAsia"/>
          <w:lang w:eastAsia="zh-TW"/>
        </w:rPr>
        <w:t>約</w:t>
      </w:r>
      <w:r w:rsidR="00440314" w:rsidRPr="00887BA2">
        <w:rPr>
          <w:rFonts w:hint="eastAsia"/>
          <w:lang w:eastAsia="zh-TW"/>
        </w:rPr>
        <w:t>2</w:t>
      </w:r>
      <w:r w:rsidR="001C469B" w:rsidRPr="00887BA2">
        <w:rPr>
          <w:rFonts w:hint="eastAsia"/>
          <w:lang w:eastAsia="zh-TW"/>
        </w:rPr>
        <w:t>5~30</w:t>
      </w:r>
      <w:r w:rsidR="00440314" w:rsidRPr="00887BA2">
        <w:rPr>
          <w:rFonts w:hint="eastAsia"/>
          <w:lang w:eastAsia="zh-TW"/>
        </w:rPr>
        <w:t>%</w:t>
      </w:r>
      <w:r w:rsidR="000E4924" w:rsidRPr="00887BA2">
        <w:rPr>
          <w:lang w:eastAsia="zh-TW"/>
        </w:rPr>
        <w:t>，為重要外匯來源</w:t>
      </w:r>
      <w:r w:rsidR="00440314" w:rsidRPr="00887BA2">
        <w:rPr>
          <w:rFonts w:hint="eastAsia"/>
          <w:lang w:eastAsia="zh-TW"/>
        </w:rPr>
        <w:t>。</w:t>
      </w:r>
    </w:p>
    <w:p w14:paraId="1F80E947" w14:textId="28837A3B" w:rsidR="007963BB" w:rsidRPr="00887BA2" w:rsidRDefault="007963BB" w:rsidP="00501720">
      <w:pPr>
        <w:ind w:firstLine="472"/>
      </w:pPr>
      <w:r w:rsidRPr="00887BA2">
        <w:rPr>
          <w:rFonts w:hint="eastAsia"/>
        </w:rPr>
        <w:t>尼泊爾具水力發電潛力，水力發電量粗估可達</w:t>
      </w:r>
      <w:r w:rsidR="00CD5F37" w:rsidRPr="00887BA2">
        <w:rPr>
          <w:rFonts w:hint="eastAsia"/>
        </w:rPr>
        <w:t>83</w:t>
      </w:r>
      <w:r w:rsidRPr="00887BA2">
        <w:rPr>
          <w:rFonts w:hint="eastAsia"/>
        </w:rPr>
        <w:t>,000MW</w:t>
      </w:r>
      <w:r w:rsidR="00CD5F37" w:rsidRPr="00887BA2">
        <w:rPr>
          <w:rFonts w:hint="eastAsia"/>
        </w:rPr>
        <w:t>，</w:t>
      </w:r>
      <w:r w:rsidR="00193415" w:rsidRPr="00887BA2">
        <w:rPr>
          <w:rFonts w:hint="eastAsia"/>
        </w:rPr>
        <w:t>目前裝機容量</w:t>
      </w:r>
      <w:r w:rsidR="00627550" w:rsidRPr="00887BA2">
        <w:rPr>
          <w:rFonts w:hint="eastAsia"/>
          <w:lang w:eastAsia="zh-TW"/>
        </w:rPr>
        <w:t>已超過</w:t>
      </w:r>
      <w:r w:rsidR="00A40E01" w:rsidRPr="00887BA2">
        <w:rPr>
          <w:rFonts w:hint="eastAsia"/>
          <w:lang w:eastAsia="zh-TW"/>
        </w:rPr>
        <w:t>3</w:t>
      </w:r>
      <w:r w:rsidR="00501720" w:rsidRPr="00887BA2">
        <w:rPr>
          <w:rFonts w:hint="eastAsia"/>
        </w:rPr>
        <w:t>,</w:t>
      </w:r>
      <w:r w:rsidR="00627550" w:rsidRPr="00887BA2">
        <w:rPr>
          <w:rFonts w:hint="eastAsia"/>
          <w:lang w:eastAsia="zh-TW"/>
        </w:rPr>
        <w:t>5</w:t>
      </w:r>
      <w:r w:rsidR="00372C4F" w:rsidRPr="00887BA2">
        <w:rPr>
          <w:rFonts w:hint="eastAsia"/>
        </w:rPr>
        <w:t>00MW</w:t>
      </w:r>
      <w:r w:rsidR="00372C4F" w:rsidRPr="00887BA2">
        <w:rPr>
          <w:rFonts w:hint="eastAsia"/>
        </w:rPr>
        <w:t>，</w:t>
      </w:r>
      <w:r w:rsidR="00807FAA" w:rsidRPr="00887BA2">
        <w:rPr>
          <w:rFonts w:hint="eastAsia"/>
        </w:rPr>
        <w:t>並</w:t>
      </w:r>
      <w:r w:rsidR="00041FC4" w:rsidRPr="00887BA2">
        <w:rPr>
          <w:rFonts w:hint="eastAsia"/>
          <w:lang w:eastAsia="zh-TW"/>
        </w:rPr>
        <w:t>出口</w:t>
      </w:r>
      <w:r w:rsidR="00807FAA" w:rsidRPr="00887BA2">
        <w:rPr>
          <w:rFonts w:hint="eastAsia"/>
        </w:rPr>
        <w:t>部分電力予印度</w:t>
      </w:r>
      <w:r w:rsidRPr="00887BA2">
        <w:rPr>
          <w:rFonts w:hint="eastAsia"/>
        </w:rPr>
        <w:t>。</w:t>
      </w:r>
      <w:r w:rsidR="00BC0554" w:rsidRPr="00887BA2">
        <w:rPr>
          <w:rFonts w:hint="eastAsia"/>
        </w:rPr>
        <w:t>2014</w:t>
      </w:r>
      <w:r w:rsidR="00BC0554" w:rsidRPr="00887BA2">
        <w:rPr>
          <w:rFonts w:hint="eastAsia"/>
        </w:rPr>
        <w:t>年</w:t>
      </w:r>
      <w:r w:rsidRPr="00887BA2">
        <w:rPr>
          <w:rFonts w:hint="eastAsia"/>
        </w:rPr>
        <w:t>尼泊爾與印度簽署貿易投資協定，盼透過吸引外資以加速開發水力發電，惟因政治不穩</w:t>
      </w:r>
      <w:r w:rsidR="00DB4442" w:rsidRPr="00887BA2">
        <w:rPr>
          <w:rFonts w:hint="eastAsia"/>
        </w:rPr>
        <w:t>及基礎設施不足</w:t>
      </w:r>
      <w:r w:rsidRPr="00887BA2">
        <w:rPr>
          <w:rFonts w:hint="eastAsia"/>
        </w:rPr>
        <w:t>等因素，阻礙尼泊爾吸引外資能力。</w:t>
      </w:r>
    </w:p>
    <w:p w14:paraId="2F820051" w14:textId="350AFCEB" w:rsidR="007674A5" w:rsidRPr="00887BA2" w:rsidRDefault="007674A5" w:rsidP="00633097">
      <w:pPr>
        <w:ind w:firstLine="472"/>
        <w:rPr>
          <w:lang w:eastAsia="zh-TW"/>
        </w:rPr>
      </w:pPr>
      <w:r w:rsidRPr="00887BA2">
        <w:rPr>
          <w:rFonts w:hint="eastAsia"/>
          <w:lang w:eastAsia="zh-TW"/>
        </w:rPr>
        <w:t>尼泊爾所需生活消費品、生產原材料、原油</w:t>
      </w:r>
      <w:proofErr w:type="gramStart"/>
      <w:r w:rsidRPr="00887BA2">
        <w:rPr>
          <w:rFonts w:hint="eastAsia"/>
          <w:lang w:eastAsia="zh-TW"/>
        </w:rPr>
        <w:t>等均需仰賴</w:t>
      </w:r>
      <w:proofErr w:type="gramEnd"/>
      <w:r w:rsidRPr="00887BA2">
        <w:rPr>
          <w:rFonts w:hint="eastAsia"/>
          <w:lang w:eastAsia="zh-TW"/>
        </w:rPr>
        <w:t>進口，印度、</w:t>
      </w:r>
      <w:r w:rsidR="003C0C1D" w:rsidRPr="00887BA2">
        <w:rPr>
          <w:rFonts w:hint="eastAsia"/>
          <w:lang w:eastAsia="zh-TW"/>
        </w:rPr>
        <w:t>中國大陸</w:t>
      </w:r>
      <w:r w:rsidRPr="00887BA2">
        <w:rPr>
          <w:rFonts w:hint="eastAsia"/>
          <w:lang w:eastAsia="zh-TW"/>
        </w:rPr>
        <w:t>為該國前</w:t>
      </w:r>
      <w:r w:rsidRPr="00887BA2">
        <w:rPr>
          <w:rFonts w:hint="eastAsia"/>
          <w:lang w:eastAsia="zh-TW"/>
        </w:rPr>
        <w:t>2</w:t>
      </w:r>
      <w:r w:rsidRPr="00887BA2">
        <w:rPr>
          <w:rFonts w:hint="eastAsia"/>
          <w:lang w:eastAsia="zh-TW"/>
        </w:rPr>
        <w:t>大貿易夥伴，自兩國進口占總進口分別為</w:t>
      </w:r>
      <w:r w:rsidR="00DE7D20" w:rsidRPr="00887BA2">
        <w:rPr>
          <w:rFonts w:hint="eastAsia"/>
          <w:lang w:eastAsia="zh-TW"/>
        </w:rPr>
        <w:t>60~65</w:t>
      </w:r>
      <w:r w:rsidRPr="00887BA2">
        <w:rPr>
          <w:rFonts w:hint="eastAsia"/>
          <w:lang w:eastAsia="zh-TW"/>
        </w:rPr>
        <w:t>%</w:t>
      </w:r>
      <w:r w:rsidRPr="00887BA2">
        <w:rPr>
          <w:rFonts w:hint="eastAsia"/>
          <w:lang w:eastAsia="zh-TW"/>
        </w:rPr>
        <w:t>及</w:t>
      </w:r>
      <w:r w:rsidR="005515FC" w:rsidRPr="00887BA2">
        <w:rPr>
          <w:rFonts w:hint="eastAsia"/>
          <w:lang w:eastAsia="zh-TW"/>
        </w:rPr>
        <w:t>1</w:t>
      </w:r>
      <w:r w:rsidR="00FC78E7" w:rsidRPr="00887BA2">
        <w:rPr>
          <w:rFonts w:hint="eastAsia"/>
          <w:lang w:eastAsia="zh-TW"/>
        </w:rPr>
        <w:t>5~18</w:t>
      </w:r>
      <w:r w:rsidRPr="00887BA2">
        <w:rPr>
          <w:rFonts w:hint="eastAsia"/>
          <w:lang w:eastAsia="zh-TW"/>
        </w:rPr>
        <w:t>%</w:t>
      </w:r>
      <w:r w:rsidRPr="00887BA2">
        <w:rPr>
          <w:rFonts w:hint="eastAsia"/>
          <w:lang w:eastAsia="zh-TW"/>
        </w:rPr>
        <w:t>，旅遊業亦為該國重要外匯來源，基礎建設及環境保護方面大量依賴外援。</w:t>
      </w:r>
    </w:p>
    <w:p w14:paraId="2952EDC2" w14:textId="53EAB709" w:rsidR="005D4CC5" w:rsidRPr="00887BA2" w:rsidRDefault="00633097" w:rsidP="00501720">
      <w:pPr>
        <w:ind w:firstLine="472"/>
        <w:rPr>
          <w:lang w:eastAsia="zh-TW"/>
        </w:rPr>
      </w:pPr>
      <w:r w:rsidRPr="00887BA2">
        <w:rPr>
          <w:rFonts w:hint="eastAsia"/>
        </w:rPr>
        <w:t>2020</w:t>
      </w:r>
      <w:r w:rsidRPr="00887BA2">
        <w:rPr>
          <w:rFonts w:hint="eastAsia"/>
        </w:rPr>
        <w:t>財政年度</w:t>
      </w:r>
      <w:r w:rsidR="005D4CC5" w:rsidRPr="00887BA2">
        <w:rPr>
          <w:rFonts w:hint="eastAsia"/>
        </w:rPr>
        <w:t>經濟表現受</w:t>
      </w:r>
      <w:r w:rsidR="006F4EE5" w:rsidRPr="00887BA2">
        <w:rPr>
          <w:rFonts w:hint="eastAsia"/>
        </w:rPr>
        <w:t>「嚴重特殊傳染性肺炎」（</w:t>
      </w:r>
      <w:r w:rsidR="006F4EE5" w:rsidRPr="00887BA2">
        <w:t>COVID-19</w:t>
      </w:r>
      <w:r w:rsidR="006F4EE5" w:rsidRPr="00887BA2">
        <w:rPr>
          <w:rFonts w:hint="eastAsia"/>
        </w:rPr>
        <w:t>）</w:t>
      </w:r>
      <w:r w:rsidR="00B659F5" w:rsidRPr="00887BA2">
        <w:rPr>
          <w:rFonts w:hint="eastAsia"/>
        </w:rPr>
        <w:t>影響，使觀光及貿易衰退，以及邊界關閉，</w:t>
      </w:r>
      <w:r w:rsidR="005D4CC5" w:rsidRPr="00887BA2">
        <w:rPr>
          <w:rFonts w:hint="eastAsia"/>
        </w:rPr>
        <w:t>經濟成長</w:t>
      </w:r>
      <w:r w:rsidR="00B659F5" w:rsidRPr="00887BA2">
        <w:rPr>
          <w:rFonts w:hint="eastAsia"/>
        </w:rPr>
        <w:t>-</w:t>
      </w:r>
      <w:r w:rsidR="005D4CC5" w:rsidRPr="00887BA2">
        <w:rPr>
          <w:rFonts w:hint="eastAsia"/>
        </w:rPr>
        <w:t>2.</w:t>
      </w:r>
      <w:r w:rsidR="00B659F5" w:rsidRPr="00887BA2">
        <w:rPr>
          <w:rFonts w:hint="eastAsia"/>
        </w:rPr>
        <w:t>7</w:t>
      </w:r>
      <w:r w:rsidR="005D4CC5" w:rsidRPr="00887BA2">
        <w:rPr>
          <w:rFonts w:hint="eastAsia"/>
        </w:rPr>
        <w:t>%</w:t>
      </w:r>
      <w:r w:rsidR="005D4CC5" w:rsidRPr="00887BA2">
        <w:rPr>
          <w:rFonts w:hint="eastAsia"/>
        </w:rPr>
        <w:t>。</w:t>
      </w:r>
      <w:r w:rsidR="008C3838" w:rsidRPr="00887BA2">
        <w:rPr>
          <w:rFonts w:hint="eastAsia"/>
        </w:rPr>
        <w:t>受</w:t>
      </w:r>
      <w:r w:rsidR="00C00473" w:rsidRPr="00887BA2">
        <w:rPr>
          <w:rFonts w:hint="eastAsia"/>
        </w:rPr>
        <w:t>疫情影響，就業機會流失，影響其經濟表現</w:t>
      </w:r>
      <w:r w:rsidR="00EE763E" w:rsidRPr="00887BA2">
        <w:rPr>
          <w:rFonts w:hint="eastAsia"/>
        </w:rPr>
        <w:t>。近年來經濟逐漸恢復，</w:t>
      </w:r>
      <w:r w:rsidRPr="00887BA2">
        <w:rPr>
          <w:rFonts w:hint="eastAsia"/>
        </w:rPr>
        <w:t>202</w:t>
      </w:r>
      <w:r w:rsidR="00E3776C" w:rsidRPr="00887BA2">
        <w:rPr>
          <w:rFonts w:hint="eastAsia"/>
          <w:lang w:eastAsia="zh-TW"/>
        </w:rPr>
        <w:t>5</w:t>
      </w:r>
      <w:r w:rsidRPr="00887BA2">
        <w:rPr>
          <w:rFonts w:hint="eastAsia"/>
        </w:rPr>
        <w:t>年</w:t>
      </w:r>
      <w:r w:rsidR="008C3838" w:rsidRPr="00887BA2">
        <w:rPr>
          <w:rFonts w:hint="eastAsia"/>
        </w:rPr>
        <w:t>經濟成長</w:t>
      </w:r>
      <w:r w:rsidR="00992C5D" w:rsidRPr="00887BA2">
        <w:rPr>
          <w:rFonts w:hint="eastAsia"/>
        </w:rPr>
        <w:t>率</w:t>
      </w:r>
      <w:r w:rsidR="008C3838" w:rsidRPr="00887BA2">
        <w:rPr>
          <w:rFonts w:hint="eastAsia"/>
        </w:rPr>
        <w:t>為</w:t>
      </w:r>
      <w:r w:rsidR="00BC78DF" w:rsidRPr="00887BA2">
        <w:rPr>
          <w:rFonts w:hint="eastAsia"/>
          <w:lang w:eastAsia="zh-TW"/>
        </w:rPr>
        <w:t>4</w:t>
      </w:r>
      <w:r w:rsidR="00E3776C" w:rsidRPr="00887BA2">
        <w:rPr>
          <w:rFonts w:hint="eastAsia"/>
          <w:lang w:eastAsia="zh-TW"/>
        </w:rPr>
        <w:t>.6</w:t>
      </w:r>
      <w:r w:rsidR="008C3838" w:rsidRPr="00887BA2">
        <w:rPr>
          <w:rFonts w:hint="eastAsia"/>
        </w:rPr>
        <w:t>%</w:t>
      </w:r>
      <w:r w:rsidR="008C3838" w:rsidRPr="00887BA2">
        <w:rPr>
          <w:rFonts w:hint="eastAsia"/>
        </w:rPr>
        <w:t>。</w:t>
      </w:r>
    </w:p>
    <w:p w14:paraId="0F49F3B2" w14:textId="126DC17F" w:rsidR="003E5537" w:rsidRPr="00887BA2" w:rsidRDefault="00DA6E07" w:rsidP="00501720">
      <w:pPr>
        <w:ind w:firstLine="472"/>
        <w:rPr>
          <w:lang w:eastAsia="zh-TW"/>
        </w:rPr>
      </w:pPr>
      <w:r w:rsidRPr="00887BA2">
        <w:rPr>
          <w:rFonts w:hint="eastAsia"/>
          <w:lang w:eastAsia="zh-TW"/>
        </w:rPr>
        <w:t>由於尼泊爾的人均國民收入（</w:t>
      </w:r>
      <w:r w:rsidRPr="00887BA2">
        <w:rPr>
          <w:rFonts w:hint="eastAsia"/>
          <w:lang w:eastAsia="zh-TW"/>
        </w:rPr>
        <w:t>GNI</w:t>
      </w:r>
      <w:r w:rsidRPr="00887BA2">
        <w:rPr>
          <w:rFonts w:hint="eastAsia"/>
          <w:lang w:eastAsia="zh-TW"/>
        </w:rPr>
        <w:t>）、人類資產指數（</w:t>
      </w:r>
      <w:r w:rsidRPr="00887BA2">
        <w:rPr>
          <w:rFonts w:hint="eastAsia"/>
          <w:lang w:eastAsia="zh-TW"/>
        </w:rPr>
        <w:t>HAI</w:t>
      </w:r>
      <w:r w:rsidRPr="00887BA2">
        <w:rPr>
          <w:rFonts w:hint="eastAsia"/>
          <w:lang w:eastAsia="zh-TW"/>
        </w:rPr>
        <w:t>）及經濟與環境脆弱性指數（</w:t>
      </w:r>
      <w:r w:rsidRPr="00887BA2">
        <w:rPr>
          <w:rFonts w:hint="eastAsia"/>
          <w:lang w:eastAsia="zh-TW"/>
        </w:rPr>
        <w:t>EVI</w:t>
      </w:r>
      <w:r w:rsidRPr="00887BA2">
        <w:rPr>
          <w:rFonts w:hint="eastAsia"/>
          <w:lang w:eastAsia="zh-TW"/>
        </w:rPr>
        <w:t>）</w:t>
      </w:r>
      <w:r w:rsidR="00702043" w:rsidRPr="00887BA2">
        <w:rPr>
          <w:rFonts w:hint="eastAsia"/>
          <w:lang w:eastAsia="zh-TW"/>
        </w:rPr>
        <w:t>3</w:t>
      </w:r>
      <w:r w:rsidRPr="00887BA2">
        <w:rPr>
          <w:rFonts w:hint="eastAsia"/>
          <w:lang w:eastAsia="zh-TW"/>
        </w:rPr>
        <w:t>項指標皆已</w:t>
      </w:r>
      <w:r w:rsidR="00025B31" w:rsidRPr="00887BA2">
        <w:rPr>
          <w:rFonts w:hint="eastAsia"/>
          <w:lang w:eastAsia="zh-TW"/>
        </w:rPr>
        <w:t>達到，</w:t>
      </w:r>
      <w:r w:rsidR="007846A4" w:rsidRPr="00887BA2">
        <w:rPr>
          <w:rFonts w:hint="eastAsia"/>
          <w:lang w:eastAsia="zh-TW"/>
        </w:rPr>
        <w:t>聯合國</w:t>
      </w:r>
      <w:r w:rsidR="00D07B7D" w:rsidRPr="00887BA2">
        <w:rPr>
          <w:rFonts w:hint="eastAsia"/>
          <w:lang w:eastAsia="zh-TW"/>
        </w:rPr>
        <w:t>開發政策委員會</w:t>
      </w:r>
      <w:r w:rsidR="007846A4" w:rsidRPr="00887BA2">
        <w:rPr>
          <w:rFonts w:hint="eastAsia"/>
          <w:lang w:eastAsia="zh-TW"/>
        </w:rPr>
        <w:t>（</w:t>
      </w:r>
      <w:r w:rsidR="007846A4" w:rsidRPr="00887BA2">
        <w:rPr>
          <w:rFonts w:hint="eastAsia"/>
          <w:lang w:eastAsia="zh-TW"/>
        </w:rPr>
        <w:t>CDP</w:t>
      </w:r>
      <w:r w:rsidR="007846A4" w:rsidRPr="00887BA2">
        <w:rPr>
          <w:rFonts w:hint="eastAsia"/>
          <w:lang w:eastAsia="zh-TW"/>
        </w:rPr>
        <w:t>）</w:t>
      </w:r>
      <w:r w:rsidR="005D62AF" w:rsidRPr="00887BA2">
        <w:rPr>
          <w:rFonts w:hint="eastAsia"/>
          <w:lang w:eastAsia="zh-TW"/>
        </w:rPr>
        <w:t>於</w:t>
      </w:r>
      <w:r w:rsidR="007846A4" w:rsidRPr="00887BA2">
        <w:rPr>
          <w:rFonts w:hint="eastAsia"/>
          <w:lang w:eastAsia="zh-TW"/>
        </w:rPr>
        <w:t>2021</w:t>
      </w:r>
      <w:r w:rsidR="005D62AF" w:rsidRPr="00887BA2">
        <w:rPr>
          <w:rFonts w:hint="eastAsia"/>
          <w:lang w:eastAsia="zh-TW"/>
        </w:rPr>
        <w:t>及</w:t>
      </w:r>
      <w:r w:rsidR="007846A4" w:rsidRPr="00887BA2">
        <w:rPr>
          <w:rFonts w:hint="eastAsia"/>
          <w:lang w:eastAsia="zh-TW"/>
        </w:rPr>
        <w:t>2024</w:t>
      </w:r>
      <w:r w:rsidR="007846A4" w:rsidRPr="00887BA2">
        <w:rPr>
          <w:rFonts w:hint="eastAsia"/>
          <w:lang w:eastAsia="zh-TW"/>
        </w:rPr>
        <w:t>年審查中</w:t>
      </w:r>
      <w:r w:rsidR="009825C4" w:rsidRPr="00887BA2">
        <w:rPr>
          <w:rFonts w:hint="eastAsia"/>
          <w:lang w:eastAsia="zh-TW"/>
        </w:rPr>
        <w:t>，</w:t>
      </w:r>
      <w:r w:rsidR="008B54C5" w:rsidRPr="00887BA2">
        <w:rPr>
          <w:rFonts w:hint="eastAsia"/>
          <w:lang w:eastAsia="zh-TW"/>
        </w:rPr>
        <w:t>2</w:t>
      </w:r>
      <w:r w:rsidR="007846A4" w:rsidRPr="00887BA2">
        <w:rPr>
          <w:rFonts w:hint="eastAsia"/>
          <w:lang w:eastAsia="zh-TW"/>
        </w:rPr>
        <w:t>次</w:t>
      </w:r>
      <w:r w:rsidR="00285FEA" w:rsidRPr="00887BA2">
        <w:rPr>
          <w:rFonts w:hint="eastAsia"/>
          <w:lang w:eastAsia="zh-TW"/>
        </w:rPr>
        <w:t>建議</w:t>
      </w:r>
      <w:r w:rsidR="007846A4" w:rsidRPr="00887BA2">
        <w:rPr>
          <w:rFonts w:hint="eastAsia"/>
          <w:lang w:eastAsia="zh-TW"/>
        </w:rPr>
        <w:t>尼泊爾從</w:t>
      </w:r>
      <w:r w:rsidR="00285FEA" w:rsidRPr="00887BA2">
        <w:rPr>
          <w:rFonts w:hint="eastAsia"/>
          <w:lang w:eastAsia="zh-TW"/>
        </w:rPr>
        <w:t>「最不發達國家」（</w:t>
      </w:r>
      <w:r w:rsidR="009825C4" w:rsidRPr="00887BA2">
        <w:rPr>
          <w:lang w:eastAsia="zh-TW"/>
        </w:rPr>
        <w:t>Least Developed Country</w:t>
      </w:r>
      <w:r w:rsidR="00285FEA" w:rsidRPr="00887BA2">
        <w:rPr>
          <w:rFonts w:hint="eastAsia"/>
          <w:lang w:eastAsia="zh-TW"/>
        </w:rPr>
        <w:t>，</w:t>
      </w:r>
      <w:r w:rsidR="007846A4" w:rsidRPr="00887BA2">
        <w:rPr>
          <w:rFonts w:hint="eastAsia"/>
          <w:lang w:eastAsia="zh-TW"/>
        </w:rPr>
        <w:t>LDC</w:t>
      </w:r>
      <w:r w:rsidR="00285FEA" w:rsidRPr="00887BA2">
        <w:rPr>
          <w:rFonts w:hint="eastAsia"/>
          <w:lang w:eastAsia="zh-TW"/>
        </w:rPr>
        <w:t>）</w:t>
      </w:r>
      <w:r w:rsidR="007846A4" w:rsidRPr="00887BA2">
        <w:rPr>
          <w:rFonts w:hint="eastAsia"/>
          <w:lang w:eastAsia="zh-TW"/>
        </w:rPr>
        <w:t>名單中</w:t>
      </w:r>
      <w:r w:rsidR="00D117B4" w:rsidRPr="00887BA2">
        <w:rPr>
          <w:rFonts w:hint="eastAsia"/>
          <w:lang w:eastAsia="zh-TW"/>
        </w:rPr>
        <w:t>畢業</w:t>
      </w:r>
      <w:r w:rsidR="00B97076" w:rsidRPr="00887BA2">
        <w:rPr>
          <w:rFonts w:hint="eastAsia"/>
          <w:lang w:eastAsia="zh-TW"/>
        </w:rPr>
        <w:t>，</w:t>
      </w:r>
      <w:r w:rsidR="006C7DC4" w:rsidRPr="00887BA2">
        <w:rPr>
          <w:rFonts w:hint="eastAsia"/>
          <w:lang w:eastAsia="zh-TW"/>
        </w:rPr>
        <w:t>依規定開始進入「過渡期」，將於</w:t>
      </w:r>
      <w:r w:rsidR="00100E9E" w:rsidRPr="00887BA2">
        <w:rPr>
          <w:rFonts w:hint="eastAsia"/>
          <w:lang w:eastAsia="zh-TW"/>
        </w:rPr>
        <w:t>2026</w:t>
      </w:r>
      <w:r w:rsidR="00100E9E" w:rsidRPr="00887BA2">
        <w:rPr>
          <w:rFonts w:hint="eastAsia"/>
          <w:lang w:eastAsia="zh-TW"/>
        </w:rPr>
        <w:t>年</w:t>
      </w:r>
      <w:r w:rsidR="00702043" w:rsidRPr="00887BA2">
        <w:rPr>
          <w:rFonts w:hint="eastAsia"/>
          <w:lang w:eastAsia="zh-TW"/>
        </w:rPr>
        <w:t>11</w:t>
      </w:r>
      <w:r w:rsidR="00702043" w:rsidRPr="00887BA2">
        <w:rPr>
          <w:rFonts w:hint="eastAsia"/>
          <w:lang w:eastAsia="zh-TW"/>
        </w:rPr>
        <w:t>月</w:t>
      </w:r>
      <w:r w:rsidR="00702043" w:rsidRPr="00887BA2">
        <w:rPr>
          <w:rFonts w:hint="eastAsia"/>
          <w:lang w:eastAsia="zh-TW"/>
        </w:rPr>
        <w:t>24</w:t>
      </w:r>
      <w:r w:rsidR="00702043" w:rsidRPr="00887BA2">
        <w:rPr>
          <w:rFonts w:hint="eastAsia"/>
          <w:lang w:eastAsia="zh-TW"/>
        </w:rPr>
        <w:t>日脫離</w:t>
      </w:r>
      <w:r w:rsidR="00702043" w:rsidRPr="00887BA2">
        <w:rPr>
          <w:rFonts w:hint="eastAsia"/>
          <w:lang w:eastAsia="zh-TW"/>
        </w:rPr>
        <w:t>LDC</w:t>
      </w:r>
      <w:r w:rsidR="00702043" w:rsidRPr="00887BA2">
        <w:rPr>
          <w:rFonts w:hint="eastAsia"/>
          <w:lang w:eastAsia="zh-TW"/>
        </w:rPr>
        <w:t>國</w:t>
      </w:r>
      <w:r w:rsidR="00702043" w:rsidRPr="00887BA2">
        <w:rPr>
          <w:rFonts w:hint="eastAsia"/>
          <w:lang w:eastAsia="zh-TW"/>
        </w:rPr>
        <w:lastRenderedPageBreak/>
        <w:t>家清單</w:t>
      </w:r>
      <w:r w:rsidR="00100E9E" w:rsidRPr="00887BA2">
        <w:rPr>
          <w:rFonts w:hint="eastAsia"/>
          <w:lang w:eastAsia="zh-TW"/>
        </w:rPr>
        <w:t>。</w:t>
      </w:r>
    </w:p>
    <w:p w14:paraId="2BC4FBE6" w14:textId="77777777" w:rsidR="007963BB" w:rsidRPr="00887BA2" w:rsidRDefault="007963BB" w:rsidP="007963BB">
      <w:pPr>
        <w:pStyle w:val="a4"/>
      </w:pPr>
      <w:r w:rsidRPr="00887BA2">
        <w:rPr>
          <w:rFonts w:hint="eastAsia"/>
        </w:rPr>
        <w:t>二、天然資源</w:t>
      </w:r>
    </w:p>
    <w:p w14:paraId="3F00741B" w14:textId="77777777" w:rsidR="007963BB" w:rsidRPr="00887BA2" w:rsidRDefault="007963BB" w:rsidP="007963BB">
      <w:pPr>
        <w:ind w:firstLine="472"/>
        <w:rPr>
          <w:lang w:eastAsia="zh-TW"/>
        </w:rPr>
      </w:pPr>
      <w:r w:rsidRPr="00887BA2">
        <w:rPr>
          <w:rFonts w:hint="eastAsia"/>
          <w:lang w:eastAsia="zh-TW"/>
        </w:rPr>
        <w:t>水力資源、木材、石英等</w:t>
      </w:r>
      <w:r w:rsidR="00D021D6" w:rsidRPr="00887BA2">
        <w:rPr>
          <w:rFonts w:hint="eastAsia"/>
          <w:lang w:eastAsia="zh-TW"/>
        </w:rPr>
        <w:t>。</w:t>
      </w:r>
    </w:p>
    <w:p w14:paraId="0F730993" w14:textId="5C4F41AE" w:rsidR="007963BB" w:rsidRPr="00887BA2" w:rsidRDefault="007963BB" w:rsidP="004F58BE">
      <w:pPr>
        <w:pStyle w:val="a4"/>
      </w:pPr>
      <w:r w:rsidRPr="00887BA2">
        <w:rPr>
          <w:rFonts w:hint="eastAsia"/>
        </w:rPr>
        <w:t>三、產業概況</w:t>
      </w:r>
    </w:p>
    <w:p w14:paraId="4B43171B" w14:textId="0B42E93C" w:rsidR="007963BB" w:rsidRPr="00887BA2" w:rsidRDefault="007963BB" w:rsidP="00451CBB">
      <w:pPr>
        <w:pStyle w:val="a7"/>
      </w:pPr>
      <w:r w:rsidRPr="00887BA2">
        <w:rPr>
          <w:rFonts w:ascii="華康細圓體" w:hAnsi="華康細圓體" w:cs="華康細圓體" w:hint="eastAsia"/>
        </w:rPr>
        <w:t>■</w:t>
      </w:r>
      <w:r w:rsidRPr="00887BA2">
        <w:rPr>
          <w:rFonts w:hint="eastAsia"/>
        </w:rPr>
        <w:tab/>
      </w:r>
      <w:r w:rsidRPr="00887BA2">
        <w:rPr>
          <w:rFonts w:hint="eastAsia"/>
        </w:rPr>
        <w:t>農業：</w:t>
      </w:r>
      <w:r w:rsidR="00D83E9E" w:rsidRPr="00887BA2">
        <w:t>農業為尼泊爾最重要之經濟產業之一，產值約占</w:t>
      </w:r>
      <w:r w:rsidR="00D83E9E" w:rsidRPr="00887BA2">
        <w:t>GDP</w:t>
      </w:r>
      <w:r w:rsidR="00D83E9E" w:rsidRPr="00887BA2">
        <w:t>之</w:t>
      </w:r>
      <w:r w:rsidR="00D83E9E" w:rsidRPr="00887BA2">
        <w:t>25%</w:t>
      </w:r>
      <w:r w:rsidR="00D83E9E" w:rsidRPr="00887BA2">
        <w:t>，約</w:t>
      </w:r>
      <w:r w:rsidR="00D83E9E" w:rsidRPr="00887BA2">
        <w:t>60%</w:t>
      </w:r>
      <w:r w:rsidR="00D83E9E" w:rsidRPr="00887BA2">
        <w:t>人口從事農業生產。尼泊爾山地面積廣大，耕地分布不均，灌溉設施不足，主要農產品包括稻米、玉米、小麥、小米、甘蔗、柑橘及茶葉等。</w:t>
      </w:r>
    </w:p>
    <w:p w14:paraId="67DA4451" w14:textId="695537B5" w:rsidR="007963BB" w:rsidRPr="00887BA2" w:rsidRDefault="007963BB" w:rsidP="00451CBB">
      <w:pPr>
        <w:pStyle w:val="a7"/>
      </w:pPr>
      <w:r w:rsidRPr="00887BA2">
        <w:rPr>
          <w:rFonts w:ascii="華康細圓體" w:hAnsi="華康細圓體" w:cs="華康細圓體" w:hint="eastAsia"/>
        </w:rPr>
        <w:t>■</w:t>
      </w:r>
      <w:r w:rsidRPr="00887BA2">
        <w:rPr>
          <w:rFonts w:hint="eastAsia"/>
        </w:rPr>
        <w:tab/>
      </w:r>
      <w:r w:rsidRPr="00887BA2">
        <w:rPr>
          <w:rFonts w:hint="eastAsia"/>
        </w:rPr>
        <w:t>工業：</w:t>
      </w:r>
      <w:r w:rsidR="00F64BCF" w:rsidRPr="00887BA2">
        <w:t>尼泊爾工業基礎相對薄弱，工業產值約占</w:t>
      </w:r>
      <w:r w:rsidR="00F64BCF" w:rsidRPr="00887BA2">
        <w:t>GDP</w:t>
      </w:r>
      <w:r w:rsidR="00F64BCF" w:rsidRPr="00887BA2">
        <w:t>之</w:t>
      </w:r>
      <w:r w:rsidR="00F64BCF" w:rsidRPr="00887BA2">
        <w:t>13%</w:t>
      </w:r>
      <w:r w:rsidR="00F64BCF" w:rsidRPr="00887BA2">
        <w:t>，約</w:t>
      </w:r>
      <w:r w:rsidR="00F64BCF" w:rsidRPr="00887BA2">
        <w:t>14%</w:t>
      </w:r>
      <w:r w:rsidR="00F64BCF" w:rsidRPr="00887BA2">
        <w:t>人口從事工業相關工作，主要產業包括紡織品、木製品、皮革製品、水泥及農產品加工等。</w:t>
      </w:r>
    </w:p>
    <w:p w14:paraId="3B7BCBA4" w14:textId="7CF65F9A" w:rsidR="007963BB" w:rsidRPr="00887BA2" w:rsidRDefault="007963BB" w:rsidP="00451CBB">
      <w:pPr>
        <w:pStyle w:val="a7"/>
      </w:pPr>
      <w:r w:rsidRPr="00887BA2">
        <w:rPr>
          <w:rFonts w:hint="eastAsia"/>
        </w:rPr>
        <w:t>■</w:t>
      </w:r>
      <w:r w:rsidRPr="00887BA2">
        <w:rPr>
          <w:rFonts w:hint="eastAsia"/>
        </w:rPr>
        <w:tab/>
      </w:r>
      <w:r w:rsidRPr="00887BA2">
        <w:rPr>
          <w:rFonts w:hint="eastAsia"/>
        </w:rPr>
        <w:t>觀光業：</w:t>
      </w:r>
      <w:r w:rsidR="00F64BCF" w:rsidRPr="00887BA2">
        <w:t>尼泊爾擁有喜馬拉雅山、世界第一高峰珠穆朗瑪峰（聖母峰）及佛陀誕生地藍</w:t>
      </w:r>
      <w:proofErr w:type="gramStart"/>
      <w:r w:rsidR="00F64BCF" w:rsidRPr="00887BA2">
        <w:t>毗</w:t>
      </w:r>
      <w:proofErr w:type="gramEnd"/>
      <w:r w:rsidR="00F64BCF" w:rsidRPr="00887BA2">
        <w:t>尼等重要觀光與宗教資源，觀光業為重要外匯來源。</w:t>
      </w:r>
      <w:r w:rsidR="00F64BCF" w:rsidRPr="00887BA2">
        <w:t>2024</w:t>
      </w:r>
      <w:r w:rsidR="00F64BCF" w:rsidRPr="00887BA2">
        <w:t>年尼泊爾吸引逾</w:t>
      </w:r>
      <w:r w:rsidR="00F64BCF" w:rsidRPr="00887BA2">
        <w:t>110</w:t>
      </w:r>
      <w:r w:rsidR="00F64BCF" w:rsidRPr="00887BA2">
        <w:t>萬名國際旅客，觀光業對就業與外匯收入具有重要貢獻。</w:t>
      </w:r>
    </w:p>
    <w:p w14:paraId="174021DB" w14:textId="5A9F327F" w:rsidR="007963BB" w:rsidRPr="00887BA2" w:rsidRDefault="007963BB" w:rsidP="00451CBB">
      <w:pPr>
        <w:pStyle w:val="a7"/>
      </w:pPr>
      <w:r w:rsidRPr="00887BA2">
        <w:rPr>
          <w:rFonts w:hint="eastAsia"/>
        </w:rPr>
        <w:t>■</w:t>
      </w:r>
      <w:r w:rsidRPr="00887BA2">
        <w:rPr>
          <w:rFonts w:hint="eastAsia"/>
        </w:rPr>
        <w:tab/>
      </w:r>
      <w:r w:rsidRPr="00887BA2">
        <w:rPr>
          <w:rFonts w:hint="eastAsia"/>
        </w:rPr>
        <w:t>電信業：</w:t>
      </w:r>
      <w:r w:rsidR="009C500C" w:rsidRPr="00887BA2">
        <w:t>尼泊爾主要電信業者包括國營之</w:t>
      </w:r>
      <w:r w:rsidR="009C500C" w:rsidRPr="00887BA2">
        <w:t>Nepal Telecom</w:t>
      </w:r>
      <w:r w:rsidR="009C500C" w:rsidRPr="00887BA2">
        <w:t>（</w:t>
      </w:r>
      <w:r w:rsidR="009C500C" w:rsidRPr="00887BA2">
        <w:t>NTC</w:t>
      </w:r>
      <w:r w:rsidR="009C500C" w:rsidRPr="00887BA2">
        <w:t>）及民營業者</w:t>
      </w:r>
      <w:proofErr w:type="spellStart"/>
      <w:r w:rsidR="009C500C" w:rsidRPr="00887BA2">
        <w:t>Ncell</w:t>
      </w:r>
      <w:proofErr w:type="spellEnd"/>
      <w:r w:rsidR="009C500C" w:rsidRPr="00887BA2">
        <w:t>。近年政府積極推動行動通訊與數位基礎建設發展，</w:t>
      </w:r>
      <w:r w:rsidR="009C500C" w:rsidRPr="00887BA2">
        <w:t>2024</w:t>
      </w:r>
      <w:r w:rsidR="009C500C" w:rsidRPr="00887BA2">
        <w:t>年行動電話普及率已超過人口</w:t>
      </w:r>
      <w:r w:rsidR="009C500C" w:rsidRPr="00887BA2">
        <w:t>120%</w:t>
      </w:r>
      <w:r w:rsidR="009C500C" w:rsidRPr="00887BA2">
        <w:t>。</w:t>
      </w:r>
    </w:p>
    <w:p w14:paraId="125F88C8" w14:textId="07E80474" w:rsidR="007963BB" w:rsidRPr="00887BA2" w:rsidRDefault="007963BB" w:rsidP="00451CBB">
      <w:pPr>
        <w:pStyle w:val="a7"/>
      </w:pPr>
      <w:bookmarkStart w:id="4" w:name="_Hlk196864462"/>
      <w:r w:rsidRPr="00887BA2">
        <w:rPr>
          <w:rFonts w:hint="eastAsia"/>
        </w:rPr>
        <w:t>■</w:t>
      </w:r>
      <w:bookmarkEnd w:id="4"/>
      <w:r w:rsidRPr="00887BA2">
        <w:rPr>
          <w:rFonts w:hint="eastAsia"/>
        </w:rPr>
        <w:tab/>
      </w:r>
      <w:r w:rsidRPr="00887BA2">
        <w:rPr>
          <w:rFonts w:hint="eastAsia"/>
        </w:rPr>
        <w:t>資訊科技：</w:t>
      </w:r>
      <w:r w:rsidR="0090376B" w:rsidRPr="00887BA2">
        <w:t>尼泊爾近年在亞洲開發銀行（</w:t>
      </w:r>
      <w:r w:rsidR="0090376B" w:rsidRPr="00887BA2">
        <w:t>ADB</w:t>
      </w:r>
      <w:r w:rsidR="0090376B" w:rsidRPr="00887BA2">
        <w:t>）、歐盟及英國等國際援助支持下，持續推動電子化政府（</w:t>
      </w:r>
      <w:r w:rsidR="0090376B" w:rsidRPr="00887BA2">
        <w:t>e-Government</w:t>
      </w:r>
      <w:r w:rsidR="0090376B" w:rsidRPr="00887BA2">
        <w:t>）與數位治理建設，以提升政府效率、透明度及公共服務品質。</w:t>
      </w:r>
    </w:p>
    <w:p w14:paraId="26D2FFE0" w14:textId="34B620A1" w:rsidR="00AB0EA7" w:rsidRPr="00887BA2" w:rsidRDefault="00AB0EA7" w:rsidP="00AB0EA7">
      <w:pPr>
        <w:pStyle w:val="a7"/>
      </w:pPr>
      <w:r w:rsidRPr="00887BA2">
        <w:rPr>
          <w:rFonts w:hint="eastAsia"/>
        </w:rPr>
        <w:t>■</w:t>
      </w:r>
      <w:r w:rsidR="004F58BE" w:rsidRPr="00887BA2">
        <w:rPr>
          <w:rFonts w:hint="eastAsia"/>
        </w:rPr>
        <w:tab/>
      </w:r>
      <w:r w:rsidR="00930052" w:rsidRPr="00887BA2">
        <w:rPr>
          <w:rFonts w:hint="eastAsia"/>
        </w:rPr>
        <w:t>水力發電</w:t>
      </w:r>
      <w:r w:rsidRPr="00887BA2">
        <w:rPr>
          <w:rFonts w:hint="eastAsia"/>
        </w:rPr>
        <w:t>：</w:t>
      </w:r>
      <w:r w:rsidR="000F3EB0" w:rsidRPr="00887BA2">
        <w:t>​</w:t>
      </w:r>
      <w:r w:rsidR="00AB7F36" w:rsidRPr="00887BA2">
        <w:t>尼泊爾水力資源豐富，理論水力發電潛能估計約</w:t>
      </w:r>
      <w:r w:rsidR="00AB7F36" w:rsidRPr="00887BA2">
        <w:t>83,000MW</w:t>
      </w:r>
      <w:r w:rsidR="00AB7F36" w:rsidRPr="00887BA2">
        <w:t>。截至</w:t>
      </w:r>
      <w:r w:rsidR="00AB7F36" w:rsidRPr="00887BA2">
        <w:t>2025</w:t>
      </w:r>
      <w:r w:rsidR="00AB7F36" w:rsidRPr="00887BA2">
        <w:t>年，全國水力發電裝置容量已超過</w:t>
      </w:r>
      <w:r w:rsidR="00AB7F36" w:rsidRPr="00887BA2">
        <w:t>3,500MW</w:t>
      </w:r>
      <w:r w:rsidR="00AB7F36" w:rsidRPr="00887BA2">
        <w:t>，占全國發電量</w:t>
      </w:r>
      <w:r w:rsidR="00AB7F36" w:rsidRPr="00887BA2">
        <w:t>95%</w:t>
      </w:r>
      <w:r w:rsidR="00AB7F36" w:rsidRPr="00887BA2">
        <w:lastRenderedPageBreak/>
        <w:t>以上。近年尼泊爾積極向印度出口電力，並於</w:t>
      </w:r>
      <w:r w:rsidR="00AB7F36" w:rsidRPr="00887BA2">
        <w:t>2024</w:t>
      </w:r>
      <w:r w:rsidR="00AB7F36" w:rsidRPr="00887BA2">
        <w:t>年開始向孟加拉輸出電力，逐漸成為重要外匯來源。然而，由於河川季節流量差異大，冬季枯水期仍須自印度進口部分電力。</w:t>
      </w:r>
    </w:p>
    <w:p w14:paraId="760F194D" w14:textId="77777777" w:rsidR="007963BB" w:rsidRPr="00887BA2" w:rsidRDefault="007963BB" w:rsidP="007963BB">
      <w:pPr>
        <w:pStyle w:val="a4"/>
      </w:pPr>
      <w:r w:rsidRPr="00887BA2">
        <w:rPr>
          <w:rFonts w:hint="eastAsia"/>
        </w:rPr>
        <w:t>四、經濟展望</w:t>
      </w:r>
    </w:p>
    <w:p w14:paraId="123FF7F8" w14:textId="732A317C" w:rsidR="00B3148D" w:rsidRPr="00887BA2" w:rsidRDefault="00B3148D" w:rsidP="00B407BC">
      <w:pPr>
        <w:ind w:firstLine="472"/>
        <w:rPr>
          <w:lang w:eastAsia="zh-TW"/>
        </w:rPr>
      </w:pPr>
      <w:r w:rsidRPr="00887BA2">
        <w:rPr>
          <w:rFonts w:hint="eastAsia"/>
          <w:lang w:eastAsia="zh-TW"/>
        </w:rPr>
        <w:t>2015</w:t>
      </w:r>
      <w:r w:rsidRPr="00887BA2">
        <w:rPr>
          <w:rFonts w:hint="eastAsia"/>
          <w:lang w:eastAsia="zh-TW"/>
        </w:rPr>
        <w:t>年尼泊爾發生大地震，造成大量公共建設與交通基礎設施受損，</w:t>
      </w:r>
      <w:proofErr w:type="gramStart"/>
      <w:r w:rsidRPr="00887BA2">
        <w:rPr>
          <w:rFonts w:hint="eastAsia"/>
          <w:lang w:eastAsia="zh-TW"/>
        </w:rPr>
        <w:t>其後尼印邊境</w:t>
      </w:r>
      <w:proofErr w:type="gramEnd"/>
      <w:r w:rsidRPr="00887BA2">
        <w:rPr>
          <w:rFonts w:hint="eastAsia"/>
          <w:lang w:eastAsia="zh-TW"/>
        </w:rPr>
        <w:t>運輸受阻，進一步衝擊貿易與能源供應。加以政局長期不穩，南部地區時有抗爭示威，</w:t>
      </w:r>
      <w:proofErr w:type="gramStart"/>
      <w:r w:rsidRPr="00887BA2">
        <w:rPr>
          <w:rFonts w:hint="eastAsia"/>
          <w:lang w:eastAsia="zh-TW"/>
        </w:rPr>
        <w:t>均對經濟</w:t>
      </w:r>
      <w:proofErr w:type="gramEnd"/>
      <w:r w:rsidRPr="00887BA2">
        <w:rPr>
          <w:rFonts w:hint="eastAsia"/>
          <w:lang w:eastAsia="zh-TW"/>
        </w:rPr>
        <w:t>改革與成長造成影響。隨著道路交通及相關基礎建設逐步改善，尼泊爾經濟曾於</w:t>
      </w:r>
      <w:r w:rsidRPr="00887BA2">
        <w:rPr>
          <w:rFonts w:hint="eastAsia"/>
          <w:lang w:eastAsia="zh-TW"/>
        </w:rPr>
        <w:t>2019</w:t>
      </w:r>
      <w:r w:rsidRPr="00887BA2">
        <w:rPr>
          <w:rFonts w:hint="eastAsia"/>
          <w:lang w:eastAsia="zh-TW"/>
        </w:rPr>
        <w:t>年達</w:t>
      </w:r>
      <w:r w:rsidRPr="00887BA2">
        <w:rPr>
          <w:rFonts w:hint="eastAsia"/>
          <w:lang w:eastAsia="zh-TW"/>
        </w:rPr>
        <w:t>7.1%</w:t>
      </w:r>
      <w:r w:rsidRPr="00887BA2">
        <w:rPr>
          <w:rFonts w:hint="eastAsia"/>
          <w:lang w:eastAsia="zh-TW"/>
        </w:rPr>
        <w:t>之高度成長；惟受全球景氣</w:t>
      </w:r>
      <w:proofErr w:type="gramStart"/>
      <w:r w:rsidRPr="00887BA2">
        <w:rPr>
          <w:rFonts w:hint="eastAsia"/>
          <w:lang w:eastAsia="zh-TW"/>
        </w:rPr>
        <w:t>疲弱及</w:t>
      </w:r>
      <w:proofErr w:type="gramEnd"/>
      <w:r w:rsidR="003C0C1D" w:rsidRPr="00887BA2">
        <w:rPr>
          <w:rFonts w:hint="eastAsia"/>
          <w:lang w:eastAsia="zh-TW"/>
        </w:rPr>
        <w:t>「嚴重特殊傳染性肺炎」（</w:t>
      </w:r>
      <w:r w:rsidR="003C0C1D" w:rsidRPr="00887BA2">
        <w:rPr>
          <w:rFonts w:hint="eastAsia"/>
          <w:lang w:eastAsia="zh-TW"/>
        </w:rPr>
        <w:t>COVID-19</w:t>
      </w:r>
      <w:r w:rsidR="003C0C1D" w:rsidRPr="00887BA2">
        <w:rPr>
          <w:rFonts w:hint="eastAsia"/>
          <w:lang w:eastAsia="zh-TW"/>
        </w:rPr>
        <w:t>）</w:t>
      </w:r>
      <w:proofErr w:type="gramStart"/>
      <w:r w:rsidRPr="00887BA2">
        <w:rPr>
          <w:rFonts w:hint="eastAsia"/>
          <w:lang w:eastAsia="zh-TW"/>
        </w:rPr>
        <w:t>疫</w:t>
      </w:r>
      <w:proofErr w:type="gramEnd"/>
      <w:r w:rsidRPr="00887BA2">
        <w:rPr>
          <w:rFonts w:hint="eastAsia"/>
          <w:lang w:eastAsia="zh-TW"/>
        </w:rPr>
        <w:t>情衝擊，</w:t>
      </w:r>
      <w:r w:rsidRPr="00887BA2">
        <w:rPr>
          <w:rFonts w:hint="eastAsia"/>
          <w:lang w:eastAsia="zh-TW"/>
        </w:rPr>
        <w:t>2020</w:t>
      </w:r>
      <w:r w:rsidRPr="00887BA2">
        <w:rPr>
          <w:rFonts w:hint="eastAsia"/>
          <w:lang w:eastAsia="zh-TW"/>
        </w:rPr>
        <w:t>年經濟成長率降至</w:t>
      </w:r>
      <w:r w:rsidRPr="00887BA2">
        <w:rPr>
          <w:rFonts w:hint="eastAsia"/>
          <w:lang w:eastAsia="zh-TW"/>
        </w:rPr>
        <w:t>-2.7%</w:t>
      </w:r>
      <w:r w:rsidRPr="00887BA2">
        <w:rPr>
          <w:rFonts w:hint="eastAsia"/>
          <w:lang w:eastAsia="zh-TW"/>
        </w:rPr>
        <w:t>。近年經濟逐步復甦，</w:t>
      </w:r>
      <w:r w:rsidRPr="00887BA2">
        <w:rPr>
          <w:rFonts w:hint="eastAsia"/>
          <w:lang w:eastAsia="zh-TW"/>
        </w:rPr>
        <w:t>202</w:t>
      </w:r>
      <w:r w:rsidR="00BD52CC" w:rsidRPr="00887BA2">
        <w:rPr>
          <w:rFonts w:hint="eastAsia"/>
          <w:lang w:eastAsia="zh-TW"/>
        </w:rPr>
        <w:t>5</w:t>
      </w:r>
      <w:r w:rsidRPr="00887BA2">
        <w:rPr>
          <w:rFonts w:hint="eastAsia"/>
          <w:lang w:eastAsia="zh-TW"/>
        </w:rPr>
        <w:t>年經濟成長率約</w:t>
      </w:r>
      <w:r w:rsidRPr="00887BA2">
        <w:rPr>
          <w:rFonts w:hint="eastAsia"/>
          <w:lang w:eastAsia="zh-TW"/>
        </w:rPr>
        <w:t>4</w:t>
      </w:r>
      <w:r w:rsidR="00BD52CC" w:rsidRPr="00887BA2">
        <w:rPr>
          <w:rFonts w:hint="eastAsia"/>
          <w:lang w:eastAsia="zh-TW"/>
        </w:rPr>
        <w:t>.6</w:t>
      </w:r>
      <w:r w:rsidRPr="00887BA2">
        <w:rPr>
          <w:rFonts w:hint="eastAsia"/>
          <w:lang w:eastAsia="zh-TW"/>
        </w:rPr>
        <w:t>%</w:t>
      </w:r>
      <w:r w:rsidRPr="00887BA2">
        <w:rPr>
          <w:rFonts w:hint="eastAsia"/>
          <w:lang w:eastAsia="zh-TW"/>
        </w:rPr>
        <w:t>。</w:t>
      </w:r>
    </w:p>
    <w:p w14:paraId="11E1001A" w14:textId="5CD8627E" w:rsidR="007963BB" w:rsidRPr="00887BA2" w:rsidRDefault="00B3148D" w:rsidP="00B3148D">
      <w:pPr>
        <w:ind w:firstLine="472"/>
        <w:rPr>
          <w:lang w:eastAsia="zh-TW"/>
        </w:rPr>
      </w:pPr>
      <w:r w:rsidRPr="00887BA2">
        <w:rPr>
          <w:rFonts w:hint="eastAsia"/>
          <w:lang w:eastAsia="zh-TW"/>
        </w:rPr>
        <w:t>尼泊爾為內陸國家，水力資源豐富但過去開發不足，目前正積極推動水力發電建設。由於山地地形約占國土</w:t>
      </w:r>
      <w:r w:rsidRPr="00887BA2">
        <w:rPr>
          <w:rFonts w:hint="eastAsia"/>
          <w:lang w:eastAsia="zh-TW"/>
        </w:rPr>
        <w:t>75%</w:t>
      </w:r>
      <w:r w:rsidRPr="00887BA2">
        <w:rPr>
          <w:rFonts w:hint="eastAsia"/>
          <w:lang w:eastAsia="zh-TW"/>
        </w:rPr>
        <w:t>，道路與交通基礎設施建設成本高且維護困難，對經濟發展形成限制。尼泊爾近年積極加強與</w:t>
      </w:r>
      <w:r w:rsidR="003C0C1D" w:rsidRPr="00887BA2">
        <w:rPr>
          <w:rFonts w:hint="eastAsia"/>
          <w:lang w:eastAsia="zh-TW"/>
        </w:rPr>
        <w:t>中國大陸</w:t>
      </w:r>
      <w:r w:rsidRPr="00887BA2">
        <w:rPr>
          <w:rFonts w:hint="eastAsia"/>
          <w:lang w:eastAsia="zh-TW"/>
        </w:rPr>
        <w:t>之經貿往來，惟受地形與交通條件限制，雙邊物流成本偏高，加以尼泊爾對</w:t>
      </w:r>
      <w:r w:rsidR="003C0C1D" w:rsidRPr="00887BA2">
        <w:rPr>
          <w:rFonts w:hint="eastAsia"/>
          <w:lang w:eastAsia="zh-TW"/>
        </w:rPr>
        <w:t>中國大陸</w:t>
      </w:r>
      <w:r w:rsidRPr="00887BA2">
        <w:rPr>
          <w:rFonts w:hint="eastAsia"/>
          <w:lang w:eastAsia="zh-TW"/>
        </w:rPr>
        <w:t>進口需求遠高於出口，長期存在貿易逆差。</w:t>
      </w:r>
    </w:p>
    <w:p w14:paraId="7FCDAE1F" w14:textId="77777777" w:rsidR="007963BB" w:rsidRPr="00887BA2" w:rsidRDefault="007963BB" w:rsidP="006F4EE5">
      <w:pPr>
        <w:pStyle w:val="a4"/>
      </w:pPr>
      <w:r w:rsidRPr="00887BA2">
        <w:rPr>
          <w:rFonts w:hint="eastAsia"/>
        </w:rPr>
        <w:t>五、市場環境</w:t>
      </w:r>
    </w:p>
    <w:p w14:paraId="109DE2CF" w14:textId="30C56210" w:rsidR="007963BB" w:rsidRPr="00887BA2" w:rsidRDefault="007963BB" w:rsidP="00633097">
      <w:pPr>
        <w:ind w:firstLine="472"/>
        <w:rPr>
          <w:lang w:eastAsia="zh-TW"/>
        </w:rPr>
      </w:pPr>
      <w:r w:rsidRPr="00887BA2">
        <w:rPr>
          <w:rFonts w:hint="eastAsia"/>
          <w:lang w:eastAsia="zh-TW"/>
        </w:rPr>
        <w:t>外人投資項目以紡織、化學、</w:t>
      </w:r>
      <w:r w:rsidR="00340D65" w:rsidRPr="00887BA2">
        <w:rPr>
          <w:rFonts w:hint="eastAsia"/>
          <w:lang w:eastAsia="zh-TW"/>
        </w:rPr>
        <w:t>金</w:t>
      </w:r>
      <w:r w:rsidRPr="00887BA2">
        <w:rPr>
          <w:rFonts w:hint="eastAsia"/>
          <w:lang w:eastAsia="zh-TW"/>
        </w:rPr>
        <w:t>屬加工等製造業、旅館、旅遊、綜合服務業居多。外商投資地點集中在首府</w:t>
      </w:r>
      <w:r w:rsidRPr="00887BA2">
        <w:rPr>
          <w:lang w:eastAsia="zh-TW"/>
        </w:rPr>
        <w:t>Kathmandu</w:t>
      </w:r>
      <w:r w:rsidRPr="00887BA2">
        <w:rPr>
          <w:rFonts w:hint="eastAsia"/>
          <w:lang w:eastAsia="zh-TW"/>
        </w:rPr>
        <w:t>，案件</w:t>
      </w:r>
      <w:r w:rsidR="00633097" w:rsidRPr="00887BA2">
        <w:rPr>
          <w:rFonts w:hint="eastAsia"/>
          <w:lang w:eastAsia="zh-TW"/>
        </w:rPr>
        <w:t>占</w:t>
      </w:r>
      <w:r w:rsidRPr="00887BA2">
        <w:rPr>
          <w:rFonts w:hint="eastAsia"/>
          <w:lang w:eastAsia="zh-TW"/>
        </w:rPr>
        <w:t>半數以上。</w:t>
      </w:r>
    </w:p>
    <w:p w14:paraId="78809C50" w14:textId="77777777" w:rsidR="00880E34" w:rsidRPr="00887BA2" w:rsidRDefault="00BB7089" w:rsidP="00633097">
      <w:pPr>
        <w:ind w:firstLine="472"/>
        <w:rPr>
          <w:lang w:eastAsia="zh-TW"/>
        </w:rPr>
      </w:pPr>
      <w:r w:rsidRPr="00887BA2">
        <w:rPr>
          <w:lang w:eastAsia="zh-TW"/>
        </w:rPr>
        <w:t>世界銀行「</w:t>
      </w:r>
      <w:r w:rsidRPr="00887BA2">
        <w:rPr>
          <w:lang w:eastAsia="zh-TW"/>
        </w:rPr>
        <w:t>Business Ready 2025</w:t>
      </w:r>
      <w:r w:rsidRPr="00887BA2">
        <w:rPr>
          <w:lang w:eastAsia="zh-TW"/>
        </w:rPr>
        <w:t>（</w:t>
      </w:r>
      <w:r w:rsidRPr="00887BA2">
        <w:rPr>
          <w:lang w:eastAsia="zh-TW"/>
        </w:rPr>
        <w:t>B-READY</w:t>
      </w:r>
      <w:r w:rsidRPr="00887BA2">
        <w:rPr>
          <w:lang w:eastAsia="zh-TW"/>
        </w:rPr>
        <w:t>）」報告指出，尼泊爾企業營運環境在金融服務領域表現相對良好，但在國際貿易、破產制度、公共服務與行政效率等方面仍有改善空間。</w:t>
      </w:r>
    </w:p>
    <w:p w14:paraId="1412E94E" w14:textId="7B25AA55" w:rsidR="009D6478" w:rsidRPr="00887BA2" w:rsidRDefault="00C0731E" w:rsidP="00633097">
      <w:pPr>
        <w:ind w:firstLine="472"/>
        <w:rPr>
          <w:lang w:eastAsia="zh-TW"/>
        </w:rPr>
      </w:pPr>
      <w:r w:rsidRPr="00887BA2">
        <w:rPr>
          <w:rFonts w:hint="eastAsia"/>
          <w:lang w:eastAsia="zh-TW"/>
        </w:rPr>
        <w:t>尼</w:t>
      </w:r>
      <w:r w:rsidR="0005759D" w:rsidRPr="00887BA2">
        <w:rPr>
          <w:rFonts w:hint="eastAsia"/>
          <w:lang w:eastAsia="zh-TW"/>
        </w:rPr>
        <w:t>泊爾</w:t>
      </w:r>
      <w:r w:rsidR="009D6478" w:rsidRPr="00887BA2">
        <w:rPr>
          <w:rFonts w:hint="eastAsia"/>
          <w:lang w:eastAsia="zh-TW"/>
        </w:rPr>
        <w:t>大多數行業允許</w:t>
      </w:r>
      <w:r w:rsidR="009D6478" w:rsidRPr="00887BA2">
        <w:rPr>
          <w:lang w:eastAsia="zh-TW"/>
        </w:rPr>
        <w:t>100%</w:t>
      </w:r>
      <w:r w:rsidR="009D6478" w:rsidRPr="00887BA2">
        <w:rPr>
          <w:rFonts w:hint="eastAsia"/>
          <w:lang w:eastAsia="zh-TW"/>
        </w:rPr>
        <w:t>外資</w:t>
      </w:r>
      <w:r w:rsidR="007F2484" w:rsidRPr="00887BA2">
        <w:rPr>
          <w:rFonts w:hint="eastAsia"/>
          <w:lang w:eastAsia="zh-TW"/>
        </w:rPr>
        <w:t>，並</w:t>
      </w:r>
      <w:r w:rsidR="009D6478" w:rsidRPr="00887BA2">
        <w:rPr>
          <w:rFonts w:hint="eastAsia"/>
          <w:lang w:eastAsia="zh-TW"/>
        </w:rPr>
        <w:t>允許外國投資者</w:t>
      </w:r>
      <w:proofErr w:type="gramStart"/>
      <w:r w:rsidR="009D6478" w:rsidRPr="00887BA2">
        <w:rPr>
          <w:rFonts w:hint="eastAsia"/>
          <w:lang w:eastAsia="zh-TW"/>
        </w:rPr>
        <w:t>匯</w:t>
      </w:r>
      <w:proofErr w:type="gramEnd"/>
      <w:r w:rsidR="009D6478" w:rsidRPr="00887BA2">
        <w:rPr>
          <w:rFonts w:hint="eastAsia"/>
          <w:lang w:eastAsia="zh-TW"/>
        </w:rPr>
        <w:t>回資金及利潤至其本國。</w:t>
      </w:r>
      <w:r w:rsidR="0002234A" w:rsidRPr="00887BA2">
        <w:rPr>
          <w:lang w:eastAsia="zh-TW"/>
        </w:rPr>
        <w:t>根據世界智慧財產權組織（</w:t>
      </w:r>
      <w:r w:rsidR="0002234A" w:rsidRPr="00887BA2">
        <w:rPr>
          <w:lang w:eastAsia="zh-TW"/>
        </w:rPr>
        <w:t>WIPO</w:t>
      </w:r>
      <w:r w:rsidR="0002234A" w:rsidRPr="00887BA2">
        <w:rPr>
          <w:lang w:eastAsia="zh-TW"/>
        </w:rPr>
        <w:t>）公布之</w:t>
      </w:r>
      <w:r w:rsidR="0002234A" w:rsidRPr="00887BA2">
        <w:rPr>
          <w:lang w:eastAsia="zh-TW"/>
        </w:rPr>
        <w:t>2025</w:t>
      </w:r>
      <w:r w:rsidR="0002234A" w:rsidRPr="00887BA2">
        <w:rPr>
          <w:lang w:eastAsia="zh-TW"/>
        </w:rPr>
        <w:t>年全球創新指數（</w:t>
      </w:r>
      <w:r w:rsidR="0002234A" w:rsidRPr="00887BA2">
        <w:rPr>
          <w:lang w:eastAsia="zh-TW"/>
        </w:rPr>
        <w:t xml:space="preserve">Global </w:t>
      </w:r>
      <w:r w:rsidR="0002234A" w:rsidRPr="00887BA2">
        <w:rPr>
          <w:lang w:eastAsia="zh-TW"/>
        </w:rPr>
        <w:lastRenderedPageBreak/>
        <w:t>Innovation Index, GII</w:t>
      </w:r>
      <w:r w:rsidR="0002234A" w:rsidRPr="00887BA2">
        <w:rPr>
          <w:lang w:eastAsia="zh-TW"/>
        </w:rPr>
        <w:t>），尼泊爾於</w:t>
      </w:r>
      <w:r w:rsidR="0002234A" w:rsidRPr="00887BA2">
        <w:rPr>
          <w:lang w:eastAsia="zh-TW"/>
        </w:rPr>
        <w:t>139</w:t>
      </w:r>
      <w:r w:rsidR="0002234A" w:rsidRPr="00887BA2">
        <w:rPr>
          <w:lang w:eastAsia="zh-TW"/>
        </w:rPr>
        <w:t>個經濟體中排名第</w:t>
      </w:r>
      <w:r w:rsidR="0002234A" w:rsidRPr="00887BA2">
        <w:rPr>
          <w:lang w:eastAsia="zh-TW"/>
        </w:rPr>
        <w:t>107</w:t>
      </w:r>
      <w:r w:rsidR="0002234A" w:rsidRPr="00887BA2">
        <w:rPr>
          <w:lang w:eastAsia="zh-TW"/>
        </w:rPr>
        <w:t>名。</w:t>
      </w:r>
    </w:p>
    <w:p w14:paraId="348D2177" w14:textId="77777777" w:rsidR="007963BB" w:rsidRPr="00887BA2" w:rsidRDefault="007963BB" w:rsidP="007963BB">
      <w:pPr>
        <w:pStyle w:val="a4"/>
      </w:pPr>
      <w:r w:rsidRPr="00887BA2">
        <w:rPr>
          <w:rFonts w:hint="eastAsia"/>
        </w:rPr>
        <w:t>六、投資環境風險</w:t>
      </w:r>
    </w:p>
    <w:p w14:paraId="4B91C6A7" w14:textId="703AFDAA" w:rsidR="00CE049E" w:rsidRPr="00887BA2" w:rsidRDefault="00CE049E" w:rsidP="00CE049E">
      <w:pPr>
        <w:ind w:firstLine="472"/>
        <w:rPr>
          <w:lang w:eastAsia="zh-TW"/>
        </w:rPr>
      </w:pPr>
      <w:r w:rsidRPr="00887BA2">
        <w:rPr>
          <w:rFonts w:hint="eastAsia"/>
          <w:lang w:eastAsia="zh-TW"/>
        </w:rPr>
        <w:t>除觀光及水力發電產業外，尼泊爾整體經濟規模較小，工業基礎相對薄弱，且天然災害頻繁。由於尼泊爾為內陸國家，聯外交通與物流基礎建設仍待改善，加以產業技術水準及行政效率有待提升，對經濟與投資發展形成一定限制。</w:t>
      </w:r>
    </w:p>
    <w:p w14:paraId="25499AB0" w14:textId="327EE18A" w:rsidR="00F3602F" w:rsidRPr="00887BA2" w:rsidRDefault="00CE049E" w:rsidP="00CE049E">
      <w:pPr>
        <w:ind w:firstLine="472"/>
        <w:rPr>
          <w:lang w:eastAsia="zh-TW"/>
        </w:rPr>
      </w:pPr>
      <w:proofErr w:type="gramStart"/>
      <w:r w:rsidRPr="00887BA2">
        <w:rPr>
          <w:rFonts w:hint="eastAsia"/>
          <w:lang w:eastAsia="zh-TW"/>
        </w:rPr>
        <w:t>此外，</w:t>
      </w:r>
      <w:proofErr w:type="gramEnd"/>
      <w:r w:rsidRPr="00887BA2">
        <w:rPr>
          <w:rFonts w:hint="eastAsia"/>
          <w:lang w:eastAsia="zh-TW"/>
        </w:rPr>
        <w:t>尼泊爾政局與政策變動較為頻繁，部分產業仍面臨法規不確定性、基礎建設不足及行政程序繁複等挑戰，整體投資環境對外資吸引力仍有提升空間。</w:t>
      </w:r>
    </w:p>
    <w:p w14:paraId="228C1E0D" w14:textId="25E796A4" w:rsidR="00F24FC0" w:rsidRPr="00887BA2" w:rsidRDefault="00001C86" w:rsidP="00F24FC0">
      <w:pPr>
        <w:ind w:firstLine="472"/>
      </w:pPr>
      <w:r w:rsidRPr="00887BA2">
        <w:rPr>
          <w:rFonts w:hint="eastAsia"/>
        </w:rPr>
        <w:t>另印度為尼泊爾第一大進</w:t>
      </w:r>
      <w:r w:rsidR="001710E5" w:rsidRPr="00887BA2">
        <w:rPr>
          <w:rFonts w:hint="eastAsia"/>
        </w:rPr>
        <w:t>口及</w:t>
      </w:r>
      <w:r w:rsidRPr="00887BA2">
        <w:rPr>
          <w:rFonts w:hint="eastAsia"/>
        </w:rPr>
        <w:t>出口國，雙方經貿</w:t>
      </w:r>
      <w:r w:rsidR="00BC2678" w:rsidRPr="00887BA2">
        <w:rPr>
          <w:rFonts w:hint="eastAsia"/>
        </w:rPr>
        <w:t>及投資</w:t>
      </w:r>
      <w:r w:rsidRPr="00887BA2">
        <w:rPr>
          <w:rFonts w:hint="eastAsia"/>
        </w:rPr>
        <w:t>互動密切。</w:t>
      </w:r>
      <w:r w:rsidR="00F24FC0" w:rsidRPr="00887BA2">
        <w:rPr>
          <w:rFonts w:hint="eastAsia"/>
        </w:rPr>
        <w:t>印度商工部產業暨國內貿易推廣部門（</w:t>
      </w:r>
      <w:r w:rsidR="00F24FC0" w:rsidRPr="00887BA2">
        <w:t>DPIIT</w:t>
      </w:r>
      <w:r w:rsidR="00F24FC0" w:rsidRPr="00887BA2">
        <w:rPr>
          <w:rFonts w:hint="eastAsia"/>
        </w:rPr>
        <w:t>）於</w:t>
      </w:r>
      <w:r w:rsidR="00F24FC0" w:rsidRPr="00887BA2">
        <w:t>2026</w:t>
      </w:r>
      <w:r w:rsidR="00F24FC0" w:rsidRPr="00887BA2">
        <w:rPr>
          <w:rFonts w:hint="eastAsia"/>
        </w:rPr>
        <w:t>年</w:t>
      </w:r>
      <w:r w:rsidR="00F24FC0" w:rsidRPr="00887BA2">
        <w:t>3</w:t>
      </w:r>
      <w:r w:rsidR="00F24FC0" w:rsidRPr="00887BA2">
        <w:rPr>
          <w:rFonts w:hint="eastAsia"/>
        </w:rPr>
        <w:t>月</w:t>
      </w:r>
      <w:r w:rsidR="00F24FC0" w:rsidRPr="00887BA2">
        <w:t>15</w:t>
      </w:r>
      <w:r w:rsidR="00F24FC0" w:rsidRPr="00887BA2">
        <w:rPr>
          <w:rFonts w:hint="eastAsia"/>
        </w:rPr>
        <w:t>日發布第</w:t>
      </w:r>
      <w:r w:rsidR="00F24FC0" w:rsidRPr="00887BA2">
        <w:t>2</w:t>
      </w:r>
      <w:r w:rsidR="00F24FC0" w:rsidRPr="00887BA2">
        <w:rPr>
          <w:rFonts w:hint="eastAsia"/>
        </w:rPr>
        <w:t>號新聞稿（</w:t>
      </w:r>
      <w:r w:rsidR="00F24FC0" w:rsidRPr="00887BA2">
        <w:t>Press Note No. 2, 2026 Series</w:t>
      </w:r>
      <w:r w:rsidR="00F24FC0" w:rsidRPr="00887BA2">
        <w:rPr>
          <w:rFonts w:hint="eastAsia"/>
        </w:rPr>
        <w:t>），印度政府檢討</w:t>
      </w:r>
      <w:r w:rsidR="00F24FC0" w:rsidRPr="00887BA2">
        <w:t>2020</w:t>
      </w:r>
      <w:r w:rsidR="00F24FC0" w:rsidRPr="00887BA2">
        <w:rPr>
          <w:rFonts w:hint="eastAsia"/>
        </w:rPr>
        <w:t>年</w:t>
      </w:r>
      <w:r w:rsidR="00F24FC0" w:rsidRPr="00887BA2">
        <w:t>10</w:t>
      </w:r>
      <w:r w:rsidR="00F24FC0" w:rsidRPr="00887BA2">
        <w:rPr>
          <w:rFonts w:hint="eastAsia"/>
        </w:rPr>
        <w:t>月</w:t>
      </w:r>
      <w:r w:rsidR="00F24FC0" w:rsidRPr="00887BA2">
        <w:t>15</w:t>
      </w:r>
      <w:r w:rsidR="00F24FC0" w:rsidRPr="00887BA2">
        <w:rPr>
          <w:rFonts w:hint="eastAsia"/>
        </w:rPr>
        <w:t>日發布之「整合版外人直接投資政策通告（</w:t>
      </w:r>
      <w:r w:rsidR="00F24FC0" w:rsidRPr="00887BA2">
        <w:t>Consolidated FDI Policy Circular of 2020</w:t>
      </w:r>
      <w:r w:rsidR="00F24FC0" w:rsidRPr="00887BA2">
        <w:rPr>
          <w:rFonts w:hint="eastAsia"/>
        </w:rPr>
        <w:t>）」第</w:t>
      </w:r>
      <w:r w:rsidR="00F24FC0" w:rsidRPr="00887BA2">
        <w:t>3.1.1</w:t>
      </w:r>
      <w:r w:rsidR="00F24FC0" w:rsidRPr="00887BA2">
        <w:rPr>
          <w:rFonts w:hint="eastAsia"/>
        </w:rPr>
        <w:t>段有關與印度接壤國家投資規範，並修正</w:t>
      </w:r>
      <w:r w:rsidR="00F24FC0" w:rsidRPr="00887BA2">
        <w:t>2020</w:t>
      </w:r>
      <w:r w:rsidR="00F24FC0" w:rsidRPr="00887BA2">
        <w:rPr>
          <w:rFonts w:hint="eastAsia"/>
        </w:rPr>
        <w:t>年</w:t>
      </w:r>
      <w:r w:rsidR="00F24FC0" w:rsidRPr="00887BA2">
        <w:t>4</w:t>
      </w:r>
      <w:r w:rsidR="00F24FC0" w:rsidRPr="00887BA2">
        <w:rPr>
          <w:rFonts w:hint="eastAsia"/>
        </w:rPr>
        <w:t>月</w:t>
      </w:r>
      <w:r w:rsidR="00F24FC0" w:rsidRPr="00887BA2">
        <w:t>17</w:t>
      </w:r>
      <w:r w:rsidR="00F24FC0" w:rsidRPr="00887BA2">
        <w:rPr>
          <w:rFonts w:hint="eastAsia"/>
        </w:rPr>
        <w:t>日第</w:t>
      </w:r>
      <w:r w:rsidR="00F24FC0" w:rsidRPr="00887BA2">
        <w:t>3</w:t>
      </w:r>
      <w:r w:rsidR="00F24FC0" w:rsidRPr="00887BA2">
        <w:rPr>
          <w:rFonts w:hint="eastAsia"/>
        </w:rPr>
        <w:t>號新聞稿相關內容。</w:t>
      </w:r>
      <w:r w:rsidR="00F24FC0" w:rsidRPr="00887BA2">
        <w:rPr>
          <w:rFonts w:hint="eastAsia"/>
          <w:lang w:eastAsia="zh-TW"/>
        </w:rPr>
        <w:t>若投資人來自</w:t>
      </w:r>
      <w:r w:rsidR="00BC2678" w:rsidRPr="00887BA2">
        <w:rPr>
          <w:rFonts w:hint="eastAsia"/>
          <w:lang w:eastAsia="zh-TW"/>
        </w:rPr>
        <w:t>印度之</w:t>
      </w:r>
      <w:r w:rsidR="00F24FC0" w:rsidRPr="00887BA2">
        <w:rPr>
          <w:rFonts w:hint="eastAsia"/>
          <w:lang w:eastAsia="zh-TW"/>
        </w:rPr>
        <w:t>陸地邊境國家但其最終受益屬於非控制性且該投資人持股比例未逾</w:t>
      </w:r>
      <w:r w:rsidR="00F24FC0" w:rsidRPr="00887BA2">
        <w:rPr>
          <w:lang w:eastAsia="zh-TW"/>
        </w:rPr>
        <w:t>10%</w:t>
      </w:r>
      <w:r w:rsidR="00F24FC0" w:rsidRPr="00887BA2">
        <w:rPr>
          <w:rFonts w:hint="eastAsia"/>
          <w:lang w:eastAsia="zh-TW"/>
        </w:rPr>
        <w:t>，則可依各產業外資持股上限及既有規範</w:t>
      </w:r>
      <w:proofErr w:type="gramStart"/>
      <w:r w:rsidR="00F24FC0" w:rsidRPr="00887BA2">
        <w:rPr>
          <w:rFonts w:hint="eastAsia"/>
          <w:lang w:eastAsia="zh-TW"/>
        </w:rPr>
        <w:t>採</w:t>
      </w:r>
      <w:proofErr w:type="gramEnd"/>
      <w:r w:rsidR="00F24FC0" w:rsidRPr="00887BA2">
        <w:rPr>
          <w:rFonts w:hint="eastAsia"/>
          <w:lang w:eastAsia="zh-TW"/>
        </w:rPr>
        <w:t>自動核准途徑（</w:t>
      </w:r>
      <w:r w:rsidR="00F24FC0" w:rsidRPr="00887BA2">
        <w:rPr>
          <w:lang w:eastAsia="zh-TW"/>
        </w:rPr>
        <w:t>automatic route</w:t>
      </w:r>
      <w:r w:rsidR="00F24FC0" w:rsidRPr="00887BA2">
        <w:rPr>
          <w:rFonts w:hint="eastAsia"/>
          <w:lang w:eastAsia="zh-TW"/>
        </w:rPr>
        <w:t>）進行投資，接受該投資之印度公司須向</w:t>
      </w:r>
      <w:r w:rsidR="00F24FC0" w:rsidRPr="00887BA2">
        <w:rPr>
          <w:rFonts w:hint="eastAsia"/>
          <w:lang w:eastAsia="zh-TW"/>
        </w:rPr>
        <w:t>DPIIT</w:t>
      </w:r>
      <w:r w:rsidR="00F24FC0" w:rsidRPr="00887BA2">
        <w:rPr>
          <w:rFonts w:hint="eastAsia"/>
          <w:lang w:eastAsia="zh-TW"/>
        </w:rPr>
        <w:t>申報相關資訊。對來自</w:t>
      </w:r>
      <w:r w:rsidR="00BC2678" w:rsidRPr="00887BA2">
        <w:rPr>
          <w:rFonts w:hint="eastAsia"/>
          <w:lang w:eastAsia="zh-TW"/>
        </w:rPr>
        <w:t>印度之</w:t>
      </w:r>
      <w:r w:rsidR="00F24FC0" w:rsidRPr="00887BA2">
        <w:rPr>
          <w:rFonts w:hint="eastAsia"/>
          <w:lang w:eastAsia="zh-TW"/>
        </w:rPr>
        <w:t>陸路接壤國家之投資，如涉及資本財、電子資本財、電子零組件、多晶矽及矽晶圓等製造領域，其投資案將於</w:t>
      </w:r>
      <w:r w:rsidR="00F24FC0" w:rsidRPr="00887BA2">
        <w:rPr>
          <w:rFonts w:hint="eastAsia"/>
          <w:lang w:eastAsia="zh-TW"/>
        </w:rPr>
        <w:t>60</w:t>
      </w:r>
      <w:r w:rsidR="00F24FC0" w:rsidRPr="00887BA2">
        <w:rPr>
          <w:rFonts w:hint="eastAsia"/>
          <w:lang w:eastAsia="zh-TW"/>
        </w:rPr>
        <w:t>日內完成審查並做出決定。</w:t>
      </w:r>
    </w:p>
    <w:p w14:paraId="1AE5386E" w14:textId="77777777" w:rsidR="00CE049E" w:rsidRPr="00887BA2" w:rsidRDefault="00CE049E" w:rsidP="00CE049E">
      <w:pPr>
        <w:ind w:firstLine="472"/>
        <w:rPr>
          <w:lang w:eastAsia="zh-TW"/>
        </w:rPr>
      </w:pPr>
    </w:p>
    <w:p w14:paraId="13C01E38" w14:textId="77777777" w:rsidR="007674A5" w:rsidRPr="00887BA2" w:rsidRDefault="007674A5" w:rsidP="007963BB">
      <w:pPr>
        <w:ind w:firstLine="472"/>
        <w:rPr>
          <w:lang w:eastAsia="zh-TW"/>
        </w:rPr>
      </w:pPr>
    </w:p>
    <w:p w14:paraId="4C53FA5F" w14:textId="2D4CB190" w:rsidR="00F3602F" w:rsidRPr="00887BA2" w:rsidRDefault="00F3602F" w:rsidP="00F3602F">
      <w:pPr>
        <w:ind w:left="472" w:firstLineChars="0" w:firstLine="0"/>
        <w:rPr>
          <w:lang w:eastAsia="zh-TW"/>
        </w:rPr>
      </w:pPr>
    </w:p>
    <w:p w14:paraId="4CB8F8E9" w14:textId="77777777" w:rsidR="00451CBB" w:rsidRPr="00887BA2" w:rsidRDefault="00451CBB" w:rsidP="00451CBB">
      <w:pPr>
        <w:ind w:left="472" w:firstLineChars="0" w:firstLine="0"/>
        <w:rPr>
          <w:lang w:eastAsia="zh-TW"/>
        </w:rPr>
      </w:pPr>
    </w:p>
    <w:p w14:paraId="1CEF5B94" w14:textId="77777777" w:rsidR="00AC1B7F" w:rsidRPr="00887BA2" w:rsidRDefault="00AC1B7F" w:rsidP="00451CBB">
      <w:pPr>
        <w:ind w:left="472" w:firstLineChars="0" w:firstLine="0"/>
        <w:rPr>
          <w:lang w:eastAsia="zh-TW"/>
        </w:rPr>
        <w:sectPr w:rsidR="00AC1B7F" w:rsidRPr="00887BA2" w:rsidSect="00606125">
          <w:headerReference w:type="default" r:id="rId30"/>
          <w:pgSz w:w="11906" w:h="16838" w:code="9"/>
          <w:pgMar w:top="2268" w:right="1701" w:bottom="1701" w:left="1701" w:header="1134" w:footer="851" w:gutter="0"/>
          <w:cols w:space="425"/>
          <w:docGrid w:type="linesAndChars" w:linePitch="514" w:charSpace="-774"/>
        </w:sectPr>
      </w:pPr>
    </w:p>
    <w:p w14:paraId="2598F989" w14:textId="77777777" w:rsidR="00F3602F" w:rsidRPr="00887BA2" w:rsidRDefault="00F3602F" w:rsidP="00234711">
      <w:pPr>
        <w:pStyle w:val="a3"/>
        <w:spacing w:before="514" w:after="771"/>
        <w:rPr>
          <w:lang w:eastAsia="zh-TW"/>
        </w:rPr>
      </w:pPr>
      <w:bookmarkStart w:id="5" w:name="_Toc14118733"/>
      <w:bookmarkStart w:id="6" w:name="_Toc230808203"/>
      <w:r w:rsidRPr="00887BA2">
        <w:rPr>
          <w:rFonts w:hint="eastAsia"/>
          <w:lang w:eastAsia="zh-TW"/>
        </w:rPr>
        <w:lastRenderedPageBreak/>
        <w:t>第參章　外商在當地經營現況及投資機會</w:t>
      </w:r>
      <w:bookmarkEnd w:id="5"/>
      <w:bookmarkEnd w:id="6"/>
    </w:p>
    <w:p w14:paraId="78A9BC28" w14:textId="77777777" w:rsidR="007963BB" w:rsidRPr="00887BA2" w:rsidRDefault="007963BB" w:rsidP="007963BB">
      <w:pPr>
        <w:pStyle w:val="a4"/>
      </w:pPr>
      <w:r w:rsidRPr="00887BA2">
        <w:rPr>
          <w:rFonts w:hint="eastAsia"/>
        </w:rPr>
        <w:t>一、外商在當地經營現況</w:t>
      </w:r>
    </w:p>
    <w:p w14:paraId="22A43DFF" w14:textId="2B2641AF" w:rsidR="007F2484" w:rsidRPr="00887BA2" w:rsidRDefault="0024206D" w:rsidP="00451CBB">
      <w:pPr>
        <w:ind w:firstLine="472"/>
        <w:rPr>
          <w:lang w:eastAsia="zh-TW"/>
        </w:rPr>
      </w:pPr>
      <w:r w:rsidRPr="00887BA2">
        <w:rPr>
          <w:kern w:val="0"/>
          <w:lang w:eastAsia="zh-TW"/>
        </w:rPr>
        <w:t>尼泊爾工業部（</w:t>
      </w:r>
      <w:r w:rsidRPr="00887BA2">
        <w:rPr>
          <w:kern w:val="0"/>
          <w:lang w:eastAsia="zh-TW"/>
        </w:rPr>
        <w:t>Ministry of Industry</w:t>
      </w:r>
      <w:r w:rsidRPr="00887BA2">
        <w:rPr>
          <w:kern w:val="0"/>
          <w:lang w:eastAsia="zh-TW"/>
        </w:rPr>
        <w:t>）及工業局（</w:t>
      </w:r>
      <w:r w:rsidRPr="00887BA2">
        <w:rPr>
          <w:kern w:val="0"/>
          <w:lang w:eastAsia="zh-TW"/>
        </w:rPr>
        <w:t>Department of Industry, DOI</w:t>
      </w:r>
      <w:r w:rsidRPr="00887BA2">
        <w:rPr>
          <w:kern w:val="0"/>
          <w:lang w:eastAsia="zh-TW"/>
        </w:rPr>
        <w:t>）負責外資與技術移轉相關法規之管理與執行，並促進工業發展，主要審核中小型外資案件。尼泊爾投資委員會（</w:t>
      </w:r>
      <w:r w:rsidRPr="00887BA2">
        <w:rPr>
          <w:kern w:val="0"/>
          <w:lang w:eastAsia="zh-TW"/>
        </w:rPr>
        <w:t>Investment Board Nepal, IBN</w:t>
      </w:r>
      <w:r w:rsidRPr="00887BA2">
        <w:rPr>
          <w:kern w:val="0"/>
          <w:lang w:eastAsia="zh-TW"/>
        </w:rPr>
        <w:t>）則負責大型及戰略性投資計畫，包括水力發電、能源與基礎建設等領域。</w:t>
      </w:r>
    </w:p>
    <w:p w14:paraId="078494F2" w14:textId="22EF6B55" w:rsidR="007963BB" w:rsidRPr="00887BA2" w:rsidRDefault="0005759D" w:rsidP="00D02253">
      <w:pPr>
        <w:ind w:firstLine="472"/>
        <w:rPr>
          <w:lang w:eastAsia="zh-TW"/>
        </w:rPr>
      </w:pPr>
      <w:r w:rsidRPr="00887BA2">
        <w:rPr>
          <w:rFonts w:hint="eastAsia"/>
          <w:lang w:eastAsia="zh-TW"/>
        </w:rPr>
        <w:t>尼泊爾</w:t>
      </w:r>
      <w:r w:rsidR="00FE5ADB" w:rsidRPr="00887BA2">
        <w:rPr>
          <w:rFonts w:hint="eastAsia"/>
          <w:lang w:eastAsia="zh-TW"/>
        </w:rPr>
        <w:t>截至</w:t>
      </w:r>
      <w:r w:rsidR="00FE5ADB" w:rsidRPr="00887BA2">
        <w:rPr>
          <w:rFonts w:hint="eastAsia"/>
          <w:lang w:eastAsia="zh-TW"/>
        </w:rPr>
        <w:t>2024</w:t>
      </w:r>
      <w:r w:rsidR="00FE5ADB" w:rsidRPr="00887BA2">
        <w:rPr>
          <w:rFonts w:hint="eastAsia"/>
          <w:lang w:eastAsia="zh-TW"/>
        </w:rPr>
        <w:t>年</w:t>
      </w:r>
      <w:r w:rsidR="00FE5ADB" w:rsidRPr="00887BA2">
        <w:rPr>
          <w:rFonts w:hint="eastAsia"/>
          <w:lang w:eastAsia="zh-TW"/>
        </w:rPr>
        <w:t>6</w:t>
      </w:r>
      <w:r w:rsidR="00FE5ADB" w:rsidRPr="00887BA2">
        <w:rPr>
          <w:rFonts w:hint="eastAsia"/>
          <w:lang w:eastAsia="zh-TW"/>
        </w:rPr>
        <w:t>月</w:t>
      </w:r>
      <w:r w:rsidR="007963BB" w:rsidRPr="00887BA2">
        <w:rPr>
          <w:rFonts w:hint="eastAsia"/>
          <w:lang w:eastAsia="zh-TW"/>
        </w:rPr>
        <w:t>前</w:t>
      </w:r>
      <w:r w:rsidR="007963BB" w:rsidRPr="00887BA2">
        <w:rPr>
          <w:rFonts w:hint="eastAsia"/>
          <w:lang w:eastAsia="zh-TW"/>
        </w:rPr>
        <w:t>10</w:t>
      </w:r>
      <w:r w:rsidR="007963BB" w:rsidRPr="00887BA2">
        <w:rPr>
          <w:rFonts w:hint="eastAsia"/>
          <w:lang w:eastAsia="zh-TW"/>
        </w:rPr>
        <w:t>大外資來源國依序為</w:t>
      </w:r>
      <w:r w:rsidR="00565247" w:rsidRPr="00887BA2">
        <w:rPr>
          <w:rFonts w:hint="eastAsia"/>
          <w:lang w:eastAsia="zh-TW"/>
        </w:rPr>
        <w:t>印度</w:t>
      </w:r>
      <w:r w:rsidR="003C0C1D" w:rsidRPr="00887BA2">
        <w:rPr>
          <w:rFonts w:hint="eastAsia"/>
          <w:lang w:eastAsia="zh-TW"/>
        </w:rPr>
        <w:t>（</w:t>
      </w:r>
      <w:r w:rsidR="00E00B75" w:rsidRPr="00887BA2">
        <w:rPr>
          <w:rFonts w:hint="eastAsia"/>
          <w:lang w:eastAsia="zh-TW"/>
        </w:rPr>
        <w:t>占尼泊爾</w:t>
      </w:r>
      <w:r w:rsidR="0058359F" w:rsidRPr="00887BA2">
        <w:rPr>
          <w:rFonts w:hint="eastAsia"/>
          <w:lang w:eastAsia="zh-TW"/>
        </w:rPr>
        <w:t>FDI</w:t>
      </w:r>
      <w:r w:rsidR="0058359F" w:rsidRPr="00887BA2">
        <w:rPr>
          <w:rFonts w:hint="eastAsia"/>
          <w:lang w:eastAsia="zh-TW"/>
        </w:rPr>
        <w:t>存量比重達</w:t>
      </w:r>
      <w:r w:rsidR="0058359F" w:rsidRPr="00887BA2">
        <w:rPr>
          <w:rFonts w:hint="eastAsia"/>
          <w:lang w:eastAsia="zh-TW"/>
        </w:rPr>
        <w:t>32%</w:t>
      </w:r>
      <w:r w:rsidR="003C0C1D" w:rsidRPr="00887BA2">
        <w:rPr>
          <w:rFonts w:hint="eastAsia"/>
          <w:lang w:eastAsia="zh-TW"/>
        </w:rPr>
        <w:t>）</w:t>
      </w:r>
      <w:r w:rsidR="00F76EDB" w:rsidRPr="00887BA2">
        <w:rPr>
          <w:rFonts w:hint="eastAsia"/>
          <w:lang w:eastAsia="zh-TW"/>
        </w:rPr>
        <w:t>、</w:t>
      </w:r>
      <w:r w:rsidR="003C0C1D" w:rsidRPr="00887BA2">
        <w:rPr>
          <w:rFonts w:hint="eastAsia"/>
          <w:lang w:eastAsia="zh-TW"/>
        </w:rPr>
        <w:t>中國大陸（</w:t>
      </w:r>
      <w:r w:rsidR="0058359F" w:rsidRPr="00887BA2">
        <w:rPr>
          <w:rFonts w:hint="eastAsia"/>
          <w:lang w:eastAsia="zh-TW"/>
        </w:rPr>
        <w:t>10%</w:t>
      </w:r>
      <w:r w:rsidR="003C0C1D" w:rsidRPr="00887BA2">
        <w:rPr>
          <w:rFonts w:hint="eastAsia"/>
          <w:lang w:eastAsia="zh-TW"/>
        </w:rPr>
        <w:t>）</w:t>
      </w:r>
      <w:r w:rsidR="00F76EDB" w:rsidRPr="00887BA2">
        <w:rPr>
          <w:rFonts w:hint="eastAsia"/>
          <w:lang w:eastAsia="zh-TW"/>
        </w:rPr>
        <w:t>、新加坡、愛爾蘭</w:t>
      </w:r>
      <w:r w:rsidR="00565247" w:rsidRPr="00887BA2">
        <w:rPr>
          <w:rFonts w:hint="eastAsia"/>
          <w:lang w:eastAsia="zh-TW"/>
        </w:rPr>
        <w:t>、</w:t>
      </w:r>
      <w:r w:rsidR="00690E23" w:rsidRPr="00887BA2">
        <w:rPr>
          <w:rFonts w:hint="eastAsia"/>
          <w:lang w:eastAsia="zh-TW"/>
        </w:rPr>
        <w:t>南韓、</w:t>
      </w:r>
      <w:r w:rsidR="00E61CC2" w:rsidRPr="00887BA2">
        <w:rPr>
          <w:rFonts w:hint="eastAsia"/>
          <w:lang w:eastAsia="zh-TW"/>
        </w:rPr>
        <w:t>澳洲</w:t>
      </w:r>
      <w:r w:rsidR="00690E23" w:rsidRPr="00887BA2">
        <w:rPr>
          <w:rFonts w:hint="eastAsia"/>
          <w:lang w:eastAsia="zh-TW"/>
        </w:rPr>
        <w:t>、</w:t>
      </w:r>
      <w:r w:rsidR="002B654F" w:rsidRPr="00887BA2">
        <w:rPr>
          <w:rFonts w:hint="eastAsia"/>
          <w:lang w:eastAsia="zh-TW"/>
        </w:rPr>
        <w:t>加勒比海國家</w:t>
      </w:r>
      <w:r w:rsidR="00690E23" w:rsidRPr="00887BA2">
        <w:rPr>
          <w:rFonts w:hint="eastAsia"/>
          <w:lang w:eastAsia="zh-TW"/>
        </w:rPr>
        <w:t>、美國</w:t>
      </w:r>
      <w:r w:rsidR="00A307BB" w:rsidRPr="00887BA2">
        <w:rPr>
          <w:rFonts w:hint="eastAsia"/>
          <w:lang w:eastAsia="zh-TW"/>
        </w:rPr>
        <w:t>、</w:t>
      </w:r>
      <w:proofErr w:type="gramStart"/>
      <w:r w:rsidR="00A307BB" w:rsidRPr="00887BA2">
        <w:rPr>
          <w:rFonts w:hint="eastAsia"/>
          <w:lang w:eastAsia="zh-TW"/>
        </w:rPr>
        <w:t>曼</w:t>
      </w:r>
      <w:proofErr w:type="gramEnd"/>
      <w:r w:rsidR="00A307BB" w:rsidRPr="00887BA2">
        <w:rPr>
          <w:rFonts w:hint="eastAsia"/>
          <w:lang w:eastAsia="zh-TW"/>
        </w:rPr>
        <w:t>島及香港</w:t>
      </w:r>
      <w:r w:rsidR="007963BB" w:rsidRPr="00887BA2">
        <w:rPr>
          <w:rFonts w:hint="eastAsia"/>
          <w:lang w:eastAsia="zh-TW"/>
        </w:rPr>
        <w:t>等</w:t>
      </w:r>
      <w:r w:rsidR="002B654F" w:rsidRPr="00887BA2">
        <w:rPr>
          <w:rFonts w:hint="eastAsia"/>
          <w:lang w:eastAsia="zh-TW"/>
        </w:rPr>
        <w:t>，主要投資產業包括</w:t>
      </w:r>
      <w:r w:rsidR="002767C2" w:rsidRPr="00887BA2">
        <w:rPr>
          <w:lang w:eastAsia="zh-TW"/>
        </w:rPr>
        <w:t>主要集中於水力發電、製造業、金融保險及服務業</w:t>
      </w:r>
      <w:r w:rsidR="007963BB" w:rsidRPr="00887BA2">
        <w:rPr>
          <w:rFonts w:hint="eastAsia"/>
          <w:lang w:eastAsia="zh-TW"/>
        </w:rPr>
        <w:t>等。</w:t>
      </w:r>
    </w:p>
    <w:p w14:paraId="0452B8B2" w14:textId="77777777" w:rsidR="007963BB" w:rsidRPr="00887BA2" w:rsidRDefault="007963BB" w:rsidP="007963BB">
      <w:pPr>
        <w:pStyle w:val="a4"/>
      </w:pPr>
      <w:r w:rsidRPr="00887BA2">
        <w:rPr>
          <w:rFonts w:hint="eastAsia"/>
        </w:rPr>
        <w:t>二、</w:t>
      </w:r>
      <w:proofErr w:type="gramStart"/>
      <w:r w:rsidRPr="00887BA2">
        <w:rPr>
          <w:rFonts w:hint="eastAsia"/>
        </w:rPr>
        <w:t>臺</w:t>
      </w:r>
      <w:proofErr w:type="gramEnd"/>
      <w:r w:rsidRPr="00887BA2">
        <w:rPr>
          <w:rFonts w:hint="eastAsia"/>
        </w:rPr>
        <w:t>（華）商在當地經營現況</w:t>
      </w:r>
    </w:p>
    <w:p w14:paraId="51273931" w14:textId="39E2EBEC" w:rsidR="00614814" w:rsidRPr="00887BA2" w:rsidRDefault="00614814" w:rsidP="00614814">
      <w:pPr>
        <w:ind w:firstLine="472"/>
        <w:rPr>
          <w:lang w:eastAsia="zh-TW"/>
        </w:rPr>
      </w:pPr>
      <w:r w:rsidRPr="00887BA2">
        <w:rPr>
          <w:rFonts w:hint="eastAsia"/>
          <w:lang w:eastAsia="zh-TW"/>
        </w:rPr>
        <w:t>根據經濟部投資審議司核准對外投資統計，截至</w:t>
      </w:r>
      <w:r w:rsidRPr="00887BA2">
        <w:rPr>
          <w:rFonts w:hint="eastAsia"/>
          <w:lang w:eastAsia="zh-TW"/>
        </w:rPr>
        <w:t>202</w:t>
      </w:r>
      <w:r w:rsidR="003C0C1D" w:rsidRPr="00887BA2">
        <w:rPr>
          <w:rFonts w:hint="eastAsia"/>
          <w:lang w:eastAsia="zh-TW"/>
        </w:rPr>
        <w:t>5</w:t>
      </w:r>
      <w:r w:rsidRPr="00887BA2">
        <w:rPr>
          <w:rFonts w:hint="eastAsia"/>
          <w:lang w:eastAsia="zh-TW"/>
        </w:rPr>
        <w:t>年底，尚無我國廠商赴尼泊爾投資案件。</w:t>
      </w:r>
    </w:p>
    <w:p w14:paraId="748441A7" w14:textId="07A146CA" w:rsidR="00E1129A" w:rsidRPr="00887BA2" w:rsidRDefault="00614814" w:rsidP="00614814">
      <w:pPr>
        <w:ind w:firstLine="472"/>
        <w:rPr>
          <w:lang w:eastAsia="zh-TW"/>
        </w:rPr>
      </w:pPr>
      <w:r w:rsidRPr="00887BA2">
        <w:rPr>
          <w:rFonts w:hint="eastAsia"/>
          <w:lang w:eastAsia="zh-TW"/>
        </w:rPr>
        <w:t>另依據當地國投資統計報告</w:t>
      </w:r>
      <w:r w:rsidRPr="00887BA2">
        <w:rPr>
          <w:rFonts w:hint="eastAsia"/>
          <w:lang w:eastAsia="zh-TW"/>
        </w:rPr>
        <w:t>Survey Report on Foreign Direct Investment in Nepal</w:t>
      </w:r>
      <w:r w:rsidR="003C0C1D" w:rsidRPr="00887BA2">
        <w:rPr>
          <w:rFonts w:hint="eastAsia"/>
          <w:lang w:eastAsia="zh-TW"/>
        </w:rPr>
        <w:t>（</w:t>
      </w:r>
      <w:r w:rsidRPr="00887BA2">
        <w:rPr>
          <w:rFonts w:hint="eastAsia"/>
          <w:lang w:eastAsia="zh-TW"/>
        </w:rPr>
        <w:t>2023/24</w:t>
      </w:r>
      <w:r w:rsidR="003C0C1D" w:rsidRPr="00887BA2">
        <w:rPr>
          <w:rFonts w:hint="eastAsia"/>
          <w:lang w:eastAsia="zh-TW"/>
        </w:rPr>
        <w:t>）</w:t>
      </w:r>
      <w:r w:rsidRPr="00887BA2">
        <w:rPr>
          <w:rFonts w:hint="eastAsia"/>
          <w:lang w:eastAsia="zh-TW"/>
        </w:rPr>
        <w:t>，</w:t>
      </w:r>
      <w:r w:rsidRPr="00887BA2">
        <w:rPr>
          <w:lang w:eastAsia="zh-TW"/>
        </w:rPr>
        <w:t>截至</w:t>
      </w:r>
      <w:r w:rsidRPr="00887BA2">
        <w:rPr>
          <w:rFonts w:hint="eastAsia"/>
          <w:lang w:eastAsia="zh-TW"/>
        </w:rPr>
        <w:t>2024</w:t>
      </w:r>
      <w:r w:rsidRPr="00887BA2">
        <w:rPr>
          <w:lang w:eastAsia="zh-TW"/>
        </w:rPr>
        <w:t>年</w:t>
      </w:r>
      <w:r w:rsidRPr="00887BA2">
        <w:rPr>
          <w:rFonts w:hint="eastAsia"/>
          <w:lang w:eastAsia="zh-TW"/>
        </w:rPr>
        <w:t>7</w:t>
      </w:r>
      <w:r w:rsidRPr="00887BA2">
        <w:rPr>
          <w:lang w:eastAsia="zh-TW"/>
        </w:rPr>
        <w:t>月底止</w:t>
      </w:r>
      <w:r w:rsidRPr="00887BA2">
        <w:rPr>
          <w:rFonts w:hint="eastAsia"/>
          <w:lang w:eastAsia="zh-TW"/>
        </w:rPr>
        <w:t>，</w:t>
      </w:r>
      <w:r w:rsidR="006240A6" w:rsidRPr="00887BA2">
        <w:rPr>
          <w:rFonts w:hint="eastAsia"/>
          <w:lang w:eastAsia="zh-TW"/>
        </w:rPr>
        <w:t>我國</w:t>
      </w:r>
      <w:r w:rsidRPr="00887BA2">
        <w:rPr>
          <w:rFonts w:hint="eastAsia"/>
          <w:lang w:eastAsia="zh-TW"/>
        </w:rPr>
        <w:t>對尼泊爾</w:t>
      </w:r>
      <w:r w:rsidRPr="00887BA2">
        <w:rPr>
          <w:lang w:eastAsia="zh-TW"/>
        </w:rPr>
        <w:t>投資</w:t>
      </w:r>
      <w:r w:rsidRPr="00887BA2">
        <w:rPr>
          <w:rFonts w:hint="eastAsia"/>
          <w:lang w:eastAsia="zh-TW"/>
        </w:rPr>
        <w:t>總金額</w:t>
      </w:r>
      <w:r w:rsidRPr="00887BA2">
        <w:rPr>
          <w:rFonts w:hint="eastAsia"/>
          <w:lang w:eastAsia="zh-TW"/>
        </w:rPr>
        <w:t>25</w:t>
      </w:r>
      <w:r w:rsidRPr="00887BA2">
        <w:rPr>
          <w:rFonts w:hint="eastAsia"/>
          <w:lang w:eastAsia="zh-TW"/>
        </w:rPr>
        <w:t>億尼泊爾盧比</w:t>
      </w:r>
      <w:r w:rsidR="003C0C1D" w:rsidRPr="00887BA2">
        <w:rPr>
          <w:rFonts w:hint="eastAsia"/>
          <w:lang w:eastAsia="zh-TW"/>
        </w:rPr>
        <w:t>（</w:t>
      </w:r>
      <w:r w:rsidRPr="00887BA2">
        <w:rPr>
          <w:rFonts w:hint="eastAsia"/>
          <w:lang w:eastAsia="zh-TW"/>
        </w:rPr>
        <w:t>約</w:t>
      </w:r>
      <w:r w:rsidRPr="00887BA2">
        <w:rPr>
          <w:rFonts w:hint="eastAsia"/>
          <w:lang w:eastAsia="zh-TW"/>
        </w:rPr>
        <w:t>1,645</w:t>
      </w:r>
      <w:r w:rsidRPr="00887BA2">
        <w:rPr>
          <w:rFonts w:hint="eastAsia"/>
          <w:lang w:eastAsia="zh-TW"/>
        </w:rPr>
        <w:t>萬美元</w:t>
      </w:r>
      <w:r w:rsidR="003C0C1D" w:rsidRPr="00887BA2">
        <w:rPr>
          <w:rFonts w:hint="eastAsia"/>
          <w:lang w:eastAsia="zh-TW"/>
        </w:rPr>
        <w:t>）</w:t>
      </w:r>
      <w:r w:rsidRPr="00887BA2">
        <w:rPr>
          <w:rFonts w:hint="eastAsia"/>
          <w:lang w:eastAsia="zh-TW"/>
        </w:rPr>
        <w:t>，按投資金額排名為第</w:t>
      </w:r>
      <w:r w:rsidRPr="00887BA2">
        <w:rPr>
          <w:rFonts w:hint="eastAsia"/>
          <w:lang w:eastAsia="zh-TW"/>
        </w:rPr>
        <w:t>19</w:t>
      </w:r>
      <w:r w:rsidRPr="00887BA2">
        <w:rPr>
          <w:rFonts w:hint="eastAsia"/>
          <w:lang w:eastAsia="zh-TW"/>
        </w:rPr>
        <w:t>名。</w:t>
      </w:r>
    </w:p>
    <w:p w14:paraId="10D79E54" w14:textId="77777777" w:rsidR="007963BB" w:rsidRPr="00887BA2" w:rsidRDefault="007963BB" w:rsidP="007963BB">
      <w:pPr>
        <w:pStyle w:val="a4"/>
      </w:pPr>
      <w:r w:rsidRPr="00887BA2">
        <w:rPr>
          <w:rFonts w:hint="eastAsia"/>
        </w:rPr>
        <w:t>三、投資機會</w:t>
      </w:r>
    </w:p>
    <w:p w14:paraId="3AE1BD54" w14:textId="0C8B9433" w:rsidR="007963BB" w:rsidRPr="00887BA2" w:rsidRDefault="007963BB" w:rsidP="007963BB">
      <w:pPr>
        <w:ind w:firstLine="472"/>
        <w:rPr>
          <w:lang w:eastAsia="zh-TW"/>
        </w:rPr>
      </w:pPr>
      <w:r w:rsidRPr="00887BA2">
        <w:rPr>
          <w:rFonts w:hint="eastAsia"/>
          <w:lang w:eastAsia="zh-TW"/>
        </w:rPr>
        <w:t>目前</w:t>
      </w:r>
      <w:r w:rsidR="007F0F37" w:rsidRPr="00887BA2">
        <w:rPr>
          <w:lang w:eastAsia="zh-TW"/>
        </w:rPr>
        <w:t>尼泊爾電子產品多仰賴進口，本地製造業以零組件組裝為主，電子產品組裝產業仍處發展初期，可評估小規模組裝及區域市場供應之可行性。</w:t>
      </w:r>
    </w:p>
    <w:p w14:paraId="01291DEE" w14:textId="2682CE21" w:rsidR="00F3602F" w:rsidRPr="00887BA2" w:rsidRDefault="00741DB9" w:rsidP="007963BB">
      <w:pPr>
        <w:ind w:firstLine="472"/>
        <w:rPr>
          <w:lang w:eastAsia="zh-TW"/>
        </w:rPr>
      </w:pPr>
      <w:proofErr w:type="gramStart"/>
      <w:r w:rsidRPr="00887BA2">
        <w:rPr>
          <w:rFonts w:hint="eastAsia"/>
          <w:lang w:eastAsia="zh-TW"/>
        </w:rPr>
        <w:lastRenderedPageBreak/>
        <w:t>此外，</w:t>
      </w:r>
      <w:proofErr w:type="gramEnd"/>
      <w:r w:rsidR="00B2467C" w:rsidRPr="00887BA2">
        <w:rPr>
          <w:lang w:eastAsia="zh-TW"/>
        </w:rPr>
        <w:t>尼泊爾地形與氣候</w:t>
      </w:r>
      <w:proofErr w:type="gramStart"/>
      <w:r w:rsidR="00B2467C" w:rsidRPr="00887BA2">
        <w:rPr>
          <w:lang w:eastAsia="zh-TW"/>
        </w:rPr>
        <w:t>多樣，</w:t>
      </w:r>
      <w:proofErr w:type="gramEnd"/>
      <w:r w:rsidR="00B2467C" w:rsidRPr="00887BA2">
        <w:rPr>
          <w:lang w:eastAsia="zh-TW"/>
        </w:rPr>
        <w:t>自低海拔平原至高山地區均適合多種藥草與天然植物生長，高山草藥與天然保健產品具一定投資潛力。</w:t>
      </w:r>
    </w:p>
    <w:p w14:paraId="216DE1D8" w14:textId="6E2062CD" w:rsidR="00F3602F" w:rsidRPr="00887BA2" w:rsidRDefault="00F51093" w:rsidP="00F72C7A">
      <w:pPr>
        <w:ind w:firstLine="472"/>
        <w:rPr>
          <w:lang w:eastAsia="zh-TW"/>
        </w:rPr>
      </w:pPr>
      <w:r w:rsidRPr="00887BA2">
        <w:rPr>
          <w:lang w:eastAsia="zh-TW"/>
        </w:rPr>
        <w:t>水力發電與電信產業則為尼泊爾最具潛力之投資領域。尼泊爾水力資源豐富，且為政府優先發展之重點產業，近年積極推動水電出口。另行動通訊市場成長快速，行動電話普及率已超過人口</w:t>
      </w:r>
      <w:r w:rsidRPr="00887BA2">
        <w:rPr>
          <w:lang w:eastAsia="zh-TW"/>
        </w:rPr>
        <w:t>120%</w:t>
      </w:r>
      <w:r w:rsidRPr="00887BA2">
        <w:rPr>
          <w:lang w:eastAsia="zh-TW"/>
        </w:rPr>
        <w:t>，數位通訊需求持續增加。</w:t>
      </w:r>
    </w:p>
    <w:p w14:paraId="0F7DDFA8" w14:textId="77777777" w:rsidR="00F3602F" w:rsidRPr="00887BA2" w:rsidRDefault="00F3602F" w:rsidP="00451CBB">
      <w:pPr>
        <w:pStyle w:val="a7"/>
      </w:pPr>
    </w:p>
    <w:p w14:paraId="7D393429" w14:textId="77777777" w:rsidR="00F3602F" w:rsidRPr="00887BA2" w:rsidRDefault="00F3602F" w:rsidP="00F3602F">
      <w:pPr>
        <w:ind w:left="472" w:firstLineChars="0" w:firstLine="0"/>
        <w:rPr>
          <w:lang w:eastAsia="zh-TW"/>
        </w:rPr>
      </w:pPr>
    </w:p>
    <w:p w14:paraId="250586A4" w14:textId="77777777" w:rsidR="001D067E" w:rsidRPr="00887BA2" w:rsidRDefault="001D067E" w:rsidP="00F3602F">
      <w:pPr>
        <w:ind w:left="472" w:firstLineChars="0" w:firstLine="0"/>
        <w:rPr>
          <w:lang w:eastAsia="zh-TW"/>
        </w:rPr>
        <w:sectPr w:rsidR="001D067E" w:rsidRPr="00887BA2" w:rsidSect="00606125">
          <w:headerReference w:type="default" r:id="rId31"/>
          <w:pgSz w:w="11906" w:h="16838" w:code="9"/>
          <w:pgMar w:top="2268" w:right="1701" w:bottom="1701" w:left="1701" w:header="1134" w:footer="851" w:gutter="0"/>
          <w:cols w:space="425"/>
          <w:docGrid w:type="linesAndChars" w:linePitch="514" w:charSpace="-774"/>
        </w:sectPr>
      </w:pPr>
    </w:p>
    <w:p w14:paraId="600AFA72" w14:textId="77777777" w:rsidR="00F3602F" w:rsidRPr="00887BA2" w:rsidRDefault="00F3602F" w:rsidP="00633097">
      <w:pPr>
        <w:pStyle w:val="a3"/>
        <w:spacing w:before="514" w:after="771"/>
        <w:rPr>
          <w:lang w:eastAsia="zh-TW"/>
        </w:rPr>
      </w:pPr>
      <w:bookmarkStart w:id="7" w:name="_Toc14118734"/>
      <w:bookmarkStart w:id="8" w:name="_Toc230808204"/>
      <w:r w:rsidRPr="00887BA2">
        <w:rPr>
          <w:rFonts w:hint="eastAsia"/>
          <w:lang w:eastAsia="zh-TW"/>
        </w:rPr>
        <w:lastRenderedPageBreak/>
        <w:t>第肆章　投資法規及程序</w:t>
      </w:r>
      <w:bookmarkEnd w:id="7"/>
      <w:bookmarkEnd w:id="8"/>
    </w:p>
    <w:p w14:paraId="2036E273" w14:textId="77777777" w:rsidR="00B95B8D" w:rsidRPr="00887BA2" w:rsidRDefault="00B95B8D" w:rsidP="00633097">
      <w:pPr>
        <w:pStyle w:val="a4"/>
      </w:pPr>
      <w:r w:rsidRPr="00887BA2">
        <w:rPr>
          <w:rFonts w:hint="eastAsia"/>
        </w:rPr>
        <w:t>一、主要投資法令</w:t>
      </w:r>
    </w:p>
    <w:p w14:paraId="749A12FE" w14:textId="77777777" w:rsidR="00B95B8D" w:rsidRPr="00887BA2" w:rsidRDefault="00B95B8D" w:rsidP="00F72C7A">
      <w:pPr>
        <w:ind w:firstLine="472"/>
        <w:rPr>
          <w:lang w:eastAsia="zh-TW"/>
        </w:rPr>
      </w:pPr>
      <w:r w:rsidRPr="00887BA2">
        <w:rPr>
          <w:rFonts w:hint="eastAsia"/>
          <w:lang w:eastAsia="zh-TW"/>
        </w:rPr>
        <w:t>外人投資及技術移轉法（</w:t>
      </w:r>
      <w:r w:rsidRPr="00887BA2">
        <w:rPr>
          <w:rFonts w:hint="eastAsia"/>
          <w:lang w:eastAsia="zh-TW"/>
        </w:rPr>
        <w:t>Act of Foreign Investment and Technology Transfer</w:t>
      </w:r>
      <w:r w:rsidRPr="00887BA2">
        <w:rPr>
          <w:rFonts w:hint="eastAsia"/>
          <w:lang w:eastAsia="zh-TW"/>
        </w:rPr>
        <w:t>）；產業企業法（</w:t>
      </w:r>
      <w:r w:rsidRPr="00887BA2">
        <w:rPr>
          <w:rFonts w:hint="eastAsia"/>
          <w:lang w:eastAsia="zh-TW"/>
        </w:rPr>
        <w:t>Industrial Enterprises Act</w:t>
      </w:r>
      <w:r w:rsidRPr="00887BA2">
        <w:rPr>
          <w:rFonts w:hint="eastAsia"/>
          <w:lang w:eastAsia="zh-TW"/>
        </w:rPr>
        <w:t>）。</w:t>
      </w:r>
    </w:p>
    <w:p w14:paraId="55D78379" w14:textId="77777777" w:rsidR="00B95B8D" w:rsidRPr="00887BA2" w:rsidRDefault="00B95B8D" w:rsidP="00633097">
      <w:pPr>
        <w:pStyle w:val="a4"/>
      </w:pPr>
      <w:r w:rsidRPr="00887BA2">
        <w:rPr>
          <w:rFonts w:hint="eastAsia"/>
        </w:rPr>
        <w:t>二、投資申請之規定、程序、應準備文件及審查流程</w:t>
      </w:r>
    </w:p>
    <w:p w14:paraId="47DB93B2" w14:textId="77777777" w:rsidR="00976A3F" w:rsidRPr="00887BA2" w:rsidRDefault="004A6545" w:rsidP="00F72C7A">
      <w:pPr>
        <w:ind w:firstLine="472"/>
        <w:rPr>
          <w:kern w:val="0"/>
          <w:lang w:eastAsia="zh-TW"/>
        </w:rPr>
      </w:pPr>
      <w:r w:rsidRPr="00887BA2">
        <w:rPr>
          <w:rFonts w:cs="AdobeHeitiStd-Regular" w:hint="eastAsia"/>
          <w:kern w:val="0"/>
          <w:lang w:eastAsia="zh-TW"/>
        </w:rPr>
        <w:t>公司法</w:t>
      </w:r>
      <w:r w:rsidRPr="00887BA2">
        <w:rPr>
          <w:rFonts w:cs="AdobeHeitiStd-Regular"/>
          <w:kern w:val="0"/>
          <w:lang w:eastAsia="zh-TW"/>
        </w:rPr>
        <w:t>2017</w:t>
      </w:r>
      <w:r w:rsidRPr="00887BA2">
        <w:rPr>
          <w:rFonts w:cs="AdobeHeitiStd-Regular" w:hint="eastAsia"/>
          <w:kern w:val="0"/>
          <w:lang w:eastAsia="zh-TW"/>
        </w:rPr>
        <w:t>修訂版</w:t>
      </w:r>
      <w:r w:rsidRPr="00887BA2">
        <w:rPr>
          <w:rFonts w:hint="eastAsia"/>
          <w:kern w:val="0"/>
          <w:lang w:eastAsia="zh-TW"/>
        </w:rPr>
        <w:t>簡化了公司註冊及行政管理的手續，更加方便及透明。主要規定如下：</w:t>
      </w:r>
    </w:p>
    <w:p w14:paraId="4DBDEC3B" w14:textId="77777777" w:rsidR="00976A3F" w:rsidRPr="00887BA2" w:rsidRDefault="004A6545" w:rsidP="00F72C7A">
      <w:pPr>
        <w:pStyle w:val="a7"/>
        <w:rPr>
          <w:kern w:val="0"/>
        </w:rPr>
      </w:pPr>
      <w:proofErr w:type="gramStart"/>
      <w:r w:rsidRPr="00887BA2">
        <w:rPr>
          <w:rFonts w:cs="HelveticaNeueFC-Roman"/>
          <w:kern w:val="0"/>
        </w:rPr>
        <w:t>•</w:t>
      </w:r>
      <w:proofErr w:type="gramEnd"/>
      <w:r w:rsidRPr="00887BA2">
        <w:rPr>
          <w:rFonts w:cs="HelveticaNeueFC-Roman"/>
          <w:kern w:val="0"/>
        </w:rPr>
        <w:t xml:space="preserve"> </w:t>
      </w:r>
      <w:r w:rsidRPr="00887BA2">
        <w:rPr>
          <w:rFonts w:hint="eastAsia"/>
          <w:kern w:val="0"/>
        </w:rPr>
        <w:t>公司名稱及品牌保護；</w:t>
      </w:r>
    </w:p>
    <w:p w14:paraId="0A1C61BD" w14:textId="77777777" w:rsidR="00976A3F" w:rsidRPr="00887BA2" w:rsidRDefault="004A6545" w:rsidP="00F72C7A">
      <w:pPr>
        <w:pStyle w:val="a7"/>
        <w:rPr>
          <w:kern w:val="0"/>
        </w:rPr>
      </w:pPr>
      <w:proofErr w:type="gramStart"/>
      <w:r w:rsidRPr="00887BA2">
        <w:rPr>
          <w:rFonts w:cs="HelveticaNeueFC-Roman"/>
          <w:kern w:val="0"/>
        </w:rPr>
        <w:t>•</w:t>
      </w:r>
      <w:proofErr w:type="gramEnd"/>
      <w:r w:rsidRPr="00887BA2">
        <w:rPr>
          <w:rFonts w:cs="HelveticaNeueFC-Roman"/>
          <w:kern w:val="0"/>
        </w:rPr>
        <w:t xml:space="preserve"> </w:t>
      </w:r>
      <w:r w:rsidRPr="00887BA2">
        <w:rPr>
          <w:rFonts w:hint="eastAsia"/>
          <w:kern w:val="0"/>
        </w:rPr>
        <w:t>私營企業可以最多擁有</w:t>
      </w:r>
      <w:r w:rsidRPr="00887BA2">
        <w:rPr>
          <w:kern w:val="0"/>
        </w:rPr>
        <w:t>101</w:t>
      </w:r>
      <w:r w:rsidRPr="00887BA2">
        <w:rPr>
          <w:rFonts w:hint="eastAsia"/>
          <w:kern w:val="0"/>
        </w:rPr>
        <w:t>位股東；</w:t>
      </w:r>
    </w:p>
    <w:p w14:paraId="7DDE3C04" w14:textId="77777777" w:rsidR="00976A3F" w:rsidRPr="00887BA2" w:rsidRDefault="004A6545" w:rsidP="00F72C7A">
      <w:pPr>
        <w:pStyle w:val="a7"/>
        <w:rPr>
          <w:kern w:val="0"/>
        </w:rPr>
      </w:pPr>
      <w:proofErr w:type="gramStart"/>
      <w:r w:rsidRPr="00887BA2">
        <w:rPr>
          <w:rFonts w:cs="HelveticaNeueFC-Roman"/>
          <w:kern w:val="0"/>
        </w:rPr>
        <w:t>•</w:t>
      </w:r>
      <w:proofErr w:type="gramEnd"/>
      <w:r w:rsidRPr="00887BA2">
        <w:rPr>
          <w:rFonts w:cs="HelveticaNeueFC-Roman"/>
          <w:kern w:val="0"/>
        </w:rPr>
        <w:t xml:space="preserve"> </w:t>
      </w:r>
      <w:r w:rsidRPr="00887BA2">
        <w:rPr>
          <w:rFonts w:hint="eastAsia"/>
          <w:kern w:val="0"/>
        </w:rPr>
        <w:t>除了電信通訊公司，不強制性要求其他私營企業轉公營企業；</w:t>
      </w:r>
    </w:p>
    <w:p w14:paraId="51B153AC" w14:textId="77777777" w:rsidR="00976A3F" w:rsidRPr="00887BA2" w:rsidRDefault="004A6545" w:rsidP="00F72C7A">
      <w:pPr>
        <w:pStyle w:val="a7"/>
        <w:rPr>
          <w:kern w:val="0"/>
        </w:rPr>
      </w:pPr>
      <w:proofErr w:type="gramStart"/>
      <w:r w:rsidRPr="00887BA2">
        <w:rPr>
          <w:rFonts w:cs="HelveticaNeueFC-Roman"/>
          <w:kern w:val="0"/>
        </w:rPr>
        <w:t>•</w:t>
      </w:r>
      <w:proofErr w:type="gramEnd"/>
      <w:r w:rsidRPr="00887BA2">
        <w:rPr>
          <w:rFonts w:cs="HelveticaNeueFC-Roman"/>
          <w:kern w:val="0"/>
        </w:rPr>
        <w:t xml:space="preserve"> </w:t>
      </w:r>
      <w:r w:rsidRPr="00887BA2">
        <w:rPr>
          <w:rFonts w:hint="eastAsia"/>
          <w:kern w:val="0"/>
        </w:rPr>
        <w:t>股份</w:t>
      </w:r>
      <w:r w:rsidRPr="00887BA2">
        <w:rPr>
          <w:kern w:val="0"/>
        </w:rPr>
        <w:t>/</w:t>
      </w:r>
      <w:r w:rsidRPr="00887BA2">
        <w:rPr>
          <w:rFonts w:hint="eastAsia"/>
          <w:kern w:val="0"/>
        </w:rPr>
        <w:t>債券交易規定；</w:t>
      </w:r>
    </w:p>
    <w:p w14:paraId="1AE3CED2" w14:textId="77777777" w:rsidR="00976A3F" w:rsidRPr="00887BA2" w:rsidRDefault="004A6545" w:rsidP="00F72C7A">
      <w:pPr>
        <w:pStyle w:val="a7"/>
        <w:rPr>
          <w:kern w:val="0"/>
        </w:rPr>
      </w:pPr>
      <w:proofErr w:type="gramStart"/>
      <w:r w:rsidRPr="00887BA2">
        <w:rPr>
          <w:rFonts w:cs="HelveticaNeueFC-Roman"/>
          <w:kern w:val="0"/>
        </w:rPr>
        <w:t>•</w:t>
      </w:r>
      <w:proofErr w:type="gramEnd"/>
      <w:r w:rsidRPr="00887BA2">
        <w:rPr>
          <w:rFonts w:cs="HelveticaNeueFC-Roman"/>
          <w:kern w:val="0"/>
        </w:rPr>
        <w:t xml:space="preserve"> </w:t>
      </w:r>
      <w:r w:rsidRPr="00887BA2">
        <w:rPr>
          <w:rFonts w:hint="eastAsia"/>
          <w:kern w:val="0"/>
        </w:rPr>
        <w:t>針對外國企業的特殊規定；</w:t>
      </w:r>
    </w:p>
    <w:p w14:paraId="3081FFE5" w14:textId="77777777" w:rsidR="00976A3F" w:rsidRPr="00887BA2" w:rsidRDefault="004A6545" w:rsidP="00F72C7A">
      <w:pPr>
        <w:pStyle w:val="a7"/>
      </w:pPr>
      <w:proofErr w:type="gramStart"/>
      <w:r w:rsidRPr="00887BA2">
        <w:rPr>
          <w:rFonts w:cs="HelveticaNeueFC-Roman"/>
          <w:kern w:val="0"/>
        </w:rPr>
        <w:t>•</w:t>
      </w:r>
      <w:proofErr w:type="gramEnd"/>
      <w:r w:rsidRPr="00887BA2">
        <w:rPr>
          <w:rFonts w:cs="HelveticaNeueFC-Roman"/>
          <w:kern w:val="0"/>
        </w:rPr>
        <w:t xml:space="preserve"> </w:t>
      </w:r>
      <w:r w:rsidRPr="00887BA2">
        <w:rPr>
          <w:rFonts w:hint="eastAsia"/>
          <w:kern w:val="0"/>
        </w:rPr>
        <w:t>關於破產及違規公司註銷特殊規定。</w:t>
      </w:r>
    </w:p>
    <w:p w14:paraId="0642B11D" w14:textId="77777777" w:rsidR="00B95B8D" w:rsidRPr="00887BA2" w:rsidRDefault="00B95B8D" w:rsidP="00B95B8D">
      <w:pPr>
        <w:ind w:firstLine="472"/>
        <w:rPr>
          <w:lang w:eastAsia="zh-TW"/>
        </w:rPr>
      </w:pPr>
      <w:r w:rsidRPr="00887BA2">
        <w:rPr>
          <w:rFonts w:hint="eastAsia"/>
          <w:lang w:eastAsia="zh-TW"/>
        </w:rPr>
        <w:t>尼泊爾</w:t>
      </w:r>
      <w:r w:rsidR="007F2484" w:rsidRPr="00887BA2">
        <w:rPr>
          <w:rFonts w:hint="eastAsia"/>
          <w:lang w:eastAsia="zh-TW"/>
        </w:rPr>
        <w:t>商</w:t>
      </w:r>
      <w:r w:rsidRPr="00887BA2">
        <w:rPr>
          <w:rFonts w:hint="eastAsia"/>
          <w:lang w:eastAsia="zh-TW"/>
        </w:rPr>
        <w:t>工部外人投資程序手冊（</w:t>
      </w:r>
      <w:r w:rsidRPr="00887BA2">
        <w:rPr>
          <w:rFonts w:hint="eastAsia"/>
          <w:lang w:eastAsia="zh-TW"/>
        </w:rPr>
        <w:t>Procedural Manual for Foreign Investment in Nepal</w:t>
      </w:r>
      <w:r w:rsidRPr="00887BA2">
        <w:rPr>
          <w:rFonts w:hint="eastAsia"/>
          <w:lang w:eastAsia="zh-TW"/>
        </w:rPr>
        <w:t>）對申請程序有詳盡說明，可供有意投資</w:t>
      </w:r>
      <w:proofErr w:type="gramStart"/>
      <w:r w:rsidR="000A3E13" w:rsidRPr="00887BA2">
        <w:rPr>
          <w:rFonts w:hint="eastAsia"/>
          <w:lang w:eastAsia="zh-TW"/>
        </w:rPr>
        <w:t>臺</w:t>
      </w:r>
      <w:proofErr w:type="gramEnd"/>
      <w:r w:rsidR="000A3E13" w:rsidRPr="00887BA2">
        <w:rPr>
          <w:rFonts w:hint="eastAsia"/>
          <w:lang w:eastAsia="zh-TW"/>
        </w:rPr>
        <w:t>商</w:t>
      </w:r>
      <w:r w:rsidRPr="00887BA2">
        <w:rPr>
          <w:rFonts w:hint="eastAsia"/>
          <w:lang w:eastAsia="zh-TW"/>
        </w:rPr>
        <w:t>參考。</w:t>
      </w:r>
    </w:p>
    <w:p w14:paraId="47914C7F" w14:textId="77777777" w:rsidR="00B95B8D" w:rsidRPr="00887BA2" w:rsidRDefault="00B95B8D" w:rsidP="00B95B8D">
      <w:pPr>
        <w:pStyle w:val="a4"/>
      </w:pPr>
      <w:r w:rsidRPr="00887BA2">
        <w:rPr>
          <w:rFonts w:hint="eastAsia"/>
        </w:rPr>
        <w:t>三、投資相關機關</w:t>
      </w:r>
    </w:p>
    <w:p w14:paraId="2C308F5C" w14:textId="77777777" w:rsidR="007F2484" w:rsidRPr="00887BA2" w:rsidRDefault="007F2484" w:rsidP="00F72C7A">
      <w:pPr>
        <w:ind w:firstLine="472"/>
        <w:rPr>
          <w:lang w:eastAsia="zh-TW"/>
        </w:rPr>
      </w:pPr>
      <w:r w:rsidRPr="00887BA2">
        <w:rPr>
          <w:rFonts w:hint="eastAsia"/>
          <w:lang w:eastAsia="zh-TW"/>
        </w:rPr>
        <w:t>尼泊爾</w:t>
      </w:r>
      <w:r w:rsidR="00D37D7D" w:rsidRPr="00887BA2">
        <w:rPr>
          <w:rFonts w:hint="eastAsia"/>
          <w:lang w:eastAsia="zh-TW"/>
        </w:rPr>
        <w:t>工業部</w:t>
      </w:r>
      <w:r w:rsidR="00451CBB" w:rsidRPr="00887BA2">
        <w:rPr>
          <w:rFonts w:hint="eastAsia"/>
          <w:lang w:eastAsia="zh-TW"/>
        </w:rPr>
        <w:t>（</w:t>
      </w:r>
      <w:r w:rsidR="00D37D7D" w:rsidRPr="00887BA2">
        <w:rPr>
          <w:rFonts w:hint="eastAsia"/>
          <w:lang w:eastAsia="zh-TW"/>
        </w:rPr>
        <w:t>Ministry of Industry</w:t>
      </w:r>
      <w:r w:rsidR="00451CBB" w:rsidRPr="00887BA2">
        <w:rPr>
          <w:rFonts w:hint="eastAsia"/>
          <w:lang w:eastAsia="zh-TW"/>
        </w:rPr>
        <w:t>）</w:t>
      </w:r>
    </w:p>
    <w:p w14:paraId="5DF8937D" w14:textId="77777777" w:rsidR="00B95B8D" w:rsidRPr="00887BA2" w:rsidRDefault="00146A14" w:rsidP="00F72C7A">
      <w:pPr>
        <w:ind w:firstLine="472"/>
        <w:rPr>
          <w:lang w:eastAsia="zh-TW"/>
        </w:rPr>
      </w:pPr>
      <w:r w:rsidRPr="00887BA2">
        <w:rPr>
          <w:rFonts w:hint="eastAsia"/>
          <w:lang w:eastAsia="zh-TW"/>
        </w:rPr>
        <w:t>尼泊爾投資委員會辦公室</w:t>
      </w:r>
      <w:r w:rsidR="00451CBB" w:rsidRPr="00887BA2">
        <w:rPr>
          <w:rFonts w:hint="eastAsia"/>
          <w:lang w:eastAsia="zh-TW"/>
        </w:rPr>
        <w:t>（</w:t>
      </w:r>
      <w:r w:rsidRPr="00887BA2">
        <w:rPr>
          <w:rFonts w:hint="eastAsia"/>
          <w:lang w:eastAsia="zh-TW"/>
        </w:rPr>
        <w:t>Office of the Investment Board</w:t>
      </w:r>
      <w:r w:rsidR="00451CBB" w:rsidRPr="00887BA2">
        <w:rPr>
          <w:rFonts w:hint="eastAsia"/>
          <w:lang w:eastAsia="zh-TW"/>
        </w:rPr>
        <w:t>）</w:t>
      </w:r>
    </w:p>
    <w:p w14:paraId="243EFECC" w14:textId="77777777" w:rsidR="00B95B8D" w:rsidRPr="00887BA2" w:rsidRDefault="00F72C7A" w:rsidP="00B95B8D">
      <w:pPr>
        <w:pStyle w:val="a4"/>
      </w:pPr>
      <w:r w:rsidRPr="00887BA2">
        <w:br w:type="page"/>
      </w:r>
      <w:r w:rsidR="00B95B8D" w:rsidRPr="00887BA2">
        <w:rPr>
          <w:rFonts w:hint="eastAsia"/>
        </w:rPr>
        <w:lastRenderedPageBreak/>
        <w:t>四、投資獎勵措施</w:t>
      </w:r>
    </w:p>
    <w:p w14:paraId="1FC1B087" w14:textId="2FD15641" w:rsidR="00B95B8D" w:rsidRPr="00887BA2" w:rsidRDefault="00B95B8D" w:rsidP="00B95B8D">
      <w:pPr>
        <w:ind w:firstLine="472"/>
        <w:rPr>
          <w:lang w:eastAsia="zh-TW"/>
        </w:rPr>
      </w:pPr>
      <w:r w:rsidRPr="00887BA2">
        <w:rPr>
          <w:rFonts w:hint="eastAsia"/>
          <w:lang w:eastAsia="zh-TW"/>
        </w:rPr>
        <w:t>相關投資獎勵措施載於「外人投資及技術移轉法</w:t>
      </w:r>
      <w:r w:rsidR="000B054D" w:rsidRPr="00887BA2">
        <w:rPr>
          <w:lang w:eastAsia="zh-TW"/>
        </w:rPr>
        <w:t>（</w:t>
      </w:r>
      <w:r w:rsidR="000B054D" w:rsidRPr="00887BA2">
        <w:rPr>
          <w:lang w:eastAsia="zh-TW"/>
        </w:rPr>
        <w:t>FITTA</w:t>
      </w:r>
      <w:r w:rsidR="000B054D" w:rsidRPr="00887BA2">
        <w:rPr>
          <w:lang w:eastAsia="zh-TW"/>
        </w:rPr>
        <w:t>）</w:t>
      </w:r>
      <w:r w:rsidRPr="00887BA2">
        <w:rPr>
          <w:rFonts w:hint="eastAsia"/>
          <w:lang w:eastAsia="zh-TW"/>
        </w:rPr>
        <w:t>」及「產業企業法</w:t>
      </w:r>
      <w:r w:rsidR="00EE18F2" w:rsidRPr="00887BA2">
        <w:rPr>
          <w:lang w:eastAsia="zh-TW"/>
        </w:rPr>
        <w:t>（</w:t>
      </w:r>
      <w:r w:rsidR="00EE18F2" w:rsidRPr="00887BA2">
        <w:rPr>
          <w:lang w:eastAsia="zh-TW"/>
        </w:rPr>
        <w:t>Industrial Enterprises Act 2076</w:t>
      </w:r>
      <w:r w:rsidR="00EE18F2" w:rsidRPr="00887BA2">
        <w:rPr>
          <w:lang w:eastAsia="zh-TW"/>
        </w:rPr>
        <w:t>）</w:t>
      </w:r>
      <w:r w:rsidRPr="00887BA2">
        <w:rPr>
          <w:rFonts w:hint="eastAsia"/>
          <w:lang w:eastAsia="zh-TW"/>
        </w:rPr>
        <w:t>」，主要投資獎勵措施如下：</w:t>
      </w:r>
    </w:p>
    <w:p w14:paraId="195CCFBF" w14:textId="149576E6" w:rsidR="00B95B8D" w:rsidRPr="00887BA2" w:rsidRDefault="00B95B8D" w:rsidP="00451CBB">
      <w:pPr>
        <w:pStyle w:val="a7"/>
      </w:pPr>
      <w:r w:rsidRPr="00887BA2">
        <w:rPr>
          <w:rFonts w:ascii="華康細圓體" w:hAnsi="華康細圓體" w:cs="華康細圓體" w:hint="eastAsia"/>
        </w:rPr>
        <w:t>■</w:t>
      </w:r>
      <w:r w:rsidRPr="00887BA2">
        <w:rPr>
          <w:rFonts w:hint="eastAsia"/>
        </w:rPr>
        <w:tab/>
      </w:r>
      <w:r w:rsidRPr="00887BA2">
        <w:rPr>
          <w:rFonts w:hint="eastAsia"/>
        </w:rPr>
        <w:t>設立於偏遠、落後地區之企業，</w:t>
      </w:r>
      <w:r w:rsidR="0004719B" w:rsidRPr="00887BA2">
        <w:t>可分別享有最高</w:t>
      </w:r>
      <w:r w:rsidR="0004719B" w:rsidRPr="00887BA2">
        <w:t xml:space="preserve"> 90%</w:t>
      </w:r>
      <w:r w:rsidR="0004719B" w:rsidRPr="00887BA2">
        <w:t>、</w:t>
      </w:r>
      <w:r w:rsidR="0004719B" w:rsidRPr="00887BA2">
        <w:t>80%</w:t>
      </w:r>
      <w:r w:rsidR="0004719B" w:rsidRPr="00887BA2">
        <w:t>、</w:t>
      </w:r>
      <w:r w:rsidR="0004719B" w:rsidRPr="00887BA2">
        <w:t xml:space="preserve">70% </w:t>
      </w:r>
      <w:r w:rsidR="0004719B" w:rsidRPr="00887BA2">
        <w:t>的所得稅減免優惠，最長可達</w:t>
      </w:r>
      <w:r w:rsidR="0004719B" w:rsidRPr="00887BA2">
        <w:t>10</w:t>
      </w:r>
      <w:r w:rsidR="0004719B" w:rsidRPr="00887BA2">
        <w:t>年</w:t>
      </w:r>
      <w:r w:rsidRPr="00887BA2">
        <w:rPr>
          <w:rFonts w:hint="eastAsia"/>
        </w:rPr>
        <w:t>。</w:t>
      </w:r>
    </w:p>
    <w:p w14:paraId="189A997F" w14:textId="77777777" w:rsidR="00B95B8D" w:rsidRPr="00887BA2" w:rsidRDefault="00B95B8D" w:rsidP="00451CBB">
      <w:pPr>
        <w:pStyle w:val="a7"/>
      </w:pPr>
      <w:r w:rsidRPr="00887BA2">
        <w:rPr>
          <w:rFonts w:ascii="華康細圓體" w:hAnsi="華康細圓體" w:cs="華康細圓體" w:hint="eastAsia"/>
        </w:rPr>
        <w:t>■</w:t>
      </w:r>
      <w:r w:rsidRPr="00887BA2">
        <w:rPr>
          <w:rFonts w:hint="eastAsia"/>
        </w:rPr>
        <w:tab/>
      </w:r>
      <w:r w:rsidRPr="00887BA2">
        <w:rPr>
          <w:rFonts w:hint="eastAsia"/>
        </w:rPr>
        <w:t>有關降低環境污染之廠房及設備投資，其投資總額之</w:t>
      </w:r>
      <w:r w:rsidRPr="00887BA2">
        <w:rPr>
          <w:rFonts w:hint="eastAsia"/>
        </w:rPr>
        <w:t>50%</w:t>
      </w:r>
      <w:r w:rsidRPr="00887BA2">
        <w:rPr>
          <w:rFonts w:hint="eastAsia"/>
        </w:rPr>
        <w:t>可抵稅。</w:t>
      </w:r>
    </w:p>
    <w:p w14:paraId="7DFF5F12" w14:textId="1B16B098" w:rsidR="00B95B8D" w:rsidRPr="00887BA2" w:rsidRDefault="00B95B8D" w:rsidP="00451CBB">
      <w:pPr>
        <w:pStyle w:val="a7"/>
      </w:pPr>
      <w:r w:rsidRPr="00887BA2">
        <w:rPr>
          <w:rFonts w:ascii="華康細圓體" w:hAnsi="華康細圓體" w:cs="華康細圓體" w:hint="eastAsia"/>
        </w:rPr>
        <w:t>■</w:t>
      </w:r>
      <w:r w:rsidRPr="00887BA2">
        <w:rPr>
          <w:rFonts w:hint="eastAsia"/>
        </w:rPr>
        <w:tab/>
      </w:r>
      <w:r w:rsidRPr="00887BA2">
        <w:rPr>
          <w:rFonts w:hint="eastAsia"/>
        </w:rPr>
        <w:t>企業營運前因勞工訓練及技能發展所衍生之費用可</w:t>
      </w:r>
      <w:r w:rsidR="00B42158" w:rsidRPr="00887BA2">
        <w:t>得依規定認列</w:t>
      </w:r>
      <w:r w:rsidRPr="00887BA2">
        <w:rPr>
          <w:rFonts w:hint="eastAsia"/>
        </w:rPr>
        <w:t>。</w:t>
      </w:r>
    </w:p>
    <w:p w14:paraId="48EF2FBF" w14:textId="122CC397" w:rsidR="00B95B8D" w:rsidRPr="00887BA2" w:rsidRDefault="00B95B8D" w:rsidP="00451CBB">
      <w:pPr>
        <w:pStyle w:val="a7"/>
      </w:pPr>
      <w:r w:rsidRPr="00887BA2">
        <w:rPr>
          <w:rFonts w:ascii="華康細圓體" w:hAnsi="華康細圓體" w:cs="華康細圓體" w:hint="eastAsia"/>
        </w:rPr>
        <w:t>■</w:t>
      </w:r>
      <w:r w:rsidRPr="00887BA2">
        <w:rPr>
          <w:rFonts w:hint="eastAsia"/>
        </w:rPr>
        <w:tab/>
      </w:r>
      <w:r w:rsidR="00C03C22" w:rsidRPr="00887BA2">
        <w:t>投資額超過</w:t>
      </w:r>
      <w:r w:rsidR="00C03C22" w:rsidRPr="00887BA2">
        <w:t>10</w:t>
      </w:r>
      <w:r w:rsidR="00C03C22" w:rsidRPr="00887BA2">
        <w:t>億尼泊爾盧比且</w:t>
      </w:r>
      <w:r w:rsidR="00947D8C" w:rsidRPr="00887BA2">
        <w:rPr>
          <w:rFonts w:hint="eastAsia"/>
        </w:rPr>
        <w:t>僱用</w:t>
      </w:r>
      <w:r w:rsidRPr="00887BA2">
        <w:rPr>
          <w:rFonts w:hint="eastAsia"/>
        </w:rPr>
        <w:t>超過</w:t>
      </w:r>
      <w:r w:rsidR="000D691D" w:rsidRPr="00887BA2">
        <w:rPr>
          <w:rFonts w:hint="eastAsia"/>
        </w:rPr>
        <w:t>5</w:t>
      </w:r>
      <w:r w:rsidRPr="00887BA2">
        <w:rPr>
          <w:rFonts w:hint="eastAsia"/>
        </w:rPr>
        <w:t>00</w:t>
      </w:r>
      <w:r w:rsidRPr="00887BA2">
        <w:rPr>
          <w:rFonts w:hint="eastAsia"/>
        </w:rPr>
        <w:t>名員工之</w:t>
      </w:r>
      <w:r w:rsidR="00361229" w:rsidRPr="00887BA2">
        <w:rPr>
          <w:rFonts w:hint="eastAsia"/>
        </w:rPr>
        <w:t>製造</w:t>
      </w:r>
      <w:r w:rsidRPr="00887BA2">
        <w:rPr>
          <w:rFonts w:hint="eastAsia"/>
        </w:rPr>
        <w:t>業</w:t>
      </w:r>
      <w:r w:rsidR="00C03C22" w:rsidRPr="00887BA2">
        <w:rPr>
          <w:rFonts w:hint="eastAsia"/>
        </w:rPr>
        <w:t>，</w:t>
      </w:r>
      <w:r w:rsidR="00361229" w:rsidRPr="00887BA2">
        <w:t>可享前</w:t>
      </w:r>
      <w:r w:rsidR="00361229" w:rsidRPr="00887BA2">
        <w:t>5</w:t>
      </w:r>
      <w:r w:rsidR="00361229" w:rsidRPr="00887BA2">
        <w:t>年</w:t>
      </w:r>
      <w:r w:rsidR="00361229" w:rsidRPr="00887BA2">
        <w:t>100%</w:t>
      </w:r>
      <w:r w:rsidR="00361229" w:rsidRPr="00887BA2">
        <w:t>所得稅免稅、後</w:t>
      </w:r>
      <w:r w:rsidR="00361229" w:rsidRPr="00887BA2">
        <w:t>3</w:t>
      </w:r>
      <w:r w:rsidR="00361229" w:rsidRPr="00887BA2">
        <w:t>年</w:t>
      </w:r>
      <w:r w:rsidR="00361229" w:rsidRPr="00887BA2">
        <w:t>50%</w:t>
      </w:r>
      <w:r w:rsidR="00361229" w:rsidRPr="00887BA2">
        <w:t>減免之優惠</w:t>
      </w:r>
      <w:r w:rsidRPr="00887BA2">
        <w:rPr>
          <w:rFonts w:hint="eastAsia"/>
        </w:rPr>
        <w:t>。</w:t>
      </w:r>
    </w:p>
    <w:p w14:paraId="1B07961E" w14:textId="2243D78A" w:rsidR="00B95B8D" w:rsidRPr="00887BA2" w:rsidRDefault="00B95B8D" w:rsidP="00451CBB">
      <w:pPr>
        <w:pStyle w:val="a7"/>
      </w:pPr>
      <w:r w:rsidRPr="00887BA2">
        <w:rPr>
          <w:rFonts w:ascii="華康細圓體" w:hAnsi="華康細圓體" w:cs="華康細圓體" w:hint="eastAsia"/>
        </w:rPr>
        <w:t>■</w:t>
      </w:r>
      <w:r w:rsidRPr="00887BA2">
        <w:rPr>
          <w:rFonts w:hint="eastAsia"/>
        </w:rPr>
        <w:tab/>
      </w:r>
      <w:r w:rsidRPr="00887BA2">
        <w:rPr>
          <w:rFonts w:hint="eastAsia"/>
        </w:rPr>
        <w:t>用於廣告行銷費用可抵減所得稅額，</w:t>
      </w:r>
      <w:r w:rsidR="00EE77EE" w:rsidRPr="00887BA2">
        <w:t>可於規定限額內列為所得扣除</w:t>
      </w:r>
      <w:r w:rsidRPr="00887BA2">
        <w:rPr>
          <w:rFonts w:hint="eastAsia"/>
        </w:rPr>
        <w:t>。</w:t>
      </w:r>
    </w:p>
    <w:p w14:paraId="3EDD11FB" w14:textId="76CC7C4A" w:rsidR="00B95B8D" w:rsidRPr="00887BA2" w:rsidRDefault="00B95B8D" w:rsidP="00316991">
      <w:pPr>
        <w:pStyle w:val="a7"/>
      </w:pPr>
      <w:r w:rsidRPr="00887BA2">
        <w:rPr>
          <w:rFonts w:ascii="華康細圓體" w:hAnsi="華康細圓體" w:cs="華康細圓體" w:hint="eastAsia"/>
        </w:rPr>
        <w:t>■</w:t>
      </w:r>
      <w:r w:rsidRPr="00887BA2">
        <w:rPr>
          <w:rFonts w:hint="eastAsia"/>
        </w:rPr>
        <w:tab/>
      </w:r>
      <w:r w:rsidR="00747B3D" w:rsidRPr="00887BA2">
        <w:t>對享有免稅資格之機構（如學校、醫院及社福機構）之捐贈，可享最高為調整後應稅所得</w:t>
      </w:r>
      <w:r w:rsidR="00747B3D" w:rsidRPr="00887BA2">
        <w:t>5%</w:t>
      </w:r>
      <w:r w:rsidR="00747B3D" w:rsidRPr="00887BA2">
        <w:t>或</w:t>
      </w:r>
      <w:r w:rsidR="00747B3D" w:rsidRPr="00887BA2">
        <w:t>10</w:t>
      </w:r>
      <w:r w:rsidR="00747B3D" w:rsidRPr="00887BA2">
        <w:t>萬尼泊爾盧比（取其低者）之所得扣除</w:t>
      </w:r>
      <w:r w:rsidR="00F72C7A" w:rsidRPr="00887BA2">
        <w:rPr>
          <w:rFonts w:hint="eastAsia"/>
        </w:rPr>
        <w:t>。</w:t>
      </w:r>
    </w:p>
    <w:p w14:paraId="4207A380" w14:textId="77777777" w:rsidR="00B95B8D" w:rsidRPr="00887BA2" w:rsidRDefault="00633097" w:rsidP="00633097">
      <w:pPr>
        <w:pStyle w:val="a4"/>
        <w:ind w:left="512" w:hanging="512"/>
      </w:pPr>
      <w:r w:rsidRPr="00887BA2">
        <w:rPr>
          <w:bCs/>
          <w:sz w:val="26"/>
          <w:szCs w:val="26"/>
        </w:rPr>
        <w:br w:type="page"/>
      </w:r>
      <w:r w:rsidR="00B95B8D" w:rsidRPr="00887BA2">
        <w:rPr>
          <w:rFonts w:hint="eastAsia"/>
        </w:rPr>
        <w:lastRenderedPageBreak/>
        <w:t>五、其他投資相關法令</w:t>
      </w:r>
    </w:p>
    <w:p w14:paraId="3A182CC2" w14:textId="77777777" w:rsidR="00B95B8D" w:rsidRPr="00887BA2" w:rsidRDefault="00B95B8D" w:rsidP="00B95B8D">
      <w:pPr>
        <w:ind w:firstLine="472"/>
        <w:rPr>
          <w:lang w:eastAsia="zh-TW"/>
        </w:rPr>
      </w:pPr>
      <w:r w:rsidRPr="00887BA2">
        <w:rPr>
          <w:rFonts w:hint="eastAsia"/>
          <w:lang w:eastAsia="zh-TW"/>
        </w:rPr>
        <w:t>Patent, Design &amp; Trademark Act</w:t>
      </w:r>
      <w:r w:rsidRPr="00887BA2">
        <w:rPr>
          <w:rFonts w:hint="eastAsia"/>
          <w:lang w:eastAsia="zh-TW"/>
        </w:rPr>
        <w:tab/>
        <w:t xml:space="preserve"> </w:t>
      </w:r>
    </w:p>
    <w:p w14:paraId="4C79DE5A" w14:textId="77777777" w:rsidR="00B95B8D" w:rsidRPr="00887BA2" w:rsidRDefault="00B95B8D" w:rsidP="00B95B8D">
      <w:pPr>
        <w:ind w:firstLine="472"/>
        <w:rPr>
          <w:lang w:eastAsia="zh-TW"/>
        </w:rPr>
      </w:pPr>
      <w:r w:rsidRPr="00887BA2">
        <w:rPr>
          <w:lang w:eastAsia="zh-TW"/>
        </w:rPr>
        <w:t>Private Firm Registration Act</w:t>
      </w:r>
      <w:r w:rsidRPr="00887BA2">
        <w:rPr>
          <w:lang w:eastAsia="zh-TW"/>
        </w:rPr>
        <w:tab/>
        <w:t xml:space="preserve"> </w:t>
      </w:r>
    </w:p>
    <w:p w14:paraId="7A53EE4B" w14:textId="77777777" w:rsidR="00B95B8D" w:rsidRPr="00887BA2" w:rsidRDefault="00B95B8D" w:rsidP="00B95B8D">
      <w:pPr>
        <w:ind w:firstLine="472"/>
        <w:rPr>
          <w:lang w:eastAsia="zh-TW"/>
        </w:rPr>
      </w:pPr>
      <w:r w:rsidRPr="00887BA2">
        <w:rPr>
          <w:lang w:eastAsia="zh-TW"/>
        </w:rPr>
        <w:t>Partnership Act</w:t>
      </w:r>
      <w:r w:rsidRPr="00887BA2">
        <w:rPr>
          <w:lang w:eastAsia="zh-TW"/>
        </w:rPr>
        <w:tab/>
        <w:t xml:space="preserve"> </w:t>
      </w:r>
    </w:p>
    <w:p w14:paraId="00E9BE04" w14:textId="77777777" w:rsidR="00B95B8D" w:rsidRPr="00887BA2" w:rsidRDefault="00B95B8D" w:rsidP="00B95B8D">
      <w:pPr>
        <w:ind w:firstLine="472"/>
        <w:rPr>
          <w:lang w:eastAsia="zh-TW"/>
        </w:rPr>
      </w:pPr>
      <w:r w:rsidRPr="00887BA2">
        <w:rPr>
          <w:lang w:eastAsia="zh-TW"/>
        </w:rPr>
        <w:t>Company Act</w:t>
      </w:r>
      <w:r w:rsidRPr="00887BA2">
        <w:rPr>
          <w:lang w:eastAsia="zh-TW"/>
        </w:rPr>
        <w:tab/>
        <w:t xml:space="preserve"> </w:t>
      </w:r>
    </w:p>
    <w:p w14:paraId="222B6237" w14:textId="77777777" w:rsidR="00B95B8D" w:rsidRPr="00887BA2" w:rsidRDefault="00B95B8D" w:rsidP="00B95B8D">
      <w:pPr>
        <w:ind w:firstLine="472"/>
        <w:rPr>
          <w:lang w:eastAsia="zh-TW"/>
        </w:rPr>
      </w:pPr>
      <w:r w:rsidRPr="00887BA2">
        <w:rPr>
          <w:lang w:eastAsia="zh-TW"/>
        </w:rPr>
        <w:t>Contract Act</w:t>
      </w:r>
      <w:r w:rsidRPr="00887BA2">
        <w:rPr>
          <w:lang w:eastAsia="zh-TW"/>
        </w:rPr>
        <w:tab/>
        <w:t xml:space="preserve"> </w:t>
      </w:r>
    </w:p>
    <w:p w14:paraId="7563ABC0" w14:textId="77777777" w:rsidR="00B95B8D" w:rsidRPr="00887BA2" w:rsidRDefault="00B95B8D" w:rsidP="00B95B8D">
      <w:pPr>
        <w:ind w:firstLine="472"/>
        <w:rPr>
          <w:lang w:eastAsia="zh-TW"/>
        </w:rPr>
      </w:pPr>
      <w:r w:rsidRPr="00887BA2">
        <w:rPr>
          <w:lang w:eastAsia="zh-TW"/>
        </w:rPr>
        <w:t>Arbitration Act</w:t>
      </w:r>
      <w:r w:rsidRPr="00887BA2">
        <w:rPr>
          <w:lang w:eastAsia="zh-TW"/>
        </w:rPr>
        <w:tab/>
        <w:t xml:space="preserve"> </w:t>
      </w:r>
    </w:p>
    <w:p w14:paraId="0BC0CCF1" w14:textId="77777777" w:rsidR="00B95B8D" w:rsidRPr="00887BA2" w:rsidRDefault="00B95B8D" w:rsidP="00B95B8D">
      <w:pPr>
        <w:ind w:firstLine="472"/>
        <w:rPr>
          <w:lang w:eastAsia="zh-TW"/>
        </w:rPr>
      </w:pPr>
      <w:r w:rsidRPr="00887BA2">
        <w:rPr>
          <w:lang w:eastAsia="zh-TW"/>
        </w:rPr>
        <w:t>Environment Protection Act</w:t>
      </w:r>
      <w:r w:rsidRPr="00887BA2">
        <w:rPr>
          <w:lang w:eastAsia="zh-TW"/>
        </w:rPr>
        <w:tab/>
        <w:t xml:space="preserve"> </w:t>
      </w:r>
    </w:p>
    <w:p w14:paraId="7E82EFDF" w14:textId="36997469" w:rsidR="00B95B8D" w:rsidRPr="00887BA2" w:rsidRDefault="00B95B8D" w:rsidP="00B95B8D">
      <w:pPr>
        <w:ind w:firstLine="472"/>
        <w:rPr>
          <w:lang w:eastAsia="zh-TW"/>
        </w:rPr>
      </w:pPr>
      <w:r w:rsidRPr="00887BA2">
        <w:rPr>
          <w:lang w:eastAsia="zh-TW"/>
        </w:rPr>
        <w:t>Foreign Exchange</w:t>
      </w:r>
      <w:r w:rsidR="00D40B05" w:rsidRPr="00887BA2">
        <w:rPr>
          <w:lang w:eastAsia="zh-TW"/>
        </w:rPr>
        <w:t>（</w:t>
      </w:r>
      <w:r w:rsidRPr="00887BA2">
        <w:rPr>
          <w:lang w:eastAsia="zh-TW"/>
        </w:rPr>
        <w:t>Regulat</w:t>
      </w:r>
      <w:r w:rsidR="003C1DDD" w:rsidRPr="00887BA2">
        <w:rPr>
          <w:rFonts w:hint="eastAsia"/>
          <w:lang w:eastAsia="zh-TW"/>
        </w:rPr>
        <w:t>ion</w:t>
      </w:r>
      <w:r w:rsidR="00D40B05" w:rsidRPr="00887BA2">
        <w:rPr>
          <w:lang w:eastAsia="zh-TW"/>
        </w:rPr>
        <w:t>）</w:t>
      </w:r>
      <w:r w:rsidRPr="00887BA2">
        <w:rPr>
          <w:lang w:eastAsia="zh-TW"/>
        </w:rPr>
        <w:t>Act</w:t>
      </w:r>
      <w:r w:rsidRPr="00887BA2">
        <w:rPr>
          <w:lang w:eastAsia="zh-TW"/>
        </w:rPr>
        <w:tab/>
        <w:t xml:space="preserve"> </w:t>
      </w:r>
    </w:p>
    <w:p w14:paraId="0039324E" w14:textId="77777777" w:rsidR="00B95B8D" w:rsidRPr="00887BA2" w:rsidRDefault="00B95B8D" w:rsidP="00B95B8D">
      <w:pPr>
        <w:ind w:firstLine="472"/>
        <w:rPr>
          <w:lang w:eastAsia="zh-TW"/>
        </w:rPr>
      </w:pPr>
      <w:proofErr w:type="spellStart"/>
      <w:r w:rsidRPr="00887BA2">
        <w:rPr>
          <w:lang w:eastAsia="zh-TW"/>
        </w:rPr>
        <w:t>Labour</w:t>
      </w:r>
      <w:proofErr w:type="spellEnd"/>
      <w:r w:rsidRPr="00887BA2">
        <w:rPr>
          <w:lang w:eastAsia="zh-TW"/>
        </w:rPr>
        <w:t xml:space="preserve"> Act</w:t>
      </w:r>
      <w:r w:rsidRPr="00887BA2">
        <w:rPr>
          <w:lang w:eastAsia="zh-TW"/>
        </w:rPr>
        <w:tab/>
        <w:t xml:space="preserve"> </w:t>
      </w:r>
    </w:p>
    <w:p w14:paraId="2D4B8A37" w14:textId="77777777" w:rsidR="00B95B8D" w:rsidRPr="00887BA2" w:rsidRDefault="00B95B8D" w:rsidP="00B95B8D">
      <w:pPr>
        <w:ind w:firstLine="472"/>
        <w:rPr>
          <w:lang w:eastAsia="zh-TW"/>
        </w:rPr>
      </w:pPr>
      <w:r w:rsidRPr="00887BA2">
        <w:rPr>
          <w:lang w:eastAsia="zh-TW"/>
        </w:rPr>
        <w:t>Investment Board Act</w:t>
      </w:r>
      <w:r w:rsidRPr="00887BA2">
        <w:rPr>
          <w:lang w:eastAsia="zh-TW"/>
        </w:rPr>
        <w:tab/>
        <w:t xml:space="preserve"> </w:t>
      </w:r>
    </w:p>
    <w:p w14:paraId="46023C72" w14:textId="77777777" w:rsidR="00B95B8D" w:rsidRPr="00887BA2" w:rsidRDefault="00B95B8D" w:rsidP="00B95B8D">
      <w:pPr>
        <w:ind w:firstLine="472"/>
        <w:rPr>
          <w:lang w:eastAsia="zh-TW"/>
        </w:rPr>
      </w:pPr>
      <w:r w:rsidRPr="00887BA2">
        <w:rPr>
          <w:lang w:eastAsia="zh-TW"/>
        </w:rPr>
        <w:t>Immigration Act</w:t>
      </w:r>
      <w:r w:rsidRPr="00887BA2">
        <w:rPr>
          <w:lang w:eastAsia="zh-TW"/>
        </w:rPr>
        <w:tab/>
        <w:t xml:space="preserve"> </w:t>
      </w:r>
    </w:p>
    <w:p w14:paraId="5ED5A8D2" w14:textId="77777777" w:rsidR="00F3602F" w:rsidRPr="00887BA2" w:rsidRDefault="00B95B8D" w:rsidP="00B95B8D">
      <w:pPr>
        <w:ind w:firstLine="472"/>
        <w:rPr>
          <w:lang w:eastAsia="zh-TW"/>
        </w:rPr>
      </w:pPr>
      <w:r w:rsidRPr="00887BA2">
        <w:rPr>
          <w:lang w:eastAsia="zh-TW"/>
        </w:rPr>
        <w:t>Bonus Act</w:t>
      </w:r>
    </w:p>
    <w:p w14:paraId="45BA5E19" w14:textId="049063B7" w:rsidR="00B95B8D" w:rsidRPr="00887BA2" w:rsidRDefault="006A6600" w:rsidP="00B95B8D">
      <w:pPr>
        <w:ind w:firstLine="472"/>
        <w:rPr>
          <w:lang w:eastAsia="zh-TW"/>
        </w:rPr>
      </w:pPr>
      <w:r w:rsidRPr="00887BA2">
        <w:rPr>
          <w:lang w:eastAsia="zh-TW"/>
        </w:rPr>
        <w:t>Income Tax Act</w:t>
      </w:r>
    </w:p>
    <w:p w14:paraId="797D1F0B" w14:textId="390BBF08" w:rsidR="006A6600" w:rsidRPr="00887BA2" w:rsidRDefault="00D479A7" w:rsidP="00B95B8D">
      <w:pPr>
        <w:ind w:firstLine="472"/>
        <w:rPr>
          <w:lang w:eastAsia="zh-TW"/>
        </w:rPr>
      </w:pPr>
      <w:r w:rsidRPr="00887BA2">
        <w:rPr>
          <w:lang w:eastAsia="zh-TW"/>
        </w:rPr>
        <w:t>VAT Act</w:t>
      </w:r>
    </w:p>
    <w:p w14:paraId="78EF2A98" w14:textId="274E6932" w:rsidR="00D479A7" w:rsidRPr="00887BA2" w:rsidRDefault="00D479A7" w:rsidP="00B95B8D">
      <w:pPr>
        <w:ind w:firstLine="472"/>
        <w:rPr>
          <w:lang w:eastAsia="zh-TW"/>
        </w:rPr>
      </w:pPr>
      <w:r w:rsidRPr="00887BA2">
        <w:rPr>
          <w:lang w:eastAsia="zh-TW"/>
        </w:rPr>
        <w:t>Social Security Act</w:t>
      </w:r>
    </w:p>
    <w:p w14:paraId="19B8CECF" w14:textId="77777777" w:rsidR="00F72C7A" w:rsidRPr="00887BA2" w:rsidRDefault="00D37D7D" w:rsidP="00D37D7D">
      <w:pPr>
        <w:pStyle w:val="a3"/>
        <w:spacing w:before="514" w:after="771"/>
        <w:rPr>
          <w:lang w:eastAsia="zh-TW"/>
        </w:rPr>
      </w:pPr>
      <w:r w:rsidRPr="00887BA2">
        <w:rPr>
          <w:lang w:eastAsia="zh-TW"/>
        </w:rPr>
        <w:br w:type="page"/>
      </w:r>
    </w:p>
    <w:p w14:paraId="61E299FD" w14:textId="77777777" w:rsidR="00F72C7A" w:rsidRPr="00887BA2" w:rsidRDefault="00F72C7A" w:rsidP="00F72C7A">
      <w:pPr>
        <w:ind w:left="472" w:firstLineChars="0" w:firstLine="0"/>
        <w:rPr>
          <w:lang w:eastAsia="zh-TW"/>
        </w:rPr>
      </w:pPr>
    </w:p>
    <w:p w14:paraId="63FDDE89" w14:textId="77777777" w:rsidR="00AC1B7F" w:rsidRPr="00887BA2" w:rsidRDefault="00AC1B7F" w:rsidP="00F72C7A">
      <w:pPr>
        <w:ind w:left="472" w:firstLineChars="0" w:firstLine="0"/>
        <w:rPr>
          <w:lang w:eastAsia="zh-TW"/>
        </w:rPr>
        <w:sectPr w:rsidR="00AC1B7F" w:rsidRPr="00887BA2" w:rsidSect="00606125">
          <w:headerReference w:type="default" r:id="rId32"/>
          <w:pgSz w:w="11906" w:h="16838" w:code="9"/>
          <w:pgMar w:top="2268" w:right="1701" w:bottom="1701" w:left="1701" w:header="1134" w:footer="851" w:gutter="0"/>
          <w:cols w:space="425"/>
          <w:docGrid w:type="linesAndChars" w:linePitch="514" w:charSpace="-774"/>
        </w:sectPr>
      </w:pPr>
    </w:p>
    <w:p w14:paraId="1D4F23EF" w14:textId="77777777" w:rsidR="00F3602F" w:rsidRPr="00887BA2" w:rsidRDefault="00F3602F" w:rsidP="00D37D7D">
      <w:pPr>
        <w:pStyle w:val="a3"/>
        <w:spacing w:before="514" w:after="771"/>
        <w:rPr>
          <w:lang w:eastAsia="zh-TW"/>
        </w:rPr>
      </w:pPr>
      <w:bookmarkStart w:id="9" w:name="_Toc14118735"/>
      <w:bookmarkStart w:id="10" w:name="_Toc230808205"/>
      <w:r w:rsidRPr="00887BA2">
        <w:rPr>
          <w:rFonts w:hint="eastAsia"/>
          <w:lang w:eastAsia="zh-TW"/>
        </w:rPr>
        <w:lastRenderedPageBreak/>
        <w:t>第伍章　租稅及金融制度</w:t>
      </w:r>
      <w:bookmarkEnd w:id="9"/>
      <w:bookmarkEnd w:id="10"/>
    </w:p>
    <w:p w14:paraId="00224C76" w14:textId="77777777" w:rsidR="00B95B8D" w:rsidRPr="00887BA2" w:rsidRDefault="00B95B8D" w:rsidP="00B95B8D">
      <w:pPr>
        <w:pStyle w:val="a4"/>
      </w:pPr>
      <w:r w:rsidRPr="00887BA2">
        <w:rPr>
          <w:rFonts w:hint="eastAsia"/>
        </w:rPr>
        <w:t>一、租稅</w:t>
      </w:r>
    </w:p>
    <w:p w14:paraId="3EDC0D07" w14:textId="7B4749D4" w:rsidR="00B95B8D" w:rsidRPr="00887BA2" w:rsidRDefault="0005759D" w:rsidP="00B95B8D">
      <w:pPr>
        <w:ind w:firstLine="472"/>
      </w:pPr>
      <w:r w:rsidRPr="00887BA2">
        <w:rPr>
          <w:rFonts w:hint="eastAsia"/>
        </w:rPr>
        <w:t>尼泊爾</w:t>
      </w:r>
      <w:r w:rsidR="00B95B8D" w:rsidRPr="00887BA2">
        <w:rPr>
          <w:rFonts w:hint="eastAsia"/>
        </w:rPr>
        <w:t>政府對企業營運有關之租稅規定可參閱</w:t>
      </w:r>
      <w:r w:rsidR="00B95B8D" w:rsidRPr="00887BA2">
        <w:rPr>
          <w:rFonts w:hint="eastAsia"/>
        </w:rPr>
        <w:t>Income Tax Act</w:t>
      </w:r>
      <w:r w:rsidR="00B95B8D" w:rsidRPr="00887BA2">
        <w:rPr>
          <w:rFonts w:hint="eastAsia"/>
        </w:rPr>
        <w:t>、</w:t>
      </w:r>
      <w:r w:rsidR="00B95B8D" w:rsidRPr="00887BA2">
        <w:rPr>
          <w:rFonts w:hint="eastAsia"/>
        </w:rPr>
        <w:t>Excise Duty Act</w:t>
      </w:r>
      <w:r w:rsidR="00B95B8D" w:rsidRPr="00887BA2">
        <w:rPr>
          <w:rFonts w:hint="eastAsia"/>
        </w:rPr>
        <w:t>、</w:t>
      </w:r>
      <w:r w:rsidR="00B95B8D" w:rsidRPr="00887BA2">
        <w:rPr>
          <w:rFonts w:hint="eastAsia"/>
        </w:rPr>
        <w:t>VAT Act</w:t>
      </w:r>
      <w:r w:rsidR="00B95B8D" w:rsidRPr="00887BA2">
        <w:rPr>
          <w:rFonts w:hint="eastAsia"/>
        </w:rPr>
        <w:t>等法規。</w:t>
      </w:r>
    </w:p>
    <w:p w14:paraId="1AECAE4C" w14:textId="77777777" w:rsidR="00B95B8D" w:rsidRPr="00887BA2" w:rsidRDefault="00B95B8D" w:rsidP="00B95B8D">
      <w:pPr>
        <w:pStyle w:val="a4"/>
      </w:pPr>
      <w:r w:rsidRPr="00887BA2">
        <w:rPr>
          <w:rFonts w:hint="eastAsia"/>
        </w:rPr>
        <w:t>二、金融</w:t>
      </w:r>
    </w:p>
    <w:p w14:paraId="04E758ED" w14:textId="77777777" w:rsidR="00976A3F" w:rsidRPr="00887BA2" w:rsidRDefault="00976A3F" w:rsidP="00F72C7A">
      <w:pPr>
        <w:ind w:firstLine="472"/>
        <w:rPr>
          <w:lang w:eastAsia="zh-TW"/>
        </w:rPr>
      </w:pPr>
      <w:r w:rsidRPr="00887BA2">
        <w:rPr>
          <w:rFonts w:hint="eastAsia"/>
          <w:lang w:eastAsia="zh-TW"/>
        </w:rPr>
        <w:t>尼泊爾中央銀行</w:t>
      </w:r>
      <w:r w:rsidR="00451CBB" w:rsidRPr="00887BA2">
        <w:rPr>
          <w:rFonts w:hint="eastAsia"/>
          <w:lang w:eastAsia="zh-TW"/>
        </w:rPr>
        <w:t>（</w:t>
      </w:r>
      <w:r w:rsidRPr="00887BA2">
        <w:rPr>
          <w:rFonts w:hint="eastAsia"/>
          <w:lang w:eastAsia="zh-TW"/>
        </w:rPr>
        <w:t>Nepal Rastra Bank</w:t>
      </w:r>
      <w:r w:rsidR="00451CBB" w:rsidRPr="00887BA2">
        <w:rPr>
          <w:rFonts w:hint="eastAsia"/>
          <w:lang w:eastAsia="zh-TW"/>
        </w:rPr>
        <w:t>）</w:t>
      </w:r>
      <w:r w:rsidRPr="00887BA2">
        <w:rPr>
          <w:rFonts w:hint="eastAsia"/>
          <w:lang w:eastAsia="zh-TW"/>
        </w:rPr>
        <w:t>根據金融機構信用狀況，將金融機構分為商業銀行、開發銀行、金融公司新型信用開發銀行等。</w:t>
      </w:r>
    </w:p>
    <w:p w14:paraId="3A4B423B" w14:textId="78E850BC" w:rsidR="00B95B8D" w:rsidRPr="00887BA2" w:rsidRDefault="00B95B8D" w:rsidP="00B95B8D">
      <w:pPr>
        <w:ind w:firstLine="472"/>
      </w:pPr>
      <w:r w:rsidRPr="00887BA2">
        <w:rPr>
          <w:rFonts w:hint="eastAsia"/>
        </w:rPr>
        <w:t>有關</w:t>
      </w:r>
      <w:r w:rsidR="0005759D" w:rsidRPr="00887BA2">
        <w:rPr>
          <w:rFonts w:hint="eastAsia"/>
        </w:rPr>
        <w:t>尼泊爾</w:t>
      </w:r>
      <w:r w:rsidRPr="00887BA2">
        <w:rPr>
          <w:rFonts w:hint="eastAsia"/>
        </w:rPr>
        <w:t>政府對於外匯交易管制法規可參閱</w:t>
      </w:r>
      <w:r w:rsidRPr="00887BA2">
        <w:rPr>
          <w:rFonts w:hint="eastAsia"/>
        </w:rPr>
        <w:t>Foreign Exchange</w:t>
      </w:r>
      <w:r w:rsidR="000A3E13" w:rsidRPr="00887BA2">
        <w:rPr>
          <w:rFonts w:hint="eastAsia"/>
        </w:rPr>
        <w:t>（</w:t>
      </w:r>
      <w:r w:rsidRPr="00887BA2">
        <w:rPr>
          <w:rFonts w:hint="eastAsia"/>
        </w:rPr>
        <w:t>Regulation</w:t>
      </w:r>
      <w:r w:rsidR="000A3E13" w:rsidRPr="00887BA2">
        <w:rPr>
          <w:rFonts w:hint="eastAsia"/>
        </w:rPr>
        <w:t>）</w:t>
      </w:r>
      <w:r w:rsidRPr="00887BA2">
        <w:rPr>
          <w:rFonts w:hint="eastAsia"/>
        </w:rPr>
        <w:t>Act, 2019</w:t>
      </w:r>
      <w:r w:rsidR="000A3E13" w:rsidRPr="00887BA2">
        <w:rPr>
          <w:rFonts w:hint="eastAsia"/>
        </w:rPr>
        <w:t>（</w:t>
      </w:r>
      <w:r w:rsidRPr="00887BA2">
        <w:rPr>
          <w:rFonts w:hint="eastAsia"/>
        </w:rPr>
        <w:t>1962</w:t>
      </w:r>
      <w:r w:rsidR="00D40B05" w:rsidRPr="00887BA2">
        <w:rPr>
          <w:rFonts w:hint="eastAsia"/>
        </w:rPr>
        <w:t>）</w:t>
      </w:r>
    </w:p>
    <w:p w14:paraId="7438ABDF" w14:textId="77777777" w:rsidR="00B95B8D" w:rsidRPr="00887BA2" w:rsidRDefault="00B95B8D" w:rsidP="00B95B8D">
      <w:pPr>
        <w:pStyle w:val="a4"/>
      </w:pPr>
      <w:r w:rsidRPr="00887BA2">
        <w:rPr>
          <w:rFonts w:hint="eastAsia"/>
        </w:rPr>
        <w:t>三、匯兌</w:t>
      </w:r>
    </w:p>
    <w:p w14:paraId="3D266D11" w14:textId="77777777" w:rsidR="00F3602F" w:rsidRPr="00887BA2" w:rsidRDefault="00B95B8D" w:rsidP="00B95B8D">
      <w:pPr>
        <w:ind w:firstLine="472"/>
        <w:rPr>
          <w:lang w:eastAsia="zh-TW"/>
        </w:rPr>
      </w:pPr>
      <w:r w:rsidRPr="00887BA2">
        <w:rPr>
          <w:rFonts w:hint="eastAsia"/>
          <w:lang w:eastAsia="zh-TW"/>
        </w:rPr>
        <w:t>尼泊爾為外</w:t>
      </w:r>
      <w:r w:rsidR="008D60F5" w:rsidRPr="00887BA2">
        <w:rPr>
          <w:rFonts w:hint="eastAsia"/>
          <w:lang w:eastAsia="zh-TW"/>
        </w:rPr>
        <w:t>匯</w:t>
      </w:r>
      <w:r w:rsidRPr="00887BA2">
        <w:rPr>
          <w:rFonts w:ascii="華康細圓體" w:hAnsi="華康細圓體" w:cs="華康細圓體" w:hint="eastAsia"/>
          <w:lang w:eastAsia="zh-TW"/>
        </w:rPr>
        <w:t>管制嚴格之國家</w:t>
      </w:r>
      <w:r w:rsidRPr="00887BA2">
        <w:rPr>
          <w:rFonts w:hint="eastAsia"/>
          <w:lang w:eastAsia="zh-TW"/>
        </w:rPr>
        <w:t>，攜帶外幣入境逾</w:t>
      </w:r>
      <w:r w:rsidRPr="00887BA2">
        <w:rPr>
          <w:lang w:eastAsia="zh-TW"/>
        </w:rPr>
        <w:t>2</w:t>
      </w:r>
      <w:r w:rsidRPr="00887BA2">
        <w:rPr>
          <w:rFonts w:hint="eastAsia"/>
          <w:lang w:eastAsia="zh-TW"/>
        </w:rPr>
        <w:t>,</w:t>
      </w:r>
      <w:r w:rsidRPr="00887BA2">
        <w:rPr>
          <w:lang w:eastAsia="zh-TW"/>
        </w:rPr>
        <w:t>000</w:t>
      </w:r>
      <w:r w:rsidRPr="00887BA2">
        <w:rPr>
          <w:rFonts w:hint="eastAsia"/>
          <w:lang w:eastAsia="zh-TW"/>
        </w:rPr>
        <w:t>美元則須申報。</w:t>
      </w:r>
      <w:proofErr w:type="gramStart"/>
      <w:r w:rsidRPr="00887BA2">
        <w:rPr>
          <w:rFonts w:hint="eastAsia"/>
          <w:lang w:eastAsia="zh-TW"/>
        </w:rPr>
        <w:t>倘未申報</w:t>
      </w:r>
      <w:proofErr w:type="gramEnd"/>
      <w:r w:rsidRPr="00887BA2">
        <w:rPr>
          <w:rFonts w:hint="eastAsia"/>
          <w:lang w:eastAsia="zh-TW"/>
        </w:rPr>
        <w:t>，則所攜之外幣將遭</w:t>
      </w:r>
      <w:r w:rsidR="00633097" w:rsidRPr="00887BA2">
        <w:rPr>
          <w:rFonts w:hint="eastAsia"/>
          <w:lang w:eastAsia="zh-TW"/>
        </w:rPr>
        <w:t>沒</w:t>
      </w:r>
      <w:r w:rsidRPr="00887BA2">
        <w:rPr>
          <w:rFonts w:hint="eastAsia"/>
          <w:lang w:eastAsia="zh-TW"/>
        </w:rPr>
        <w:t>收，並處以所攜外幣同額罰款，並限制出境。</w:t>
      </w:r>
    </w:p>
    <w:p w14:paraId="0633041D" w14:textId="77777777" w:rsidR="00F72C7A" w:rsidRPr="00887BA2" w:rsidRDefault="002A5E20" w:rsidP="0047488B">
      <w:pPr>
        <w:pStyle w:val="a3"/>
        <w:spacing w:before="514" w:after="771"/>
        <w:rPr>
          <w:rFonts w:eastAsia="標楷體"/>
          <w:lang w:eastAsia="zh-TW"/>
        </w:rPr>
      </w:pPr>
      <w:r w:rsidRPr="00887BA2">
        <w:rPr>
          <w:rFonts w:eastAsia="標楷體"/>
          <w:lang w:eastAsia="zh-TW"/>
        </w:rPr>
        <w:br w:type="page"/>
      </w:r>
    </w:p>
    <w:p w14:paraId="6E318554" w14:textId="77777777" w:rsidR="00F72C7A" w:rsidRPr="00887BA2" w:rsidRDefault="00F72C7A" w:rsidP="00F72C7A">
      <w:pPr>
        <w:ind w:left="472" w:firstLineChars="0" w:firstLine="0"/>
        <w:rPr>
          <w:lang w:eastAsia="zh-TW"/>
        </w:rPr>
      </w:pPr>
    </w:p>
    <w:p w14:paraId="38E86B14" w14:textId="77777777" w:rsidR="00AC1B7F" w:rsidRPr="00887BA2" w:rsidRDefault="00AC1B7F" w:rsidP="00F72C7A">
      <w:pPr>
        <w:ind w:left="472" w:firstLineChars="0" w:firstLine="0"/>
        <w:rPr>
          <w:lang w:eastAsia="zh-TW"/>
        </w:rPr>
        <w:sectPr w:rsidR="00AC1B7F" w:rsidRPr="00887BA2" w:rsidSect="00606125">
          <w:headerReference w:type="default" r:id="rId33"/>
          <w:pgSz w:w="11906" w:h="16838" w:code="9"/>
          <w:pgMar w:top="2268" w:right="1701" w:bottom="1701" w:left="1701" w:header="1134" w:footer="851" w:gutter="0"/>
          <w:cols w:space="425"/>
          <w:docGrid w:type="linesAndChars" w:linePitch="514" w:charSpace="-774"/>
        </w:sectPr>
      </w:pPr>
    </w:p>
    <w:p w14:paraId="4760AA78" w14:textId="77777777" w:rsidR="00F3602F" w:rsidRPr="00887BA2" w:rsidRDefault="00F3602F" w:rsidP="0047488B">
      <w:pPr>
        <w:pStyle w:val="a3"/>
        <w:spacing w:before="514" w:after="771"/>
        <w:rPr>
          <w:lang w:eastAsia="zh-TW"/>
        </w:rPr>
      </w:pPr>
      <w:bookmarkStart w:id="11" w:name="_Toc14118736"/>
      <w:bookmarkStart w:id="12" w:name="_Toc230808206"/>
      <w:r w:rsidRPr="00887BA2">
        <w:rPr>
          <w:rFonts w:hint="eastAsia"/>
          <w:lang w:eastAsia="zh-TW"/>
        </w:rPr>
        <w:lastRenderedPageBreak/>
        <w:t>第陸章　基礎建設及成本</w:t>
      </w:r>
      <w:bookmarkEnd w:id="11"/>
      <w:bookmarkEnd w:id="12"/>
    </w:p>
    <w:p w14:paraId="62788D04" w14:textId="77777777" w:rsidR="00B95B8D" w:rsidRPr="00887BA2" w:rsidRDefault="00B95B8D" w:rsidP="00B95B8D">
      <w:pPr>
        <w:pStyle w:val="a4"/>
      </w:pPr>
      <w:r w:rsidRPr="00887BA2">
        <w:rPr>
          <w:rFonts w:hint="eastAsia"/>
        </w:rPr>
        <w:t>一、土地</w:t>
      </w:r>
    </w:p>
    <w:p w14:paraId="45C6C0F9" w14:textId="036E2CEB" w:rsidR="00B95B8D" w:rsidRPr="00887BA2" w:rsidRDefault="00146A14" w:rsidP="00F72C7A">
      <w:pPr>
        <w:ind w:firstLine="472"/>
        <w:rPr>
          <w:lang w:eastAsia="zh-TW"/>
        </w:rPr>
      </w:pPr>
      <w:r w:rsidRPr="00887BA2">
        <w:rPr>
          <w:rFonts w:hint="eastAsia"/>
        </w:rPr>
        <w:t>尼泊爾投資委員會辦公室</w:t>
      </w:r>
      <w:r w:rsidR="00451CBB" w:rsidRPr="00887BA2">
        <w:rPr>
          <w:rFonts w:hint="eastAsia"/>
        </w:rPr>
        <w:t>（</w:t>
      </w:r>
      <w:r w:rsidRPr="00887BA2">
        <w:rPr>
          <w:rFonts w:hint="eastAsia"/>
        </w:rPr>
        <w:t>Office of the Investment Board</w:t>
      </w:r>
      <w:r w:rsidR="00451CBB" w:rsidRPr="00887BA2">
        <w:rPr>
          <w:rFonts w:hint="eastAsia"/>
        </w:rPr>
        <w:t>）</w:t>
      </w:r>
      <w:r w:rsidR="00B95B8D" w:rsidRPr="00887BA2">
        <w:rPr>
          <w:rFonts w:hint="eastAsia"/>
        </w:rPr>
        <w:t>可協助投資人取得所需土地，投資人須負擔土地取得成本。</w:t>
      </w:r>
      <w:r w:rsidR="0005759D" w:rsidRPr="00887BA2">
        <w:rPr>
          <w:rFonts w:hint="eastAsia"/>
          <w:lang w:eastAsia="zh-TW"/>
        </w:rPr>
        <w:t>尼泊爾</w:t>
      </w:r>
      <w:r w:rsidR="00B95B8D" w:rsidRPr="00887BA2">
        <w:rPr>
          <w:rFonts w:hint="eastAsia"/>
          <w:lang w:eastAsia="zh-TW"/>
        </w:rPr>
        <w:t>國有土地僅提供長期出租，不得出售。</w:t>
      </w:r>
    </w:p>
    <w:p w14:paraId="74E5E739" w14:textId="77777777" w:rsidR="00B95B8D" w:rsidRPr="00887BA2" w:rsidRDefault="00B95B8D" w:rsidP="00340D65">
      <w:pPr>
        <w:pStyle w:val="a4"/>
      </w:pPr>
      <w:r w:rsidRPr="00887BA2">
        <w:rPr>
          <w:rFonts w:hint="eastAsia"/>
        </w:rPr>
        <w:t>二、</w:t>
      </w:r>
      <w:r w:rsidR="00D25702" w:rsidRPr="00887BA2">
        <w:rPr>
          <w:rFonts w:hint="eastAsia"/>
        </w:rPr>
        <w:t>電力</w:t>
      </w:r>
    </w:p>
    <w:p w14:paraId="32E45C96" w14:textId="32D1F7C2" w:rsidR="00D25702" w:rsidRPr="00887BA2" w:rsidRDefault="00D25702" w:rsidP="00501720">
      <w:pPr>
        <w:ind w:firstLine="472"/>
        <w:rPr>
          <w:kern w:val="0"/>
          <w:lang w:eastAsia="zh-TW"/>
        </w:rPr>
      </w:pPr>
      <w:r w:rsidRPr="00887BA2">
        <w:rPr>
          <w:rFonts w:hint="eastAsia"/>
          <w:lang w:eastAsia="zh-TW"/>
        </w:rPr>
        <w:t>202</w:t>
      </w:r>
      <w:r w:rsidR="00D65990" w:rsidRPr="00887BA2">
        <w:rPr>
          <w:rFonts w:hint="eastAsia"/>
          <w:lang w:eastAsia="zh-TW"/>
        </w:rPr>
        <w:t>4</w:t>
      </w:r>
      <w:r w:rsidRPr="00887BA2">
        <w:rPr>
          <w:rFonts w:hint="eastAsia"/>
          <w:lang w:eastAsia="zh-TW"/>
        </w:rPr>
        <w:t>年</w:t>
      </w:r>
      <w:r w:rsidR="00D65990" w:rsidRPr="00887BA2">
        <w:rPr>
          <w:rFonts w:hint="eastAsia"/>
          <w:lang w:eastAsia="zh-TW"/>
        </w:rPr>
        <w:t>底</w:t>
      </w:r>
      <w:r w:rsidRPr="00887BA2">
        <w:rPr>
          <w:rFonts w:hint="eastAsia"/>
          <w:lang w:eastAsia="zh-TW"/>
        </w:rPr>
        <w:t>尼泊爾已實現</w:t>
      </w:r>
      <w:r w:rsidRPr="00887BA2">
        <w:rPr>
          <w:rFonts w:hint="eastAsia"/>
          <w:bdr w:val="none" w:sz="0" w:space="0" w:color="auto" w:frame="1"/>
          <w:lang w:eastAsia="zh-TW"/>
        </w:rPr>
        <w:t>9</w:t>
      </w:r>
      <w:r w:rsidR="00D65990" w:rsidRPr="00887BA2">
        <w:rPr>
          <w:rFonts w:hint="eastAsia"/>
          <w:bdr w:val="none" w:sz="0" w:space="0" w:color="auto" w:frame="1"/>
          <w:lang w:eastAsia="zh-TW"/>
        </w:rPr>
        <w:t>9</w:t>
      </w:r>
      <w:r w:rsidRPr="00887BA2">
        <w:rPr>
          <w:rFonts w:hint="eastAsia"/>
          <w:bdr w:val="none" w:sz="0" w:space="0" w:color="auto" w:frame="1"/>
          <w:lang w:eastAsia="zh-TW"/>
        </w:rPr>
        <w:t>%</w:t>
      </w:r>
      <w:r w:rsidRPr="00887BA2">
        <w:rPr>
          <w:rFonts w:hint="eastAsia"/>
          <w:bdr w:val="none" w:sz="0" w:space="0" w:color="auto" w:frame="1"/>
          <w:lang w:eastAsia="zh-TW"/>
        </w:rPr>
        <w:t>人口電力供應，</w:t>
      </w:r>
      <w:r w:rsidR="00657DE2" w:rsidRPr="00887BA2">
        <w:rPr>
          <w:rFonts w:hint="eastAsia"/>
          <w:bdr w:val="none" w:sz="0" w:space="0" w:color="auto" w:frame="1"/>
          <w:lang w:eastAsia="zh-TW"/>
        </w:rPr>
        <w:t>接近原訂</w:t>
      </w:r>
      <w:r w:rsidRPr="00887BA2">
        <w:rPr>
          <w:rFonts w:hint="eastAsia"/>
          <w:bdr w:val="none" w:sz="0" w:space="0" w:color="auto" w:frame="1"/>
          <w:lang w:eastAsia="zh-TW"/>
        </w:rPr>
        <w:t>2024</w:t>
      </w:r>
      <w:r w:rsidRPr="00887BA2">
        <w:rPr>
          <w:rFonts w:hint="eastAsia"/>
          <w:bdr w:val="none" w:sz="0" w:space="0" w:color="auto" w:frame="1"/>
          <w:lang w:eastAsia="zh-TW"/>
        </w:rPr>
        <w:t>年</w:t>
      </w:r>
      <w:r w:rsidRPr="00887BA2">
        <w:rPr>
          <w:rFonts w:hint="eastAsia"/>
          <w:bdr w:val="none" w:sz="0" w:space="0" w:color="auto" w:frame="1"/>
          <w:lang w:eastAsia="zh-TW"/>
        </w:rPr>
        <w:t>100%</w:t>
      </w:r>
      <w:r w:rsidRPr="00887BA2">
        <w:rPr>
          <w:rFonts w:hint="eastAsia"/>
          <w:bdr w:val="none" w:sz="0" w:space="0" w:color="auto" w:frame="1"/>
          <w:lang w:eastAsia="zh-TW"/>
        </w:rPr>
        <w:t>電力供應</w:t>
      </w:r>
      <w:r w:rsidR="00657DE2" w:rsidRPr="00887BA2">
        <w:rPr>
          <w:rFonts w:hint="eastAsia"/>
          <w:bdr w:val="none" w:sz="0" w:space="0" w:color="auto" w:frame="1"/>
          <w:lang w:eastAsia="zh-TW"/>
        </w:rPr>
        <w:t>之目標</w:t>
      </w:r>
      <w:r w:rsidRPr="00887BA2">
        <w:rPr>
          <w:rFonts w:hint="eastAsia"/>
          <w:bdr w:val="none" w:sz="0" w:space="0" w:color="auto" w:frame="1"/>
          <w:lang w:eastAsia="zh-TW"/>
        </w:rPr>
        <w:t>，</w:t>
      </w:r>
      <w:r w:rsidR="00A6155F" w:rsidRPr="00887BA2">
        <w:rPr>
          <w:rFonts w:hint="eastAsia"/>
          <w:bdr w:val="none" w:sz="0" w:space="0" w:color="auto" w:frame="1"/>
          <w:lang w:eastAsia="zh-TW"/>
        </w:rPr>
        <w:t>尼泊爾電力局（</w:t>
      </w:r>
      <w:r w:rsidR="00A6155F" w:rsidRPr="00887BA2">
        <w:rPr>
          <w:bdr w:val="none" w:sz="0" w:space="0" w:color="auto" w:frame="1"/>
          <w:lang w:eastAsia="zh-TW"/>
        </w:rPr>
        <w:t>NEA</w:t>
      </w:r>
      <w:r w:rsidR="00A6155F" w:rsidRPr="00887BA2">
        <w:rPr>
          <w:rFonts w:hint="eastAsia"/>
          <w:bdr w:val="none" w:sz="0" w:space="0" w:color="auto" w:frame="1"/>
          <w:lang w:eastAsia="zh-TW"/>
        </w:rPr>
        <w:t>）報告，全國</w:t>
      </w:r>
      <w:r w:rsidR="00A6155F" w:rsidRPr="00887BA2">
        <w:rPr>
          <w:bdr w:val="none" w:sz="0" w:space="0" w:color="auto" w:frame="1"/>
          <w:lang w:eastAsia="zh-TW"/>
        </w:rPr>
        <w:t>753</w:t>
      </w:r>
      <w:r w:rsidR="00A6155F" w:rsidRPr="00887BA2">
        <w:rPr>
          <w:rFonts w:hint="eastAsia"/>
          <w:bdr w:val="none" w:sz="0" w:space="0" w:color="auto" w:frame="1"/>
          <w:lang w:eastAsia="zh-TW"/>
        </w:rPr>
        <w:t>個地方行政單位中，已有</w:t>
      </w:r>
      <w:r w:rsidR="00A6155F" w:rsidRPr="00887BA2">
        <w:rPr>
          <w:bdr w:val="none" w:sz="0" w:space="0" w:color="auto" w:frame="1"/>
          <w:lang w:eastAsia="zh-TW"/>
        </w:rPr>
        <w:t>539</w:t>
      </w:r>
      <w:r w:rsidR="00A6155F" w:rsidRPr="00887BA2">
        <w:rPr>
          <w:rFonts w:hint="eastAsia"/>
          <w:bdr w:val="none" w:sz="0" w:space="0" w:color="auto" w:frame="1"/>
          <w:lang w:eastAsia="zh-TW"/>
        </w:rPr>
        <w:t>個（約</w:t>
      </w:r>
      <w:r w:rsidR="00A6155F" w:rsidRPr="00887BA2">
        <w:rPr>
          <w:bdr w:val="none" w:sz="0" w:space="0" w:color="auto" w:frame="1"/>
          <w:lang w:eastAsia="zh-TW"/>
        </w:rPr>
        <w:t>71.6%</w:t>
      </w:r>
      <w:r w:rsidR="00A6155F" w:rsidRPr="00887BA2">
        <w:rPr>
          <w:rFonts w:hint="eastAsia"/>
          <w:bdr w:val="none" w:sz="0" w:space="0" w:color="auto" w:frame="1"/>
          <w:lang w:eastAsia="zh-TW"/>
        </w:rPr>
        <w:t>）實現全面電氣化，</w:t>
      </w:r>
      <w:r w:rsidR="00A6155F" w:rsidRPr="00887BA2">
        <w:rPr>
          <w:bdr w:val="none" w:sz="0" w:space="0" w:color="auto" w:frame="1"/>
          <w:lang w:eastAsia="zh-TW"/>
        </w:rPr>
        <w:t>196</w:t>
      </w:r>
      <w:r w:rsidR="00A6155F" w:rsidRPr="00887BA2">
        <w:rPr>
          <w:rFonts w:hint="eastAsia"/>
          <w:bdr w:val="none" w:sz="0" w:space="0" w:color="auto" w:frame="1"/>
          <w:lang w:eastAsia="zh-TW"/>
        </w:rPr>
        <w:t>個為部分電氣化，仍有</w:t>
      </w:r>
      <w:r w:rsidR="00A6155F" w:rsidRPr="00887BA2">
        <w:rPr>
          <w:bdr w:val="none" w:sz="0" w:space="0" w:color="auto" w:frame="1"/>
          <w:lang w:eastAsia="zh-TW"/>
        </w:rPr>
        <w:t>18</w:t>
      </w:r>
      <w:r w:rsidR="00A6155F" w:rsidRPr="00887BA2">
        <w:rPr>
          <w:rFonts w:hint="eastAsia"/>
          <w:bdr w:val="none" w:sz="0" w:space="0" w:color="auto" w:frame="1"/>
          <w:lang w:eastAsia="zh-TW"/>
        </w:rPr>
        <w:t>個地區尚未接入國家電網，主要依賴微型水電或太陽能等替代能源供電。</w:t>
      </w:r>
    </w:p>
    <w:p w14:paraId="7DC0A91A" w14:textId="6F0365DE" w:rsidR="00D25702" w:rsidRPr="00887BA2" w:rsidRDefault="00270ED4" w:rsidP="004670C3">
      <w:pPr>
        <w:ind w:firstLine="472"/>
        <w:rPr>
          <w:bdr w:val="none" w:sz="0" w:space="0" w:color="auto" w:frame="1"/>
          <w:lang w:eastAsia="zh-TW"/>
        </w:rPr>
      </w:pPr>
      <w:r w:rsidRPr="00887BA2">
        <w:rPr>
          <w:lang w:eastAsia="zh-TW"/>
        </w:rPr>
        <w:t>根據尼泊爾電力局（</w:t>
      </w:r>
      <w:r w:rsidRPr="00887BA2">
        <w:rPr>
          <w:lang w:eastAsia="zh-TW"/>
        </w:rPr>
        <w:t>NEA</w:t>
      </w:r>
      <w:r w:rsidRPr="00887BA2">
        <w:rPr>
          <w:lang w:eastAsia="zh-TW"/>
        </w:rPr>
        <w:t>）最新資料，</w:t>
      </w:r>
      <w:r w:rsidRPr="00887BA2">
        <w:rPr>
          <w:lang w:eastAsia="zh-TW"/>
        </w:rPr>
        <w:t>FY2024/25</w:t>
      </w:r>
      <w:r w:rsidRPr="00887BA2">
        <w:rPr>
          <w:lang w:eastAsia="zh-TW"/>
        </w:rPr>
        <w:t>（</w:t>
      </w:r>
      <w:r w:rsidRPr="00887BA2">
        <w:rPr>
          <w:lang w:eastAsia="zh-TW"/>
        </w:rPr>
        <w:t>2081/82</w:t>
      </w:r>
      <w:r w:rsidRPr="00887BA2">
        <w:rPr>
          <w:lang w:eastAsia="zh-TW"/>
        </w:rPr>
        <w:t>）稅前利潤約</w:t>
      </w:r>
      <w:r w:rsidRPr="00887BA2">
        <w:rPr>
          <w:lang w:eastAsia="zh-TW"/>
        </w:rPr>
        <w:t>90.6</w:t>
      </w:r>
      <w:r w:rsidRPr="00887BA2">
        <w:rPr>
          <w:lang w:eastAsia="zh-TW"/>
        </w:rPr>
        <w:t>億尼泊爾盧比，雖較</w:t>
      </w:r>
      <w:proofErr w:type="gramStart"/>
      <w:r w:rsidRPr="00887BA2">
        <w:rPr>
          <w:lang w:eastAsia="zh-TW"/>
        </w:rPr>
        <w:t>前一財年下降</w:t>
      </w:r>
      <w:proofErr w:type="gramEnd"/>
      <w:r w:rsidRPr="00887BA2">
        <w:rPr>
          <w:lang w:eastAsia="zh-TW"/>
        </w:rPr>
        <w:t>，但電力銷售收入與對印度出口收入仍持續增加。</w:t>
      </w:r>
      <w:r w:rsidR="00031788" w:rsidRPr="00887BA2">
        <w:rPr>
          <w:lang w:eastAsia="zh-TW"/>
        </w:rPr>
        <w:t>近年尼泊爾持續推動水力與再生能源建設，包括</w:t>
      </w:r>
      <w:proofErr w:type="spellStart"/>
      <w:r w:rsidR="00031788" w:rsidRPr="00887BA2">
        <w:rPr>
          <w:lang w:eastAsia="zh-TW"/>
        </w:rPr>
        <w:t>Rasuwagadhi</w:t>
      </w:r>
      <w:proofErr w:type="spellEnd"/>
      <w:r w:rsidR="00031788" w:rsidRPr="00887BA2">
        <w:rPr>
          <w:lang w:eastAsia="zh-TW"/>
        </w:rPr>
        <w:t xml:space="preserve"> Hydropower Project</w:t>
      </w:r>
      <w:r w:rsidR="00031788" w:rsidRPr="00887BA2">
        <w:rPr>
          <w:lang w:eastAsia="zh-TW"/>
        </w:rPr>
        <w:t>（</w:t>
      </w:r>
      <w:r w:rsidR="00031788" w:rsidRPr="00887BA2">
        <w:rPr>
          <w:lang w:eastAsia="zh-TW"/>
        </w:rPr>
        <w:t>111MW</w:t>
      </w:r>
      <w:r w:rsidR="00031788" w:rsidRPr="00887BA2">
        <w:rPr>
          <w:lang w:eastAsia="zh-TW"/>
        </w:rPr>
        <w:t>）、</w:t>
      </w:r>
      <w:proofErr w:type="spellStart"/>
      <w:r w:rsidR="00031788" w:rsidRPr="00887BA2">
        <w:rPr>
          <w:lang w:eastAsia="zh-TW"/>
        </w:rPr>
        <w:t>Sanjen</w:t>
      </w:r>
      <w:proofErr w:type="spellEnd"/>
      <w:r w:rsidR="00031788" w:rsidRPr="00887BA2">
        <w:rPr>
          <w:lang w:eastAsia="zh-TW"/>
        </w:rPr>
        <w:t xml:space="preserve"> Hydropower Project</w:t>
      </w:r>
      <w:r w:rsidR="00031788" w:rsidRPr="00887BA2">
        <w:rPr>
          <w:lang w:eastAsia="zh-TW"/>
        </w:rPr>
        <w:t>（</w:t>
      </w:r>
      <w:r w:rsidR="00031788" w:rsidRPr="00887BA2">
        <w:rPr>
          <w:lang w:eastAsia="zh-TW"/>
        </w:rPr>
        <w:t>42.5MW</w:t>
      </w:r>
      <w:r w:rsidR="00031788" w:rsidRPr="00887BA2">
        <w:rPr>
          <w:lang w:eastAsia="zh-TW"/>
        </w:rPr>
        <w:t>）及</w:t>
      </w:r>
      <w:r w:rsidR="00031788" w:rsidRPr="00887BA2">
        <w:rPr>
          <w:lang w:eastAsia="zh-TW"/>
        </w:rPr>
        <w:t>Mithila 2 Solar PV Station</w:t>
      </w:r>
      <w:r w:rsidR="00031788" w:rsidRPr="00887BA2">
        <w:rPr>
          <w:lang w:eastAsia="zh-TW"/>
        </w:rPr>
        <w:t>（</w:t>
      </w:r>
      <w:r w:rsidR="00031788" w:rsidRPr="00887BA2">
        <w:rPr>
          <w:lang w:eastAsia="zh-TW"/>
        </w:rPr>
        <w:t>10MW</w:t>
      </w:r>
      <w:r w:rsidR="00031788" w:rsidRPr="00887BA2">
        <w:rPr>
          <w:lang w:eastAsia="zh-TW"/>
        </w:rPr>
        <w:t>）等已投入運轉。另多項大型水力發電計畫持續推進，包括</w:t>
      </w:r>
      <w:r w:rsidR="00031788" w:rsidRPr="00887BA2">
        <w:rPr>
          <w:lang w:eastAsia="zh-TW"/>
        </w:rPr>
        <w:t>Upper Arun Hydroelectric Project</w:t>
      </w:r>
      <w:r w:rsidR="00031788" w:rsidRPr="00887BA2">
        <w:rPr>
          <w:lang w:eastAsia="zh-TW"/>
        </w:rPr>
        <w:t>（約</w:t>
      </w:r>
      <w:r w:rsidR="00031788" w:rsidRPr="00887BA2">
        <w:rPr>
          <w:lang w:eastAsia="zh-TW"/>
        </w:rPr>
        <w:t>1,063MW</w:t>
      </w:r>
      <w:r w:rsidR="00031788" w:rsidRPr="00887BA2">
        <w:rPr>
          <w:lang w:eastAsia="zh-TW"/>
        </w:rPr>
        <w:t>）等戰略性水電工程，並由國際金融機構與外國企業參與融資與技術合作。尼泊爾政府亦積極擴大對印度輸電及跨境電力交易，以推動能源出口發展。</w:t>
      </w:r>
    </w:p>
    <w:p w14:paraId="632436A4" w14:textId="77777777" w:rsidR="00B95B8D" w:rsidRPr="00887BA2" w:rsidRDefault="00F72C7A" w:rsidP="00340D65">
      <w:pPr>
        <w:pStyle w:val="a4"/>
      </w:pPr>
      <w:r w:rsidRPr="00887BA2">
        <w:br w:type="page"/>
      </w:r>
      <w:r w:rsidR="00B95B8D" w:rsidRPr="00887BA2">
        <w:rPr>
          <w:rFonts w:hint="eastAsia"/>
        </w:rPr>
        <w:lastRenderedPageBreak/>
        <w:t>三、通訊</w:t>
      </w:r>
    </w:p>
    <w:p w14:paraId="7F511681" w14:textId="245DA9D1" w:rsidR="00B95B8D" w:rsidRPr="00887BA2" w:rsidRDefault="00B95B8D" w:rsidP="00B95B8D">
      <w:pPr>
        <w:ind w:firstLine="472"/>
        <w:rPr>
          <w:lang w:eastAsia="zh-TW"/>
        </w:rPr>
      </w:pPr>
      <w:r w:rsidRPr="00887BA2">
        <w:rPr>
          <w:rFonts w:hint="eastAsia"/>
          <w:lang w:eastAsia="zh-TW"/>
        </w:rPr>
        <w:t>近年</w:t>
      </w:r>
      <w:r w:rsidR="0005759D" w:rsidRPr="00887BA2">
        <w:rPr>
          <w:rFonts w:hint="eastAsia"/>
          <w:lang w:eastAsia="zh-TW"/>
        </w:rPr>
        <w:t>尼泊爾</w:t>
      </w:r>
      <w:r w:rsidRPr="00887BA2">
        <w:rPr>
          <w:rFonts w:hint="eastAsia"/>
          <w:lang w:eastAsia="zh-TW"/>
        </w:rPr>
        <w:t>政府積極推廣行動通訊服務，擁有行動電話人口比重已由</w:t>
      </w:r>
      <w:r w:rsidRPr="00887BA2">
        <w:rPr>
          <w:rFonts w:hint="eastAsia"/>
          <w:lang w:eastAsia="zh-TW"/>
        </w:rPr>
        <w:t>2010</w:t>
      </w:r>
      <w:r w:rsidRPr="00887BA2">
        <w:rPr>
          <w:rFonts w:hint="eastAsia"/>
          <w:lang w:eastAsia="zh-TW"/>
        </w:rPr>
        <w:t>年之</w:t>
      </w:r>
      <w:r w:rsidRPr="00887BA2">
        <w:rPr>
          <w:rFonts w:hint="eastAsia"/>
          <w:lang w:eastAsia="zh-TW"/>
        </w:rPr>
        <w:t>34%</w:t>
      </w:r>
      <w:r w:rsidRPr="00887BA2">
        <w:rPr>
          <w:rFonts w:hint="eastAsia"/>
          <w:lang w:eastAsia="zh-TW"/>
        </w:rPr>
        <w:t>上升至</w:t>
      </w:r>
      <w:r w:rsidRPr="00887BA2">
        <w:rPr>
          <w:rFonts w:hint="eastAsia"/>
          <w:lang w:eastAsia="zh-TW"/>
        </w:rPr>
        <w:t>20</w:t>
      </w:r>
      <w:r w:rsidR="00130F63" w:rsidRPr="00887BA2">
        <w:rPr>
          <w:rFonts w:hint="eastAsia"/>
          <w:lang w:eastAsia="zh-TW"/>
        </w:rPr>
        <w:t>2</w:t>
      </w:r>
      <w:r w:rsidR="00BC40EA" w:rsidRPr="00887BA2">
        <w:rPr>
          <w:lang w:eastAsia="zh-TW"/>
        </w:rPr>
        <w:t>2</w:t>
      </w:r>
      <w:r w:rsidRPr="00887BA2">
        <w:rPr>
          <w:rFonts w:hint="eastAsia"/>
          <w:lang w:eastAsia="zh-TW"/>
        </w:rPr>
        <w:t>年之</w:t>
      </w:r>
      <w:r w:rsidR="00D40923" w:rsidRPr="00887BA2">
        <w:rPr>
          <w:rFonts w:hint="eastAsia"/>
          <w:lang w:eastAsia="zh-TW"/>
        </w:rPr>
        <w:t>73.2%</w:t>
      </w:r>
      <w:r w:rsidR="00220D3B" w:rsidRPr="00887BA2">
        <w:rPr>
          <w:rFonts w:hint="eastAsia"/>
          <w:lang w:eastAsia="zh-TW"/>
        </w:rPr>
        <w:t>，</w:t>
      </w:r>
      <w:r w:rsidR="00D40923" w:rsidRPr="00887BA2">
        <w:rPr>
          <w:rFonts w:hint="eastAsia"/>
          <w:lang w:eastAsia="zh-TW"/>
        </w:rPr>
        <w:t>2024</w:t>
      </w:r>
      <w:r w:rsidR="00D40923" w:rsidRPr="00887BA2">
        <w:rPr>
          <w:rFonts w:hint="eastAsia"/>
          <w:lang w:eastAsia="zh-TW"/>
        </w:rPr>
        <w:t>年</w:t>
      </w:r>
      <w:r w:rsidR="0005759D" w:rsidRPr="00887BA2">
        <w:rPr>
          <w:rFonts w:hint="eastAsia"/>
          <w:lang w:eastAsia="zh-TW"/>
        </w:rPr>
        <w:t>尼泊爾</w:t>
      </w:r>
      <w:r w:rsidR="00D40923" w:rsidRPr="00887BA2">
        <w:rPr>
          <w:rFonts w:hint="eastAsia"/>
          <w:lang w:eastAsia="zh-TW"/>
        </w:rPr>
        <w:t>行動電話</w:t>
      </w:r>
      <w:proofErr w:type="gramStart"/>
      <w:r w:rsidR="00D40923" w:rsidRPr="00887BA2">
        <w:rPr>
          <w:rFonts w:hint="eastAsia"/>
          <w:lang w:eastAsia="zh-TW"/>
        </w:rPr>
        <w:t>開通數</w:t>
      </w:r>
      <w:proofErr w:type="gramEnd"/>
      <w:r w:rsidR="00D40923" w:rsidRPr="00887BA2">
        <w:rPr>
          <w:rFonts w:hint="eastAsia"/>
          <w:lang w:eastAsia="zh-TW"/>
        </w:rPr>
        <w:t>已占總人口比率</w:t>
      </w:r>
      <w:r w:rsidR="00D40923" w:rsidRPr="00887BA2">
        <w:rPr>
          <w:rFonts w:hint="eastAsia"/>
          <w:lang w:eastAsia="zh-TW"/>
        </w:rPr>
        <w:t>120.6%</w:t>
      </w:r>
      <w:r w:rsidR="00EA15CF" w:rsidRPr="00887BA2">
        <w:rPr>
          <w:rFonts w:hint="eastAsia"/>
          <w:lang w:eastAsia="zh-TW"/>
        </w:rPr>
        <w:t>，</w:t>
      </w:r>
      <w:r w:rsidRPr="00887BA2">
        <w:rPr>
          <w:rFonts w:hint="eastAsia"/>
          <w:lang w:eastAsia="zh-TW"/>
        </w:rPr>
        <w:t>上網人口比</w:t>
      </w:r>
      <w:r w:rsidR="00D37D7D" w:rsidRPr="00887BA2">
        <w:rPr>
          <w:rFonts w:hint="eastAsia"/>
          <w:lang w:eastAsia="zh-TW"/>
        </w:rPr>
        <w:t>例</w:t>
      </w:r>
      <w:r w:rsidRPr="00887BA2">
        <w:rPr>
          <w:rFonts w:hint="eastAsia"/>
          <w:lang w:eastAsia="zh-TW"/>
        </w:rPr>
        <w:t>占總人口數約</w:t>
      </w:r>
      <w:r w:rsidR="00220D3B" w:rsidRPr="00887BA2">
        <w:rPr>
          <w:rFonts w:hint="eastAsia"/>
          <w:lang w:eastAsia="zh-TW"/>
        </w:rPr>
        <w:t>51</w:t>
      </w:r>
      <w:r w:rsidRPr="00887BA2">
        <w:rPr>
          <w:rFonts w:hint="eastAsia"/>
          <w:lang w:eastAsia="zh-TW"/>
        </w:rPr>
        <w:t>%</w:t>
      </w:r>
      <w:r w:rsidR="00EA15CF" w:rsidRPr="00887BA2">
        <w:rPr>
          <w:rFonts w:hint="eastAsia"/>
          <w:lang w:eastAsia="zh-TW"/>
        </w:rPr>
        <w:t>。</w:t>
      </w:r>
      <w:r w:rsidR="0005759D" w:rsidRPr="00887BA2">
        <w:rPr>
          <w:rFonts w:hint="eastAsia"/>
          <w:lang w:eastAsia="zh-TW"/>
        </w:rPr>
        <w:t>尼泊爾</w:t>
      </w:r>
      <w:r w:rsidRPr="00887BA2">
        <w:rPr>
          <w:rFonts w:hint="eastAsia"/>
          <w:lang w:eastAsia="zh-TW"/>
        </w:rPr>
        <w:t>國營電視台</w:t>
      </w:r>
      <w:r w:rsidR="00854B65" w:rsidRPr="00887BA2">
        <w:rPr>
          <w:rFonts w:hint="eastAsia"/>
          <w:lang w:eastAsia="zh-TW"/>
        </w:rPr>
        <w:t>「尼泊爾電視台」（</w:t>
      </w:r>
      <w:r w:rsidR="00854B65" w:rsidRPr="00887BA2">
        <w:rPr>
          <w:rFonts w:hint="eastAsia"/>
          <w:lang w:eastAsia="zh-TW"/>
        </w:rPr>
        <w:t>Nepal Television, NTV</w:t>
      </w:r>
      <w:r w:rsidR="00854B65" w:rsidRPr="00887BA2">
        <w:rPr>
          <w:rFonts w:hint="eastAsia"/>
          <w:lang w:eastAsia="zh-TW"/>
        </w:rPr>
        <w:t>）</w:t>
      </w:r>
      <w:r w:rsidR="00450BA9" w:rsidRPr="00887BA2">
        <w:rPr>
          <w:rFonts w:hint="eastAsia"/>
          <w:lang w:eastAsia="zh-TW"/>
        </w:rPr>
        <w:t>經營</w:t>
      </w:r>
      <w:r w:rsidR="00450BA9" w:rsidRPr="00887BA2">
        <w:rPr>
          <w:rFonts w:hint="eastAsia"/>
          <w:lang w:eastAsia="zh-TW"/>
        </w:rPr>
        <w:t>5</w:t>
      </w:r>
      <w:r w:rsidR="00450BA9" w:rsidRPr="00887BA2">
        <w:rPr>
          <w:rFonts w:hint="eastAsia"/>
          <w:lang w:eastAsia="zh-TW"/>
        </w:rPr>
        <w:t>個</w:t>
      </w:r>
      <w:r w:rsidRPr="00887BA2">
        <w:rPr>
          <w:rFonts w:hint="eastAsia"/>
          <w:lang w:eastAsia="zh-TW"/>
        </w:rPr>
        <w:t>頻道；</w:t>
      </w:r>
      <w:r w:rsidR="00450BA9" w:rsidRPr="00887BA2">
        <w:rPr>
          <w:rFonts w:hint="eastAsia"/>
          <w:lang w:eastAsia="zh-TW"/>
        </w:rPr>
        <w:t>私人電視台數量亦持續增加</w:t>
      </w:r>
      <w:r w:rsidRPr="00887BA2">
        <w:rPr>
          <w:rFonts w:hint="eastAsia"/>
          <w:lang w:eastAsia="zh-TW"/>
        </w:rPr>
        <w:t>。</w:t>
      </w:r>
    </w:p>
    <w:p w14:paraId="64D94667" w14:textId="77777777" w:rsidR="00B95B8D" w:rsidRPr="00887BA2" w:rsidRDefault="00B95B8D" w:rsidP="00B95B8D">
      <w:pPr>
        <w:pStyle w:val="a4"/>
      </w:pPr>
      <w:r w:rsidRPr="00887BA2">
        <w:rPr>
          <w:rFonts w:hint="eastAsia"/>
        </w:rPr>
        <w:t>四、運輸</w:t>
      </w:r>
    </w:p>
    <w:p w14:paraId="79032A70" w14:textId="384886BA" w:rsidR="00B95B8D" w:rsidRPr="00887BA2" w:rsidRDefault="0005759D" w:rsidP="003C0C1D">
      <w:pPr>
        <w:ind w:firstLine="472"/>
      </w:pPr>
      <w:r w:rsidRPr="00887BA2">
        <w:rPr>
          <w:rFonts w:hint="eastAsia"/>
        </w:rPr>
        <w:t>尼泊爾</w:t>
      </w:r>
      <w:r w:rsidR="00B95B8D" w:rsidRPr="00887BA2">
        <w:rPr>
          <w:rFonts w:hint="eastAsia"/>
        </w:rPr>
        <w:t>境內登記之航空公司家數為</w:t>
      </w:r>
      <w:r w:rsidR="004831C9" w:rsidRPr="00887BA2">
        <w:rPr>
          <w:rFonts w:hint="eastAsia"/>
          <w:lang w:eastAsia="zh-TW"/>
        </w:rPr>
        <w:t>21</w:t>
      </w:r>
      <w:r w:rsidR="00B95B8D" w:rsidRPr="00887BA2">
        <w:rPr>
          <w:rFonts w:hint="eastAsia"/>
        </w:rPr>
        <w:t>家，</w:t>
      </w:r>
      <w:r w:rsidR="0058777F" w:rsidRPr="00887BA2">
        <w:rPr>
          <w:rFonts w:hint="eastAsia"/>
          <w:lang w:eastAsia="zh-TW"/>
        </w:rPr>
        <w:t>19</w:t>
      </w:r>
      <w:r w:rsidR="0058777F" w:rsidRPr="00887BA2">
        <w:rPr>
          <w:rFonts w:hint="eastAsia"/>
        </w:rPr>
        <w:t>家營運中，</w:t>
      </w:r>
      <w:r w:rsidR="00191A60" w:rsidRPr="00887BA2">
        <w:rPr>
          <w:lang w:eastAsia="zh-TW"/>
        </w:rPr>
        <w:t>2025</w:t>
      </w:r>
      <w:r w:rsidR="00191A60" w:rsidRPr="00887BA2">
        <w:rPr>
          <w:lang w:eastAsia="zh-TW"/>
        </w:rPr>
        <w:t>年尼泊爾國內航空旅客約達</w:t>
      </w:r>
      <w:r w:rsidR="00191A60" w:rsidRPr="00887BA2">
        <w:rPr>
          <w:lang w:eastAsia="zh-TW"/>
        </w:rPr>
        <w:t>456</w:t>
      </w:r>
      <w:r w:rsidR="00191A60" w:rsidRPr="00887BA2">
        <w:rPr>
          <w:lang w:eastAsia="zh-TW"/>
        </w:rPr>
        <w:t>萬人次，創歷史新高</w:t>
      </w:r>
      <w:r w:rsidR="00B95B8D" w:rsidRPr="00887BA2">
        <w:rPr>
          <w:rFonts w:hint="eastAsia"/>
        </w:rPr>
        <w:t>。該國鐵公路運輸設施尚有改革空間，鐵路全長</w:t>
      </w:r>
      <w:r w:rsidR="00B95B8D" w:rsidRPr="00887BA2">
        <w:rPr>
          <w:rFonts w:hint="eastAsia"/>
        </w:rPr>
        <w:t>5</w:t>
      </w:r>
      <w:r w:rsidR="009B2AF8" w:rsidRPr="00887BA2">
        <w:rPr>
          <w:rFonts w:hint="eastAsia"/>
          <w:lang w:eastAsia="zh-TW"/>
        </w:rPr>
        <w:t>9</w:t>
      </w:r>
      <w:r w:rsidR="00B95B8D" w:rsidRPr="00887BA2">
        <w:rPr>
          <w:rFonts w:hint="eastAsia"/>
        </w:rPr>
        <w:t>公里，公路為</w:t>
      </w:r>
      <w:r w:rsidR="00BA5C1B" w:rsidRPr="00887BA2">
        <w:rPr>
          <w:rFonts w:hint="eastAsia"/>
        </w:rPr>
        <w:t>64</w:t>
      </w:r>
      <w:r w:rsidR="00B95B8D" w:rsidRPr="00887BA2">
        <w:rPr>
          <w:rFonts w:hint="eastAsia"/>
        </w:rPr>
        <w:t>,</w:t>
      </w:r>
      <w:r w:rsidR="00BA5C1B" w:rsidRPr="00887BA2">
        <w:rPr>
          <w:rFonts w:hint="eastAsia"/>
        </w:rPr>
        <w:t>5</w:t>
      </w:r>
      <w:r w:rsidR="00BC40EA" w:rsidRPr="00887BA2">
        <w:t>00</w:t>
      </w:r>
      <w:r w:rsidR="00B95B8D" w:rsidRPr="00887BA2">
        <w:rPr>
          <w:rFonts w:hint="eastAsia"/>
        </w:rPr>
        <w:t>公里。</w:t>
      </w:r>
      <w:r w:rsidR="007C280C" w:rsidRPr="00887BA2">
        <w:t>尼泊爾境內航空運輸為重要交通方式之一，目前有多家航空公司營運國內及國際航線。由於山地地形比例高，鐵路建設仍處初期發展階段，公路運輸仍為主要交通方式。近年政府持續推動道路與交通基礎建設改善，惟整體運輸設施與物流效率仍有提升空間。</w:t>
      </w:r>
    </w:p>
    <w:p w14:paraId="0613A215" w14:textId="77777777" w:rsidR="00340D65" w:rsidRPr="00887BA2" w:rsidRDefault="00340D65" w:rsidP="00F72C7A">
      <w:pPr>
        <w:ind w:firstLine="472"/>
        <w:rPr>
          <w:lang w:eastAsia="zh-TW"/>
        </w:rPr>
      </w:pPr>
    </w:p>
    <w:p w14:paraId="3A3DB368" w14:textId="77777777" w:rsidR="00340D65" w:rsidRPr="00887BA2" w:rsidRDefault="00340D65" w:rsidP="00F72C7A">
      <w:pPr>
        <w:ind w:firstLine="472"/>
        <w:rPr>
          <w:lang w:eastAsia="zh-TW"/>
        </w:rPr>
      </w:pPr>
    </w:p>
    <w:p w14:paraId="40F05D50" w14:textId="77777777" w:rsidR="00F3602F" w:rsidRPr="00887BA2" w:rsidRDefault="00F3602F" w:rsidP="00F3602F">
      <w:pPr>
        <w:ind w:left="472" w:firstLineChars="0" w:firstLine="0"/>
        <w:rPr>
          <w:lang w:eastAsia="zh-TW"/>
        </w:rPr>
        <w:sectPr w:rsidR="00F3602F" w:rsidRPr="00887BA2" w:rsidSect="00606125">
          <w:headerReference w:type="default" r:id="rId34"/>
          <w:pgSz w:w="11906" w:h="16838" w:code="9"/>
          <w:pgMar w:top="2268" w:right="1701" w:bottom="1701" w:left="1701" w:header="1134" w:footer="851" w:gutter="0"/>
          <w:cols w:space="425"/>
          <w:docGrid w:type="linesAndChars" w:linePitch="514" w:charSpace="-774"/>
        </w:sectPr>
      </w:pPr>
    </w:p>
    <w:p w14:paraId="60388E84" w14:textId="77777777" w:rsidR="00F3602F" w:rsidRPr="00887BA2" w:rsidRDefault="00F3602F" w:rsidP="00234711">
      <w:pPr>
        <w:pStyle w:val="a3"/>
        <w:spacing w:before="514" w:after="771"/>
        <w:rPr>
          <w:lang w:eastAsia="zh-TW"/>
        </w:rPr>
      </w:pPr>
      <w:bookmarkStart w:id="13" w:name="_Toc14118737"/>
      <w:bookmarkStart w:id="14" w:name="_Toc230808207"/>
      <w:r w:rsidRPr="00887BA2">
        <w:rPr>
          <w:rFonts w:hint="eastAsia"/>
          <w:lang w:eastAsia="zh-TW"/>
        </w:rPr>
        <w:lastRenderedPageBreak/>
        <w:t>第柒章　勞工</w:t>
      </w:r>
      <w:bookmarkEnd w:id="13"/>
      <w:bookmarkEnd w:id="14"/>
    </w:p>
    <w:p w14:paraId="74C05097" w14:textId="77777777" w:rsidR="00B95B8D" w:rsidRPr="00887BA2" w:rsidRDefault="00B95B8D" w:rsidP="00B95B8D">
      <w:pPr>
        <w:pStyle w:val="a4"/>
      </w:pPr>
      <w:r w:rsidRPr="00887BA2">
        <w:rPr>
          <w:rFonts w:hint="eastAsia"/>
        </w:rPr>
        <w:t>一、勞工素質及結構</w:t>
      </w:r>
    </w:p>
    <w:p w14:paraId="10E0AD9D" w14:textId="51655234" w:rsidR="00B95B8D" w:rsidRPr="00887BA2" w:rsidRDefault="00B95B8D" w:rsidP="00451CBB">
      <w:pPr>
        <w:pStyle w:val="a7"/>
      </w:pPr>
      <w:r w:rsidRPr="00887BA2">
        <w:rPr>
          <w:rFonts w:hint="eastAsia"/>
        </w:rPr>
        <w:t>■</w:t>
      </w:r>
      <w:r w:rsidRPr="00887BA2">
        <w:rPr>
          <w:rFonts w:hint="eastAsia"/>
        </w:rPr>
        <w:tab/>
      </w:r>
      <w:r w:rsidR="00765F7B" w:rsidRPr="00887BA2">
        <w:rPr>
          <w:rFonts w:hint="eastAsia"/>
        </w:rPr>
        <w:t>20</w:t>
      </w:r>
      <w:r w:rsidR="00130F63" w:rsidRPr="00887BA2">
        <w:rPr>
          <w:rFonts w:hint="eastAsia"/>
        </w:rPr>
        <w:t>2</w:t>
      </w:r>
      <w:r w:rsidR="00780933" w:rsidRPr="00887BA2">
        <w:rPr>
          <w:rFonts w:hint="eastAsia"/>
        </w:rPr>
        <w:t>4</w:t>
      </w:r>
      <w:r w:rsidR="00F72C7A" w:rsidRPr="00887BA2">
        <w:rPr>
          <w:rFonts w:hint="eastAsia"/>
        </w:rPr>
        <w:t>年</w:t>
      </w:r>
      <w:r w:rsidR="0005759D" w:rsidRPr="00887BA2">
        <w:rPr>
          <w:rFonts w:hint="eastAsia"/>
        </w:rPr>
        <w:t>尼泊爾</w:t>
      </w:r>
      <w:r w:rsidRPr="00887BA2">
        <w:rPr>
          <w:rFonts w:hint="eastAsia"/>
        </w:rPr>
        <w:t>勞動供給約為</w:t>
      </w:r>
      <w:r w:rsidR="00780933" w:rsidRPr="00887BA2">
        <w:rPr>
          <w:rFonts w:hint="eastAsia"/>
        </w:rPr>
        <w:t>84</w:t>
      </w:r>
      <w:r w:rsidR="00404139" w:rsidRPr="00887BA2">
        <w:rPr>
          <w:rFonts w:hint="eastAsia"/>
        </w:rPr>
        <w:t>0</w:t>
      </w:r>
      <w:r w:rsidRPr="00887BA2">
        <w:rPr>
          <w:rFonts w:hint="eastAsia"/>
        </w:rPr>
        <w:t>萬人，惟缺乏技術性勞工，因此有意前往該地投資設廠之企業應考量人力訓練之成本及相關配套措施。</w:t>
      </w:r>
    </w:p>
    <w:p w14:paraId="16712426" w14:textId="370F7D6B" w:rsidR="00B95B8D" w:rsidRPr="00887BA2" w:rsidRDefault="00B95B8D" w:rsidP="00451CBB">
      <w:pPr>
        <w:pStyle w:val="a7"/>
      </w:pPr>
      <w:r w:rsidRPr="00887BA2">
        <w:rPr>
          <w:rFonts w:ascii="華康細圓體" w:hAnsi="華康細圓體" w:cs="華康細圓體" w:hint="eastAsia"/>
        </w:rPr>
        <w:t>■</w:t>
      </w:r>
      <w:r w:rsidRPr="00887BA2">
        <w:rPr>
          <w:rFonts w:hint="eastAsia"/>
        </w:rPr>
        <w:tab/>
      </w:r>
      <w:r w:rsidR="0005759D" w:rsidRPr="00887BA2">
        <w:rPr>
          <w:rFonts w:hint="eastAsia"/>
        </w:rPr>
        <w:t>尼泊爾</w:t>
      </w:r>
      <w:r w:rsidR="00B337E1" w:rsidRPr="00887BA2">
        <w:rPr>
          <w:rFonts w:hint="eastAsia"/>
        </w:rPr>
        <w:t>15</w:t>
      </w:r>
      <w:r w:rsidR="00B337E1" w:rsidRPr="00887BA2">
        <w:rPr>
          <w:rFonts w:hint="eastAsia"/>
        </w:rPr>
        <w:t>歲以上國民整體識字率為</w:t>
      </w:r>
      <w:r w:rsidR="00574BEB" w:rsidRPr="00887BA2">
        <w:rPr>
          <w:rFonts w:hint="eastAsia"/>
        </w:rPr>
        <w:t>72</w:t>
      </w:r>
      <w:r w:rsidR="00B337E1" w:rsidRPr="00887BA2">
        <w:rPr>
          <w:rFonts w:hint="eastAsia"/>
        </w:rPr>
        <w:t>%</w:t>
      </w:r>
      <w:r w:rsidRPr="00887BA2">
        <w:rPr>
          <w:rFonts w:hint="eastAsia"/>
        </w:rPr>
        <w:t>。</w:t>
      </w:r>
    </w:p>
    <w:p w14:paraId="0D847D8E" w14:textId="77777777" w:rsidR="00B95B8D" w:rsidRPr="00887BA2" w:rsidRDefault="00B95B8D" w:rsidP="00B95B8D">
      <w:pPr>
        <w:pStyle w:val="a4"/>
      </w:pPr>
      <w:r w:rsidRPr="00887BA2">
        <w:rPr>
          <w:rFonts w:hint="eastAsia"/>
        </w:rPr>
        <w:t>二、勞工法令</w:t>
      </w:r>
    </w:p>
    <w:p w14:paraId="4BC4926B" w14:textId="618403B4" w:rsidR="002B7CAC" w:rsidRPr="00887BA2" w:rsidRDefault="002B7CAC" w:rsidP="00340D65">
      <w:pPr>
        <w:ind w:firstLine="472"/>
        <w:rPr>
          <w:rFonts w:cs="新細明體"/>
          <w:lang w:eastAsia="zh-TW"/>
        </w:rPr>
      </w:pPr>
      <w:r w:rsidRPr="00887BA2">
        <w:rPr>
          <w:rFonts w:hint="eastAsia"/>
          <w:bdr w:val="none" w:sz="0" w:space="0" w:color="auto" w:frame="1"/>
          <w:lang w:eastAsia="zh-TW"/>
        </w:rPr>
        <w:t>尼泊爾</w:t>
      </w:r>
      <w:r w:rsidRPr="00887BA2">
        <w:rPr>
          <w:rFonts w:cs="Malgun Gothic Semilight" w:hint="eastAsia"/>
          <w:bdr w:val="none" w:sz="0" w:space="0" w:color="auto" w:frame="1"/>
          <w:lang w:eastAsia="zh-TW"/>
        </w:rPr>
        <w:t>《</w:t>
      </w:r>
      <w:r w:rsidR="00EF6E51" w:rsidRPr="00887BA2">
        <w:rPr>
          <w:rFonts w:cs="Malgun Gothic Semilight" w:hint="eastAsia"/>
          <w:bdr w:val="none" w:sz="0" w:space="0" w:color="auto" w:frame="1"/>
          <w:lang w:eastAsia="zh-TW"/>
        </w:rPr>
        <w:t>勞工法</w:t>
      </w:r>
      <w:proofErr w:type="spellStart"/>
      <w:r w:rsidR="00EF6E51" w:rsidRPr="00887BA2">
        <w:rPr>
          <w:bdr w:val="none" w:sz="0" w:space="0" w:color="auto" w:frame="1"/>
          <w:lang w:eastAsia="zh-TW"/>
        </w:rPr>
        <w:t>Labour</w:t>
      </w:r>
      <w:proofErr w:type="spellEnd"/>
      <w:r w:rsidR="00EF6E51" w:rsidRPr="00887BA2">
        <w:rPr>
          <w:bdr w:val="none" w:sz="0" w:space="0" w:color="auto" w:frame="1"/>
          <w:lang w:eastAsia="zh-TW"/>
        </w:rPr>
        <w:t xml:space="preserve"> Act, 2074</w:t>
      </w:r>
      <w:r w:rsidRPr="00887BA2">
        <w:rPr>
          <w:rFonts w:cs="Malgun Gothic Semilight" w:hint="eastAsia"/>
          <w:bdr w:val="none" w:sz="0" w:space="0" w:color="auto" w:frame="1"/>
          <w:lang w:eastAsia="zh-TW"/>
        </w:rPr>
        <w:t>》</w:t>
      </w:r>
      <w:r w:rsidRPr="00887BA2">
        <w:rPr>
          <w:rFonts w:hint="eastAsia"/>
          <w:bdr w:val="none" w:sz="0" w:space="0" w:color="auto" w:frame="1"/>
          <w:lang w:eastAsia="zh-TW"/>
        </w:rPr>
        <w:t>於</w:t>
      </w:r>
      <w:r w:rsidR="00FF59B3" w:rsidRPr="00887BA2">
        <w:rPr>
          <w:rFonts w:hint="eastAsia"/>
          <w:bdr w:val="none" w:sz="0" w:space="0" w:color="auto" w:frame="1"/>
          <w:lang w:eastAsia="zh-TW"/>
        </w:rPr>
        <w:t>2017</w:t>
      </w:r>
      <w:r w:rsidRPr="00887BA2">
        <w:rPr>
          <w:rFonts w:hint="eastAsia"/>
          <w:bdr w:val="none" w:sz="0" w:space="0" w:color="auto" w:frame="1"/>
          <w:lang w:eastAsia="zh-TW"/>
        </w:rPr>
        <w:t>年頒布</w:t>
      </w:r>
      <w:r w:rsidRPr="00887BA2">
        <w:rPr>
          <w:rFonts w:cs="Malgun Gothic Semilight" w:hint="eastAsia"/>
          <w:bdr w:val="none" w:sz="0" w:space="0" w:color="auto" w:frame="1"/>
          <w:lang w:eastAsia="zh-TW"/>
        </w:rPr>
        <w:t>，</w:t>
      </w:r>
      <w:r w:rsidRPr="00887BA2">
        <w:rPr>
          <w:rFonts w:hint="eastAsia"/>
          <w:bdr w:val="none" w:sz="0" w:space="0" w:color="auto" w:frame="1"/>
          <w:lang w:eastAsia="zh-TW"/>
        </w:rPr>
        <w:t>對</w:t>
      </w:r>
      <w:proofErr w:type="gramStart"/>
      <w:r w:rsidRPr="00887BA2">
        <w:rPr>
          <w:rFonts w:hint="eastAsia"/>
          <w:bdr w:val="none" w:sz="0" w:space="0" w:color="auto" w:frame="1"/>
          <w:lang w:eastAsia="zh-TW"/>
        </w:rPr>
        <w:t>僱傭</w:t>
      </w:r>
      <w:proofErr w:type="gramEnd"/>
      <w:r w:rsidRPr="00887BA2">
        <w:rPr>
          <w:rFonts w:hint="eastAsia"/>
          <w:bdr w:val="none" w:sz="0" w:space="0" w:color="auto" w:frame="1"/>
          <w:lang w:eastAsia="zh-TW"/>
        </w:rPr>
        <w:t>、勞工保障</w:t>
      </w:r>
      <w:r w:rsidRPr="00887BA2">
        <w:rPr>
          <w:rFonts w:cs="Malgun Gothic Semilight" w:hint="eastAsia"/>
          <w:bdr w:val="none" w:sz="0" w:space="0" w:color="auto" w:frame="1"/>
          <w:lang w:eastAsia="zh-TW"/>
        </w:rPr>
        <w:t>、</w:t>
      </w:r>
      <w:r w:rsidRPr="00887BA2">
        <w:rPr>
          <w:rFonts w:hint="eastAsia"/>
          <w:bdr w:val="none" w:sz="0" w:space="0" w:color="auto" w:frame="1"/>
          <w:lang w:eastAsia="zh-TW"/>
        </w:rPr>
        <w:t>工作時間</w:t>
      </w:r>
      <w:r w:rsidRPr="00887BA2">
        <w:rPr>
          <w:rFonts w:cs="Malgun Gothic Semilight" w:hint="eastAsia"/>
          <w:bdr w:val="none" w:sz="0" w:space="0" w:color="auto" w:frame="1"/>
          <w:lang w:eastAsia="zh-TW"/>
        </w:rPr>
        <w:t>、</w:t>
      </w:r>
      <w:r w:rsidRPr="00887BA2">
        <w:rPr>
          <w:rFonts w:hint="eastAsia"/>
          <w:bdr w:val="none" w:sz="0" w:space="0" w:color="auto" w:frame="1"/>
          <w:lang w:eastAsia="zh-TW"/>
        </w:rPr>
        <w:t>薪資、健康安全</w:t>
      </w:r>
      <w:r w:rsidRPr="00887BA2">
        <w:rPr>
          <w:rFonts w:cs="Malgun Gothic Semilight" w:hint="eastAsia"/>
          <w:bdr w:val="none" w:sz="0" w:space="0" w:color="auto" w:frame="1"/>
          <w:lang w:eastAsia="zh-TW"/>
        </w:rPr>
        <w:t>、</w:t>
      </w:r>
      <w:r w:rsidRPr="00887BA2">
        <w:rPr>
          <w:rFonts w:hint="eastAsia"/>
          <w:bdr w:val="none" w:sz="0" w:space="0" w:color="auto" w:frame="1"/>
          <w:lang w:eastAsia="zh-TW"/>
        </w:rPr>
        <w:t>福利等做明確詳細規定</w:t>
      </w:r>
      <w:r w:rsidRPr="00887BA2">
        <w:rPr>
          <w:rFonts w:cs="Malgun Gothic Semilight" w:hint="eastAsia"/>
          <w:bdr w:val="none" w:sz="0" w:space="0" w:color="auto" w:frame="1"/>
          <w:lang w:eastAsia="zh-TW"/>
        </w:rPr>
        <w:t>。</w:t>
      </w:r>
    </w:p>
    <w:p w14:paraId="59AB1E3B" w14:textId="19FAF433" w:rsidR="00340D65" w:rsidRPr="00887BA2" w:rsidRDefault="00340D65" w:rsidP="00340D65">
      <w:pPr>
        <w:pStyle w:val="a7"/>
        <w:rPr>
          <w:rFonts w:cs="Malgun Gothic Semilight"/>
          <w:bdr w:val="none" w:sz="0" w:space="0" w:color="auto" w:frame="1"/>
        </w:rPr>
      </w:pPr>
      <w:r w:rsidRPr="00887BA2">
        <w:rPr>
          <w:rFonts w:hint="eastAsia"/>
          <w:bdr w:val="none" w:sz="0" w:space="0" w:color="auto" w:frame="1"/>
        </w:rPr>
        <w:t>（一）</w:t>
      </w:r>
      <w:r w:rsidR="002B7CAC" w:rsidRPr="00887BA2">
        <w:rPr>
          <w:rFonts w:hint="eastAsia"/>
          <w:bdr w:val="none" w:sz="0" w:space="0" w:color="auto" w:frame="1"/>
        </w:rPr>
        <w:t>【僱傭</w:t>
      </w:r>
      <w:r w:rsidR="0098366A" w:rsidRPr="00887BA2">
        <w:rPr>
          <w:rFonts w:hint="eastAsia"/>
          <w:bdr w:val="none" w:sz="0" w:space="0" w:color="auto" w:frame="1"/>
          <w:lang w:eastAsia="zh-HK"/>
        </w:rPr>
        <w:t>契約</w:t>
      </w:r>
      <w:r w:rsidR="002B7CAC" w:rsidRPr="00887BA2">
        <w:rPr>
          <w:rFonts w:cs="Malgun Gothic Semilight" w:hint="eastAsia"/>
          <w:bdr w:val="none" w:sz="0" w:space="0" w:color="auto" w:frame="1"/>
        </w:rPr>
        <w:t>】</w:t>
      </w:r>
    </w:p>
    <w:p w14:paraId="4F31F002" w14:textId="542563CA" w:rsidR="002B7CAC" w:rsidRPr="00887BA2" w:rsidRDefault="002B7CAC" w:rsidP="00340D65">
      <w:pPr>
        <w:pStyle w:val="af1"/>
        <w:ind w:left="945" w:firstLine="472"/>
        <w:rPr>
          <w:rFonts w:cs="新細明體"/>
          <w:lang w:eastAsia="zh-TW"/>
        </w:rPr>
      </w:pPr>
      <w:r w:rsidRPr="00887BA2">
        <w:rPr>
          <w:rFonts w:hint="eastAsia"/>
          <w:bdr w:val="none" w:sz="0" w:space="0" w:color="auto" w:frame="1"/>
          <w:lang w:eastAsia="zh-TW"/>
        </w:rPr>
        <w:t>企業根據需要聘用</w:t>
      </w:r>
      <w:r w:rsidR="00340D65" w:rsidRPr="00887BA2">
        <w:rPr>
          <w:rFonts w:hint="eastAsia"/>
          <w:bdr w:val="none" w:sz="0" w:space="0" w:color="auto" w:frame="1"/>
          <w:lang w:eastAsia="zh-TW"/>
        </w:rPr>
        <w:t>雇員</w:t>
      </w:r>
      <w:r w:rsidRPr="00887BA2">
        <w:rPr>
          <w:rFonts w:hint="eastAsia"/>
          <w:bdr w:val="none" w:sz="0" w:space="0" w:color="auto" w:frame="1"/>
          <w:lang w:eastAsia="zh-TW"/>
        </w:rPr>
        <w:t>或工人從事某一期間特定工作</w:t>
      </w:r>
      <w:r w:rsidRPr="00887BA2">
        <w:rPr>
          <w:rFonts w:cs="Malgun Gothic Semilight" w:hint="eastAsia"/>
          <w:bdr w:val="none" w:sz="0" w:space="0" w:color="auto" w:frame="1"/>
          <w:lang w:eastAsia="zh-TW"/>
        </w:rPr>
        <w:t>，</w:t>
      </w:r>
      <w:r w:rsidRPr="00887BA2">
        <w:rPr>
          <w:rFonts w:hint="eastAsia"/>
          <w:bdr w:val="none" w:sz="0" w:space="0" w:color="auto" w:frame="1"/>
          <w:lang w:eastAsia="zh-TW"/>
        </w:rPr>
        <w:t>應簽訂勞資</w:t>
      </w:r>
      <w:r w:rsidR="0098366A" w:rsidRPr="00887BA2">
        <w:rPr>
          <w:rFonts w:hint="eastAsia"/>
          <w:bdr w:val="none" w:sz="0" w:space="0" w:color="auto" w:frame="1"/>
          <w:lang w:eastAsia="zh-HK"/>
        </w:rPr>
        <w:t>契約</w:t>
      </w:r>
      <w:r w:rsidRPr="00887BA2">
        <w:rPr>
          <w:rFonts w:cs="Malgun Gothic Semilight" w:hint="eastAsia"/>
          <w:bdr w:val="none" w:sz="0" w:space="0" w:color="auto" w:frame="1"/>
          <w:lang w:eastAsia="zh-TW"/>
        </w:rPr>
        <w:t>，</w:t>
      </w:r>
      <w:r w:rsidRPr="00887BA2">
        <w:rPr>
          <w:rFonts w:hint="eastAsia"/>
          <w:bdr w:val="none" w:sz="0" w:space="0" w:color="auto" w:frame="1"/>
          <w:lang w:eastAsia="zh-TW"/>
        </w:rPr>
        <w:t>明確薪資</w:t>
      </w:r>
      <w:r w:rsidRPr="00887BA2">
        <w:rPr>
          <w:rFonts w:cs="Malgun Gothic Semilight" w:hint="eastAsia"/>
          <w:bdr w:val="none" w:sz="0" w:space="0" w:color="auto" w:frame="1"/>
          <w:lang w:eastAsia="zh-TW"/>
        </w:rPr>
        <w:t>、</w:t>
      </w:r>
      <w:r w:rsidRPr="00887BA2">
        <w:rPr>
          <w:rFonts w:hint="eastAsia"/>
          <w:bdr w:val="none" w:sz="0" w:space="0" w:color="auto" w:frame="1"/>
          <w:lang w:eastAsia="zh-TW"/>
        </w:rPr>
        <w:t>工作期限與工作條件</w:t>
      </w:r>
      <w:r w:rsidRPr="00887BA2">
        <w:rPr>
          <w:rFonts w:cs="Malgun Gothic Semilight" w:hint="eastAsia"/>
          <w:bdr w:val="none" w:sz="0" w:space="0" w:color="auto" w:frame="1"/>
          <w:lang w:eastAsia="zh-TW"/>
        </w:rPr>
        <w:t>。</w:t>
      </w:r>
    </w:p>
    <w:p w14:paraId="49D14E19" w14:textId="25AC2F9B" w:rsidR="002B7CAC" w:rsidRPr="00887BA2" w:rsidRDefault="00340D65" w:rsidP="00340D65">
      <w:pPr>
        <w:pStyle w:val="a7"/>
        <w:rPr>
          <w:rFonts w:cs="Arial Unicode MS"/>
          <w:bdr w:val="none" w:sz="0" w:space="0" w:color="auto" w:frame="1"/>
        </w:rPr>
      </w:pPr>
      <w:r w:rsidRPr="00887BA2">
        <w:rPr>
          <w:rFonts w:cs="Arial Unicode MS" w:hint="eastAsia"/>
          <w:bdr w:val="none" w:sz="0" w:space="0" w:color="auto" w:frame="1"/>
        </w:rPr>
        <w:t>（二）</w:t>
      </w:r>
      <w:r w:rsidR="002B7CAC" w:rsidRPr="00887BA2">
        <w:rPr>
          <w:rFonts w:cs="Arial Unicode MS" w:hint="eastAsia"/>
          <w:bdr w:val="none" w:sz="0" w:space="0" w:color="auto" w:frame="1"/>
        </w:rPr>
        <w:t>【解聘和再次僱傭】</w:t>
      </w:r>
    </w:p>
    <w:p w14:paraId="7DADF8F5" w14:textId="53B4A27E" w:rsidR="002B7CAC" w:rsidRPr="00887BA2" w:rsidRDefault="00340D65" w:rsidP="00340D65">
      <w:pPr>
        <w:pStyle w:val="af9"/>
        <w:ind w:left="1417" w:hanging="472"/>
        <w:rPr>
          <w:rFonts w:cs="新細明體"/>
        </w:rPr>
      </w:pPr>
      <w:r w:rsidRPr="00887BA2">
        <w:rPr>
          <w:rFonts w:hint="eastAsia"/>
          <w:bdr w:val="none" w:sz="0" w:space="0" w:color="auto" w:frame="1"/>
          <w:lang w:eastAsia="zh-TW"/>
        </w:rPr>
        <w:t>１、</w:t>
      </w:r>
      <w:r w:rsidR="002B7CAC" w:rsidRPr="00887BA2">
        <w:rPr>
          <w:rFonts w:hint="eastAsia"/>
          <w:bdr w:val="none" w:sz="0" w:space="0" w:color="auto" w:frame="1"/>
        </w:rPr>
        <w:t>如需減產</w:t>
      </w:r>
      <w:r w:rsidR="002B7CAC" w:rsidRPr="00887BA2">
        <w:rPr>
          <w:rFonts w:cs="Malgun Gothic Semilight" w:hint="eastAsia"/>
          <w:bdr w:val="none" w:sz="0" w:space="0" w:color="auto" w:frame="1"/>
        </w:rPr>
        <w:t>、裁員、</w:t>
      </w:r>
      <w:r w:rsidR="002B7CAC" w:rsidRPr="00887BA2">
        <w:rPr>
          <w:rFonts w:hint="eastAsia"/>
          <w:bdr w:val="none" w:sz="0" w:space="0" w:color="auto" w:frame="1"/>
        </w:rPr>
        <w:t>關閉整個或部分企業</w:t>
      </w:r>
      <w:r w:rsidR="002B7CAC" w:rsidRPr="00887BA2">
        <w:rPr>
          <w:rFonts w:cs="Arial Unicode MS" w:hint="eastAsia"/>
          <w:bdr w:val="none" w:sz="0" w:space="0" w:color="auto" w:frame="1"/>
        </w:rPr>
        <w:t>3</w:t>
      </w:r>
      <w:r w:rsidR="002B7CAC" w:rsidRPr="00887BA2">
        <w:rPr>
          <w:rFonts w:hint="eastAsia"/>
          <w:bdr w:val="none" w:sz="0" w:space="0" w:color="auto" w:frame="1"/>
        </w:rPr>
        <w:t>個月以上</w:t>
      </w:r>
      <w:r w:rsidR="002B7CAC" w:rsidRPr="00887BA2">
        <w:rPr>
          <w:rFonts w:cs="Malgun Gothic Semilight" w:hint="eastAsia"/>
          <w:bdr w:val="none" w:sz="0" w:space="0" w:color="auto" w:frame="1"/>
        </w:rPr>
        <w:t>，須</w:t>
      </w:r>
      <w:r w:rsidR="002B7CAC" w:rsidRPr="00887BA2">
        <w:rPr>
          <w:rFonts w:hint="eastAsia"/>
          <w:bdr w:val="none" w:sz="0" w:space="0" w:color="auto" w:frame="1"/>
        </w:rPr>
        <w:t>經勞動運輸部勞動僱用促進局批准後</w:t>
      </w:r>
      <w:r w:rsidR="002B7CAC" w:rsidRPr="00887BA2">
        <w:rPr>
          <w:rFonts w:cs="Malgun Gothic Semilight" w:hint="eastAsia"/>
          <w:bdr w:val="none" w:sz="0" w:space="0" w:color="auto" w:frame="1"/>
        </w:rPr>
        <w:t>，</w:t>
      </w:r>
      <w:r w:rsidR="002B7CAC" w:rsidRPr="00887BA2">
        <w:rPr>
          <w:rFonts w:hint="eastAsia"/>
          <w:bdr w:val="none" w:sz="0" w:space="0" w:color="auto" w:frame="1"/>
        </w:rPr>
        <w:t>總經理可實施解僱</w:t>
      </w:r>
      <w:r w:rsidR="002B7CAC" w:rsidRPr="00887BA2">
        <w:rPr>
          <w:rFonts w:cs="Malgun Gothic Semilight" w:hint="eastAsia"/>
          <w:bdr w:val="none" w:sz="0" w:space="0" w:color="auto" w:frame="1"/>
        </w:rPr>
        <w:t>。</w:t>
      </w:r>
    </w:p>
    <w:p w14:paraId="1634D414" w14:textId="459B3EB1" w:rsidR="002B7CAC" w:rsidRPr="00887BA2" w:rsidRDefault="00340D65" w:rsidP="00340D65">
      <w:pPr>
        <w:pStyle w:val="af9"/>
        <w:ind w:left="1417" w:hanging="472"/>
        <w:rPr>
          <w:rFonts w:cs="新細明體"/>
        </w:rPr>
      </w:pPr>
      <w:r w:rsidRPr="00887BA2">
        <w:rPr>
          <w:rFonts w:hint="eastAsia"/>
          <w:bdr w:val="none" w:sz="0" w:space="0" w:color="auto" w:frame="1"/>
          <w:lang w:eastAsia="zh-TW"/>
        </w:rPr>
        <w:t>２、</w:t>
      </w:r>
      <w:r w:rsidR="002B7CAC" w:rsidRPr="00887BA2">
        <w:rPr>
          <w:rFonts w:hint="eastAsia"/>
          <w:bdr w:val="none" w:sz="0" w:space="0" w:color="auto" w:frame="1"/>
        </w:rPr>
        <w:t>實施解僱時</w:t>
      </w:r>
      <w:r w:rsidR="002B7CAC" w:rsidRPr="00887BA2">
        <w:rPr>
          <w:rFonts w:cs="Malgun Gothic Semilight" w:hint="eastAsia"/>
          <w:bdr w:val="none" w:sz="0" w:space="0" w:color="auto" w:frame="1"/>
        </w:rPr>
        <w:t>，</w:t>
      </w:r>
      <w:r w:rsidR="002B7CAC" w:rsidRPr="00887BA2">
        <w:rPr>
          <w:rFonts w:hint="eastAsia"/>
          <w:bdr w:val="none" w:sz="0" w:space="0" w:color="auto" w:frame="1"/>
        </w:rPr>
        <w:t>對連續安全工作</w:t>
      </w:r>
      <w:r w:rsidR="002B7CAC" w:rsidRPr="00887BA2">
        <w:rPr>
          <w:rFonts w:cs="Arial Unicode MS" w:hint="eastAsia"/>
          <w:bdr w:val="none" w:sz="0" w:space="0" w:color="auto" w:frame="1"/>
        </w:rPr>
        <w:t>1</w:t>
      </w:r>
      <w:r w:rsidR="002B7CAC" w:rsidRPr="00887BA2">
        <w:rPr>
          <w:rFonts w:hint="eastAsia"/>
          <w:bdr w:val="none" w:sz="0" w:space="0" w:color="auto" w:frame="1"/>
        </w:rPr>
        <w:t>年以上者</w:t>
      </w:r>
      <w:r w:rsidR="002B7CAC" w:rsidRPr="00887BA2">
        <w:rPr>
          <w:rFonts w:cs="Malgun Gothic Semilight" w:hint="eastAsia"/>
          <w:bdr w:val="none" w:sz="0" w:space="0" w:color="auto" w:frame="1"/>
        </w:rPr>
        <w:t>，</w:t>
      </w:r>
      <w:r w:rsidR="002B7CAC" w:rsidRPr="00887BA2">
        <w:rPr>
          <w:rFonts w:hint="eastAsia"/>
          <w:bdr w:val="none" w:sz="0" w:space="0" w:color="auto" w:frame="1"/>
        </w:rPr>
        <w:t>首先解僱任職短者，解僱前要說明原因</w:t>
      </w:r>
      <w:r w:rsidR="002B7CAC" w:rsidRPr="00887BA2">
        <w:rPr>
          <w:rFonts w:cs="Malgun Gothic Semilight" w:hint="eastAsia"/>
          <w:bdr w:val="none" w:sz="0" w:space="0" w:color="auto" w:frame="1"/>
        </w:rPr>
        <w:t>。</w:t>
      </w:r>
    </w:p>
    <w:p w14:paraId="03B8CD86" w14:textId="61E64625" w:rsidR="002B7CAC" w:rsidRPr="00887BA2" w:rsidRDefault="00340D65" w:rsidP="00340D65">
      <w:pPr>
        <w:pStyle w:val="af9"/>
        <w:ind w:left="1417" w:hanging="472"/>
        <w:rPr>
          <w:rFonts w:cs="新細明體"/>
        </w:rPr>
      </w:pPr>
      <w:r w:rsidRPr="00887BA2">
        <w:rPr>
          <w:rFonts w:hint="eastAsia"/>
          <w:bdr w:val="none" w:sz="0" w:space="0" w:color="auto" w:frame="1"/>
          <w:lang w:eastAsia="zh-TW"/>
        </w:rPr>
        <w:t>３、</w:t>
      </w:r>
      <w:r w:rsidR="002B7CAC" w:rsidRPr="00887BA2">
        <w:rPr>
          <w:rFonts w:hint="eastAsia"/>
          <w:bdr w:val="none" w:sz="0" w:space="0" w:color="auto" w:frame="1"/>
        </w:rPr>
        <w:t>解僱工人或</w:t>
      </w:r>
      <w:r w:rsidRPr="00887BA2">
        <w:rPr>
          <w:rFonts w:hint="eastAsia"/>
          <w:bdr w:val="none" w:sz="0" w:space="0" w:color="auto" w:frame="1"/>
        </w:rPr>
        <w:t>雇員</w:t>
      </w:r>
      <w:r w:rsidR="002B7CAC" w:rsidRPr="00887BA2">
        <w:rPr>
          <w:rFonts w:hint="eastAsia"/>
          <w:bdr w:val="none" w:sz="0" w:space="0" w:color="auto" w:frame="1"/>
        </w:rPr>
        <w:t>程序</w:t>
      </w:r>
      <w:r w:rsidR="002B7CAC" w:rsidRPr="00887BA2">
        <w:rPr>
          <w:rFonts w:cs="Malgun Gothic Semilight" w:hint="eastAsia"/>
          <w:bdr w:val="none" w:sz="0" w:space="0" w:color="auto" w:frame="1"/>
        </w:rPr>
        <w:t>：</w:t>
      </w:r>
    </w:p>
    <w:p w14:paraId="63B14161" w14:textId="7CB61E3C" w:rsidR="002B7CAC" w:rsidRPr="00887BA2" w:rsidRDefault="00340D65" w:rsidP="00340D65">
      <w:pPr>
        <w:pStyle w:val="11"/>
        <w:ind w:left="1905" w:hanging="488"/>
        <w:rPr>
          <w:rFonts w:cs="新細明體"/>
        </w:rPr>
      </w:pPr>
      <w:r w:rsidRPr="00887BA2">
        <w:rPr>
          <w:rFonts w:cs="Arial Unicode MS" w:hint="eastAsia"/>
          <w:bdr w:val="none" w:sz="0" w:space="0" w:color="auto" w:frame="1"/>
        </w:rPr>
        <w:t>（</w:t>
      </w:r>
      <w:r w:rsidRPr="00887BA2">
        <w:rPr>
          <w:rFonts w:cs="Arial Unicode MS" w:hint="eastAsia"/>
          <w:bdr w:val="none" w:sz="0" w:space="0" w:color="auto" w:frame="1"/>
        </w:rPr>
        <w:t>1</w:t>
      </w:r>
      <w:r w:rsidRPr="00887BA2">
        <w:rPr>
          <w:rFonts w:cs="Arial Unicode MS" w:hint="eastAsia"/>
          <w:bdr w:val="none" w:sz="0" w:space="0" w:color="auto" w:frame="1"/>
        </w:rPr>
        <w:t>）</w:t>
      </w:r>
      <w:r w:rsidR="002B7CAC" w:rsidRPr="00887BA2">
        <w:rPr>
          <w:rFonts w:hint="eastAsia"/>
          <w:bdr w:val="none" w:sz="0" w:space="0" w:color="auto" w:frame="1"/>
        </w:rPr>
        <w:t>對有長期工作權利工人或</w:t>
      </w:r>
      <w:r w:rsidRPr="00887BA2">
        <w:rPr>
          <w:rFonts w:hint="eastAsia"/>
          <w:bdr w:val="none" w:sz="0" w:space="0" w:color="auto" w:frame="1"/>
        </w:rPr>
        <w:t>雇員</w:t>
      </w:r>
      <w:r w:rsidR="002B7CAC" w:rsidRPr="00887BA2">
        <w:rPr>
          <w:rFonts w:cs="Malgun Gothic Semilight" w:hint="eastAsia"/>
          <w:bdr w:val="none" w:sz="0" w:space="0" w:color="auto" w:frame="1"/>
        </w:rPr>
        <w:t>，</w:t>
      </w:r>
      <w:r w:rsidR="002B7CAC" w:rsidRPr="00887BA2">
        <w:rPr>
          <w:rFonts w:hint="eastAsia"/>
          <w:bdr w:val="none" w:sz="0" w:space="0" w:color="auto" w:frame="1"/>
        </w:rPr>
        <w:t>或連續工作</w:t>
      </w:r>
      <w:r w:rsidR="002B7CAC" w:rsidRPr="00887BA2">
        <w:rPr>
          <w:rFonts w:cs="Arial Unicode MS" w:hint="eastAsia"/>
          <w:bdr w:val="none" w:sz="0" w:space="0" w:color="auto" w:frame="1"/>
        </w:rPr>
        <w:t>1</w:t>
      </w:r>
      <w:r w:rsidR="002B7CAC" w:rsidRPr="00887BA2">
        <w:rPr>
          <w:rFonts w:hint="eastAsia"/>
          <w:bdr w:val="none" w:sz="0" w:space="0" w:color="auto" w:frame="1"/>
        </w:rPr>
        <w:t>年以上無事故工人或</w:t>
      </w:r>
      <w:r w:rsidRPr="00887BA2">
        <w:rPr>
          <w:rFonts w:hint="eastAsia"/>
          <w:bdr w:val="none" w:sz="0" w:space="0" w:color="auto" w:frame="1"/>
        </w:rPr>
        <w:t>雇員</w:t>
      </w:r>
      <w:r w:rsidR="002B7CAC" w:rsidRPr="00887BA2">
        <w:rPr>
          <w:rFonts w:cs="Malgun Gothic Semilight" w:hint="eastAsia"/>
          <w:bdr w:val="none" w:sz="0" w:space="0" w:color="auto" w:frame="1"/>
        </w:rPr>
        <w:t>，</w:t>
      </w:r>
      <w:r w:rsidR="002B7CAC" w:rsidRPr="00887BA2">
        <w:rPr>
          <w:rFonts w:hint="eastAsia"/>
          <w:bdr w:val="none" w:sz="0" w:space="0" w:color="auto" w:frame="1"/>
        </w:rPr>
        <w:t>提前</w:t>
      </w:r>
      <w:r w:rsidR="002B7CAC" w:rsidRPr="00887BA2">
        <w:rPr>
          <w:rFonts w:cs="Arial Unicode MS" w:hint="eastAsia"/>
          <w:bdr w:val="none" w:sz="0" w:space="0" w:color="auto" w:frame="1"/>
        </w:rPr>
        <w:t>1</w:t>
      </w:r>
      <w:r w:rsidR="002B7CAC" w:rsidRPr="00887BA2">
        <w:rPr>
          <w:rFonts w:hint="eastAsia"/>
          <w:bdr w:val="none" w:sz="0" w:space="0" w:color="auto" w:frame="1"/>
        </w:rPr>
        <w:t>個月通知解僱原因或加發</w:t>
      </w:r>
      <w:r w:rsidR="002B7CAC" w:rsidRPr="00887BA2">
        <w:rPr>
          <w:rFonts w:cs="Arial Unicode MS" w:hint="eastAsia"/>
          <w:bdr w:val="none" w:sz="0" w:space="0" w:color="auto" w:frame="1"/>
        </w:rPr>
        <w:t>1</w:t>
      </w:r>
      <w:r w:rsidR="002B7CAC" w:rsidRPr="00887BA2">
        <w:rPr>
          <w:rFonts w:hint="eastAsia"/>
          <w:bdr w:val="none" w:sz="0" w:space="0" w:color="auto" w:frame="1"/>
        </w:rPr>
        <w:t>個月報酬</w:t>
      </w:r>
      <w:r w:rsidR="002B7CAC" w:rsidRPr="00887BA2">
        <w:rPr>
          <w:rFonts w:cs="Malgun Gothic Semilight" w:hint="eastAsia"/>
          <w:bdr w:val="none" w:sz="0" w:space="0" w:color="auto" w:frame="1"/>
        </w:rPr>
        <w:t>。</w:t>
      </w:r>
    </w:p>
    <w:p w14:paraId="0C0B11B3" w14:textId="77777777" w:rsidR="00501720" w:rsidRPr="00887BA2" w:rsidRDefault="00501720" w:rsidP="00340D65">
      <w:pPr>
        <w:pStyle w:val="11"/>
        <w:ind w:left="1905" w:hanging="488"/>
        <w:rPr>
          <w:rFonts w:cs="Arial Unicode MS"/>
          <w:bdr w:val="none" w:sz="0" w:space="0" w:color="auto" w:frame="1"/>
          <w:lang w:eastAsia="zh-TW"/>
        </w:rPr>
      </w:pPr>
    </w:p>
    <w:p w14:paraId="22260CD1" w14:textId="4FA9BEA8" w:rsidR="002B7CAC" w:rsidRPr="00887BA2" w:rsidRDefault="00340D65" w:rsidP="00340D65">
      <w:pPr>
        <w:pStyle w:val="11"/>
        <w:ind w:left="1905" w:hanging="488"/>
        <w:rPr>
          <w:rFonts w:cs="新細明體"/>
        </w:rPr>
      </w:pPr>
      <w:r w:rsidRPr="00887BA2">
        <w:rPr>
          <w:rFonts w:cs="Arial Unicode MS" w:hint="eastAsia"/>
          <w:bdr w:val="none" w:sz="0" w:space="0" w:color="auto" w:frame="1"/>
        </w:rPr>
        <w:lastRenderedPageBreak/>
        <w:t>（</w:t>
      </w:r>
      <w:r w:rsidRPr="00887BA2">
        <w:rPr>
          <w:rFonts w:cs="Arial Unicode MS" w:hint="eastAsia"/>
          <w:bdr w:val="none" w:sz="0" w:space="0" w:color="auto" w:frame="1"/>
        </w:rPr>
        <w:t>2</w:t>
      </w:r>
      <w:r w:rsidRPr="00887BA2">
        <w:rPr>
          <w:rFonts w:cs="Arial Unicode MS" w:hint="eastAsia"/>
          <w:bdr w:val="none" w:sz="0" w:space="0" w:color="auto" w:frame="1"/>
        </w:rPr>
        <w:t>）</w:t>
      </w:r>
      <w:r w:rsidR="002B7CAC" w:rsidRPr="00887BA2">
        <w:rPr>
          <w:rFonts w:hint="eastAsia"/>
          <w:bdr w:val="none" w:sz="0" w:space="0" w:color="auto" w:frame="1"/>
        </w:rPr>
        <w:t>對這些工人或</w:t>
      </w:r>
      <w:r w:rsidRPr="00887BA2">
        <w:rPr>
          <w:rFonts w:hint="eastAsia"/>
          <w:bdr w:val="none" w:sz="0" w:space="0" w:color="auto" w:frame="1"/>
        </w:rPr>
        <w:t>雇員</w:t>
      </w:r>
      <w:r w:rsidR="002B7CAC" w:rsidRPr="00887BA2">
        <w:rPr>
          <w:rFonts w:cs="Malgun Gothic Semilight" w:hint="eastAsia"/>
          <w:bdr w:val="none" w:sz="0" w:space="0" w:color="auto" w:frame="1"/>
        </w:rPr>
        <w:t>，</w:t>
      </w:r>
      <w:r w:rsidR="002B7CAC" w:rsidRPr="00887BA2">
        <w:rPr>
          <w:rFonts w:hint="eastAsia"/>
          <w:bdr w:val="none" w:sz="0" w:space="0" w:color="auto" w:frame="1"/>
        </w:rPr>
        <w:t>按每年補償</w:t>
      </w:r>
      <w:r w:rsidR="002B7CAC" w:rsidRPr="00887BA2">
        <w:rPr>
          <w:rFonts w:cs="Arial Unicode MS" w:hint="eastAsia"/>
          <w:bdr w:val="none" w:sz="0" w:space="0" w:color="auto" w:frame="1"/>
        </w:rPr>
        <w:t>30</w:t>
      </w:r>
      <w:r w:rsidR="002B7CAC" w:rsidRPr="00887BA2">
        <w:rPr>
          <w:rFonts w:hint="eastAsia"/>
          <w:bdr w:val="none" w:sz="0" w:space="0" w:color="auto" w:frame="1"/>
        </w:rPr>
        <w:t>天工資標</w:t>
      </w:r>
      <w:r w:rsidR="003C0C1D" w:rsidRPr="00887BA2">
        <w:rPr>
          <w:rFonts w:hint="eastAsia"/>
          <w:bdr w:val="none" w:sz="0" w:space="0" w:color="auto" w:frame="1"/>
          <w:lang w:eastAsia="zh-TW"/>
        </w:rPr>
        <w:t>準</w:t>
      </w:r>
      <w:r w:rsidR="002B7CAC" w:rsidRPr="00887BA2">
        <w:rPr>
          <w:rFonts w:hint="eastAsia"/>
          <w:bdr w:val="none" w:sz="0" w:space="0" w:color="auto" w:frame="1"/>
        </w:rPr>
        <w:t>給予一次性補償</w:t>
      </w:r>
      <w:r w:rsidR="002B7CAC" w:rsidRPr="00887BA2">
        <w:rPr>
          <w:rFonts w:cs="Malgun Gothic Semilight" w:hint="eastAsia"/>
          <w:bdr w:val="none" w:sz="0" w:space="0" w:color="auto" w:frame="1"/>
        </w:rPr>
        <w:t>。</w:t>
      </w:r>
    </w:p>
    <w:p w14:paraId="6167B1FD" w14:textId="3B672F38" w:rsidR="002B7CAC" w:rsidRPr="00887BA2" w:rsidRDefault="00340D65" w:rsidP="00340D65">
      <w:pPr>
        <w:pStyle w:val="af9"/>
        <w:ind w:left="1417" w:hanging="472"/>
        <w:rPr>
          <w:rFonts w:cs="新細明體"/>
        </w:rPr>
      </w:pPr>
      <w:r w:rsidRPr="00887BA2">
        <w:rPr>
          <w:rFonts w:cs="Arial Unicode MS" w:hint="eastAsia"/>
          <w:bdr w:val="none" w:sz="0" w:space="0" w:color="auto" w:frame="1"/>
        </w:rPr>
        <w:t>４、</w:t>
      </w:r>
      <w:r w:rsidR="002B7CAC" w:rsidRPr="00887BA2">
        <w:rPr>
          <w:rFonts w:hint="eastAsia"/>
          <w:bdr w:val="none" w:sz="0" w:space="0" w:color="auto" w:frame="1"/>
        </w:rPr>
        <w:t>如需填補空缺職位</w:t>
      </w:r>
      <w:r w:rsidR="002B7CAC" w:rsidRPr="00887BA2">
        <w:rPr>
          <w:rFonts w:cs="Malgun Gothic Semilight" w:hint="eastAsia"/>
          <w:bdr w:val="none" w:sz="0" w:space="0" w:color="auto" w:frame="1"/>
        </w:rPr>
        <w:t>，</w:t>
      </w:r>
      <w:r w:rsidR="002B7CAC" w:rsidRPr="00887BA2">
        <w:rPr>
          <w:rFonts w:hint="eastAsia"/>
          <w:bdr w:val="none" w:sz="0" w:space="0" w:color="auto" w:frame="1"/>
        </w:rPr>
        <w:t>應首先考慮原被解僱工人或</w:t>
      </w:r>
      <w:r w:rsidRPr="00887BA2">
        <w:rPr>
          <w:rFonts w:hint="eastAsia"/>
          <w:bdr w:val="none" w:sz="0" w:space="0" w:color="auto" w:frame="1"/>
        </w:rPr>
        <w:t>雇員</w:t>
      </w:r>
      <w:r w:rsidR="002B7CAC" w:rsidRPr="00887BA2">
        <w:rPr>
          <w:rFonts w:cs="Malgun Gothic Semilight" w:hint="eastAsia"/>
          <w:bdr w:val="none" w:sz="0" w:space="0" w:color="auto" w:frame="1"/>
        </w:rPr>
        <w:t>。</w:t>
      </w:r>
    </w:p>
    <w:p w14:paraId="08B2BE57" w14:textId="77777777" w:rsidR="00340D65" w:rsidRPr="00887BA2" w:rsidRDefault="00340D65" w:rsidP="000E07D2">
      <w:pPr>
        <w:pStyle w:val="a7"/>
        <w:rPr>
          <w:rFonts w:cs="Arial Unicode MS"/>
          <w:bdr w:val="none" w:sz="0" w:space="0" w:color="auto" w:frame="1"/>
        </w:rPr>
      </w:pPr>
      <w:r w:rsidRPr="00887BA2">
        <w:rPr>
          <w:rFonts w:cs="Arial Unicode MS" w:hint="eastAsia"/>
          <w:bdr w:val="none" w:sz="0" w:space="0" w:color="auto" w:frame="1"/>
        </w:rPr>
        <w:t>（三）</w:t>
      </w:r>
      <w:r w:rsidR="002B7CAC" w:rsidRPr="00887BA2">
        <w:rPr>
          <w:rFonts w:cs="Arial Unicode MS" w:hint="eastAsia"/>
          <w:bdr w:val="none" w:sz="0" w:space="0" w:color="auto" w:frame="1"/>
        </w:rPr>
        <w:t>【工資】</w:t>
      </w:r>
    </w:p>
    <w:p w14:paraId="62241E76" w14:textId="4C3CC627" w:rsidR="002B7CAC" w:rsidRPr="00887BA2" w:rsidRDefault="002B7CAC" w:rsidP="00340D65">
      <w:pPr>
        <w:pStyle w:val="af9"/>
        <w:ind w:left="1417" w:hanging="472"/>
        <w:rPr>
          <w:rFonts w:cs="新細明體"/>
        </w:rPr>
      </w:pPr>
      <w:r w:rsidRPr="00887BA2">
        <w:rPr>
          <w:rFonts w:hint="eastAsia"/>
          <w:bdr w:val="none" w:sz="0" w:space="0" w:color="auto" w:frame="1"/>
        </w:rPr>
        <w:t>關於工資的規定</w:t>
      </w:r>
      <w:r w:rsidRPr="00887BA2">
        <w:rPr>
          <w:rFonts w:cs="Malgun Gothic Semilight" w:hint="eastAsia"/>
          <w:bdr w:val="none" w:sz="0" w:space="0" w:color="auto" w:frame="1"/>
        </w:rPr>
        <w:t>：</w:t>
      </w:r>
    </w:p>
    <w:p w14:paraId="1EB16FC2" w14:textId="69930F45" w:rsidR="002B7CAC" w:rsidRPr="00887BA2" w:rsidRDefault="00340D65" w:rsidP="00340D65">
      <w:pPr>
        <w:pStyle w:val="af9"/>
        <w:ind w:left="1417" w:hanging="472"/>
        <w:rPr>
          <w:rFonts w:cs="新細明體"/>
        </w:rPr>
      </w:pPr>
      <w:r w:rsidRPr="00887BA2">
        <w:rPr>
          <w:rFonts w:hint="eastAsia"/>
          <w:bdr w:val="none" w:sz="0" w:space="0" w:color="auto" w:frame="1"/>
          <w:lang w:eastAsia="zh-TW"/>
        </w:rPr>
        <w:t>１、</w:t>
      </w:r>
      <w:r w:rsidR="002B7CAC" w:rsidRPr="00887BA2">
        <w:rPr>
          <w:rFonts w:hint="eastAsia"/>
          <w:bdr w:val="none" w:sz="0" w:space="0" w:color="auto" w:frame="1"/>
        </w:rPr>
        <w:t>根據最低</w:t>
      </w:r>
      <w:r w:rsidR="00B607E8" w:rsidRPr="00887BA2">
        <w:rPr>
          <w:rFonts w:hint="eastAsia"/>
          <w:bdr w:val="none" w:sz="0" w:space="0" w:color="auto" w:frame="1"/>
        </w:rPr>
        <w:t>薪資</w:t>
      </w:r>
      <w:r w:rsidR="002B7CAC" w:rsidRPr="00887BA2">
        <w:rPr>
          <w:rFonts w:hint="eastAsia"/>
          <w:bdr w:val="none" w:sz="0" w:space="0" w:color="auto" w:frame="1"/>
        </w:rPr>
        <w:t>委員會建議</w:t>
      </w:r>
      <w:r w:rsidR="002B7CAC" w:rsidRPr="00887BA2">
        <w:rPr>
          <w:rFonts w:cs="Malgun Gothic Semilight" w:hint="eastAsia"/>
          <w:bdr w:val="none" w:sz="0" w:space="0" w:color="auto" w:frame="1"/>
        </w:rPr>
        <w:t>，</w:t>
      </w:r>
      <w:r w:rsidR="002B7CAC" w:rsidRPr="00887BA2">
        <w:rPr>
          <w:rFonts w:hint="eastAsia"/>
          <w:bdr w:val="none" w:sz="0" w:space="0" w:color="auto" w:frame="1"/>
        </w:rPr>
        <w:t>政府規定最低</w:t>
      </w:r>
      <w:r w:rsidR="00B607E8" w:rsidRPr="00887BA2">
        <w:rPr>
          <w:rFonts w:hint="eastAsia"/>
          <w:bdr w:val="none" w:sz="0" w:space="0" w:color="auto" w:frame="1"/>
        </w:rPr>
        <w:t>薪資</w:t>
      </w:r>
      <w:r w:rsidR="002B7CAC" w:rsidRPr="00887BA2">
        <w:rPr>
          <w:rFonts w:hint="eastAsia"/>
          <w:bdr w:val="none" w:sz="0" w:space="0" w:color="auto" w:frame="1"/>
        </w:rPr>
        <w:t>標準</w:t>
      </w:r>
      <w:r w:rsidR="002B7CAC" w:rsidRPr="00887BA2">
        <w:rPr>
          <w:rFonts w:cs="Malgun Gothic Semilight" w:hint="eastAsia"/>
          <w:bdr w:val="none" w:sz="0" w:space="0" w:color="auto" w:frame="1"/>
        </w:rPr>
        <w:t>，</w:t>
      </w:r>
      <w:r w:rsidR="002B7CAC" w:rsidRPr="00887BA2">
        <w:rPr>
          <w:rFonts w:hint="eastAsia"/>
          <w:bdr w:val="none" w:sz="0" w:space="0" w:color="auto" w:frame="1"/>
        </w:rPr>
        <w:t>並在官方報紙</w:t>
      </w:r>
      <w:r w:rsidR="002B7CAC" w:rsidRPr="00887BA2">
        <w:rPr>
          <w:rFonts w:cs="Arial Unicode MS" w:hint="eastAsia"/>
          <w:bdr w:val="none" w:sz="0" w:space="0" w:color="auto" w:frame="1"/>
        </w:rPr>
        <w:t xml:space="preserve">Nepal </w:t>
      </w:r>
      <w:proofErr w:type="spellStart"/>
      <w:r w:rsidR="002B7CAC" w:rsidRPr="00887BA2">
        <w:rPr>
          <w:rFonts w:cs="Arial Unicode MS" w:hint="eastAsia"/>
          <w:bdr w:val="none" w:sz="0" w:space="0" w:color="auto" w:frame="1"/>
        </w:rPr>
        <w:t>Rajaptra</w:t>
      </w:r>
      <w:proofErr w:type="spellEnd"/>
      <w:r w:rsidR="00B607E8" w:rsidRPr="00887BA2">
        <w:rPr>
          <w:rFonts w:cs="Arial Unicode MS" w:hint="eastAsia"/>
          <w:bdr w:val="none" w:sz="0" w:space="0" w:color="auto" w:frame="1"/>
        </w:rPr>
        <w:t>公</w:t>
      </w:r>
      <w:r w:rsidRPr="00887BA2">
        <w:rPr>
          <w:rFonts w:hint="eastAsia"/>
          <w:bdr w:val="none" w:sz="0" w:space="0" w:color="auto" w:frame="1"/>
        </w:rPr>
        <w:t>布</w:t>
      </w:r>
      <w:r w:rsidR="002B7CAC" w:rsidRPr="00887BA2">
        <w:rPr>
          <w:rFonts w:cs="Malgun Gothic Semilight" w:hint="eastAsia"/>
          <w:bdr w:val="none" w:sz="0" w:space="0" w:color="auto" w:frame="1"/>
        </w:rPr>
        <w:t>。</w:t>
      </w:r>
    </w:p>
    <w:p w14:paraId="1819259E" w14:textId="0F64BD7E" w:rsidR="002B7CAC" w:rsidRPr="00887BA2" w:rsidRDefault="00340D65" w:rsidP="00340D65">
      <w:pPr>
        <w:pStyle w:val="af9"/>
        <w:ind w:left="1417" w:hanging="472"/>
        <w:rPr>
          <w:rFonts w:cs="新細明體"/>
        </w:rPr>
      </w:pPr>
      <w:r w:rsidRPr="00887BA2">
        <w:rPr>
          <w:rFonts w:hint="eastAsia"/>
          <w:bdr w:val="none" w:sz="0" w:space="0" w:color="auto" w:frame="1"/>
          <w:lang w:eastAsia="zh-TW"/>
        </w:rPr>
        <w:t>２、</w:t>
      </w:r>
      <w:r w:rsidR="002B7CAC" w:rsidRPr="00887BA2">
        <w:rPr>
          <w:rFonts w:hint="eastAsia"/>
          <w:bdr w:val="none" w:sz="0" w:space="0" w:color="auto" w:frame="1"/>
        </w:rPr>
        <w:t>總經理與工人</w:t>
      </w:r>
      <w:r w:rsidR="002B7CAC" w:rsidRPr="00887BA2">
        <w:rPr>
          <w:rFonts w:cs="Malgun Gothic Semilight" w:hint="eastAsia"/>
          <w:bdr w:val="none" w:sz="0" w:space="0" w:color="auto" w:frame="1"/>
        </w:rPr>
        <w:t>、</w:t>
      </w:r>
      <w:r w:rsidRPr="00887BA2">
        <w:rPr>
          <w:rFonts w:hint="eastAsia"/>
          <w:bdr w:val="none" w:sz="0" w:space="0" w:color="auto" w:frame="1"/>
        </w:rPr>
        <w:t>雇員</w:t>
      </w:r>
      <w:r w:rsidR="002B7CAC" w:rsidRPr="00887BA2">
        <w:rPr>
          <w:rFonts w:hint="eastAsia"/>
          <w:bdr w:val="none" w:sz="0" w:space="0" w:color="auto" w:frame="1"/>
        </w:rPr>
        <w:t>不得簽訂</w:t>
      </w:r>
      <w:r w:rsidR="00B607E8" w:rsidRPr="00887BA2">
        <w:rPr>
          <w:rFonts w:hint="eastAsia"/>
          <w:bdr w:val="none" w:sz="0" w:space="0" w:color="auto" w:frame="1"/>
        </w:rPr>
        <w:t>薪資</w:t>
      </w:r>
      <w:r w:rsidR="002B7CAC" w:rsidRPr="00887BA2">
        <w:rPr>
          <w:rFonts w:hint="eastAsia"/>
          <w:bdr w:val="none" w:sz="0" w:space="0" w:color="auto" w:frame="1"/>
        </w:rPr>
        <w:t>低於政府規定標準協議</w:t>
      </w:r>
      <w:r w:rsidR="002B7CAC" w:rsidRPr="00887BA2">
        <w:rPr>
          <w:rFonts w:cs="Malgun Gothic Semilight" w:hint="eastAsia"/>
          <w:bdr w:val="none" w:sz="0" w:space="0" w:color="auto" w:frame="1"/>
        </w:rPr>
        <w:t>。</w:t>
      </w:r>
    </w:p>
    <w:p w14:paraId="17C4E476" w14:textId="218DA98D" w:rsidR="002B7CAC" w:rsidRPr="00887BA2" w:rsidRDefault="00340D65" w:rsidP="00340D65">
      <w:pPr>
        <w:pStyle w:val="af9"/>
        <w:ind w:left="1417" w:hanging="472"/>
        <w:rPr>
          <w:rFonts w:cs="新細明體"/>
        </w:rPr>
      </w:pPr>
      <w:r w:rsidRPr="00887BA2">
        <w:rPr>
          <w:rFonts w:hint="eastAsia"/>
          <w:bdr w:val="none" w:sz="0" w:space="0" w:color="auto" w:frame="1"/>
          <w:lang w:eastAsia="zh-TW"/>
        </w:rPr>
        <w:t>３、</w:t>
      </w:r>
      <w:r w:rsidR="002B7CAC" w:rsidRPr="00887BA2">
        <w:rPr>
          <w:rFonts w:hint="eastAsia"/>
          <w:bdr w:val="none" w:sz="0" w:space="0" w:color="auto" w:frame="1"/>
        </w:rPr>
        <w:t>總經理應確定支付工人</w:t>
      </w:r>
      <w:r w:rsidR="00B607E8" w:rsidRPr="00887BA2">
        <w:rPr>
          <w:rFonts w:hint="eastAsia"/>
          <w:bdr w:val="none" w:sz="0" w:space="0" w:color="auto" w:frame="1"/>
        </w:rPr>
        <w:t>與</w:t>
      </w:r>
      <w:r w:rsidRPr="00887BA2">
        <w:rPr>
          <w:rFonts w:hint="eastAsia"/>
          <w:bdr w:val="none" w:sz="0" w:space="0" w:color="auto" w:frame="1"/>
        </w:rPr>
        <w:t>雇員</w:t>
      </w:r>
      <w:r w:rsidR="002B7CAC" w:rsidRPr="00887BA2">
        <w:rPr>
          <w:rFonts w:hint="eastAsia"/>
          <w:bdr w:val="none" w:sz="0" w:space="0" w:color="auto" w:frame="1"/>
        </w:rPr>
        <w:t>報酬期限</w:t>
      </w:r>
      <w:r w:rsidR="002B7CAC" w:rsidRPr="00887BA2">
        <w:rPr>
          <w:rFonts w:cs="Malgun Gothic Semilight" w:hint="eastAsia"/>
          <w:bdr w:val="none" w:sz="0" w:space="0" w:color="auto" w:frame="1"/>
        </w:rPr>
        <w:t>，</w:t>
      </w:r>
      <w:r w:rsidR="002B7CAC" w:rsidRPr="00887BA2">
        <w:rPr>
          <w:rFonts w:hint="eastAsia"/>
          <w:bdr w:val="none" w:sz="0" w:space="0" w:color="auto" w:frame="1"/>
        </w:rPr>
        <w:t>每週</w:t>
      </w:r>
      <w:r w:rsidR="002B7CAC" w:rsidRPr="00887BA2">
        <w:rPr>
          <w:rFonts w:cs="Malgun Gothic Semilight" w:hint="eastAsia"/>
          <w:bdr w:val="none" w:sz="0" w:space="0" w:color="auto" w:frame="1"/>
        </w:rPr>
        <w:t>、</w:t>
      </w:r>
      <w:r w:rsidR="002B7CAC" w:rsidRPr="00887BA2">
        <w:rPr>
          <w:rFonts w:hint="eastAsia"/>
          <w:bdr w:val="none" w:sz="0" w:space="0" w:color="auto" w:frame="1"/>
        </w:rPr>
        <w:t>每兩</w:t>
      </w:r>
      <w:proofErr w:type="gramStart"/>
      <w:r w:rsidR="002B7CAC" w:rsidRPr="00887BA2">
        <w:rPr>
          <w:rFonts w:hint="eastAsia"/>
          <w:bdr w:val="none" w:sz="0" w:space="0" w:color="auto" w:frame="1"/>
        </w:rPr>
        <w:t>週</w:t>
      </w:r>
      <w:proofErr w:type="gramEnd"/>
      <w:r w:rsidR="002B7CAC" w:rsidRPr="00887BA2">
        <w:rPr>
          <w:rFonts w:hint="eastAsia"/>
          <w:bdr w:val="none" w:sz="0" w:space="0" w:color="auto" w:frame="1"/>
        </w:rPr>
        <w:t>或按月支付</w:t>
      </w:r>
      <w:r w:rsidR="002B7CAC" w:rsidRPr="00887BA2">
        <w:rPr>
          <w:rFonts w:cs="Malgun Gothic Semilight" w:hint="eastAsia"/>
          <w:bdr w:val="none" w:sz="0" w:space="0" w:color="auto" w:frame="1"/>
        </w:rPr>
        <w:t>，</w:t>
      </w:r>
      <w:r w:rsidR="002B7CAC" w:rsidRPr="00887BA2">
        <w:rPr>
          <w:rFonts w:hint="eastAsia"/>
          <w:bdr w:val="none" w:sz="0" w:space="0" w:color="auto" w:frame="1"/>
        </w:rPr>
        <w:t>不</w:t>
      </w:r>
      <w:r w:rsidR="00B607E8" w:rsidRPr="00887BA2">
        <w:rPr>
          <w:rFonts w:hint="eastAsia"/>
          <w:bdr w:val="none" w:sz="0" w:space="0" w:color="auto" w:frame="1"/>
        </w:rPr>
        <w:t>得</w:t>
      </w:r>
      <w:r w:rsidR="002B7CAC" w:rsidRPr="00887BA2">
        <w:rPr>
          <w:rFonts w:hint="eastAsia"/>
          <w:bdr w:val="none" w:sz="0" w:space="0" w:color="auto" w:frame="1"/>
        </w:rPr>
        <w:t>超過</w:t>
      </w:r>
      <w:r w:rsidR="002B7CAC" w:rsidRPr="00887BA2">
        <w:rPr>
          <w:rFonts w:cs="Arial Unicode MS" w:hint="eastAsia"/>
          <w:bdr w:val="none" w:sz="0" w:space="0" w:color="auto" w:frame="1"/>
        </w:rPr>
        <w:t>1</w:t>
      </w:r>
      <w:r w:rsidR="002B7CAC" w:rsidRPr="00887BA2">
        <w:rPr>
          <w:rFonts w:hint="eastAsia"/>
          <w:bdr w:val="none" w:sz="0" w:space="0" w:color="auto" w:frame="1"/>
        </w:rPr>
        <w:t>個月</w:t>
      </w:r>
      <w:r w:rsidR="002B7CAC" w:rsidRPr="00887BA2">
        <w:rPr>
          <w:rFonts w:cs="Malgun Gothic Semilight" w:hint="eastAsia"/>
          <w:bdr w:val="none" w:sz="0" w:space="0" w:color="auto" w:frame="1"/>
        </w:rPr>
        <w:t>。</w:t>
      </w:r>
    </w:p>
    <w:p w14:paraId="777D2FF9" w14:textId="0094FD74" w:rsidR="002B7CAC" w:rsidRPr="00887BA2" w:rsidRDefault="00340D65" w:rsidP="00340D65">
      <w:pPr>
        <w:pStyle w:val="af9"/>
        <w:ind w:left="1417" w:hanging="472"/>
        <w:rPr>
          <w:rFonts w:cs="新細明體"/>
        </w:rPr>
      </w:pPr>
      <w:r w:rsidRPr="00887BA2">
        <w:rPr>
          <w:rFonts w:hint="eastAsia"/>
          <w:bdr w:val="none" w:sz="0" w:space="0" w:color="auto" w:frame="1"/>
          <w:lang w:eastAsia="zh-TW"/>
        </w:rPr>
        <w:t>４、</w:t>
      </w:r>
      <w:r w:rsidR="002B7CAC" w:rsidRPr="00887BA2">
        <w:rPr>
          <w:rFonts w:hint="eastAsia"/>
          <w:bdr w:val="none" w:sz="0" w:space="0" w:color="auto" w:frame="1"/>
        </w:rPr>
        <w:t>除下列情況外</w:t>
      </w:r>
      <w:r w:rsidR="002B7CAC" w:rsidRPr="00887BA2">
        <w:rPr>
          <w:rFonts w:cs="Malgun Gothic Semilight" w:hint="eastAsia"/>
          <w:bdr w:val="none" w:sz="0" w:space="0" w:color="auto" w:frame="1"/>
        </w:rPr>
        <w:t>，</w:t>
      </w:r>
      <w:r w:rsidR="002B7CAC" w:rsidRPr="00887BA2">
        <w:rPr>
          <w:rFonts w:hint="eastAsia"/>
          <w:bdr w:val="none" w:sz="0" w:space="0" w:color="auto" w:frame="1"/>
        </w:rPr>
        <w:t>不得扣除工人</w:t>
      </w:r>
      <w:r w:rsidR="00B607E8" w:rsidRPr="00887BA2">
        <w:rPr>
          <w:rFonts w:hint="eastAsia"/>
          <w:bdr w:val="none" w:sz="0" w:space="0" w:color="auto" w:frame="1"/>
        </w:rPr>
        <w:t>與</w:t>
      </w:r>
      <w:r w:rsidRPr="00887BA2">
        <w:rPr>
          <w:rFonts w:hint="eastAsia"/>
          <w:bdr w:val="none" w:sz="0" w:space="0" w:color="auto" w:frame="1"/>
        </w:rPr>
        <w:t>雇員</w:t>
      </w:r>
      <w:r w:rsidR="00B607E8" w:rsidRPr="00887BA2">
        <w:rPr>
          <w:rFonts w:hint="eastAsia"/>
          <w:bdr w:val="none" w:sz="0" w:space="0" w:color="auto" w:frame="1"/>
        </w:rPr>
        <w:t>薪資</w:t>
      </w:r>
      <w:r w:rsidR="002B7CAC" w:rsidRPr="00887BA2">
        <w:rPr>
          <w:rFonts w:cs="Malgun Gothic Semilight" w:hint="eastAsia"/>
          <w:bdr w:val="none" w:sz="0" w:space="0" w:color="auto" w:frame="1"/>
        </w:rPr>
        <w:t>：</w:t>
      </w:r>
    </w:p>
    <w:p w14:paraId="18A64AA3" w14:textId="15611DFC" w:rsidR="002B7CAC" w:rsidRPr="00887BA2" w:rsidRDefault="00340D65" w:rsidP="00340D65">
      <w:pPr>
        <w:pStyle w:val="11"/>
        <w:ind w:left="1905" w:hanging="488"/>
      </w:pPr>
      <w:r w:rsidRPr="00887BA2">
        <w:rPr>
          <w:rFonts w:cs="Arial Unicode MS" w:hint="eastAsia"/>
          <w:bdr w:val="none" w:sz="0" w:space="0" w:color="auto" w:frame="1"/>
        </w:rPr>
        <w:t>（</w:t>
      </w:r>
      <w:r w:rsidRPr="00887BA2">
        <w:rPr>
          <w:rFonts w:cs="Arial Unicode MS" w:hint="eastAsia"/>
          <w:bdr w:val="none" w:sz="0" w:space="0" w:color="auto" w:frame="1"/>
        </w:rPr>
        <w:t>1</w:t>
      </w:r>
      <w:r w:rsidRPr="00887BA2">
        <w:rPr>
          <w:rFonts w:cs="Arial Unicode MS" w:hint="eastAsia"/>
          <w:bdr w:val="none" w:sz="0" w:space="0" w:color="auto" w:frame="1"/>
        </w:rPr>
        <w:t>）</w:t>
      </w:r>
      <w:r w:rsidR="002B7CAC" w:rsidRPr="00887BA2">
        <w:rPr>
          <w:rFonts w:hint="eastAsia"/>
          <w:bdr w:val="none" w:sz="0" w:space="0" w:color="auto" w:frame="1"/>
        </w:rPr>
        <w:t>罰款</w:t>
      </w:r>
      <w:r w:rsidR="002B7CAC" w:rsidRPr="00887BA2">
        <w:rPr>
          <w:rFonts w:hint="eastAsia"/>
        </w:rPr>
        <w:t>扣除；</w:t>
      </w:r>
    </w:p>
    <w:p w14:paraId="3E8A0756" w14:textId="49C7F708" w:rsidR="002B7CAC" w:rsidRPr="00887BA2" w:rsidRDefault="00340D65" w:rsidP="00340D65">
      <w:pPr>
        <w:pStyle w:val="11"/>
        <w:ind w:left="1905" w:hanging="488"/>
      </w:pPr>
      <w:r w:rsidRPr="00887BA2">
        <w:rPr>
          <w:rFonts w:hint="eastAsia"/>
        </w:rPr>
        <w:t>（</w:t>
      </w:r>
      <w:r w:rsidRPr="00887BA2">
        <w:rPr>
          <w:rFonts w:hint="eastAsia"/>
        </w:rPr>
        <w:t>2</w:t>
      </w:r>
      <w:r w:rsidRPr="00887BA2">
        <w:rPr>
          <w:rFonts w:hint="eastAsia"/>
        </w:rPr>
        <w:t>）</w:t>
      </w:r>
      <w:r w:rsidR="002B7CAC" w:rsidRPr="00887BA2">
        <w:rPr>
          <w:rFonts w:hint="eastAsia"/>
        </w:rPr>
        <w:t>因曠工扣除；</w:t>
      </w:r>
    </w:p>
    <w:p w14:paraId="504849F4" w14:textId="175CC760" w:rsidR="002B7CAC" w:rsidRPr="00887BA2" w:rsidRDefault="00340D65" w:rsidP="00340D65">
      <w:pPr>
        <w:pStyle w:val="11"/>
        <w:ind w:left="1905" w:hanging="488"/>
      </w:pPr>
      <w:r w:rsidRPr="00887BA2">
        <w:rPr>
          <w:rFonts w:hint="eastAsia"/>
        </w:rPr>
        <w:t>（</w:t>
      </w:r>
      <w:r w:rsidRPr="00887BA2">
        <w:rPr>
          <w:rFonts w:hint="eastAsia"/>
        </w:rPr>
        <w:t>3</w:t>
      </w:r>
      <w:r w:rsidRPr="00887BA2">
        <w:rPr>
          <w:rFonts w:hint="eastAsia"/>
        </w:rPr>
        <w:t>）</w:t>
      </w:r>
      <w:r w:rsidR="002B7CAC" w:rsidRPr="00887BA2">
        <w:rPr>
          <w:rFonts w:hint="eastAsia"/>
        </w:rPr>
        <w:t>因故意或疏忽導致財產損失扣除；</w:t>
      </w:r>
    </w:p>
    <w:p w14:paraId="0049FC12" w14:textId="5D595CB4" w:rsidR="002B7CAC" w:rsidRPr="00887BA2" w:rsidRDefault="00340D65" w:rsidP="00340D65">
      <w:pPr>
        <w:pStyle w:val="11"/>
        <w:ind w:left="1905" w:hanging="488"/>
      </w:pPr>
      <w:r w:rsidRPr="00887BA2">
        <w:rPr>
          <w:rFonts w:hint="eastAsia"/>
        </w:rPr>
        <w:t>（</w:t>
      </w:r>
      <w:r w:rsidRPr="00887BA2">
        <w:rPr>
          <w:rFonts w:hint="eastAsia"/>
        </w:rPr>
        <w:t>4</w:t>
      </w:r>
      <w:r w:rsidRPr="00887BA2">
        <w:rPr>
          <w:rFonts w:hint="eastAsia"/>
        </w:rPr>
        <w:t>）</w:t>
      </w:r>
      <w:r w:rsidR="002B7CAC" w:rsidRPr="00887BA2">
        <w:rPr>
          <w:rFonts w:hint="eastAsia"/>
        </w:rPr>
        <w:t>因規定待遇已提供而扣除；</w:t>
      </w:r>
    </w:p>
    <w:p w14:paraId="3157FDA1" w14:textId="48465363" w:rsidR="002B7CAC" w:rsidRPr="00887BA2" w:rsidRDefault="00340D65" w:rsidP="00340D65">
      <w:pPr>
        <w:pStyle w:val="11"/>
        <w:ind w:left="1905" w:hanging="488"/>
      </w:pPr>
      <w:r w:rsidRPr="00887BA2">
        <w:rPr>
          <w:rFonts w:hint="eastAsia"/>
        </w:rPr>
        <w:t>（</w:t>
      </w:r>
      <w:r w:rsidRPr="00887BA2">
        <w:rPr>
          <w:rFonts w:hint="eastAsia"/>
        </w:rPr>
        <w:t>5</w:t>
      </w:r>
      <w:r w:rsidRPr="00887BA2">
        <w:rPr>
          <w:rFonts w:hint="eastAsia"/>
        </w:rPr>
        <w:t>）</w:t>
      </w:r>
      <w:r w:rsidR="002B7CAC" w:rsidRPr="00887BA2">
        <w:rPr>
          <w:rFonts w:hint="eastAsia"/>
        </w:rPr>
        <w:t>因調整預付或多付報酬而扣除；</w:t>
      </w:r>
    </w:p>
    <w:p w14:paraId="17A9E115" w14:textId="4CF9C951" w:rsidR="002B7CAC" w:rsidRPr="00887BA2" w:rsidRDefault="00340D65" w:rsidP="00340D65">
      <w:pPr>
        <w:pStyle w:val="11"/>
        <w:ind w:left="1905" w:hanging="488"/>
      </w:pPr>
      <w:r w:rsidRPr="00887BA2">
        <w:rPr>
          <w:rFonts w:hint="eastAsia"/>
        </w:rPr>
        <w:t>（</w:t>
      </w:r>
      <w:r w:rsidRPr="00887BA2">
        <w:rPr>
          <w:rFonts w:hint="eastAsia"/>
        </w:rPr>
        <w:t>6</w:t>
      </w:r>
      <w:r w:rsidRPr="00887BA2">
        <w:rPr>
          <w:rFonts w:hint="eastAsia"/>
        </w:rPr>
        <w:t>）</w:t>
      </w:r>
      <w:r w:rsidR="002B7CAC" w:rsidRPr="00887BA2">
        <w:rPr>
          <w:rFonts w:hint="eastAsia"/>
        </w:rPr>
        <w:t>因待業而扣除；</w:t>
      </w:r>
    </w:p>
    <w:p w14:paraId="6B2CB173" w14:textId="25AD05CA" w:rsidR="002B7CAC" w:rsidRPr="00887BA2" w:rsidRDefault="00340D65" w:rsidP="00340D65">
      <w:pPr>
        <w:pStyle w:val="11"/>
        <w:ind w:left="1905" w:hanging="488"/>
      </w:pPr>
      <w:r w:rsidRPr="00887BA2">
        <w:rPr>
          <w:rFonts w:hint="eastAsia"/>
        </w:rPr>
        <w:t>（</w:t>
      </w:r>
      <w:r w:rsidRPr="00887BA2">
        <w:rPr>
          <w:rFonts w:hint="eastAsia"/>
        </w:rPr>
        <w:t>7</w:t>
      </w:r>
      <w:r w:rsidRPr="00887BA2">
        <w:rPr>
          <w:rFonts w:hint="eastAsia"/>
        </w:rPr>
        <w:t>）</w:t>
      </w:r>
      <w:r w:rsidR="002B7CAC" w:rsidRPr="00887BA2">
        <w:rPr>
          <w:rFonts w:hint="eastAsia"/>
        </w:rPr>
        <w:t>根據政府或法庭命令而扣除；</w:t>
      </w:r>
    </w:p>
    <w:p w14:paraId="2CA08C47" w14:textId="79C3D64B" w:rsidR="002B7CAC" w:rsidRPr="00887BA2" w:rsidRDefault="00340D65" w:rsidP="00340D65">
      <w:pPr>
        <w:pStyle w:val="11"/>
        <w:ind w:left="1905" w:hanging="488"/>
      </w:pPr>
      <w:r w:rsidRPr="00887BA2">
        <w:rPr>
          <w:rFonts w:hint="eastAsia"/>
        </w:rPr>
        <w:t>（</w:t>
      </w:r>
      <w:r w:rsidRPr="00887BA2">
        <w:rPr>
          <w:rFonts w:hint="eastAsia"/>
        </w:rPr>
        <w:t>8</w:t>
      </w:r>
      <w:r w:rsidRPr="00887BA2">
        <w:rPr>
          <w:rFonts w:hint="eastAsia"/>
        </w:rPr>
        <w:t>）</w:t>
      </w:r>
      <w:r w:rsidR="002B7CAC" w:rsidRPr="00887BA2">
        <w:rPr>
          <w:rFonts w:hint="eastAsia"/>
        </w:rPr>
        <w:t>根據政府</w:t>
      </w:r>
      <w:r w:rsidR="00B607E8" w:rsidRPr="00887BA2">
        <w:rPr>
          <w:rFonts w:hint="eastAsia"/>
        </w:rPr>
        <w:t>於</w:t>
      </w:r>
      <w:r w:rsidR="002B7CAC" w:rsidRPr="00887BA2">
        <w:rPr>
          <w:rFonts w:hint="eastAsia"/>
        </w:rPr>
        <w:t xml:space="preserve">Nepal </w:t>
      </w:r>
      <w:proofErr w:type="spellStart"/>
      <w:r w:rsidR="002B7CAC" w:rsidRPr="00887BA2">
        <w:rPr>
          <w:rFonts w:hint="eastAsia"/>
        </w:rPr>
        <w:t>Rajapatra</w:t>
      </w:r>
      <w:proofErr w:type="spellEnd"/>
      <w:r w:rsidR="002B7CAC" w:rsidRPr="00887BA2">
        <w:rPr>
          <w:rFonts w:hint="eastAsia"/>
        </w:rPr>
        <w:t>發布公告而扣除；</w:t>
      </w:r>
    </w:p>
    <w:p w14:paraId="2632513E" w14:textId="6900F920" w:rsidR="002B7CAC" w:rsidRPr="00887BA2" w:rsidRDefault="00340D65" w:rsidP="00340D65">
      <w:pPr>
        <w:pStyle w:val="11"/>
        <w:ind w:left="1905" w:hanging="488"/>
        <w:rPr>
          <w:rFonts w:cs="新細明體"/>
        </w:rPr>
      </w:pPr>
      <w:r w:rsidRPr="00887BA2">
        <w:rPr>
          <w:rFonts w:hint="eastAsia"/>
        </w:rPr>
        <w:t>（</w:t>
      </w:r>
      <w:r w:rsidRPr="00887BA2">
        <w:rPr>
          <w:rFonts w:hint="eastAsia"/>
        </w:rPr>
        <w:t>9</w:t>
      </w:r>
      <w:r w:rsidRPr="00887BA2">
        <w:rPr>
          <w:rFonts w:hint="eastAsia"/>
        </w:rPr>
        <w:t>）</w:t>
      </w:r>
      <w:r w:rsidR="002B7CAC" w:rsidRPr="00887BA2">
        <w:rPr>
          <w:rFonts w:hint="eastAsia"/>
        </w:rPr>
        <w:t>根據現</w:t>
      </w:r>
      <w:r w:rsidR="002B7CAC" w:rsidRPr="00887BA2">
        <w:rPr>
          <w:rFonts w:hint="eastAsia"/>
          <w:bdr w:val="none" w:sz="0" w:space="0" w:color="auto" w:frame="1"/>
        </w:rPr>
        <w:t>行法律實行納稅扣除</w:t>
      </w:r>
      <w:r w:rsidR="002B7CAC" w:rsidRPr="00887BA2">
        <w:rPr>
          <w:rFonts w:cs="Malgun Gothic Semilight" w:hint="eastAsia"/>
          <w:bdr w:val="none" w:sz="0" w:space="0" w:color="auto" w:frame="1"/>
        </w:rPr>
        <w:t>。</w:t>
      </w:r>
    </w:p>
    <w:p w14:paraId="7F51CE2A" w14:textId="77777777" w:rsidR="00610084" w:rsidRPr="00887BA2" w:rsidRDefault="00610084" w:rsidP="00610084">
      <w:pPr>
        <w:pStyle w:val="a7"/>
        <w:rPr>
          <w:rFonts w:cs="Malgun Gothic Semilight"/>
          <w:bdr w:val="none" w:sz="0" w:space="0" w:color="auto" w:frame="1"/>
        </w:rPr>
      </w:pPr>
      <w:r w:rsidRPr="00887BA2">
        <w:rPr>
          <w:rFonts w:cs="Arial Unicode MS" w:hint="eastAsia"/>
          <w:bdr w:val="none" w:sz="0" w:space="0" w:color="auto" w:frame="1"/>
        </w:rPr>
        <w:t>（四）</w:t>
      </w:r>
      <w:r w:rsidR="002B7CAC" w:rsidRPr="00887BA2">
        <w:rPr>
          <w:rFonts w:cs="Arial Unicode MS" w:hint="eastAsia"/>
          <w:bdr w:val="none" w:sz="0" w:space="0" w:color="auto" w:frame="1"/>
        </w:rPr>
        <w:t>【</w:t>
      </w:r>
      <w:r w:rsidR="002B7CAC" w:rsidRPr="00887BA2">
        <w:rPr>
          <w:rFonts w:hint="eastAsia"/>
          <w:bdr w:val="none" w:sz="0" w:space="0" w:color="auto" w:frame="1"/>
        </w:rPr>
        <w:t>工時和加班</w:t>
      </w:r>
      <w:r w:rsidR="002B7CAC" w:rsidRPr="00887BA2">
        <w:rPr>
          <w:rFonts w:cs="Malgun Gothic Semilight" w:hint="eastAsia"/>
          <w:bdr w:val="none" w:sz="0" w:space="0" w:color="auto" w:frame="1"/>
        </w:rPr>
        <w:t>】</w:t>
      </w:r>
    </w:p>
    <w:p w14:paraId="73637C01" w14:textId="005F0FDB" w:rsidR="002B7CAC" w:rsidRPr="00887BA2" w:rsidRDefault="002B7CAC" w:rsidP="00610084">
      <w:pPr>
        <w:pStyle w:val="af9"/>
        <w:ind w:left="1417" w:hanging="472"/>
        <w:rPr>
          <w:rFonts w:cs="新細明體"/>
        </w:rPr>
      </w:pPr>
      <w:r w:rsidRPr="00887BA2">
        <w:rPr>
          <w:rFonts w:hint="eastAsia"/>
          <w:bdr w:val="none" w:sz="0" w:space="0" w:color="auto" w:frame="1"/>
        </w:rPr>
        <w:t>關於工時和加班的規定</w:t>
      </w:r>
      <w:r w:rsidRPr="00887BA2">
        <w:rPr>
          <w:rFonts w:cs="Malgun Gothic Semilight" w:hint="eastAsia"/>
          <w:bdr w:val="none" w:sz="0" w:space="0" w:color="auto" w:frame="1"/>
        </w:rPr>
        <w:t>：</w:t>
      </w:r>
    </w:p>
    <w:p w14:paraId="4A993351" w14:textId="3F6181A4" w:rsidR="002B7CAC" w:rsidRPr="00887BA2" w:rsidRDefault="00610084" w:rsidP="00610084">
      <w:pPr>
        <w:pStyle w:val="af9"/>
        <w:ind w:left="1417" w:hanging="472"/>
        <w:rPr>
          <w:rFonts w:cs="新細明體"/>
        </w:rPr>
      </w:pPr>
      <w:r w:rsidRPr="00887BA2">
        <w:rPr>
          <w:rFonts w:hint="eastAsia"/>
          <w:bdr w:val="none" w:sz="0" w:space="0" w:color="auto" w:frame="1"/>
        </w:rPr>
        <w:t>１、</w:t>
      </w:r>
      <w:r w:rsidR="002B7CAC" w:rsidRPr="00887BA2">
        <w:rPr>
          <w:rFonts w:cs="微軟正黑體" w:hint="eastAsia"/>
          <w:bdr w:val="none" w:sz="0" w:space="0" w:color="auto" w:frame="1"/>
        </w:rPr>
        <w:t>工時</w:t>
      </w:r>
    </w:p>
    <w:p w14:paraId="72527520" w14:textId="77777777" w:rsidR="002B7CAC" w:rsidRPr="00887BA2" w:rsidRDefault="002B7CAC" w:rsidP="00610084">
      <w:pPr>
        <w:pStyle w:val="afc"/>
        <w:ind w:firstLine="472"/>
        <w:rPr>
          <w:rFonts w:cs="新細明體"/>
        </w:rPr>
      </w:pPr>
      <w:r w:rsidRPr="00887BA2">
        <w:rPr>
          <w:rFonts w:hint="eastAsia"/>
          <w:bdr w:val="none" w:sz="0" w:space="0" w:color="auto" w:frame="1"/>
        </w:rPr>
        <w:t>工人每天工作不應超過</w:t>
      </w:r>
      <w:r w:rsidRPr="00887BA2">
        <w:rPr>
          <w:rFonts w:cs="Arial Unicode MS" w:hint="eastAsia"/>
          <w:bdr w:val="none" w:sz="0" w:space="0" w:color="auto" w:frame="1"/>
        </w:rPr>
        <w:t>8</w:t>
      </w:r>
      <w:r w:rsidRPr="00887BA2">
        <w:rPr>
          <w:rFonts w:hint="eastAsia"/>
          <w:bdr w:val="none" w:sz="0" w:space="0" w:color="auto" w:frame="1"/>
        </w:rPr>
        <w:t>小時</w:t>
      </w:r>
      <w:r w:rsidRPr="00887BA2">
        <w:rPr>
          <w:rFonts w:cs="Malgun Gothic Semilight" w:hint="eastAsia"/>
          <w:bdr w:val="none" w:sz="0" w:space="0" w:color="auto" w:frame="1"/>
        </w:rPr>
        <w:t>，</w:t>
      </w:r>
      <w:r w:rsidRPr="00887BA2">
        <w:rPr>
          <w:rFonts w:hint="eastAsia"/>
          <w:bdr w:val="none" w:sz="0" w:space="0" w:color="auto" w:frame="1"/>
        </w:rPr>
        <w:t>每週休息</w:t>
      </w:r>
      <w:r w:rsidRPr="00887BA2">
        <w:rPr>
          <w:rFonts w:cs="Arial Unicode MS" w:hint="eastAsia"/>
          <w:bdr w:val="none" w:sz="0" w:space="0" w:color="auto" w:frame="1"/>
        </w:rPr>
        <w:t>1</w:t>
      </w:r>
      <w:r w:rsidRPr="00887BA2">
        <w:rPr>
          <w:rFonts w:hint="eastAsia"/>
          <w:bdr w:val="none" w:sz="0" w:space="0" w:color="auto" w:frame="1"/>
        </w:rPr>
        <w:t>天</w:t>
      </w:r>
      <w:r w:rsidRPr="00887BA2">
        <w:rPr>
          <w:rFonts w:cs="Malgun Gothic Semilight" w:hint="eastAsia"/>
          <w:bdr w:val="none" w:sz="0" w:space="0" w:color="auto" w:frame="1"/>
        </w:rPr>
        <w:t>。</w:t>
      </w:r>
      <w:r w:rsidRPr="00887BA2">
        <w:rPr>
          <w:rFonts w:hint="eastAsia"/>
          <w:bdr w:val="none" w:sz="0" w:space="0" w:color="auto" w:frame="1"/>
        </w:rPr>
        <w:t>工時開始時間由總經理確定</w:t>
      </w:r>
      <w:r w:rsidRPr="00887BA2">
        <w:rPr>
          <w:rFonts w:cs="Malgun Gothic Semilight" w:hint="eastAsia"/>
          <w:bdr w:val="none" w:sz="0" w:space="0" w:color="auto" w:frame="1"/>
        </w:rPr>
        <w:t>。</w:t>
      </w:r>
    </w:p>
    <w:p w14:paraId="6064507F" w14:textId="3F39D37F" w:rsidR="002B7CAC" w:rsidRPr="00887BA2" w:rsidRDefault="002B7CAC" w:rsidP="00610084">
      <w:pPr>
        <w:pStyle w:val="afc"/>
        <w:ind w:firstLine="472"/>
        <w:rPr>
          <w:rFonts w:cs="新細明體"/>
        </w:rPr>
      </w:pPr>
      <w:r w:rsidRPr="00887BA2">
        <w:rPr>
          <w:rFonts w:hint="eastAsia"/>
          <w:bdr w:val="none" w:sz="0" w:space="0" w:color="auto" w:frame="1"/>
        </w:rPr>
        <w:lastRenderedPageBreak/>
        <w:t>工人或</w:t>
      </w:r>
      <w:r w:rsidR="00340D65" w:rsidRPr="00887BA2">
        <w:rPr>
          <w:rFonts w:hint="eastAsia"/>
          <w:bdr w:val="none" w:sz="0" w:space="0" w:color="auto" w:frame="1"/>
        </w:rPr>
        <w:t>雇員</w:t>
      </w:r>
      <w:r w:rsidRPr="00887BA2">
        <w:rPr>
          <w:rFonts w:hint="eastAsia"/>
          <w:bdr w:val="none" w:sz="0" w:space="0" w:color="auto" w:frame="1"/>
        </w:rPr>
        <w:t>不應連續工作</w:t>
      </w:r>
      <w:r w:rsidRPr="00887BA2">
        <w:rPr>
          <w:rFonts w:cs="Arial Unicode MS" w:hint="eastAsia"/>
          <w:bdr w:val="none" w:sz="0" w:space="0" w:color="auto" w:frame="1"/>
        </w:rPr>
        <w:t>5</w:t>
      </w:r>
      <w:r w:rsidRPr="00887BA2">
        <w:rPr>
          <w:rFonts w:hint="eastAsia"/>
          <w:bdr w:val="none" w:sz="0" w:space="0" w:color="auto" w:frame="1"/>
        </w:rPr>
        <w:t>小時以上</w:t>
      </w:r>
      <w:r w:rsidRPr="00887BA2">
        <w:rPr>
          <w:rFonts w:cs="Malgun Gothic Semilight" w:hint="eastAsia"/>
          <w:bdr w:val="none" w:sz="0" w:space="0" w:color="auto" w:frame="1"/>
        </w:rPr>
        <w:t>，</w:t>
      </w:r>
      <w:r w:rsidRPr="00887BA2">
        <w:rPr>
          <w:rFonts w:hint="eastAsia"/>
          <w:bdr w:val="none" w:sz="0" w:space="0" w:color="auto" w:frame="1"/>
        </w:rPr>
        <w:t>超過可停工休息</w:t>
      </w:r>
      <w:r w:rsidRPr="00887BA2">
        <w:rPr>
          <w:rFonts w:cs="Malgun Gothic Semilight" w:hint="eastAsia"/>
          <w:bdr w:val="none" w:sz="0" w:space="0" w:color="auto" w:frame="1"/>
        </w:rPr>
        <w:t>，</w:t>
      </w:r>
      <w:r w:rsidRPr="00887BA2">
        <w:rPr>
          <w:rFonts w:hint="eastAsia"/>
          <w:bdr w:val="none" w:sz="0" w:space="0" w:color="auto" w:frame="1"/>
        </w:rPr>
        <w:t>應有</w:t>
      </w:r>
      <w:r w:rsidRPr="00887BA2">
        <w:rPr>
          <w:rFonts w:cs="Arial Unicode MS" w:hint="eastAsia"/>
          <w:bdr w:val="none" w:sz="0" w:space="0" w:color="auto" w:frame="1"/>
        </w:rPr>
        <w:t>30</w:t>
      </w:r>
      <w:r w:rsidRPr="00887BA2">
        <w:rPr>
          <w:rFonts w:hint="eastAsia"/>
          <w:bdr w:val="none" w:sz="0" w:space="0" w:color="auto" w:frame="1"/>
        </w:rPr>
        <w:t>分鐘茶點時間</w:t>
      </w:r>
      <w:r w:rsidRPr="00887BA2">
        <w:rPr>
          <w:rFonts w:cs="Malgun Gothic Semilight" w:hint="eastAsia"/>
          <w:bdr w:val="none" w:sz="0" w:space="0" w:color="auto" w:frame="1"/>
        </w:rPr>
        <w:t>。</w:t>
      </w:r>
      <w:r w:rsidRPr="00887BA2">
        <w:rPr>
          <w:rFonts w:hint="eastAsia"/>
          <w:bdr w:val="none" w:sz="0" w:space="0" w:color="auto" w:frame="1"/>
        </w:rPr>
        <w:t>對於無法停工企業</w:t>
      </w:r>
      <w:r w:rsidRPr="00887BA2">
        <w:rPr>
          <w:rFonts w:cs="Malgun Gothic Semilight" w:hint="eastAsia"/>
          <w:bdr w:val="none" w:sz="0" w:space="0" w:color="auto" w:frame="1"/>
        </w:rPr>
        <w:t>，</w:t>
      </w:r>
      <w:r w:rsidRPr="00887BA2">
        <w:rPr>
          <w:rFonts w:hint="eastAsia"/>
          <w:bdr w:val="none" w:sz="0" w:space="0" w:color="auto" w:frame="1"/>
        </w:rPr>
        <w:t>可輪流休息</w:t>
      </w:r>
      <w:r w:rsidRPr="00887BA2">
        <w:rPr>
          <w:rFonts w:cs="Malgun Gothic Semilight" w:hint="eastAsia"/>
          <w:bdr w:val="none" w:sz="0" w:space="0" w:color="auto" w:frame="1"/>
        </w:rPr>
        <w:t>，</w:t>
      </w:r>
      <w:r w:rsidRPr="00887BA2">
        <w:rPr>
          <w:rFonts w:hint="eastAsia"/>
          <w:bdr w:val="none" w:sz="0" w:space="0" w:color="auto" w:frame="1"/>
        </w:rPr>
        <w:t>休息時間被視為日工作時間一部分</w:t>
      </w:r>
      <w:r w:rsidRPr="00887BA2">
        <w:rPr>
          <w:rFonts w:cs="Malgun Gothic Semilight" w:hint="eastAsia"/>
          <w:bdr w:val="none" w:sz="0" w:space="0" w:color="auto" w:frame="1"/>
        </w:rPr>
        <w:t>。</w:t>
      </w:r>
    </w:p>
    <w:p w14:paraId="03710C5B" w14:textId="6F4F2000" w:rsidR="002B7CAC" w:rsidRPr="00887BA2" w:rsidRDefault="00610084" w:rsidP="00610084">
      <w:pPr>
        <w:pStyle w:val="af9"/>
        <w:ind w:left="1417" w:hanging="472"/>
        <w:rPr>
          <w:rFonts w:cs="新細明體"/>
        </w:rPr>
      </w:pPr>
      <w:r w:rsidRPr="00887BA2">
        <w:rPr>
          <w:rFonts w:cs="Arial Unicode MS" w:hint="eastAsia"/>
          <w:bdr w:val="none" w:sz="0" w:space="0" w:color="auto" w:frame="1"/>
        </w:rPr>
        <w:t>２、</w:t>
      </w:r>
      <w:r w:rsidR="002B7CAC" w:rsidRPr="00887BA2">
        <w:rPr>
          <w:rFonts w:hint="eastAsia"/>
          <w:bdr w:val="none" w:sz="0" w:space="0" w:color="auto" w:frame="1"/>
        </w:rPr>
        <w:t>加班費</w:t>
      </w:r>
    </w:p>
    <w:p w14:paraId="22F3A7F9" w14:textId="1BCA40AD" w:rsidR="002B7CAC" w:rsidRPr="00887BA2" w:rsidRDefault="00610084" w:rsidP="00610084">
      <w:pPr>
        <w:pStyle w:val="11"/>
        <w:ind w:left="1905" w:hanging="488"/>
        <w:rPr>
          <w:rFonts w:cs="新細明體"/>
        </w:rPr>
      </w:pPr>
      <w:r w:rsidRPr="00887BA2">
        <w:rPr>
          <w:rFonts w:hint="eastAsia"/>
          <w:bdr w:val="none" w:sz="0" w:space="0" w:color="auto" w:frame="1"/>
        </w:rPr>
        <w:t>（</w:t>
      </w:r>
      <w:r w:rsidRPr="00887BA2">
        <w:rPr>
          <w:rFonts w:hint="eastAsia"/>
          <w:bdr w:val="none" w:sz="0" w:space="0" w:color="auto" w:frame="1"/>
        </w:rPr>
        <w:t>1</w:t>
      </w:r>
      <w:r w:rsidRPr="00887BA2">
        <w:rPr>
          <w:rFonts w:hint="eastAsia"/>
          <w:bdr w:val="none" w:sz="0" w:space="0" w:color="auto" w:frame="1"/>
        </w:rPr>
        <w:t>）</w:t>
      </w:r>
      <w:r w:rsidR="002B7CAC" w:rsidRPr="00887BA2">
        <w:rPr>
          <w:rFonts w:hint="eastAsia"/>
          <w:bdr w:val="none" w:sz="0" w:space="0" w:color="auto" w:frame="1"/>
        </w:rPr>
        <w:t>如工人或</w:t>
      </w:r>
      <w:r w:rsidR="00340D65" w:rsidRPr="00887BA2">
        <w:rPr>
          <w:rFonts w:hint="eastAsia"/>
          <w:bdr w:val="none" w:sz="0" w:space="0" w:color="auto" w:frame="1"/>
        </w:rPr>
        <w:t>雇員</w:t>
      </w:r>
      <w:r w:rsidR="002B7CAC" w:rsidRPr="00887BA2">
        <w:rPr>
          <w:rFonts w:hint="eastAsia"/>
          <w:bdr w:val="none" w:sz="0" w:space="0" w:color="auto" w:frame="1"/>
        </w:rPr>
        <w:t>未被強迫</w:t>
      </w:r>
      <w:r w:rsidR="002B7CAC" w:rsidRPr="00887BA2">
        <w:rPr>
          <w:rFonts w:cs="Malgun Gothic Semilight" w:hint="eastAsia"/>
          <w:bdr w:val="none" w:sz="0" w:space="0" w:color="auto" w:frame="1"/>
        </w:rPr>
        <w:t>，</w:t>
      </w:r>
      <w:r w:rsidR="002B7CAC" w:rsidRPr="00887BA2">
        <w:rPr>
          <w:rFonts w:hint="eastAsia"/>
          <w:bdr w:val="none" w:sz="0" w:space="0" w:color="auto" w:frame="1"/>
        </w:rPr>
        <w:t>一天工作</w:t>
      </w:r>
      <w:r w:rsidR="002B7CAC" w:rsidRPr="00887BA2">
        <w:rPr>
          <w:rFonts w:cs="Arial Unicode MS" w:hint="eastAsia"/>
          <w:bdr w:val="none" w:sz="0" w:space="0" w:color="auto" w:frame="1"/>
        </w:rPr>
        <w:t>8</w:t>
      </w:r>
      <w:r w:rsidR="002B7CAC" w:rsidRPr="00887BA2">
        <w:rPr>
          <w:rFonts w:hint="eastAsia"/>
          <w:bdr w:val="none" w:sz="0" w:space="0" w:color="auto" w:frame="1"/>
        </w:rPr>
        <w:t>小時以上</w:t>
      </w:r>
      <w:r w:rsidR="002B7CAC" w:rsidRPr="00887BA2">
        <w:rPr>
          <w:rFonts w:cs="Malgun Gothic Semilight" w:hint="eastAsia"/>
          <w:bdr w:val="none" w:sz="0" w:space="0" w:color="auto" w:frame="1"/>
        </w:rPr>
        <w:t>，</w:t>
      </w:r>
      <w:r w:rsidR="002B7CAC" w:rsidRPr="00887BA2">
        <w:rPr>
          <w:rFonts w:hint="eastAsia"/>
          <w:bdr w:val="none" w:sz="0" w:space="0" w:color="auto" w:frame="1"/>
        </w:rPr>
        <w:t>或一周</w:t>
      </w:r>
      <w:r w:rsidR="002B7CAC" w:rsidRPr="00887BA2">
        <w:rPr>
          <w:rFonts w:cs="Arial Unicode MS" w:hint="eastAsia"/>
          <w:bdr w:val="none" w:sz="0" w:space="0" w:color="auto" w:frame="1"/>
        </w:rPr>
        <w:t>48</w:t>
      </w:r>
      <w:r w:rsidR="002B7CAC" w:rsidRPr="00887BA2">
        <w:rPr>
          <w:rFonts w:hint="eastAsia"/>
          <w:bdr w:val="none" w:sz="0" w:space="0" w:color="auto" w:frame="1"/>
        </w:rPr>
        <w:t>小時以上</w:t>
      </w:r>
      <w:r w:rsidR="002B7CAC" w:rsidRPr="00887BA2">
        <w:rPr>
          <w:rFonts w:cs="Malgun Gothic Semilight" w:hint="eastAsia"/>
          <w:bdr w:val="none" w:sz="0" w:space="0" w:color="auto" w:frame="1"/>
        </w:rPr>
        <w:t>，</w:t>
      </w:r>
      <w:r w:rsidR="002B7CAC" w:rsidRPr="00887BA2">
        <w:rPr>
          <w:rFonts w:hint="eastAsia"/>
          <w:bdr w:val="none" w:sz="0" w:space="0" w:color="auto" w:frame="1"/>
        </w:rPr>
        <w:t>超過部分</w:t>
      </w:r>
      <w:r w:rsidR="00B607E8" w:rsidRPr="00887BA2">
        <w:rPr>
          <w:rFonts w:hint="eastAsia"/>
          <w:bdr w:val="none" w:sz="0" w:space="0" w:color="auto" w:frame="1"/>
        </w:rPr>
        <w:t>薪資</w:t>
      </w:r>
      <w:r w:rsidR="002B7CAC" w:rsidRPr="00887BA2">
        <w:rPr>
          <w:rFonts w:hint="eastAsia"/>
          <w:bdr w:val="none" w:sz="0" w:space="0" w:color="auto" w:frame="1"/>
        </w:rPr>
        <w:t>應按正常報酬</w:t>
      </w:r>
      <w:r w:rsidR="002B7CAC" w:rsidRPr="00887BA2">
        <w:rPr>
          <w:rFonts w:cs="Arial Unicode MS" w:hint="eastAsia"/>
          <w:bdr w:val="none" w:sz="0" w:space="0" w:color="auto" w:frame="1"/>
        </w:rPr>
        <w:t>150%</w:t>
      </w:r>
      <w:r w:rsidR="002B7CAC" w:rsidRPr="00887BA2">
        <w:rPr>
          <w:rFonts w:hint="eastAsia"/>
          <w:bdr w:val="none" w:sz="0" w:space="0" w:color="auto" w:frame="1"/>
        </w:rPr>
        <w:t>支付</w:t>
      </w:r>
      <w:r w:rsidR="002B7CAC" w:rsidRPr="00887BA2">
        <w:rPr>
          <w:rFonts w:cs="Malgun Gothic Semilight" w:hint="eastAsia"/>
          <w:bdr w:val="none" w:sz="0" w:space="0" w:color="auto" w:frame="1"/>
        </w:rPr>
        <w:t>。</w:t>
      </w:r>
    </w:p>
    <w:p w14:paraId="787FB5AC" w14:textId="08C01580" w:rsidR="002B7CAC" w:rsidRPr="00887BA2" w:rsidRDefault="00610084" w:rsidP="00610084">
      <w:pPr>
        <w:pStyle w:val="11"/>
        <w:ind w:left="1905" w:hanging="488"/>
        <w:rPr>
          <w:rFonts w:cs="新細明體"/>
        </w:rPr>
      </w:pPr>
      <w:r w:rsidRPr="00887BA2">
        <w:rPr>
          <w:rFonts w:hint="eastAsia"/>
          <w:lang w:eastAsia="zh-TW"/>
        </w:rPr>
        <w:t>（</w:t>
      </w:r>
      <w:r w:rsidRPr="00887BA2">
        <w:rPr>
          <w:rFonts w:hint="eastAsia"/>
          <w:lang w:eastAsia="zh-TW"/>
        </w:rPr>
        <w:t>2</w:t>
      </w:r>
      <w:r w:rsidRPr="00887BA2">
        <w:rPr>
          <w:rFonts w:hint="eastAsia"/>
        </w:rPr>
        <w:t>）</w:t>
      </w:r>
      <w:r w:rsidR="002B7CAC" w:rsidRPr="00887BA2">
        <w:rPr>
          <w:rFonts w:hint="eastAsia"/>
          <w:bdr w:val="none" w:sz="0" w:space="0" w:color="auto" w:frame="1"/>
        </w:rPr>
        <w:t>加班時間一般每天不超過</w:t>
      </w:r>
      <w:r w:rsidR="002B7CAC" w:rsidRPr="00887BA2">
        <w:rPr>
          <w:rFonts w:cs="Arial Unicode MS" w:hint="eastAsia"/>
          <w:bdr w:val="none" w:sz="0" w:space="0" w:color="auto" w:frame="1"/>
        </w:rPr>
        <w:t>4</w:t>
      </w:r>
      <w:r w:rsidR="002B7CAC" w:rsidRPr="00887BA2">
        <w:rPr>
          <w:rFonts w:hint="eastAsia"/>
          <w:bdr w:val="none" w:sz="0" w:space="0" w:color="auto" w:frame="1"/>
        </w:rPr>
        <w:t>小時</w:t>
      </w:r>
      <w:r w:rsidR="002B7CAC" w:rsidRPr="00887BA2">
        <w:rPr>
          <w:rFonts w:cs="Malgun Gothic Semilight" w:hint="eastAsia"/>
          <w:bdr w:val="none" w:sz="0" w:space="0" w:color="auto" w:frame="1"/>
        </w:rPr>
        <w:t>，</w:t>
      </w:r>
      <w:r w:rsidR="002B7CAC" w:rsidRPr="00887BA2">
        <w:rPr>
          <w:rFonts w:hint="eastAsia"/>
          <w:bdr w:val="none" w:sz="0" w:space="0" w:color="auto" w:frame="1"/>
        </w:rPr>
        <w:t>每週不超過</w:t>
      </w:r>
      <w:r w:rsidR="002B7CAC" w:rsidRPr="00887BA2">
        <w:rPr>
          <w:rFonts w:cs="Arial Unicode MS" w:hint="eastAsia"/>
          <w:bdr w:val="none" w:sz="0" w:space="0" w:color="auto" w:frame="1"/>
        </w:rPr>
        <w:t>20</w:t>
      </w:r>
      <w:r w:rsidR="002B7CAC" w:rsidRPr="00887BA2">
        <w:rPr>
          <w:rFonts w:hint="eastAsia"/>
          <w:bdr w:val="none" w:sz="0" w:space="0" w:color="auto" w:frame="1"/>
        </w:rPr>
        <w:t>小時</w:t>
      </w:r>
      <w:r w:rsidR="002B7CAC" w:rsidRPr="00887BA2">
        <w:rPr>
          <w:rFonts w:cs="Malgun Gothic Semilight" w:hint="eastAsia"/>
          <w:bdr w:val="none" w:sz="0" w:space="0" w:color="auto" w:frame="1"/>
        </w:rPr>
        <w:t>。</w:t>
      </w:r>
    </w:p>
    <w:p w14:paraId="6C1863F6" w14:textId="1D2EA76E" w:rsidR="00340D65" w:rsidRPr="00887BA2" w:rsidRDefault="00610084" w:rsidP="00610084">
      <w:pPr>
        <w:pStyle w:val="a7"/>
        <w:rPr>
          <w:rFonts w:cs="Malgun Gothic Semilight"/>
          <w:bdr w:val="none" w:sz="0" w:space="0" w:color="auto" w:frame="1"/>
        </w:rPr>
      </w:pPr>
      <w:r w:rsidRPr="00887BA2">
        <w:rPr>
          <w:rFonts w:cs="Arial Unicode MS" w:hint="eastAsia"/>
          <w:bdr w:val="none" w:sz="0" w:space="0" w:color="auto" w:frame="1"/>
        </w:rPr>
        <w:t>（五）</w:t>
      </w:r>
      <w:r w:rsidR="002B7CAC" w:rsidRPr="00887BA2">
        <w:rPr>
          <w:rFonts w:cs="Arial Unicode MS" w:hint="eastAsia"/>
          <w:bdr w:val="none" w:sz="0" w:space="0" w:color="auto" w:frame="1"/>
        </w:rPr>
        <w:t>【</w:t>
      </w:r>
      <w:r w:rsidR="002B7CAC" w:rsidRPr="00887BA2">
        <w:rPr>
          <w:rFonts w:hint="eastAsia"/>
          <w:bdr w:val="none" w:sz="0" w:space="0" w:color="auto" w:frame="1"/>
        </w:rPr>
        <w:t>社會福利和社保基金</w:t>
      </w:r>
      <w:r w:rsidR="002B7CAC" w:rsidRPr="00887BA2">
        <w:rPr>
          <w:rFonts w:cs="Malgun Gothic Semilight" w:hint="eastAsia"/>
          <w:bdr w:val="none" w:sz="0" w:space="0" w:color="auto" w:frame="1"/>
        </w:rPr>
        <w:t>】</w:t>
      </w:r>
    </w:p>
    <w:p w14:paraId="2AD9B591" w14:textId="7EBFC3A2" w:rsidR="00F3602F" w:rsidRPr="00887BA2" w:rsidRDefault="002B7CAC" w:rsidP="00610084">
      <w:pPr>
        <w:pStyle w:val="af1"/>
        <w:ind w:left="945" w:firstLine="472"/>
        <w:rPr>
          <w:lang w:eastAsia="zh-TW"/>
        </w:rPr>
      </w:pPr>
      <w:r w:rsidRPr="00887BA2">
        <w:rPr>
          <w:rFonts w:hint="eastAsia"/>
          <w:bdr w:val="none" w:sz="0" w:space="0" w:color="auto" w:frame="1"/>
          <w:lang w:eastAsia="zh-TW"/>
        </w:rPr>
        <w:t>企業應明文規定並設立福利基金</w:t>
      </w:r>
      <w:r w:rsidRPr="00887BA2">
        <w:rPr>
          <w:rFonts w:cs="Malgun Gothic Semilight" w:hint="eastAsia"/>
          <w:bdr w:val="none" w:sz="0" w:space="0" w:color="auto" w:frame="1"/>
          <w:lang w:eastAsia="zh-TW"/>
        </w:rPr>
        <w:t>，</w:t>
      </w:r>
      <w:r w:rsidRPr="00887BA2">
        <w:rPr>
          <w:rFonts w:hint="eastAsia"/>
          <w:bdr w:val="none" w:sz="0" w:space="0" w:color="auto" w:frame="1"/>
          <w:lang w:eastAsia="zh-TW"/>
        </w:rPr>
        <w:t>為工人或</w:t>
      </w:r>
      <w:r w:rsidR="00340D65" w:rsidRPr="00887BA2">
        <w:rPr>
          <w:rFonts w:hint="eastAsia"/>
          <w:bdr w:val="none" w:sz="0" w:space="0" w:color="auto" w:frame="1"/>
          <w:lang w:eastAsia="zh-TW"/>
        </w:rPr>
        <w:t>雇員</w:t>
      </w:r>
      <w:r w:rsidRPr="00887BA2">
        <w:rPr>
          <w:rFonts w:hint="eastAsia"/>
          <w:bdr w:val="none" w:sz="0" w:space="0" w:color="auto" w:frame="1"/>
          <w:lang w:eastAsia="zh-TW"/>
        </w:rPr>
        <w:t>提供福利待遇</w:t>
      </w:r>
      <w:r w:rsidRPr="00887BA2">
        <w:rPr>
          <w:rFonts w:cs="Malgun Gothic Semilight" w:hint="eastAsia"/>
          <w:bdr w:val="none" w:sz="0" w:space="0" w:color="auto" w:frame="1"/>
          <w:lang w:eastAsia="zh-TW"/>
        </w:rPr>
        <w:t>。</w:t>
      </w:r>
      <w:r w:rsidRPr="00887BA2">
        <w:rPr>
          <w:rFonts w:hint="eastAsia"/>
          <w:bdr w:val="none" w:sz="0" w:space="0" w:color="auto" w:frame="1"/>
          <w:lang w:eastAsia="zh-TW"/>
        </w:rPr>
        <w:t>工人或</w:t>
      </w:r>
      <w:r w:rsidR="00340D65" w:rsidRPr="00887BA2">
        <w:rPr>
          <w:rFonts w:hint="eastAsia"/>
          <w:bdr w:val="none" w:sz="0" w:space="0" w:color="auto" w:frame="1"/>
          <w:lang w:eastAsia="zh-TW"/>
        </w:rPr>
        <w:t>雇員</w:t>
      </w:r>
      <w:r w:rsidRPr="00887BA2">
        <w:rPr>
          <w:rFonts w:hint="eastAsia"/>
          <w:bdr w:val="none" w:sz="0" w:space="0" w:color="auto" w:frame="1"/>
          <w:lang w:eastAsia="zh-TW"/>
        </w:rPr>
        <w:t>工傷不能工作或死亡</w:t>
      </w:r>
      <w:r w:rsidRPr="00887BA2">
        <w:rPr>
          <w:rFonts w:cs="Malgun Gothic Semilight" w:hint="eastAsia"/>
          <w:bdr w:val="none" w:sz="0" w:space="0" w:color="auto" w:frame="1"/>
          <w:lang w:eastAsia="zh-TW"/>
        </w:rPr>
        <w:t>，</w:t>
      </w:r>
      <w:r w:rsidRPr="00887BA2">
        <w:rPr>
          <w:rFonts w:hint="eastAsia"/>
          <w:bdr w:val="none" w:sz="0" w:space="0" w:color="auto" w:frame="1"/>
          <w:lang w:eastAsia="zh-TW"/>
        </w:rPr>
        <w:t>其家庭應按規定得到補償</w:t>
      </w:r>
      <w:r w:rsidRPr="00887BA2">
        <w:rPr>
          <w:rFonts w:cs="Malgun Gothic Semilight" w:hint="eastAsia"/>
          <w:bdr w:val="none" w:sz="0" w:space="0" w:color="auto" w:frame="1"/>
          <w:lang w:eastAsia="zh-TW"/>
        </w:rPr>
        <w:t>。</w:t>
      </w:r>
      <w:r w:rsidR="00B607E8" w:rsidRPr="00887BA2">
        <w:rPr>
          <w:rFonts w:cs="Malgun Gothic Semilight" w:hint="eastAsia"/>
          <w:bdr w:val="none" w:sz="0" w:space="0" w:color="auto" w:frame="1"/>
          <w:lang w:eastAsia="zh-TW"/>
        </w:rPr>
        <w:t>應</w:t>
      </w:r>
      <w:r w:rsidRPr="00887BA2">
        <w:rPr>
          <w:rFonts w:hint="eastAsia"/>
          <w:bdr w:val="none" w:sz="0" w:space="0" w:color="auto" w:frame="1"/>
          <w:lang w:eastAsia="zh-TW"/>
        </w:rPr>
        <w:t>規定給工人或</w:t>
      </w:r>
      <w:r w:rsidR="00340D65" w:rsidRPr="00887BA2">
        <w:rPr>
          <w:rFonts w:hint="eastAsia"/>
          <w:bdr w:val="none" w:sz="0" w:space="0" w:color="auto" w:frame="1"/>
          <w:lang w:eastAsia="zh-TW"/>
        </w:rPr>
        <w:t>雇員</w:t>
      </w:r>
      <w:r w:rsidR="00B607E8" w:rsidRPr="00887BA2">
        <w:rPr>
          <w:rFonts w:hint="eastAsia"/>
          <w:bdr w:val="none" w:sz="0" w:space="0" w:color="auto" w:frame="1"/>
          <w:lang w:eastAsia="zh-TW"/>
        </w:rPr>
        <w:t>之</w:t>
      </w:r>
      <w:r w:rsidRPr="00887BA2">
        <w:rPr>
          <w:rFonts w:hint="eastAsia"/>
          <w:bdr w:val="none" w:sz="0" w:space="0" w:color="auto" w:frame="1"/>
          <w:lang w:eastAsia="zh-TW"/>
        </w:rPr>
        <w:t>獎金</w:t>
      </w:r>
      <w:r w:rsidRPr="00887BA2">
        <w:rPr>
          <w:rFonts w:cs="Malgun Gothic Semilight" w:hint="eastAsia"/>
          <w:bdr w:val="none" w:sz="0" w:space="0" w:color="auto" w:frame="1"/>
          <w:lang w:eastAsia="zh-TW"/>
        </w:rPr>
        <w:t>、</w:t>
      </w:r>
      <w:r w:rsidRPr="00887BA2">
        <w:rPr>
          <w:rFonts w:hint="eastAsia"/>
          <w:bdr w:val="none" w:sz="0" w:space="0" w:color="auto" w:frame="1"/>
          <w:lang w:eastAsia="zh-TW"/>
        </w:rPr>
        <w:t>準備金</w:t>
      </w:r>
      <w:r w:rsidR="00B607E8" w:rsidRPr="00887BA2">
        <w:rPr>
          <w:rFonts w:hint="eastAsia"/>
          <w:bdr w:val="none" w:sz="0" w:space="0" w:color="auto" w:frame="1"/>
          <w:lang w:eastAsia="zh-TW"/>
        </w:rPr>
        <w:t>與</w:t>
      </w:r>
      <w:r w:rsidRPr="00887BA2">
        <w:rPr>
          <w:rFonts w:hint="eastAsia"/>
          <w:bdr w:val="none" w:sz="0" w:space="0" w:color="auto" w:frame="1"/>
          <w:lang w:eastAsia="zh-TW"/>
        </w:rPr>
        <w:t>醫療補貼</w:t>
      </w:r>
      <w:r w:rsidRPr="00887BA2">
        <w:rPr>
          <w:rFonts w:cs="Malgun Gothic Semilight" w:hint="eastAsia"/>
          <w:bdr w:val="none" w:sz="0" w:space="0" w:color="auto" w:frame="1"/>
          <w:lang w:eastAsia="zh-TW"/>
        </w:rPr>
        <w:t>。</w:t>
      </w:r>
      <w:r w:rsidRPr="00887BA2">
        <w:rPr>
          <w:rFonts w:hint="eastAsia"/>
          <w:bdr w:val="none" w:sz="0" w:space="0" w:color="auto" w:frame="1"/>
          <w:lang w:eastAsia="zh-TW"/>
        </w:rPr>
        <w:t>規定公共假日</w:t>
      </w:r>
      <w:r w:rsidRPr="00887BA2">
        <w:rPr>
          <w:rFonts w:cs="Malgun Gothic Semilight" w:hint="eastAsia"/>
          <w:bdr w:val="none" w:sz="0" w:space="0" w:color="auto" w:frame="1"/>
          <w:lang w:eastAsia="zh-TW"/>
        </w:rPr>
        <w:t>、</w:t>
      </w:r>
      <w:r w:rsidRPr="00887BA2">
        <w:rPr>
          <w:rFonts w:hint="eastAsia"/>
          <w:bdr w:val="none" w:sz="0" w:space="0" w:color="auto" w:frame="1"/>
          <w:lang w:eastAsia="zh-TW"/>
        </w:rPr>
        <w:t>病假</w:t>
      </w:r>
      <w:r w:rsidRPr="00887BA2">
        <w:rPr>
          <w:rFonts w:cs="Malgun Gothic Semilight" w:hint="eastAsia"/>
          <w:bdr w:val="none" w:sz="0" w:space="0" w:color="auto" w:frame="1"/>
          <w:lang w:eastAsia="zh-TW"/>
        </w:rPr>
        <w:t>、</w:t>
      </w:r>
      <w:r w:rsidRPr="00887BA2">
        <w:rPr>
          <w:rFonts w:hint="eastAsia"/>
          <w:bdr w:val="none" w:sz="0" w:space="0" w:color="auto" w:frame="1"/>
          <w:lang w:eastAsia="zh-TW"/>
        </w:rPr>
        <w:t>年假</w:t>
      </w:r>
      <w:r w:rsidRPr="00887BA2">
        <w:rPr>
          <w:rFonts w:cs="Malgun Gothic Semilight" w:hint="eastAsia"/>
          <w:bdr w:val="none" w:sz="0" w:space="0" w:color="auto" w:frame="1"/>
          <w:lang w:eastAsia="zh-TW"/>
        </w:rPr>
        <w:t>、</w:t>
      </w:r>
      <w:r w:rsidRPr="00887BA2">
        <w:rPr>
          <w:rFonts w:hint="eastAsia"/>
          <w:bdr w:val="none" w:sz="0" w:space="0" w:color="auto" w:frame="1"/>
          <w:lang w:eastAsia="zh-TW"/>
        </w:rPr>
        <w:t>產假</w:t>
      </w:r>
      <w:r w:rsidRPr="00887BA2">
        <w:rPr>
          <w:rFonts w:cs="Malgun Gothic Semilight" w:hint="eastAsia"/>
          <w:bdr w:val="none" w:sz="0" w:space="0" w:color="auto" w:frame="1"/>
          <w:lang w:eastAsia="zh-TW"/>
        </w:rPr>
        <w:t>、</w:t>
      </w:r>
      <w:r w:rsidRPr="00887BA2">
        <w:rPr>
          <w:rFonts w:hint="eastAsia"/>
          <w:bdr w:val="none" w:sz="0" w:space="0" w:color="auto" w:frame="1"/>
          <w:lang w:eastAsia="zh-TW"/>
        </w:rPr>
        <w:t>喪假</w:t>
      </w:r>
      <w:r w:rsidRPr="00887BA2">
        <w:rPr>
          <w:rFonts w:cs="Malgun Gothic Semilight" w:hint="eastAsia"/>
          <w:bdr w:val="none" w:sz="0" w:space="0" w:color="auto" w:frame="1"/>
          <w:lang w:eastAsia="zh-TW"/>
        </w:rPr>
        <w:t>、</w:t>
      </w:r>
      <w:r w:rsidRPr="00887BA2">
        <w:rPr>
          <w:rFonts w:hint="eastAsia"/>
          <w:bdr w:val="none" w:sz="0" w:space="0" w:color="auto" w:frame="1"/>
          <w:lang w:eastAsia="zh-TW"/>
        </w:rPr>
        <w:t>特殊休假</w:t>
      </w:r>
      <w:r w:rsidRPr="00887BA2">
        <w:rPr>
          <w:rFonts w:cs="Malgun Gothic Semilight" w:hint="eastAsia"/>
          <w:bdr w:val="none" w:sz="0" w:space="0" w:color="auto" w:frame="1"/>
          <w:lang w:eastAsia="zh-TW"/>
        </w:rPr>
        <w:t>、</w:t>
      </w:r>
      <w:r w:rsidRPr="00887BA2">
        <w:rPr>
          <w:rFonts w:hint="eastAsia"/>
          <w:bdr w:val="none" w:sz="0" w:space="0" w:color="auto" w:frame="1"/>
          <w:lang w:eastAsia="zh-TW"/>
        </w:rPr>
        <w:t>帶薪或不帶薪休假等</w:t>
      </w:r>
      <w:r w:rsidRPr="00887BA2">
        <w:rPr>
          <w:rFonts w:cs="Arial Unicode MS" w:hint="eastAsia"/>
          <w:bdr w:val="none" w:sz="0" w:space="0" w:color="auto" w:frame="1"/>
          <w:lang w:eastAsia="zh-TW"/>
        </w:rPr>
        <w:t>。</w:t>
      </w:r>
    </w:p>
    <w:p w14:paraId="7D173E82" w14:textId="77777777" w:rsidR="00AC1B7F" w:rsidRPr="00887BA2" w:rsidRDefault="00AC1B7F" w:rsidP="00736A9C">
      <w:pPr>
        <w:ind w:left="472" w:hangingChars="200" w:hanging="472"/>
        <w:rPr>
          <w:lang w:eastAsia="zh-TW"/>
        </w:rPr>
      </w:pPr>
    </w:p>
    <w:p w14:paraId="1A4C80DE" w14:textId="77777777" w:rsidR="00610084" w:rsidRPr="00887BA2" w:rsidRDefault="00610084" w:rsidP="00736A9C">
      <w:pPr>
        <w:ind w:left="472" w:hangingChars="200" w:hanging="472"/>
        <w:rPr>
          <w:lang w:eastAsia="zh-TW"/>
        </w:rPr>
      </w:pPr>
    </w:p>
    <w:p w14:paraId="03F89700" w14:textId="72C58003" w:rsidR="00610084" w:rsidRPr="00887BA2" w:rsidRDefault="00610084">
      <w:pPr>
        <w:widowControl/>
        <w:overflowPunct/>
        <w:autoSpaceDE/>
        <w:autoSpaceDN/>
        <w:ind w:firstLineChars="0" w:firstLine="0"/>
        <w:jc w:val="left"/>
        <w:rPr>
          <w:lang w:eastAsia="zh-TW"/>
        </w:rPr>
      </w:pPr>
      <w:r w:rsidRPr="00887BA2">
        <w:rPr>
          <w:lang w:eastAsia="zh-TW"/>
        </w:rPr>
        <w:br w:type="page"/>
      </w:r>
    </w:p>
    <w:p w14:paraId="1DCCE8F4" w14:textId="77777777" w:rsidR="00610084" w:rsidRPr="00887BA2" w:rsidRDefault="00610084" w:rsidP="00736A9C">
      <w:pPr>
        <w:ind w:left="472" w:hangingChars="200" w:hanging="472"/>
        <w:rPr>
          <w:lang w:eastAsia="zh-TW"/>
        </w:rPr>
      </w:pPr>
    </w:p>
    <w:p w14:paraId="66345A5D" w14:textId="77777777" w:rsidR="00F72C7A" w:rsidRPr="00887BA2" w:rsidRDefault="00F72C7A" w:rsidP="00F72C7A">
      <w:pPr>
        <w:ind w:left="472" w:firstLineChars="0" w:firstLine="0"/>
        <w:rPr>
          <w:lang w:eastAsia="zh-TW"/>
        </w:rPr>
        <w:sectPr w:rsidR="00F72C7A" w:rsidRPr="00887BA2" w:rsidSect="00606125">
          <w:headerReference w:type="default" r:id="rId35"/>
          <w:pgSz w:w="11906" w:h="16838" w:code="9"/>
          <w:pgMar w:top="2268" w:right="1701" w:bottom="1701" w:left="1701" w:header="1134" w:footer="851" w:gutter="0"/>
          <w:cols w:space="425"/>
          <w:docGrid w:type="linesAndChars" w:linePitch="514" w:charSpace="-774"/>
        </w:sectPr>
      </w:pPr>
    </w:p>
    <w:p w14:paraId="017B87FE" w14:textId="77777777" w:rsidR="00F3602F" w:rsidRPr="00887BA2" w:rsidRDefault="00F3602F" w:rsidP="00234711">
      <w:pPr>
        <w:pStyle w:val="a3"/>
        <w:spacing w:before="514" w:after="771"/>
        <w:rPr>
          <w:lang w:eastAsia="zh-TW"/>
        </w:rPr>
      </w:pPr>
      <w:bookmarkStart w:id="15" w:name="_Toc14118738"/>
      <w:bookmarkStart w:id="16" w:name="_Toc230808208"/>
      <w:r w:rsidRPr="00887BA2">
        <w:rPr>
          <w:rFonts w:hint="eastAsia"/>
          <w:lang w:eastAsia="zh-TW"/>
        </w:rPr>
        <w:lastRenderedPageBreak/>
        <w:t>第捌章　簽證、居留及移民</w:t>
      </w:r>
      <w:bookmarkEnd w:id="15"/>
      <w:bookmarkEnd w:id="16"/>
    </w:p>
    <w:p w14:paraId="7B1CC574" w14:textId="77777777" w:rsidR="00A04692" w:rsidRPr="00887BA2" w:rsidRDefault="00A04692" w:rsidP="00A04692">
      <w:pPr>
        <w:pStyle w:val="a4"/>
      </w:pPr>
      <w:r w:rsidRPr="00887BA2">
        <w:rPr>
          <w:rFonts w:hint="eastAsia"/>
        </w:rPr>
        <w:t>一、簽證、居留及移民規定</w:t>
      </w:r>
    </w:p>
    <w:p w14:paraId="19CFFD76" w14:textId="0D7E7F0C" w:rsidR="00A04692" w:rsidRPr="00887BA2" w:rsidRDefault="00A04692" w:rsidP="00501720">
      <w:pPr>
        <w:ind w:firstLine="472"/>
      </w:pPr>
      <w:r w:rsidRPr="00887BA2">
        <w:rPr>
          <w:rFonts w:hint="eastAsia"/>
        </w:rPr>
        <w:t>有意前往尼泊爾考察投資環境者可依規定申請效期</w:t>
      </w:r>
      <w:r w:rsidRPr="00887BA2">
        <w:rPr>
          <w:rFonts w:hint="eastAsia"/>
        </w:rPr>
        <w:t>1</w:t>
      </w:r>
      <w:r w:rsidRPr="00887BA2">
        <w:rPr>
          <w:rFonts w:hint="eastAsia"/>
        </w:rPr>
        <w:t>年之“</w:t>
      </w:r>
      <w:r w:rsidRPr="00887BA2">
        <w:rPr>
          <w:rFonts w:hint="eastAsia"/>
        </w:rPr>
        <w:t>Non-tourist</w:t>
      </w:r>
      <w:r w:rsidR="00DE09BC" w:rsidRPr="00887BA2">
        <w:rPr>
          <w:rFonts w:hint="eastAsia"/>
          <w:lang w:eastAsia="zh-TW"/>
        </w:rPr>
        <w:t xml:space="preserve"> </w:t>
      </w:r>
      <w:r w:rsidRPr="00887BA2">
        <w:rPr>
          <w:rFonts w:hint="eastAsia"/>
        </w:rPr>
        <w:t>Visa</w:t>
      </w:r>
      <w:r w:rsidR="00DE09BC" w:rsidRPr="00887BA2">
        <w:rPr>
          <w:lang w:eastAsia="zh-TW"/>
        </w:rPr>
        <w:t>”</w:t>
      </w:r>
      <w:r w:rsidRPr="00887BA2">
        <w:rPr>
          <w:rFonts w:hint="eastAsia"/>
        </w:rPr>
        <w:t>。已在尼泊爾投資之廠商代表及其家眷可依規定申請效期</w:t>
      </w:r>
      <w:r w:rsidRPr="00887BA2">
        <w:rPr>
          <w:rFonts w:hint="eastAsia"/>
        </w:rPr>
        <w:t>5</w:t>
      </w:r>
      <w:r w:rsidRPr="00887BA2">
        <w:rPr>
          <w:rFonts w:hint="eastAsia"/>
        </w:rPr>
        <w:t>年之“</w:t>
      </w:r>
      <w:r w:rsidRPr="00887BA2">
        <w:rPr>
          <w:rFonts w:hint="eastAsia"/>
        </w:rPr>
        <w:t>Business Visa</w:t>
      </w:r>
      <w:r w:rsidRPr="00887BA2">
        <w:rPr>
          <w:rFonts w:hint="eastAsia"/>
        </w:rPr>
        <w:t>”</w:t>
      </w:r>
      <w:r w:rsidR="00F66C9C" w:rsidRPr="00887BA2">
        <w:rPr>
          <w:rFonts w:hint="eastAsia"/>
        </w:rPr>
        <w:t>，</w:t>
      </w:r>
      <w:r w:rsidR="00E57A56" w:rsidRPr="00887BA2">
        <w:t>尼泊爾移民局資料顯示，商務簽證費依投資額不同，例如投資低於</w:t>
      </w:r>
      <w:r w:rsidR="00E57A56" w:rsidRPr="00887BA2">
        <w:t>1,000</w:t>
      </w:r>
      <w:r w:rsidR="00E57A56" w:rsidRPr="00887BA2">
        <w:t>萬盧比者為每月</w:t>
      </w:r>
      <w:r w:rsidR="00E57A56" w:rsidRPr="00887BA2">
        <w:t>35</w:t>
      </w:r>
      <w:r w:rsidR="00E57A56" w:rsidRPr="00887BA2">
        <w:t>美元、每年</w:t>
      </w:r>
      <w:r w:rsidR="00E57A56" w:rsidRPr="00887BA2">
        <w:t>400</w:t>
      </w:r>
      <w:r w:rsidR="00E57A56" w:rsidRPr="00887BA2">
        <w:t>美元、</w:t>
      </w:r>
      <w:r w:rsidR="00E57A56" w:rsidRPr="00887BA2">
        <w:t>5</w:t>
      </w:r>
      <w:r w:rsidR="00E57A56" w:rsidRPr="00887BA2">
        <w:t>年</w:t>
      </w:r>
      <w:r w:rsidR="00E57A56" w:rsidRPr="00887BA2">
        <w:t>1,000</w:t>
      </w:r>
      <w:r w:rsidR="00E57A56" w:rsidRPr="00887BA2">
        <w:t>美元；投資超過</w:t>
      </w:r>
      <w:r w:rsidR="00E57A56" w:rsidRPr="00887BA2">
        <w:t>1,000</w:t>
      </w:r>
      <w:r w:rsidR="00E57A56" w:rsidRPr="00887BA2">
        <w:t>萬盧比者費用較低</w:t>
      </w:r>
      <w:r w:rsidR="00167F26" w:rsidRPr="00887BA2">
        <w:rPr>
          <w:rFonts w:hint="eastAsia"/>
        </w:rPr>
        <w:t>，</w:t>
      </w:r>
      <w:r w:rsidR="00D322FA" w:rsidRPr="00887BA2">
        <w:t>投資超過</w:t>
      </w:r>
      <w:r w:rsidR="00D322FA" w:rsidRPr="00887BA2">
        <w:t>1</w:t>
      </w:r>
      <w:r w:rsidR="00D322FA" w:rsidRPr="00887BA2">
        <w:t>億尼泊爾盧比者，可免收簽證費</w:t>
      </w:r>
      <w:r w:rsidRPr="00887BA2">
        <w:rPr>
          <w:rFonts w:hint="eastAsia"/>
        </w:rPr>
        <w:t>。投資金額超過</w:t>
      </w:r>
      <w:r w:rsidRPr="00887BA2">
        <w:rPr>
          <w:rFonts w:hint="eastAsia"/>
        </w:rPr>
        <w:t>10</w:t>
      </w:r>
      <w:r w:rsidRPr="00887BA2">
        <w:rPr>
          <w:rFonts w:hint="eastAsia"/>
        </w:rPr>
        <w:t>萬美元之外國投資人可依規定獲發“</w:t>
      </w:r>
      <w:r w:rsidRPr="00887BA2">
        <w:rPr>
          <w:rFonts w:hint="eastAsia"/>
        </w:rPr>
        <w:t>Residential Visa</w:t>
      </w:r>
      <w:r w:rsidRPr="00887BA2">
        <w:rPr>
          <w:rFonts w:hint="eastAsia"/>
        </w:rPr>
        <w:t>”。</w:t>
      </w:r>
    </w:p>
    <w:p w14:paraId="5B3B62B8" w14:textId="4102FF79" w:rsidR="00976A3F" w:rsidRPr="00887BA2" w:rsidRDefault="00976A3F" w:rsidP="00501720">
      <w:pPr>
        <w:ind w:firstLine="472"/>
      </w:pPr>
      <w:r w:rsidRPr="00887BA2">
        <w:rPr>
          <w:rFonts w:hint="eastAsia"/>
        </w:rPr>
        <w:t>我國人持</w:t>
      </w:r>
      <w:r w:rsidR="003B6516" w:rsidRPr="00887BA2">
        <w:rPr>
          <w:rFonts w:hint="eastAsia"/>
        </w:rPr>
        <w:t>有效</w:t>
      </w:r>
      <w:r w:rsidRPr="00887BA2">
        <w:rPr>
          <w:rFonts w:hint="eastAsia"/>
        </w:rPr>
        <w:t>護照</w:t>
      </w:r>
      <w:r w:rsidR="003B6516" w:rsidRPr="00887BA2">
        <w:rPr>
          <w:rFonts w:hint="eastAsia"/>
        </w:rPr>
        <w:t>及照片</w:t>
      </w:r>
      <w:r w:rsidRPr="00887BA2">
        <w:rPr>
          <w:rFonts w:hint="eastAsia"/>
        </w:rPr>
        <w:t>，</w:t>
      </w:r>
      <w:r w:rsidR="00056E94" w:rsidRPr="00887BA2">
        <w:rPr>
          <w:rFonts w:hint="eastAsia"/>
        </w:rPr>
        <w:t>可</w:t>
      </w:r>
      <w:r w:rsidRPr="00887BA2">
        <w:rPr>
          <w:rFonts w:hint="eastAsia"/>
        </w:rPr>
        <w:t>於加德滿都機場辦理落地簽證，</w:t>
      </w:r>
      <w:r w:rsidR="004E454F" w:rsidRPr="00887BA2">
        <w:t>目前</w:t>
      </w:r>
      <w:r w:rsidR="004E454F" w:rsidRPr="00887BA2">
        <w:t>15</w:t>
      </w:r>
      <w:r w:rsidR="004E454F" w:rsidRPr="00887BA2">
        <w:t>天觀光簽證費用為</w:t>
      </w:r>
      <w:r w:rsidR="004E454F" w:rsidRPr="00887BA2">
        <w:t>30</w:t>
      </w:r>
      <w:r w:rsidR="004E454F" w:rsidRPr="00887BA2">
        <w:t>美元</w:t>
      </w:r>
      <w:r w:rsidRPr="00887BA2">
        <w:rPr>
          <w:rFonts w:hint="eastAsia"/>
        </w:rPr>
        <w:t>。</w:t>
      </w:r>
    </w:p>
    <w:p w14:paraId="1047184B" w14:textId="77777777" w:rsidR="00A04692" w:rsidRPr="00887BA2" w:rsidRDefault="00A04692" w:rsidP="00A04692">
      <w:pPr>
        <w:pStyle w:val="a4"/>
      </w:pPr>
      <w:r w:rsidRPr="00887BA2">
        <w:rPr>
          <w:rFonts w:hint="eastAsia"/>
        </w:rPr>
        <w:t>二、聘用外籍員工</w:t>
      </w:r>
    </w:p>
    <w:p w14:paraId="127BBADC" w14:textId="28209F45" w:rsidR="00A04692" w:rsidRPr="00887BA2" w:rsidRDefault="00A04692" w:rsidP="00A04692">
      <w:pPr>
        <w:ind w:firstLine="472"/>
        <w:rPr>
          <w:lang w:eastAsia="zh-TW"/>
        </w:rPr>
      </w:pPr>
      <w:r w:rsidRPr="00887BA2">
        <w:rPr>
          <w:rFonts w:hint="eastAsia"/>
          <w:lang w:eastAsia="zh-TW"/>
        </w:rPr>
        <w:t>外籍員工之工作許可由尼泊爾</w:t>
      </w:r>
      <w:proofErr w:type="spellStart"/>
      <w:r w:rsidRPr="00887BA2">
        <w:rPr>
          <w:rFonts w:hint="eastAsia"/>
          <w:lang w:eastAsia="zh-TW"/>
        </w:rPr>
        <w:t>Labour</w:t>
      </w:r>
      <w:proofErr w:type="spellEnd"/>
      <w:r w:rsidRPr="00887BA2">
        <w:rPr>
          <w:rFonts w:hint="eastAsia"/>
          <w:lang w:eastAsia="zh-TW"/>
        </w:rPr>
        <w:t xml:space="preserve"> Department</w:t>
      </w:r>
      <w:r w:rsidRPr="00887BA2">
        <w:rPr>
          <w:rFonts w:hint="eastAsia"/>
          <w:lang w:eastAsia="zh-TW"/>
        </w:rPr>
        <w:t>簽發，原則上企業聘用外國人人數由</w:t>
      </w:r>
      <w:r w:rsidR="0005759D" w:rsidRPr="00887BA2">
        <w:rPr>
          <w:rFonts w:hint="eastAsia"/>
          <w:lang w:eastAsia="zh-TW"/>
        </w:rPr>
        <w:t>尼泊爾</w:t>
      </w:r>
      <w:r w:rsidRPr="00887BA2">
        <w:rPr>
          <w:rFonts w:hint="eastAsia"/>
          <w:lang w:eastAsia="zh-TW"/>
        </w:rPr>
        <w:t>政府個案認定，若企業無法找到合適之</w:t>
      </w:r>
      <w:r w:rsidR="0005759D" w:rsidRPr="00887BA2">
        <w:rPr>
          <w:rFonts w:hint="eastAsia"/>
          <w:lang w:eastAsia="zh-TW"/>
        </w:rPr>
        <w:t>尼泊爾</w:t>
      </w:r>
      <w:r w:rsidRPr="00887BA2">
        <w:rPr>
          <w:rFonts w:hint="eastAsia"/>
          <w:lang w:eastAsia="zh-TW"/>
        </w:rPr>
        <w:t>人勝任</w:t>
      </w:r>
      <w:proofErr w:type="gramStart"/>
      <w:r w:rsidRPr="00887BA2">
        <w:rPr>
          <w:rFonts w:hint="eastAsia"/>
          <w:lang w:eastAsia="zh-TW"/>
        </w:rPr>
        <w:t>一</w:t>
      </w:r>
      <w:proofErr w:type="gramEnd"/>
      <w:r w:rsidRPr="00887BA2">
        <w:rPr>
          <w:rFonts w:hint="eastAsia"/>
          <w:lang w:eastAsia="zh-TW"/>
        </w:rPr>
        <w:t>職位，則可聘用外國人。</w:t>
      </w:r>
      <w:r w:rsidRPr="00887BA2">
        <w:rPr>
          <w:rFonts w:hint="eastAsia"/>
          <w:lang w:eastAsia="zh-TW"/>
        </w:rPr>
        <w:t xml:space="preserve"> </w:t>
      </w:r>
    </w:p>
    <w:p w14:paraId="2FBC3395" w14:textId="77777777" w:rsidR="00A04692" w:rsidRPr="00887BA2" w:rsidRDefault="00A04692" w:rsidP="00A04692">
      <w:pPr>
        <w:pStyle w:val="a4"/>
      </w:pPr>
      <w:r w:rsidRPr="00887BA2">
        <w:rPr>
          <w:rFonts w:hint="eastAsia"/>
        </w:rPr>
        <w:t>三、子女教育</w:t>
      </w:r>
    </w:p>
    <w:p w14:paraId="6213B4AB" w14:textId="77777777" w:rsidR="00A04692" w:rsidRPr="00887BA2" w:rsidRDefault="00A04692" w:rsidP="00A04692">
      <w:pPr>
        <w:ind w:firstLine="472"/>
        <w:rPr>
          <w:lang w:eastAsia="zh-TW"/>
        </w:rPr>
      </w:pPr>
      <w:r w:rsidRPr="00887BA2">
        <w:rPr>
          <w:rFonts w:hint="eastAsia"/>
          <w:lang w:eastAsia="zh-TW"/>
        </w:rPr>
        <w:t>尼泊爾境內之國際學校包含：</w:t>
      </w:r>
    </w:p>
    <w:p w14:paraId="2906E049" w14:textId="77777777" w:rsidR="00A04692" w:rsidRPr="00887BA2" w:rsidRDefault="00A04692" w:rsidP="00A04692">
      <w:pPr>
        <w:ind w:firstLine="472"/>
      </w:pPr>
      <w:r w:rsidRPr="00887BA2">
        <w:rPr>
          <w:rFonts w:hint="eastAsia"/>
        </w:rPr>
        <w:t>The British School Kathmandu</w:t>
      </w:r>
      <w:r w:rsidRPr="00887BA2">
        <w:rPr>
          <w:rFonts w:hint="eastAsia"/>
        </w:rPr>
        <w:t>、</w:t>
      </w:r>
    </w:p>
    <w:p w14:paraId="07D71409" w14:textId="77777777" w:rsidR="00A04692" w:rsidRPr="00887BA2" w:rsidRDefault="00A04692" w:rsidP="00A04692">
      <w:pPr>
        <w:ind w:firstLine="472"/>
      </w:pPr>
      <w:r w:rsidRPr="00887BA2">
        <w:t>Lincoln School</w:t>
      </w:r>
    </w:p>
    <w:p w14:paraId="612843A2" w14:textId="77777777" w:rsidR="00F3602F" w:rsidRPr="00887BA2" w:rsidRDefault="00A04692" w:rsidP="00F3602F">
      <w:pPr>
        <w:ind w:firstLine="472"/>
        <w:rPr>
          <w:lang w:eastAsia="zh-TW"/>
        </w:rPr>
      </w:pPr>
      <w:r w:rsidRPr="00887BA2">
        <w:rPr>
          <w:lang w:eastAsia="zh-TW"/>
        </w:rPr>
        <w:br w:type="page"/>
      </w:r>
    </w:p>
    <w:p w14:paraId="60B777B0" w14:textId="77777777" w:rsidR="00AC1B7F" w:rsidRPr="00887BA2" w:rsidRDefault="00AC1B7F" w:rsidP="00F3602F">
      <w:pPr>
        <w:ind w:firstLine="472"/>
        <w:rPr>
          <w:lang w:eastAsia="zh-TW"/>
        </w:rPr>
      </w:pPr>
    </w:p>
    <w:p w14:paraId="5B8559A0" w14:textId="77777777" w:rsidR="00F72C7A" w:rsidRPr="00887BA2" w:rsidRDefault="00F72C7A" w:rsidP="00F72C7A">
      <w:pPr>
        <w:ind w:left="472" w:firstLineChars="0" w:firstLine="0"/>
        <w:sectPr w:rsidR="00F72C7A" w:rsidRPr="00887BA2" w:rsidSect="00606125">
          <w:headerReference w:type="default" r:id="rId36"/>
          <w:pgSz w:w="11906" w:h="16838" w:code="9"/>
          <w:pgMar w:top="2268" w:right="1701" w:bottom="1701" w:left="1701" w:header="1134" w:footer="851" w:gutter="0"/>
          <w:cols w:space="425"/>
          <w:docGrid w:type="linesAndChars" w:linePitch="514" w:charSpace="-774"/>
        </w:sectPr>
      </w:pPr>
    </w:p>
    <w:p w14:paraId="25CC3DCC" w14:textId="77777777" w:rsidR="00A04692" w:rsidRPr="00887BA2" w:rsidRDefault="00A04692" w:rsidP="00A04692">
      <w:pPr>
        <w:pStyle w:val="a3"/>
        <w:spacing w:before="514" w:after="771"/>
        <w:rPr>
          <w:lang w:eastAsia="zh-TW"/>
        </w:rPr>
      </w:pPr>
      <w:bookmarkStart w:id="17" w:name="_Toc14118739"/>
      <w:bookmarkStart w:id="18" w:name="_Toc230808209"/>
      <w:r w:rsidRPr="00887BA2">
        <w:rPr>
          <w:rFonts w:hint="eastAsia"/>
          <w:lang w:eastAsia="zh-TW"/>
        </w:rPr>
        <w:lastRenderedPageBreak/>
        <w:t>附錄</w:t>
      </w:r>
      <w:proofErr w:type="gramStart"/>
      <w:r w:rsidRPr="00887BA2">
        <w:rPr>
          <w:rFonts w:hint="eastAsia"/>
          <w:lang w:eastAsia="zh-TW"/>
        </w:rPr>
        <w:t>一</w:t>
      </w:r>
      <w:proofErr w:type="gramEnd"/>
      <w:r w:rsidRPr="00887BA2">
        <w:rPr>
          <w:rFonts w:hint="eastAsia"/>
          <w:lang w:eastAsia="zh-TW"/>
        </w:rPr>
        <w:t xml:space="preserve">　我國在當地駐外單位及</w:t>
      </w:r>
      <w:proofErr w:type="gramStart"/>
      <w:r w:rsidR="00F72C7A" w:rsidRPr="00887BA2">
        <w:rPr>
          <w:rFonts w:hint="eastAsia"/>
          <w:lang w:eastAsia="zh-TW"/>
        </w:rPr>
        <w:t>臺</w:t>
      </w:r>
      <w:proofErr w:type="gramEnd"/>
      <w:r w:rsidRPr="00887BA2">
        <w:rPr>
          <w:rFonts w:hint="eastAsia"/>
          <w:lang w:eastAsia="zh-TW"/>
        </w:rPr>
        <w:t>（華）商團體</w:t>
      </w:r>
      <w:bookmarkEnd w:id="17"/>
      <w:bookmarkEnd w:id="18"/>
    </w:p>
    <w:p w14:paraId="276B7974" w14:textId="77777777" w:rsidR="00962952" w:rsidRPr="00887BA2" w:rsidRDefault="002370E2" w:rsidP="00962952">
      <w:pPr>
        <w:ind w:firstLine="472"/>
        <w:rPr>
          <w:lang w:eastAsia="zh-TW"/>
        </w:rPr>
      </w:pPr>
      <w:r w:rsidRPr="00887BA2">
        <w:rPr>
          <w:rFonts w:hint="eastAsia"/>
          <w:lang w:eastAsia="zh-TW"/>
        </w:rPr>
        <w:t>官方由駐印度代表處兼</w:t>
      </w:r>
      <w:proofErr w:type="gramStart"/>
      <w:r w:rsidRPr="00887BA2">
        <w:rPr>
          <w:rFonts w:hint="eastAsia"/>
          <w:lang w:eastAsia="zh-TW"/>
        </w:rPr>
        <w:t>轄</w:t>
      </w:r>
      <w:proofErr w:type="gramEnd"/>
      <w:r w:rsidRPr="00887BA2">
        <w:rPr>
          <w:rFonts w:hint="eastAsia"/>
          <w:lang w:eastAsia="zh-TW"/>
        </w:rPr>
        <w:t>，民間由外貿協會駐孟加拉達卡臺灣貿易中心兼</w:t>
      </w:r>
      <w:proofErr w:type="gramStart"/>
      <w:r w:rsidRPr="00887BA2">
        <w:rPr>
          <w:rFonts w:hint="eastAsia"/>
          <w:lang w:eastAsia="zh-TW"/>
        </w:rPr>
        <w:t>轄</w:t>
      </w:r>
      <w:proofErr w:type="gramEnd"/>
      <w:r w:rsidR="00962952" w:rsidRPr="00887BA2">
        <w:rPr>
          <w:rFonts w:hint="eastAsia"/>
          <w:lang w:eastAsia="zh-TW"/>
        </w:rPr>
        <w:t>。</w:t>
      </w:r>
    </w:p>
    <w:p w14:paraId="611F0F69" w14:textId="77777777" w:rsidR="00612825" w:rsidRPr="00887BA2" w:rsidRDefault="00612825" w:rsidP="00612825">
      <w:pPr>
        <w:ind w:firstLineChars="0" w:firstLine="0"/>
        <w:rPr>
          <w:lang w:eastAsia="zh-TW"/>
        </w:rPr>
      </w:pPr>
    </w:p>
    <w:p w14:paraId="7F9F18CA" w14:textId="493781CE" w:rsidR="00612825" w:rsidRPr="00887BA2" w:rsidRDefault="00612825" w:rsidP="00612825">
      <w:pPr>
        <w:ind w:firstLineChars="0" w:firstLine="0"/>
        <w:rPr>
          <w:lang w:eastAsia="zh-TW"/>
        </w:rPr>
      </w:pPr>
      <w:r w:rsidRPr="00887BA2">
        <w:rPr>
          <w:rFonts w:hint="eastAsia"/>
          <w:lang w:eastAsia="zh-TW"/>
        </w:rPr>
        <w:t>駐印度代表處</w:t>
      </w:r>
      <w:r w:rsidR="006F4EE5" w:rsidRPr="00887BA2">
        <w:rPr>
          <w:rFonts w:hint="eastAsia"/>
          <w:lang w:eastAsia="zh-TW"/>
        </w:rPr>
        <w:t>（</w:t>
      </w:r>
      <w:r w:rsidRPr="00887BA2">
        <w:rPr>
          <w:rFonts w:hint="eastAsia"/>
          <w:lang w:eastAsia="zh-TW"/>
        </w:rPr>
        <w:t>駐印度</w:t>
      </w:r>
      <w:r w:rsidR="00F81326" w:rsidRPr="00887BA2">
        <w:rPr>
          <w:rFonts w:hint="eastAsia"/>
          <w:lang w:eastAsia="zh-TW"/>
        </w:rPr>
        <w:t>臺</w:t>
      </w:r>
      <w:r w:rsidRPr="00887BA2">
        <w:rPr>
          <w:rFonts w:hint="eastAsia"/>
          <w:lang w:eastAsia="zh-TW"/>
        </w:rPr>
        <w:t>北經濟文化中心</w:t>
      </w:r>
      <w:r w:rsidR="006F4EE5" w:rsidRPr="00887BA2">
        <w:rPr>
          <w:rFonts w:hint="eastAsia"/>
          <w:lang w:eastAsia="zh-TW"/>
        </w:rPr>
        <w:t>）</w:t>
      </w:r>
    </w:p>
    <w:p w14:paraId="158701EF" w14:textId="77777777" w:rsidR="00612825" w:rsidRPr="00887BA2" w:rsidRDefault="00612825" w:rsidP="00612825">
      <w:pPr>
        <w:ind w:firstLineChars="0" w:firstLine="0"/>
        <w:rPr>
          <w:lang w:eastAsia="zh-TW"/>
        </w:rPr>
      </w:pPr>
      <w:r w:rsidRPr="00887BA2">
        <w:rPr>
          <w:lang w:eastAsia="zh-TW"/>
        </w:rPr>
        <w:t>Taipei Economic and Cultural Center in India</w:t>
      </w:r>
    </w:p>
    <w:p w14:paraId="7761EDBC" w14:textId="77777777" w:rsidR="00612825" w:rsidRPr="00887BA2" w:rsidRDefault="00612825" w:rsidP="00612825">
      <w:pPr>
        <w:ind w:firstLineChars="0" w:firstLine="0"/>
        <w:rPr>
          <w:lang w:eastAsia="zh-TW"/>
        </w:rPr>
      </w:pPr>
      <w:r w:rsidRPr="00887BA2">
        <w:rPr>
          <w:rFonts w:hint="eastAsia"/>
          <w:lang w:eastAsia="zh-TW"/>
        </w:rPr>
        <w:t>網址：</w:t>
      </w:r>
      <w:r w:rsidRPr="00887BA2">
        <w:rPr>
          <w:rFonts w:hint="eastAsia"/>
          <w:lang w:eastAsia="zh-TW"/>
        </w:rPr>
        <w:t>https://www.roc-taiwan.org/in/index.html</w:t>
      </w:r>
    </w:p>
    <w:p w14:paraId="02EA432E" w14:textId="77777777" w:rsidR="00612825" w:rsidRPr="00887BA2" w:rsidRDefault="00612825" w:rsidP="00612825">
      <w:pPr>
        <w:ind w:firstLineChars="0" w:firstLine="0"/>
        <w:rPr>
          <w:lang w:eastAsia="zh-TW"/>
        </w:rPr>
      </w:pPr>
      <w:r w:rsidRPr="00887BA2">
        <w:rPr>
          <w:rFonts w:hint="eastAsia"/>
          <w:lang w:eastAsia="zh-TW"/>
        </w:rPr>
        <w:t>地址：</w:t>
      </w:r>
      <w:r w:rsidRPr="00887BA2">
        <w:rPr>
          <w:rFonts w:hint="eastAsia"/>
          <w:lang w:eastAsia="zh-TW"/>
        </w:rPr>
        <w:t xml:space="preserve">No. 34, </w:t>
      </w:r>
      <w:proofErr w:type="spellStart"/>
      <w:r w:rsidRPr="00887BA2">
        <w:rPr>
          <w:rFonts w:hint="eastAsia"/>
          <w:lang w:eastAsia="zh-TW"/>
        </w:rPr>
        <w:t>Paschimi</w:t>
      </w:r>
      <w:proofErr w:type="spellEnd"/>
      <w:r w:rsidRPr="00887BA2">
        <w:rPr>
          <w:rFonts w:hint="eastAsia"/>
          <w:lang w:eastAsia="zh-TW"/>
        </w:rPr>
        <w:t xml:space="preserve"> Marg, Vasant Vihar, New Delhi-110057, India</w:t>
      </w:r>
    </w:p>
    <w:p w14:paraId="701FF52E" w14:textId="77777777" w:rsidR="00612825" w:rsidRPr="00887BA2" w:rsidRDefault="00612825" w:rsidP="00612825">
      <w:pPr>
        <w:ind w:firstLineChars="0" w:firstLine="0"/>
        <w:rPr>
          <w:lang w:eastAsia="zh-TW"/>
        </w:rPr>
      </w:pPr>
      <w:r w:rsidRPr="00887BA2">
        <w:rPr>
          <w:rFonts w:hint="eastAsia"/>
          <w:lang w:eastAsia="zh-TW"/>
        </w:rPr>
        <w:t>電話：</w:t>
      </w:r>
      <w:r w:rsidRPr="00887BA2">
        <w:rPr>
          <w:rFonts w:hint="eastAsia"/>
          <w:lang w:eastAsia="zh-TW"/>
        </w:rPr>
        <w:t>+91-11</w:t>
      </w:r>
      <w:r w:rsidR="00297BC4" w:rsidRPr="00887BA2">
        <w:rPr>
          <w:rFonts w:hint="eastAsia"/>
          <w:lang w:eastAsia="zh-TW"/>
        </w:rPr>
        <w:t>-</w:t>
      </w:r>
      <w:r w:rsidRPr="00887BA2">
        <w:rPr>
          <w:rFonts w:hint="eastAsia"/>
          <w:lang w:eastAsia="zh-TW"/>
        </w:rPr>
        <w:t xml:space="preserve"> 46077777</w:t>
      </w:r>
    </w:p>
    <w:p w14:paraId="150DCBC5" w14:textId="3D8194F4" w:rsidR="00612825" w:rsidRPr="00887BA2" w:rsidRDefault="00612825" w:rsidP="00612825">
      <w:pPr>
        <w:ind w:firstLineChars="0" w:firstLine="0"/>
        <w:rPr>
          <w:lang w:eastAsia="zh-TW"/>
        </w:rPr>
      </w:pPr>
      <w:r w:rsidRPr="00887BA2">
        <w:rPr>
          <w:rFonts w:hint="eastAsia"/>
          <w:lang w:eastAsia="zh-TW"/>
        </w:rPr>
        <w:t>EMAIL</w:t>
      </w:r>
      <w:r w:rsidRPr="00887BA2">
        <w:rPr>
          <w:rFonts w:hint="eastAsia"/>
          <w:lang w:eastAsia="zh-TW"/>
        </w:rPr>
        <w:t>：</w:t>
      </w:r>
      <w:r w:rsidR="00080B2E" w:rsidRPr="00887BA2">
        <w:t>ind@mofa.gov.tw</w:t>
      </w:r>
      <w:r w:rsidR="00080B2E" w:rsidRPr="00887BA2">
        <w:rPr>
          <w:rFonts w:hint="eastAsia"/>
          <w:lang w:eastAsia="zh-TW"/>
        </w:rPr>
        <w:t>（領</w:t>
      </w:r>
      <w:proofErr w:type="gramStart"/>
      <w:r w:rsidR="00080B2E" w:rsidRPr="00887BA2">
        <w:rPr>
          <w:rFonts w:hint="eastAsia"/>
          <w:lang w:eastAsia="zh-TW"/>
        </w:rPr>
        <w:t>務</w:t>
      </w:r>
      <w:proofErr w:type="gramEnd"/>
      <w:r w:rsidR="00080B2E" w:rsidRPr="00887BA2">
        <w:rPr>
          <w:rFonts w:hint="eastAsia"/>
          <w:lang w:eastAsia="zh-TW"/>
        </w:rPr>
        <w:t>）；</w:t>
      </w:r>
      <w:r w:rsidRPr="00887BA2">
        <w:rPr>
          <w:rFonts w:hint="eastAsia"/>
          <w:lang w:eastAsia="zh-TW"/>
        </w:rPr>
        <w:t>india@</w:t>
      </w:r>
      <w:r w:rsidR="00297BC4" w:rsidRPr="00887BA2">
        <w:rPr>
          <w:rFonts w:hint="eastAsia"/>
          <w:lang w:eastAsia="zh-TW"/>
        </w:rPr>
        <w:t>s</w:t>
      </w:r>
      <w:r w:rsidR="00297BC4" w:rsidRPr="00887BA2">
        <w:rPr>
          <w:lang w:eastAsia="zh-TW"/>
        </w:rPr>
        <w:t>a.</w:t>
      </w:r>
      <w:r w:rsidRPr="00887BA2">
        <w:rPr>
          <w:rFonts w:hint="eastAsia"/>
          <w:lang w:eastAsia="zh-TW"/>
        </w:rPr>
        <w:t>moea.gov.tw</w:t>
      </w:r>
      <w:r w:rsidR="006F4EE5" w:rsidRPr="00887BA2">
        <w:rPr>
          <w:rFonts w:hint="eastAsia"/>
          <w:lang w:eastAsia="zh-TW"/>
        </w:rPr>
        <w:t>（</w:t>
      </w:r>
      <w:r w:rsidRPr="00887BA2">
        <w:rPr>
          <w:rFonts w:hint="eastAsia"/>
          <w:lang w:eastAsia="zh-TW"/>
        </w:rPr>
        <w:t>經貿商務</w:t>
      </w:r>
      <w:r w:rsidR="006F4EE5" w:rsidRPr="00887BA2">
        <w:rPr>
          <w:rFonts w:hint="eastAsia"/>
          <w:lang w:eastAsia="zh-TW"/>
        </w:rPr>
        <w:t>）</w:t>
      </w:r>
    </w:p>
    <w:p w14:paraId="4D4EF7E4" w14:textId="77777777" w:rsidR="00612825" w:rsidRPr="00887BA2" w:rsidRDefault="00612825" w:rsidP="00612825">
      <w:pPr>
        <w:ind w:firstLineChars="0" w:firstLine="0"/>
        <w:rPr>
          <w:lang w:eastAsia="zh-TW"/>
        </w:rPr>
      </w:pPr>
    </w:p>
    <w:p w14:paraId="6988CFED" w14:textId="77777777" w:rsidR="00612825" w:rsidRPr="00887BA2" w:rsidRDefault="00612825" w:rsidP="00612825">
      <w:pPr>
        <w:ind w:firstLineChars="0" w:firstLine="0"/>
        <w:rPr>
          <w:lang w:eastAsia="zh-TW"/>
        </w:rPr>
      </w:pPr>
      <w:r w:rsidRPr="00887BA2">
        <w:rPr>
          <w:rFonts w:hint="eastAsia"/>
          <w:lang w:eastAsia="zh-TW"/>
        </w:rPr>
        <w:t>達卡</w:t>
      </w:r>
      <w:r w:rsidR="006F4EE5" w:rsidRPr="00887BA2">
        <w:rPr>
          <w:rFonts w:hint="eastAsia"/>
          <w:lang w:eastAsia="zh-TW"/>
        </w:rPr>
        <w:t>臺灣</w:t>
      </w:r>
      <w:r w:rsidRPr="00887BA2">
        <w:rPr>
          <w:rFonts w:hint="eastAsia"/>
          <w:lang w:eastAsia="zh-TW"/>
        </w:rPr>
        <w:t>貿易中心</w:t>
      </w:r>
    </w:p>
    <w:p w14:paraId="409D98BB" w14:textId="1F1EC6D9" w:rsidR="00612825" w:rsidRPr="00887BA2" w:rsidRDefault="00612825" w:rsidP="00612825">
      <w:pPr>
        <w:ind w:firstLineChars="0" w:firstLine="0"/>
        <w:rPr>
          <w:lang w:eastAsia="zh-TW"/>
        </w:rPr>
      </w:pPr>
      <w:r w:rsidRPr="00887BA2">
        <w:rPr>
          <w:lang w:eastAsia="zh-TW"/>
        </w:rPr>
        <w:t>Taiwan Trade Center, Dhaka</w:t>
      </w:r>
    </w:p>
    <w:p w14:paraId="7ABF32D1" w14:textId="5F63718A" w:rsidR="00080B2E" w:rsidRPr="00887BA2" w:rsidRDefault="00080B2E" w:rsidP="00612825">
      <w:pPr>
        <w:ind w:firstLineChars="0" w:firstLine="0"/>
        <w:rPr>
          <w:lang w:eastAsia="zh-TW"/>
        </w:rPr>
      </w:pPr>
      <w:r w:rsidRPr="00887BA2">
        <w:rPr>
          <w:rFonts w:hint="eastAsia"/>
          <w:lang w:eastAsia="zh-TW"/>
        </w:rPr>
        <w:t>網址：</w:t>
      </w:r>
      <w:r w:rsidRPr="00887BA2">
        <w:rPr>
          <w:lang w:eastAsia="zh-TW"/>
        </w:rPr>
        <w:t>https://dhaka.taiwantrade.com/home</w:t>
      </w:r>
    </w:p>
    <w:p w14:paraId="78F90B68" w14:textId="77777777" w:rsidR="00612825" w:rsidRPr="00887BA2" w:rsidRDefault="00612825" w:rsidP="00612825">
      <w:pPr>
        <w:ind w:firstLineChars="0" w:firstLine="0"/>
        <w:rPr>
          <w:lang w:eastAsia="zh-TW"/>
        </w:rPr>
      </w:pPr>
      <w:r w:rsidRPr="00887BA2">
        <w:rPr>
          <w:rFonts w:hint="eastAsia"/>
          <w:lang w:eastAsia="zh-TW"/>
        </w:rPr>
        <w:t>地址：</w:t>
      </w:r>
      <w:r w:rsidRPr="00887BA2">
        <w:rPr>
          <w:rFonts w:hint="eastAsia"/>
          <w:lang w:eastAsia="zh-TW"/>
        </w:rPr>
        <w:t>7-B, Alamin Icon Center, 57/4, Pragati Sharani, Kuril, Dhaka-1229, Bangladesh</w:t>
      </w:r>
    </w:p>
    <w:p w14:paraId="05378DF2" w14:textId="2F3C348D" w:rsidR="00612825" w:rsidRPr="00887BA2" w:rsidRDefault="00612825" w:rsidP="00612825">
      <w:pPr>
        <w:ind w:firstLineChars="0" w:firstLine="0"/>
        <w:rPr>
          <w:lang w:eastAsia="zh-TW"/>
        </w:rPr>
      </w:pPr>
      <w:r w:rsidRPr="00887BA2">
        <w:rPr>
          <w:rFonts w:hint="eastAsia"/>
          <w:lang w:eastAsia="zh-TW"/>
        </w:rPr>
        <w:t>電話：</w:t>
      </w:r>
      <w:r w:rsidRPr="00887BA2">
        <w:rPr>
          <w:rFonts w:hint="eastAsia"/>
          <w:lang w:eastAsia="zh-TW"/>
        </w:rPr>
        <w:t xml:space="preserve">880 - 2 </w:t>
      </w:r>
      <w:r w:rsidR="00080B2E" w:rsidRPr="00887BA2">
        <w:rPr>
          <w:lang w:eastAsia="zh-TW"/>
        </w:rPr>
        <w:t>–</w:t>
      </w:r>
      <w:r w:rsidRPr="00887BA2">
        <w:rPr>
          <w:rFonts w:hint="eastAsia"/>
          <w:lang w:eastAsia="zh-TW"/>
        </w:rPr>
        <w:t xml:space="preserve"> 8412290</w:t>
      </w:r>
      <w:r w:rsidR="00080B2E" w:rsidRPr="00887BA2">
        <w:rPr>
          <w:rFonts w:hint="eastAsia"/>
          <w:lang w:eastAsia="zh-TW"/>
        </w:rPr>
        <w:t xml:space="preserve"> </w:t>
      </w:r>
      <w:r w:rsidR="00080B2E" w:rsidRPr="00887BA2">
        <w:rPr>
          <w:lang w:eastAsia="zh-TW"/>
        </w:rPr>
        <w:t>- 91</w:t>
      </w:r>
    </w:p>
    <w:p w14:paraId="0DA290E3" w14:textId="77777777" w:rsidR="00612825" w:rsidRPr="00887BA2" w:rsidRDefault="00612825" w:rsidP="00612825">
      <w:pPr>
        <w:ind w:firstLineChars="0" w:firstLine="0"/>
        <w:rPr>
          <w:lang w:eastAsia="zh-TW"/>
        </w:rPr>
      </w:pPr>
      <w:r w:rsidRPr="00887BA2">
        <w:rPr>
          <w:rFonts w:hint="eastAsia"/>
          <w:lang w:eastAsia="zh-TW"/>
        </w:rPr>
        <w:t>電子信箱：</w:t>
      </w:r>
      <w:r w:rsidRPr="00887BA2">
        <w:rPr>
          <w:rFonts w:hint="eastAsia"/>
          <w:lang w:eastAsia="zh-TW"/>
        </w:rPr>
        <w:t>dhaka@taitra.org.tw</w:t>
      </w:r>
    </w:p>
    <w:p w14:paraId="309CFB5B" w14:textId="77777777" w:rsidR="00A04692" w:rsidRPr="00887BA2" w:rsidRDefault="00A04692" w:rsidP="00A04692">
      <w:pPr>
        <w:pStyle w:val="a3"/>
        <w:spacing w:before="514" w:after="771"/>
        <w:rPr>
          <w:lang w:eastAsia="zh-TW"/>
        </w:rPr>
      </w:pPr>
      <w:r w:rsidRPr="00887BA2">
        <w:br w:type="page"/>
      </w:r>
      <w:bookmarkStart w:id="19" w:name="_Toc14118740"/>
      <w:bookmarkStart w:id="20" w:name="_Toc230808210"/>
      <w:r w:rsidRPr="00887BA2">
        <w:rPr>
          <w:rFonts w:hint="eastAsia"/>
          <w:lang w:eastAsia="zh-TW"/>
        </w:rPr>
        <w:lastRenderedPageBreak/>
        <w:t>附錄二　當地重要投資相關機構</w:t>
      </w:r>
      <w:bookmarkEnd w:id="19"/>
      <w:bookmarkEnd w:id="20"/>
    </w:p>
    <w:p w14:paraId="11638FF4" w14:textId="77777777" w:rsidR="00A04692" w:rsidRPr="00887BA2" w:rsidRDefault="00C00C15" w:rsidP="00501720">
      <w:pPr>
        <w:ind w:left="472" w:firstLineChars="0" w:firstLine="0"/>
      </w:pPr>
      <w:r w:rsidRPr="00887BA2">
        <w:rPr>
          <w:rFonts w:hint="eastAsia"/>
        </w:rPr>
        <w:t>尼泊爾工</w:t>
      </w:r>
      <w:r w:rsidR="00056E94" w:rsidRPr="00887BA2">
        <w:rPr>
          <w:rFonts w:hint="eastAsia"/>
        </w:rPr>
        <w:t>業</w:t>
      </w:r>
      <w:r w:rsidRPr="00887BA2">
        <w:rPr>
          <w:rFonts w:hint="eastAsia"/>
        </w:rPr>
        <w:t>部（</w:t>
      </w:r>
      <w:r w:rsidR="003F1945" w:rsidRPr="00887BA2">
        <w:t>Ministry of Industry, Commerce &amp; Supplies</w:t>
      </w:r>
      <w:r w:rsidRPr="00887BA2">
        <w:rPr>
          <w:rFonts w:hint="eastAsia"/>
        </w:rPr>
        <w:t>）</w:t>
      </w:r>
    </w:p>
    <w:p w14:paraId="33963877" w14:textId="1F423A7C" w:rsidR="00C00C15" w:rsidRPr="00887BA2" w:rsidRDefault="008D60F5" w:rsidP="00501720">
      <w:pPr>
        <w:ind w:left="472" w:firstLineChars="0" w:firstLine="0"/>
      </w:pPr>
      <w:r w:rsidRPr="00887BA2">
        <w:rPr>
          <w:rFonts w:hint="eastAsia"/>
        </w:rPr>
        <w:t>網址：</w:t>
      </w:r>
      <w:r w:rsidR="0080383A" w:rsidRPr="00887BA2">
        <w:t>https://moics.gov.np/</w:t>
      </w:r>
    </w:p>
    <w:p w14:paraId="2501093F" w14:textId="77777777" w:rsidR="007F2484" w:rsidRPr="00887BA2" w:rsidRDefault="007F2484" w:rsidP="00501720">
      <w:pPr>
        <w:ind w:left="472" w:firstLineChars="0" w:firstLine="0"/>
      </w:pPr>
      <w:r w:rsidRPr="00887BA2">
        <w:rPr>
          <w:rFonts w:hint="eastAsia"/>
        </w:rPr>
        <w:t>尼泊爾投資委員會辦公室</w:t>
      </w:r>
      <w:r w:rsidR="00451CBB" w:rsidRPr="00887BA2">
        <w:rPr>
          <w:rFonts w:hint="eastAsia"/>
        </w:rPr>
        <w:t>（</w:t>
      </w:r>
      <w:r w:rsidRPr="00887BA2">
        <w:rPr>
          <w:rFonts w:hint="eastAsia"/>
        </w:rPr>
        <w:t>Office of the Investment Board</w:t>
      </w:r>
      <w:r w:rsidR="00451CBB" w:rsidRPr="00887BA2">
        <w:rPr>
          <w:rFonts w:hint="eastAsia"/>
        </w:rPr>
        <w:t>）</w:t>
      </w:r>
    </w:p>
    <w:p w14:paraId="33CC6B76" w14:textId="4ACA7BDE" w:rsidR="007F2484" w:rsidRPr="00887BA2" w:rsidRDefault="008D60F5" w:rsidP="00501720">
      <w:pPr>
        <w:ind w:left="472" w:firstLineChars="0" w:firstLine="0"/>
      </w:pPr>
      <w:r w:rsidRPr="00887BA2">
        <w:rPr>
          <w:rFonts w:hint="eastAsia"/>
        </w:rPr>
        <w:t>網址：</w:t>
      </w:r>
      <w:r w:rsidR="0080383A" w:rsidRPr="00887BA2">
        <w:t>https://www.ibn.gov.np/</w:t>
      </w:r>
    </w:p>
    <w:p w14:paraId="444362D6" w14:textId="77777777" w:rsidR="00C00C15" w:rsidRPr="00887BA2" w:rsidRDefault="00C00C15" w:rsidP="00501720">
      <w:pPr>
        <w:ind w:left="472" w:firstLineChars="0" w:firstLine="0"/>
      </w:pPr>
      <w:r w:rsidRPr="00887BA2">
        <w:rPr>
          <w:rFonts w:hint="eastAsia"/>
        </w:rPr>
        <w:t>尼泊爾財政部（</w:t>
      </w:r>
      <w:r w:rsidRPr="00887BA2">
        <w:rPr>
          <w:rFonts w:hint="eastAsia"/>
        </w:rPr>
        <w:t>Ministry of Finance</w:t>
      </w:r>
      <w:r w:rsidRPr="00887BA2">
        <w:rPr>
          <w:rFonts w:hint="eastAsia"/>
        </w:rPr>
        <w:t>）</w:t>
      </w:r>
    </w:p>
    <w:p w14:paraId="683384D4" w14:textId="54FEBECD" w:rsidR="00C00C15" w:rsidRPr="00887BA2" w:rsidRDefault="008D60F5" w:rsidP="00501720">
      <w:pPr>
        <w:ind w:left="472" w:firstLineChars="0" w:firstLine="0"/>
      </w:pPr>
      <w:r w:rsidRPr="00887BA2">
        <w:rPr>
          <w:rFonts w:hint="eastAsia"/>
        </w:rPr>
        <w:t>網址：</w:t>
      </w:r>
      <w:r w:rsidR="0080383A" w:rsidRPr="00887BA2">
        <w:t>https://www.mof.gov.np/</w:t>
      </w:r>
    </w:p>
    <w:p w14:paraId="1B7BB819" w14:textId="77777777" w:rsidR="00C00C15" w:rsidRPr="00887BA2" w:rsidRDefault="00C00C15" w:rsidP="00501720">
      <w:pPr>
        <w:ind w:left="472" w:firstLineChars="0" w:firstLine="0"/>
      </w:pPr>
      <w:r w:rsidRPr="00887BA2">
        <w:rPr>
          <w:rFonts w:hint="eastAsia"/>
        </w:rPr>
        <w:t>尼泊爾文化、旅遊及民航部（</w:t>
      </w:r>
      <w:r w:rsidRPr="00887BA2">
        <w:rPr>
          <w:rFonts w:hint="eastAsia"/>
        </w:rPr>
        <w:t>Ministry of Culture, Tourism and Civil Aviation</w:t>
      </w:r>
      <w:r w:rsidRPr="00887BA2">
        <w:rPr>
          <w:rFonts w:hint="eastAsia"/>
        </w:rPr>
        <w:t>）</w:t>
      </w:r>
    </w:p>
    <w:p w14:paraId="74524CF4" w14:textId="4BEA9F6E" w:rsidR="00C00C15" w:rsidRPr="00887BA2" w:rsidRDefault="008D60F5" w:rsidP="00501720">
      <w:pPr>
        <w:ind w:left="472" w:firstLineChars="0" w:firstLine="0"/>
      </w:pPr>
      <w:r w:rsidRPr="00887BA2">
        <w:rPr>
          <w:rFonts w:hint="eastAsia"/>
        </w:rPr>
        <w:t>網址：</w:t>
      </w:r>
      <w:r w:rsidR="0080383A" w:rsidRPr="00887BA2">
        <w:t>https://www.tourism.gov.np/</w:t>
      </w:r>
    </w:p>
    <w:p w14:paraId="145F1D7C" w14:textId="7CADA943" w:rsidR="00D704CE" w:rsidRPr="00887BA2" w:rsidRDefault="00D704CE" w:rsidP="00501720">
      <w:pPr>
        <w:ind w:left="472" w:firstLineChars="0" w:firstLine="0"/>
      </w:pPr>
      <w:r w:rsidRPr="00887BA2">
        <w:rPr>
          <w:rFonts w:hint="eastAsia"/>
        </w:rPr>
        <w:t>尼泊爾商工</w:t>
      </w:r>
      <w:r w:rsidR="00E94572" w:rsidRPr="00887BA2">
        <w:rPr>
          <w:rFonts w:hint="eastAsia"/>
        </w:rPr>
        <w:t>聯合會</w:t>
      </w:r>
      <w:r w:rsidRPr="00887BA2">
        <w:rPr>
          <w:rFonts w:hint="eastAsia"/>
        </w:rPr>
        <w:t>（</w:t>
      </w:r>
      <w:r w:rsidR="00E94572" w:rsidRPr="00887BA2">
        <w:t xml:space="preserve">Federation of </w:t>
      </w:r>
      <w:proofErr w:type="spellStart"/>
      <w:r w:rsidR="00E94572" w:rsidRPr="00887BA2">
        <w:t>Napalese</w:t>
      </w:r>
      <w:proofErr w:type="spellEnd"/>
      <w:r w:rsidR="00E94572" w:rsidRPr="00887BA2">
        <w:t xml:space="preserve"> </w:t>
      </w:r>
      <w:r w:rsidRPr="00887BA2">
        <w:t>Chamber of Commerce</w:t>
      </w:r>
      <w:r w:rsidR="00E94572" w:rsidRPr="00887BA2">
        <w:t xml:space="preserve"> &amp; Industry</w:t>
      </w:r>
      <w:r w:rsidRPr="00887BA2">
        <w:t xml:space="preserve">, </w:t>
      </w:r>
      <w:r w:rsidR="00E94572" w:rsidRPr="00887BA2">
        <w:t>FNCCI</w:t>
      </w:r>
      <w:r w:rsidRPr="00887BA2">
        <w:rPr>
          <w:rFonts w:hint="eastAsia"/>
        </w:rPr>
        <w:t>）</w:t>
      </w:r>
    </w:p>
    <w:p w14:paraId="3E759A3E" w14:textId="02F31A74" w:rsidR="00E94572" w:rsidRPr="00887BA2" w:rsidRDefault="008D60F5" w:rsidP="00501720">
      <w:pPr>
        <w:ind w:left="472" w:firstLineChars="0" w:firstLine="0"/>
      </w:pPr>
      <w:r w:rsidRPr="00887BA2">
        <w:rPr>
          <w:rFonts w:hint="eastAsia"/>
        </w:rPr>
        <w:t>網址：</w:t>
      </w:r>
      <w:r w:rsidR="0080383A" w:rsidRPr="00887BA2">
        <w:t>https://www.fncci.org/introduction-299.html</w:t>
      </w:r>
      <w:r w:rsidR="00E94572" w:rsidRPr="00887BA2" w:rsidDel="00E94572">
        <w:t xml:space="preserve"> </w:t>
      </w:r>
    </w:p>
    <w:p w14:paraId="77752E9F" w14:textId="77777777" w:rsidR="00D704CE" w:rsidRPr="00887BA2" w:rsidRDefault="00D704CE" w:rsidP="00501720">
      <w:pPr>
        <w:ind w:left="472" w:firstLineChars="0" w:firstLine="0"/>
      </w:pPr>
      <w:proofErr w:type="spellStart"/>
      <w:r w:rsidRPr="00887BA2">
        <w:rPr>
          <w:rFonts w:hint="eastAsia"/>
        </w:rPr>
        <w:t>Lalitpru</w:t>
      </w:r>
      <w:proofErr w:type="spellEnd"/>
      <w:r w:rsidRPr="00887BA2">
        <w:rPr>
          <w:rFonts w:hint="eastAsia"/>
        </w:rPr>
        <w:t>商工會</w:t>
      </w:r>
      <w:r w:rsidR="00451CBB" w:rsidRPr="00887BA2">
        <w:rPr>
          <w:rFonts w:hint="eastAsia"/>
        </w:rPr>
        <w:t>（</w:t>
      </w:r>
      <w:r w:rsidRPr="00887BA2">
        <w:rPr>
          <w:rFonts w:hint="eastAsia"/>
        </w:rPr>
        <w:t>Lalitpur Chamber of Commerce &amp; Industry, LCCI</w:t>
      </w:r>
      <w:r w:rsidR="00451CBB" w:rsidRPr="00887BA2">
        <w:rPr>
          <w:rFonts w:hint="eastAsia"/>
        </w:rPr>
        <w:t>）</w:t>
      </w:r>
    </w:p>
    <w:p w14:paraId="658A7608" w14:textId="434A7F4D" w:rsidR="00D704CE" w:rsidRPr="00887BA2" w:rsidRDefault="008D60F5" w:rsidP="00501720">
      <w:pPr>
        <w:ind w:left="472" w:firstLineChars="0" w:firstLine="0"/>
      </w:pPr>
      <w:r w:rsidRPr="00887BA2">
        <w:rPr>
          <w:rFonts w:hint="eastAsia"/>
        </w:rPr>
        <w:t>網址：</w:t>
      </w:r>
      <w:r w:rsidR="0080383A" w:rsidRPr="00887BA2">
        <w:t>https://lcci.org.np/</w:t>
      </w:r>
      <w:r w:rsidR="0080383A" w:rsidRPr="00887BA2" w:rsidDel="0080383A">
        <w:rPr>
          <w:rFonts w:hint="eastAsia"/>
        </w:rPr>
        <w:t xml:space="preserve"> </w:t>
      </w:r>
    </w:p>
    <w:p w14:paraId="0BDEFCE2" w14:textId="77777777" w:rsidR="00A04692" w:rsidRPr="00887BA2" w:rsidRDefault="00A04692" w:rsidP="00F72C7A">
      <w:pPr>
        <w:pStyle w:val="a3"/>
        <w:spacing w:before="514" w:after="771"/>
      </w:pPr>
      <w:r w:rsidRPr="00887BA2">
        <w:br w:type="page"/>
      </w:r>
      <w:bookmarkStart w:id="21" w:name="_Toc14118741"/>
      <w:bookmarkStart w:id="22" w:name="_Toc230808211"/>
      <w:r w:rsidRPr="00887BA2">
        <w:rPr>
          <w:rFonts w:hint="eastAsia"/>
        </w:rPr>
        <w:lastRenderedPageBreak/>
        <w:t>附錄三　當地外人投資統計</w:t>
      </w:r>
      <w:bookmarkEnd w:id="21"/>
      <w:bookmarkEnd w:id="22"/>
    </w:p>
    <w:p w14:paraId="049813C4" w14:textId="00165533" w:rsidR="00B9071C" w:rsidRPr="00887BA2" w:rsidRDefault="00B9071C" w:rsidP="00CE1FB6">
      <w:pPr>
        <w:ind w:firstLine="472"/>
        <w:rPr>
          <w:lang w:eastAsia="zh-TW"/>
        </w:rPr>
      </w:pPr>
      <w:r w:rsidRPr="00887BA2">
        <w:rPr>
          <w:rFonts w:hint="eastAsia"/>
        </w:rPr>
        <w:t>依據</w:t>
      </w:r>
      <w:r w:rsidR="006763ED" w:rsidRPr="00887BA2">
        <w:rPr>
          <w:rFonts w:hint="eastAsia"/>
        </w:rPr>
        <w:t>世界銀行</w:t>
      </w:r>
      <w:r w:rsidRPr="00887BA2">
        <w:t>（</w:t>
      </w:r>
      <w:r w:rsidR="00596A1F" w:rsidRPr="00887BA2">
        <w:rPr>
          <w:rFonts w:hint="eastAsia"/>
          <w:lang w:eastAsia="zh-TW"/>
        </w:rPr>
        <w:t>World Bank</w:t>
      </w:r>
      <w:r w:rsidRPr="00887BA2">
        <w:t>）</w:t>
      </w:r>
      <w:r w:rsidRPr="00887BA2">
        <w:rPr>
          <w:rFonts w:hint="eastAsia"/>
        </w:rPr>
        <w:t>發布之</w:t>
      </w:r>
      <w:r w:rsidR="00CE1FB6" w:rsidRPr="00887BA2">
        <w:rPr>
          <w:rFonts w:hint="eastAsia"/>
          <w:lang w:eastAsia="zh-TW"/>
        </w:rPr>
        <w:t>「</w:t>
      </w:r>
      <w:r w:rsidR="0096192B" w:rsidRPr="00887BA2">
        <w:t xml:space="preserve">World </w:t>
      </w:r>
      <w:r w:rsidR="00BD2C86" w:rsidRPr="00887BA2">
        <w:rPr>
          <w:rFonts w:hint="eastAsia"/>
          <w:lang w:eastAsia="zh-TW"/>
        </w:rPr>
        <w:t>Investment Report 2025</w:t>
      </w:r>
      <w:r w:rsidR="00CE1FB6" w:rsidRPr="00887BA2">
        <w:rPr>
          <w:rFonts w:hint="eastAsia"/>
        </w:rPr>
        <w:t>」</w:t>
      </w:r>
      <w:r w:rsidRPr="00887BA2">
        <w:rPr>
          <w:rFonts w:hint="eastAsia"/>
        </w:rPr>
        <w:t>，尼泊爾自</w:t>
      </w:r>
      <w:r w:rsidRPr="00887BA2">
        <w:t>201</w:t>
      </w:r>
      <w:r w:rsidR="004A5F16" w:rsidRPr="00887BA2">
        <w:rPr>
          <w:rFonts w:hint="eastAsia"/>
          <w:lang w:eastAsia="zh-TW"/>
        </w:rPr>
        <w:t>9</w:t>
      </w:r>
      <w:r w:rsidRPr="00887BA2">
        <w:rPr>
          <w:rFonts w:hint="eastAsia"/>
        </w:rPr>
        <w:t>至</w:t>
      </w:r>
      <w:r w:rsidRPr="00887BA2">
        <w:t>20</w:t>
      </w:r>
      <w:r w:rsidR="00130F63" w:rsidRPr="00887BA2">
        <w:rPr>
          <w:rFonts w:hint="eastAsia"/>
          <w:lang w:eastAsia="zh-TW"/>
        </w:rPr>
        <w:t>2</w:t>
      </w:r>
      <w:r w:rsidR="004A5F16" w:rsidRPr="00887BA2">
        <w:rPr>
          <w:rFonts w:hint="eastAsia"/>
          <w:lang w:eastAsia="zh-TW"/>
        </w:rPr>
        <w:t>4</w:t>
      </w:r>
      <w:r w:rsidRPr="00887BA2">
        <w:rPr>
          <w:rFonts w:hint="eastAsia"/>
        </w:rPr>
        <w:t>年的外人直接投資流入數據如下</w:t>
      </w:r>
      <w:r w:rsidR="005B1BB5" w:rsidRPr="00887BA2">
        <w:rPr>
          <w:rFonts w:hint="eastAsia"/>
          <w:lang w:eastAsia="zh-TW"/>
        </w:rPr>
        <w:t>，</w:t>
      </w:r>
      <w:r w:rsidRPr="00887BA2">
        <w:rPr>
          <w:rFonts w:hint="eastAsia"/>
        </w:rPr>
        <w:t>：</w:t>
      </w:r>
    </w:p>
    <w:p w14:paraId="593AF961" w14:textId="77777777" w:rsidR="00B9071C" w:rsidRPr="00887BA2" w:rsidRDefault="00B9071C" w:rsidP="00B9071C">
      <w:pPr>
        <w:ind w:firstLine="472"/>
      </w:pPr>
    </w:p>
    <w:tbl>
      <w:tblPr>
        <w:tblW w:w="87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2"/>
        <w:gridCol w:w="1192"/>
        <w:gridCol w:w="1192"/>
        <w:gridCol w:w="1193"/>
        <w:gridCol w:w="1192"/>
        <w:gridCol w:w="1192"/>
        <w:gridCol w:w="1193"/>
      </w:tblGrid>
      <w:tr w:rsidR="00887BA2" w:rsidRPr="00887BA2" w14:paraId="2963D772" w14:textId="77777777" w:rsidTr="00962952">
        <w:tc>
          <w:tcPr>
            <w:tcW w:w="1642" w:type="dxa"/>
            <w:tcBorders>
              <w:top w:val="single" w:sz="4" w:space="0" w:color="auto"/>
              <w:left w:val="single" w:sz="4" w:space="0" w:color="auto"/>
              <w:bottom w:val="single" w:sz="4" w:space="0" w:color="auto"/>
              <w:right w:val="single" w:sz="4" w:space="0" w:color="auto"/>
            </w:tcBorders>
            <w:vAlign w:val="center"/>
          </w:tcPr>
          <w:p w14:paraId="467DDA66" w14:textId="77777777" w:rsidR="00B9071C" w:rsidRPr="00887BA2" w:rsidRDefault="00B9071C" w:rsidP="00962952">
            <w:pPr>
              <w:pStyle w:val="af3"/>
              <w:rPr>
                <w:kern w:val="0"/>
              </w:rPr>
            </w:pPr>
          </w:p>
        </w:tc>
        <w:tc>
          <w:tcPr>
            <w:tcW w:w="1192" w:type="dxa"/>
            <w:tcBorders>
              <w:top w:val="single" w:sz="4" w:space="0" w:color="auto"/>
              <w:left w:val="single" w:sz="4" w:space="0" w:color="auto"/>
              <w:bottom w:val="single" w:sz="4" w:space="0" w:color="auto"/>
              <w:right w:val="single" w:sz="4" w:space="0" w:color="auto"/>
            </w:tcBorders>
            <w:vAlign w:val="center"/>
          </w:tcPr>
          <w:p w14:paraId="653064ED" w14:textId="2C119742" w:rsidR="00B9071C" w:rsidRPr="00887BA2" w:rsidRDefault="00BC40EA" w:rsidP="00962952">
            <w:pPr>
              <w:pStyle w:val="af3"/>
              <w:rPr>
                <w:kern w:val="0"/>
                <w:lang w:eastAsia="zh-TW"/>
              </w:rPr>
            </w:pPr>
            <w:r w:rsidRPr="00887BA2">
              <w:rPr>
                <w:rFonts w:hint="eastAsia"/>
                <w:kern w:val="0"/>
                <w:lang w:eastAsia="zh-TW"/>
              </w:rPr>
              <w:t>2</w:t>
            </w:r>
            <w:r w:rsidRPr="00887BA2">
              <w:rPr>
                <w:kern w:val="0"/>
                <w:lang w:eastAsia="zh-TW"/>
              </w:rPr>
              <w:t>01</w:t>
            </w:r>
            <w:r w:rsidR="004A5F16" w:rsidRPr="00887BA2">
              <w:rPr>
                <w:rFonts w:hint="eastAsia"/>
                <w:kern w:val="0"/>
                <w:lang w:eastAsia="zh-TW"/>
              </w:rPr>
              <w:t>9</w:t>
            </w:r>
          </w:p>
        </w:tc>
        <w:tc>
          <w:tcPr>
            <w:tcW w:w="1192" w:type="dxa"/>
            <w:tcBorders>
              <w:top w:val="single" w:sz="4" w:space="0" w:color="auto"/>
              <w:left w:val="single" w:sz="4" w:space="0" w:color="auto"/>
              <w:bottom w:val="single" w:sz="4" w:space="0" w:color="auto"/>
              <w:right w:val="single" w:sz="4" w:space="0" w:color="auto"/>
            </w:tcBorders>
            <w:vAlign w:val="center"/>
          </w:tcPr>
          <w:p w14:paraId="0C9CCB31" w14:textId="10A08BD5" w:rsidR="00B9071C" w:rsidRPr="00887BA2" w:rsidRDefault="00BC40EA" w:rsidP="00962952">
            <w:pPr>
              <w:pStyle w:val="af3"/>
              <w:rPr>
                <w:kern w:val="0"/>
                <w:lang w:eastAsia="zh-TW"/>
              </w:rPr>
            </w:pPr>
            <w:r w:rsidRPr="00887BA2">
              <w:rPr>
                <w:rFonts w:hint="eastAsia"/>
                <w:kern w:val="0"/>
                <w:lang w:eastAsia="zh-TW"/>
              </w:rPr>
              <w:t>2</w:t>
            </w:r>
            <w:r w:rsidRPr="00887BA2">
              <w:rPr>
                <w:kern w:val="0"/>
                <w:lang w:eastAsia="zh-TW"/>
              </w:rPr>
              <w:t>0</w:t>
            </w:r>
            <w:r w:rsidR="004A5F16" w:rsidRPr="00887BA2">
              <w:rPr>
                <w:rFonts w:hint="eastAsia"/>
                <w:kern w:val="0"/>
                <w:lang w:eastAsia="zh-TW"/>
              </w:rPr>
              <w:t>20</w:t>
            </w:r>
          </w:p>
        </w:tc>
        <w:tc>
          <w:tcPr>
            <w:tcW w:w="1193" w:type="dxa"/>
            <w:tcBorders>
              <w:top w:val="single" w:sz="4" w:space="0" w:color="auto"/>
              <w:left w:val="single" w:sz="4" w:space="0" w:color="auto"/>
              <w:bottom w:val="single" w:sz="4" w:space="0" w:color="auto"/>
              <w:right w:val="single" w:sz="4" w:space="0" w:color="auto"/>
            </w:tcBorders>
            <w:vAlign w:val="center"/>
          </w:tcPr>
          <w:p w14:paraId="762BCA46" w14:textId="65B0D324" w:rsidR="00B9071C" w:rsidRPr="00887BA2" w:rsidRDefault="00B9071C" w:rsidP="00BC40EA">
            <w:pPr>
              <w:pStyle w:val="af3"/>
              <w:rPr>
                <w:kern w:val="0"/>
                <w:lang w:eastAsia="zh-TW"/>
              </w:rPr>
            </w:pPr>
            <w:r w:rsidRPr="00887BA2">
              <w:rPr>
                <w:kern w:val="0"/>
              </w:rPr>
              <w:t>20</w:t>
            </w:r>
            <w:r w:rsidR="00CE1FB6" w:rsidRPr="00887BA2">
              <w:rPr>
                <w:rFonts w:hint="eastAsia"/>
                <w:kern w:val="0"/>
                <w:lang w:eastAsia="zh-TW"/>
              </w:rPr>
              <w:t>2</w:t>
            </w:r>
            <w:r w:rsidR="004A5F16" w:rsidRPr="00887BA2">
              <w:rPr>
                <w:rFonts w:hint="eastAsia"/>
                <w:kern w:val="0"/>
                <w:lang w:eastAsia="zh-TW"/>
              </w:rPr>
              <w:t>1</w:t>
            </w:r>
          </w:p>
        </w:tc>
        <w:tc>
          <w:tcPr>
            <w:tcW w:w="1192" w:type="dxa"/>
            <w:tcBorders>
              <w:top w:val="single" w:sz="4" w:space="0" w:color="auto"/>
              <w:left w:val="single" w:sz="4" w:space="0" w:color="auto"/>
              <w:bottom w:val="single" w:sz="4" w:space="0" w:color="auto"/>
              <w:right w:val="single" w:sz="4" w:space="0" w:color="auto"/>
            </w:tcBorders>
            <w:vAlign w:val="center"/>
          </w:tcPr>
          <w:p w14:paraId="08FBD778" w14:textId="777BB036" w:rsidR="00B9071C" w:rsidRPr="00887BA2" w:rsidRDefault="00B9071C" w:rsidP="00BC40EA">
            <w:pPr>
              <w:pStyle w:val="af3"/>
              <w:rPr>
                <w:kern w:val="0"/>
                <w:lang w:eastAsia="zh-TW"/>
              </w:rPr>
            </w:pPr>
            <w:r w:rsidRPr="00887BA2">
              <w:rPr>
                <w:kern w:val="0"/>
              </w:rPr>
              <w:t>20</w:t>
            </w:r>
            <w:r w:rsidR="00BC40EA" w:rsidRPr="00887BA2">
              <w:rPr>
                <w:kern w:val="0"/>
              </w:rPr>
              <w:t>2</w:t>
            </w:r>
            <w:r w:rsidR="004A5F16" w:rsidRPr="00887BA2">
              <w:rPr>
                <w:rFonts w:hint="eastAsia"/>
                <w:kern w:val="0"/>
                <w:lang w:eastAsia="zh-TW"/>
              </w:rPr>
              <w:t>2</w:t>
            </w:r>
          </w:p>
        </w:tc>
        <w:tc>
          <w:tcPr>
            <w:tcW w:w="1192" w:type="dxa"/>
            <w:tcBorders>
              <w:top w:val="single" w:sz="4" w:space="0" w:color="auto"/>
              <w:left w:val="single" w:sz="4" w:space="0" w:color="auto"/>
              <w:bottom w:val="single" w:sz="4" w:space="0" w:color="auto"/>
              <w:right w:val="single" w:sz="4" w:space="0" w:color="auto"/>
            </w:tcBorders>
            <w:vAlign w:val="center"/>
          </w:tcPr>
          <w:p w14:paraId="4085C9C5" w14:textId="034A20AE" w:rsidR="00B9071C" w:rsidRPr="00887BA2" w:rsidRDefault="00B9071C" w:rsidP="00BC40EA">
            <w:pPr>
              <w:pStyle w:val="af3"/>
              <w:rPr>
                <w:kern w:val="0"/>
                <w:lang w:eastAsia="zh-TW"/>
              </w:rPr>
            </w:pPr>
            <w:r w:rsidRPr="00887BA2">
              <w:rPr>
                <w:kern w:val="0"/>
              </w:rPr>
              <w:t>20</w:t>
            </w:r>
            <w:r w:rsidR="00BC40EA" w:rsidRPr="00887BA2">
              <w:rPr>
                <w:kern w:val="0"/>
              </w:rPr>
              <w:t>2</w:t>
            </w:r>
            <w:r w:rsidR="004A5F16" w:rsidRPr="00887BA2">
              <w:rPr>
                <w:rFonts w:hint="eastAsia"/>
                <w:kern w:val="0"/>
                <w:lang w:eastAsia="zh-TW"/>
              </w:rPr>
              <w:t>3</w:t>
            </w:r>
          </w:p>
        </w:tc>
        <w:tc>
          <w:tcPr>
            <w:tcW w:w="1193" w:type="dxa"/>
            <w:tcBorders>
              <w:top w:val="single" w:sz="4" w:space="0" w:color="auto"/>
              <w:left w:val="single" w:sz="4" w:space="0" w:color="auto"/>
              <w:bottom w:val="single" w:sz="4" w:space="0" w:color="auto"/>
              <w:right w:val="single" w:sz="4" w:space="0" w:color="auto"/>
            </w:tcBorders>
            <w:vAlign w:val="center"/>
          </w:tcPr>
          <w:p w14:paraId="679A66BA" w14:textId="6785AA58" w:rsidR="00B9071C" w:rsidRPr="00887BA2" w:rsidRDefault="00130F63" w:rsidP="00BC40EA">
            <w:pPr>
              <w:pStyle w:val="af3"/>
              <w:rPr>
                <w:kern w:val="0"/>
                <w:lang w:eastAsia="zh-TW"/>
              </w:rPr>
            </w:pPr>
            <w:r w:rsidRPr="00887BA2">
              <w:rPr>
                <w:kern w:val="0"/>
              </w:rPr>
              <w:t>20</w:t>
            </w:r>
            <w:r w:rsidRPr="00887BA2">
              <w:rPr>
                <w:rFonts w:hint="eastAsia"/>
                <w:kern w:val="0"/>
                <w:lang w:eastAsia="zh-TW"/>
              </w:rPr>
              <w:t>2</w:t>
            </w:r>
            <w:r w:rsidR="004A5F16" w:rsidRPr="00887BA2">
              <w:rPr>
                <w:rFonts w:hint="eastAsia"/>
                <w:kern w:val="0"/>
                <w:lang w:eastAsia="zh-TW"/>
              </w:rPr>
              <w:t>4</w:t>
            </w:r>
          </w:p>
        </w:tc>
      </w:tr>
      <w:tr w:rsidR="00887BA2" w:rsidRPr="00887BA2" w14:paraId="4B1F4F80" w14:textId="77777777" w:rsidTr="00962952">
        <w:tc>
          <w:tcPr>
            <w:tcW w:w="1642" w:type="dxa"/>
            <w:tcBorders>
              <w:top w:val="single" w:sz="4" w:space="0" w:color="auto"/>
              <w:left w:val="single" w:sz="4" w:space="0" w:color="auto"/>
              <w:bottom w:val="single" w:sz="4" w:space="0" w:color="auto"/>
              <w:right w:val="single" w:sz="4" w:space="0" w:color="auto"/>
            </w:tcBorders>
            <w:vAlign w:val="center"/>
          </w:tcPr>
          <w:p w14:paraId="764CFD23" w14:textId="77777777" w:rsidR="00130F63" w:rsidRPr="00887BA2" w:rsidRDefault="00130F63" w:rsidP="00962952">
            <w:pPr>
              <w:pStyle w:val="af3"/>
              <w:rPr>
                <w:kern w:val="0"/>
                <w:lang w:eastAsia="zh-TW"/>
              </w:rPr>
            </w:pPr>
            <w:r w:rsidRPr="00887BA2">
              <w:rPr>
                <w:kern w:val="0"/>
                <w:lang w:eastAsia="zh-TW"/>
              </w:rPr>
              <w:t>FDI</w:t>
            </w:r>
            <w:r w:rsidRPr="00887BA2">
              <w:rPr>
                <w:rFonts w:hint="eastAsia"/>
                <w:kern w:val="0"/>
                <w:lang w:eastAsia="zh-TW"/>
              </w:rPr>
              <w:t>流入</w:t>
            </w:r>
            <w:r w:rsidRPr="00887BA2">
              <w:rPr>
                <w:kern w:val="0"/>
                <w:lang w:eastAsia="zh-TW"/>
              </w:rPr>
              <w:br/>
            </w:r>
            <w:r w:rsidRPr="00887BA2">
              <w:rPr>
                <w:kern w:val="0"/>
                <w:lang w:eastAsia="zh-TW"/>
              </w:rPr>
              <w:t>（</w:t>
            </w:r>
            <w:r w:rsidRPr="00887BA2">
              <w:rPr>
                <w:rFonts w:hint="eastAsia"/>
                <w:kern w:val="0"/>
                <w:lang w:eastAsia="zh-TW"/>
              </w:rPr>
              <w:t>百萬美元</w:t>
            </w:r>
            <w:r w:rsidRPr="00887BA2">
              <w:rPr>
                <w:kern w:val="0"/>
                <w:lang w:eastAsia="zh-TW"/>
              </w:rPr>
              <w:t>）</w:t>
            </w:r>
          </w:p>
        </w:tc>
        <w:tc>
          <w:tcPr>
            <w:tcW w:w="1192" w:type="dxa"/>
            <w:tcBorders>
              <w:top w:val="single" w:sz="4" w:space="0" w:color="auto"/>
              <w:left w:val="single" w:sz="4" w:space="0" w:color="auto"/>
              <w:bottom w:val="single" w:sz="4" w:space="0" w:color="auto"/>
              <w:right w:val="single" w:sz="4" w:space="0" w:color="auto"/>
            </w:tcBorders>
            <w:vAlign w:val="center"/>
          </w:tcPr>
          <w:p w14:paraId="029827EC" w14:textId="7D9808E4" w:rsidR="00130F63" w:rsidRPr="00887BA2" w:rsidRDefault="004A5F16" w:rsidP="00BC40EA">
            <w:pPr>
              <w:pStyle w:val="af3"/>
              <w:rPr>
                <w:kern w:val="0"/>
                <w:lang w:eastAsia="zh-TW"/>
              </w:rPr>
            </w:pPr>
            <w:r w:rsidRPr="00887BA2">
              <w:rPr>
                <w:rFonts w:hint="eastAsia"/>
                <w:kern w:val="0"/>
                <w:lang w:eastAsia="zh-TW"/>
              </w:rPr>
              <w:t>185</w:t>
            </w:r>
          </w:p>
        </w:tc>
        <w:tc>
          <w:tcPr>
            <w:tcW w:w="1192" w:type="dxa"/>
            <w:tcBorders>
              <w:top w:val="single" w:sz="4" w:space="0" w:color="auto"/>
              <w:left w:val="single" w:sz="4" w:space="0" w:color="auto"/>
              <w:bottom w:val="single" w:sz="4" w:space="0" w:color="auto"/>
              <w:right w:val="single" w:sz="4" w:space="0" w:color="auto"/>
            </w:tcBorders>
            <w:vAlign w:val="center"/>
          </w:tcPr>
          <w:p w14:paraId="2240341F" w14:textId="05F6011D" w:rsidR="00130F63" w:rsidRPr="00887BA2" w:rsidRDefault="001E2D4E" w:rsidP="00CA52A3">
            <w:pPr>
              <w:pStyle w:val="af3"/>
              <w:rPr>
                <w:kern w:val="0"/>
                <w:lang w:eastAsia="zh-TW"/>
              </w:rPr>
            </w:pPr>
            <w:r w:rsidRPr="00887BA2">
              <w:rPr>
                <w:rFonts w:hint="eastAsia"/>
                <w:kern w:val="0"/>
                <w:lang w:eastAsia="zh-TW"/>
              </w:rPr>
              <w:t>126</w:t>
            </w:r>
          </w:p>
        </w:tc>
        <w:tc>
          <w:tcPr>
            <w:tcW w:w="1193" w:type="dxa"/>
            <w:tcBorders>
              <w:top w:val="single" w:sz="4" w:space="0" w:color="auto"/>
              <w:left w:val="single" w:sz="4" w:space="0" w:color="auto"/>
              <w:bottom w:val="single" w:sz="4" w:space="0" w:color="auto"/>
              <w:right w:val="single" w:sz="4" w:space="0" w:color="auto"/>
            </w:tcBorders>
            <w:vAlign w:val="center"/>
          </w:tcPr>
          <w:p w14:paraId="141C4343" w14:textId="750DCDD3" w:rsidR="00130F63" w:rsidRPr="00887BA2" w:rsidRDefault="00BC40EA" w:rsidP="00BC40EA">
            <w:pPr>
              <w:pStyle w:val="af3"/>
              <w:rPr>
                <w:kern w:val="0"/>
                <w:lang w:eastAsia="zh-TW"/>
              </w:rPr>
            </w:pPr>
            <w:r w:rsidRPr="00887BA2">
              <w:rPr>
                <w:rFonts w:hint="eastAsia"/>
                <w:kern w:val="0"/>
                <w:lang w:eastAsia="zh-TW"/>
              </w:rPr>
              <w:t>1</w:t>
            </w:r>
            <w:r w:rsidR="003C22D8" w:rsidRPr="00887BA2">
              <w:rPr>
                <w:rFonts w:hint="eastAsia"/>
                <w:kern w:val="0"/>
                <w:lang w:eastAsia="zh-TW"/>
              </w:rPr>
              <w:t>96</w:t>
            </w:r>
          </w:p>
        </w:tc>
        <w:tc>
          <w:tcPr>
            <w:tcW w:w="1192" w:type="dxa"/>
            <w:tcBorders>
              <w:top w:val="single" w:sz="4" w:space="0" w:color="auto"/>
              <w:left w:val="single" w:sz="4" w:space="0" w:color="auto"/>
              <w:bottom w:val="single" w:sz="4" w:space="0" w:color="auto"/>
              <w:right w:val="single" w:sz="4" w:space="0" w:color="auto"/>
            </w:tcBorders>
            <w:vAlign w:val="center"/>
          </w:tcPr>
          <w:p w14:paraId="1B4D1C16" w14:textId="332B2F2A" w:rsidR="00130F63" w:rsidRPr="00887BA2" w:rsidRDefault="003C22D8" w:rsidP="00962952">
            <w:pPr>
              <w:pStyle w:val="af3"/>
              <w:rPr>
                <w:kern w:val="0"/>
                <w:lang w:eastAsia="zh-TW"/>
              </w:rPr>
            </w:pPr>
            <w:r w:rsidRPr="00887BA2">
              <w:rPr>
                <w:rFonts w:hint="eastAsia"/>
                <w:kern w:val="0"/>
                <w:lang w:eastAsia="zh-TW"/>
              </w:rPr>
              <w:t>65</w:t>
            </w:r>
          </w:p>
        </w:tc>
        <w:tc>
          <w:tcPr>
            <w:tcW w:w="1192" w:type="dxa"/>
            <w:tcBorders>
              <w:top w:val="single" w:sz="4" w:space="0" w:color="auto"/>
              <w:left w:val="single" w:sz="4" w:space="0" w:color="auto"/>
              <w:bottom w:val="single" w:sz="4" w:space="0" w:color="auto"/>
              <w:right w:val="single" w:sz="4" w:space="0" w:color="auto"/>
            </w:tcBorders>
            <w:vAlign w:val="center"/>
          </w:tcPr>
          <w:p w14:paraId="783B3B0D" w14:textId="6F4E712C" w:rsidR="00130F63" w:rsidRPr="00887BA2" w:rsidRDefault="003C22D8" w:rsidP="00BC40EA">
            <w:pPr>
              <w:pStyle w:val="af3"/>
              <w:rPr>
                <w:kern w:val="0"/>
                <w:lang w:eastAsia="zh-TW"/>
              </w:rPr>
            </w:pPr>
            <w:r w:rsidRPr="00887BA2">
              <w:rPr>
                <w:rFonts w:hint="eastAsia"/>
                <w:kern w:val="0"/>
                <w:lang w:eastAsia="zh-TW"/>
              </w:rPr>
              <w:t>74</w:t>
            </w:r>
          </w:p>
        </w:tc>
        <w:tc>
          <w:tcPr>
            <w:tcW w:w="1193" w:type="dxa"/>
            <w:tcBorders>
              <w:top w:val="single" w:sz="4" w:space="0" w:color="auto"/>
              <w:left w:val="single" w:sz="4" w:space="0" w:color="auto"/>
              <w:bottom w:val="single" w:sz="4" w:space="0" w:color="auto"/>
              <w:right w:val="single" w:sz="4" w:space="0" w:color="auto"/>
            </w:tcBorders>
            <w:vAlign w:val="center"/>
          </w:tcPr>
          <w:p w14:paraId="1355515E" w14:textId="69EA287F" w:rsidR="00130F63" w:rsidRPr="00887BA2" w:rsidRDefault="003C22D8" w:rsidP="002A3E1B">
            <w:pPr>
              <w:pStyle w:val="af3"/>
              <w:rPr>
                <w:kern w:val="0"/>
                <w:lang w:eastAsia="zh-TW"/>
              </w:rPr>
            </w:pPr>
            <w:r w:rsidRPr="00887BA2">
              <w:rPr>
                <w:rFonts w:hint="eastAsia"/>
                <w:kern w:val="0"/>
                <w:lang w:eastAsia="zh-TW"/>
              </w:rPr>
              <w:t>57</w:t>
            </w:r>
          </w:p>
        </w:tc>
      </w:tr>
    </w:tbl>
    <w:p w14:paraId="0B39BEDD" w14:textId="77777777" w:rsidR="00A04692" w:rsidRPr="00887BA2" w:rsidRDefault="00A04692" w:rsidP="00A04692">
      <w:pPr>
        <w:pStyle w:val="a3"/>
        <w:spacing w:before="514" w:after="771"/>
      </w:pPr>
      <w:r w:rsidRPr="00887BA2">
        <w:br w:type="page"/>
      </w:r>
      <w:bookmarkStart w:id="23" w:name="_Toc14118742"/>
      <w:bookmarkStart w:id="24" w:name="_Toc230808212"/>
      <w:r w:rsidRPr="00887BA2">
        <w:rPr>
          <w:rFonts w:hint="eastAsia"/>
        </w:rPr>
        <w:lastRenderedPageBreak/>
        <w:t>附錄四　我國廠商對當地國投資統計</w:t>
      </w:r>
      <w:bookmarkEnd w:id="23"/>
      <w:bookmarkEnd w:id="24"/>
    </w:p>
    <w:p w14:paraId="415BE433" w14:textId="3DF58718" w:rsidR="005606A5" w:rsidRPr="00887BA2" w:rsidRDefault="005606A5" w:rsidP="00F72C7A">
      <w:pPr>
        <w:ind w:firstLine="472"/>
        <w:rPr>
          <w:lang w:eastAsia="zh-TW"/>
        </w:rPr>
      </w:pPr>
      <w:r w:rsidRPr="00887BA2">
        <w:rPr>
          <w:rFonts w:hint="eastAsia"/>
          <w:lang w:eastAsia="zh-TW"/>
        </w:rPr>
        <w:t>根據</w:t>
      </w:r>
      <w:r w:rsidR="000E07D2" w:rsidRPr="00887BA2">
        <w:rPr>
          <w:rFonts w:hint="eastAsia"/>
          <w:lang w:eastAsia="zh-TW"/>
        </w:rPr>
        <w:t>經濟部投資審議司</w:t>
      </w:r>
      <w:r w:rsidRPr="00887BA2">
        <w:rPr>
          <w:rFonts w:hint="eastAsia"/>
          <w:lang w:eastAsia="zh-TW"/>
        </w:rPr>
        <w:t>核准對外投資統計，截至</w:t>
      </w:r>
      <w:r w:rsidR="00130F63" w:rsidRPr="00887BA2">
        <w:rPr>
          <w:rFonts w:hint="eastAsia"/>
          <w:lang w:eastAsia="zh-TW"/>
        </w:rPr>
        <w:t>202</w:t>
      </w:r>
      <w:r w:rsidR="003C0C1D" w:rsidRPr="00887BA2">
        <w:rPr>
          <w:rFonts w:hint="eastAsia"/>
          <w:lang w:eastAsia="zh-TW"/>
        </w:rPr>
        <w:t>5</w:t>
      </w:r>
      <w:r w:rsidRPr="00887BA2">
        <w:rPr>
          <w:rFonts w:hint="eastAsia"/>
          <w:lang w:eastAsia="zh-TW"/>
        </w:rPr>
        <w:t>年</w:t>
      </w:r>
      <w:r w:rsidR="00B74E9B" w:rsidRPr="00887BA2">
        <w:rPr>
          <w:rFonts w:hint="eastAsia"/>
          <w:lang w:eastAsia="zh-TW"/>
        </w:rPr>
        <w:t>底</w:t>
      </w:r>
      <w:r w:rsidR="007D2176" w:rsidRPr="00887BA2">
        <w:rPr>
          <w:rFonts w:hint="eastAsia"/>
          <w:lang w:eastAsia="zh-TW"/>
        </w:rPr>
        <w:t>，</w:t>
      </w:r>
      <w:r w:rsidR="00E9213B" w:rsidRPr="00887BA2">
        <w:rPr>
          <w:rFonts w:hint="eastAsia"/>
          <w:lang w:eastAsia="zh-TW"/>
        </w:rPr>
        <w:t>尚無</w:t>
      </w:r>
      <w:r w:rsidRPr="00887BA2">
        <w:rPr>
          <w:rFonts w:hint="eastAsia"/>
          <w:lang w:eastAsia="zh-TW"/>
        </w:rPr>
        <w:t>我國廠商</w:t>
      </w:r>
      <w:r w:rsidR="00E9213B" w:rsidRPr="00887BA2">
        <w:rPr>
          <w:rFonts w:hint="eastAsia"/>
          <w:lang w:eastAsia="zh-TW"/>
        </w:rPr>
        <w:t>赴</w:t>
      </w:r>
      <w:r w:rsidRPr="00887BA2">
        <w:rPr>
          <w:rFonts w:hint="eastAsia"/>
          <w:lang w:eastAsia="zh-TW"/>
        </w:rPr>
        <w:t>尼泊爾投資案件。</w:t>
      </w:r>
    </w:p>
    <w:p w14:paraId="7D4E500A" w14:textId="03B2031E" w:rsidR="00F3602F" w:rsidRPr="00887BA2" w:rsidRDefault="005606A5" w:rsidP="00F72C7A">
      <w:pPr>
        <w:ind w:firstLine="472"/>
        <w:rPr>
          <w:lang w:eastAsia="zh-TW"/>
        </w:rPr>
      </w:pPr>
      <w:r w:rsidRPr="00887BA2">
        <w:rPr>
          <w:rFonts w:hint="eastAsia"/>
          <w:lang w:eastAsia="zh-TW"/>
        </w:rPr>
        <w:t>另</w:t>
      </w:r>
      <w:r w:rsidR="00633097" w:rsidRPr="00887BA2">
        <w:rPr>
          <w:rFonts w:hint="eastAsia"/>
          <w:lang w:eastAsia="zh-TW"/>
        </w:rPr>
        <w:t>依據當地國投資統計</w:t>
      </w:r>
      <w:r w:rsidR="00BE1456" w:rsidRPr="00887BA2">
        <w:rPr>
          <w:rFonts w:hint="eastAsia"/>
          <w:lang w:eastAsia="zh-TW"/>
        </w:rPr>
        <w:t>報告</w:t>
      </w:r>
      <w:r w:rsidR="00F129DA" w:rsidRPr="00887BA2">
        <w:rPr>
          <w:rFonts w:hint="eastAsia"/>
          <w:lang w:eastAsia="zh-TW"/>
        </w:rPr>
        <w:t>Survey Report on Foreign Direct Investment in Nepal</w:t>
      </w:r>
      <w:r w:rsidR="003C0C1D" w:rsidRPr="00887BA2">
        <w:rPr>
          <w:rFonts w:hint="eastAsia"/>
          <w:lang w:eastAsia="zh-TW"/>
        </w:rPr>
        <w:t>（</w:t>
      </w:r>
      <w:r w:rsidR="00F129DA" w:rsidRPr="00887BA2">
        <w:rPr>
          <w:rFonts w:hint="eastAsia"/>
          <w:lang w:eastAsia="zh-TW"/>
        </w:rPr>
        <w:t>2023/24</w:t>
      </w:r>
      <w:r w:rsidR="003C0C1D" w:rsidRPr="00887BA2">
        <w:rPr>
          <w:rFonts w:hint="eastAsia"/>
          <w:lang w:eastAsia="zh-TW"/>
        </w:rPr>
        <w:t>）</w:t>
      </w:r>
      <w:r w:rsidR="00BE1456" w:rsidRPr="00887BA2">
        <w:rPr>
          <w:rFonts w:hint="eastAsia"/>
          <w:lang w:eastAsia="zh-TW"/>
        </w:rPr>
        <w:t>，</w:t>
      </w:r>
      <w:r w:rsidR="00EA15CF" w:rsidRPr="00887BA2">
        <w:rPr>
          <w:lang w:eastAsia="zh-TW"/>
        </w:rPr>
        <w:t>截至</w:t>
      </w:r>
      <w:r w:rsidR="00910097" w:rsidRPr="00887BA2">
        <w:rPr>
          <w:rFonts w:hint="eastAsia"/>
          <w:lang w:eastAsia="zh-TW"/>
        </w:rPr>
        <w:t>20</w:t>
      </w:r>
      <w:r w:rsidR="00130F63" w:rsidRPr="00887BA2">
        <w:rPr>
          <w:rFonts w:hint="eastAsia"/>
          <w:lang w:eastAsia="zh-TW"/>
        </w:rPr>
        <w:t>2</w:t>
      </w:r>
      <w:r w:rsidR="00080A49" w:rsidRPr="00887BA2">
        <w:rPr>
          <w:rFonts w:hint="eastAsia"/>
          <w:lang w:eastAsia="zh-TW"/>
        </w:rPr>
        <w:t>4</w:t>
      </w:r>
      <w:r w:rsidR="00EA15CF" w:rsidRPr="00887BA2">
        <w:rPr>
          <w:lang w:eastAsia="zh-TW"/>
        </w:rPr>
        <w:t>年</w:t>
      </w:r>
      <w:r w:rsidR="00080A49" w:rsidRPr="00887BA2">
        <w:rPr>
          <w:rFonts w:hint="eastAsia"/>
          <w:lang w:eastAsia="zh-TW"/>
        </w:rPr>
        <w:t>7</w:t>
      </w:r>
      <w:r w:rsidR="00EA15CF" w:rsidRPr="00887BA2">
        <w:rPr>
          <w:lang w:eastAsia="zh-TW"/>
        </w:rPr>
        <w:t>月底止</w:t>
      </w:r>
      <w:r w:rsidR="00EA15CF" w:rsidRPr="00887BA2">
        <w:rPr>
          <w:rFonts w:hint="eastAsia"/>
          <w:lang w:eastAsia="zh-TW"/>
        </w:rPr>
        <w:t>，</w:t>
      </w:r>
      <w:r w:rsidR="006240A6" w:rsidRPr="00887BA2">
        <w:rPr>
          <w:rFonts w:hint="eastAsia"/>
          <w:lang w:eastAsia="zh-TW"/>
        </w:rPr>
        <w:t>我國</w:t>
      </w:r>
      <w:r w:rsidR="005F11F6" w:rsidRPr="00887BA2">
        <w:rPr>
          <w:rFonts w:hint="eastAsia"/>
          <w:lang w:eastAsia="zh-TW"/>
        </w:rPr>
        <w:t>對尼泊爾</w:t>
      </w:r>
      <w:r w:rsidR="00EA15CF" w:rsidRPr="00887BA2">
        <w:rPr>
          <w:lang w:eastAsia="zh-TW"/>
        </w:rPr>
        <w:t>投資</w:t>
      </w:r>
      <w:r w:rsidR="00EA15CF" w:rsidRPr="00887BA2">
        <w:rPr>
          <w:rFonts w:hint="eastAsia"/>
          <w:lang w:eastAsia="zh-TW"/>
        </w:rPr>
        <w:t>總金額</w:t>
      </w:r>
      <w:r w:rsidR="000A254E" w:rsidRPr="00887BA2">
        <w:rPr>
          <w:rFonts w:hint="eastAsia"/>
          <w:lang w:eastAsia="zh-TW"/>
        </w:rPr>
        <w:t>25</w:t>
      </w:r>
      <w:r w:rsidR="000A254E" w:rsidRPr="00887BA2">
        <w:rPr>
          <w:rFonts w:hint="eastAsia"/>
          <w:lang w:eastAsia="zh-TW"/>
        </w:rPr>
        <w:t>億尼泊爾盧比</w:t>
      </w:r>
      <w:r w:rsidR="003C0C1D" w:rsidRPr="00887BA2">
        <w:rPr>
          <w:rFonts w:hint="eastAsia"/>
          <w:lang w:eastAsia="zh-TW"/>
        </w:rPr>
        <w:t>（</w:t>
      </w:r>
      <w:r w:rsidR="0090651A" w:rsidRPr="00887BA2">
        <w:rPr>
          <w:rFonts w:hint="eastAsia"/>
          <w:lang w:eastAsia="zh-TW"/>
        </w:rPr>
        <w:t>約</w:t>
      </w:r>
      <w:r w:rsidR="0090651A" w:rsidRPr="00887BA2">
        <w:rPr>
          <w:rFonts w:hint="eastAsia"/>
          <w:lang w:eastAsia="zh-TW"/>
        </w:rPr>
        <w:t>1,645</w:t>
      </w:r>
      <w:r w:rsidR="0090651A" w:rsidRPr="00887BA2">
        <w:rPr>
          <w:rFonts w:hint="eastAsia"/>
          <w:lang w:eastAsia="zh-TW"/>
        </w:rPr>
        <w:t>萬美元</w:t>
      </w:r>
      <w:r w:rsidR="003C0C1D" w:rsidRPr="00887BA2">
        <w:rPr>
          <w:rFonts w:hint="eastAsia"/>
          <w:lang w:eastAsia="zh-TW"/>
        </w:rPr>
        <w:t>）</w:t>
      </w:r>
      <w:r w:rsidR="00EA15CF" w:rsidRPr="00887BA2">
        <w:rPr>
          <w:rFonts w:hint="eastAsia"/>
          <w:lang w:eastAsia="zh-TW"/>
        </w:rPr>
        <w:t>，</w:t>
      </w:r>
      <w:r w:rsidR="00A133E6" w:rsidRPr="00887BA2">
        <w:rPr>
          <w:rFonts w:hint="eastAsia"/>
          <w:lang w:eastAsia="zh-TW"/>
        </w:rPr>
        <w:t>按投資</w:t>
      </w:r>
      <w:r w:rsidR="00BE1456" w:rsidRPr="00887BA2">
        <w:rPr>
          <w:rFonts w:hint="eastAsia"/>
          <w:lang w:eastAsia="zh-TW"/>
        </w:rPr>
        <w:t>金額</w:t>
      </w:r>
      <w:r w:rsidR="009D0423" w:rsidRPr="00887BA2">
        <w:rPr>
          <w:rFonts w:hint="eastAsia"/>
          <w:lang w:eastAsia="zh-TW"/>
        </w:rPr>
        <w:t>排</w:t>
      </w:r>
      <w:r w:rsidR="00662C62" w:rsidRPr="00887BA2">
        <w:rPr>
          <w:rFonts w:hint="eastAsia"/>
          <w:lang w:eastAsia="zh-TW"/>
        </w:rPr>
        <w:t>名為</w:t>
      </w:r>
      <w:r w:rsidR="009D0423" w:rsidRPr="00887BA2">
        <w:rPr>
          <w:rFonts w:hint="eastAsia"/>
          <w:lang w:eastAsia="zh-TW"/>
        </w:rPr>
        <w:t>第</w:t>
      </w:r>
      <w:r w:rsidR="009D0423" w:rsidRPr="00887BA2">
        <w:rPr>
          <w:rFonts w:hint="eastAsia"/>
          <w:lang w:eastAsia="zh-TW"/>
        </w:rPr>
        <w:t>19</w:t>
      </w:r>
      <w:r w:rsidR="009D0423" w:rsidRPr="00887BA2">
        <w:rPr>
          <w:rFonts w:hint="eastAsia"/>
          <w:lang w:eastAsia="zh-TW"/>
        </w:rPr>
        <w:t>名</w:t>
      </w:r>
      <w:r w:rsidR="00A04692" w:rsidRPr="00887BA2">
        <w:rPr>
          <w:rFonts w:hint="eastAsia"/>
          <w:lang w:eastAsia="zh-TW"/>
        </w:rPr>
        <w:t>。</w:t>
      </w:r>
    </w:p>
    <w:p w14:paraId="406195D4" w14:textId="77777777" w:rsidR="00F72C7A" w:rsidRPr="00887BA2" w:rsidRDefault="00F72C7A" w:rsidP="00F72C7A">
      <w:pPr>
        <w:ind w:firstLine="472"/>
        <w:rPr>
          <w:lang w:eastAsia="zh-TW"/>
        </w:rPr>
      </w:pPr>
    </w:p>
    <w:p w14:paraId="7ABDCC24" w14:textId="77777777" w:rsidR="00F72C7A" w:rsidRPr="00887BA2" w:rsidRDefault="00F72C7A" w:rsidP="00F72C7A">
      <w:pPr>
        <w:ind w:firstLine="472"/>
        <w:rPr>
          <w:lang w:eastAsia="zh-TW"/>
        </w:rPr>
      </w:pPr>
    </w:p>
    <w:p w14:paraId="6B935C92" w14:textId="77777777" w:rsidR="00F72C7A" w:rsidRPr="00887BA2" w:rsidRDefault="00F72C7A" w:rsidP="00F72C7A">
      <w:pPr>
        <w:ind w:left="472" w:firstLineChars="0" w:firstLine="0"/>
        <w:rPr>
          <w:lang w:eastAsia="zh-TW"/>
        </w:rPr>
        <w:sectPr w:rsidR="00F72C7A" w:rsidRPr="00887BA2" w:rsidSect="00606125">
          <w:headerReference w:type="default" r:id="rId37"/>
          <w:pgSz w:w="11906" w:h="16838" w:code="9"/>
          <w:pgMar w:top="2268" w:right="1701" w:bottom="1701" w:left="1701" w:header="1134" w:footer="851" w:gutter="0"/>
          <w:cols w:space="425"/>
          <w:docGrid w:type="linesAndChars" w:linePitch="514" w:charSpace="-774"/>
        </w:sectPr>
      </w:pPr>
    </w:p>
    <w:p w14:paraId="0F533677" w14:textId="77777777" w:rsidR="002A5E20" w:rsidRPr="00887BA2" w:rsidRDefault="00F72C7A" w:rsidP="00174523">
      <w:pPr>
        <w:ind w:firstLine="472"/>
        <w:rPr>
          <w:lang w:eastAsia="zh-TW"/>
        </w:rPr>
      </w:pPr>
      <w:r w:rsidRPr="00887BA2">
        <w:rPr>
          <w:lang w:eastAsia="zh-TW"/>
        </w:rPr>
        <w:lastRenderedPageBreak/>
        <w:br w:type="page"/>
      </w:r>
      <w:r w:rsidR="00AC1B7F" w:rsidRPr="00887BA2">
        <w:rPr>
          <w:rFonts w:hint="eastAsia"/>
          <w:noProof/>
          <w:lang w:eastAsia="zh-TW"/>
        </w:rPr>
        <w:lastRenderedPageBreak/>
        <mc:AlternateContent>
          <mc:Choice Requires="wps">
            <w:drawing>
              <wp:anchor distT="0" distB="0" distL="114300" distR="114300" simplePos="0" relativeHeight="251659264" behindDoc="0" locked="0" layoutInCell="1" allowOverlap="1" wp14:anchorId="1D633F59" wp14:editId="03820922">
                <wp:simplePos x="0" y="0"/>
                <wp:positionH relativeFrom="column">
                  <wp:posOffset>-304280</wp:posOffset>
                </wp:positionH>
                <wp:positionV relativeFrom="paragraph">
                  <wp:posOffset>6533111</wp:posOffset>
                </wp:positionV>
                <wp:extent cx="6069330" cy="2175164"/>
                <wp:effectExtent l="0" t="0" r="0" b="0"/>
                <wp:wrapNone/>
                <wp:docPr id="3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9330" cy="21751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E75A0F" w14:textId="343AE43B" w:rsidR="00340D65" w:rsidRPr="00163F24" w:rsidRDefault="00163F24" w:rsidP="00F72C7A">
                            <w:pPr>
                              <w:snapToGrid w:val="0"/>
                              <w:ind w:firstLineChars="0" w:firstLine="0"/>
                              <w:rPr>
                                <w:rFonts w:ascii="華康新特黑體" w:eastAsia="華康新特黑體"/>
                                <w:lang w:eastAsia="zh-TW"/>
                              </w:rPr>
                            </w:pPr>
                            <w:r w:rsidRPr="00163F24">
                              <w:rPr>
                                <w:rFonts w:ascii="華康新特黑體" w:eastAsia="華康新特黑體" w:hint="eastAsia"/>
                                <w:lang w:eastAsia="zh-TW"/>
                              </w:rPr>
                              <w:t>經濟部投資促進司</w:t>
                            </w:r>
                          </w:p>
                          <w:p w14:paraId="6276E057" w14:textId="67A6BC89" w:rsidR="00340D65" w:rsidRPr="004B4040" w:rsidRDefault="00340D65" w:rsidP="00F72C7A">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地    址：</w:t>
                            </w:r>
                            <w:r w:rsidRPr="005E583D">
                              <w:rPr>
                                <w:rFonts w:ascii="華康中黑體(P)" w:eastAsia="華康中黑體(P)" w:hAnsi="Arial" w:cs="Arial" w:hint="eastAsia"/>
                                <w:sz w:val="20"/>
                                <w:szCs w:val="20"/>
                                <w:lang w:eastAsia="zh-TW"/>
                              </w:rPr>
                              <w:t>臺北市中正區愛國東路 82 號 3 樓</w:t>
                            </w:r>
                          </w:p>
                          <w:p w14:paraId="05896338" w14:textId="77777777" w:rsidR="00340D65" w:rsidRPr="004B4040" w:rsidRDefault="00340D65" w:rsidP="00F72C7A">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電    話：+886-2-2389-2111</w:t>
                            </w:r>
                          </w:p>
                          <w:p w14:paraId="02B00741" w14:textId="77777777" w:rsidR="00340D65" w:rsidRPr="004B4040" w:rsidRDefault="00340D65" w:rsidP="00F72C7A">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傳    真：+886-2-2382-0497</w:t>
                            </w:r>
                          </w:p>
                          <w:p w14:paraId="36130D06" w14:textId="77777777" w:rsidR="00340D65" w:rsidRPr="004B4040" w:rsidRDefault="00340D65" w:rsidP="00F72C7A">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網    址：</w:t>
                            </w:r>
                            <w:r w:rsidRPr="00702447">
                              <w:rPr>
                                <w:rFonts w:ascii="華康中黑體(P)" w:eastAsia="華康中黑體(P)" w:hAnsi="Arial" w:cs="Arial"/>
                                <w:sz w:val="20"/>
                                <w:szCs w:val="20"/>
                                <w:lang w:eastAsia="zh-TW"/>
                              </w:rPr>
                              <w:t>https://investtaiwan.nat.gov.tw/</w:t>
                            </w:r>
                          </w:p>
                          <w:p w14:paraId="13E772CE" w14:textId="357555B6" w:rsidR="00340D65" w:rsidRPr="004B4040" w:rsidRDefault="00340D65" w:rsidP="00F72C7A">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電子信箱：</w:t>
                            </w:r>
                            <w:r w:rsidR="00C31108">
                              <w:rPr>
                                <w:rFonts w:ascii="華康中黑體(P)" w:eastAsia="華康中黑體(P)" w:hAnsi="Arial" w:cs="Arial" w:hint="eastAsia"/>
                                <w:sz w:val="20"/>
                                <w:szCs w:val="20"/>
                                <w:lang w:eastAsia="zh-TW"/>
                              </w:rPr>
                              <w:t>dois</w:t>
                            </w:r>
                            <w:r w:rsidR="000E07D2">
                              <w:rPr>
                                <w:rFonts w:ascii="華康中黑體(P)" w:eastAsia="華康中黑體(P)" w:hAnsi="Arial" w:cs="Arial" w:hint="eastAsia"/>
                                <w:sz w:val="20"/>
                                <w:szCs w:val="20"/>
                                <w:lang w:eastAsia="zh-TW"/>
                              </w:rPr>
                              <w:t>@moea.gov.tw</w:t>
                            </w:r>
                          </w:p>
                          <w:p w14:paraId="312C083A" w14:textId="77777777" w:rsidR="00340D65" w:rsidRDefault="00340D65" w:rsidP="00F72C7A">
                            <w:pPr>
                              <w:snapToGrid w:val="0"/>
                              <w:ind w:firstLineChars="0" w:firstLine="0"/>
                              <w:rPr>
                                <w:rFonts w:ascii="華康中黑體(P)" w:eastAsia="華康中黑體(P)" w:hAnsi="Arial" w:cs="Arial"/>
                                <w:sz w:val="20"/>
                                <w:szCs w:val="20"/>
                                <w:lang w:eastAsia="zh-TW"/>
                              </w:rPr>
                            </w:pPr>
                          </w:p>
                          <w:p w14:paraId="0144662D" w14:textId="77777777" w:rsidR="00340D65" w:rsidRPr="004B4040" w:rsidRDefault="00340D65" w:rsidP="00F72C7A">
                            <w:pPr>
                              <w:snapToGrid w:val="0"/>
                              <w:ind w:firstLineChars="0" w:firstLine="0"/>
                              <w:rPr>
                                <w:rFonts w:ascii="華康中黑體(P)" w:eastAsia="華康中黑體(P)" w:hAnsi="Arial" w:cs="Arial"/>
                                <w:sz w:val="20"/>
                                <w:szCs w:val="20"/>
                                <w:lang w:eastAsia="zh-TW"/>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D633F59" id="文字方塊 2" o:spid="_x0000_s1027" type="#_x0000_t202" style="position:absolute;left:0;text-align:left;margin-left:-23.95pt;margin-top:514.4pt;width:477.9pt;height:17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" filled="f" stroked="f">
                <v:textbox>
                  <w:txbxContent>
                    <w:p w14:paraId="4CE75A0F" w14:textId="343AE43B" w:rsidR="00340D65" w:rsidRPr="00163F24" w:rsidRDefault="00163F24" w:rsidP="00F72C7A">
                      <w:pPr>
                        <w:snapToGrid w:val="0"/>
                        <w:ind w:firstLineChars="0" w:firstLine="0"/>
                        <w:rPr>
                          <w:rFonts w:ascii="華康新特黑體" w:eastAsia="華康新特黑體"/>
                          <w:lang w:eastAsia="zh-TW"/>
                        </w:rPr>
                      </w:pPr>
                      <w:r w:rsidRPr="00163F24">
                        <w:rPr>
                          <w:rFonts w:ascii="華康新特黑體" w:eastAsia="華康新特黑體" w:hint="eastAsia"/>
                          <w:lang w:eastAsia="zh-TW"/>
                        </w:rPr>
                        <w:t>經濟部投資促進司</w:t>
                      </w:r>
                    </w:p>
                    <w:p w14:paraId="6276E057" w14:textId="67A6BC89" w:rsidR="00340D65" w:rsidRPr="004B4040" w:rsidRDefault="00340D65" w:rsidP="00F72C7A">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地    址：</w:t>
                      </w:r>
                      <w:r w:rsidRPr="005E583D">
                        <w:rPr>
                          <w:rFonts w:ascii="華康中黑體(P)" w:eastAsia="華康中黑體(P)" w:hAnsi="Arial" w:cs="Arial" w:hint="eastAsia"/>
                          <w:sz w:val="20"/>
                          <w:szCs w:val="20"/>
                          <w:lang w:eastAsia="zh-TW"/>
                        </w:rPr>
                        <w:t>臺北市中正區愛國東路 82 號 3 樓</w:t>
                      </w:r>
                    </w:p>
                    <w:p w14:paraId="05896338" w14:textId="77777777" w:rsidR="00340D65" w:rsidRPr="004B4040" w:rsidRDefault="00340D65" w:rsidP="00F72C7A">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電    話：+886-2-2389-2111</w:t>
                      </w:r>
                    </w:p>
                    <w:p w14:paraId="02B00741" w14:textId="77777777" w:rsidR="00340D65" w:rsidRPr="004B4040" w:rsidRDefault="00340D65" w:rsidP="00F72C7A">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傳    真：+886-2-2382-0497</w:t>
                      </w:r>
                    </w:p>
                    <w:p w14:paraId="36130D06" w14:textId="77777777" w:rsidR="00340D65" w:rsidRPr="004B4040" w:rsidRDefault="00340D65" w:rsidP="00F72C7A">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網    址：</w:t>
                      </w:r>
                      <w:r w:rsidRPr="00702447">
                        <w:rPr>
                          <w:rFonts w:ascii="華康中黑體(P)" w:eastAsia="華康中黑體(P)" w:hAnsi="Arial" w:cs="Arial"/>
                          <w:sz w:val="20"/>
                          <w:szCs w:val="20"/>
                          <w:lang w:eastAsia="zh-TW"/>
                        </w:rPr>
                        <w:t>https://investtaiwan.nat.gov.tw/</w:t>
                      </w:r>
                    </w:p>
                    <w:p w14:paraId="13E772CE" w14:textId="357555B6" w:rsidR="00340D65" w:rsidRPr="004B4040" w:rsidRDefault="00340D65" w:rsidP="00F72C7A">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電子信箱：</w:t>
                      </w:r>
                      <w:r w:rsidR="00C31108">
                        <w:rPr>
                          <w:rFonts w:ascii="華康中黑體(P)" w:eastAsia="華康中黑體(P)" w:hAnsi="Arial" w:cs="Arial" w:hint="eastAsia"/>
                          <w:sz w:val="20"/>
                          <w:szCs w:val="20"/>
                          <w:lang w:eastAsia="zh-TW"/>
                        </w:rPr>
                        <w:t>dois</w:t>
                      </w:r>
                      <w:r w:rsidR="000E07D2">
                        <w:rPr>
                          <w:rFonts w:ascii="華康中黑體(P)" w:eastAsia="華康中黑體(P)" w:hAnsi="Arial" w:cs="Arial" w:hint="eastAsia"/>
                          <w:sz w:val="20"/>
                          <w:szCs w:val="20"/>
                          <w:lang w:eastAsia="zh-TW"/>
                        </w:rPr>
                        <w:t>@moea.gov.tw</w:t>
                      </w:r>
                    </w:p>
                    <w:p w14:paraId="312C083A" w14:textId="77777777" w:rsidR="00340D65" w:rsidRDefault="00340D65" w:rsidP="00F72C7A">
                      <w:pPr>
                        <w:snapToGrid w:val="0"/>
                        <w:ind w:firstLineChars="0" w:firstLine="0"/>
                        <w:rPr>
                          <w:rFonts w:ascii="華康中黑體(P)" w:eastAsia="華康中黑體(P)" w:hAnsi="Arial" w:cs="Arial"/>
                          <w:sz w:val="20"/>
                          <w:szCs w:val="20"/>
                          <w:lang w:eastAsia="zh-TW"/>
                        </w:rPr>
                      </w:pPr>
                    </w:p>
                    <w:p w14:paraId="0144662D" w14:textId="77777777" w:rsidR="00340D65" w:rsidRPr="004B4040" w:rsidRDefault="00340D65" w:rsidP="00F72C7A">
                      <w:pPr>
                        <w:snapToGrid w:val="0"/>
                        <w:ind w:firstLineChars="0" w:firstLine="0"/>
                        <w:rPr>
                          <w:rFonts w:ascii="華康中黑體(P)" w:eastAsia="華康中黑體(P)" w:hAnsi="Arial" w:cs="Arial"/>
                          <w:sz w:val="20"/>
                          <w:szCs w:val="20"/>
                          <w:lang w:eastAsia="zh-TW"/>
                        </w:rPr>
                      </w:pPr>
                    </w:p>
                  </w:txbxContent>
                </v:textbox>
              </v:shape>
            </w:pict>
          </mc:Fallback>
        </mc:AlternateContent>
      </w:r>
      <w:r w:rsidR="00C912B0" w:rsidRPr="00887BA2">
        <w:rPr>
          <w:rFonts w:hint="eastAsia"/>
          <w:noProof/>
          <w:lang w:eastAsia="zh-TW"/>
        </w:rPr>
        <w:drawing>
          <wp:anchor distT="0" distB="0" distL="114300" distR="114300" simplePos="0" relativeHeight="251658240" behindDoc="1" locked="0" layoutInCell="1" allowOverlap="1" wp14:anchorId="1015A913" wp14:editId="2A04004A">
            <wp:simplePos x="0" y="0"/>
            <wp:positionH relativeFrom="column">
              <wp:posOffset>-1123950</wp:posOffset>
            </wp:positionH>
            <wp:positionV relativeFrom="paragraph">
              <wp:posOffset>-2063750</wp:posOffset>
            </wp:positionV>
            <wp:extent cx="7600950" cy="12447905"/>
            <wp:effectExtent l="0" t="0" r="0" b="0"/>
            <wp:wrapNone/>
            <wp:docPr id="32" name="圖片 4" descr="103-19印尼-18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103-19印尼-186-2"/>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7600950" cy="12447905"/>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2A5E20" w:rsidRPr="00887BA2" w:rsidSect="00606125">
      <w:headerReference w:type="default" r:id="rId39"/>
      <w:footerReference w:type="default" r:id="rId40"/>
      <w:pgSz w:w="11906" w:h="16838" w:code="9"/>
      <w:pgMar w:top="2268" w:right="1701" w:bottom="1701" w:left="1701" w:header="1134" w:footer="851" w:gutter="0"/>
      <w:cols w:space="425"/>
      <w:docGrid w:type="linesAndChars" w:linePitch="514" w:charSpace="-77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8828AD" w14:textId="77777777" w:rsidR="00757265" w:rsidRDefault="00757265" w:rsidP="008E5082">
      <w:pPr>
        <w:ind w:firstLine="480"/>
      </w:pPr>
      <w:r>
        <w:separator/>
      </w:r>
    </w:p>
  </w:endnote>
  <w:endnote w:type="continuationSeparator" w:id="0">
    <w:p w14:paraId="33421374" w14:textId="77777777" w:rsidR="00757265" w:rsidRDefault="00757265" w:rsidP="008E5082">
      <w:pPr>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華康細圓體">
    <w:altName w:val="微軟正黑體"/>
    <w:panose1 w:val="020F0309000000000000"/>
    <w:charset w:val="88"/>
    <w:family w:val="modern"/>
    <w:pitch w:val="fixed"/>
    <w:sig w:usb0="80000001" w:usb1="28091800" w:usb2="00000016" w:usb3="00000000" w:csb0="00100000" w:csb1="00000000"/>
  </w:font>
  <w:font w:name="Arial">
    <w:panose1 w:val="020B0604020202020204"/>
    <w:charset w:val="00"/>
    <w:family w:val="swiss"/>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華康新特明體(P)">
    <w:altName w:val="新細明體"/>
    <w:panose1 w:val="02020900000000000000"/>
    <w:charset w:val="88"/>
    <w:family w:val="roman"/>
    <w:pitch w:val="variable"/>
    <w:sig w:usb0="80000001" w:usb1="28091800" w:usb2="00000016" w:usb3="00000000" w:csb0="00100000" w:csb1="00000000"/>
  </w:font>
  <w:font w:name="華康粗明體">
    <w:altName w:val="微軟正黑體"/>
    <w:panose1 w:val="02020709000000000000"/>
    <w:charset w:val="88"/>
    <w:family w:val="modern"/>
    <w:pitch w:val="fixed"/>
    <w:sig w:usb0="80000001" w:usb1="28091800" w:usb2="00000016" w:usb3="00000000" w:csb0="00100000" w:csb1="00000000"/>
  </w:font>
  <w:font w:name="標楷體">
    <w:panose1 w:val="03000509000000000000"/>
    <w:charset w:val="88"/>
    <w:family w:val="script"/>
    <w:pitch w:val="fixed"/>
    <w:sig w:usb0="00000003" w:usb1="080E0000" w:usb2="00000016" w:usb3="00000000" w:csb0="00100001" w:csb1="00000000"/>
  </w:font>
  <w:font w:name="華康粗圓體">
    <w:altName w:val="微軟正黑體"/>
    <w:panose1 w:val="020F0709000000000000"/>
    <w:charset w:val="88"/>
    <w:family w:val="modern"/>
    <w:pitch w:val="fixed"/>
    <w:sig w:usb0="80000001" w:usb1="28091800" w:usb2="00000016" w:usb3="00000000" w:csb0="00100000" w:csb1="00000000"/>
  </w:font>
  <w:font w:name="華康新特明體">
    <w:altName w:val="微軟正黑體"/>
    <w:panose1 w:val="02020909000000000000"/>
    <w:charset w:val="88"/>
    <w:family w:val="modern"/>
    <w:pitch w:val="fixed"/>
    <w:sig w:usb0="80000001" w:usb1="28091800" w:usb2="00000016" w:usb3="00000000" w:csb0="00100000" w:csb1="00000000"/>
  </w:font>
  <w:font w:name="Arial Unicode MS">
    <w:altName w:val="Malgun Gothic Semilight"/>
    <w:panose1 w:val="020B0604020202020204"/>
    <w:charset w:val="80"/>
    <w:family w:val="swiss"/>
    <w:notTrueType/>
    <w:pitch w:val="variable"/>
    <w:sig w:usb0="F7FFAFFF" w:usb1="E9DFFFFF" w:usb2="0000003F" w:usb3="00000000" w:csb0="003F01FF" w:csb1="00000000"/>
  </w:font>
  <w:font w:name="Arial Black">
    <w:panose1 w:val="020B0A04020102020204"/>
    <w:charset w:val="00"/>
    <w:family w:val="swiss"/>
    <w:pitch w:val="variable"/>
    <w:sig w:usb0="A00002AF" w:usb1="400078FB" w:usb2="00000000" w:usb3="00000000" w:csb0="0000009F" w:csb1="00000000"/>
  </w:font>
  <w:font w:name="華康超黑體">
    <w:altName w:val="Microsoft JhengHei UI Light"/>
    <w:panose1 w:val="020B0C09000000000000"/>
    <w:charset w:val="88"/>
    <w:family w:val="modern"/>
    <w:pitch w:val="fixed"/>
    <w:sig w:usb0="80000001" w:usb1="28091800" w:usb2="00000016" w:usb3="00000000" w:csb0="00100000" w:csb1="00000000"/>
  </w:font>
  <w:font w:name="Footlight MT Light">
    <w:panose1 w:val="0204060206030A020304"/>
    <w:charset w:val="00"/>
    <w:family w:val="roman"/>
    <w:pitch w:val="variable"/>
    <w:sig w:usb0="00000003" w:usb1="00000000" w:usb2="00000000" w:usb3="00000000" w:csb0="00000001" w:csb1="00000000"/>
  </w:font>
  <w:font w:name="華康中特圓體">
    <w:altName w:val="微軟正黑體"/>
    <w:panose1 w:val="020F0809000000000000"/>
    <w:charset w:val="88"/>
    <w:family w:val="modern"/>
    <w:pitch w:val="fixed"/>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華康粗黑體">
    <w:altName w:val="微軟正黑體"/>
    <w:panose1 w:val="020B0709000000000000"/>
    <w:charset w:val="88"/>
    <w:family w:val="modern"/>
    <w:pitch w:val="fixed"/>
    <w:sig w:usb0="80000001" w:usb1="28091800" w:usb2="00000016" w:usb3="00000000" w:csb0="00100000" w:csb1="00000000"/>
  </w:font>
  <w:font w:name="AdobeHeitiStd-Regular">
    <w:altName w:val="Arial Unicode MS"/>
    <w:panose1 w:val="00000000000000000000"/>
    <w:charset w:val="86"/>
    <w:family w:val="auto"/>
    <w:notTrueType/>
    <w:pitch w:val="default"/>
    <w:sig w:usb0="00000207" w:usb1="0A0F1810" w:usb2="00000016" w:usb3="00000000" w:csb0="00060007" w:csb1="00000000"/>
  </w:font>
  <w:font w:name="HelveticaNeueFC-Roman">
    <w:altName w:val="Arial Unicode MS"/>
    <w:panose1 w:val="00000000000000000000"/>
    <w:charset w:val="86"/>
    <w:family w:val="auto"/>
    <w:notTrueType/>
    <w:pitch w:val="default"/>
    <w:sig w:usb0="00000001" w:usb1="080E0000" w:usb2="00000010" w:usb3="00000000" w:csb0="00040000" w:csb1="00000000"/>
  </w:font>
  <w:font w:name="Malgun Gothic Semilight">
    <w:panose1 w:val="020B0502040204020203"/>
    <w:charset w:val="88"/>
    <w:family w:val="swiss"/>
    <w:pitch w:val="variable"/>
    <w:sig w:usb0="B0000AAF" w:usb1="09DF7CFB" w:usb2="00000012" w:usb3="00000000" w:csb0="003E01BD" w:csb1="00000000"/>
  </w:font>
  <w:font w:name="微軟正黑體">
    <w:panose1 w:val="020B0604030504040204"/>
    <w:charset w:val="88"/>
    <w:family w:val="swiss"/>
    <w:pitch w:val="variable"/>
    <w:sig w:usb0="000002A7" w:usb1="28CF4400" w:usb2="00000016" w:usb3="00000000" w:csb0="00100009" w:csb1="00000000"/>
  </w:font>
  <w:font w:name="華康新特黑體">
    <w:altName w:val="微軟正黑體"/>
    <w:panose1 w:val="02010609010101010101"/>
    <w:charset w:val="88"/>
    <w:family w:val="modern"/>
    <w:pitch w:val="fixed"/>
    <w:sig w:usb0="80000001" w:usb1="28091800" w:usb2="00000016" w:usb3="00000000" w:csb0="00100000" w:csb1="00000000"/>
  </w:font>
  <w:font w:name="華康中黑體(P)">
    <w:altName w:val="Malgun Gothic Semilight"/>
    <w:panose1 w:val="020B0500000000000000"/>
    <w:charset w:val="88"/>
    <w:family w:val="swiss"/>
    <w:pitch w:val="variable"/>
    <w:sig w:usb0="80000001" w:usb1="28091800" w:usb2="00000016" w:usb3="00000000" w:csb0="001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1C4F44" w14:textId="77777777" w:rsidR="00340D65" w:rsidRPr="003E0BC3" w:rsidRDefault="00340D65" w:rsidP="001B7CB9">
    <w:pPr>
      <w:pStyle w:val="a8"/>
      <w:ind w:rightChars="3251" w:right="7802"/>
      <w:jc w:val="center"/>
      <w:rPr>
        <w:rFonts w:ascii="Footlight MT Light" w:hAnsi="Footlight MT Light"/>
        <w:i/>
        <w:iCs/>
        <w:noProof/>
        <w:sz w:val="32"/>
        <w:szCs w:val="32"/>
        <w:lang w:eastAsia="zh-TW" w:bidi="hi-I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35C769" w14:textId="77777777" w:rsidR="00340D65" w:rsidRPr="00B34E22" w:rsidRDefault="00340D65" w:rsidP="001B7CB9">
    <w:pPr>
      <w:pStyle w:val="a8"/>
      <w:ind w:leftChars="3250" w:left="7800"/>
      <w:jc w:val="center"/>
      <w:rPr>
        <w:rFonts w:ascii="Footlight MT Light" w:hAnsi="Footlight MT Light"/>
        <w:i/>
        <w:iCs/>
        <w:noProof/>
        <w:sz w:val="32"/>
        <w:szCs w:val="32"/>
        <w:lang w:eastAsia="zh-TW"/>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D43113" w14:textId="77777777" w:rsidR="00340D65" w:rsidRDefault="00340D65">
    <w:pPr>
      <w:pStyle w:val="a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117ADE" w14:textId="77777777" w:rsidR="00340D65" w:rsidRPr="003E0BC3" w:rsidRDefault="00340D65" w:rsidP="001B7CB9">
    <w:pPr>
      <w:pStyle w:val="a8"/>
      <w:ind w:rightChars="3251" w:right="7802"/>
      <w:jc w:val="center"/>
      <w:rPr>
        <w:rFonts w:ascii="Footlight MT Light" w:hAnsi="Footlight MT Light"/>
        <w:i/>
        <w:iCs/>
        <w:noProof/>
        <w:sz w:val="32"/>
        <w:szCs w:val="32"/>
        <w:lang w:eastAsia="zh-TW" w:bidi="hi-IN"/>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2833B8" w14:textId="77777777" w:rsidR="00340D65" w:rsidRPr="00B34E22" w:rsidRDefault="00340D65" w:rsidP="001B7CB9">
    <w:pPr>
      <w:pStyle w:val="a8"/>
      <w:ind w:leftChars="3250" w:left="7800"/>
      <w:jc w:val="center"/>
      <w:rPr>
        <w:rFonts w:ascii="Footlight MT Light" w:hAnsi="Footlight MT Light"/>
        <w:i/>
        <w:iCs/>
        <w:noProof/>
        <w:sz w:val="32"/>
        <w:szCs w:val="32"/>
        <w:lang w:eastAsia="zh-TW"/>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55281A" w14:textId="77777777" w:rsidR="00340D65" w:rsidRDefault="00340D65">
    <w:pPr>
      <w:pStyle w:val="aa"/>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AF720B" w14:textId="358AC05C" w:rsidR="00340D65" w:rsidRPr="00633097" w:rsidRDefault="00340D65" w:rsidP="00633097">
    <w:pPr>
      <w:pStyle w:val="a8"/>
      <w:ind w:rightChars="3251" w:right="7802"/>
      <w:jc w:val="center"/>
    </w:pPr>
    <w:r w:rsidRPr="00B87C57">
      <w:rPr>
        <w:rFonts w:ascii="Footlight MT Light" w:hAnsi="Footlight MT Light"/>
        <w:i/>
        <w:iCs/>
        <w:noProof/>
        <w:sz w:val="32"/>
        <w:szCs w:val="32"/>
        <w:lang w:eastAsia="zh-TW" w:bidi="hi-IN"/>
      </w:rPr>
      <w:fldChar w:fldCharType="begin"/>
    </w:r>
    <w:r w:rsidRPr="00B87C57">
      <w:rPr>
        <w:rFonts w:ascii="Footlight MT Light" w:hAnsi="Footlight MT Light"/>
        <w:i/>
        <w:iCs/>
        <w:noProof/>
        <w:sz w:val="32"/>
        <w:szCs w:val="32"/>
        <w:lang w:eastAsia="zh-TW" w:bidi="hi-IN"/>
      </w:rPr>
      <w:instrText xml:space="preserve"> PAGE </w:instrText>
    </w:r>
    <w:r w:rsidRPr="00B87C57">
      <w:rPr>
        <w:rFonts w:ascii="Footlight MT Light" w:hAnsi="Footlight MT Light"/>
        <w:i/>
        <w:iCs/>
        <w:noProof/>
        <w:sz w:val="32"/>
        <w:szCs w:val="32"/>
        <w:lang w:eastAsia="zh-TW" w:bidi="hi-IN"/>
      </w:rPr>
      <w:fldChar w:fldCharType="separate"/>
    </w:r>
    <w:r w:rsidR="00481D71">
      <w:rPr>
        <w:rFonts w:ascii="Footlight MT Light" w:hAnsi="Footlight MT Light"/>
        <w:i/>
        <w:iCs/>
        <w:noProof/>
        <w:sz w:val="32"/>
        <w:szCs w:val="32"/>
        <w:lang w:eastAsia="zh-TW" w:bidi="hi-IN"/>
      </w:rPr>
      <w:t>28</w:t>
    </w:r>
    <w:r w:rsidRPr="00B87C57">
      <w:rPr>
        <w:rFonts w:ascii="Footlight MT Light" w:hAnsi="Footlight MT Light"/>
        <w:i/>
        <w:iCs/>
        <w:noProof/>
        <w:sz w:val="32"/>
        <w:szCs w:val="32"/>
        <w:lang w:eastAsia="zh-TW" w:bidi="hi-IN"/>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2D528" w14:textId="1DD6BE4A" w:rsidR="00340D65" w:rsidRPr="00633097" w:rsidRDefault="00340D65" w:rsidP="00633097">
    <w:pPr>
      <w:pStyle w:val="a8"/>
      <w:ind w:leftChars="3250" w:left="7800"/>
      <w:jc w:val="center"/>
    </w:pPr>
    <w:r w:rsidRPr="00B87C57">
      <w:rPr>
        <w:rFonts w:ascii="Footlight MT Light" w:hAnsi="Footlight MT Light"/>
        <w:i/>
        <w:iCs/>
        <w:noProof/>
        <w:sz w:val="32"/>
        <w:szCs w:val="32"/>
        <w:lang w:eastAsia="zh-TW" w:bidi="hi-IN"/>
      </w:rPr>
      <w:fldChar w:fldCharType="begin"/>
    </w:r>
    <w:r w:rsidRPr="00B87C57">
      <w:rPr>
        <w:rFonts w:ascii="Footlight MT Light" w:hAnsi="Footlight MT Light"/>
        <w:i/>
        <w:iCs/>
        <w:noProof/>
        <w:sz w:val="32"/>
        <w:szCs w:val="32"/>
        <w:lang w:eastAsia="zh-TW" w:bidi="hi-IN"/>
      </w:rPr>
      <w:instrText xml:space="preserve"> PAGE </w:instrText>
    </w:r>
    <w:r w:rsidRPr="00B87C57">
      <w:rPr>
        <w:rFonts w:ascii="Footlight MT Light" w:hAnsi="Footlight MT Light"/>
        <w:i/>
        <w:iCs/>
        <w:noProof/>
        <w:sz w:val="32"/>
        <w:szCs w:val="32"/>
        <w:lang w:eastAsia="zh-TW" w:bidi="hi-IN"/>
      </w:rPr>
      <w:fldChar w:fldCharType="separate"/>
    </w:r>
    <w:r w:rsidR="00481D71">
      <w:rPr>
        <w:rFonts w:ascii="Footlight MT Light" w:hAnsi="Footlight MT Light"/>
        <w:i/>
        <w:iCs/>
        <w:noProof/>
        <w:sz w:val="32"/>
        <w:szCs w:val="32"/>
        <w:lang w:eastAsia="zh-TW" w:bidi="hi-IN"/>
      </w:rPr>
      <w:t>3</w:t>
    </w:r>
    <w:r w:rsidRPr="00B87C57">
      <w:rPr>
        <w:rFonts w:ascii="Footlight MT Light" w:hAnsi="Footlight MT Light"/>
        <w:i/>
        <w:iCs/>
        <w:noProof/>
        <w:sz w:val="32"/>
        <w:szCs w:val="32"/>
        <w:lang w:eastAsia="zh-TW" w:bidi="hi-IN"/>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FAA57A" w14:textId="77777777" w:rsidR="00340D65" w:rsidRPr="003E0BC3" w:rsidRDefault="00340D65" w:rsidP="001B7CB9">
    <w:pPr>
      <w:pStyle w:val="a8"/>
      <w:ind w:leftChars="3250" w:left="7800"/>
      <w:jc w:val="center"/>
      <w:rPr>
        <w:rFonts w:ascii="Footlight MT Light" w:hAnsi="Footlight MT Light"/>
        <w:i/>
        <w:iCs/>
        <w:noProof/>
        <w:sz w:val="32"/>
        <w:szCs w:val="32"/>
        <w:lang w:eastAsia="zh-TW"/>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5AE27E" w14:textId="77777777" w:rsidR="00757265" w:rsidRDefault="00757265" w:rsidP="00416235">
      <w:pPr>
        <w:ind w:firstLine="480"/>
      </w:pPr>
      <w:r>
        <w:separator/>
      </w:r>
    </w:p>
  </w:footnote>
  <w:footnote w:type="continuationSeparator" w:id="0">
    <w:p w14:paraId="0DC9F2EA" w14:textId="77777777" w:rsidR="00757265" w:rsidRDefault="00757265" w:rsidP="008E5082">
      <w:pPr>
        <w:ind w:firstLine="48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604732" w14:textId="77777777" w:rsidR="00340D65" w:rsidRPr="006B5364" w:rsidRDefault="00340D65" w:rsidP="008E5082">
    <w:pPr>
      <w:pStyle w:val="a8"/>
      <w:ind w:rightChars="3251" w:right="7802"/>
      <w:jc w:val="center"/>
      <w:rPr>
        <w:rFonts w:ascii="Arial Black" w:hAnsi="Arial Black"/>
        <w:color w:val="FFFFFF"/>
        <w:sz w:val="22"/>
        <w:szCs w:val="2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022CA7" w14:textId="77777777" w:rsidR="00340D65" w:rsidRPr="00451CBB" w:rsidRDefault="00340D65" w:rsidP="00451CBB">
    <w:pPr>
      <w:pStyle w:val="a8"/>
      <w:ind w:rightChars="3251" w:right="7802"/>
      <w:jc w:val="center"/>
      <w:rPr>
        <w:rFonts w:ascii="Arial Black" w:hAnsi="Arial Black"/>
        <w:noProof/>
        <w:color w:val="FFFFFF"/>
        <w:sz w:val="22"/>
        <w:szCs w:val="22"/>
        <w:lang w:eastAsia="zh-TW"/>
      </w:rPr>
    </w:pPr>
    <w:r>
      <w:rPr>
        <w:rFonts w:ascii="Arial Black" w:hAnsi="Arial Black"/>
        <w:noProof/>
        <w:color w:val="FFFFFF"/>
        <w:sz w:val="22"/>
        <w:szCs w:val="22"/>
        <w:lang w:eastAsia="zh-TW"/>
      </w:rPr>
      <mc:AlternateContent>
        <mc:Choice Requires="wps">
          <w:drawing>
            <wp:anchor distT="0" distB="0" distL="114300" distR="114300" simplePos="0" relativeHeight="251663360" behindDoc="1" locked="0" layoutInCell="1" allowOverlap="1" wp14:anchorId="01271C7D" wp14:editId="547CA2D4">
              <wp:simplePos x="0" y="0"/>
              <wp:positionH relativeFrom="column">
                <wp:posOffset>-13335</wp:posOffset>
              </wp:positionH>
              <wp:positionV relativeFrom="paragraph">
                <wp:posOffset>-78740</wp:posOffset>
              </wp:positionV>
              <wp:extent cx="3090545" cy="338455"/>
              <wp:effectExtent l="5715" t="35560" r="8890" b="35560"/>
              <wp:wrapNone/>
              <wp:docPr id="21" name="Freeform 6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90545" cy="338455"/>
                      </a:xfrm>
                      <a:custGeom>
                        <a:avLst/>
                        <a:gdLst>
                          <a:gd name="T0" fmla="*/ 0 w 4867"/>
                          <a:gd name="T1" fmla="*/ 262 h 533"/>
                          <a:gd name="T2" fmla="*/ 2731 w 4867"/>
                          <a:gd name="T3" fmla="*/ 266 h 533"/>
                          <a:gd name="T4" fmla="*/ 2841 w 4867"/>
                          <a:gd name="T5" fmla="*/ 96 h 533"/>
                          <a:gd name="T6" fmla="*/ 2924 w 4867"/>
                          <a:gd name="T7" fmla="*/ 478 h 533"/>
                          <a:gd name="T8" fmla="*/ 3028 w 4867"/>
                          <a:gd name="T9" fmla="*/ 82 h 533"/>
                          <a:gd name="T10" fmla="*/ 3146 w 4867"/>
                          <a:gd name="T11" fmla="*/ 362 h 533"/>
                          <a:gd name="T12" fmla="*/ 3222 w 4867"/>
                          <a:gd name="T13" fmla="*/ 0 h 533"/>
                          <a:gd name="T14" fmla="*/ 3318 w 4867"/>
                          <a:gd name="T15" fmla="*/ 533 h 533"/>
                          <a:gd name="T16" fmla="*/ 3381 w 4867"/>
                          <a:gd name="T17" fmla="*/ 157 h 533"/>
                          <a:gd name="T18" fmla="*/ 3505 w 4867"/>
                          <a:gd name="T19" fmla="*/ 410 h 533"/>
                          <a:gd name="T20" fmla="*/ 3643 w 4867"/>
                          <a:gd name="T21" fmla="*/ 34 h 533"/>
                          <a:gd name="T22" fmla="*/ 3699 w 4867"/>
                          <a:gd name="T23" fmla="*/ 266 h 533"/>
                          <a:gd name="T24" fmla="*/ 4867 w 4867"/>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4867" h="533">
                            <a:moveTo>
                              <a:pt x="0" y="262"/>
                            </a:moveTo>
                            <a:lnTo>
                              <a:pt x="2731" y="266"/>
                            </a:lnTo>
                            <a:lnTo>
                              <a:pt x="2841" y="96"/>
                            </a:lnTo>
                            <a:lnTo>
                              <a:pt x="2924" y="478"/>
                            </a:lnTo>
                            <a:lnTo>
                              <a:pt x="3028" y="82"/>
                            </a:lnTo>
                            <a:lnTo>
                              <a:pt x="3146" y="362"/>
                            </a:lnTo>
                            <a:lnTo>
                              <a:pt x="3222" y="0"/>
                            </a:lnTo>
                            <a:lnTo>
                              <a:pt x="3318" y="533"/>
                            </a:lnTo>
                            <a:lnTo>
                              <a:pt x="3381" y="157"/>
                            </a:lnTo>
                            <a:lnTo>
                              <a:pt x="3505" y="410"/>
                            </a:lnTo>
                            <a:lnTo>
                              <a:pt x="3643" y="34"/>
                            </a:lnTo>
                            <a:lnTo>
                              <a:pt x="3699" y="266"/>
                            </a:lnTo>
                            <a:lnTo>
                              <a:pt x="4867"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polyline w14:anchorId="460D8B17" id="Freeform 692" o:spid="_x0000_s1026"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05pt,6.9pt,135.5pt,7.1pt,141pt,-1.4pt,145.15pt,17.7pt,150.35pt,-2.1pt,156.25pt,11.9pt,160.05pt,-6.2pt,164.85pt,20.45pt,168pt,1.65pt,174.2pt,14.3pt,181.1pt,-4.5pt,183.9pt,7.1pt,242.3pt,7.25pt" coordsize="4867,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" filled="f">
              <v:path arrowok="t" o:connecttype="custom" o:connectlocs="0,166370;1734185,168910;1804035,60960;1856740,303530;1922780,52070;1997710,229870;2045970,0;2106930,338455;2146935,99695;2225675,260350;2313305,21590;2348865,168910;3090545,170815" o:connectangles="0,0,0,0,0,0,0,0,0,0,0,0,0"/>
            </v:polyline>
          </w:pict>
        </mc:Fallback>
      </mc:AlternateContent>
    </w:r>
    <w:r>
      <w:rPr>
        <w:rFonts w:ascii="Arial Black" w:hAnsi="Arial Black"/>
        <w:noProof/>
        <w:color w:val="FFFFFF"/>
        <w:sz w:val="22"/>
        <w:szCs w:val="22"/>
        <w:lang w:eastAsia="zh-TW"/>
      </w:rPr>
      <mc:AlternateContent>
        <mc:Choice Requires="wps">
          <w:drawing>
            <wp:anchor distT="0" distB="0" distL="114300" distR="114300" simplePos="0" relativeHeight="251662336" behindDoc="1" locked="0" layoutInCell="1" allowOverlap="1" wp14:anchorId="4C7F7A6E" wp14:editId="5188A3FA">
              <wp:simplePos x="0" y="0"/>
              <wp:positionH relativeFrom="column">
                <wp:posOffset>3133090</wp:posOffset>
              </wp:positionH>
              <wp:positionV relativeFrom="paragraph">
                <wp:posOffset>-50165</wp:posOffset>
              </wp:positionV>
              <wp:extent cx="2258695" cy="198120"/>
              <wp:effectExtent l="0" t="0" r="0" b="4445"/>
              <wp:wrapNone/>
              <wp:docPr id="20" name="Text Box 6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8695"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F2E343" w14:textId="77777777" w:rsidR="00340D65" w:rsidRPr="000C2131" w:rsidRDefault="00340D65" w:rsidP="00F72C7A">
                          <w:pPr>
                            <w:snapToGrid w:val="0"/>
                            <w:ind w:firstLineChars="0" w:firstLine="0"/>
                            <w:jc w:val="center"/>
                            <w:rPr>
                              <w:rFonts w:ascii="華康超黑體" w:eastAsia="華康超黑體"/>
                              <w:noProof/>
                              <w:sz w:val="32"/>
                              <w:szCs w:val="32"/>
                              <w:lang w:eastAsia="zh-TW"/>
                            </w:rPr>
                          </w:pPr>
                          <w:r w:rsidRPr="001477B9">
                            <w:rPr>
                              <w:rFonts w:ascii="華康超黑體" w:eastAsia="華康超黑體" w:hint="eastAsia"/>
                              <w:lang w:eastAsia="zh-TW"/>
                            </w:rPr>
                            <w:t>外商在當地經營現況及投資機會</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C7F7A6E" id="_x0000_t202" coordsize="21600,21600" o:spt="202" path="m,l,21600r21600,l21600,xe">
              <v:stroke joinstyle="miter"/>
              <v:path gradientshapeok="t" o:connecttype="rect"/>
            </v:shapetype>
            <v:shape id="Text Box 691" o:spid="_x0000_s1031" type="#_x0000_t202" style="position:absolute;left:0;text-align:left;margin-left:246.7pt;margin-top:-3.95pt;width:177.85pt;height:15.6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" filled="f" stroked="f">
              <v:textbox style="mso-fit-shape-to-text:t" inset="0,0,0,0">
                <w:txbxContent>
                  <w:p w14:paraId="74F2E343" w14:textId="77777777" w:rsidR="00340D65" w:rsidRPr="000C2131" w:rsidRDefault="00340D65" w:rsidP="00F72C7A">
                    <w:pPr>
                      <w:snapToGrid w:val="0"/>
                      <w:ind w:firstLineChars="0" w:firstLine="0"/>
                      <w:jc w:val="center"/>
                      <w:rPr>
                        <w:rFonts w:ascii="華康超黑體" w:eastAsia="華康超黑體"/>
                        <w:noProof/>
                        <w:sz w:val="32"/>
                        <w:szCs w:val="32"/>
                        <w:lang w:eastAsia="zh-TW"/>
                      </w:rPr>
                    </w:pPr>
                    <w:r w:rsidRPr="001477B9">
                      <w:rPr>
                        <w:rFonts w:ascii="華康超黑體" w:eastAsia="華康超黑體" w:hint="eastAsia"/>
                        <w:lang w:eastAsia="zh-TW"/>
                      </w:rPr>
                      <w:t>外商在當地經營現況及投資機會</w:t>
                    </w:r>
                  </w:p>
                </w:txbxContent>
              </v:textbox>
            </v:shape>
          </w:pict>
        </mc:Fallback>
      </mc:AlternateContent>
    </w:r>
    <w:r>
      <w:rPr>
        <w:rFonts w:ascii="Arial Black" w:hAnsi="Arial Black"/>
        <w:noProof/>
        <w:color w:val="FFFFFF"/>
        <w:sz w:val="22"/>
        <w:szCs w:val="22"/>
        <w:lang w:eastAsia="zh-TW"/>
      </w:rPr>
      <mc:AlternateContent>
        <mc:Choice Requires="wps">
          <w:drawing>
            <wp:anchor distT="0" distB="0" distL="114300" distR="114300" simplePos="0" relativeHeight="251661312" behindDoc="1" locked="0" layoutInCell="1" allowOverlap="1" wp14:anchorId="02079BBF" wp14:editId="78EE8D67">
              <wp:simplePos x="0" y="0"/>
              <wp:positionH relativeFrom="column">
                <wp:posOffset>3081020</wp:posOffset>
              </wp:positionH>
              <wp:positionV relativeFrom="paragraph">
                <wp:posOffset>35560</wp:posOffset>
              </wp:positionV>
              <wp:extent cx="2339975" cy="113665"/>
              <wp:effectExtent l="4445" t="0" r="0" b="3175"/>
              <wp:wrapNone/>
              <wp:docPr id="19" name="Rectangle 6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39975"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78B4B3B2" id="Rectangle 690" o:spid="_x0000_s1026" style="position:absolute;margin-left:242.6pt;margin-top:2.8pt;width:184.25pt;height:8.9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" fillcolor="silver" stroked="f"/>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A7C132" w14:textId="77777777" w:rsidR="00340D65" w:rsidRPr="00562D64" w:rsidRDefault="00340D65" w:rsidP="00356D12">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noProof/>
        <w:position w:val="60"/>
        <w:lang w:eastAsia="zh-TW"/>
      </w:rPr>
      <mc:AlternateContent>
        <mc:Choice Requires="wps">
          <w:drawing>
            <wp:anchor distT="0" distB="0" distL="114300" distR="114300" simplePos="0" relativeHeight="251643904" behindDoc="1" locked="0" layoutInCell="1" allowOverlap="1" wp14:anchorId="36E79C5A" wp14:editId="6E6603BB">
              <wp:simplePos x="0" y="0"/>
              <wp:positionH relativeFrom="column">
                <wp:posOffset>3769360</wp:posOffset>
              </wp:positionH>
              <wp:positionV relativeFrom="paragraph">
                <wp:posOffset>-50165</wp:posOffset>
              </wp:positionV>
              <wp:extent cx="1590040" cy="198120"/>
              <wp:effectExtent l="0" t="0" r="3175" b="4445"/>
              <wp:wrapNone/>
              <wp:docPr id="18" name="Text Box 6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C88E09" w14:textId="77777777" w:rsidR="00340D65" w:rsidRPr="000C2131" w:rsidRDefault="00340D65" w:rsidP="008D0793">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投資法規及程序</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6E79C5A" id="_x0000_t202" coordsize="21600,21600" o:spt="202" path="m,l,21600r21600,l21600,xe">
              <v:stroke joinstyle="miter"/>
              <v:path gradientshapeok="t" o:connecttype="rect"/>
            </v:shapetype>
            <v:shape id="Text Box 655" o:spid="_x0000_s1032" type="#_x0000_t202" style="position:absolute;left:0;text-align:left;margin-left:296.8pt;margin-top:-3.95pt;width:125.2pt;height:15.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CG&#10;Mmxx2QEAAJgDAAAOAAAAAAAAAAAAAAAAAC4CAABkcnMvZTJvRG9jLnhtbFBLAQItABQABgAIAAAA&#10;IQDIAJsQ3wAAAAkBAAAPAAAAAAAAAAAAAAAAADMEAABkcnMvZG93bnJldi54bWxQSwUGAAAAAAQA&#10;BADzAAAAPwUAAAAA&#10;" filled="f" stroked="f">
              <v:textbox style="mso-fit-shape-to-text:t" inset="0,0,0,0">
                <w:txbxContent>
                  <w:p w14:paraId="77C88E09" w14:textId="77777777" w:rsidR="00340D65" w:rsidRPr="000C2131" w:rsidRDefault="00340D65" w:rsidP="008D0793">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投資法規及程序</w:t>
                    </w:r>
                  </w:p>
                </w:txbxContent>
              </v:textbox>
            </v:shape>
          </w:pict>
        </mc:Fallback>
      </mc:AlternateContent>
    </w:r>
    <w:r>
      <w:rPr>
        <w:rFonts w:ascii="華康超黑體" w:eastAsia="華康超黑體"/>
        <w:noProof/>
        <w:position w:val="60"/>
        <w:lang w:eastAsia="zh-TW"/>
      </w:rPr>
      <mc:AlternateContent>
        <mc:Choice Requires="wps">
          <w:drawing>
            <wp:anchor distT="0" distB="0" distL="114300" distR="114300" simplePos="0" relativeHeight="251644928" behindDoc="1" locked="0" layoutInCell="1" allowOverlap="1" wp14:anchorId="5AAA115F" wp14:editId="49694DB1">
              <wp:simplePos x="0" y="0"/>
              <wp:positionH relativeFrom="column">
                <wp:posOffset>-1270</wp:posOffset>
              </wp:positionH>
              <wp:positionV relativeFrom="paragraph">
                <wp:posOffset>-78740</wp:posOffset>
              </wp:positionV>
              <wp:extent cx="3707130" cy="338455"/>
              <wp:effectExtent l="8255" t="35560" r="8890" b="35560"/>
              <wp:wrapNone/>
              <wp:docPr id="17" name="Freeform 6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polyline w14:anchorId="0B5CEBF8" id="Freeform 656"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noProof/>
        <w:position w:val="60"/>
        <w:lang w:eastAsia="zh-TW"/>
      </w:rPr>
      <mc:AlternateContent>
        <mc:Choice Requires="wps">
          <w:drawing>
            <wp:anchor distT="0" distB="0" distL="114300" distR="114300" simplePos="0" relativeHeight="251642880" behindDoc="1" locked="0" layoutInCell="1" allowOverlap="1" wp14:anchorId="67D65385" wp14:editId="244EF574">
              <wp:simplePos x="0" y="0"/>
              <wp:positionH relativeFrom="column">
                <wp:posOffset>3709670</wp:posOffset>
              </wp:positionH>
              <wp:positionV relativeFrom="paragraph">
                <wp:posOffset>35560</wp:posOffset>
              </wp:positionV>
              <wp:extent cx="1714500" cy="113665"/>
              <wp:effectExtent l="4445" t="0" r="0" b="3175"/>
              <wp:wrapNone/>
              <wp:docPr id="16" name="Rectangle 6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0D055DD0" id="Rectangle 654" o:spid="_x0000_s1026" style="position:absolute;margin-left:292.1pt;margin-top:2.8pt;width:135pt;height:8.9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F8A48B" w14:textId="77777777" w:rsidR="00340D65" w:rsidRPr="00562D64" w:rsidRDefault="00340D65" w:rsidP="00356D12">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noProof/>
        <w:position w:val="60"/>
        <w:lang w:eastAsia="zh-TW"/>
      </w:rPr>
      <mc:AlternateContent>
        <mc:Choice Requires="wps">
          <w:drawing>
            <wp:anchor distT="0" distB="0" distL="114300" distR="114300" simplePos="0" relativeHeight="251659264" behindDoc="1" locked="0" layoutInCell="1" allowOverlap="1" wp14:anchorId="6F504C11" wp14:editId="7683241B">
              <wp:simplePos x="0" y="0"/>
              <wp:positionH relativeFrom="column">
                <wp:posOffset>3769360</wp:posOffset>
              </wp:positionH>
              <wp:positionV relativeFrom="paragraph">
                <wp:posOffset>-50165</wp:posOffset>
              </wp:positionV>
              <wp:extent cx="1590040" cy="198120"/>
              <wp:effectExtent l="0" t="0" r="3175" b="4445"/>
              <wp:wrapNone/>
              <wp:docPr id="15" name="Text Box 6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2AF43D" w14:textId="77777777" w:rsidR="00340D65" w:rsidRPr="000C2131" w:rsidRDefault="00340D65" w:rsidP="008D0793">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租稅及金融制度</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F504C11" id="_x0000_t202" coordsize="21600,21600" o:spt="202" path="m,l,21600r21600,l21600,xe">
              <v:stroke joinstyle="miter"/>
              <v:path gradientshapeok="t" o:connecttype="rect"/>
            </v:shapetype>
            <v:shape id="Text Box 685" o:spid="_x0000_s1033" type="#_x0000_t202" style="position:absolute;left:0;text-align:left;margin-left:296.8pt;margin-top:-3.95pt;width:125.2pt;height:15.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A1&#10;wMYk2QEAAJgDAAAOAAAAAAAAAAAAAAAAAC4CAABkcnMvZTJvRG9jLnhtbFBLAQItABQABgAIAAAA&#10;IQDIAJsQ3wAAAAkBAAAPAAAAAAAAAAAAAAAAADMEAABkcnMvZG93bnJldi54bWxQSwUGAAAAAAQA&#10;BADzAAAAPwUAAAAA&#10;" filled="f" stroked="f">
              <v:textbox style="mso-fit-shape-to-text:t" inset="0,0,0,0">
                <w:txbxContent>
                  <w:p w14:paraId="062AF43D" w14:textId="77777777" w:rsidR="00340D65" w:rsidRPr="000C2131" w:rsidRDefault="00340D65" w:rsidP="008D0793">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租稅及金融制度</w:t>
                    </w:r>
                  </w:p>
                </w:txbxContent>
              </v:textbox>
            </v:shape>
          </w:pict>
        </mc:Fallback>
      </mc:AlternateContent>
    </w:r>
    <w:r>
      <w:rPr>
        <w:rFonts w:ascii="華康超黑體" w:eastAsia="華康超黑體"/>
        <w:noProof/>
        <w:position w:val="60"/>
        <w:lang w:eastAsia="zh-TW"/>
      </w:rPr>
      <mc:AlternateContent>
        <mc:Choice Requires="wps">
          <w:drawing>
            <wp:anchor distT="0" distB="0" distL="114300" distR="114300" simplePos="0" relativeHeight="251660288" behindDoc="1" locked="0" layoutInCell="1" allowOverlap="1" wp14:anchorId="200D0A49" wp14:editId="2F504A58">
              <wp:simplePos x="0" y="0"/>
              <wp:positionH relativeFrom="column">
                <wp:posOffset>-1270</wp:posOffset>
              </wp:positionH>
              <wp:positionV relativeFrom="paragraph">
                <wp:posOffset>-78740</wp:posOffset>
              </wp:positionV>
              <wp:extent cx="3707130" cy="338455"/>
              <wp:effectExtent l="8255" t="35560" r="8890" b="35560"/>
              <wp:wrapNone/>
              <wp:docPr id="14" name="Freeform 6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polyline w14:anchorId="54D29FF1" id="Freeform 686"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noProof/>
        <w:position w:val="60"/>
        <w:lang w:eastAsia="zh-TW"/>
      </w:rPr>
      <mc:AlternateContent>
        <mc:Choice Requires="wps">
          <w:drawing>
            <wp:anchor distT="0" distB="0" distL="114300" distR="114300" simplePos="0" relativeHeight="251658240" behindDoc="1" locked="0" layoutInCell="1" allowOverlap="1" wp14:anchorId="3640D1CF" wp14:editId="6FBDC2BF">
              <wp:simplePos x="0" y="0"/>
              <wp:positionH relativeFrom="column">
                <wp:posOffset>3709670</wp:posOffset>
              </wp:positionH>
              <wp:positionV relativeFrom="paragraph">
                <wp:posOffset>35560</wp:posOffset>
              </wp:positionV>
              <wp:extent cx="1714500" cy="113665"/>
              <wp:effectExtent l="4445" t="0" r="0" b="3175"/>
              <wp:wrapNone/>
              <wp:docPr id="13" name="Rectangle 6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5670803F" id="Rectangle 684" o:spid="_x0000_s1026" style="position:absolute;margin-left:292.1pt;margin-top:2.8pt;width:135pt;height:8.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3D2971" w14:textId="77777777" w:rsidR="00340D65" w:rsidRPr="00562D64" w:rsidRDefault="00340D65" w:rsidP="00356D12">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noProof/>
        <w:position w:val="60"/>
        <w:lang w:eastAsia="zh-TW"/>
      </w:rPr>
      <mc:AlternateContent>
        <mc:Choice Requires="wps">
          <w:drawing>
            <wp:anchor distT="0" distB="0" distL="114300" distR="114300" simplePos="0" relativeHeight="251656192" behindDoc="1" locked="0" layoutInCell="1" allowOverlap="1" wp14:anchorId="19CEE432" wp14:editId="31150052">
              <wp:simplePos x="0" y="0"/>
              <wp:positionH relativeFrom="column">
                <wp:posOffset>3769360</wp:posOffset>
              </wp:positionH>
              <wp:positionV relativeFrom="paragraph">
                <wp:posOffset>-50165</wp:posOffset>
              </wp:positionV>
              <wp:extent cx="1590040" cy="198120"/>
              <wp:effectExtent l="0" t="0" r="3175" b="4445"/>
              <wp:wrapNone/>
              <wp:docPr id="12" name="Text Box 6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44940B" w14:textId="77777777" w:rsidR="00340D65" w:rsidRPr="000C2131" w:rsidRDefault="00340D65" w:rsidP="008D0793">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基礎建設及成本</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9CEE432" id="_x0000_t202" coordsize="21600,21600" o:spt="202" path="m,l,21600r21600,l21600,xe">
              <v:stroke joinstyle="miter"/>
              <v:path gradientshapeok="t" o:connecttype="rect"/>
            </v:shapetype>
            <v:shape id="Text Box 682" o:spid="_x0000_s1034" type="#_x0000_t202" style="position:absolute;left:0;text-align:left;margin-left:296.8pt;margin-top:-3.95pt;width:125.2pt;height:15.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Dg&#10;1zna2QEAAJgDAAAOAAAAAAAAAAAAAAAAAC4CAABkcnMvZTJvRG9jLnhtbFBLAQItABQABgAIAAAA&#10;IQDIAJsQ3wAAAAkBAAAPAAAAAAAAAAAAAAAAADMEAABkcnMvZG93bnJldi54bWxQSwUGAAAAAAQA&#10;BADzAAAAPwUAAAAA&#10;" filled="f" stroked="f">
              <v:textbox style="mso-fit-shape-to-text:t" inset="0,0,0,0">
                <w:txbxContent>
                  <w:p w14:paraId="6B44940B" w14:textId="77777777" w:rsidR="00340D65" w:rsidRPr="000C2131" w:rsidRDefault="00340D65" w:rsidP="008D0793">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基礎建設及成本</w:t>
                    </w:r>
                  </w:p>
                </w:txbxContent>
              </v:textbox>
            </v:shape>
          </w:pict>
        </mc:Fallback>
      </mc:AlternateContent>
    </w:r>
    <w:r>
      <w:rPr>
        <w:rFonts w:ascii="華康超黑體" w:eastAsia="華康超黑體"/>
        <w:noProof/>
        <w:position w:val="60"/>
        <w:lang w:eastAsia="zh-TW"/>
      </w:rPr>
      <mc:AlternateContent>
        <mc:Choice Requires="wps">
          <w:drawing>
            <wp:anchor distT="0" distB="0" distL="114300" distR="114300" simplePos="0" relativeHeight="251657216" behindDoc="1" locked="0" layoutInCell="1" allowOverlap="1" wp14:anchorId="0DBA1F6F" wp14:editId="3854B067">
              <wp:simplePos x="0" y="0"/>
              <wp:positionH relativeFrom="column">
                <wp:posOffset>-1270</wp:posOffset>
              </wp:positionH>
              <wp:positionV relativeFrom="paragraph">
                <wp:posOffset>-78740</wp:posOffset>
              </wp:positionV>
              <wp:extent cx="3707130" cy="338455"/>
              <wp:effectExtent l="8255" t="35560" r="8890" b="35560"/>
              <wp:wrapNone/>
              <wp:docPr id="11" name="Freeform 6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polyline w14:anchorId="769F2015" id="Freeform 68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noProof/>
        <w:position w:val="60"/>
        <w:lang w:eastAsia="zh-TW"/>
      </w:rPr>
      <mc:AlternateContent>
        <mc:Choice Requires="wps">
          <w:drawing>
            <wp:anchor distT="0" distB="0" distL="114300" distR="114300" simplePos="0" relativeHeight="251655168" behindDoc="1" locked="0" layoutInCell="1" allowOverlap="1" wp14:anchorId="24003969" wp14:editId="37A72A64">
              <wp:simplePos x="0" y="0"/>
              <wp:positionH relativeFrom="column">
                <wp:posOffset>3709670</wp:posOffset>
              </wp:positionH>
              <wp:positionV relativeFrom="paragraph">
                <wp:posOffset>35560</wp:posOffset>
              </wp:positionV>
              <wp:extent cx="1714500" cy="113665"/>
              <wp:effectExtent l="4445" t="0" r="0" b="3175"/>
              <wp:wrapNone/>
              <wp:docPr id="10" name="Rectangle 6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39185478" id="Rectangle 681" o:spid="_x0000_s1026" style="position:absolute;margin-left:292.1pt;margin-top:2.8pt;width:135pt;height:8.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542927" w14:textId="77777777" w:rsidR="00340D65" w:rsidRPr="00562D64" w:rsidRDefault="00340D65" w:rsidP="00356D12">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noProof/>
        <w:position w:val="60"/>
        <w:lang w:eastAsia="zh-TW"/>
      </w:rPr>
      <mc:AlternateContent>
        <mc:Choice Requires="wps">
          <w:drawing>
            <wp:anchor distT="0" distB="0" distL="114300" distR="114300" simplePos="0" relativeHeight="251665408" behindDoc="1" locked="0" layoutInCell="1" allowOverlap="1" wp14:anchorId="4A42765E" wp14:editId="72C3CBD0">
              <wp:simplePos x="0" y="0"/>
              <wp:positionH relativeFrom="column">
                <wp:posOffset>3769360</wp:posOffset>
              </wp:positionH>
              <wp:positionV relativeFrom="paragraph">
                <wp:posOffset>-50165</wp:posOffset>
              </wp:positionV>
              <wp:extent cx="1590040" cy="198120"/>
              <wp:effectExtent l="0" t="0" r="3175" b="4445"/>
              <wp:wrapNone/>
              <wp:docPr id="9" name="Text Box 6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6B8E07" w14:textId="77777777" w:rsidR="00340D65" w:rsidRPr="000C2131" w:rsidRDefault="00340D65" w:rsidP="00F72C7A">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勞　工</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A42765E" id="_x0000_t202" coordsize="21600,21600" o:spt="202" path="m,l,21600r21600,l21600,xe">
              <v:stroke joinstyle="miter"/>
              <v:path gradientshapeok="t" o:connecttype="rect"/>
            </v:shapetype>
            <v:shape id="Text Box 694" o:spid="_x0000_s1035" type="#_x0000_t202" style="position:absolute;left:0;text-align:left;margin-left:296.8pt;margin-top:-3.95pt;width:125.2pt;height:15.6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BT&#10;JZOP2QEAAJgDAAAOAAAAAAAAAAAAAAAAAC4CAABkcnMvZTJvRG9jLnhtbFBLAQItABQABgAIAAAA&#10;IQDIAJsQ3wAAAAkBAAAPAAAAAAAAAAAAAAAAADMEAABkcnMvZG93bnJldi54bWxQSwUGAAAAAAQA&#10;BADzAAAAPwUAAAAA&#10;" filled="f" stroked="f">
              <v:textbox style="mso-fit-shape-to-text:t" inset="0,0,0,0">
                <w:txbxContent>
                  <w:p w14:paraId="116B8E07" w14:textId="77777777" w:rsidR="00340D65" w:rsidRPr="000C2131" w:rsidRDefault="00340D65" w:rsidP="00F72C7A">
                    <w:pPr>
                      <w:snapToGrid w:val="0"/>
                      <w:ind w:firstLineChars="0" w:firstLine="0"/>
                      <w:jc w:val="center"/>
                      <w:rPr>
                        <w:rFonts w:ascii="華康超黑體" w:eastAsia="華康超黑體"/>
                        <w:noProof/>
                        <w:sz w:val="32"/>
                        <w:szCs w:val="32"/>
                      </w:rPr>
                    </w:pPr>
                    <w:proofErr w:type="gramStart"/>
                    <w:r>
                      <w:rPr>
                        <w:rFonts w:ascii="華康超黑體" w:eastAsia="華康超黑體" w:hint="eastAsia"/>
                        <w:lang w:eastAsia="zh-TW"/>
                      </w:rPr>
                      <w:t>勞</w:t>
                    </w:r>
                    <w:proofErr w:type="gramEnd"/>
                    <w:r>
                      <w:rPr>
                        <w:rFonts w:ascii="華康超黑體" w:eastAsia="華康超黑體" w:hint="eastAsia"/>
                        <w:lang w:eastAsia="zh-TW"/>
                      </w:rPr>
                      <w:t xml:space="preserve">　工</w:t>
                    </w:r>
                  </w:p>
                </w:txbxContent>
              </v:textbox>
            </v:shape>
          </w:pict>
        </mc:Fallback>
      </mc:AlternateContent>
    </w:r>
    <w:r>
      <w:rPr>
        <w:rFonts w:ascii="華康超黑體" w:eastAsia="華康超黑體"/>
        <w:noProof/>
        <w:position w:val="60"/>
        <w:lang w:eastAsia="zh-TW"/>
      </w:rPr>
      <mc:AlternateContent>
        <mc:Choice Requires="wps">
          <w:drawing>
            <wp:anchor distT="0" distB="0" distL="114300" distR="114300" simplePos="0" relativeHeight="251666432" behindDoc="1" locked="0" layoutInCell="1" allowOverlap="1" wp14:anchorId="5C6ED855" wp14:editId="236E12C4">
              <wp:simplePos x="0" y="0"/>
              <wp:positionH relativeFrom="column">
                <wp:posOffset>-1270</wp:posOffset>
              </wp:positionH>
              <wp:positionV relativeFrom="paragraph">
                <wp:posOffset>-78740</wp:posOffset>
              </wp:positionV>
              <wp:extent cx="3707130" cy="338455"/>
              <wp:effectExtent l="8255" t="35560" r="8890" b="35560"/>
              <wp:wrapNone/>
              <wp:docPr id="8" name="Freeform 6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polyline w14:anchorId="0DCA1D41" id="Freeform 695" o:spid="_x0000_s1026" style="position:absolute;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noProof/>
        <w:position w:val="60"/>
        <w:lang w:eastAsia="zh-TW"/>
      </w:rPr>
      <mc:AlternateContent>
        <mc:Choice Requires="wps">
          <w:drawing>
            <wp:anchor distT="0" distB="0" distL="114300" distR="114300" simplePos="0" relativeHeight="251664384" behindDoc="1" locked="0" layoutInCell="1" allowOverlap="1" wp14:anchorId="50D2B388" wp14:editId="3E3E4970">
              <wp:simplePos x="0" y="0"/>
              <wp:positionH relativeFrom="column">
                <wp:posOffset>3709670</wp:posOffset>
              </wp:positionH>
              <wp:positionV relativeFrom="paragraph">
                <wp:posOffset>35560</wp:posOffset>
              </wp:positionV>
              <wp:extent cx="1714500" cy="113665"/>
              <wp:effectExtent l="4445" t="0" r="0" b="3175"/>
              <wp:wrapNone/>
              <wp:docPr id="7" name="Rectangle 6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417E5252" id="Rectangle 693" o:spid="_x0000_s1026" style="position:absolute;margin-left:292.1pt;margin-top:2.8pt;width:135pt;height:8.9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4E33D8" w14:textId="77777777" w:rsidR="00340D65" w:rsidRPr="00562D64" w:rsidRDefault="00340D65" w:rsidP="00356D12">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noProof/>
        <w:position w:val="60"/>
        <w:lang w:eastAsia="zh-TW"/>
      </w:rPr>
      <mc:AlternateContent>
        <mc:Choice Requires="wps">
          <w:drawing>
            <wp:anchor distT="0" distB="0" distL="114300" distR="114300" simplePos="0" relativeHeight="251668480" behindDoc="1" locked="0" layoutInCell="1" allowOverlap="1" wp14:anchorId="4AAFDC44" wp14:editId="57A20C0C">
              <wp:simplePos x="0" y="0"/>
              <wp:positionH relativeFrom="column">
                <wp:posOffset>3769360</wp:posOffset>
              </wp:positionH>
              <wp:positionV relativeFrom="paragraph">
                <wp:posOffset>-50165</wp:posOffset>
              </wp:positionV>
              <wp:extent cx="1590040" cy="198120"/>
              <wp:effectExtent l="0" t="0" r="3175" b="4445"/>
              <wp:wrapNone/>
              <wp:docPr id="6" name="Text Box 6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B309A1" w14:textId="77777777" w:rsidR="00340D65" w:rsidRPr="000C2131" w:rsidRDefault="00340D65" w:rsidP="00F72C7A">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簽證、居留及移民</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AAFDC44" id="_x0000_t202" coordsize="21600,21600" o:spt="202" path="m,l,21600r21600,l21600,xe">
              <v:stroke joinstyle="miter"/>
              <v:path gradientshapeok="t" o:connecttype="rect"/>
            </v:shapetype>
            <v:shape id="Text Box 697" o:spid="_x0000_s1036" type="#_x0000_t202" style="position:absolute;left:0;text-align:left;margin-left:296.8pt;margin-top:-3.95pt;width:125.2pt;height:15.6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BQ&#10;YXI82QEAAJgDAAAOAAAAAAAAAAAAAAAAAC4CAABkcnMvZTJvRG9jLnhtbFBLAQItABQABgAIAAAA&#10;IQDIAJsQ3wAAAAkBAAAPAAAAAAAAAAAAAAAAADMEAABkcnMvZG93bnJldi54bWxQSwUGAAAAAAQA&#10;BADzAAAAPwUAAAAA&#10;" filled="f" stroked="f">
              <v:textbox style="mso-fit-shape-to-text:t" inset="0,0,0,0">
                <w:txbxContent>
                  <w:p w14:paraId="5CB309A1" w14:textId="77777777" w:rsidR="00340D65" w:rsidRPr="000C2131" w:rsidRDefault="00340D65" w:rsidP="00F72C7A">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簽證、居留及移民</w:t>
                    </w:r>
                  </w:p>
                </w:txbxContent>
              </v:textbox>
            </v:shape>
          </w:pict>
        </mc:Fallback>
      </mc:AlternateContent>
    </w:r>
    <w:r>
      <w:rPr>
        <w:rFonts w:ascii="華康超黑體" w:eastAsia="華康超黑體"/>
        <w:noProof/>
        <w:position w:val="60"/>
        <w:lang w:eastAsia="zh-TW"/>
      </w:rPr>
      <mc:AlternateContent>
        <mc:Choice Requires="wps">
          <w:drawing>
            <wp:anchor distT="0" distB="0" distL="114300" distR="114300" simplePos="0" relativeHeight="251669504" behindDoc="1" locked="0" layoutInCell="1" allowOverlap="1" wp14:anchorId="7EB4FF0C" wp14:editId="00A975A3">
              <wp:simplePos x="0" y="0"/>
              <wp:positionH relativeFrom="column">
                <wp:posOffset>-1270</wp:posOffset>
              </wp:positionH>
              <wp:positionV relativeFrom="paragraph">
                <wp:posOffset>-78740</wp:posOffset>
              </wp:positionV>
              <wp:extent cx="3707130" cy="338455"/>
              <wp:effectExtent l="8255" t="35560" r="8890" b="35560"/>
              <wp:wrapNone/>
              <wp:docPr id="5" name="Freeform 6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polyline w14:anchorId="04E86F0E" id="Freeform 698" o:spid="_x0000_s1026" style="position:absolute;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noProof/>
        <w:position w:val="60"/>
        <w:lang w:eastAsia="zh-TW"/>
      </w:rPr>
      <mc:AlternateContent>
        <mc:Choice Requires="wps">
          <w:drawing>
            <wp:anchor distT="0" distB="0" distL="114300" distR="114300" simplePos="0" relativeHeight="251667456" behindDoc="1" locked="0" layoutInCell="1" allowOverlap="1" wp14:anchorId="00128E83" wp14:editId="62F1F614">
              <wp:simplePos x="0" y="0"/>
              <wp:positionH relativeFrom="column">
                <wp:posOffset>3709670</wp:posOffset>
              </wp:positionH>
              <wp:positionV relativeFrom="paragraph">
                <wp:posOffset>35560</wp:posOffset>
              </wp:positionV>
              <wp:extent cx="1714500" cy="113665"/>
              <wp:effectExtent l="4445" t="0" r="0" b="3175"/>
              <wp:wrapNone/>
              <wp:docPr id="4" name="Rectangle 6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5D008F22" id="Rectangle 696" o:spid="_x0000_s1026" style="position:absolute;margin-left:292.1pt;margin-top:2.8pt;width:135pt;height:8.9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F5B50A" w14:textId="77777777" w:rsidR="00340D65" w:rsidRPr="00562D64" w:rsidRDefault="00340D65" w:rsidP="00356D12">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noProof/>
        <w:position w:val="60"/>
        <w:lang w:eastAsia="zh-TW"/>
      </w:rPr>
      <mc:AlternateContent>
        <mc:Choice Requires="wps">
          <w:drawing>
            <wp:anchor distT="0" distB="0" distL="114300" distR="114300" simplePos="0" relativeHeight="251671552" behindDoc="1" locked="0" layoutInCell="1" allowOverlap="1" wp14:anchorId="6A4D6AB3" wp14:editId="37034319">
              <wp:simplePos x="0" y="0"/>
              <wp:positionH relativeFrom="column">
                <wp:posOffset>3769360</wp:posOffset>
              </wp:positionH>
              <wp:positionV relativeFrom="paragraph">
                <wp:posOffset>-50165</wp:posOffset>
              </wp:positionV>
              <wp:extent cx="1590040" cy="198120"/>
              <wp:effectExtent l="0" t="0" r="3175" b="4445"/>
              <wp:wrapNone/>
              <wp:docPr id="3" name="Text Box 7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E0E3E3" w14:textId="77777777" w:rsidR="00340D65" w:rsidRPr="000C2131" w:rsidRDefault="00340D65" w:rsidP="00F72C7A">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附　錄</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A4D6AB3" id="_x0000_t202" coordsize="21600,21600" o:spt="202" path="m,l,21600r21600,l21600,xe">
              <v:stroke joinstyle="miter"/>
              <v:path gradientshapeok="t" o:connecttype="rect"/>
            </v:shapetype>
            <v:shape id="Text Box 700" o:spid="_x0000_s1037" type="#_x0000_t202" style="position:absolute;left:0;text-align:left;margin-left:296.8pt;margin-top:-3.95pt;width:125.2pt;height:15.6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Dj&#10;k9hp2QEAAJgDAAAOAAAAAAAAAAAAAAAAAC4CAABkcnMvZTJvRG9jLnhtbFBLAQItABQABgAIAAAA&#10;IQDIAJsQ3wAAAAkBAAAPAAAAAAAAAAAAAAAAADMEAABkcnMvZG93bnJldi54bWxQSwUGAAAAAAQA&#10;BADzAAAAPwUAAAAA&#10;" filled="f" stroked="f">
              <v:textbox style="mso-fit-shape-to-text:t" inset="0,0,0,0">
                <w:txbxContent>
                  <w:p w14:paraId="41E0E3E3" w14:textId="77777777" w:rsidR="00340D65" w:rsidRPr="000C2131" w:rsidRDefault="00340D65" w:rsidP="00F72C7A">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附　錄</w:t>
                    </w:r>
                  </w:p>
                </w:txbxContent>
              </v:textbox>
            </v:shape>
          </w:pict>
        </mc:Fallback>
      </mc:AlternateContent>
    </w:r>
    <w:r>
      <w:rPr>
        <w:rFonts w:ascii="華康超黑體" w:eastAsia="華康超黑體"/>
        <w:noProof/>
        <w:position w:val="60"/>
        <w:lang w:eastAsia="zh-TW"/>
      </w:rPr>
      <mc:AlternateContent>
        <mc:Choice Requires="wps">
          <w:drawing>
            <wp:anchor distT="0" distB="0" distL="114300" distR="114300" simplePos="0" relativeHeight="251672576" behindDoc="1" locked="0" layoutInCell="1" allowOverlap="1" wp14:anchorId="1331E968" wp14:editId="7CD3EDA7">
              <wp:simplePos x="0" y="0"/>
              <wp:positionH relativeFrom="column">
                <wp:posOffset>-1270</wp:posOffset>
              </wp:positionH>
              <wp:positionV relativeFrom="paragraph">
                <wp:posOffset>-78740</wp:posOffset>
              </wp:positionV>
              <wp:extent cx="3707130" cy="338455"/>
              <wp:effectExtent l="8255" t="35560" r="8890" b="35560"/>
              <wp:wrapNone/>
              <wp:docPr id="2" name="Freeform 7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polyline w14:anchorId="71C8EC6F" id="Freeform 701" o:spid="_x0000_s1026" style="position:absolute;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noProof/>
        <w:position w:val="60"/>
        <w:lang w:eastAsia="zh-TW"/>
      </w:rPr>
      <mc:AlternateContent>
        <mc:Choice Requires="wps">
          <w:drawing>
            <wp:anchor distT="0" distB="0" distL="114300" distR="114300" simplePos="0" relativeHeight="251670528" behindDoc="1" locked="0" layoutInCell="1" allowOverlap="1" wp14:anchorId="69512CAE" wp14:editId="6A2C0991">
              <wp:simplePos x="0" y="0"/>
              <wp:positionH relativeFrom="column">
                <wp:posOffset>3709670</wp:posOffset>
              </wp:positionH>
              <wp:positionV relativeFrom="paragraph">
                <wp:posOffset>35560</wp:posOffset>
              </wp:positionV>
              <wp:extent cx="1714500" cy="113665"/>
              <wp:effectExtent l="4445" t="0" r="0" b="3175"/>
              <wp:wrapNone/>
              <wp:docPr id="1" name="Rectangle 6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217E01E0" id="Rectangle 699" o:spid="_x0000_s1026" style="position:absolute;margin-left:292.1pt;margin-top:2.8pt;width:135pt;height:8.9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7D7967" w14:textId="77777777" w:rsidR="00340D65" w:rsidRPr="00562D64" w:rsidRDefault="00340D65" w:rsidP="00356D12">
    <w:pPr>
      <w:snapToGrid w:val="0"/>
      <w:ind w:leftChars="2500" w:left="6000" w:rightChars="50" w:right="120" w:firstLineChars="0" w:firstLine="0"/>
      <w:jc w:val="distribute"/>
      <w:rPr>
        <w:rFonts w:ascii="華康超黑體" w:eastAsia="華康超黑體"/>
        <w:noProof/>
        <w:position w:val="60"/>
        <w:sz w:val="32"/>
        <w:szCs w:val="3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38C6E4" w14:textId="77777777" w:rsidR="00340D65" w:rsidRPr="00562D64" w:rsidRDefault="00340D65" w:rsidP="00356D12">
    <w:pPr>
      <w:snapToGrid w:val="0"/>
      <w:ind w:leftChars="2500" w:left="6000" w:rightChars="50" w:right="120" w:firstLineChars="0" w:firstLine="0"/>
      <w:jc w:val="distribute"/>
      <w:rPr>
        <w:rFonts w:ascii="華康超黑體" w:eastAsia="華康超黑體"/>
        <w:noProof/>
        <w:position w:val="60"/>
        <w:sz w:val="32"/>
        <w:szCs w:val="3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36537C" w14:textId="77777777" w:rsidR="00340D65" w:rsidRDefault="00340D65">
    <w:pPr>
      <w:pStyle w:val="a8"/>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B51FD2" w14:textId="77777777" w:rsidR="00340D65" w:rsidRPr="006B5364" w:rsidRDefault="00340D65" w:rsidP="008E5082">
    <w:pPr>
      <w:pStyle w:val="a8"/>
      <w:ind w:rightChars="3251" w:right="7802"/>
      <w:jc w:val="center"/>
      <w:rPr>
        <w:rFonts w:ascii="Arial Black" w:hAnsi="Arial Black"/>
        <w:color w:val="FFFFFF"/>
        <w:sz w:val="22"/>
        <w:szCs w:val="2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3797D1" w14:textId="77777777" w:rsidR="00340D65" w:rsidRPr="00562D64" w:rsidRDefault="00340D65" w:rsidP="00356D12">
    <w:pPr>
      <w:snapToGrid w:val="0"/>
      <w:ind w:leftChars="2500" w:left="6000" w:rightChars="50" w:right="120" w:firstLineChars="0" w:firstLine="0"/>
      <w:jc w:val="distribute"/>
      <w:rPr>
        <w:rFonts w:ascii="華康超黑體" w:eastAsia="華康超黑體"/>
        <w:noProof/>
        <w:position w:val="60"/>
        <w:sz w:val="32"/>
        <w:szCs w:val="3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1C428F" w14:textId="77777777" w:rsidR="00340D65" w:rsidRDefault="00340D65">
    <w:pPr>
      <w:pStyle w:val="a8"/>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035531" w14:textId="77777777" w:rsidR="00340D65" w:rsidRPr="006B5364" w:rsidRDefault="00340D65" w:rsidP="008E5082">
    <w:pPr>
      <w:pStyle w:val="a8"/>
      <w:ind w:rightChars="3251" w:right="7802"/>
      <w:jc w:val="center"/>
      <w:rPr>
        <w:rFonts w:ascii="Arial Black" w:hAnsi="Arial Black"/>
        <w:color w:val="FFFFFF"/>
        <w:sz w:val="22"/>
        <w:szCs w:val="22"/>
      </w:rPr>
    </w:pPr>
    <w:r>
      <w:rPr>
        <w:rFonts w:ascii="Arial Black" w:hAnsi="Arial Black"/>
        <w:noProof/>
        <w:color w:val="FFFFFF"/>
        <w:sz w:val="22"/>
        <w:szCs w:val="22"/>
        <w:lang w:eastAsia="zh-TW"/>
      </w:rPr>
      <mc:AlternateContent>
        <mc:Choice Requires="wps">
          <w:drawing>
            <wp:anchor distT="0" distB="0" distL="114300" distR="114300" simplePos="0" relativeHeight="251651072" behindDoc="1" locked="0" layoutInCell="1" allowOverlap="1" wp14:anchorId="26038EA0" wp14:editId="71835249">
              <wp:simplePos x="0" y="0"/>
              <wp:positionH relativeFrom="column">
                <wp:posOffset>1693545</wp:posOffset>
              </wp:positionH>
              <wp:positionV relativeFrom="paragraph">
                <wp:posOffset>-78740</wp:posOffset>
              </wp:positionV>
              <wp:extent cx="3718560" cy="338455"/>
              <wp:effectExtent l="7620" t="35560" r="7620" b="35560"/>
              <wp:wrapNone/>
              <wp:docPr id="30" name="Freeform 6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18560" cy="338455"/>
                      </a:xfrm>
                      <a:custGeom>
                        <a:avLst/>
                        <a:gdLst>
                          <a:gd name="T0" fmla="*/ 5856 w 5856"/>
                          <a:gd name="T1" fmla="*/ 269 h 533"/>
                          <a:gd name="T2" fmla="*/ 2136 w 5856"/>
                          <a:gd name="T3" fmla="*/ 266 h 533"/>
                          <a:gd name="T4" fmla="*/ 2026 w 5856"/>
                          <a:gd name="T5" fmla="*/ 96 h 533"/>
                          <a:gd name="T6" fmla="*/ 1943 w 5856"/>
                          <a:gd name="T7" fmla="*/ 478 h 533"/>
                          <a:gd name="T8" fmla="*/ 1839 w 5856"/>
                          <a:gd name="T9" fmla="*/ 82 h 533"/>
                          <a:gd name="T10" fmla="*/ 1721 w 5856"/>
                          <a:gd name="T11" fmla="*/ 362 h 533"/>
                          <a:gd name="T12" fmla="*/ 1645 w 5856"/>
                          <a:gd name="T13" fmla="*/ 0 h 533"/>
                          <a:gd name="T14" fmla="*/ 1549 w 5856"/>
                          <a:gd name="T15" fmla="*/ 533 h 533"/>
                          <a:gd name="T16" fmla="*/ 1486 w 5856"/>
                          <a:gd name="T17" fmla="*/ 157 h 533"/>
                          <a:gd name="T18" fmla="*/ 1362 w 5856"/>
                          <a:gd name="T19" fmla="*/ 410 h 533"/>
                          <a:gd name="T20" fmla="*/ 1224 w 5856"/>
                          <a:gd name="T21" fmla="*/ 34 h 533"/>
                          <a:gd name="T22" fmla="*/ 1168 w 5856"/>
                          <a:gd name="T23" fmla="*/ 266 h 533"/>
                          <a:gd name="T24" fmla="*/ 0 w 5856"/>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56" h="533">
                            <a:moveTo>
                              <a:pt x="5856" y="269"/>
                            </a:moveTo>
                            <a:lnTo>
                              <a:pt x="2136" y="266"/>
                            </a:lnTo>
                            <a:lnTo>
                              <a:pt x="2026" y="96"/>
                            </a:lnTo>
                            <a:lnTo>
                              <a:pt x="1943" y="478"/>
                            </a:lnTo>
                            <a:lnTo>
                              <a:pt x="1839" y="82"/>
                            </a:lnTo>
                            <a:lnTo>
                              <a:pt x="1721" y="362"/>
                            </a:lnTo>
                            <a:lnTo>
                              <a:pt x="1645" y="0"/>
                            </a:lnTo>
                            <a:lnTo>
                              <a:pt x="1549" y="533"/>
                            </a:lnTo>
                            <a:lnTo>
                              <a:pt x="1486" y="157"/>
                            </a:lnTo>
                            <a:lnTo>
                              <a:pt x="1362" y="410"/>
                            </a:lnTo>
                            <a:lnTo>
                              <a:pt x="1224" y="34"/>
                            </a:lnTo>
                            <a:lnTo>
                              <a:pt x="1168" y="266"/>
                            </a:lnTo>
                            <a:lnTo>
                              <a:pt x="0"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polyline w14:anchorId="728D15DB" id="Freeform 677"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426.15pt,7.25pt,240.15pt,7.1pt,234.65pt,-1.4pt,230.5pt,17.7pt,225.3pt,-2.1pt,219.4pt,11.9pt,215.6pt,-6.2pt,210.8pt,20.45pt,207.65pt,1.65pt,201.45pt,14.3pt,194.55pt,-4.5pt,191.75pt,7.1pt,133.35pt,7.25pt" coordsize="5856,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" filled="f">
              <v:path arrowok="t" o:connecttype="custom" o:connectlocs="3718560,170815;1356360,168910;1286510,60960;1233805,303530;1167765,52070;1092835,229870;1044575,0;983615,338455;943610,99695;864870,260350;777240,21590;741680,168910;0,170815" o:connectangles="0,0,0,0,0,0,0,0,0,0,0,0,0"/>
            </v:polyline>
          </w:pict>
        </mc:Fallback>
      </mc:AlternateContent>
    </w:r>
    <w:r>
      <w:rPr>
        <w:rFonts w:ascii="Arial Black" w:hAnsi="Arial Black"/>
        <w:noProof/>
        <w:color w:val="FFFFFF"/>
        <w:sz w:val="22"/>
        <w:szCs w:val="22"/>
        <w:lang w:eastAsia="zh-TW"/>
      </w:rPr>
      <mc:AlternateContent>
        <mc:Choice Requires="wps">
          <w:drawing>
            <wp:anchor distT="0" distB="0" distL="114300" distR="114300" simplePos="0" relativeHeight="251650048" behindDoc="1" locked="0" layoutInCell="1" allowOverlap="1" wp14:anchorId="55F8A345" wp14:editId="3E9C655C">
              <wp:simplePos x="0" y="0"/>
              <wp:positionH relativeFrom="column">
                <wp:posOffset>72390</wp:posOffset>
              </wp:positionH>
              <wp:positionV relativeFrom="paragraph">
                <wp:posOffset>-95885</wp:posOffset>
              </wp:positionV>
              <wp:extent cx="1524635" cy="264160"/>
              <wp:effectExtent l="0" t="0" r="3175" b="3175"/>
              <wp:wrapNone/>
              <wp:docPr id="29" name="Text Box 6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635" cy="264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20EFD0" w14:textId="77777777" w:rsidR="00340D65" w:rsidRPr="000C2131" w:rsidRDefault="00340D65" w:rsidP="00451CBB">
                          <w:pPr>
                            <w:snapToGrid w:val="0"/>
                            <w:ind w:firstLineChars="0" w:firstLine="0"/>
                            <w:jc w:val="center"/>
                            <w:rPr>
                              <w:rFonts w:ascii="華康超黑體" w:eastAsia="華康超黑體"/>
                              <w:noProof/>
                              <w:sz w:val="32"/>
                              <w:szCs w:val="32"/>
                            </w:rPr>
                          </w:pPr>
                          <w:r>
                            <w:rPr>
                              <w:rFonts w:ascii="華康超黑體" w:eastAsia="華康超黑體" w:hint="eastAsia"/>
                              <w:sz w:val="32"/>
                              <w:szCs w:val="32"/>
                              <w:lang w:eastAsia="zh-TW"/>
                            </w:rPr>
                            <w:t>尼泊爾</w:t>
                          </w:r>
                          <w:r w:rsidRPr="000C2131">
                            <w:rPr>
                              <w:rFonts w:ascii="華康超黑體" w:eastAsia="華康超黑體" w:hint="eastAsia"/>
                            </w:rPr>
                            <w:t>投資環境簡介</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5F8A345" id="_x0000_t202" coordsize="21600,21600" o:spt="202" path="m,l,21600r21600,l21600,xe">
              <v:stroke joinstyle="miter"/>
              <v:path gradientshapeok="t" o:connecttype="rect"/>
            </v:shapetype>
            <v:shape id="Text Box 676" o:spid="_x0000_s1028" type="#_x0000_t202" style="position:absolute;left:0;text-align:left;margin-left:5.7pt;margin-top:-7.55pt;width:120.05pt;height:20.8pt;z-index:-2516664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" filled="f" stroked="f">
              <v:textbox style="mso-fit-shape-to-text:t" inset="0,0,0,0">
                <w:txbxContent>
                  <w:p w14:paraId="0B20EFD0" w14:textId="77777777" w:rsidR="00340D65" w:rsidRPr="000C2131" w:rsidRDefault="00340D65" w:rsidP="00451CBB">
                    <w:pPr>
                      <w:snapToGrid w:val="0"/>
                      <w:ind w:firstLineChars="0" w:firstLine="0"/>
                      <w:jc w:val="center"/>
                      <w:rPr>
                        <w:rFonts w:ascii="華康超黑體" w:eastAsia="華康超黑體"/>
                        <w:noProof/>
                        <w:sz w:val="32"/>
                        <w:szCs w:val="32"/>
                      </w:rPr>
                    </w:pPr>
                    <w:r>
                      <w:rPr>
                        <w:rFonts w:ascii="華康超黑體" w:eastAsia="華康超黑體" w:hint="eastAsia"/>
                        <w:sz w:val="32"/>
                        <w:szCs w:val="32"/>
                        <w:lang w:eastAsia="zh-TW"/>
                      </w:rPr>
                      <w:t>尼泊爾</w:t>
                    </w:r>
                    <w:r w:rsidRPr="000C2131">
                      <w:rPr>
                        <w:rFonts w:ascii="華康超黑體" w:eastAsia="華康超黑體" w:hint="eastAsia"/>
                      </w:rPr>
                      <w:t>投資環境簡介</w:t>
                    </w:r>
                  </w:p>
                </w:txbxContent>
              </v:textbox>
            </v:shape>
          </w:pict>
        </mc:Fallback>
      </mc:AlternateContent>
    </w:r>
    <w:r>
      <w:rPr>
        <w:rFonts w:ascii="Arial Black" w:hAnsi="Arial Black"/>
        <w:noProof/>
        <w:color w:val="FFFFFF"/>
        <w:sz w:val="22"/>
        <w:szCs w:val="22"/>
        <w:lang w:eastAsia="zh-TW"/>
      </w:rPr>
      <mc:AlternateContent>
        <mc:Choice Requires="wps">
          <w:drawing>
            <wp:anchor distT="0" distB="0" distL="114300" distR="114300" simplePos="0" relativeHeight="251649024" behindDoc="1" locked="0" layoutInCell="1" allowOverlap="1" wp14:anchorId="10E9455A" wp14:editId="601659BF">
              <wp:simplePos x="0" y="0"/>
              <wp:positionH relativeFrom="column">
                <wp:posOffset>-22860</wp:posOffset>
              </wp:positionH>
              <wp:positionV relativeFrom="paragraph">
                <wp:posOffset>35560</wp:posOffset>
              </wp:positionV>
              <wp:extent cx="1714500" cy="113665"/>
              <wp:effectExtent l="0" t="0" r="3810" b="3175"/>
              <wp:wrapNone/>
              <wp:docPr id="28" name="Rectangle 6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63E16E75" id="Rectangle 675" o:spid="_x0000_s1026" style="position:absolute;margin-left:-1.8pt;margin-top:2.8pt;width:135pt;height:8.9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" fillcolor="silver" stroked="f"/>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8F9083" w14:textId="77777777" w:rsidR="00340D65" w:rsidRPr="00451CBB" w:rsidRDefault="00340D65" w:rsidP="00451CBB">
    <w:pPr>
      <w:pStyle w:val="a8"/>
      <w:ind w:rightChars="3251" w:right="7802"/>
      <w:jc w:val="center"/>
      <w:rPr>
        <w:rFonts w:ascii="Arial Black" w:hAnsi="Arial Black"/>
        <w:noProof/>
        <w:color w:val="FFFFFF"/>
        <w:sz w:val="22"/>
        <w:szCs w:val="22"/>
        <w:lang w:eastAsia="zh-TW"/>
      </w:rPr>
    </w:pPr>
    <w:r>
      <w:rPr>
        <w:rFonts w:ascii="Arial Black" w:hAnsi="Arial Black"/>
        <w:noProof/>
        <w:color w:val="FFFFFF"/>
        <w:sz w:val="22"/>
        <w:szCs w:val="22"/>
        <w:lang w:eastAsia="zh-TW"/>
      </w:rPr>
      <mc:AlternateContent>
        <mc:Choice Requires="wps">
          <w:drawing>
            <wp:anchor distT="0" distB="0" distL="114300" distR="114300" simplePos="0" relativeHeight="251648000" behindDoc="1" locked="0" layoutInCell="1" allowOverlap="1" wp14:anchorId="547DDC3D" wp14:editId="7B76E08E">
              <wp:simplePos x="0" y="0"/>
              <wp:positionH relativeFrom="column">
                <wp:posOffset>0</wp:posOffset>
              </wp:positionH>
              <wp:positionV relativeFrom="paragraph">
                <wp:posOffset>-95885</wp:posOffset>
              </wp:positionV>
              <wp:extent cx="3707130" cy="338455"/>
              <wp:effectExtent l="9525" t="37465" r="7620" b="33655"/>
              <wp:wrapNone/>
              <wp:docPr id="27" name="Freeform 6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polyline w14:anchorId="5C4E5869" id="Freeform 674"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0,7pt,185.1pt,5.75pt,190.6pt,-2.75pt,194.75pt,16.35pt,199.95pt,-3.45pt,205.85pt,10.55pt,209.65pt,-7.55pt,214.45pt,19.1pt,217.6pt,.3pt,223.8pt,12.95pt,230.7pt,-5.85pt,233.5pt,5.75pt,291.9pt,5.9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Arial Black" w:hAnsi="Arial Black"/>
        <w:noProof/>
        <w:color w:val="FFFFFF"/>
        <w:sz w:val="22"/>
        <w:szCs w:val="22"/>
        <w:lang w:eastAsia="zh-TW"/>
      </w:rPr>
      <mc:AlternateContent>
        <mc:Choice Requires="wps">
          <w:drawing>
            <wp:anchor distT="0" distB="0" distL="114300" distR="114300" simplePos="0" relativeHeight="251646976" behindDoc="1" locked="0" layoutInCell="1" allowOverlap="1" wp14:anchorId="1A91A3F8" wp14:editId="604C28A6">
              <wp:simplePos x="0" y="0"/>
              <wp:positionH relativeFrom="column">
                <wp:posOffset>3770630</wp:posOffset>
              </wp:positionH>
              <wp:positionV relativeFrom="paragraph">
                <wp:posOffset>-67310</wp:posOffset>
              </wp:positionV>
              <wp:extent cx="1590040" cy="198120"/>
              <wp:effectExtent l="0" t="0" r="1905" b="2540"/>
              <wp:wrapNone/>
              <wp:docPr id="26" name="Text Box 6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19B658" w14:textId="77777777" w:rsidR="00340D65" w:rsidRPr="000C2131" w:rsidRDefault="00340D65" w:rsidP="00451CBB">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自然人文環境</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A91A3F8" id="_x0000_t202" coordsize="21600,21600" o:spt="202" path="m,l,21600r21600,l21600,xe">
              <v:stroke joinstyle="miter"/>
              <v:path gradientshapeok="t" o:connecttype="rect"/>
            </v:shapetype>
            <v:shape id="Text Box 673" o:spid="_x0000_s1029" type="#_x0000_t202" style="position:absolute;left:0;text-align:left;margin-left:296.9pt;margin-top:-5.3pt;width:125.2pt;height:15.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" filled="f" stroked="f">
              <v:textbox style="mso-fit-shape-to-text:t" inset="0,0,0,0">
                <w:txbxContent>
                  <w:p w14:paraId="7C19B658" w14:textId="77777777" w:rsidR="00340D65" w:rsidRPr="000C2131" w:rsidRDefault="00340D65" w:rsidP="00451CBB">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自然人文環境</w:t>
                    </w:r>
                  </w:p>
                </w:txbxContent>
              </v:textbox>
            </v:shape>
          </w:pict>
        </mc:Fallback>
      </mc:AlternateContent>
    </w:r>
    <w:r>
      <w:rPr>
        <w:rFonts w:ascii="Arial Black" w:hAnsi="Arial Black"/>
        <w:noProof/>
        <w:color w:val="FFFFFF"/>
        <w:sz w:val="22"/>
        <w:szCs w:val="22"/>
        <w:lang w:eastAsia="zh-TW"/>
      </w:rPr>
      <mc:AlternateContent>
        <mc:Choice Requires="wps">
          <w:drawing>
            <wp:anchor distT="0" distB="0" distL="114300" distR="114300" simplePos="0" relativeHeight="251645952" behindDoc="1" locked="0" layoutInCell="1" allowOverlap="1" wp14:anchorId="64C0540D" wp14:editId="41655834">
              <wp:simplePos x="0" y="0"/>
              <wp:positionH relativeFrom="column">
                <wp:posOffset>3710940</wp:posOffset>
              </wp:positionH>
              <wp:positionV relativeFrom="paragraph">
                <wp:posOffset>18415</wp:posOffset>
              </wp:positionV>
              <wp:extent cx="1714500" cy="113665"/>
              <wp:effectExtent l="0" t="0" r="3810" b="1270"/>
              <wp:wrapNone/>
              <wp:docPr id="25" name="Rectangle 6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5FF78321" id="Rectangle 672" o:spid="_x0000_s1026" style="position:absolute;margin-left:292.2pt;margin-top:1.45pt;width:135pt;height:8.9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" fillcolor="silver" stroked="f"/>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7CD75F" w14:textId="77777777" w:rsidR="00340D65" w:rsidRPr="00451CBB" w:rsidRDefault="00340D65" w:rsidP="00451CBB">
    <w:pPr>
      <w:pStyle w:val="a8"/>
      <w:ind w:rightChars="3251" w:right="7802"/>
      <w:jc w:val="center"/>
      <w:rPr>
        <w:rFonts w:ascii="Arial Black" w:hAnsi="Arial Black"/>
        <w:noProof/>
        <w:color w:val="FFFFFF"/>
        <w:sz w:val="22"/>
        <w:szCs w:val="22"/>
        <w:lang w:eastAsia="zh-TW"/>
      </w:rPr>
    </w:pPr>
    <w:r>
      <w:rPr>
        <w:rFonts w:ascii="Arial Black" w:hAnsi="Arial Black"/>
        <w:noProof/>
        <w:color w:val="FFFFFF"/>
        <w:sz w:val="22"/>
        <w:szCs w:val="22"/>
        <w:lang w:eastAsia="zh-TW"/>
      </w:rPr>
      <mc:AlternateContent>
        <mc:Choice Requires="wps">
          <w:drawing>
            <wp:anchor distT="0" distB="0" distL="114300" distR="114300" simplePos="0" relativeHeight="251654144" behindDoc="1" locked="0" layoutInCell="1" allowOverlap="1" wp14:anchorId="635FD871" wp14:editId="6EFF4CBA">
              <wp:simplePos x="0" y="0"/>
              <wp:positionH relativeFrom="column">
                <wp:posOffset>0</wp:posOffset>
              </wp:positionH>
              <wp:positionV relativeFrom="paragraph">
                <wp:posOffset>-95885</wp:posOffset>
              </wp:positionV>
              <wp:extent cx="3707130" cy="338455"/>
              <wp:effectExtent l="9525" t="37465" r="7620" b="33655"/>
              <wp:wrapNone/>
              <wp:docPr id="24" name="Freeform 6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polyline w14:anchorId="5F991A77" id="Freeform 680"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0,7pt,185.1pt,5.75pt,190.6pt,-2.75pt,194.75pt,16.35pt,199.95pt,-3.45pt,205.85pt,10.55pt,209.65pt,-7.55pt,214.45pt,19.1pt,217.6pt,.3pt,223.8pt,12.95pt,230.7pt,-5.85pt,233.5pt,5.75pt,291.9pt,5.9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Arial Black" w:hAnsi="Arial Black"/>
        <w:noProof/>
        <w:color w:val="FFFFFF"/>
        <w:sz w:val="22"/>
        <w:szCs w:val="22"/>
        <w:lang w:eastAsia="zh-TW"/>
      </w:rPr>
      <mc:AlternateContent>
        <mc:Choice Requires="wps">
          <w:drawing>
            <wp:anchor distT="0" distB="0" distL="114300" distR="114300" simplePos="0" relativeHeight="251653120" behindDoc="1" locked="0" layoutInCell="1" allowOverlap="1" wp14:anchorId="532F6811" wp14:editId="5CB82E9D">
              <wp:simplePos x="0" y="0"/>
              <wp:positionH relativeFrom="column">
                <wp:posOffset>3770630</wp:posOffset>
              </wp:positionH>
              <wp:positionV relativeFrom="paragraph">
                <wp:posOffset>-67310</wp:posOffset>
              </wp:positionV>
              <wp:extent cx="1590040" cy="198120"/>
              <wp:effectExtent l="0" t="0" r="1905" b="2540"/>
              <wp:wrapNone/>
              <wp:docPr id="23" name="Text Box 6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2DBE6E" w14:textId="77777777" w:rsidR="00340D65" w:rsidRPr="000C2131" w:rsidRDefault="00340D65" w:rsidP="00451CBB">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經濟環境</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32F6811" id="_x0000_t202" coordsize="21600,21600" o:spt="202" path="m,l,21600r21600,l21600,xe">
              <v:stroke joinstyle="miter"/>
              <v:path gradientshapeok="t" o:connecttype="rect"/>
            </v:shapetype>
            <v:shape id="Text Box 679" o:spid="_x0000_s1030" type="#_x0000_t202" style="position:absolute;left:0;text-align:left;margin-left:296.9pt;margin-top:-5.3pt;width:125.2pt;height:15.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" filled="f" stroked="f">
              <v:textbox style="mso-fit-shape-to-text:t" inset="0,0,0,0">
                <w:txbxContent>
                  <w:p w14:paraId="532DBE6E" w14:textId="77777777" w:rsidR="00340D65" w:rsidRPr="000C2131" w:rsidRDefault="00340D65" w:rsidP="00451CBB">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經濟環境</w:t>
                    </w:r>
                  </w:p>
                </w:txbxContent>
              </v:textbox>
            </v:shape>
          </w:pict>
        </mc:Fallback>
      </mc:AlternateContent>
    </w:r>
    <w:r>
      <w:rPr>
        <w:rFonts w:ascii="Arial Black" w:hAnsi="Arial Black"/>
        <w:noProof/>
        <w:color w:val="FFFFFF"/>
        <w:sz w:val="22"/>
        <w:szCs w:val="22"/>
        <w:lang w:eastAsia="zh-TW"/>
      </w:rPr>
      <mc:AlternateContent>
        <mc:Choice Requires="wps">
          <w:drawing>
            <wp:anchor distT="0" distB="0" distL="114300" distR="114300" simplePos="0" relativeHeight="251652096" behindDoc="1" locked="0" layoutInCell="1" allowOverlap="1" wp14:anchorId="20E12018" wp14:editId="7798F123">
              <wp:simplePos x="0" y="0"/>
              <wp:positionH relativeFrom="column">
                <wp:posOffset>3710940</wp:posOffset>
              </wp:positionH>
              <wp:positionV relativeFrom="paragraph">
                <wp:posOffset>18415</wp:posOffset>
              </wp:positionV>
              <wp:extent cx="1714500" cy="113665"/>
              <wp:effectExtent l="0" t="0" r="3810" b="1270"/>
              <wp:wrapNone/>
              <wp:docPr id="22" name="Rectangle 6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716E2C63" id="Rectangle 678" o:spid="_x0000_s1026" style="position:absolute;margin-left:292.2pt;margin-top:1.45pt;width:135pt;height:8.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" fillcolor="silver" stroked="f"/>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9340D"/>
    <w:multiLevelType w:val="hybridMultilevel"/>
    <w:tmpl w:val="75303150"/>
    <w:lvl w:ilvl="0" w:tplc="E0D27374">
      <w:start w:val="1"/>
      <w:numFmt w:val="taiwaneseCountingThousand"/>
      <w:lvlText w:val="(%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2DF5F37"/>
    <w:multiLevelType w:val="multilevel"/>
    <w:tmpl w:val="18F6D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DD1C52"/>
    <w:multiLevelType w:val="hybridMultilevel"/>
    <w:tmpl w:val="1870BFD6"/>
    <w:lvl w:ilvl="0" w:tplc="F364D9F6">
      <w:start w:val="1"/>
      <w:numFmt w:val="taiwaneseCountingThousand"/>
      <w:lvlText w:val="%1、"/>
      <w:lvlJc w:val="left"/>
      <w:pPr>
        <w:tabs>
          <w:tab w:val="num" w:pos="720"/>
        </w:tabs>
        <w:ind w:left="720" w:hanging="720"/>
      </w:pPr>
      <w:rPr>
        <w:rFonts w:hint="default"/>
      </w:rPr>
    </w:lvl>
    <w:lvl w:ilvl="1" w:tplc="04090003">
      <w:start w:val="1"/>
      <w:numFmt w:val="bullet"/>
      <w:lvlText w:val=""/>
      <w:lvlJc w:val="left"/>
      <w:pPr>
        <w:tabs>
          <w:tab w:val="num" w:pos="960"/>
        </w:tabs>
        <w:ind w:left="960" w:hanging="480"/>
      </w:pPr>
      <w:rPr>
        <w:rFonts w:ascii="Wingdings" w:hAnsi="Wingdings"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24465265"/>
    <w:multiLevelType w:val="hybridMultilevel"/>
    <w:tmpl w:val="5C521BC0"/>
    <w:lvl w:ilvl="0" w:tplc="A3F2EC8E">
      <w:start w:val="1"/>
      <w:numFmt w:val="taiwaneseCountingThousand"/>
      <w:lvlText w:val="(%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557E1450"/>
    <w:multiLevelType w:val="multilevel"/>
    <w:tmpl w:val="0A00E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95734292">
    <w:abstractNumId w:val="2"/>
  </w:num>
  <w:num w:numId="2" w16cid:durableId="187571462">
    <w:abstractNumId w:val="0"/>
  </w:num>
  <w:num w:numId="3" w16cid:durableId="1885290811">
    <w:abstractNumId w:val="3"/>
  </w:num>
  <w:num w:numId="4" w16cid:durableId="1206985182">
    <w:abstractNumId w:val="4"/>
  </w:num>
  <w:num w:numId="5" w16cid:durableId="39015353">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en-US" w:vendorID="64" w:dllVersion="6" w:nlCheck="1" w:checkStyle="1"/>
  <w:activeWritingStyle w:appName="MSWord" w:lang="zh-TW" w:vendorID="64" w:dllVersion="5" w:nlCheck="1" w:checkStyle="1"/>
  <w:activeWritingStyle w:appName="MSWord" w:lang="zh-TW" w:vendorID="64" w:dllVersion="0" w:nlCheck="1" w:checkStyle="1"/>
  <w:activeWritingStyle w:appName="MSWord" w:lang="en-US" w:vendorID="64" w:dllVersion="0" w:nlCheck="1" w:checkStyle="0"/>
  <w:activeWritingStyle w:appName="MSWord" w:lang="en-US" w:vendorID="64" w:dllVersion="4096" w:nlCheck="1" w:checkStyle="0"/>
  <w:activeWritingStyle w:appName="MSWord" w:lang="zh-CN" w:vendorID="64" w:dllVersion="5" w:nlCheck="1" w:checkStyle="1"/>
  <w:activeWritingStyle w:appName="MSWord" w:lang="ja-JP" w:vendorID="64" w:dllVersion="0" w:nlCheck="1" w:checkStyle="1"/>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420"/>
  <w:evenAndOddHeaders/>
  <w:drawingGridHorizontalSpacing w:val="118"/>
  <w:drawingGridVerticalSpacing w:val="257"/>
  <w:displayHorizontalDrawingGridEvery w:val="0"/>
  <w:displayVerticalDrawingGridEvery w:val="2"/>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2613"/>
    <w:rsid w:val="00001C86"/>
    <w:rsid w:val="0000349C"/>
    <w:rsid w:val="000040DF"/>
    <w:rsid w:val="0000772C"/>
    <w:rsid w:val="00011586"/>
    <w:rsid w:val="00012CB3"/>
    <w:rsid w:val="00013659"/>
    <w:rsid w:val="00015D88"/>
    <w:rsid w:val="00015E3E"/>
    <w:rsid w:val="00016AAD"/>
    <w:rsid w:val="00016C37"/>
    <w:rsid w:val="000214AB"/>
    <w:rsid w:val="000215D3"/>
    <w:rsid w:val="0002234A"/>
    <w:rsid w:val="00022521"/>
    <w:rsid w:val="00025B0F"/>
    <w:rsid w:val="00025B31"/>
    <w:rsid w:val="00026185"/>
    <w:rsid w:val="00027BF6"/>
    <w:rsid w:val="00031766"/>
    <w:rsid w:val="00031788"/>
    <w:rsid w:val="00033F47"/>
    <w:rsid w:val="00041FC4"/>
    <w:rsid w:val="00042EB3"/>
    <w:rsid w:val="00047137"/>
    <w:rsid w:val="0004719B"/>
    <w:rsid w:val="0004783A"/>
    <w:rsid w:val="00047843"/>
    <w:rsid w:val="00047E9B"/>
    <w:rsid w:val="00050CEE"/>
    <w:rsid w:val="00051FD4"/>
    <w:rsid w:val="000523FC"/>
    <w:rsid w:val="00053664"/>
    <w:rsid w:val="000549C6"/>
    <w:rsid w:val="00056E94"/>
    <w:rsid w:val="0005759D"/>
    <w:rsid w:val="00061108"/>
    <w:rsid w:val="00061CD4"/>
    <w:rsid w:val="000631F5"/>
    <w:rsid w:val="000642F9"/>
    <w:rsid w:val="0006453E"/>
    <w:rsid w:val="00064799"/>
    <w:rsid w:val="00065F8B"/>
    <w:rsid w:val="00066382"/>
    <w:rsid w:val="0006665C"/>
    <w:rsid w:val="0007198C"/>
    <w:rsid w:val="00071F33"/>
    <w:rsid w:val="00071FC5"/>
    <w:rsid w:val="00072407"/>
    <w:rsid w:val="00073929"/>
    <w:rsid w:val="000808F5"/>
    <w:rsid w:val="00080A49"/>
    <w:rsid w:val="00080B2E"/>
    <w:rsid w:val="000829EF"/>
    <w:rsid w:val="00082FEE"/>
    <w:rsid w:val="00083CF4"/>
    <w:rsid w:val="000852A3"/>
    <w:rsid w:val="00085369"/>
    <w:rsid w:val="00086DFF"/>
    <w:rsid w:val="00086FD3"/>
    <w:rsid w:val="000907E4"/>
    <w:rsid w:val="00090F15"/>
    <w:rsid w:val="000919A0"/>
    <w:rsid w:val="00092496"/>
    <w:rsid w:val="000934C7"/>
    <w:rsid w:val="000947AF"/>
    <w:rsid w:val="00094FF3"/>
    <w:rsid w:val="00095806"/>
    <w:rsid w:val="00096BA9"/>
    <w:rsid w:val="0009745F"/>
    <w:rsid w:val="000974A3"/>
    <w:rsid w:val="00097FB7"/>
    <w:rsid w:val="000A07FE"/>
    <w:rsid w:val="000A254E"/>
    <w:rsid w:val="000A3E13"/>
    <w:rsid w:val="000A6926"/>
    <w:rsid w:val="000A7ED8"/>
    <w:rsid w:val="000B03EF"/>
    <w:rsid w:val="000B0466"/>
    <w:rsid w:val="000B054D"/>
    <w:rsid w:val="000B12E3"/>
    <w:rsid w:val="000B381F"/>
    <w:rsid w:val="000B474A"/>
    <w:rsid w:val="000C013D"/>
    <w:rsid w:val="000C6B6B"/>
    <w:rsid w:val="000D0AEE"/>
    <w:rsid w:val="000D0C41"/>
    <w:rsid w:val="000D1E52"/>
    <w:rsid w:val="000D42C6"/>
    <w:rsid w:val="000D691D"/>
    <w:rsid w:val="000E07D2"/>
    <w:rsid w:val="000E0AF4"/>
    <w:rsid w:val="000E0D02"/>
    <w:rsid w:val="000E4924"/>
    <w:rsid w:val="000E7FD2"/>
    <w:rsid w:val="000F2D64"/>
    <w:rsid w:val="000F3521"/>
    <w:rsid w:val="000F3EB0"/>
    <w:rsid w:val="000F62EF"/>
    <w:rsid w:val="00100E9E"/>
    <w:rsid w:val="0010129F"/>
    <w:rsid w:val="00102643"/>
    <w:rsid w:val="00104609"/>
    <w:rsid w:val="00106BDB"/>
    <w:rsid w:val="0011130C"/>
    <w:rsid w:val="00111583"/>
    <w:rsid w:val="00112311"/>
    <w:rsid w:val="00115DB1"/>
    <w:rsid w:val="00116075"/>
    <w:rsid w:val="00116E6B"/>
    <w:rsid w:val="001175E4"/>
    <w:rsid w:val="00117BE4"/>
    <w:rsid w:val="001225EA"/>
    <w:rsid w:val="00125C80"/>
    <w:rsid w:val="00126EA8"/>
    <w:rsid w:val="00130B7B"/>
    <w:rsid w:val="00130F63"/>
    <w:rsid w:val="0013150A"/>
    <w:rsid w:val="001347FF"/>
    <w:rsid w:val="00134EA2"/>
    <w:rsid w:val="00135515"/>
    <w:rsid w:val="00137B1E"/>
    <w:rsid w:val="00140B5B"/>
    <w:rsid w:val="00145ABF"/>
    <w:rsid w:val="00146A14"/>
    <w:rsid w:val="001477B9"/>
    <w:rsid w:val="0014784A"/>
    <w:rsid w:val="00147BEF"/>
    <w:rsid w:val="00153568"/>
    <w:rsid w:val="00154217"/>
    <w:rsid w:val="001572A3"/>
    <w:rsid w:val="0016195D"/>
    <w:rsid w:val="0016394B"/>
    <w:rsid w:val="00163F24"/>
    <w:rsid w:val="00164543"/>
    <w:rsid w:val="001677C8"/>
    <w:rsid w:val="00167F26"/>
    <w:rsid w:val="001710E5"/>
    <w:rsid w:val="001716A8"/>
    <w:rsid w:val="0017218C"/>
    <w:rsid w:val="00174523"/>
    <w:rsid w:val="00174FDA"/>
    <w:rsid w:val="00176324"/>
    <w:rsid w:val="001763A4"/>
    <w:rsid w:val="001825D4"/>
    <w:rsid w:val="00183BFC"/>
    <w:rsid w:val="00186E84"/>
    <w:rsid w:val="001873BE"/>
    <w:rsid w:val="00191A60"/>
    <w:rsid w:val="00193415"/>
    <w:rsid w:val="00195CFE"/>
    <w:rsid w:val="001A016E"/>
    <w:rsid w:val="001A0FF3"/>
    <w:rsid w:val="001A1A5E"/>
    <w:rsid w:val="001A1E0B"/>
    <w:rsid w:val="001A2DA2"/>
    <w:rsid w:val="001A30E8"/>
    <w:rsid w:val="001A35ED"/>
    <w:rsid w:val="001A38C6"/>
    <w:rsid w:val="001A4113"/>
    <w:rsid w:val="001A7603"/>
    <w:rsid w:val="001A7913"/>
    <w:rsid w:val="001A7D3C"/>
    <w:rsid w:val="001B1731"/>
    <w:rsid w:val="001B363D"/>
    <w:rsid w:val="001B4371"/>
    <w:rsid w:val="001B7CB9"/>
    <w:rsid w:val="001C2133"/>
    <w:rsid w:val="001C2FFD"/>
    <w:rsid w:val="001C3B8A"/>
    <w:rsid w:val="001C4676"/>
    <w:rsid w:val="001C469B"/>
    <w:rsid w:val="001C5255"/>
    <w:rsid w:val="001C55AE"/>
    <w:rsid w:val="001C6740"/>
    <w:rsid w:val="001C730F"/>
    <w:rsid w:val="001D067E"/>
    <w:rsid w:val="001D0AB9"/>
    <w:rsid w:val="001D2A42"/>
    <w:rsid w:val="001D5531"/>
    <w:rsid w:val="001D5B8F"/>
    <w:rsid w:val="001D5D6A"/>
    <w:rsid w:val="001D7A7B"/>
    <w:rsid w:val="001E2BA3"/>
    <w:rsid w:val="001E2D4E"/>
    <w:rsid w:val="001F3062"/>
    <w:rsid w:val="001F4A88"/>
    <w:rsid w:val="001F509A"/>
    <w:rsid w:val="001F7EAD"/>
    <w:rsid w:val="002053A8"/>
    <w:rsid w:val="00206638"/>
    <w:rsid w:val="00206889"/>
    <w:rsid w:val="00207E3E"/>
    <w:rsid w:val="002105DA"/>
    <w:rsid w:val="002128DA"/>
    <w:rsid w:val="00213D4D"/>
    <w:rsid w:val="00216D51"/>
    <w:rsid w:val="00220D3B"/>
    <w:rsid w:val="00221395"/>
    <w:rsid w:val="0022198F"/>
    <w:rsid w:val="00221C8A"/>
    <w:rsid w:val="00224EC3"/>
    <w:rsid w:val="0022609F"/>
    <w:rsid w:val="00227B55"/>
    <w:rsid w:val="00232318"/>
    <w:rsid w:val="00234711"/>
    <w:rsid w:val="002349AF"/>
    <w:rsid w:val="00234E48"/>
    <w:rsid w:val="002370E2"/>
    <w:rsid w:val="00241B19"/>
    <w:rsid w:val="0024206D"/>
    <w:rsid w:val="00246FE5"/>
    <w:rsid w:val="00250711"/>
    <w:rsid w:val="00250802"/>
    <w:rsid w:val="00250B97"/>
    <w:rsid w:val="002544D9"/>
    <w:rsid w:val="00255A26"/>
    <w:rsid w:val="002605B3"/>
    <w:rsid w:val="00260D31"/>
    <w:rsid w:val="00261AE1"/>
    <w:rsid w:val="00270ED4"/>
    <w:rsid w:val="002716AD"/>
    <w:rsid w:val="00273D16"/>
    <w:rsid w:val="00274134"/>
    <w:rsid w:val="00275FA0"/>
    <w:rsid w:val="002762A6"/>
    <w:rsid w:val="002767C2"/>
    <w:rsid w:val="00280695"/>
    <w:rsid w:val="00285E01"/>
    <w:rsid w:val="00285FEA"/>
    <w:rsid w:val="00287DAB"/>
    <w:rsid w:val="00290B62"/>
    <w:rsid w:val="00291AE8"/>
    <w:rsid w:val="002946CF"/>
    <w:rsid w:val="00295268"/>
    <w:rsid w:val="00295BBD"/>
    <w:rsid w:val="0029653E"/>
    <w:rsid w:val="002978D5"/>
    <w:rsid w:val="00297BC4"/>
    <w:rsid w:val="002A3E1B"/>
    <w:rsid w:val="002A58F3"/>
    <w:rsid w:val="002A5E20"/>
    <w:rsid w:val="002B4D69"/>
    <w:rsid w:val="002B654F"/>
    <w:rsid w:val="002B76BE"/>
    <w:rsid w:val="002B7CAC"/>
    <w:rsid w:val="002C146E"/>
    <w:rsid w:val="002C2200"/>
    <w:rsid w:val="002D1D11"/>
    <w:rsid w:val="002D2667"/>
    <w:rsid w:val="002D4AFE"/>
    <w:rsid w:val="002D58B5"/>
    <w:rsid w:val="002D58F2"/>
    <w:rsid w:val="002D5CD7"/>
    <w:rsid w:val="002D7721"/>
    <w:rsid w:val="002E10E4"/>
    <w:rsid w:val="002E14AD"/>
    <w:rsid w:val="002E49F4"/>
    <w:rsid w:val="002E7246"/>
    <w:rsid w:val="002F1DC2"/>
    <w:rsid w:val="002F4044"/>
    <w:rsid w:val="002F4A1E"/>
    <w:rsid w:val="00302145"/>
    <w:rsid w:val="003043D7"/>
    <w:rsid w:val="00307437"/>
    <w:rsid w:val="00307809"/>
    <w:rsid w:val="00310F22"/>
    <w:rsid w:val="003113A7"/>
    <w:rsid w:val="003132F4"/>
    <w:rsid w:val="00313E17"/>
    <w:rsid w:val="00314F98"/>
    <w:rsid w:val="0031508A"/>
    <w:rsid w:val="00316991"/>
    <w:rsid w:val="00320799"/>
    <w:rsid w:val="003225FF"/>
    <w:rsid w:val="00323F4E"/>
    <w:rsid w:val="00325162"/>
    <w:rsid w:val="00325AEE"/>
    <w:rsid w:val="00327B44"/>
    <w:rsid w:val="003321A1"/>
    <w:rsid w:val="003354E4"/>
    <w:rsid w:val="00335C0E"/>
    <w:rsid w:val="00336C44"/>
    <w:rsid w:val="00337070"/>
    <w:rsid w:val="00337E91"/>
    <w:rsid w:val="00340D65"/>
    <w:rsid w:val="00342870"/>
    <w:rsid w:val="00347C8A"/>
    <w:rsid w:val="0035140F"/>
    <w:rsid w:val="00351839"/>
    <w:rsid w:val="003524C6"/>
    <w:rsid w:val="00356997"/>
    <w:rsid w:val="00356D12"/>
    <w:rsid w:val="00356DA3"/>
    <w:rsid w:val="00361229"/>
    <w:rsid w:val="00362E17"/>
    <w:rsid w:val="00363DFC"/>
    <w:rsid w:val="00364309"/>
    <w:rsid w:val="00364CD4"/>
    <w:rsid w:val="00365B5D"/>
    <w:rsid w:val="00365B98"/>
    <w:rsid w:val="0037230F"/>
    <w:rsid w:val="00372C4F"/>
    <w:rsid w:val="00374BC1"/>
    <w:rsid w:val="00380F07"/>
    <w:rsid w:val="003821DA"/>
    <w:rsid w:val="00382510"/>
    <w:rsid w:val="00384864"/>
    <w:rsid w:val="00386AC6"/>
    <w:rsid w:val="00387580"/>
    <w:rsid w:val="00393112"/>
    <w:rsid w:val="00394B88"/>
    <w:rsid w:val="003965FB"/>
    <w:rsid w:val="003974F0"/>
    <w:rsid w:val="00397D55"/>
    <w:rsid w:val="00397EC6"/>
    <w:rsid w:val="003A03CD"/>
    <w:rsid w:val="003A2630"/>
    <w:rsid w:val="003A2FF8"/>
    <w:rsid w:val="003A3115"/>
    <w:rsid w:val="003A4D0F"/>
    <w:rsid w:val="003A6687"/>
    <w:rsid w:val="003A73E9"/>
    <w:rsid w:val="003B0CF7"/>
    <w:rsid w:val="003B1D00"/>
    <w:rsid w:val="003B4A47"/>
    <w:rsid w:val="003B6516"/>
    <w:rsid w:val="003B6BBE"/>
    <w:rsid w:val="003C0551"/>
    <w:rsid w:val="003C0C1D"/>
    <w:rsid w:val="003C1DDD"/>
    <w:rsid w:val="003C1F9A"/>
    <w:rsid w:val="003C22D8"/>
    <w:rsid w:val="003C5113"/>
    <w:rsid w:val="003C5C71"/>
    <w:rsid w:val="003D11A0"/>
    <w:rsid w:val="003D2F8F"/>
    <w:rsid w:val="003D423C"/>
    <w:rsid w:val="003D5459"/>
    <w:rsid w:val="003D56F0"/>
    <w:rsid w:val="003D6DA3"/>
    <w:rsid w:val="003D6E8E"/>
    <w:rsid w:val="003D7110"/>
    <w:rsid w:val="003E0BC3"/>
    <w:rsid w:val="003E0E09"/>
    <w:rsid w:val="003E3A47"/>
    <w:rsid w:val="003E5537"/>
    <w:rsid w:val="003E5FDE"/>
    <w:rsid w:val="003F1945"/>
    <w:rsid w:val="003F242B"/>
    <w:rsid w:val="003F25E5"/>
    <w:rsid w:val="003F4D96"/>
    <w:rsid w:val="003F5EE7"/>
    <w:rsid w:val="00401004"/>
    <w:rsid w:val="00401920"/>
    <w:rsid w:val="00402491"/>
    <w:rsid w:val="00404139"/>
    <w:rsid w:val="00406117"/>
    <w:rsid w:val="004073E6"/>
    <w:rsid w:val="0041119B"/>
    <w:rsid w:val="00411288"/>
    <w:rsid w:val="0041201E"/>
    <w:rsid w:val="00415AAA"/>
    <w:rsid w:val="00416235"/>
    <w:rsid w:val="00416307"/>
    <w:rsid w:val="0041635F"/>
    <w:rsid w:val="00416D30"/>
    <w:rsid w:val="00421A67"/>
    <w:rsid w:val="00423AB3"/>
    <w:rsid w:val="004241B9"/>
    <w:rsid w:val="004244FF"/>
    <w:rsid w:val="0042577E"/>
    <w:rsid w:val="004320D1"/>
    <w:rsid w:val="00433087"/>
    <w:rsid w:val="0043437B"/>
    <w:rsid w:val="0043474E"/>
    <w:rsid w:val="00440314"/>
    <w:rsid w:val="004408E8"/>
    <w:rsid w:val="004409B4"/>
    <w:rsid w:val="00441FD3"/>
    <w:rsid w:val="0044238F"/>
    <w:rsid w:val="00442B78"/>
    <w:rsid w:val="00442D2D"/>
    <w:rsid w:val="004439F1"/>
    <w:rsid w:val="004446ED"/>
    <w:rsid w:val="004446F6"/>
    <w:rsid w:val="00450BA9"/>
    <w:rsid w:val="00451CBB"/>
    <w:rsid w:val="00452E4B"/>
    <w:rsid w:val="00455BB3"/>
    <w:rsid w:val="00455F19"/>
    <w:rsid w:val="004560D9"/>
    <w:rsid w:val="00456A31"/>
    <w:rsid w:val="00457287"/>
    <w:rsid w:val="00462959"/>
    <w:rsid w:val="004635A6"/>
    <w:rsid w:val="00464978"/>
    <w:rsid w:val="004657FF"/>
    <w:rsid w:val="004670C3"/>
    <w:rsid w:val="00470C62"/>
    <w:rsid w:val="00471E17"/>
    <w:rsid w:val="00472681"/>
    <w:rsid w:val="0047488B"/>
    <w:rsid w:val="00481D71"/>
    <w:rsid w:val="004831C9"/>
    <w:rsid w:val="004846C6"/>
    <w:rsid w:val="00485B67"/>
    <w:rsid w:val="0048654A"/>
    <w:rsid w:val="00486DCA"/>
    <w:rsid w:val="00490B5B"/>
    <w:rsid w:val="00492870"/>
    <w:rsid w:val="00492D73"/>
    <w:rsid w:val="0049391F"/>
    <w:rsid w:val="00493B7F"/>
    <w:rsid w:val="00494C7E"/>
    <w:rsid w:val="00497C48"/>
    <w:rsid w:val="004A22D7"/>
    <w:rsid w:val="004A5F16"/>
    <w:rsid w:val="004A6545"/>
    <w:rsid w:val="004B1089"/>
    <w:rsid w:val="004B1426"/>
    <w:rsid w:val="004C055E"/>
    <w:rsid w:val="004C05E1"/>
    <w:rsid w:val="004C0893"/>
    <w:rsid w:val="004C665F"/>
    <w:rsid w:val="004C6AF2"/>
    <w:rsid w:val="004C6E11"/>
    <w:rsid w:val="004D0667"/>
    <w:rsid w:val="004D12AF"/>
    <w:rsid w:val="004D294D"/>
    <w:rsid w:val="004D455A"/>
    <w:rsid w:val="004D5EAF"/>
    <w:rsid w:val="004D610F"/>
    <w:rsid w:val="004D7521"/>
    <w:rsid w:val="004E294D"/>
    <w:rsid w:val="004E454F"/>
    <w:rsid w:val="004E5073"/>
    <w:rsid w:val="004F1816"/>
    <w:rsid w:val="004F32FA"/>
    <w:rsid w:val="004F58BE"/>
    <w:rsid w:val="004F63D1"/>
    <w:rsid w:val="004F77F1"/>
    <w:rsid w:val="00501720"/>
    <w:rsid w:val="00501871"/>
    <w:rsid w:val="005059F3"/>
    <w:rsid w:val="005068B7"/>
    <w:rsid w:val="00507F70"/>
    <w:rsid w:val="00512931"/>
    <w:rsid w:val="005209D3"/>
    <w:rsid w:val="00521EED"/>
    <w:rsid w:val="0052492C"/>
    <w:rsid w:val="00525EAA"/>
    <w:rsid w:val="00526995"/>
    <w:rsid w:val="00530592"/>
    <w:rsid w:val="00530D50"/>
    <w:rsid w:val="00531235"/>
    <w:rsid w:val="00531799"/>
    <w:rsid w:val="00535DDE"/>
    <w:rsid w:val="005368A5"/>
    <w:rsid w:val="005406DF"/>
    <w:rsid w:val="00541FBD"/>
    <w:rsid w:val="005432C1"/>
    <w:rsid w:val="005450D9"/>
    <w:rsid w:val="00545D31"/>
    <w:rsid w:val="00550089"/>
    <w:rsid w:val="00550CE4"/>
    <w:rsid w:val="00550D73"/>
    <w:rsid w:val="005515FC"/>
    <w:rsid w:val="0055422E"/>
    <w:rsid w:val="00554A15"/>
    <w:rsid w:val="00556C82"/>
    <w:rsid w:val="005606A5"/>
    <w:rsid w:val="005612A0"/>
    <w:rsid w:val="00562CC8"/>
    <w:rsid w:val="00562D64"/>
    <w:rsid w:val="00563BCA"/>
    <w:rsid w:val="00565247"/>
    <w:rsid w:val="00567697"/>
    <w:rsid w:val="005721A2"/>
    <w:rsid w:val="00574A26"/>
    <w:rsid w:val="00574BEB"/>
    <w:rsid w:val="00574CB0"/>
    <w:rsid w:val="00574DAE"/>
    <w:rsid w:val="00576730"/>
    <w:rsid w:val="005803D1"/>
    <w:rsid w:val="0058359F"/>
    <w:rsid w:val="00583CA8"/>
    <w:rsid w:val="00586119"/>
    <w:rsid w:val="0058777C"/>
    <w:rsid w:val="0058777F"/>
    <w:rsid w:val="005903DF"/>
    <w:rsid w:val="005905F7"/>
    <w:rsid w:val="00591106"/>
    <w:rsid w:val="00593661"/>
    <w:rsid w:val="00593798"/>
    <w:rsid w:val="00596A1F"/>
    <w:rsid w:val="005A0A00"/>
    <w:rsid w:val="005A4860"/>
    <w:rsid w:val="005A486C"/>
    <w:rsid w:val="005A651A"/>
    <w:rsid w:val="005A7C19"/>
    <w:rsid w:val="005B09DD"/>
    <w:rsid w:val="005B0EE6"/>
    <w:rsid w:val="005B1542"/>
    <w:rsid w:val="005B1BB5"/>
    <w:rsid w:val="005B27C0"/>
    <w:rsid w:val="005C021F"/>
    <w:rsid w:val="005C1307"/>
    <w:rsid w:val="005C23E1"/>
    <w:rsid w:val="005C4DFC"/>
    <w:rsid w:val="005C581E"/>
    <w:rsid w:val="005C712F"/>
    <w:rsid w:val="005C7B42"/>
    <w:rsid w:val="005D07A4"/>
    <w:rsid w:val="005D1B30"/>
    <w:rsid w:val="005D4CC5"/>
    <w:rsid w:val="005D62AF"/>
    <w:rsid w:val="005E11B8"/>
    <w:rsid w:val="005E5946"/>
    <w:rsid w:val="005E649E"/>
    <w:rsid w:val="005E72A0"/>
    <w:rsid w:val="005F0768"/>
    <w:rsid w:val="005F11F6"/>
    <w:rsid w:val="005F2E60"/>
    <w:rsid w:val="005F3622"/>
    <w:rsid w:val="005F6BA3"/>
    <w:rsid w:val="005F77E3"/>
    <w:rsid w:val="00601BB1"/>
    <w:rsid w:val="006036BA"/>
    <w:rsid w:val="00603ABD"/>
    <w:rsid w:val="006041B0"/>
    <w:rsid w:val="00606125"/>
    <w:rsid w:val="00606B2A"/>
    <w:rsid w:val="00610084"/>
    <w:rsid w:val="00612825"/>
    <w:rsid w:val="00614814"/>
    <w:rsid w:val="00621ECE"/>
    <w:rsid w:val="00622167"/>
    <w:rsid w:val="0062382F"/>
    <w:rsid w:val="006240A6"/>
    <w:rsid w:val="00626EF4"/>
    <w:rsid w:val="00627181"/>
    <w:rsid w:val="00627550"/>
    <w:rsid w:val="00630D2D"/>
    <w:rsid w:val="00631367"/>
    <w:rsid w:val="00633097"/>
    <w:rsid w:val="00634E9A"/>
    <w:rsid w:val="00635E07"/>
    <w:rsid w:val="006370A1"/>
    <w:rsid w:val="00644813"/>
    <w:rsid w:val="0064684F"/>
    <w:rsid w:val="00647D22"/>
    <w:rsid w:val="00651EB4"/>
    <w:rsid w:val="00651F36"/>
    <w:rsid w:val="00652691"/>
    <w:rsid w:val="006531BA"/>
    <w:rsid w:val="00653BF4"/>
    <w:rsid w:val="006546A3"/>
    <w:rsid w:val="006557F3"/>
    <w:rsid w:val="006562B9"/>
    <w:rsid w:val="00656520"/>
    <w:rsid w:val="006573FC"/>
    <w:rsid w:val="00657DE2"/>
    <w:rsid w:val="006614E7"/>
    <w:rsid w:val="006615F2"/>
    <w:rsid w:val="006620E4"/>
    <w:rsid w:val="00662C62"/>
    <w:rsid w:val="006710C4"/>
    <w:rsid w:val="006716E1"/>
    <w:rsid w:val="00673978"/>
    <w:rsid w:val="00674ED7"/>
    <w:rsid w:val="006763ED"/>
    <w:rsid w:val="00683AF8"/>
    <w:rsid w:val="00684BA8"/>
    <w:rsid w:val="00687B7F"/>
    <w:rsid w:val="00690E23"/>
    <w:rsid w:val="00693205"/>
    <w:rsid w:val="00697B8A"/>
    <w:rsid w:val="006A0BA6"/>
    <w:rsid w:val="006A6600"/>
    <w:rsid w:val="006A7DBF"/>
    <w:rsid w:val="006B1DD2"/>
    <w:rsid w:val="006B3FA3"/>
    <w:rsid w:val="006B52A6"/>
    <w:rsid w:val="006B5364"/>
    <w:rsid w:val="006C1F9A"/>
    <w:rsid w:val="006C3722"/>
    <w:rsid w:val="006C7DC4"/>
    <w:rsid w:val="006D11A2"/>
    <w:rsid w:val="006D3C05"/>
    <w:rsid w:val="006D42AE"/>
    <w:rsid w:val="006D5B5B"/>
    <w:rsid w:val="006D7177"/>
    <w:rsid w:val="006D7D7A"/>
    <w:rsid w:val="006E1C25"/>
    <w:rsid w:val="006E4EAC"/>
    <w:rsid w:val="006E796C"/>
    <w:rsid w:val="006F0825"/>
    <w:rsid w:val="006F45ED"/>
    <w:rsid w:val="006F4BF1"/>
    <w:rsid w:val="006F4EE5"/>
    <w:rsid w:val="007001B6"/>
    <w:rsid w:val="00702043"/>
    <w:rsid w:val="00702FC9"/>
    <w:rsid w:val="00703ACD"/>
    <w:rsid w:val="00705B22"/>
    <w:rsid w:val="00705C21"/>
    <w:rsid w:val="00706866"/>
    <w:rsid w:val="0070708F"/>
    <w:rsid w:val="007072D4"/>
    <w:rsid w:val="00713353"/>
    <w:rsid w:val="00713A36"/>
    <w:rsid w:val="00714334"/>
    <w:rsid w:val="00715252"/>
    <w:rsid w:val="00715FB3"/>
    <w:rsid w:val="00717E29"/>
    <w:rsid w:val="00721F2A"/>
    <w:rsid w:val="00722647"/>
    <w:rsid w:val="0072272B"/>
    <w:rsid w:val="00726AF3"/>
    <w:rsid w:val="00730DC1"/>
    <w:rsid w:val="0073487C"/>
    <w:rsid w:val="00736A9C"/>
    <w:rsid w:val="007401D6"/>
    <w:rsid w:val="00741DB9"/>
    <w:rsid w:val="007438F1"/>
    <w:rsid w:val="00745A33"/>
    <w:rsid w:val="007466DA"/>
    <w:rsid w:val="00746DCD"/>
    <w:rsid w:val="00747B3D"/>
    <w:rsid w:val="00747FC0"/>
    <w:rsid w:val="00751135"/>
    <w:rsid w:val="007519B6"/>
    <w:rsid w:val="007525D2"/>
    <w:rsid w:val="00757265"/>
    <w:rsid w:val="00762D27"/>
    <w:rsid w:val="00763888"/>
    <w:rsid w:val="00763B46"/>
    <w:rsid w:val="0076461E"/>
    <w:rsid w:val="00764ACA"/>
    <w:rsid w:val="00765340"/>
    <w:rsid w:val="00765F7B"/>
    <w:rsid w:val="00766CD7"/>
    <w:rsid w:val="007674A5"/>
    <w:rsid w:val="007721FA"/>
    <w:rsid w:val="00772DE1"/>
    <w:rsid w:val="0077375E"/>
    <w:rsid w:val="00774B60"/>
    <w:rsid w:val="00777EF1"/>
    <w:rsid w:val="00780933"/>
    <w:rsid w:val="007826E9"/>
    <w:rsid w:val="00783744"/>
    <w:rsid w:val="007846A4"/>
    <w:rsid w:val="00785214"/>
    <w:rsid w:val="007853E7"/>
    <w:rsid w:val="00786B5B"/>
    <w:rsid w:val="007876B3"/>
    <w:rsid w:val="00787FD2"/>
    <w:rsid w:val="00790206"/>
    <w:rsid w:val="00790D3D"/>
    <w:rsid w:val="007955EC"/>
    <w:rsid w:val="0079561A"/>
    <w:rsid w:val="007963BB"/>
    <w:rsid w:val="007A046A"/>
    <w:rsid w:val="007A2297"/>
    <w:rsid w:val="007A3D0C"/>
    <w:rsid w:val="007A5DF7"/>
    <w:rsid w:val="007A6267"/>
    <w:rsid w:val="007A634D"/>
    <w:rsid w:val="007A6D55"/>
    <w:rsid w:val="007B2DD1"/>
    <w:rsid w:val="007B5118"/>
    <w:rsid w:val="007B5207"/>
    <w:rsid w:val="007C1CE2"/>
    <w:rsid w:val="007C2235"/>
    <w:rsid w:val="007C280C"/>
    <w:rsid w:val="007C3380"/>
    <w:rsid w:val="007C509C"/>
    <w:rsid w:val="007C60D5"/>
    <w:rsid w:val="007C64FF"/>
    <w:rsid w:val="007C6637"/>
    <w:rsid w:val="007D05B1"/>
    <w:rsid w:val="007D0E20"/>
    <w:rsid w:val="007D1FB7"/>
    <w:rsid w:val="007D2176"/>
    <w:rsid w:val="007D7E4D"/>
    <w:rsid w:val="007D7FEC"/>
    <w:rsid w:val="007E0282"/>
    <w:rsid w:val="007E10BF"/>
    <w:rsid w:val="007F0F37"/>
    <w:rsid w:val="007F1DDD"/>
    <w:rsid w:val="007F2484"/>
    <w:rsid w:val="007F2CF0"/>
    <w:rsid w:val="007F6387"/>
    <w:rsid w:val="007F7543"/>
    <w:rsid w:val="007F7CF2"/>
    <w:rsid w:val="007F7F02"/>
    <w:rsid w:val="0080092F"/>
    <w:rsid w:val="00801496"/>
    <w:rsid w:val="0080161F"/>
    <w:rsid w:val="00801D6F"/>
    <w:rsid w:val="0080261A"/>
    <w:rsid w:val="0080383A"/>
    <w:rsid w:val="008053F7"/>
    <w:rsid w:val="00807FAA"/>
    <w:rsid w:val="008102EA"/>
    <w:rsid w:val="00810903"/>
    <w:rsid w:val="00813350"/>
    <w:rsid w:val="00813C1B"/>
    <w:rsid w:val="00814AE7"/>
    <w:rsid w:val="00815BB6"/>
    <w:rsid w:val="00816036"/>
    <w:rsid w:val="00817EB1"/>
    <w:rsid w:val="00820094"/>
    <w:rsid w:val="008217B3"/>
    <w:rsid w:val="008218EF"/>
    <w:rsid w:val="008255FB"/>
    <w:rsid w:val="00825E2A"/>
    <w:rsid w:val="00830407"/>
    <w:rsid w:val="008322B0"/>
    <w:rsid w:val="00832524"/>
    <w:rsid w:val="008369C4"/>
    <w:rsid w:val="00841B6E"/>
    <w:rsid w:val="008423CB"/>
    <w:rsid w:val="00842BF0"/>
    <w:rsid w:val="0084370B"/>
    <w:rsid w:val="00845922"/>
    <w:rsid w:val="00846CCF"/>
    <w:rsid w:val="00847695"/>
    <w:rsid w:val="00853ECE"/>
    <w:rsid w:val="0085497F"/>
    <w:rsid w:val="00854B65"/>
    <w:rsid w:val="00855BD0"/>
    <w:rsid w:val="008579D3"/>
    <w:rsid w:val="00861F9B"/>
    <w:rsid w:val="008634AF"/>
    <w:rsid w:val="00863A01"/>
    <w:rsid w:val="008653EA"/>
    <w:rsid w:val="008678FA"/>
    <w:rsid w:val="00867A27"/>
    <w:rsid w:val="00867B11"/>
    <w:rsid w:val="00871302"/>
    <w:rsid w:val="00872C3B"/>
    <w:rsid w:val="00873B49"/>
    <w:rsid w:val="008748D4"/>
    <w:rsid w:val="0087742D"/>
    <w:rsid w:val="00880E34"/>
    <w:rsid w:val="008822EB"/>
    <w:rsid w:val="00882D34"/>
    <w:rsid w:val="00883A9D"/>
    <w:rsid w:val="0088577D"/>
    <w:rsid w:val="00885EC4"/>
    <w:rsid w:val="00887BA2"/>
    <w:rsid w:val="00895835"/>
    <w:rsid w:val="00895F0A"/>
    <w:rsid w:val="008A0D3C"/>
    <w:rsid w:val="008A1A14"/>
    <w:rsid w:val="008A3049"/>
    <w:rsid w:val="008A3E22"/>
    <w:rsid w:val="008A4D54"/>
    <w:rsid w:val="008B2DBF"/>
    <w:rsid w:val="008B4AC0"/>
    <w:rsid w:val="008B4CBD"/>
    <w:rsid w:val="008B4D66"/>
    <w:rsid w:val="008B4D74"/>
    <w:rsid w:val="008B54C5"/>
    <w:rsid w:val="008C2BB7"/>
    <w:rsid w:val="008C3838"/>
    <w:rsid w:val="008D0793"/>
    <w:rsid w:val="008D2E3D"/>
    <w:rsid w:val="008D300B"/>
    <w:rsid w:val="008D56E8"/>
    <w:rsid w:val="008D60F5"/>
    <w:rsid w:val="008D63CB"/>
    <w:rsid w:val="008D7152"/>
    <w:rsid w:val="008D7F92"/>
    <w:rsid w:val="008E1B76"/>
    <w:rsid w:val="008E3142"/>
    <w:rsid w:val="008E4977"/>
    <w:rsid w:val="008E4DFE"/>
    <w:rsid w:val="008E5082"/>
    <w:rsid w:val="008E5909"/>
    <w:rsid w:val="008E63ED"/>
    <w:rsid w:val="008E68FC"/>
    <w:rsid w:val="008F4213"/>
    <w:rsid w:val="008F6087"/>
    <w:rsid w:val="009016AD"/>
    <w:rsid w:val="0090170F"/>
    <w:rsid w:val="009029F9"/>
    <w:rsid w:val="009034DF"/>
    <w:rsid w:val="0090376B"/>
    <w:rsid w:val="0090651A"/>
    <w:rsid w:val="00907D9D"/>
    <w:rsid w:val="00910097"/>
    <w:rsid w:val="00916043"/>
    <w:rsid w:val="00916CF9"/>
    <w:rsid w:val="009229CD"/>
    <w:rsid w:val="00930052"/>
    <w:rsid w:val="00930B54"/>
    <w:rsid w:val="009322E0"/>
    <w:rsid w:val="009325B2"/>
    <w:rsid w:val="00933A4F"/>
    <w:rsid w:val="009348FC"/>
    <w:rsid w:val="00936FCB"/>
    <w:rsid w:val="009379F4"/>
    <w:rsid w:val="009456F9"/>
    <w:rsid w:val="009461C8"/>
    <w:rsid w:val="00946C0A"/>
    <w:rsid w:val="00947D8C"/>
    <w:rsid w:val="00950967"/>
    <w:rsid w:val="00950A5E"/>
    <w:rsid w:val="0095108A"/>
    <w:rsid w:val="00951D58"/>
    <w:rsid w:val="00952032"/>
    <w:rsid w:val="00953233"/>
    <w:rsid w:val="00954254"/>
    <w:rsid w:val="0095693F"/>
    <w:rsid w:val="009601CF"/>
    <w:rsid w:val="009609A7"/>
    <w:rsid w:val="00961838"/>
    <w:rsid w:val="0096192B"/>
    <w:rsid w:val="00962952"/>
    <w:rsid w:val="00967BA0"/>
    <w:rsid w:val="00967D5F"/>
    <w:rsid w:val="00974BB4"/>
    <w:rsid w:val="00975FD9"/>
    <w:rsid w:val="00976726"/>
    <w:rsid w:val="00976A3F"/>
    <w:rsid w:val="009825C4"/>
    <w:rsid w:val="0098366A"/>
    <w:rsid w:val="009846EB"/>
    <w:rsid w:val="00985E93"/>
    <w:rsid w:val="00990E6E"/>
    <w:rsid w:val="00990F18"/>
    <w:rsid w:val="00992C5D"/>
    <w:rsid w:val="00994234"/>
    <w:rsid w:val="00995671"/>
    <w:rsid w:val="00995DF4"/>
    <w:rsid w:val="009964C3"/>
    <w:rsid w:val="00996836"/>
    <w:rsid w:val="00997BE3"/>
    <w:rsid w:val="009A1A07"/>
    <w:rsid w:val="009A4C80"/>
    <w:rsid w:val="009A4E11"/>
    <w:rsid w:val="009A51B6"/>
    <w:rsid w:val="009A51E2"/>
    <w:rsid w:val="009A5B74"/>
    <w:rsid w:val="009A6038"/>
    <w:rsid w:val="009A6CD7"/>
    <w:rsid w:val="009A70BD"/>
    <w:rsid w:val="009B0B4A"/>
    <w:rsid w:val="009B0E82"/>
    <w:rsid w:val="009B158A"/>
    <w:rsid w:val="009B2AF8"/>
    <w:rsid w:val="009B2B4B"/>
    <w:rsid w:val="009B3956"/>
    <w:rsid w:val="009B3E53"/>
    <w:rsid w:val="009B4582"/>
    <w:rsid w:val="009B6881"/>
    <w:rsid w:val="009C0116"/>
    <w:rsid w:val="009C2C96"/>
    <w:rsid w:val="009C500C"/>
    <w:rsid w:val="009C6A99"/>
    <w:rsid w:val="009C76C6"/>
    <w:rsid w:val="009D0423"/>
    <w:rsid w:val="009D28A1"/>
    <w:rsid w:val="009D3240"/>
    <w:rsid w:val="009D6478"/>
    <w:rsid w:val="009D7522"/>
    <w:rsid w:val="009E0043"/>
    <w:rsid w:val="009E1320"/>
    <w:rsid w:val="009E3357"/>
    <w:rsid w:val="009E5C36"/>
    <w:rsid w:val="00A007D2"/>
    <w:rsid w:val="00A025D2"/>
    <w:rsid w:val="00A029E7"/>
    <w:rsid w:val="00A02F72"/>
    <w:rsid w:val="00A04692"/>
    <w:rsid w:val="00A071EB"/>
    <w:rsid w:val="00A10006"/>
    <w:rsid w:val="00A12959"/>
    <w:rsid w:val="00A133E6"/>
    <w:rsid w:val="00A149D3"/>
    <w:rsid w:val="00A16ACE"/>
    <w:rsid w:val="00A17ADF"/>
    <w:rsid w:val="00A20F7C"/>
    <w:rsid w:val="00A21093"/>
    <w:rsid w:val="00A217F6"/>
    <w:rsid w:val="00A219B8"/>
    <w:rsid w:val="00A229F8"/>
    <w:rsid w:val="00A230F0"/>
    <w:rsid w:val="00A23B32"/>
    <w:rsid w:val="00A2469B"/>
    <w:rsid w:val="00A24E18"/>
    <w:rsid w:val="00A251D7"/>
    <w:rsid w:val="00A279C1"/>
    <w:rsid w:val="00A307BB"/>
    <w:rsid w:val="00A319FD"/>
    <w:rsid w:val="00A34E90"/>
    <w:rsid w:val="00A3506D"/>
    <w:rsid w:val="00A40E01"/>
    <w:rsid w:val="00A40EAC"/>
    <w:rsid w:val="00A435F4"/>
    <w:rsid w:val="00A44306"/>
    <w:rsid w:val="00A45D07"/>
    <w:rsid w:val="00A46E43"/>
    <w:rsid w:val="00A473C0"/>
    <w:rsid w:val="00A478D8"/>
    <w:rsid w:val="00A50968"/>
    <w:rsid w:val="00A548B2"/>
    <w:rsid w:val="00A5549D"/>
    <w:rsid w:val="00A56356"/>
    <w:rsid w:val="00A56794"/>
    <w:rsid w:val="00A60B06"/>
    <w:rsid w:val="00A60EC5"/>
    <w:rsid w:val="00A60F07"/>
    <w:rsid w:val="00A6155F"/>
    <w:rsid w:val="00A634A0"/>
    <w:rsid w:val="00A6609E"/>
    <w:rsid w:val="00A679D7"/>
    <w:rsid w:val="00A67D8F"/>
    <w:rsid w:val="00A7126F"/>
    <w:rsid w:val="00A71779"/>
    <w:rsid w:val="00A735B5"/>
    <w:rsid w:val="00A7471C"/>
    <w:rsid w:val="00A75115"/>
    <w:rsid w:val="00A8394C"/>
    <w:rsid w:val="00A8441F"/>
    <w:rsid w:val="00A84E5F"/>
    <w:rsid w:val="00A901C0"/>
    <w:rsid w:val="00A922E1"/>
    <w:rsid w:val="00A950B3"/>
    <w:rsid w:val="00AA0423"/>
    <w:rsid w:val="00AA1D8E"/>
    <w:rsid w:val="00AA261C"/>
    <w:rsid w:val="00AA2D38"/>
    <w:rsid w:val="00AA2E19"/>
    <w:rsid w:val="00AA41D6"/>
    <w:rsid w:val="00AA5621"/>
    <w:rsid w:val="00AA6444"/>
    <w:rsid w:val="00AA72F8"/>
    <w:rsid w:val="00AA7567"/>
    <w:rsid w:val="00AB0EA7"/>
    <w:rsid w:val="00AB1973"/>
    <w:rsid w:val="00AB4507"/>
    <w:rsid w:val="00AB518C"/>
    <w:rsid w:val="00AB60BF"/>
    <w:rsid w:val="00AB79FD"/>
    <w:rsid w:val="00AB7F36"/>
    <w:rsid w:val="00AC1B7F"/>
    <w:rsid w:val="00AC2483"/>
    <w:rsid w:val="00AC265C"/>
    <w:rsid w:val="00AC4D14"/>
    <w:rsid w:val="00AC75EE"/>
    <w:rsid w:val="00AD0800"/>
    <w:rsid w:val="00AD2A0C"/>
    <w:rsid w:val="00AD4CB2"/>
    <w:rsid w:val="00AD6230"/>
    <w:rsid w:val="00AD770B"/>
    <w:rsid w:val="00AE0C14"/>
    <w:rsid w:val="00AE28A6"/>
    <w:rsid w:val="00AE3FA9"/>
    <w:rsid w:val="00AE53EA"/>
    <w:rsid w:val="00AE5AA1"/>
    <w:rsid w:val="00AE798A"/>
    <w:rsid w:val="00AF0A53"/>
    <w:rsid w:val="00AF231B"/>
    <w:rsid w:val="00AF2D27"/>
    <w:rsid w:val="00AF4563"/>
    <w:rsid w:val="00AF58ED"/>
    <w:rsid w:val="00B01B84"/>
    <w:rsid w:val="00B01D77"/>
    <w:rsid w:val="00B021F7"/>
    <w:rsid w:val="00B03589"/>
    <w:rsid w:val="00B07A16"/>
    <w:rsid w:val="00B11EFC"/>
    <w:rsid w:val="00B1272B"/>
    <w:rsid w:val="00B12E0E"/>
    <w:rsid w:val="00B15985"/>
    <w:rsid w:val="00B15F3B"/>
    <w:rsid w:val="00B171E4"/>
    <w:rsid w:val="00B17638"/>
    <w:rsid w:val="00B178FB"/>
    <w:rsid w:val="00B22DE6"/>
    <w:rsid w:val="00B23B99"/>
    <w:rsid w:val="00B2467C"/>
    <w:rsid w:val="00B26B1B"/>
    <w:rsid w:val="00B3148D"/>
    <w:rsid w:val="00B325E4"/>
    <w:rsid w:val="00B337E1"/>
    <w:rsid w:val="00B34E22"/>
    <w:rsid w:val="00B36A6D"/>
    <w:rsid w:val="00B407BC"/>
    <w:rsid w:val="00B42158"/>
    <w:rsid w:val="00B43854"/>
    <w:rsid w:val="00B43DAD"/>
    <w:rsid w:val="00B50D6F"/>
    <w:rsid w:val="00B5239C"/>
    <w:rsid w:val="00B54E79"/>
    <w:rsid w:val="00B55E29"/>
    <w:rsid w:val="00B567DA"/>
    <w:rsid w:val="00B56B53"/>
    <w:rsid w:val="00B56D86"/>
    <w:rsid w:val="00B57275"/>
    <w:rsid w:val="00B607E8"/>
    <w:rsid w:val="00B60A17"/>
    <w:rsid w:val="00B6194E"/>
    <w:rsid w:val="00B6325F"/>
    <w:rsid w:val="00B63415"/>
    <w:rsid w:val="00B635E8"/>
    <w:rsid w:val="00B64265"/>
    <w:rsid w:val="00B64A1B"/>
    <w:rsid w:val="00B659F5"/>
    <w:rsid w:val="00B66823"/>
    <w:rsid w:val="00B66BCC"/>
    <w:rsid w:val="00B679C5"/>
    <w:rsid w:val="00B70BD7"/>
    <w:rsid w:val="00B70C31"/>
    <w:rsid w:val="00B74E9B"/>
    <w:rsid w:val="00B75748"/>
    <w:rsid w:val="00B778F4"/>
    <w:rsid w:val="00B807EC"/>
    <w:rsid w:val="00B80EFD"/>
    <w:rsid w:val="00B81E0D"/>
    <w:rsid w:val="00B8324C"/>
    <w:rsid w:val="00B842F4"/>
    <w:rsid w:val="00B86C57"/>
    <w:rsid w:val="00B90386"/>
    <w:rsid w:val="00B9071C"/>
    <w:rsid w:val="00B910D0"/>
    <w:rsid w:val="00B924DA"/>
    <w:rsid w:val="00B931EC"/>
    <w:rsid w:val="00B9337D"/>
    <w:rsid w:val="00B95B8D"/>
    <w:rsid w:val="00B97076"/>
    <w:rsid w:val="00B97E1A"/>
    <w:rsid w:val="00BA5C1B"/>
    <w:rsid w:val="00BA6129"/>
    <w:rsid w:val="00BB1546"/>
    <w:rsid w:val="00BB3D12"/>
    <w:rsid w:val="00BB483C"/>
    <w:rsid w:val="00BB4FF4"/>
    <w:rsid w:val="00BB7089"/>
    <w:rsid w:val="00BC0554"/>
    <w:rsid w:val="00BC1B34"/>
    <w:rsid w:val="00BC2678"/>
    <w:rsid w:val="00BC40EA"/>
    <w:rsid w:val="00BC6B08"/>
    <w:rsid w:val="00BC78DF"/>
    <w:rsid w:val="00BC79DE"/>
    <w:rsid w:val="00BD028C"/>
    <w:rsid w:val="00BD17E0"/>
    <w:rsid w:val="00BD2C86"/>
    <w:rsid w:val="00BD402A"/>
    <w:rsid w:val="00BD52CC"/>
    <w:rsid w:val="00BE0F1A"/>
    <w:rsid w:val="00BE1456"/>
    <w:rsid w:val="00BE2EEF"/>
    <w:rsid w:val="00BE3F26"/>
    <w:rsid w:val="00BE689C"/>
    <w:rsid w:val="00BF0063"/>
    <w:rsid w:val="00BF01B0"/>
    <w:rsid w:val="00BF140E"/>
    <w:rsid w:val="00BF3693"/>
    <w:rsid w:val="00BF591A"/>
    <w:rsid w:val="00BF5CE1"/>
    <w:rsid w:val="00BF7BC2"/>
    <w:rsid w:val="00C00473"/>
    <w:rsid w:val="00C00C15"/>
    <w:rsid w:val="00C01069"/>
    <w:rsid w:val="00C01F62"/>
    <w:rsid w:val="00C03C22"/>
    <w:rsid w:val="00C05634"/>
    <w:rsid w:val="00C0731E"/>
    <w:rsid w:val="00C10118"/>
    <w:rsid w:val="00C113D9"/>
    <w:rsid w:val="00C11DA6"/>
    <w:rsid w:val="00C11E3E"/>
    <w:rsid w:val="00C141A3"/>
    <w:rsid w:val="00C14D39"/>
    <w:rsid w:val="00C14F5F"/>
    <w:rsid w:val="00C15D01"/>
    <w:rsid w:val="00C216F0"/>
    <w:rsid w:val="00C217B2"/>
    <w:rsid w:val="00C22DDC"/>
    <w:rsid w:val="00C2319A"/>
    <w:rsid w:val="00C25671"/>
    <w:rsid w:val="00C25E98"/>
    <w:rsid w:val="00C27438"/>
    <w:rsid w:val="00C30153"/>
    <w:rsid w:val="00C30669"/>
    <w:rsid w:val="00C31108"/>
    <w:rsid w:val="00C3328A"/>
    <w:rsid w:val="00C332B5"/>
    <w:rsid w:val="00C3566C"/>
    <w:rsid w:val="00C35CBC"/>
    <w:rsid w:val="00C37CB1"/>
    <w:rsid w:val="00C43EE4"/>
    <w:rsid w:val="00C4762C"/>
    <w:rsid w:val="00C52ACA"/>
    <w:rsid w:val="00C553E2"/>
    <w:rsid w:val="00C61829"/>
    <w:rsid w:val="00C6375B"/>
    <w:rsid w:val="00C64152"/>
    <w:rsid w:val="00C64A63"/>
    <w:rsid w:val="00C6614E"/>
    <w:rsid w:val="00C70D02"/>
    <w:rsid w:val="00C73EDF"/>
    <w:rsid w:val="00C75623"/>
    <w:rsid w:val="00C75EC8"/>
    <w:rsid w:val="00C76883"/>
    <w:rsid w:val="00C80675"/>
    <w:rsid w:val="00C84087"/>
    <w:rsid w:val="00C863A6"/>
    <w:rsid w:val="00C912B0"/>
    <w:rsid w:val="00C92B07"/>
    <w:rsid w:val="00C9333F"/>
    <w:rsid w:val="00C95823"/>
    <w:rsid w:val="00C95C8C"/>
    <w:rsid w:val="00C97D12"/>
    <w:rsid w:val="00CA484C"/>
    <w:rsid w:val="00CA4C08"/>
    <w:rsid w:val="00CA52A3"/>
    <w:rsid w:val="00CA7D20"/>
    <w:rsid w:val="00CB204C"/>
    <w:rsid w:val="00CB217C"/>
    <w:rsid w:val="00CB2823"/>
    <w:rsid w:val="00CB29B5"/>
    <w:rsid w:val="00CB33CD"/>
    <w:rsid w:val="00CB47A7"/>
    <w:rsid w:val="00CB6797"/>
    <w:rsid w:val="00CB6B54"/>
    <w:rsid w:val="00CB6E3D"/>
    <w:rsid w:val="00CB7593"/>
    <w:rsid w:val="00CC1860"/>
    <w:rsid w:val="00CC1A36"/>
    <w:rsid w:val="00CC571B"/>
    <w:rsid w:val="00CD09C0"/>
    <w:rsid w:val="00CD12E5"/>
    <w:rsid w:val="00CD3188"/>
    <w:rsid w:val="00CD4E26"/>
    <w:rsid w:val="00CD5F37"/>
    <w:rsid w:val="00CE049E"/>
    <w:rsid w:val="00CE1FB6"/>
    <w:rsid w:val="00CE5033"/>
    <w:rsid w:val="00CE63B1"/>
    <w:rsid w:val="00CE68EB"/>
    <w:rsid w:val="00CE6AA7"/>
    <w:rsid w:val="00CF193C"/>
    <w:rsid w:val="00CF2D91"/>
    <w:rsid w:val="00CF37AA"/>
    <w:rsid w:val="00CF3884"/>
    <w:rsid w:val="00CF3C31"/>
    <w:rsid w:val="00CF432D"/>
    <w:rsid w:val="00CF4E46"/>
    <w:rsid w:val="00D021D6"/>
    <w:rsid w:val="00D02253"/>
    <w:rsid w:val="00D02F04"/>
    <w:rsid w:val="00D03843"/>
    <w:rsid w:val="00D07B7D"/>
    <w:rsid w:val="00D10132"/>
    <w:rsid w:val="00D10E22"/>
    <w:rsid w:val="00D117B4"/>
    <w:rsid w:val="00D119F9"/>
    <w:rsid w:val="00D13F80"/>
    <w:rsid w:val="00D14B28"/>
    <w:rsid w:val="00D1556F"/>
    <w:rsid w:val="00D21AA4"/>
    <w:rsid w:val="00D223BE"/>
    <w:rsid w:val="00D25702"/>
    <w:rsid w:val="00D31D44"/>
    <w:rsid w:val="00D322FA"/>
    <w:rsid w:val="00D33098"/>
    <w:rsid w:val="00D334BB"/>
    <w:rsid w:val="00D33CFB"/>
    <w:rsid w:val="00D37D7D"/>
    <w:rsid w:val="00D40923"/>
    <w:rsid w:val="00D40B05"/>
    <w:rsid w:val="00D4367C"/>
    <w:rsid w:val="00D43B70"/>
    <w:rsid w:val="00D45247"/>
    <w:rsid w:val="00D4603A"/>
    <w:rsid w:val="00D46EDC"/>
    <w:rsid w:val="00D470C3"/>
    <w:rsid w:val="00D479A7"/>
    <w:rsid w:val="00D51D23"/>
    <w:rsid w:val="00D534D1"/>
    <w:rsid w:val="00D538AB"/>
    <w:rsid w:val="00D55F33"/>
    <w:rsid w:val="00D573BD"/>
    <w:rsid w:val="00D57E54"/>
    <w:rsid w:val="00D60CFE"/>
    <w:rsid w:val="00D618F8"/>
    <w:rsid w:val="00D65990"/>
    <w:rsid w:val="00D704CE"/>
    <w:rsid w:val="00D71309"/>
    <w:rsid w:val="00D7149D"/>
    <w:rsid w:val="00D742A9"/>
    <w:rsid w:val="00D8110B"/>
    <w:rsid w:val="00D82613"/>
    <w:rsid w:val="00D8358A"/>
    <w:rsid w:val="00D83E9E"/>
    <w:rsid w:val="00D916AB"/>
    <w:rsid w:val="00D9558C"/>
    <w:rsid w:val="00D969EE"/>
    <w:rsid w:val="00DA0619"/>
    <w:rsid w:val="00DA10F9"/>
    <w:rsid w:val="00DA126E"/>
    <w:rsid w:val="00DA1C97"/>
    <w:rsid w:val="00DA1FC8"/>
    <w:rsid w:val="00DA22E3"/>
    <w:rsid w:val="00DA4CD5"/>
    <w:rsid w:val="00DA57E3"/>
    <w:rsid w:val="00DA6E07"/>
    <w:rsid w:val="00DA7A33"/>
    <w:rsid w:val="00DA7EF0"/>
    <w:rsid w:val="00DB03D5"/>
    <w:rsid w:val="00DB0EFF"/>
    <w:rsid w:val="00DB146E"/>
    <w:rsid w:val="00DB3889"/>
    <w:rsid w:val="00DB4442"/>
    <w:rsid w:val="00DC1D01"/>
    <w:rsid w:val="00DC3224"/>
    <w:rsid w:val="00DC33EE"/>
    <w:rsid w:val="00DC5F7B"/>
    <w:rsid w:val="00DD081F"/>
    <w:rsid w:val="00DD2CEE"/>
    <w:rsid w:val="00DD3B8A"/>
    <w:rsid w:val="00DD553D"/>
    <w:rsid w:val="00DD60C2"/>
    <w:rsid w:val="00DE09BC"/>
    <w:rsid w:val="00DE0ADC"/>
    <w:rsid w:val="00DE1A77"/>
    <w:rsid w:val="00DE76FC"/>
    <w:rsid w:val="00DE7D20"/>
    <w:rsid w:val="00DF4A7F"/>
    <w:rsid w:val="00DF5511"/>
    <w:rsid w:val="00DF582F"/>
    <w:rsid w:val="00E00983"/>
    <w:rsid w:val="00E00B75"/>
    <w:rsid w:val="00E0113F"/>
    <w:rsid w:val="00E01E61"/>
    <w:rsid w:val="00E04FED"/>
    <w:rsid w:val="00E07188"/>
    <w:rsid w:val="00E077F7"/>
    <w:rsid w:val="00E07E7A"/>
    <w:rsid w:val="00E1096C"/>
    <w:rsid w:val="00E1129A"/>
    <w:rsid w:val="00E13063"/>
    <w:rsid w:val="00E130F4"/>
    <w:rsid w:val="00E15093"/>
    <w:rsid w:val="00E206AA"/>
    <w:rsid w:val="00E2164D"/>
    <w:rsid w:val="00E30C81"/>
    <w:rsid w:val="00E31F0D"/>
    <w:rsid w:val="00E31F2D"/>
    <w:rsid w:val="00E347F8"/>
    <w:rsid w:val="00E369C1"/>
    <w:rsid w:val="00E3776C"/>
    <w:rsid w:val="00E37D5E"/>
    <w:rsid w:val="00E4151B"/>
    <w:rsid w:val="00E41877"/>
    <w:rsid w:val="00E41BA5"/>
    <w:rsid w:val="00E43F16"/>
    <w:rsid w:val="00E4723E"/>
    <w:rsid w:val="00E474C4"/>
    <w:rsid w:val="00E53360"/>
    <w:rsid w:val="00E54484"/>
    <w:rsid w:val="00E5739C"/>
    <w:rsid w:val="00E57A56"/>
    <w:rsid w:val="00E606E8"/>
    <w:rsid w:val="00E607D3"/>
    <w:rsid w:val="00E61CC2"/>
    <w:rsid w:val="00E662E9"/>
    <w:rsid w:val="00E7243A"/>
    <w:rsid w:val="00E73157"/>
    <w:rsid w:val="00E7358E"/>
    <w:rsid w:val="00E77727"/>
    <w:rsid w:val="00E825A0"/>
    <w:rsid w:val="00E82BB1"/>
    <w:rsid w:val="00E82F57"/>
    <w:rsid w:val="00E839C6"/>
    <w:rsid w:val="00E8444C"/>
    <w:rsid w:val="00E908D5"/>
    <w:rsid w:val="00E90CA3"/>
    <w:rsid w:val="00E90D6B"/>
    <w:rsid w:val="00E9213B"/>
    <w:rsid w:val="00E92DB2"/>
    <w:rsid w:val="00E93753"/>
    <w:rsid w:val="00E94207"/>
    <w:rsid w:val="00E94572"/>
    <w:rsid w:val="00E97DDA"/>
    <w:rsid w:val="00EA15CF"/>
    <w:rsid w:val="00EA4656"/>
    <w:rsid w:val="00EA6D53"/>
    <w:rsid w:val="00EA7A29"/>
    <w:rsid w:val="00EB0D32"/>
    <w:rsid w:val="00EB10D3"/>
    <w:rsid w:val="00EB1850"/>
    <w:rsid w:val="00EB18F7"/>
    <w:rsid w:val="00EB2862"/>
    <w:rsid w:val="00EB3864"/>
    <w:rsid w:val="00EB48E7"/>
    <w:rsid w:val="00EB5950"/>
    <w:rsid w:val="00EB6BD0"/>
    <w:rsid w:val="00EB6FA5"/>
    <w:rsid w:val="00EB72D5"/>
    <w:rsid w:val="00EB744E"/>
    <w:rsid w:val="00EC01BC"/>
    <w:rsid w:val="00EC0DCB"/>
    <w:rsid w:val="00EC2734"/>
    <w:rsid w:val="00EC302C"/>
    <w:rsid w:val="00EC61C5"/>
    <w:rsid w:val="00EC7DEB"/>
    <w:rsid w:val="00ED4782"/>
    <w:rsid w:val="00ED5095"/>
    <w:rsid w:val="00EE18F2"/>
    <w:rsid w:val="00EE27ED"/>
    <w:rsid w:val="00EE4C26"/>
    <w:rsid w:val="00EE5619"/>
    <w:rsid w:val="00EE66C7"/>
    <w:rsid w:val="00EE763E"/>
    <w:rsid w:val="00EE77EE"/>
    <w:rsid w:val="00EE7B1D"/>
    <w:rsid w:val="00EF090F"/>
    <w:rsid w:val="00EF0B76"/>
    <w:rsid w:val="00EF2657"/>
    <w:rsid w:val="00EF331F"/>
    <w:rsid w:val="00EF33C5"/>
    <w:rsid w:val="00EF3E84"/>
    <w:rsid w:val="00EF55E1"/>
    <w:rsid w:val="00EF5BA3"/>
    <w:rsid w:val="00EF6E51"/>
    <w:rsid w:val="00EF793C"/>
    <w:rsid w:val="00EF7C12"/>
    <w:rsid w:val="00F008DD"/>
    <w:rsid w:val="00F02870"/>
    <w:rsid w:val="00F0306B"/>
    <w:rsid w:val="00F04FD8"/>
    <w:rsid w:val="00F129DA"/>
    <w:rsid w:val="00F1320A"/>
    <w:rsid w:val="00F1508D"/>
    <w:rsid w:val="00F21634"/>
    <w:rsid w:val="00F22C17"/>
    <w:rsid w:val="00F24FC0"/>
    <w:rsid w:val="00F25FAF"/>
    <w:rsid w:val="00F26E16"/>
    <w:rsid w:val="00F27E9E"/>
    <w:rsid w:val="00F31937"/>
    <w:rsid w:val="00F31D16"/>
    <w:rsid w:val="00F3298F"/>
    <w:rsid w:val="00F335B3"/>
    <w:rsid w:val="00F34429"/>
    <w:rsid w:val="00F34997"/>
    <w:rsid w:val="00F35F8D"/>
    <w:rsid w:val="00F3602F"/>
    <w:rsid w:val="00F3665D"/>
    <w:rsid w:val="00F43461"/>
    <w:rsid w:val="00F4520F"/>
    <w:rsid w:val="00F50060"/>
    <w:rsid w:val="00F51093"/>
    <w:rsid w:val="00F53075"/>
    <w:rsid w:val="00F5562F"/>
    <w:rsid w:val="00F6039C"/>
    <w:rsid w:val="00F63F96"/>
    <w:rsid w:val="00F64BCF"/>
    <w:rsid w:val="00F66428"/>
    <w:rsid w:val="00F66C9C"/>
    <w:rsid w:val="00F723FA"/>
    <w:rsid w:val="00F72C7A"/>
    <w:rsid w:val="00F73D71"/>
    <w:rsid w:val="00F75E46"/>
    <w:rsid w:val="00F75FBD"/>
    <w:rsid w:val="00F76EDB"/>
    <w:rsid w:val="00F81326"/>
    <w:rsid w:val="00F84103"/>
    <w:rsid w:val="00F84723"/>
    <w:rsid w:val="00F859F1"/>
    <w:rsid w:val="00F85FB1"/>
    <w:rsid w:val="00F8725C"/>
    <w:rsid w:val="00F92293"/>
    <w:rsid w:val="00F92EBE"/>
    <w:rsid w:val="00F9466A"/>
    <w:rsid w:val="00F946A2"/>
    <w:rsid w:val="00F94ACE"/>
    <w:rsid w:val="00F95218"/>
    <w:rsid w:val="00F95E83"/>
    <w:rsid w:val="00F9730B"/>
    <w:rsid w:val="00FA0E71"/>
    <w:rsid w:val="00FA1752"/>
    <w:rsid w:val="00FA1C53"/>
    <w:rsid w:val="00FA69D6"/>
    <w:rsid w:val="00FA6E80"/>
    <w:rsid w:val="00FA7A54"/>
    <w:rsid w:val="00FB0A4F"/>
    <w:rsid w:val="00FB6DCF"/>
    <w:rsid w:val="00FB7F92"/>
    <w:rsid w:val="00FC12A7"/>
    <w:rsid w:val="00FC137D"/>
    <w:rsid w:val="00FC1FA3"/>
    <w:rsid w:val="00FC3C94"/>
    <w:rsid w:val="00FC473B"/>
    <w:rsid w:val="00FC511C"/>
    <w:rsid w:val="00FC5238"/>
    <w:rsid w:val="00FC5D4C"/>
    <w:rsid w:val="00FC6270"/>
    <w:rsid w:val="00FC6807"/>
    <w:rsid w:val="00FC6EC1"/>
    <w:rsid w:val="00FC77E6"/>
    <w:rsid w:val="00FC78E7"/>
    <w:rsid w:val="00FD324B"/>
    <w:rsid w:val="00FD4681"/>
    <w:rsid w:val="00FD5076"/>
    <w:rsid w:val="00FD5576"/>
    <w:rsid w:val="00FE0CA2"/>
    <w:rsid w:val="00FE1023"/>
    <w:rsid w:val="00FE39ED"/>
    <w:rsid w:val="00FE4B5A"/>
    <w:rsid w:val="00FE5564"/>
    <w:rsid w:val="00FE5ADB"/>
    <w:rsid w:val="00FE691B"/>
    <w:rsid w:val="00FF0DF9"/>
    <w:rsid w:val="00FF17E2"/>
    <w:rsid w:val="00FF37D9"/>
    <w:rsid w:val="00FF4960"/>
    <w:rsid w:val="00FF4B78"/>
    <w:rsid w:val="00FF4BA4"/>
    <w:rsid w:val="00FF59B3"/>
    <w:rsid w:val="00FF72E6"/>
    <w:rsid w:val="00FF779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D7316E"/>
  <w15:docId w15:val="{CB4B8050-8551-454A-9957-AD78629CFA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962952"/>
    <w:pPr>
      <w:widowControl w:val="0"/>
      <w:overflowPunct w:val="0"/>
      <w:autoSpaceDE w:val="0"/>
      <w:autoSpaceDN w:val="0"/>
      <w:ind w:firstLineChars="200" w:firstLine="200"/>
      <w:jc w:val="both"/>
    </w:pPr>
    <w:rPr>
      <w:rFonts w:eastAsia="華康細圓體"/>
      <w:kern w:val="2"/>
      <w:sz w:val="24"/>
      <w:szCs w:val="24"/>
      <w:lang w:eastAsia="zh-CN"/>
    </w:rPr>
  </w:style>
  <w:style w:type="paragraph" w:styleId="1">
    <w:name w:val="heading 1"/>
    <w:basedOn w:val="a"/>
    <w:next w:val="a"/>
    <w:qFormat/>
    <w:rsid w:val="003F5EE7"/>
    <w:pPr>
      <w:keepNext/>
      <w:spacing w:before="180" w:after="180" w:line="720" w:lineRule="auto"/>
      <w:outlineLvl w:val="0"/>
    </w:pPr>
    <w:rPr>
      <w:rFonts w:ascii="Arial" w:eastAsia="新細明體" w:hAnsi="Arial"/>
      <w:b/>
      <w:bCs/>
      <w:kern w:val="52"/>
      <w:sz w:val="52"/>
      <w:szCs w:val="52"/>
    </w:rPr>
  </w:style>
  <w:style w:type="paragraph" w:styleId="2">
    <w:name w:val="heading 2"/>
    <w:basedOn w:val="a"/>
    <w:next w:val="a"/>
    <w:qFormat/>
    <w:rsid w:val="003F5EE7"/>
    <w:pPr>
      <w:keepNext/>
      <w:spacing w:line="720" w:lineRule="auto"/>
      <w:outlineLvl w:val="1"/>
    </w:pPr>
    <w:rPr>
      <w:rFonts w:ascii="Arial" w:eastAsia="新細明體" w:hAnsi="Arial"/>
      <w:b/>
      <w:bCs/>
      <w:sz w:val="48"/>
      <w:szCs w:val="48"/>
    </w:rPr>
  </w:style>
  <w:style w:type="paragraph" w:styleId="3">
    <w:name w:val="heading 3"/>
    <w:basedOn w:val="a"/>
    <w:next w:val="a"/>
    <w:qFormat/>
    <w:rsid w:val="003F5EE7"/>
    <w:pPr>
      <w:keepNext/>
      <w:spacing w:line="720" w:lineRule="auto"/>
      <w:outlineLvl w:val="2"/>
    </w:pPr>
    <w:rPr>
      <w:rFonts w:ascii="Arial" w:eastAsia="新細明體" w:hAnsi="Arial"/>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大標"/>
    <w:basedOn w:val="a"/>
    <w:rsid w:val="00BF7BC2"/>
    <w:pPr>
      <w:spacing w:beforeLines="100" w:afterLines="150"/>
      <w:ind w:firstLineChars="0" w:firstLine="0"/>
      <w:jc w:val="center"/>
    </w:pPr>
    <w:rPr>
      <w:rFonts w:ascii="華康新特明體(P)" w:eastAsia="華康新特明體(P)"/>
      <w:sz w:val="40"/>
      <w:szCs w:val="40"/>
      <w:lang w:eastAsia="ja-JP"/>
    </w:rPr>
  </w:style>
  <w:style w:type="paragraph" w:customStyle="1" w:styleId="a4">
    <w:name w:val="一、"/>
    <w:basedOn w:val="a"/>
    <w:link w:val="a5"/>
    <w:rsid w:val="00633097"/>
    <w:pPr>
      <w:spacing w:beforeLines="50" w:before="257" w:afterLines="50" w:after="257"/>
      <w:ind w:left="632" w:hangingChars="200" w:hanging="632"/>
    </w:pPr>
    <w:rPr>
      <w:rFonts w:ascii="華康粗明體" w:eastAsia="華康粗明體" w:hAnsi="標楷體"/>
      <w:sz w:val="32"/>
      <w:lang w:eastAsia="zh-TW"/>
    </w:rPr>
  </w:style>
  <w:style w:type="paragraph" w:customStyle="1" w:styleId="a6">
    <w:name w:val="(a)"/>
    <w:basedOn w:val="a7"/>
    <w:rsid w:val="00995DF4"/>
    <w:pPr>
      <w:ind w:leftChars="400" w:left="600" w:hangingChars="200" w:hanging="200"/>
    </w:pPr>
  </w:style>
  <w:style w:type="paragraph" w:styleId="a8">
    <w:name w:val="header"/>
    <w:basedOn w:val="a"/>
    <w:link w:val="a9"/>
    <w:rsid w:val="00B22DE6"/>
    <w:pPr>
      <w:tabs>
        <w:tab w:val="center" w:pos="4680"/>
        <w:tab w:val="right" w:pos="9360"/>
      </w:tabs>
      <w:ind w:firstLineChars="0" w:firstLine="0"/>
    </w:pPr>
  </w:style>
  <w:style w:type="character" w:customStyle="1" w:styleId="a9">
    <w:name w:val="頁首 字元"/>
    <w:link w:val="a8"/>
    <w:rsid w:val="00B22DE6"/>
    <w:rPr>
      <w:rFonts w:ascii="華康細圓體" w:eastAsia="華康細圓體"/>
      <w:kern w:val="2"/>
      <w:sz w:val="24"/>
      <w:szCs w:val="24"/>
      <w:lang w:val="en-US" w:eastAsia="zh-CN" w:bidi="ar-SA"/>
    </w:rPr>
  </w:style>
  <w:style w:type="paragraph" w:styleId="aa">
    <w:name w:val="footer"/>
    <w:basedOn w:val="a"/>
    <w:link w:val="ab"/>
    <w:rsid w:val="00B22DE6"/>
    <w:pPr>
      <w:tabs>
        <w:tab w:val="center" w:pos="4680"/>
        <w:tab w:val="right" w:pos="9360"/>
      </w:tabs>
      <w:ind w:firstLineChars="0" w:firstLine="0"/>
    </w:pPr>
  </w:style>
  <w:style w:type="character" w:customStyle="1" w:styleId="ab">
    <w:name w:val="頁尾 字元"/>
    <w:link w:val="aa"/>
    <w:rsid w:val="00B22DE6"/>
    <w:rPr>
      <w:rFonts w:ascii="華康細圓體" w:eastAsia="華康細圓體"/>
      <w:kern w:val="2"/>
      <w:sz w:val="24"/>
      <w:szCs w:val="24"/>
      <w:lang w:val="en-US" w:eastAsia="zh-CN" w:bidi="ar-SA"/>
    </w:rPr>
  </w:style>
  <w:style w:type="paragraph" w:styleId="ac">
    <w:name w:val="Balloon Text"/>
    <w:basedOn w:val="a"/>
    <w:semiHidden/>
    <w:rsid w:val="00176324"/>
    <w:rPr>
      <w:rFonts w:ascii="Arial" w:eastAsia="新細明體" w:hAnsi="Arial"/>
      <w:sz w:val="16"/>
      <w:szCs w:val="16"/>
    </w:rPr>
  </w:style>
  <w:style w:type="paragraph" w:styleId="ad">
    <w:name w:val="footnote text"/>
    <w:basedOn w:val="a"/>
    <w:link w:val="ae"/>
    <w:rsid w:val="00726AF3"/>
    <w:pPr>
      <w:overflowPunct/>
      <w:autoSpaceDE/>
      <w:autoSpaceDN/>
      <w:snapToGrid w:val="0"/>
      <w:ind w:firstLineChars="0" w:firstLine="0"/>
      <w:jc w:val="left"/>
    </w:pPr>
    <w:rPr>
      <w:rFonts w:eastAsia="新細明體"/>
      <w:sz w:val="20"/>
      <w:szCs w:val="20"/>
      <w:lang w:eastAsia="zh-TW"/>
    </w:rPr>
  </w:style>
  <w:style w:type="character" w:styleId="af">
    <w:name w:val="page number"/>
    <w:rsid w:val="00047843"/>
    <w:rPr>
      <w:sz w:val="20"/>
    </w:rPr>
  </w:style>
  <w:style w:type="paragraph" w:customStyle="1" w:styleId="a7">
    <w:name w:val="（一）"/>
    <w:basedOn w:val="a"/>
    <w:link w:val="af0"/>
    <w:rsid w:val="00451CBB"/>
    <w:pPr>
      <w:ind w:leftChars="100" w:left="945" w:hangingChars="300" w:hanging="709"/>
    </w:pPr>
    <w:rPr>
      <w:szCs w:val="26"/>
      <w:lang w:eastAsia="zh-TW"/>
    </w:rPr>
  </w:style>
  <w:style w:type="paragraph" w:customStyle="1" w:styleId="af1">
    <w:name w:val="（一）文"/>
    <w:basedOn w:val="a"/>
    <w:link w:val="af2"/>
    <w:rsid w:val="00995DF4"/>
    <w:pPr>
      <w:ind w:leftChars="400" w:left="400"/>
    </w:pPr>
  </w:style>
  <w:style w:type="character" w:customStyle="1" w:styleId="af2">
    <w:name w:val="（一）文 字元"/>
    <w:link w:val="af1"/>
    <w:rsid w:val="00995DF4"/>
    <w:rPr>
      <w:rFonts w:ascii="華康細圓體" w:eastAsia="華康細圓體"/>
      <w:kern w:val="2"/>
      <w:sz w:val="24"/>
      <w:szCs w:val="24"/>
      <w:lang w:val="en-US" w:eastAsia="zh-CN" w:bidi="ar-SA"/>
    </w:rPr>
  </w:style>
  <w:style w:type="paragraph" w:styleId="10">
    <w:name w:val="toc 1"/>
    <w:basedOn w:val="a"/>
    <w:next w:val="a"/>
    <w:autoRedefine/>
    <w:uiPriority w:val="39"/>
    <w:rsid w:val="00AC1B7F"/>
    <w:pPr>
      <w:tabs>
        <w:tab w:val="right" w:leader="dot" w:pos="8494"/>
      </w:tabs>
      <w:ind w:firstLineChars="0" w:firstLine="0"/>
    </w:pPr>
  </w:style>
  <w:style w:type="paragraph" w:customStyle="1" w:styleId="af3">
    <w:name w:val="表"/>
    <w:basedOn w:val="a"/>
    <w:rsid w:val="00C37CB1"/>
    <w:pPr>
      <w:ind w:firstLineChars="0" w:firstLine="0"/>
      <w:jc w:val="center"/>
    </w:pPr>
  </w:style>
  <w:style w:type="paragraph" w:customStyle="1" w:styleId="11">
    <w:name w:val="(1)"/>
    <w:basedOn w:val="a"/>
    <w:rsid w:val="00995DF4"/>
    <w:pPr>
      <w:ind w:leftChars="600" w:left="800" w:hangingChars="200" w:hanging="200"/>
    </w:pPr>
    <w:rPr>
      <w:spacing w:val="4"/>
      <w:lang w:eastAsia="ja-JP"/>
    </w:rPr>
  </w:style>
  <w:style w:type="character" w:styleId="af4">
    <w:name w:val="Hyperlink"/>
    <w:basedOn w:val="a0"/>
    <w:uiPriority w:val="99"/>
    <w:rsid w:val="00633097"/>
    <w:rPr>
      <w:color w:val="0000FF" w:themeColor="hyperlink"/>
      <w:u w:val="single"/>
    </w:rPr>
  </w:style>
  <w:style w:type="character" w:styleId="af5">
    <w:name w:val="annotation reference"/>
    <w:semiHidden/>
    <w:rsid w:val="00A56356"/>
    <w:rPr>
      <w:sz w:val="18"/>
      <w:szCs w:val="18"/>
    </w:rPr>
  </w:style>
  <w:style w:type="paragraph" w:styleId="af6">
    <w:name w:val="annotation text"/>
    <w:basedOn w:val="a"/>
    <w:semiHidden/>
    <w:rsid w:val="00A56356"/>
    <w:pPr>
      <w:jc w:val="left"/>
    </w:pPr>
  </w:style>
  <w:style w:type="paragraph" w:styleId="af7">
    <w:name w:val="annotation subject"/>
    <w:basedOn w:val="af6"/>
    <w:next w:val="af6"/>
    <w:semiHidden/>
    <w:rsid w:val="00A56356"/>
    <w:rPr>
      <w:b/>
      <w:bCs/>
    </w:rPr>
  </w:style>
  <w:style w:type="paragraph" w:customStyle="1" w:styleId="4">
    <w:name w:val="樣式 （一）文 + 左 4 字元"/>
    <w:basedOn w:val="af1"/>
    <w:autoRedefine/>
    <w:rsid w:val="00995DF4"/>
    <w:pPr>
      <w:ind w:left="945"/>
    </w:pPr>
  </w:style>
  <w:style w:type="paragraph" w:customStyle="1" w:styleId="af8">
    <w:name w:val="表平"/>
    <w:basedOn w:val="a"/>
    <w:rsid w:val="00512931"/>
    <w:pPr>
      <w:adjustRightInd w:val="0"/>
      <w:ind w:firstLineChars="0" w:firstLine="0"/>
      <w:jc w:val="center"/>
      <w:textAlignment w:val="baseline"/>
    </w:pPr>
    <w:rPr>
      <w:kern w:val="0"/>
      <w:lang w:eastAsia="zh-TW"/>
    </w:rPr>
  </w:style>
  <w:style w:type="paragraph" w:customStyle="1" w:styleId="af9">
    <w:name w:val="１、"/>
    <w:basedOn w:val="a"/>
    <w:rsid w:val="006F0825"/>
    <w:pPr>
      <w:wordWrap w:val="0"/>
      <w:ind w:leftChars="400" w:left="1433" w:hangingChars="200" w:hanging="488"/>
    </w:pPr>
    <w:rPr>
      <w:lang w:eastAsia="ja-JP"/>
    </w:rPr>
  </w:style>
  <w:style w:type="paragraph" w:customStyle="1" w:styleId="afa">
    <w:name w:val="表標"/>
    <w:basedOn w:val="a"/>
    <w:rsid w:val="00125C80"/>
    <w:pPr>
      <w:overflowPunct/>
      <w:ind w:firstLineChars="0" w:firstLine="0"/>
      <w:jc w:val="center"/>
    </w:pPr>
    <w:rPr>
      <w:rFonts w:ascii="華康粗圓體" w:eastAsia="華康粗圓體"/>
    </w:rPr>
  </w:style>
  <w:style w:type="character" w:customStyle="1" w:styleId="af0">
    <w:name w:val="（一） 字元"/>
    <w:link w:val="a7"/>
    <w:rsid w:val="00451CBB"/>
    <w:rPr>
      <w:rFonts w:eastAsia="華康細圓體"/>
      <w:kern w:val="2"/>
      <w:sz w:val="24"/>
      <w:szCs w:val="26"/>
      <w:lang w:val="en-US" w:eastAsia="zh-TW" w:bidi="ar-SA"/>
    </w:rPr>
  </w:style>
  <w:style w:type="character" w:customStyle="1" w:styleId="a5">
    <w:name w:val="一、 字元"/>
    <w:link w:val="a4"/>
    <w:rsid w:val="00633097"/>
    <w:rPr>
      <w:rFonts w:ascii="華康粗明體" w:eastAsia="華康粗明體" w:hAnsi="標楷體"/>
      <w:kern w:val="2"/>
      <w:sz w:val="32"/>
      <w:szCs w:val="24"/>
    </w:rPr>
  </w:style>
  <w:style w:type="character" w:styleId="afb">
    <w:name w:val="footnote reference"/>
    <w:rsid w:val="00726AF3"/>
    <w:rPr>
      <w:vertAlign w:val="superscript"/>
    </w:rPr>
  </w:style>
  <w:style w:type="character" w:customStyle="1" w:styleId="ae">
    <w:name w:val="註腳文字 字元"/>
    <w:link w:val="ad"/>
    <w:rsid w:val="00416235"/>
    <w:rPr>
      <w:rFonts w:eastAsia="新細明體"/>
      <w:kern w:val="2"/>
    </w:rPr>
  </w:style>
  <w:style w:type="paragraph" w:customStyle="1" w:styleId="afc">
    <w:name w:val="１、文"/>
    <w:basedOn w:val="af9"/>
    <w:autoRedefine/>
    <w:rsid w:val="00574A26"/>
    <w:pPr>
      <w:wordWrap/>
      <w:ind w:leftChars="600" w:left="1417" w:firstLineChars="200" w:firstLine="488"/>
    </w:pPr>
  </w:style>
  <w:style w:type="paragraph" w:customStyle="1" w:styleId="Afd">
    <w:name w:val="A."/>
    <w:basedOn w:val="a"/>
    <w:rsid w:val="00842BF0"/>
    <w:pPr>
      <w:overflowPunct/>
      <w:ind w:leftChars="600" w:left="1771" w:hangingChars="150" w:hanging="354"/>
    </w:pPr>
    <w:rPr>
      <w:rFonts w:hAnsi="標楷體"/>
      <w:szCs w:val="26"/>
      <w:lang w:eastAsia="zh-TW"/>
    </w:rPr>
  </w:style>
  <w:style w:type="paragraph" w:styleId="afe">
    <w:name w:val="table of figures"/>
    <w:basedOn w:val="a"/>
    <w:next w:val="a"/>
    <w:uiPriority w:val="99"/>
    <w:rsid w:val="00962952"/>
    <w:pPr>
      <w:ind w:hangingChars="400" w:hanging="400"/>
    </w:pPr>
  </w:style>
  <w:style w:type="paragraph" w:styleId="Web">
    <w:name w:val="Normal (Web)"/>
    <w:basedOn w:val="a"/>
    <w:uiPriority w:val="99"/>
    <w:semiHidden/>
    <w:unhideWhenUsed/>
    <w:rsid w:val="00D25702"/>
    <w:pPr>
      <w:widowControl/>
      <w:overflowPunct/>
      <w:autoSpaceDE/>
      <w:autoSpaceDN/>
      <w:spacing w:before="100" w:beforeAutospacing="1" w:after="100" w:afterAutospacing="1"/>
      <w:ind w:firstLineChars="0" w:firstLine="0"/>
      <w:jc w:val="left"/>
    </w:pPr>
    <w:rPr>
      <w:rFonts w:ascii="新細明體" w:eastAsia="新細明體" w:hAnsi="新細明體" w:cs="新細明體"/>
      <w:kern w:val="0"/>
      <w:lang w:eastAsia="zh-TW"/>
    </w:rPr>
  </w:style>
  <w:style w:type="paragraph" w:styleId="aff">
    <w:name w:val="List Paragraph"/>
    <w:basedOn w:val="a"/>
    <w:uiPriority w:val="34"/>
    <w:qFormat/>
    <w:rsid w:val="002B7CAC"/>
    <w:pPr>
      <w:ind w:leftChars="200" w:left="480"/>
    </w:pPr>
  </w:style>
  <w:style w:type="paragraph" w:styleId="aff0">
    <w:name w:val="Revision"/>
    <w:hidden/>
    <w:uiPriority w:val="99"/>
    <w:semiHidden/>
    <w:rsid w:val="009322E0"/>
    <w:rPr>
      <w:rFonts w:eastAsia="華康細圓體"/>
      <w:kern w:val="2"/>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602760">
      <w:bodyDiv w:val="1"/>
      <w:marLeft w:val="0"/>
      <w:marRight w:val="0"/>
      <w:marTop w:val="0"/>
      <w:marBottom w:val="0"/>
      <w:divBdr>
        <w:top w:val="none" w:sz="0" w:space="0" w:color="auto"/>
        <w:left w:val="none" w:sz="0" w:space="0" w:color="auto"/>
        <w:bottom w:val="none" w:sz="0" w:space="0" w:color="auto"/>
        <w:right w:val="none" w:sz="0" w:space="0" w:color="auto"/>
      </w:divBdr>
    </w:div>
    <w:div w:id="208416462">
      <w:bodyDiv w:val="1"/>
      <w:marLeft w:val="105"/>
      <w:marRight w:val="105"/>
      <w:marTop w:val="0"/>
      <w:marBottom w:val="0"/>
      <w:divBdr>
        <w:top w:val="none" w:sz="0" w:space="0" w:color="auto"/>
        <w:left w:val="none" w:sz="0" w:space="0" w:color="auto"/>
        <w:bottom w:val="none" w:sz="0" w:space="0" w:color="auto"/>
        <w:right w:val="none" w:sz="0" w:space="0" w:color="auto"/>
      </w:divBdr>
      <w:divsChild>
        <w:div w:id="1411392121">
          <w:marLeft w:val="0"/>
          <w:marRight w:val="0"/>
          <w:marTop w:val="0"/>
          <w:marBottom w:val="0"/>
          <w:divBdr>
            <w:top w:val="none" w:sz="0" w:space="0" w:color="auto"/>
            <w:left w:val="none" w:sz="0" w:space="0" w:color="auto"/>
            <w:bottom w:val="none" w:sz="0" w:space="0" w:color="auto"/>
            <w:right w:val="none" w:sz="0" w:space="0" w:color="auto"/>
          </w:divBdr>
          <w:divsChild>
            <w:div w:id="434179262">
              <w:marLeft w:val="0"/>
              <w:marRight w:val="0"/>
              <w:marTop w:val="0"/>
              <w:marBottom w:val="180"/>
              <w:divBdr>
                <w:top w:val="none" w:sz="0" w:space="0" w:color="auto"/>
                <w:left w:val="none" w:sz="0" w:space="0" w:color="auto"/>
                <w:bottom w:val="none" w:sz="0" w:space="0" w:color="auto"/>
                <w:right w:val="none" w:sz="0" w:space="0" w:color="auto"/>
              </w:divBdr>
              <w:divsChild>
                <w:div w:id="1918398579">
                  <w:marLeft w:val="0"/>
                  <w:marRight w:val="0"/>
                  <w:marTop w:val="0"/>
                  <w:marBottom w:val="0"/>
                  <w:divBdr>
                    <w:top w:val="none" w:sz="0" w:space="0" w:color="auto"/>
                    <w:left w:val="none" w:sz="0" w:space="0" w:color="auto"/>
                    <w:bottom w:val="none" w:sz="0" w:space="0" w:color="auto"/>
                    <w:right w:val="none" w:sz="0" w:space="0" w:color="auto"/>
                  </w:divBdr>
                  <w:divsChild>
                    <w:div w:id="108282571">
                      <w:marLeft w:val="0"/>
                      <w:marRight w:val="0"/>
                      <w:marTop w:val="255"/>
                      <w:marBottom w:val="0"/>
                      <w:divBdr>
                        <w:top w:val="none" w:sz="0" w:space="0" w:color="auto"/>
                        <w:left w:val="none" w:sz="0" w:space="0" w:color="auto"/>
                        <w:bottom w:val="none" w:sz="0" w:space="0" w:color="auto"/>
                        <w:right w:val="none" w:sz="0" w:space="0" w:color="auto"/>
                      </w:divBdr>
                      <w:divsChild>
                        <w:div w:id="684553151">
                          <w:marLeft w:val="0"/>
                          <w:marRight w:val="0"/>
                          <w:marTop w:val="0"/>
                          <w:marBottom w:val="0"/>
                          <w:divBdr>
                            <w:top w:val="none" w:sz="0" w:space="0" w:color="auto"/>
                            <w:left w:val="none" w:sz="0" w:space="0" w:color="auto"/>
                            <w:bottom w:val="none" w:sz="0" w:space="0" w:color="auto"/>
                            <w:right w:val="none" w:sz="0" w:space="0" w:color="auto"/>
                          </w:divBdr>
                        </w:div>
                        <w:div w:id="943540558">
                          <w:marLeft w:val="0"/>
                          <w:marRight w:val="0"/>
                          <w:marTop w:val="0"/>
                          <w:marBottom w:val="0"/>
                          <w:divBdr>
                            <w:top w:val="none" w:sz="0" w:space="0" w:color="auto"/>
                            <w:left w:val="none" w:sz="0" w:space="0" w:color="auto"/>
                            <w:bottom w:val="none" w:sz="0" w:space="0" w:color="auto"/>
                            <w:right w:val="none" w:sz="0" w:space="0" w:color="auto"/>
                          </w:divBdr>
                        </w:div>
                        <w:div w:id="1058553983">
                          <w:marLeft w:val="0"/>
                          <w:marRight w:val="0"/>
                          <w:marTop w:val="0"/>
                          <w:marBottom w:val="0"/>
                          <w:divBdr>
                            <w:top w:val="none" w:sz="0" w:space="0" w:color="auto"/>
                            <w:left w:val="none" w:sz="0" w:space="0" w:color="auto"/>
                            <w:bottom w:val="none" w:sz="0" w:space="0" w:color="auto"/>
                            <w:right w:val="none" w:sz="0" w:space="0" w:color="auto"/>
                          </w:divBdr>
                          <w:divsChild>
                            <w:div w:id="641276618">
                              <w:marLeft w:val="480"/>
                              <w:marRight w:val="0"/>
                              <w:marTop w:val="0"/>
                              <w:marBottom w:val="330"/>
                              <w:divBdr>
                                <w:top w:val="none" w:sz="0" w:space="0" w:color="auto"/>
                                <w:left w:val="none" w:sz="0" w:space="0" w:color="auto"/>
                                <w:bottom w:val="none" w:sz="0" w:space="0" w:color="auto"/>
                                <w:right w:val="none" w:sz="0" w:space="0" w:color="auto"/>
                              </w:divBdr>
                            </w:div>
                          </w:divsChild>
                        </w:div>
                        <w:div w:id="145293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1425742">
      <w:bodyDiv w:val="1"/>
      <w:marLeft w:val="0"/>
      <w:marRight w:val="0"/>
      <w:marTop w:val="0"/>
      <w:marBottom w:val="0"/>
      <w:divBdr>
        <w:top w:val="none" w:sz="0" w:space="0" w:color="auto"/>
        <w:left w:val="none" w:sz="0" w:space="0" w:color="auto"/>
        <w:bottom w:val="none" w:sz="0" w:space="0" w:color="auto"/>
        <w:right w:val="none" w:sz="0" w:space="0" w:color="auto"/>
      </w:divBdr>
      <w:divsChild>
        <w:div w:id="61295222">
          <w:marLeft w:val="0"/>
          <w:marRight w:val="0"/>
          <w:marTop w:val="0"/>
          <w:marBottom w:val="225"/>
          <w:divBdr>
            <w:top w:val="none" w:sz="0" w:space="0" w:color="auto"/>
            <w:left w:val="none" w:sz="0" w:space="0" w:color="auto"/>
            <w:bottom w:val="none" w:sz="0" w:space="0" w:color="auto"/>
            <w:right w:val="none" w:sz="0" w:space="0" w:color="auto"/>
          </w:divBdr>
        </w:div>
        <w:div w:id="1091662309">
          <w:marLeft w:val="0"/>
          <w:marRight w:val="0"/>
          <w:marTop w:val="0"/>
          <w:marBottom w:val="225"/>
          <w:divBdr>
            <w:top w:val="none" w:sz="0" w:space="0" w:color="auto"/>
            <w:left w:val="none" w:sz="0" w:space="0" w:color="auto"/>
            <w:bottom w:val="none" w:sz="0" w:space="0" w:color="auto"/>
            <w:right w:val="none" w:sz="0" w:space="0" w:color="auto"/>
          </w:divBdr>
        </w:div>
      </w:divsChild>
    </w:div>
    <w:div w:id="308022358">
      <w:bodyDiv w:val="1"/>
      <w:marLeft w:val="0"/>
      <w:marRight w:val="0"/>
      <w:marTop w:val="0"/>
      <w:marBottom w:val="0"/>
      <w:divBdr>
        <w:top w:val="none" w:sz="0" w:space="0" w:color="auto"/>
        <w:left w:val="none" w:sz="0" w:space="0" w:color="auto"/>
        <w:bottom w:val="none" w:sz="0" w:space="0" w:color="auto"/>
        <w:right w:val="none" w:sz="0" w:space="0" w:color="auto"/>
      </w:divBdr>
      <w:divsChild>
        <w:div w:id="92826005">
          <w:marLeft w:val="0"/>
          <w:marRight w:val="0"/>
          <w:marTop w:val="0"/>
          <w:marBottom w:val="0"/>
          <w:divBdr>
            <w:top w:val="none" w:sz="0" w:space="0" w:color="auto"/>
            <w:left w:val="none" w:sz="0" w:space="0" w:color="auto"/>
            <w:bottom w:val="none" w:sz="0" w:space="0" w:color="auto"/>
            <w:right w:val="none" w:sz="0" w:space="0" w:color="auto"/>
          </w:divBdr>
        </w:div>
        <w:div w:id="439104626">
          <w:marLeft w:val="0"/>
          <w:marRight w:val="0"/>
          <w:marTop w:val="0"/>
          <w:marBottom w:val="0"/>
          <w:divBdr>
            <w:top w:val="none" w:sz="0" w:space="0" w:color="auto"/>
            <w:left w:val="none" w:sz="0" w:space="0" w:color="auto"/>
            <w:bottom w:val="none" w:sz="0" w:space="0" w:color="auto"/>
            <w:right w:val="none" w:sz="0" w:space="0" w:color="auto"/>
          </w:divBdr>
        </w:div>
        <w:div w:id="1070542167">
          <w:marLeft w:val="0"/>
          <w:marRight w:val="0"/>
          <w:marTop w:val="0"/>
          <w:marBottom w:val="0"/>
          <w:divBdr>
            <w:top w:val="none" w:sz="0" w:space="0" w:color="auto"/>
            <w:left w:val="none" w:sz="0" w:space="0" w:color="auto"/>
            <w:bottom w:val="none" w:sz="0" w:space="0" w:color="auto"/>
            <w:right w:val="none" w:sz="0" w:space="0" w:color="auto"/>
          </w:divBdr>
        </w:div>
        <w:div w:id="1102996580">
          <w:marLeft w:val="0"/>
          <w:marRight w:val="0"/>
          <w:marTop w:val="0"/>
          <w:marBottom w:val="0"/>
          <w:divBdr>
            <w:top w:val="none" w:sz="0" w:space="0" w:color="auto"/>
            <w:left w:val="none" w:sz="0" w:space="0" w:color="auto"/>
            <w:bottom w:val="none" w:sz="0" w:space="0" w:color="auto"/>
            <w:right w:val="none" w:sz="0" w:space="0" w:color="auto"/>
          </w:divBdr>
        </w:div>
        <w:div w:id="1734044054">
          <w:marLeft w:val="0"/>
          <w:marRight w:val="0"/>
          <w:marTop w:val="0"/>
          <w:marBottom w:val="0"/>
          <w:divBdr>
            <w:top w:val="none" w:sz="0" w:space="0" w:color="auto"/>
            <w:left w:val="none" w:sz="0" w:space="0" w:color="auto"/>
            <w:bottom w:val="none" w:sz="0" w:space="0" w:color="auto"/>
            <w:right w:val="none" w:sz="0" w:space="0" w:color="auto"/>
          </w:divBdr>
        </w:div>
        <w:div w:id="1743984662">
          <w:marLeft w:val="0"/>
          <w:marRight w:val="0"/>
          <w:marTop w:val="0"/>
          <w:marBottom w:val="0"/>
          <w:divBdr>
            <w:top w:val="none" w:sz="0" w:space="0" w:color="auto"/>
            <w:left w:val="none" w:sz="0" w:space="0" w:color="auto"/>
            <w:bottom w:val="none" w:sz="0" w:space="0" w:color="auto"/>
            <w:right w:val="none" w:sz="0" w:space="0" w:color="auto"/>
          </w:divBdr>
        </w:div>
        <w:div w:id="1916665998">
          <w:marLeft w:val="0"/>
          <w:marRight w:val="0"/>
          <w:marTop w:val="0"/>
          <w:marBottom w:val="0"/>
          <w:divBdr>
            <w:top w:val="none" w:sz="0" w:space="0" w:color="auto"/>
            <w:left w:val="none" w:sz="0" w:space="0" w:color="auto"/>
            <w:bottom w:val="none" w:sz="0" w:space="0" w:color="auto"/>
            <w:right w:val="none" w:sz="0" w:space="0" w:color="auto"/>
          </w:divBdr>
        </w:div>
      </w:divsChild>
    </w:div>
    <w:div w:id="322658984">
      <w:bodyDiv w:val="1"/>
      <w:marLeft w:val="0"/>
      <w:marRight w:val="0"/>
      <w:marTop w:val="0"/>
      <w:marBottom w:val="0"/>
      <w:divBdr>
        <w:top w:val="none" w:sz="0" w:space="0" w:color="auto"/>
        <w:left w:val="none" w:sz="0" w:space="0" w:color="auto"/>
        <w:bottom w:val="none" w:sz="0" w:space="0" w:color="auto"/>
        <w:right w:val="none" w:sz="0" w:space="0" w:color="auto"/>
      </w:divBdr>
    </w:div>
    <w:div w:id="427233855">
      <w:bodyDiv w:val="1"/>
      <w:marLeft w:val="0"/>
      <w:marRight w:val="0"/>
      <w:marTop w:val="0"/>
      <w:marBottom w:val="0"/>
      <w:divBdr>
        <w:top w:val="none" w:sz="0" w:space="0" w:color="auto"/>
        <w:left w:val="none" w:sz="0" w:space="0" w:color="auto"/>
        <w:bottom w:val="none" w:sz="0" w:space="0" w:color="auto"/>
        <w:right w:val="none" w:sz="0" w:space="0" w:color="auto"/>
      </w:divBdr>
    </w:div>
    <w:div w:id="506362466">
      <w:bodyDiv w:val="1"/>
      <w:marLeft w:val="0"/>
      <w:marRight w:val="0"/>
      <w:marTop w:val="0"/>
      <w:marBottom w:val="0"/>
      <w:divBdr>
        <w:top w:val="none" w:sz="0" w:space="0" w:color="auto"/>
        <w:left w:val="none" w:sz="0" w:space="0" w:color="auto"/>
        <w:bottom w:val="none" w:sz="0" w:space="0" w:color="auto"/>
        <w:right w:val="none" w:sz="0" w:space="0" w:color="auto"/>
      </w:divBdr>
    </w:div>
    <w:div w:id="680161861">
      <w:bodyDiv w:val="1"/>
      <w:marLeft w:val="0"/>
      <w:marRight w:val="0"/>
      <w:marTop w:val="0"/>
      <w:marBottom w:val="0"/>
      <w:divBdr>
        <w:top w:val="none" w:sz="0" w:space="0" w:color="auto"/>
        <w:left w:val="none" w:sz="0" w:space="0" w:color="auto"/>
        <w:bottom w:val="none" w:sz="0" w:space="0" w:color="auto"/>
        <w:right w:val="none" w:sz="0" w:space="0" w:color="auto"/>
      </w:divBdr>
    </w:div>
    <w:div w:id="696001398">
      <w:bodyDiv w:val="1"/>
      <w:marLeft w:val="0"/>
      <w:marRight w:val="0"/>
      <w:marTop w:val="0"/>
      <w:marBottom w:val="0"/>
      <w:divBdr>
        <w:top w:val="none" w:sz="0" w:space="0" w:color="auto"/>
        <w:left w:val="none" w:sz="0" w:space="0" w:color="auto"/>
        <w:bottom w:val="none" w:sz="0" w:space="0" w:color="auto"/>
        <w:right w:val="none" w:sz="0" w:space="0" w:color="auto"/>
      </w:divBdr>
    </w:div>
    <w:div w:id="931083587">
      <w:bodyDiv w:val="1"/>
      <w:marLeft w:val="0"/>
      <w:marRight w:val="0"/>
      <w:marTop w:val="0"/>
      <w:marBottom w:val="0"/>
      <w:divBdr>
        <w:top w:val="none" w:sz="0" w:space="0" w:color="auto"/>
        <w:left w:val="none" w:sz="0" w:space="0" w:color="auto"/>
        <w:bottom w:val="none" w:sz="0" w:space="0" w:color="auto"/>
        <w:right w:val="none" w:sz="0" w:space="0" w:color="auto"/>
      </w:divBdr>
    </w:div>
    <w:div w:id="1027944999">
      <w:bodyDiv w:val="1"/>
      <w:marLeft w:val="0"/>
      <w:marRight w:val="0"/>
      <w:marTop w:val="0"/>
      <w:marBottom w:val="0"/>
      <w:divBdr>
        <w:top w:val="none" w:sz="0" w:space="0" w:color="auto"/>
        <w:left w:val="none" w:sz="0" w:space="0" w:color="auto"/>
        <w:bottom w:val="none" w:sz="0" w:space="0" w:color="auto"/>
        <w:right w:val="none" w:sz="0" w:space="0" w:color="auto"/>
      </w:divBdr>
    </w:div>
    <w:div w:id="1188182056">
      <w:bodyDiv w:val="1"/>
      <w:marLeft w:val="105"/>
      <w:marRight w:val="105"/>
      <w:marTop w:val="0"/>
      <w:marBottom w:val="0"/>
      <w:divBdr>
        <w:top w:val="none" w:sz="0" w:space="0" w:color="auto"/>
        <w:left w:val="none" w:sz="0" w:space="0" w:color="auto"/>
        <w:bottom w:val="none" w:sz="0" w:space="0" w:color="auto"/>
        <w:right w:val="none" w:sz="0" w:space="0" w:color="auto"/>
      </w:divBdr>
      <w:divsChild>
        <w:div w:id="16128591">
          <w:marLeft w:val="0"/>
          <w:marRight w:val="0"/>
          <w:marTop w:val="0"/>
          <w:marBottom w:val="0"/>
          <w:divBdr>
            <w:top w:val="none" w:sz="0" w:space="0" w:color="auto"/>
            <w:left w:val="none" w:sz="0" w:space="0" w:color="auto"/>
            <w:bottom w:val="none" w:sz="0" w:space="0" w:color="auto"/>
            <w:right w:val="none" w:sz="0" w:space="0" w:color="auto"/>
          </w:divBdr>
          <w:divsChild>
            <w:div w:id="1551189757">
              <w:marLeft w:val="0"/>
              <w:marRight w:val="0"/>
              <w:marTop w:val="0"/>
              <w:marBottom w:val="180"/>
              <w:divBdr>
                <w:top w:val="none" w:sz="0" w:space="0" w:color="auto"/>
                <w:left w:val="none" w:sz="0" w:space="0" w:color="auto"/>
                <w:bottom w:val="none" w:sz="0" w:space="0" w:color="auto"/>
                <w:right w:val="none" w:sz="0" w:space="0" w:color="auto"/>
              </w:divBdr>
              <w:divsChild>
                <w:div w:id="1581600526">
                  <w:marLeft w:val="0"/>
                  <w:marRight w:val="0"/>
                  <w:marTop w:val="0"/>
                  <w:marBottom w:val="0"/>
                  <w:divBdr>
                    <w:top w:val="none" w:sz="0" w:space="0" w:color="auto"/>
                    <w:left w:val="none" w:sz="0" w:space="0" w:color="auto"/>
                    <w:bottom w:val="none" w:sz="0" w:space="0" w:color="auto"/>
                    <w:right w:val="none" w:sz="0" w:space="0" w:color="auto"/>
                  </w:divBdr>
                  <w:divsChild>
                    <w:div w:id="299771068">
                      <w:marLeft w:val="0"/>
                      <w:marRight w:val="0"/>
                      <w:marTop w:val="255"/>
                      <w:marBottom w:val="0"/>
                      <w:divBdr>
                        <w:top w:val="none" w:sz="0" w:space="0" w:color="auto"/>
                        <w:left w:val="none" w:sz="0" w:space="0" w:color="auto"/>
                        <w:bottom w:val="none" w:sz="0" w:space="0" w:color="auto"/>
                        <w:right w:val="none" w:sz="0" w:space="0" w:color="auto"/>
                      </w:divBdr>
                      <w:divsChild>
                        <w:div w:id="66801994">
                          <w:marLeft w:val="0"/>
                          <w:marRight w:val="0"/>
                          <w:marTop w:val="0"/>
                          <w:marBottom w:val="0"/>
                          <w:divBdr>
                            <w:top w:val="none" w:sz="0" w:space="0" w:color="auto"/>
                            <w:left w:val="none" w:sz="0" w:space="0" w:color="auto"/>
                            <w:bottom w:val="none" w:sz="0" w:space="0" w:color="auto"/>
                            <w:right w:val="none" w:sz="0" w:space="0" w:color="auto"/>
                          </w:divBdr>
                        </w:div>
                        <w:div w:id="856235269">
                          <w:marLeft w:val="0"/>
                          <w:marRight w:val="0"/>
                          <w:marTop w:val="0"/>
                          <w:marBottom w:val="0"/>
                          <w:divBdr>
                            <w:top w:val="none" w:sz="0" w:space="0" w:color="auto"/>
                            <w:left w:val="none" w:sz="0" w:space="0" w:color="auto"/>
                            <w:bottom w:val="none" w:sz="0" w:space="0" w:color="auto"/>
                            <w:right w:val="none" w:sz="0" w:space="0" w:color="auto"/>
                          </w:divBdr>
                        </w:div>
                        <w:div w:id="994603403">
                          <w:marLeft w:val="0"/>
                          <w:marRight w:val="0"/>
                          <w:marTop w:val="0"/>
                          <w:marBottom w:val="0"/>
                          <w:divBdr>
                            <w:top w:val="none" w:sz="0" w:space="0" w:color="auto"/>
                            <w:left w:val="none" w:sz="0" w:space="0" w:color="auto"/>
                            <w:bottom w:val="none" w:sz="0" w:space="0" w:color="auto"/>
                            <w:right w:val="none" w:sz="0" w:space="0" w:color="auto"/>
                          </w:divBdr>
                        </w:div>
                        <w:div w:id="1002901904">
                          <w:marLeft w:val="0"/>
                          <w:marRight w:val="0"/>
                          <w:marTop w:val="0"/>
                          <w:marBottom w:val="0"/>
                          <w:divBdr>
                            <w:top w:val="none" w:sz="0" w:space="0" w:color="auto"/>
                            <w:left w:val="none" w:sz="0" w:space="0" w:color="auto"/>
                            <w:bottom w:val="none" w:sz="0" w:space="0" w:color="auto"/>
                            <w:right w:val="none" w:sz="0" w:space="0" w:color="auto"/>
                          </w:divBdr>
                        </w:div>
                        <w:div w:id="1052121259">
                          <w:marLeft w:val="0"/>
                          <w:marRight w:val="0"/>
                          <w:marTop w:val="0"/>
                          <w:marBottom w:val="0"/>
                          <w:divBdr>
                            <w:top w:val="none" w:sz="0" w:space="0" w:color="auto"/>
                            <w:left w:val="none" w:sz="0" w:space="0" w:color="auto"/>
                            <w:bottom w:val="none" w:sz="0" w:space="0" w:color="auto"/>
                            <w:right w:val="none" w:sz="0" w:space="0" w:color="auto"/>
                          </w:divBdr>
                        </w:div>
                        <w:div w:id="1225141656">
                          <w:marLeft w:val="0"/>
                          <w:marRight w:val="0"/>
                          <w:marTop w:val="0"/>
                          <w:marBottom w:val="0"/>
                          <w:divBdr>
                            <w:top w:val="none" w:sz="0" w:space="0" w:color="auto"/>
                            <w:left w:val="none" w:sz="0" w:space="0" w:color="auto"/>
                            <w:bottom w:val="none" w:sz="0" w:space="0" w:color="auto"/>
                            <w:right w:val="none" w:sz="0" w:space="0" w:color="auto"/>
                          </w:divBdr>
                        </w:div>
                        <w:div w:id="1414354595">
                          <w:marLeft w:val="0"/>
                          <w:marRight w:val="0"/>
                          <w:marTop w:val="0"/>
                          <w:marBottom w:val="0"/>
                          <w:divBdr>
                            <w:top w:val="none" w:sz="0" w:space="0" w:color="auto"/>
                            <w:left w:val="none" w:sz="0" w:space="0" w:color="auto"/>
                            <w:bottom w:val="none" w:sz="0" w:space="0" w:color="auto"/>
                            <w:right w:val="none" w:sz="0" w:space="0" w:color="auto"/>
                          </w:divBdr>
                        </w:div>
                        <w:div w:id="1479345367">
                          <w:marLeft w:val="0"/>
                          <w:marRight w:val="0"/>
                          <w:marTop w:val="0"/>
                          <w:marBottom w:val="0"/>
                          <w:divBdr>
                            <w:top w:val="none" w:sz="0" w:space="0" w:color="auto"/>
                            <w:left w:val="none" w:sz="0" w:space="0" w:color="auto"/>
                            <w:bottom w:val="none" w:sz="0" w:space="0" w:color="auto"/>
                            <w:right w:val="none" w:sz="0" w:space="0" w:color="auto"/>
                          </w:divBdr>
                        </w:div>
                        <w:div w:id="1591695660">
                          <w:marLeft w:val="0"/>
                          <w:marRight w:val="0"/>
                          <w:marTop w:val="0"/>
                          <w:marBottom w:val="0"/>
                          <w:divBdr>
                            <w:top w:val="none" w:sz="0" w:space="0" w:color="auto"/>
                            <w:left w:val="none" w:sz="0" w:space="0" w:color="auto"/>
                            <w:bottom w:val="none" w:sz="0" w:space="0" w:color="auto"/>
                            <w:right w:val="none" w:sz="0" w:space="0" w:color="auto"/>
                          </w:divBdr>
                        </w:div>
                        <w:div w:id="1675495882">
                          <w:marLeft w:val="0"/>
                          <w:marRight w:val="0"/>
                          <w:marTop w:val="0"/>
                          <w:marBottom w:val="0"/>
                          <w:divBdr>
                            <w:top w:val="none" w:sz="0" w:space="0" w:color="auto"/>
                            <w:left w:val="none" w:sz="0" w:space="0" w:color="auto"/>
                            <w:bottom w:val="none" w:sz="0" w:space="0" w:color="auto"/>
                            <w:right w:val="none" w:sz="0" w:space="0" w:color="auto"/>
                          </w:divBdr>
                          <w:divsChild>
                            <w:div w:id="564920569">
                              <w:marLeft w:val="480"/>
                              <w:marRight w:val="0"/>
                              <w:marTop w:val="0"/>
                              <w:marBottom w:val="33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7622966">
      <w:bodyDiv w:val="1"/>
      <w:marLeft w:val="0"/>
      <w:marRight w:val="0"/>
      <w:marTop w:val="0"/>
      <w:marBottom w:val="0"/>
      <w:divBdr>
        <w:top w:val="none" w:sz="0" w:space="0" w:color="auto"/>
        <w:left w:val="none" w:sz="0" w:space="0" w:color="auto"/>
        <w:bottom w:val="none" w:sz="0" w:space="0" w:color="auto"/>
        <w:right w:val="none" w:sz="0" w:space="0" w:color="auto"/>
      </w:divBdr>
    </w:div>
    <w:div w:id="1234320093">
      <w:bodyDiv w:val="1"/>
      <w:marLeft w:val="0"/>
      <w:marRight w:val="0"/>
      <w:marTop w:val="0"/>
      <w:marBottom w:val="0"/>
      <w:divBdr>
        <w:top w:val="none" w:sz="0" w:space="0" w:color="auto"/>
        <w:left w:val="none" w:sz="0" w:space="0" w:color="auto"/>
        <w:bottom w:val="none" w:sz="0" w:space="0" w:color="auto"/>
        <w:right w:val="none" w:sz="0" w:space="0" w:color="auto"/>
      </w:divBdr>
    </w:div>
    <w:div w:id="1258900653">
      <w:bodyDiv w:val="1"/>
      <w:marLeft w:val="0"/>
      <w:marRight w:val="0"/>
      <w:marTop w:val="0"/>
      <w:marBottom w:val="0"/>
      <w:divBdr>
        <w:top w:val="none" w:sz="0" w:space="0" w:color="auto"/>
        <w:left w:val="none" w:sz="0" w:space="0" w:color="auto"/>
        <w:bottom w:val="none" w:sz="0" w:space="0" w:color="auto"/>
        <w:right w:val="none" w:sz="0" w:space="0" w:color="auto"/>
      </w:divBdr>
      <w:divsChild>
        <w:div w:id="201554597">
          <w:marLeft w:val="0"/>
          <w:marRight w:val="0"/>
          <w:marTop w:val="0"/>
          <w:marBottom w:val="0"/>
          <w:divBdr>
            <w:top w:val="none" w:sz="0" w:space="0" w:color="auto"/>
            <w:left w:val="single" w:sz="4" w:space="0" w:color="6F767A"/>
            <w:bottom w:val="none" w:sz="0" w:space="0" w:color="auto"/>
            <w:right w:val="single" w:sz="4" w:space="0" w:color="6F767A"/>
          </w:divBdr>
          <w:divsChild>
            <w:div w:id="1656763336">
              <w:marLeft w:val="0"/>
              <w:marRight w:val="0"/>
              <w:marTop w:val="0"/>
              <w:marBottom w:val="0"/>
              <w:divBdr>
                <w:top w:val="single" w:sz="4" w:space="0" w:color="95A4AE"/>
                <w:left w:val="none" w:sz="0" w:space="0" w:color="auto"/>
                <w:bottom w:val="single" w:sz="4" w:space="0" w:color="878D90"/>
                <w:right w:val="none" w:sz="0" w:space="0" w:color="auto"/>
              </w:divBdr>
              <w:divsChild>
                <w:div w:id="110904404">
                  <w:marLeft w:val="0"/>
                  <w:marRight w:val="-3600"/>
                  <w:marTop w:val="0"/>
                  <w:marBottom w:val="0"/>
                  <w:divBdr>
                    <w:top w:val="none" w:sz="0" w:space="0" w:color="auto"/>
                    <w:left w:val="none" w:sz="0" w:space="0" w:color="auto"/>
                    <w:bottom w:val="none" w:sz="0" w:space="0" w:color="auto"/>
                    <w:right w:val="none" w:sz="0" w:space="0" w:color="auto"/>
                  </w:divBdr>
                  <w:divsChild>
                    <w:div w:id="1629974222">
                      <w:marLeft w:val="0"/>
                      <w:marRight w:val="3600"/>
                      <w:marTop w:val="0"/>
                      <w:marBottom w:val="0"/>
                      <w:divBdr>
                        <w:top w:val="none" w:sz="0" w:space="0" w:color="auto"/>
                        <w:left w:val="none" w:sz="0" w:space="0" w:color="auto"/>
                        <w:bottom w:val="none" w:sz="0" w:space="0" w:color="auto"/>
                        <w:right w:val="none" w:sz="0" w:space="0" w:color="auto"/>
                      </w:divBdr>
                      <w:divsChild>
                        <w:div w:id="744450958">
                          <w:marLeft w:val="0"/>
                          <w:marRight w:val="0"/>
                          <w:marTop w:val="0"/>
                          <w:marBottom w:val="0"/>
                          <w:divBdr>
                            <w:top w:val="none" w:sz="0" w:space="0" w:color="auto"/>
                            <w:left w:val="none" w:sz="0" w:space="0" w:color="auto"/>
                            <w:bottom w:val="none" w:sz="0" w:space="0" w:color="auto"/>
                            <w:right w:val="single" w:sz="4" w:space="0" w:color="D0D0D0"/>
                          </w:divBdr>
                          <w:divsChild>
                            <w:div w:id="1623224429">
                              <w:marLeft w:val="0"/>
                              <w:marRight w:val="0"/>
                              <w:marTop w:val="0"/>
                              <w:marBottom w:val="0"/>
                              <w:divBdr>
                                <w:top w:val="none" w:sz="0" w:space="0" w:color="auto"/>
                                <w:left w:val="none" w:sz="0" w:space="0" w:color="auto"/>
                                <w:bottom w:val="none" w:sz="0" w:space="0" w:color="auto"/>
                                <w:right w:val="none" w:sz="0" w:space="0" w:color="auto"/>
                              </w:divBdr>
                              <w:divsChild>
                                <w:div w:id="652829255">
                                  <w:marLeft w:val="0"/>
                                  <w:marRight w:val="0"/>
                                  <w:marTop w:val="0"/>
                                  <w:marBottom w:val="0"/>
                                  <w:divBdr>
                                    <w:top w:val="none" w:sz="0" w:space="0" w:color="auto"/>
                                    <w:left w:val="none" w:sz="0" w:space="0" w:color="auto"/>
                                    <w:bottom w:val="none" w:sz="0" w:space="0" w:color="auto"/>
                                    <w:right w:val="none" w:sz="0" w:space="0" w:color="auto"/>
                                  </w:divBdr>
                                  <w:divsChild>
                                    <w:div w:id="27992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18536881">
      <w:bodyDiv w:val="1"/>
      <w:marLeft w:val="0"/>
      <w:marRight w:val="0"/>
      <w:marTop w:val="0"/>
      <w:marBottom w:val="0"/>
      <w:divBdr>
        <w:top w:val="none" w:sz="0" w:space="0" w:color="auto"/>
        <w:left w:val="none" w:sz="0" w:space="0" w:color="auto"/>
        <w:bottom w:val="none" w:sz="0" w:space="0" w:color="auto"/>
        <w:right w:val="none" w:sz="0" w:space="0" w:color="auto"/>
      </w:divBdr>
    </w:div>
    <w:div w:id="1554149024">
      <w:bodyDiv w:val="1"/>
      <w:marLeft w:val="0"/>
      <w:marRight w:val="0"/>
      <w:marTop w:val="0"/>
      <w:marBottom w:val="0"/>
      <w:divBdr>
        <w:top w:val="none" w:sz="0" w:space="0" w:color="auto"/>
        <w:left w:val="none" w:sz="0" w:space="0" w:color="auto"/>
        <w:bottom w:val="none" w:sz="0" w:space="0" w:color="auto"/>
        <w:right w:val="none" w:sz="0" w:space="0" w:color="auto"/>
      </w:divBdr>
    </w:div>
    <w:div w:id="1559365437">
      <w:bodyDiv w:val="1"/>
      <w:marLeft w:val="0"/>
      <w:marRight w:val="0"/>
      <w:marTop w:val="0"/>
      <w:marBottom w:val="0"/>
      <w:divBdr>
        <w:top w:val="none" w:sz="0" w:space="0" w:color="auto"/>
        <w:left w:val="none" w:sz="0" w:space="0" w:color="auto"/>
        <w:bottom w:val="none" w:sz="0" w:space="0" w:color="auto"/>
        <w:right w:val="none" w:sz="0" w:space="0" w:color="auto"/>
      </w:divBdr>
      <w:divsChild>
        <w:div w:id="453522972">
          <w:marLeft w:val="0"/>
          <w:marRight w:val="0"/>
          <w:marTop w:val="0"/>
          <w:marBottom w:val="0"/>
          <w:divBdr>
            <w:top w:val="none" w:sz="0" w:space="0" w:color="auto"/>
            <w:left w:val="single" w:sz="4" w:space="0" w:color="6F767A"/>
            <w:bottom w:val="none" w:sz="0" w:space="0" w:color="auto"/>
            <w:right w:val="single" w:sz="4" w:space="0" w:color="6F767A"/>
          </w:divBdr>
          <w:divsChild>
            <w:div w:id="1037662144">
              <w:marLeft w:val="0"/>
              <w:marRight w:val="0"/>
              <w:marTop w:val="0"/>
              <w:marBottom w:val="0"/>
              <w:divBdr>
                <w:top w:val="single" w:sz="4" w:space="0" w:color="95A4AE"/>
                <w:left w:val="none" w:sz="0" w:space="0" w:color="auto"/>
                <w:bottom w:val="single" w:sz="4" w:space="0" w:color="878D90"/>
                <w:right w:val="none" w:sz="0" w:space="0" w:color="auto"/>
              </w:divBdr>
              <w:divsChild>
                <w:div w:id="1571623765">
                  <w:marLeft w:val="0"/>
                  <w:marRight w:val="-3600"/>
                  <w:marTop w:val="0"/>
                  <w:marBottom w:val="0"/>
                  <w:divBdr>
                    <w:top w:val="none" w:sz="0" w:space="0" w:color="auto"/>
                    <w:left w:val="none" w:sz="0" w:space="0" w:color="auto"/>
                    <w:bottom w:val="none" w:sz="0" w:space="0" w:color="auto"/>
                    <w:right w:val="none" w:sz="0" w:space="0" w:color="auto"/>
                  </w:divBdr>
                  <w:divsChild>
                    <w:div w:id="19014644">
                      <w:marLeft w:val="0"/>
                      <w:marRight w:val="3600"/>
                      <w:marTop w:val="0"/>
                      <w:marBottom w:val="0"/>
                      <w:divBdr>
                        <w:top w:val="none" w:sz="0" w:space="0" w:color="auto"/>
                        <w:left w:val="none" w:sz="0" w:space="0" w:color="auto"/>
                        <w:bottom w:val="none" w:sz="0" w:space="0" w:color="auto"/>
                        <w:right w:val="none" w:sz="0" w:space="0" w:color="auto"/>
                      </w:divBdr>
                      <w:divsChild>
                        <w:div w:id="1705210244">
                          <w:marLeft w:val="0"/>
                          <w:marRight w:val="0"/>
                          <w:marTop w:val="0"/>
                          <w:marBottom w:val="0"/>
                          <w:divBdr>
                            <w:top w:val="none" w:sz="0" w:space="0" w:color="auto"/>
                            <w:left w:val="none" w:sz="0" w:space="0" w:color="auto"/>
                            <w:bottom w:val="none" w:sz="0" w:space="0" w:color="auto"/>
                            <w:right w:val="single" w:sz="4" w:space="0" w:color="D0D0D0"/>
                          </w:divBdr>
                          <w:divsChild>
                            <w:div w:id="1589197714">
                              <w:marLeft w:val="0"/>
                              <w:marRight w:val="0"/>
                              <w:marTop w:val="0"/>
                              <w:marBottom w:val="0"/>
                              <w:divBdr>
                                <w:top w:val="none" w:sz="0" w:space="0" w:color="auto"/>
                                <w:left w:val="none" w:sz="0" w:space="0" w:color="auto"/>
                                <w:bottom w:val="none" w:sz="0" w:space="0" w:color="auto"/>
                                <w:right w:val="none" w:sz="0" w:space="0" w:color="auto"/>
                              </w:divBdr>
                              <w:divsChild>
                                <w:div w:id="1902669377">
                                  <w:marLeft w:val="0"/>
                                  <w:marRight w:val="0"/>
                                  <w:marTop w:val="0"/>
                                  <w:marBottom w:val="0"/>
                                  <w:divBdr>
                                    <w:top w:val="none" w:sz="0" w:space="0" w:color="auto"/>
                                    <w:left w:val="none" w:sz="0" w:space="0" w:color="auto"/>
                                    <w:bottom w:val="none" w:sz="0" w:space="0" w:color="auto"/>
                                    <w:right w:val="none" w:sz="0" w:space="0" w:color="auto"/>
                                  </w:divBdr>
                                  <w:divsChild>
                                    <w:div w:id="1584560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57765382">
      <w:bodyDiv w:val="1"/>
      <w:marLeft w:val="0"/>
      <w:marRight w:val="0"/>
      <w:marTop w:val="0"/>
      <w:marBottom w:val="0"/>
      <w:divBdr>
        <w:top w:val="none" w:sz="0" w:space="0" w:color="auto"/>
        <w:left w:val="none" w:sz="0" w:space="0" w:color="auto"/>
        <w:bottom w:val="none" w:sz="0" w:space="0" w:color="auto"/>
        <w:right w:val="none" w:sz="0" w:space="0" w:color="auto"/>
      </w:divBdr>
    </w:div>
    <w:div w:id="1951933924">
      <w:bodyDiv w:val="1"/>
      <w:marLeft w:val="0"/>
      <w:marRight w:val="0"/>
      <w:marTop w:val="0"/>
      <w:marBottom w:val="0"/>
      <w:divBdr>
        <w:top w:val="none" w:sz="0" w:space="0" w:color="auto"/>
        <w:left w:val="none" w:sz="0" w:space="0" w:color="auto"/>
        <w:bottom w:val="none" w:sz="0" w:space="0" w:color="auto"/>
        <w:right w:val="none" w:sz="0" w:space="0" w:color="auto"/>
      </w:divBdr>
    </w:div>
    <w:div w:id="1956786391">
      <w:bodyDiv w:val="1"/>
      <w:marLeft w:val="0"/>
      <w:marRight w:val="0"/>
      <w:marTop w:val="0"/>
      <w:marBottom w:val="0"/>
      <w:divBdr>
        <w:top w:val="none" w:sz="0" w:space="0" w:color="auto"/>
        <w:left w:val="none" w:sz="0" w:space="0" w:color="auto"/>
        <w:bottom w:val="none" w:sz="0" w:space="0" w:color="auto"/>
        <w:right w:val="none" w:sz="0" w:space="0" w:color="auto"/>
      </w:divBdr>
      <w:divsChild>
        <w:div w:id="823592279">
          <w:marLeft w:val="0"/>
          <w:marRight w:val="0"/>
          <w:marTop w:val="0"/>
          <w:marBottom w:val="0"/>
          <w:divBdr>
            <w:top w:val="none" w:sz="0" w:space="0" w:color="auto"/>
            <w:left w:val="none" w:sz="0" w:space="0" w:color="auto"/>
            <w:bottom w:val="none" w:sz="0" w:space="0" w:color="auto"/>
            <w:right w:val="none" w:sz="0" w:space="0" w:color="auto"/>
          </w:divBdr>
          <w:divsChild>
            <w:div w:id="739793460">
              <w:marLeft w:val="0"/>
              <w:marRight w:val="0"/>
              <w:marTop w:val="72"/>
              <w:marBottom w:val="0"/>
              <w:divBdr>
                <w:top w:val="none" w:sz="0" w:space="0" w:color="auto"/>
                <w:left w:val="none" w:sz="0" w:space="0" w:color="auto"/>
                <w:bottom w:val="none" w:sz="0" w:space="0" w:color="auto"/>
                <w:right w:val="none" w:sz="0" w:space="0" w:color="auto"/>
              </w:divBdr>
              <w:divsChild>
                <w:div w:id="2113091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4670979">
      <w:bodyDiv w:val="1"/>
      <w:marLeft w:val="0"/>
      <w:marRight w:val="0"/>
      <w:marTop w:val="0"/>
      <w:marBottom w:val="0"/>
      <w:divBdr>
        <w:top w:val="none" w:sz="0" w:space="0" w:color="auto"/>
        <w:left w:val="none" w:sz="0" w:space="0" w:color="auto"/>
        <w:bottom w:val="none" w:sz="0" w:space="0" w:color="auto"/>
        <w:right w:val="none" w:sz="0" w:space="0" w:color="auto"/>
      </w:divBdr>
    </w:div>
    <w:div w:id="2050493749">
      <w:bodyDiv w:val="1"/>
      <w:marLeft w:val="0"/>
      <w:marRight w:val="0"/>
      <w:marTop w:val="0"/>
      <w:marBottom w:val="0"/>
      <w:divBdr>
        <w:top w:val="none" w:sz="0" w:space="0" w:color="auto"/>
        <w:left w:val="none" w:sz="0" w:space="0" w:color="auto"/>
        <w:bottom w:val="none" w:sz="0" w:space="0" w:color="auto"/>
        <w:right w:val="none" w:sz="0" w:space="0" w:color="auto"/>
      </w:divBdr>
    </w:div>
    <w:div w:id="2081974375">
      <w:bodyDiv w:val="1"/>
      <w:marLeft w:val="0"/>
      <w:marRight w:val="0"/>
      <w:marTop w:val="0"/>
      <w:marBottom w:val="0"/>
      <w:divBdr>
        <w:top w:val="none" w:sz="0" w:space="0" w:color="auto"/>
        <w:left w:val="none" w:sz="0" w:space="0" w:color="auto"/>
        <w:bottom w:val="none" w:sz="0" w:space="0" w:color="auto"/>
        <w:right w:val="none" w:sz="0" w:space="0" w:color="auto"/>
      </w:divBdr>
      <w:divsChild>
        <w:div w:id="1465352087">
          <w:marLeft w:val="0"/>
          <w:marRight w:val="0"/>
          <w:marTop w:val="0"/>
          <w:marBottom w:val="0"/>
          <w:divBdr>
            <w:top w:val="none" w:sz="0" w:space="0" w:color="auto"/>
            <w:left w:val="none" w:sz="0" w:space="0" w:color="auto"/>
            <w:bottom w:val="none" w:sz="0" w:space="0" w:color="auto"/>
            <w:right w:val="none" w:sz="0" w:space="0" w:color="auto"/>
          </w:divBdr>
          <w:divsChild>
            <w:div w:id="1792166683">
              <w:marLeft w:val="0"/>
              <w:marRight w:val="0"/>
              <w:marTop w:val="0"/>
              <w:marBottom w:val="0"/>
              <w:divBdr>
                <w:top w:val="none" w:sz="0" w:space="0" w:color="auto"/>
                <w:left w:val="none" w:sz="0" w:space="0" w:color="auto"/>
                <w:bottom w:val="none" w:sz="0" w:space="0" w:color="auto"/>
                <w:right w:val="none" w:sz="0" w:space="0" w:color="auto"/>
              </w:divBdr>
              <w:divsChild>
                <w:div w:id="135492992">
                  <w:marLeft w:val="0"/>
                  <w:marRight w:val="0"/>
                  <w:marTop w:val="0"/>
                  <w:marBottom w:val="0"/>
                  <w:divBdr>
                    <w:top w:val="none" w:sz="0" w:space="0" w:color="auto"/>
                    <w:left w:val="none" w:sz="0" w:space="0" w:color="auto"/>
                    <w:bottom w:val="none" w:sz="0" w:space="0" w:color="auto"/>
                    <w:right w:val="none" w:sz="0" w:space="0" w:color="auto"/>
                  </w:divBdr>
                  <w:divsChild>
                    <w:div w:id="693389454">
                      <w:marLeft w:val="0"/>
                      <w:marRight w:val="0"/>
                      <w:marTop w:val="0"/>
                      <w:marBottom w:val="0"/>
                      <w:divBdr>
                        <w:top w:val="none" w:sz="0" w:space="0" w:color="auto"/>
                        <w:left w:val="none" w:sz="0" w:space="0" w:color="auto"/>
                        <w:bottom w:val="none" w:sz="0" w:space="0" w:color="auto"/>
                        <w:right w:val="none" w:sz="0" w:space="0" w:color="auto"/>
                      </w:divBdr>
                      <w:divsChild>
                        <w:div w:id="997228347">
                          <w:marLeft w:val="0"/>
                          <w:marRight w:val="0"/>
                          <w:marTop w:val="0"/>
                          <w:marBottom w:val="0"/>
                          <w:divBdr>
                            <w:top w:val="none" w:sz="0" w:space="0" w:color="auto"/>
                            <w:left w:val="none" w:sz="0" w:space="0" w:color="auto"/>
                            <w:bottom w:val="none" w:sz="0" w:space="0" w:color="auto"/>
                            <w:right w:val="none" w:sz="0" w:space="0" w:color="auto"/>
                          </w:divBdr>
                          <w:divsChild>
                            <w:div w:id="764150098">
                              <w:marLeft w:val="0"/>
                              <w:marRight w:val="0"/>
                              <w:marTop w:val="204"/>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2310931">
      <w:bodyDiv w:val="1"/>
      <w:marLeft w:val="0"/>
      <w:marRight w:val="0"/>
      <w:marTop w:val="0"/>
      <w:marBottom w:val="0"/>
      <w:divBdr>
        <w:top w:val="none" w:sz="0" w:space="0" w:color="auto"/>
        <w:left w:val="none" w:sz="0" w:space="0" w:color="auto"/>
        <w:bottom w:val="none" w:sz="0" w:space="0" w:color="auto"/>
        <w:right w:val="none" w:sz="0" w:space="0" w:color="auto"/>
      </w:divBdr>
    </w:div>
    <w:div w:id="2127501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7.xml"/><Relationship Id="rId39" Type="http://schemas.openxmlformats.org/officeDocument/2006/relationships/header" Target="header17.xml"/><Relationship Id="rId21" Type="http://schemas.openxmlformats.org/officeDocument/2006/relationships/hyperlink" Target="about:blank" TargetMode="External"/><Relationship Id="rId34" Type="http://schemas.openxmlformats.org/officeDocument/2006/relationships/header" Target="header13.xml"/><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8.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about:blank" TargetMode="External"/><Relationship Id="rId32" Type="http://schemas.openxmlformats.org/officeDocument/2006/relationships/header" Target="header11.xml"/><Relationship Id="rId37" Type="http://schemas.openxmlformats.org/officeDocument/2006/relationships/header" Target="header16.xml"/><Relationship Id="rId40"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yperlink" Target="about:blank" TargetMode="External"/><Relationship Id="rId28" Type="http://schemas.openxmlformats.org/officeDocument/2006/relationships/footer" Target="footer7.xml"/><Relationship Id="rId36" Type="http://schemas.openxmlformats.org/officeDocument/2006/relationships/header" Target="header15.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0.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about:blank" TargetMode="External"/><Relationship Id="rId27" Type="http://schemas.openxmlformats.org/officeDocument/2006/relationships/header" Target="header8.xml"/><Relationship Id="rId30" Type="http://schemas.openxmlformats.org/officeDocument/2006/relationships/header" Target="header9.xml"/><Relationship Id="rId35" Type="http://schemas.openxmlformats.org/officeDocument/2006/relationships/header" Target="header14.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yperlink" Target="about:blank" TargetMode="External"/><Relationship Id="rId33" Type="http://schemas.openxmlformats.org/officeDocument/2006/relationships/header" Target="header12.xml"/><Relationship Id="rId38" Type="http://schemas.openxmlformats.org/officeDocument/2006/relationships/image" Target="media/image2.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199A3E-22DE-4B51-881B-8A9C6080D2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36</Pages>
  <Words>5569</Words>
  <Characters>6796</Characters>
  <Application>Microsoft Office Word</Application>
  <DocSecurity>0</DocSecurity>
  <Lines>485</Lines>
  <Paragraphs>588</Paragraphs>
  <ScaleCrop>false</ScaleCrop>
  <Company>com valley ltd</Company>
  <LinksUpToDate>false</LinksUpToDate>
  <CharactersWithSpaces>11777</CharactersWithSpaces>
  <SharedDoc>false</SharedDoc>
  <HLinks>
    <vt:vector size="186" baseType="variant">
      <vt:variant>
        <vt:i4>8257569</vt:i4>
      </vt:variant>
      <vt:variant>
        <vt:i4>129</vt:i4>
      </vt:variant>
      <vt:variant>
        <vt:i4>0</vt:i4>
      </vt:variant>
      <vt:variant>
        <vt:i4>5</vt:i4>
      </vt:variant>
      <vt:variant>
        <vt:lpwstr>http://www.tourism.gov.np/</vt:lpwstr>
      </vt:variant>
      <vt:variant>
        <vt:lpwstr/>
      </vt:variant>
      <vt:variant>
        <vt:i4>5898265</vt:i4>
      </vt:variant>
      <vt:variant>
        <vt:i4>126</vt:i4>
      </vt:variant>
      <vt:variant>
        <vt:i4>0</vt:i4>
      </vt:variant>
      <vt:variant>
        <vt:i4>5</vt:i4>
      </vt:variant>
      <vt:variant>
        <vt:lpwstr>https://zh.wikipedia.org/wiki/%E4%B8%AD%E5%9B%BD</vt:lpwstr>
      </vt:variant>
      <vt:variant>
        <vt:lpwstr/>
      </vt:variant>
      <vt:variant>
        <vt:i4>1900574</vt:i4>
      </vt:variant>
      <vt:variant>
        <vt:i4>123</vt:i4>
      </vt:variant>
      <vt:variant>
        <vt:i4>0</vt:i4>
      </vt:variant>
      <vt:variant>
        <vt:i4>5</vt:i4>
      </vt:variant>
      <vt:variant>
        <vt:lpwstr>https://zh.wikipedia.org/wiki/%E5%B0%BC%E6%B3%8A%E5%B0%94%E7%AB%8B%E6%B3%95%E8%AE%AE%E4%BC%9A</vt:lpwstr>
      </vt:variant>
      <vt:variant>
        <vt:lpwstr/>
      </vt:variant>
      <vt:variant>
        <vt:i4>4456474</vt:i4>
      </vt:variant>
      <vt:variant>
        <vt:i4>120</vt:i4>
      </vt:variant>
      <vt:variant>
        <vt:i4>0</vt:i4>
      </vt:variant>
      <vt:variant>
        <vt:i4>5</vt:i4>
      </vt:variant>
      <vt:variant>
        <vt:lpwstr>https://zh.wikipedia.org/wiki/%E5%B0%BC%E6%B3%8A%E5%B0%94%E8%81%94%E9%82%A6%E8%AE%AE%E4%BC%9A</vt:lpwstr>
      </vt:variant>
      <vt:variant>
        <vt:lpwstr/>
      </vt:variant>
      <vt:variant>
        <vt:i4>8192108</vt:i4>
      </vt:variant>
      <vt:variant>
        <vt:i4>117</vt:i4>
      </vt:variant>
      <vt:variant>
        <vt:i4>0</vt:i4>
      </vt:variant>
      <vt:variant>
        <vt:i4>5</vt:i4>
      </vt:variant>
      <vt:variant>
        <vt:lpwstr>https://zh.wikipedia.org/wiki/%E5%9B%BD%E6%B0%91%E8%AE%AE%E4%BC%9A</vt:lpwstr>
      </vt:variant>
      <vt:variant>
        <vt:lpwstr/>
      </vt:variant>
      <vt:variant>
        <vt:i4>5308513</vt:i4>
      </vt:variant>
      <vt:variant>
        <vt:i4>114</vt:i4>
      </vt:variant>
      <vt:variant>
        <vt:i4>0</vt:i4>
      </vt:variant>
      <vt:variant>
        <vt:i4>5</vt:i4>
      </vt:variant>
      <vt:variant>
        <vt:lpwstr>https://zh.wikipedia.org/wiki/%E7%9C%BE%E8%AD%B0%E9%99%A2_(%E5%B0%BC%E6%B3%8A%E7%88%BE)</vt:lpwstr>
      </vt:variant>
      <vt:variant>
        <vt:lpwstr/>
      </vt:variant>
      <vt:variant>
        <vt:i4>1703964</vt:i4>
      </vt:variant>
      <vt:variant>
        <vt:i4>111</vt:i4>
      </vt:variant>
      <vt:variant>
        <vt:i4>0</vt:i4>
      </vt:variant>
      <vt:variant>
        <vt:i4>5</vt:i4>
      </vt:variant>
      <vt:variant>
        <vt:lpwstr>https://zh.wikipedia.org/wiki/%E4%B8%A4%E9%99%A2%E5%88%B6</vt:lpwstr>
      </vt:variant>
      <vt:variant>
        <vt:lpwstr/>
      </vt:variant>
      <vt:variant>
        <vt:i4>1900574</vt:i4>
      </vt:variant>
      <vt:variant>
        <vt:i4>108</vt:i4>
      </vt:variant>
      <vt:variant>
        <vt:i4>0</vt:i4>
      </vt:variant>
      <vt:variant>
        <vt:i4>5</vt:i4>
      </vt:variant>
      <vt:variant>
        <vt:lpwstr>https://zh.wikipedia.org/wiki/%E5%B0%BC%E6%B3%8A%E5%B0%94%E7%AB%8B%E6%B3%95%E8%AE%AE%E4%BC%9A</vt:lpwstr>
      </vt:variant>
      <vt:variant>
        <vt:lpwstr/>
      </vt:variant>
      <vt:variant>
        <vt:i4>2818105</vt:i4>
      </vt:variant>
      <vt:variant>
        <vt:i4>105</vt:i4>
      </vt:variant>
      <vt:variant>
        <vt:i4>0</vt:i4>
      </vt:variant>
      <vt:variant>
        <vt:i4>5</vt:i4>
      </vt:variant>
      <vt:variant>
        <vt:lpwstr>https://zh.wikipedia.org/wiki/2017%E5%B9%B4%E5%B0%BC%E6%B3%8A%E5%B0%94%E7%AB%8B%E6%B3%95%E9%80%89%E4%B8%BE</vt:lpwstr>
      </vt:variant>
      <vt:variant>
        <vt:lpwstr/>
      </vt:variant>
      <vt:variant>
        <vt:i4>6357099</vt:i4>
      </vt:variant>
      <vt:variant>
        <vt:i4>102</vt:i4>
      </vt:variant>
      <vt:variant>
        <vt:i4>0</vt:i4>
      </vt:variant>
      <vt:variant>
        <vt:i4>5</vt:i4>
      </vt:variant>
      <vt:variant>
        <vt:lpwstr>https://zh.wikipedia.org/wiki/%E5%B0%BC%E6%B3%8A%E5%B0%94%E6%80%BB%E7%90%86</vt:lpwstr>
      </vt:variant>
      <vt:variant>
        <vt:lpwstr/>
      </vt:variant>
      <vt:variant>
        <vt:i4>8060976</vt:i4>
      </vt:variant>
      <vt:variant>
        <vt:i4>99</vt:i4>
      </vt:variant>
      <vt:variant>
        <vt:i4>0</vt:i4>
      </vt:variant>
      <vt:variant>
        <vt:i4>5</vt:i4>
      </vt:variant>
      <vt:variant>
        <vt:lpwstr>https://zh.wikipedia.org/wiki/%E6%99%AE%E6%8B%89%E6%98%8C%E8%BE%BE</vt:lpwstr>
      </vt:variant>
      <vt:variant>
        <vt:lpwstr/>
      </vt:variant>
      <vt:variant>
        <vt:i4>6815795</vt:i4>
      </vt:variant>
      <vt:variant>
        <vt:i4>96</vt:i4>
      </vt:variant>
      <vt:variant>
        <vt:i4>0</vt:i4>
      </vt:variant>
      <vt:variant>
        <vt:i4>5</vt:i4>
      </vt:variant>
      <vt:variant>
        <vt:lpwstr>https://zh.wikipedia.org/wiki/%E5%B0%BC%E6%B3%8A%E5%B0%94%E5%85%B1%E4%BA%A7%E5%85%9A%EF%BC%88%E6%AF%9B%E4%B8%BB%E4%B9%89%E4%B8%AD%E5%BF%83%EF%BC%89</vt:lpwstr>
      </vt:variant>
      <vt:variant>
        <vt:lpwstr/>
      </vt:variant>
      <vt:variant>
        <vt:i4>1441870</vt:i4>
      </vt:variant>
      <vt:variant>
        <vt:i4>93</vt:i4>
      </vt:variant>
      <vt:variant>
        <vt:i4>0</vt:i4>
      </vt:variant>
      <vt:variant>
        <vt:i4>5</vt:i4>
      </vt:variant>
      <vt:variant>
        <vt:lpwstr>https://zh.wikipedia.org/wiki/%E5%8D%B0%E5%9C%B0%E8%AF%AD</vt:lpwstr>
      </vt:variant>
      <vt:variant>
        <vt:lpwstr/>
      </vt:variant>
      <vt:variant>
        <vt:i4>7864368</vt:i4>
      </vt:variant>
      <vt:variant>
        <vt:i4>90</vt:i4>
      </vt:variant>
      <vt:variant>
        <vt:i4>0</vt:i4>
      </vt:variant>
      <vt:variant>
        <vt:i4>5</vt:i4>
      </vt:variant>
      <vt:variant>
        <vt:lpwstr>https://zh.wikipedia.org/wiki/%E5%B0%BC%E6%B3%8A%E5%B0%94%E8%AF%AD</vt:lpwstr>
      </vt:variant>
      <vt:variant>
        <vt:lpwstr/>
      </vt:variant>
      <vt:variant>
        <vt:i4>2293866</vt:i4>
      </vt:variant>
      <vt:variant>
        <vt:i4>87</vt:i4>
      </vt:variant>
      <vt:variant>
        <vt:i4>0</vt:i4>
      </vt:variant>
      <vt:variant>
        <vt:i4>5</vt:i4>
      </vt:variant>
      <vt:variant>
        <vt:lpwstr>https://zh.wikipedia.org/wiki/%E5%BB%93%E7%88%BE%E5%96%80%E4%BA%BA</vt:lpwstr>
      </vt:variant>
      <vt:variant>
        <vt:lpwstr/>
      </vt:variant>
      <vt:variant>
        <vt:i4>4194329</vt:i4>
      </vt:variant>
      <vt:variant>
        <vt:i4>84</vt:i4>
      </vt:variant>
      <vt:variant>
        <vt:i4>0</vt:i4>
      </vt:variant>
      <vt:variant>
        <vt:i4>5</vt:i4>
      </vt:variant>
      <vt:variant>
        <vt:lpwstr>https://zh.wikipedia.org/wiki/%E5%8D%B0%E5%BA%A6%E6%95%99</vt:lpwstr>
      </vt:variant>
      <vt:variant>
        <vt:lpwstr/>
      </vt:variant>
      <vt:variant>
        <vt:i4>8126519</vt:i4>
      </vt:variant>
      <vt:variant>
        <vt:i4>81</vt:i4>
      </vt:variant>
      <vt:variant>
        <vt:i4>0</vt:i4>
      </vt:variant>
      <vt:variant>
        <vt:i4>5</vt:i4>
      </vt:variant>
      <vt:variant>
        <vt:lpwstr>https://zh.wikipedia.org/wiki/%E9%87%8A%E8%BF%A6%E7%89%9F%E5%B0%BC</vt:lpwstr>
      </vt:variant>
      <vt:variant>
        <vt:lpwstr/>
      </vt:variant>
      <vt:variant>
        <vt:i4>393246</vt:i4>
      </vt:variant>
      <vt:variant>
        <vt:i4>78</vt:i4>
      </vt:variant>
      <vt:variant>
        <vt:i4>0</vt:i4>
      </vt:variant>
      <vt:variant>
        <vt:i4>5</vt:i4>
      </vt:variant>
      <vt:variant>
        <vt:lpwstr>https://zh.wikipedia.org/wiki/%E4%BD%9B%E9%99%80</vt:lpwstr>
      </vt:variant>
      <vt:variant>
        <vt:lpwstr/>
      </vt:variant>
      <vt:variant>
        <vt:i4>6946918</vt:i4>
      </vt:variant>
      <vt:variant>
        <vt:i4>75</vt:i4>
      </vt:variant>
      <vt:variant>
        <vt:i4>0</vt:i4>
      </vt:variant>
      <vt:variant>
        <vt:i4>5</vt:i4>
      </vt:variant>
      <vt:variant>
        <vt:lpwstr>https://zh.wikipedia.org/wiki/%E7%8F%A0%E7%A9%86%E6%9C%97%E7%8E%9B%E5%B3%B0</vt:lpwstr>
      </vt:variant>
      <vt:variant>
        <vt:lpwstr/>
      </vt:variant>
      <vt:variant>
        <vt:i4>1245236</vt:i4>
      </vt:variant>
      <vt:variant>
        <vt:i4>68</vt:i4>
      </vt:variant>
      <vt:variant>
        <vt:i4>0</vt:i4>
      </vt:variant>
      <vt:variant>
        <vt:i4>5</vt:i4>
      </vt:variant>
      <vt:variant>
        <vt:lpwstr/>
      </vt:variant>
      <vt:variant>
        <vt:lpwstr>_Toc516519691</vt:lpwstr>
      </vt:variant>
      <vt:variant>
        <vt:i4>1245236</vt:i4>
      </vt:variant>
      <vt:variant>
        <vt:i4>62</vt:i4>
      </vt:variant>
      <vt:variant>
        <vt:i4>0</vt:i4>
      </vt:variant>
      <vt:variant>
        <vt:i4>5</vt:i4>
      </vt:variant>
      <vt:variant>
        <vt:lpwstr/>
      </vt:variant>
      <vt:variant>
        <vt:lpwstr>_Toc516519690</vt:lpwstr>
      </vt:variant>
      <vt:variant>
        <vt:i4>1179700</vt:i4>
      </vt:variant>
      <vt:variant>
        <vt:i4>56</vt:i4>
      </vt:variant>
      <vt:variant>
        <vt:i4>0</vt:i4>
      </vt:variant>
      <vt:variant>
        <vt:i4>5</vt:i4>
      </vt:variant>
      <vt:variant>
        <vt:lpwstr/>
      </vt:variant>
      <vt:variant>
        <vt:lpwstr>_Toc516519689</vt:lpwstr>
      </vt:variant>
      <vt:variant>
        <vt:i4>1179700</vt:i4>
      </vt:variant>
      <vt:variant>
        <vt:i4>50</vt:i4>
      </vt:variant>
      <vt:variant>
        <vt:i4>0</vt:i4>
      </vt:variant>
      <vt:variant>
        <vt:i4>5</vt:i4>
      </vt:variant>
      <vt:variant>
        <vt:lpwstr/>
      </vt:variant>
      <vt:variant>
        <vt:lpwstr>_Toc516519688</vt:lpwstr>
      </vt:variant>
      <vt:variant>
        <vt:i4>1179700</vt:i4>
      </vt:variant>
      <vt:variant>
        <vt:i4>44</vt:i4>
      </vt:variant>
      <vt:variant>
        <vt:i4>0</vt:i4>
      </vt:variant>
      <vt:variant>
        <vt:i4>5</vt:i4>
      </vt:variant>
      <vt:variant>
        <vt:lpwstr/>
      </vt:variant>
      <vt:variant>
        <vt:lpwstr>_Toc516519687</vt:lpwstr>
      </vt:variant>
      <vt:variant>
        <vt:i4>1179700</vt:i4>
      </vt:variant>
      <vt:variant>
        <vt:i4>38</vt:i4>
      </vt:variant>
      <vt:variant>
        <vt:i4>0</vt:i4>
      </vt:variant>
      <vt:variant>
        <vt:i4>5</vt:i4>
      </vt:variant>
      <vt:variant>
        <vt:lpwstr/>
      </vt:variant>
      <vt:variant>
        <vt:lpwstr>_Toc516519686</vt:lpwstr>
      </vt:variant>
      <vt:variant>
        <vt:i4>1179700</vt:i4>
      </vt:variant>
      <vt:variant>
        <vt:i4>32</vt:i4>
      </vt:variant>
      <vt:variant>
        <vt:i4>0</vt:i4>
      </vt:variant>
      <vt:variant>
        <vt:i4>5</vt:i4>
      </vt:variant>
      <vt:variant>
        <vt:lpwstr/>
      </vt:variant>
      <vt:variant>
        <vt:lpwstr>_Toc516519685</vt:lpwstr>
      </vt:variant>
      <vt:variant>
        <vt:i4>1179700</vt:i4>
      </vt:variant>
      <vt:variant>
        <vt:i4>26</vt:i4>
      </vt:variant>
      <vt:variant>
        <vt:i4>0</vt:i4>
      </vt:variant>
      <vt:variant>
        <vt:i4>5</vt:i4>
      </vt:variant>
      <vt:variant>
        <vt:lpwstr/>
      </vt:variant>
      <vt:variant>
        <vt:lpwstr>_Toc516519684</vt:lpwstr>
      </vt:variant>
      <vt:variant>
        <vt:i4>1179700</vt:i4>
      </vt:variant>
      <vt:variant>
        <vt:i4>20</vt:i4>
      </vt:variant>
      <vt:variant>
        <vt:i4>0</vt:i4>
      </vt:variant>
      <vt:variant>
        <vt:i4>5</vt:i4>
      </vt:variant>
      <vt:variant>
        <vt:lpwstr/>
      </vt:variant>
      <vt:variant>
        <vt:lpwstr>_Toc516519683</vt:lpwstr>
      </vt:variant>
      <vt:variant>
        <vt:i4>1179700</vt:i4>
      </vt:variant>
      <vt:variant>
        <vt:i4>14</vt:i4>
      </vt:variant>
      <vt:variant>
        <vt:i4>0</vt:i4>
      </vt:variant>
      <vt:variant>
        <vt:i4>5</vt:i4>
      </vt:variant>
      <vt:variant>
        <vt:lpwstr/>
      </vt:variant>
      <vt:variant>
        <vt:lpwstr>_Toc516519682</vt:lpwstr>
      </vt:variant>
      <vt:variant>
        <vt:i4>1179700</vt:i4>
      </vt:variant>
      <vt:variant>
        <vt:i4>8</vt:i4>
      </vt:variant>
      <vt:variant>
        <vt:i4>0</vt:i4>
      </vt:variant>
      <vt:variant>
        <vt:i4>5</vt:i4>
      </vt:variant>
      <vt:variant>
        <vt:lpwstr/>
      </vt:variant>
      <vt:variant>
        <vt:lpwstr>_Toc516519681</vt:lpwstr>
      </vt:variant>
      <vt:variant>
        <vt:i4>1179700</vt:i4>
      </vt:variant>
      <vt:variant>
        <vt:i4>2</vt:i4>
      </vt:variant>
      <vt:variant>
        <vt:i4>0</vt:i4>
      </vt:variant>
      <vt:variant>
        <vt:i4>5</vt:i4>
      </vt:variant>
      <vt:variant>
        <vt:lpwstr/>
      </vt:variant>
      <vt:variant>
        <vt:lpwstr>_Toc516519680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孟 加 拉 投 資 環 境 簡 介</dc:title>
  <dc:creator>cvl</dc:creator>
  <cp:lastModifiedBy>OWNER</cp:lastModifiedBy>
  <cp:revision>201</cp:revision>
  <cp:lastPrinted>2025-05-05T05:00:00Z</cp:lastPrinted>
  <dcterms:created xsi:type="dcterms:W3CDTF">2026-05-04T12:56:00Z</dcterms:created>
  <dcterms:modified xsi:type="dcterms:W3CDTF">2026-06-23T16:47:00Z</dcterms:modified>
</cp:coreProperties>
</file>