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B95C5" w14:textId="77777777" w:rsidR="00655757" w:rsidRPr="004B5DD9" w:rsidRDefault="00655757" w:rsidP="00655757">
      <w:pPr>
        <w:pStyle w:val="aff"/>
        <w:rPr>
          <w:rFonts w:ascii="華康細圓體" w:hAnsi="華康細圓體"/>
          <w:noProof/>
        </w:rPr>
      </w:pPr>
      <w:r w:rsidRPr="004B5DD9">
        <w:rPr>
          <w:rFonts w:ascii="華康細圓體" w:hAnsi="華康細圓體"/>
          <w:noProof/>
        </w:rPr>
        <w:drawing>
          <wp:anchor distT="0" distB="0" distL="114300" distR="114300" simplePos="0" relativeHeight="251661824" behindDoc="0" locked="1" layoutInCell="1" allowOverlap="1" wp14:anchorId="4468B3EF" wp14:editId="7FCBBB53">
            <wp:simplePos x="0" y="0"/>
            <wp:positionH relativeFrom="column">
              <wp:posOffset>-1125855</wp:posOffset>
            </wp:positionH>
            <wp:positionV relativeFrom="page">
              <wp:posOffset>-91440</wp:posOffset>
            </wp:positionV>
            <wp:extent cx="7631430" cy="10796270"/>
            <wp:effectExtent l="0" t="0" r="7620" b="5080"/>
            <wp:wrapNone/>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08封面-海地-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2C0D7F6F" w14:textId="77777777" w:rsidR="00655757" w:rsidRPr="004B5DD9" w:rsidRDefault="00655757" w:rsidP="00655757">
      <w:pPr>
        <w:pStyle w:val="aff"/>
        <w:rPr>
          <w:rFonts w:ascii="華康細圓體" w:hAnsi="華康細圓體"/>
        </w:rPr>
        <w:sectPr w:rsidR="00655757" w:rsidRPr="004B5DD9" w:rsidSect="001B7CB9">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774"/>
        </w:sectPr>
      </w:pPr>
      <w:r w:rsidRPr="004B5DD9">
        <w:rPr>
          <w:rFonts w:ascii="華康細圓體" w:hAnsi="華康細圓體"/>
          <w:noProof/>
        </w:rPr>
        <mc:AlternateContent>
          <mc:Choice Requires="wps">
            <w:drawing>
              <wp:anchor distT="0" distB="0" distL="114300" distR="114300" simplePos="0" relativeHeight="251662848" behindDoc="0" locked="1" layoutInCell="1" allowOverlap="1" wp14:anchorId="45DE67BF" wp14:editId="003EE953">
                <wp:simplePos x="0" y="0"/>
                <wp:positionH relativeFrom="column">
                  <wp:posOffset>-1125855</wp:posOffset>
                </wp:positionH>
                <wp:positionV relativeFrom="page">
                  <wp:posOffset>9596120</wp:posOffset>
                </wp:positionV>
                <wp:extent cx="7642225" cy="1087120"/>
                <wp:effectExtent l="0" t="0" r="0" b="0"/>
                <wp:wrapNone/>
                <wp:docPr id="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225"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8BC4EF" w14:textId="77777777" w:rsidR="00655757" w:rsidRPr="0035437D" w:rsidRDefault="00655757" w:rsidP="00655757">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2F1465">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470EAC9C" w14:textId="77777777" w:rsidR="00655757" w:rsidRPr="0035437D" w:rsidRDefault="00655757" w:rsidP="00655757">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1900C7D3" w14:textId="76A163EB" w:rsidR="00655757" w:rsidRPr="0035437D" w:rsidRDefault="00655757" w:rsidP="00655757">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35437D">
                              <w:rPr>
                                <w:rFonts w:ascii="Arial" w:hAnsi="Arial" w:cs="Arial" w:hint="eastAsia"/>
                                <w:color w:val="FFFFFF"/>
                                <w:kern w:val="0"/>
                                <w:lang w:eastAsia="zh-TW"/>
                              </w:rPr>
                              <w:t>１</w:t>
                            </w:r>
                            <w:r>
                              <w:rPr>
                                <w:rFonts w:ascii="Arial" w:hAnsi="Arial" w:cs="Arial" w:hint="eastAsia"/>
                                <w:color w:val="FFFFFF"/>
                                <w:kern w:val="0"/>
                                <w:lang w:eastAsia="zh-TW"/>
                              </w:rPr>
                              <w:t>１５</w:t>
                            </w:r>
                            <w:r w:rsidRPr="0035437D">
                              <w:rPr>
                                <w:rFonts w:ascii="Arial" w:hAnsi="Arial" w:hint="eastAsia"/>
                                <w:color w:val="FFFFFF"/>
                                <w:spacing w:val="20"/>
                                <w:kern w:val="0"/>
                                <w:lang w:eastAsia="zh-TW"/>
                              </w:rPr>
                              <w:t>年</w:t>
                            </w:r>
                            <w:proofErr w:type="gramStart"/>
                            <w:r>
                              <w:rPr>
                                <w:rFonts w:ascii="Arial" w:hAnsi="Arial" w:hint="eastAsia"/>
                                <w:color w:val="FFFFFF"/>
                                <w:spacing w:val="20"/>
                                <w:kern w:val="0"/>
                                <w:lang w:eastAsia="zh-TW"/>
                              </w:rPr>
                              <w:t>６</w:t>
                            </w:r>
                            <w:proofErr w:type="gramEnd"/>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E67BF" id="_x0000_t202" coordsize="21600,21600" o:spt="202" path="m,l,21600r21600,l21600,xe">
                <v:stroke joinstyle="miter"/>
                <v:path gradientshapeok="t" o:connecttype="rect"/>
              </v:shapetype>
              <v:shape id="Text Box 6" o:spid="_x0000_s1026" type="#_x0000_t202" style="position:absolute;left:0;text-align:left;margin-left:-88.65pt;margin-top:755.6pt;width:601.75pt;height:85.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" fillcolor="#339" stroked="f">
                <v:textbox inset="0,4mm,0,0">
                  <w:txbxContent>
                    <w:p w14:paraId="028BC4EF" w14:textId="77777777" w:rsidR="00655757" w:rsidRPr="0035437D" w:rsidRDefault="00655757" w:rsidP="00655757">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2F1465">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470EAC9C" w14:textId="77777777" w:rsidR="00655757" w:rsidRPr="0035437D" w:rsidRDefault="00655757" w:rsidP="00655757">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1900C7D3" w14:textId="76A163EB" w:rsidR="00655757" w:rsidRPr="0035437D" w:rsidRDefault="00655757" w:rsidP="00655757">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35437D">
                        <w:rPr>
                          <w:rFonts w:ascii="Arial" w:hAnsi="Arial" w:cs="Arial" w:hint="eastAsia"/>
                          <w:color w:val="FFFFFF"/>
                          <w:kern w:val="0"/>
                          <w:lang w:eastAsia="zh-TW"/>
                        </w:rPr>
                        <w:t>１</w:t>
                      </w:r>
                      <w:r>
                        <w:rPr>
                          <w:rFonts w:ascii="Arial" w:hAnsi="Arial" w:cs="Arial" w:hint="eastAsia"/>
                          <w:color w:val="FFFFFF"/>
                          <w:kern w:val="0"/>
                          <w:lang w:eastAsia="zh-TW"/>
                        </w:rPr>
                        <w:t>１５</w:t>
                      </w:r>
                      <w:r w:rsidRPr="0035437D">
                        <w:rPr>
                          <w:rFonts w:ascii="Arial" w:hAnsi="Arial" w:hint="eastAsia"/>
                          <w:color w:val="FFFFFF"/>
                          <w:spacing w:val="20"/>
                          <w:kern w:val="0"/>
                          <w:lang w:eastAsia="zh-TW"/>
                        </w:rPr>
                        <w:t>年</w:t>
                      </w:r>
                      <w:proofErr w:type="gramStart"/>
                      <w:r>
                        <w:rPr>
                          <w:rFonts w:ascii="Arial" w:hAnsi="Arial" w:hint="eastAsia"/>
                          <w:color w:val="FFFFFF"/>
                          <w:spacing w:val="20"/>
                          <w:kern w:val="0"/>
                          <w:lang w:eastAsia="zh-TW"/>
                        </w:rPr>
                        <w:t>６</w:t>
                      </w:r>
                      <w:proofErr w:type="gramEnd"/>
                      <w:r w:rsidRPr="0035437D">
                        <w:rPr>
                          <w:rFonts w:ascii="Arial" w:hAnsi="Arial" w:hint="eastAsia"/>
                          <w:color w:val="FFFFFF"/>
                          <w:spacing w:val="20"/>
                          <w:kern w:val="0"/>
                          <w:lang w:eastAsia="zh-TW"/>
                        </w:rPr>
                        <w:t>月</w:t>
                      </w:r>
                    </w:p>
                  </w:txbxContent>
                </v:textbox>
                <w10:wrap anchory="page"/>
                <w10:anchorlock/>
              </v:shape>
            </w:pict>
          </mc:Fallback>
        </mc:AlternateContent>
      </w:r>
    </w:p>
    <w:p w14:paraId="1CDE8923" w14:textId="77777777" w:rsidR="00655757" w:rsidRPr="004B5DD9" w:rsidRDefault="00655757" w:rsidP="00655757">
      <w:pPr>
        <w:ind w:firstLine="472"/>
      </w:pPr>
    </w:p>
    <w:p w14:paraId="203FC5F4" w14:textId="77777777" w:rsidR="00655757" w:rsidRPr="004B5DD9" w:rsidRDefault="00655757" w:rsidP="00655757">
      <w:pPr>
        <w:pStyle w:val="aff"/>
        <w:rPr>
          <w:rFonts w:ascii="華康細圓體" w:hAnsi="華康細圓體"/>
        </w:rPr>
        <w:sectPr w:rsidR="00655757" w:rsidRPr="004B5DD9" w:rsidSect="003E0BC3">
          <w:headerReference w:type="default" r:id="rId15"/>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4B5DD9" w:rsidRPr="004B5DD9" w14:paraId="30D90BCF" w14:textId="77777777" w:rsidTr="00703BF0">
        <w:trPr>
          <w:trHeight w:val="1293"/>
        </w:trPr>
        <w:tc>
          <w:tcPr>
            <w:tcW w:w="8560" w:type="dxa"/>
            <w:shd w:val="clear" w:color="auto" w:fill="auto"/>
            <w:vAlign w:val="center"/>
          </w:tcPr>
          <w:p w14:paraId="4999EAFF" w14:textId="77777777" w:rsidR="00655757" w:rsidRPr="004B5DD9" w:rsidRDefault="00655757" w:rsidP="00703BF0">
            <w:pPr>
              <w:pStyle w:val="aff"/>
              <w:rPr>
                <w:rFonts w:ascii="華康細圓體" w:hAnsi="華康細圓體"/>
              </w:rPr>
            </w:pPr>
          </w:p>
        </w:tc>
      </w:tr>
      <w:tr w:rsidR="004B5DD9" w:rsidRPr="004B5DD9" w14:paraId="2DE005F0" w14:textId="77777777" w:rsidTr="00703BF0">
        <w:trPr>
          <w:trHeight w:val="1701"/>
        </w:trPr>
        <w:tc>
          <w:tcPr>
            <w:tcW w:w="8560" w:type="dxa"/>
            <w:shd w:val="clear" w:color="auto" w:fill="auto"/>
            <w:vAlign w:val="center"/>
          </w:tcPr>
          <w:p w14:paraId="11A6CF81" w14:textId="77777777" w:rsidR="00655757" w:rsidRPr="004B5DD9" w:rsidRDefault="00655757" w:rsidP="00703BF0">
            <w:pPr>
              <w:ind w:leftChars="100" w:left="236" w:rightChars="100" w:right="236" w:firstLineChars="0" w:firstLine="0"/>
              <w:jc w:val="distribute"/>
              <w:rPr>
                <w:rFonts w:ascii="華康粗圓體" w:eastAsia="華康粗圓體" w:hAnsi="標楷體"/>
                <w:sz w:val="72"/>
                <w:szCs w:val="72"/>
                <w:lang w:eastAsia="zh-TW"/>
              </w:rPr>
            </w:pPr>
            <w:r w:rsidRPr="004B5DD9">
              <w:rPr>
                <w:rFonts w:ascii="華康粗圓體" w:eastAsia="華康粗圓體" w:hAnsi="標楷體" w:hint="eastAsia"/>
                <w:sz w:val="72"/>
                <w:szCs w:val="72"/>
                <w:lang w:eastAsia="zh-TW"/>
              </w:rPr>
              <w:t>海地共和國投資環境簡介</w:t>
            </w:r>
          </w:p>
          <w:p w14:paraId="47735065" w14:textId="77777777" w:rsidR="00655757" w:rsidRPr="004B5DD9" w:rsidRDefault="00655757" w:rsidP="00703BF0">
            <w:pPr>
              <w:ind w:leftChars="100" w:left="236" w:rightChars="100" w:right="236" w:firstLineChars="0" w:firstLine="0"/>
              <w:jc w:val="distribute"/>
              <w:rPr>
                <w:rFonts w:ascii="華康粗圓體" w:eastAsia="華康粗圓體" w:hAnsi="Footlight MT Light"/>
                <w:sz w:val="48"/>
                <w:szCs w:val="48"/>
                <w:lang w:eastAsia="zh-TW"/>
              </w:rPr>
            </w:pPr>
            <w:r w:rsidRPr="004B5DD9">
              <w:rPr>
                <w:rFonts w:ascii="華康粗圓體" w:eastAsia="華康粗圓體" w:hAnsi="Footlight MT Light" w:hint="eastAsia"/>
                <w:sz w:val="48"/>
                <w:szCs w:val="48"/>
              </w:rPr>
              <w:t>Investment Guide to Haiti</w:t>
            </w:r>
          </w:p>
        </w:tc>
      </w:tr>
      <w:tr w:rsidR="004B5DD9" w:rsidRPr="004B5DD9" w14:paraId="57342869" w14:textId="77777777" w:rsidTr="00703BF0">
        <w:trPr>
          <w:trHeight w:val="8037"/>
        </w:trPr>
        <w:tc>
          <w:tcPr>
            <w:tcW w:w="8560" w:type="dxa"/>
            <w:shd w:val="clear" w:color="auto" w:fill="auto"/>
          </w:tcPr>
          <w:p w14:paraId="06509A76" w14:textId="77777777" w:rsidR="00655757" w:rsidRPr="004B5DD9" w:rsidRDefault="00655757" w:rsidP="00703BF0">
            <w:pPr>
              <w:ind w:firstLineChars="0" w:firstLine="0"/>
              <w:jc w:val="center"/>
              <w:rPr>
                <w:rFonts w:ascii="華康中特圓體" w:eastAsia="華康中特圓體" w:hAnsi="標楷體"/>
                <w:sz w:val="28"/>
                <w:szCs w:val="28"/>
                <w:lang w:eastAsia="zh-TW"/>
              </w:rPr>
            </w:pPr>
          </w:p>
          <w:p w14:paraId="5D426546" w14:textId="77777777" w:rsidR="00655757" w:rsidRPr="004B5DD9" w:rsidRDefault="00655757" w:rsidP="00703BF0">
            <w:pPr>
              <w:ind w:firstLineChars="0" w:firstLine="0"/>
              <w:jc w:val="center"/>
              <w:rPr>
                <w:rFonts w:ascii="華康中特圓體" w:eastAsia="華康中特圓體" w:hAnsi="標楷體"/>
                <w:sz w:val="28"/>
                <w:szCs w:val="28"/>
                <w:lang w:eastAsia="zh-TW"/>
              </w:rPr>
            </w:pPr>
            <w:r w:rsidRPr="004B5DD9">
              <w:rPr>
                <w:rFonts w:ascii="華康中特圓體" w:eastAsia="華康中特圓體" w:hAnsi="標楷體" w:hint="eastAsia"/>
                <w:sz w:val="28"/>
                <w:szCs w:val="28"/>
                <w:lang w:eastAsia="zh-TW"/>
              </w:rPr>
              <w:t>經濟部投資促進司  編印</w:t>
            </w:r>
          </w:p>
        </w:tc>
      </w:tr>
    </w:tbl>
    <w:p w14:paraId="06FF3943" w14:textId="77777777" w:rsidR="00655757" w:rsidRPr="004B5DD9" w:rsidRDefault="00655757" w:rsidP="00655757">
      <w:pPr>
        <w:ind w:firstLineChars="0" w:firstLine="0"/>
        <w:jc w:val="center"/>
        <w:rPr>
          <w:rFonts w:eastAsia="華康新特明體"/>
          <w:sz w:val="40"/>
          <w:szCs w:val="40"/>
          <w:lang w:eastAsia="zh-TW"/>
        </w:rPr>
      </w:pPr>
      <w:r w:rsidRPr="004B5DD9">
        <w:rPr>
          <w:rFonts w:ascii="華康粗圓體" w:eastAsia="華康粗圓體" w:hint="eastAsia"/>
          <w:sz w:val="28"/>
          <w:szCs w:val="28"/>
          <w:lang w:eastAsia="zh-TW"/>
        </w:rPr>
        <w:t>感謝駐海地共和國大使館協助本書編撰</w:t>
      </w:r>
    </w:p>
    <w:p w14:paraId="1F85260A" w14:textId="77777777" w:rsidR="00655757" w:rsidRPr="004B5DD9" w:rsidRDefault="00655757" w:rsidP="00655757">
      <w:pPr>
        <w:spacing w:beforeLines="100" w:before="514" w:afterLines="100" w:after="514"/>
        <w:ind w:firstLineChars="0" w:firstLine="0"/>
        <w:jc w:val="center"/>
        <w:rPr>
          <w:rFonts w:eastAsia="華康新特明體"/>
          <w:sz w:val="40"/>
          <w:szCs w:val="40"/>
        </w:rPr>
      </w:pPr>
      <w:r w:rsidRPr="004B5DD9">
        <w:rPr>
          <w:rFonts w:ascii="華康新特明體" w:eastAsia="華康新特明體"/>
          <w:sz w:val="40"/>
          <w:szCs w:val="40"/>
          <w:lang w:eastAsia="zh-TW"/>
        </w:rPr>
        <w:br w:type="page"/>
      </w:r>
      <w:r w:rsidR="00A33C99" w:rsidRPr="004B5DD9">
        <w:rPr>
          <w:rFonts w:ascii="華康新特明體" w:eastAsia="華康新特明體"/>
          <w:sz w:val="40"/>
          <w:szCs w:val="40"/>
          <w:lang w:eastAsia="zh-TW"/>
        </w:rPr>
        <w:lastRenderedPageBreak/>
        <w:br w:type="page"/>
      </w:r>
      <w:r w:rsidRPr="004B5DD9">
        <w:rPr>
          <w:rFonts w:eastAsia="華康新特明體" w:hint="eastAsia"/>
          <w:sz w:val="40"/>
          <w:szCs w:val="40"/>
        </w:rPr>
        <w:lastRenderedPageBreak/>
        <w:t>目　錄</w:t>
      </w:r>
    </w:p>
    <w:p w14:paraId="402D8A94" w14:textId="17DE757F" w:rsidR="0052591F" w:rsidRPr="004B5DD9" w:rsidRDefault="0063679E" w:rsidP="0052591F">
      <w:pPr>
        <w:pStyle w:val="11"/>
        <w:rPr>
          <w:rFonts w:asciiTheme="minorHAnsi" w:eastAsiaTheme="minorEastAsia" w:hAnsiTheme="minorHAnsi" w:cstheme="minorBidi"/>
          <w:color w:val="auto"/>
          <w:szCs w:val="22"/>
          <w:lang w:eastAsia="zh-TW"/>
          <w14:ligatures w14:val="standardContextual"/>
        </w:rPr>
      </w:pPr>
      <w:r w:rsidRPr="004B5DD9">
        <w:rPr>
          <w:color w:val="auto"/>
        </w:rPr>
        <w:fldChar w:fldCharType="begin"/>
      </w:r>
      <w:r w:rsidR="00A33C99" w:rsidRPr="004B5DD9">
        <w:rPr>
          <w:rFonts w:hint="eastAsia"/>
          <w:color w:val="auto"/>
        </w:rPr>
        <w:instrText>TOC \o "1-3" \h \z \t "</w:instrText>
      </w:r>
      <w:r w:rsidR="00A33C99" w:rsidRPr="004B5DD9">
        <w:rPr>
          <w:rFonts w:hint="eastAsia"/>
          <w:color w:val="auto"/>
        </w:rPr>
        <w:instrText>大標</w:instrText>
      </w:r>
      <w:r w:rsidR="00A33C99" w:rsidRPr="004B5DD9">
        <w:rPr>
          <w:rFonts w:hint="eastAsia"/>
          <w:color w:val="auto"/>
        </w:rPr>
        <w:instrText>,1"</w:instrText>
      </w:r>
      <w:r w:rsidRPr="004B5DD9">
        <w:rPr>
          <w:color w:val="auto"/>
        </w:rPr>
        <w:fldChar w:fldCharType="separate"/>
      </w:r>
      <w:hyperlink w:anchor="_Toc233727342" w:history="1">
        <w:r w:rsidR="0052591F" w:rsidRPr="004B5DD9">
          <w:rPr>
            <w:rStyle w:val="afa"/>
            <w:rFonts w:hint="eastAsia"/>
            <w:color w:val="auto"/>
          </w:rPr>
          <w:t>第壹章　自然人文環境</w:t>
        </w:r>
        <w:r w:rsidR="0052591F" w:rsidRPr="004B5DD9">
          <w:rPr>
            <w:webHidden/>
            <w:color w:val="auto"/>
          </w:rPr>
          <w:tab/>
        </w:r>
        <w:r w:rsidR="0052591F" w:rsidRPr="004B5DD9">
          <w:rPr>
            <w:webHidden/>
            <w:color w:val="auto"/>
          </w:rPr>
          <w:fldChar w:fldCharType="begin"/>
        </w:r>
        <w:r w:rsidR="0052591F" w:rsidRPr="004B5DD9">
          <w:rPr>
            <w:webHidden/>
            <w:color w:val="auto"/>
          </w:rPr>
          <w:instrText xml:space="preserve"> PAGEREF _Toc233727342 \h </w:instrText>
        </w:r>
        <w:r w:rsidR="0052591F" w:rsidRPr="004B5DD9">
          <w:rPr>
            <w:webHidden/>
            <w:color w:val="auto"/>
          </w:rPr>
        </w:r>
        <w:r w:rsidR="0052591F" w:rsidRPr="004B5DD9">
          <w:rPr>
            <w:webHidden/>
            <w:color w:val="auto"/>
          </w:rPr>
          <w:fldChar w:fldCharType="separate"/>
        </w:r>
        <w:r w:rsidR="0052591F" w:rsidRPr="004B5DD9">
          <w:rPr>
            <w:webHidden/>
            <w:color w:val="auto"/>
          </w:rPr>
          <w:t>1</w:t>
        </w:r>
        <w:r w:rsidR="0052591F" w:rsidRPr="004B5DD9">
          <w:rPr>
            <w:webHidden/>
            <w:color w:val="auto"/>
          </w:rPr>
          <w:fldChar w:fldCharType="end"/>
        </w:r>
      </w:hyperlink>
    </w:p>
    <w:p w14:paraId="2E2A2004" w14:textId="5BD8A215" w:rsidR="0052591F" w:rsidRPr="004B5DD9" w:rsidRDefault="00000000" w:rsidP="0052591F">
      <w:pPr>
        <w:pStyle w:val="11"/>
        <w:rPr>
          <w:rFonts w:asciiTheme="minorHAnsi" w:eastAsiaTheme="minorEastAsia" w:hAnsiTheme="minorHAnsi" w:cstheme="minorBidi"/>
          <w:color w:val="auto"/>
          <w:szCs w:val="22"/>
          <w:lang w:eastAsia="zh-TW"/>
          <w14:ligatures w14:val="standardContextual"/>
        </w:rPr>
      </w:pPr>
      <w:hyperlink w:anchor="_Toc233727343" w:history="1">
        <w:r w:rsidR="0052591F" w:rsidRPr="004B5DD9">
          <w:rPr>
            <w:rStyle w:val="afa"/>
            <w:rFonts w:hint="eastAsia"/>
            <w:color w:val="auto"/>
          </w:rPr>
          <w:t>第貳章　經濟環境</w:t>
        </w:r>
        <w:r w:rsidR="0052591F" w:rsidRPr="004B5DD9">
          <w:rPr>
            <w:webHidden/>
            <w:color w:val="auto"/>
          </w:rPr>
          <w:tab/>
        </w:r>
        <w:r w:rsidR="0052591F" w:rsidRPr="004B5DD9">
          <w:rPr>
            <w:webHidden/>
            <w:color w:val="auto"/>
          </w:rPr>
          <w:fldChar w:fldCharType="begin"/>
        </w:r>
        <w:r w:rsidR="0052591F" w:rsidRPr="004B5DD9">
          <w:rPr>
            <w:webHidden/>
            <w:color w:val="auto"/>
          </w:rPr>
          <w:instrText xml:space="preserve"> PAGEREF _Toc233727343 \h </w:instrText>
        </w:r>
        <w:r w:rsidR="0052591F" w:rsidRPr="004B5DD9">
          <w:rPr>
            <w:webHidden/>
            <w:color w:val="auto"/>
          </w:rPr>
        </w:r>
        <w:r w:rsidR="0052591F" w:rsidRPr="004B5DD9">
          <w:rPr>
            <w:webHidden/>
            <w:color w:val="auto"/>
          </w:rPr>
          <w:fldChar w:fldCharType="separate"/>
        </w:r>
        <w:r w:rsidR="0052591F" w:rsidRPr="004B5DD9">
          <w:rPr>
            <w:webHidden/>
            <w:color w:val="auto"/>
          </w:rPr>
          <w:t>3</w:t>
        </w:r>
        <w:r w:rsidR="0052591F" w:rsidRPr="004B5DD9">
          <w:rPr>
            <w:webHidden/>
            <w:color w:val="auto"/>
          </w:rPr>
          <w:fldChar w:fldCharType="end"/>
        </w:r>
      </w:hyperlink>
    </w:p>
    <w:p w14:paraId="211B0189" w14:textId="5F79199F" w:rsidR="0052591F" w:rsidRPr="004B5DD9" w:rsidRDefault="00000000" w:rsidP="0052591F">
      <w:pPr>
        <w:pStyle w:val="11"/>
        <w:rPr>
          <w:rFonts w:asciiTheme="minorHAnsi" w:eastAsiaTheme="minorEastAsia" w:hAnsiTheme="minorHAnsi" w:cstheme="minorBidi"/>
          <w:color w:val="auto"/>
          <w:szCs w:val="22"/>
          <w:lang w:eastAsia="zh-TW"/>
          <w14:ligatures w14:val="standardContextual"/>
        </w:rPr>
      </w:pPr>
      <w:hyperlink w:anchor="_Toc233727344" w:history="1">
        <w:r w:rsidR="0052591F" w:rsidRPr="004B5DD9">
          <w:rPr>
            <w:rStyle w:val="afa"/>
            <w:rFonts w:hint="eastAsia"/>
            <w:color w:val="auto"/>
          </w:rPr>
          <w:t>第參章　外商在當地經營現況及投資機會</w:t>
        </w:r>
        <w:r w:rsidR="0052591F" w:rsidRPr="004B5DD9">
          <w:rPr>
            <w:webHidden/>
            <w:color w:val="auto"/>
          </w:rPr>
          <w:tab/>
        </w:r>
        <w:r w:rsidR="0052591F" w:rsidRPr="004B5DD9">
          <w:rPr>
            <w:webHidden/>
            <w:color w:val="auto"/>
          </w:rPr>
          <w:fldChar w:fldCharType="begin"/>
        </w:r>
        <w:r w:rsidR="0052591F" w:rsidRPr="004B5DD9">
          <w:rPr>
            <w:webHidden/>
            <w:color w:val="auto"/>
          </w:rPr>
          <w:instrText xml:space="preserve"> PAGEREF _Toc233727344 \h </w:instrText>
        </w:r>
        <w:r w:rsidR="0052591F" w:rsidRPr="004B5DD9">
          <w:rPr>
            <w:webHidden/>
            <w:color w:val="auto"/>
          </w:rPr>
        </w:r>
        <w:r w:rsidR="0052591F" w:rsidRPr="004B5DD9">
          <w:rPr>
            <w:webHidden/>
            <w:color w:val="auto"/>
          </w:rPr>
          <w:fldChar w:fldCharType="separate"/>
        </w:r>
        <w:r w:rsidR="0052591F" w:rsidRPr="004B5DD9">
          <w:rPr>
            <w:webHidden/>
            <w:color w:val="auto"/>
          </w:rPr>
          <w:t>7</w:t>
        </w:r>
        <w:r w:rsidR="0052591F" w:rsidRPr="004B5DD9">
          <w:rPr>
            <w:webHidden/>
            <w:color w:val="auto"/>
          </w:rPr>
          <w:fldChar w:fldCharType="end"/>
        </w:r>
      </w:hyperlink>
    </w:p>
    <w:p w14:paraId="2416B492" w14:textId="7687C068" w:rsidR="0052591F" w:rsidRPr="004B5DD9" w:rsidRDefault="00000000" w:rsidP="0052591F">
      <w:pPr>
        <w:pStyle w:val="11"/>
        <w:rPr>
          <w:rFonts w:asciiTheme="minorHAnsi" w:eastAsiaTheme="minorEastAsia" w:hAnsiTheme="minorHAnsi" w:cstheme="minorBidi"/>
          <w:color w:val="auto"/>
          <w:szCs w:val="22"/>
          <w:lang w:eastAsia="zh-TW"/>
          <w14:ligatures w14:val="standardContextual"/>
        </w:rPr>
      </w:pPr>
      <w:hyperlink w:anchor="_Toc233727345" w:history="1">
        <w:r w:rsidR="0052591F" w:rsidRPr="004B5DD9">
          <w:rPr>
            <w:rStyle w:val="afa"/>
            <w:rFonts w:hint="eastAsia"/>
            <w:color w:val="auto"/>
          </w:rPr>
          <w:t>第肆章　投資法規及程序</w:t>
        </w:r>
        <w:r w:rsidR="0052591F" w:rsidRPr="004B5DD9">
          <w:rPr>
            <w:webHidden/>
            <w:color w:val="auto"/>
          </w:rPr>
          <w:tab/>
        </w:r>
        <w:r w:rsidR="0052591F" w:rsidRPr="004B5DD9">
          <w:rPr>
            <w:webHidden/>
            <w:color w:val="auto"/>
          </w:rPr>
          <w:fldChar w:fldCharType="begin"/>
        </w:r>
        <w:r w:rsidR="0052591F" w:rsidRPr="004B5DD9">
          <w:rPr>
            <w:webHidden/>
            <w:color w:val="auto"/>
          </w:rPr>
          <w:instrText xml:space="preserve"> PAGEREF _Toc233727345 \h </w:instrText>
        </w:r>
        <w:r w:rsidR="0052591F" w:rsidRPr="004B5DD9">
          <w:rPr>
            <w:webHidden/>
            <w:color w:val="auto"/>
          </w:rPr>
        </w:r>
        <w:r w:rsidR="0052591F" w:rsidRPr="004B5DD9">
          <w:rPr>
            <w:webHidden/>
            <w:color w:val="auto"/>
          </w:rPr>
          <w:fldChar w:fldCharType="separate"/>
        </w:r>
        <w:r w:rsidR="0052591F" w:rsidRPr="004B5DD9">
          <w:rPr>
            <w:webHidden/>
            <w:color w:val="auto"/>
          </w:rPr>
          <w:t>9</w:t>
        </w:r>
        <w:r w:rsidR="0052591F" w:rsidRPr="004B5DD9">
          <w:rPr>
            <w:webHidden/>
            <w:color w:val="auto"/>
          </w:rPr>
          <w:fldChar w:fldCharType="end"/>
        </w:r>
      </w:hyperlink>
    </w:p>
    <w:p w14:paraId="161A09AD" w14:textId="65451798" w:rsidR="0052591F" w:rsidRPr="004B5DD9" w:rsidRDefault="00000000" w:rsidP="0052591F">
      <w:pPr>
        <w:pStyle w:val="11"/>
        <w:rPr>
          <w:rFonts w:asciiTheme="minorHAnsi" w:eastAsiaTheme="minorEastAsia" w:hAnsiTheme="minorHAnsi" w:cstheme="minorBidi"/>
          <w:color w:val="auto"/>
          <w:szCs w:val="22"/>
          <w:lang w:eastAsia="zh-TW"/>
          <w14:ligatures w14:val="standardContextual"/>
        </w:rPr>
      </w:pPr>
      <w:hyperlink w:anchor="_Toc233727346" w:history="1">
        <w:r w:rsidR="0052591F" w:rsidRPr="004B5DD9">
          <w:rPr>
            <w:rStyle w:val="afa"/>
            <w:rFonts w:hint="eastAsia"/>
            <w:color w:val="auto"/>
          </w:rPr>
          <w:t>第伍章　租稅及金融制度</w:t>
        </w:r>
        <w:r w:rsidR="0052591F" w:rsidRPr="004B5DD9">
          <w:rPr>
            <w:webHidden/>
            <w:color w:val="auto"/>
          </w:rPr>
          <w:tab/>
        </w:r>
        <w:r w:rsidR="0052591F" w:rsidRPr="004B5DD9">
          <w:rPr>
            <w:webHidden/>
            <w:color w:val="auto"/>
          </w:rPr>
          <w:fldChar w:fldCharType="begin"/>
        </w:r>
        <w:r w:rsidR="0052591F" w:rsidRPr="004B5DD9">
          <w:rPr>
            <w:webHidden/>
            <w:color w:val="auto"/>
          </w:rPr>
          <w:instrText xml:space="preserve"> PAGEREF _Toc233727346 \h </w:instrText>
        </w:r>
        <w:r w:rsidR="0052591F" w:rsidRPr="004B5DD9">
          <w:rPr>
            <w:webHidden/>
            <w:color w:val="auto"/>
          </w:rPr>
        </w:r>
        <w:r w:rsidR="0052591F" w:rsidRPr="004B5DD9">
          <w:rPr>
            <w:webHidden/>
            <w:color w:val="auto"/>
          </w:rPr>
          <w:fldChar w:fldCharType="separate"/>
        </w:r>
        <w:r w:rsidR="0052591F" w:rsidRPr="004B5DD9">
          <w:rPr>
            <w:webHidden/>
            <w:color w:val="auto"/>
          </w:rPr>
          <w:t>11</w:t>
        </w:r>
        <w:r w:rsidR="0052591F" w:rsidRPr="004B5DD9">
          <w:rPr>
            <w:webHidden/>
            <w:color w:val="auto"/>
          </w:rPr>
          <w:fldChar w:fldCharType="end"/>
        </w:r>
      </w:hyperlink>
    </w:p>
    <w:p w14:paraId="7FF1F401" w14:textId="21DF8EA0" w:rsidR="0052591F" w:rsidRPr="004B5DD9" w:rsidRDefault="00000000" w:rsidP="0052591F">
      <w:pPr>
        <w:pStyle w:val="11"/>
        <w:rPr>
          <w:rFonts w:asciiTheme="minorHAnsi" w:eastAsiaTheme="minorEastAsia" w:hAnsiTheme="minorHAnsi" w:cstheme="minorBidi"/>
          <w:color w:val="auto"/>
          <w:szCs w:val="22"/>
          <w:lang w:eastAsia="zh-TW"/>
          <w14:ligatures w14:val="standardContextual"/>
        </w:rPr>
      </w:pPr>
      <w:hyperlink w:anchor="_Toc233727347" w:history="1">
        <w:r w:rsidR="0052591F" w:rsidRPr="004B5DD9">
          <w:rPr>
            <w:rStyle w:val="afa"/>
            <w:rFonts w:hint="eastAsia"/>
            <w:color w:val="auto"/>
          </w:rPr>
          <w:t>第陸章　基礎建設及成本</w:t>
        </w:r>
        <w:r w:rsidR="0052591F" w:rsidRPr="004B5DD9">
          <w:rPr>
            <w:webHidden/>
            <w:color w:val="auto"/>
          </w:rPr>
          <w:tab/>
        </w:r>
        <w:r w:rsidR="0052591F" w:rsidRPr="004B5DD9">
          <w:rPr>
            <w:webHidden/>
            <w:color w:val="auto"/>
          </w:rPr>
          <w:fldChar w:fldCharType="begin"/>
        </w:r>
        <w:r w:rsidR="0052591F" w:rsidRPr="004B5DD9">
          <w:rPr>
            <w:webHidden/>
            <w:color w:val="auto"/>
          </w:rPr>
          <w:instrText xml:space="preserve"> PAGEREF _Toc233727347 \h </w:instrText>
        </w:r>
        <w:r w:rsidR="0052591F" w:rsidRPr="004B5DD9">
          <w:rPr>
            <w:webHidden/>
            <w:color w:val="auto"/>
          </w:rPr>
        </w:r>
        <w:r w:rsidR="0052591F" w:rsidRPr="004B5DD9">
          <w:rPr>
            <w:webHidden/>
            <w:color w:val="auto"/>
          </w:rPr>
          <w:fldChar w:fldCharType="separate"/>
        </w:r>
        <w:r w:rsidR="0052591F" w:rsidRPr="004B5DD9">
          <w:rPr>
            <w:webHidden/>
            <w:color w:val="auto"/>
          </w:rPr>
          <w:t>13</w:t>
        </w:r>
        <w:r w:rsidR="0052591F" w:rsidRPr="004B5DD9">
          <w:rPr>
            <w:webHidden/>
            <w:color w:val="auto"/>
          </w:rPr>
          <w:fldChar w:fldCharType="end"/>
        </w:r>
      </w:hyperlink>
    </w:p>
    <w:p w14:paraId="002AD97B" w14:textId="58E6C27A" w:rsidR="0052591F" w:rsidRPr="004B5DD9" w:rsidRDefault="00000000" w:rsidP="0052591F">
      <w:pPr>
        <w:pStyle w:val="11"/>
        <w:rPr>
          <w:rFonts w:asciiTheme="minorHAnsi" w:eastAsiaTheme="minorEastAsia" w:hAnsiTheme="minorHAnsi" w:cstheme="minorBidi"/>
          <w:color w:val="auto"/>
          <w:szCs w:val="22"/>
          <w:lang w:eastAsia="zh-TW"/>
          <w14:ligatures w14:val="standardContextual"/>
        </w:rPr>
      </w:pPr>
      <w:hyperlink w:anchor="_Toc233727348" w:history="1">
        <w:r w:rsidR="0052591F" w:rsidRPr="004B5DD9">
          <w:rPr>
            <w:rStyle w:val="afa"/>
            <w:rFonts w:hint="eastAsia"/>
            <w:color w:val="auto"/>
          </w:rPr>
          <w:t>第柒章　勞工</w:t>
        </w:r>
        <w:r w:rsidR="0052591F" w:rsidRPr="004B5DD9">
          <w:rPr>
            <w:webHidden/>
            <w:color w:val="auto"/>
          </w:rPr>
          <w:tab/>
        </w:r>
        <w:r w:rsidR="0052591F" w:rsidRPr="004B5DD9">
          <w:rPr>
            <w:webHidden/>
            <w:color w:val="auto"/>
          </w:rPr>
          <w:fldChar w:fldCharType="begin"/>
        </w:r>
        <w:r w:rsidR="0052591F" w:rsidRPr="004B5DD9">
          <w:rPr>
            <w:webHidden/>
            <w:color w:val="auto"/>
          </w:rPr>
          <w:instrText xml:space="preserve"> PAGEREF _Toc233727348 \h </w:instrText>
        </w:r>
        <w:r w:rsidR="0052591F" w:rsidRPr="004B5DD9">
          <w:rPr>
            <w:webHidden/>
            <w:color w:val="auto"/>
          </w:rPr>
        </w:r>
        <w:r w:rsidR="0052591F" w:rsidRPr="004B5DD9">
          <w:rPr>
            <w:webHidden/>
            <w:color w:val="auto"/>
          </w:rPr>
          <w:fldChar w:fldCharType="separate"/>
        </w:r>
        <w:r w:rsidR="0052591F" w:rsidRPr="004B5DD9">
          <w:rPr>
            <w:webHidden/>
            <w:color w:val="auto"/>
          </w:rPr>
          <w:t>15</w:t>
        </w:r>
        <w:r w:rsidR="0052591F" w:rsidRPr="004B5DD9">
          <w:rPr>
            <w:webHidden/>
            <w:color w:val="auto"/>
          </w:rPr>
          <w:fldChar w:fldCharType="end"/>
        </w:r>
      </w:hyperlink>
    </w:p>
    <w:p w14:paraId="06E5F4C4" w14:textId="3F3266A2" w:rsidR="0052591F" w:rsidRPr="004B5DD9" w:rsidRDefault="00000000" w:rsidP="0052591F">
      <w:pPr>
        <w:pStyle w:val="11"/>
        <w:rPr>
          <w:rFonts w:asciiTheme="minorHAnsi" w:eastAsiaTheme="minorEastAsia" w:hAnsiTheme="minorHAnsi" w:cstheme="minorBidi"/>
          <w:color w:val="auto"/>
          <w:szCs w:val="22"/>
          <w:lang w:eastAsia="zh-TW"/>
          <w14:ligatures w14:val="standardContextual"/>
        </w:rPr>
      </w:pPr>
      <w:hyperlink w:anchor="_Toc233727349" w:history="1">
        <w:r w:rsidR="0052591F" w:rsidRPr="004B5DD9">
          <w:rPr>
            <w:rStyle w:val="afa"/>
            <w:rFonts w:hint="eastAsia"/>
            <w:color w:val="auto"/>
          </w:rPr>
          <w:t>第捌章　簽證、居留及移民</w:t>
        </w:r>
        <w:r w:rsidR="0052591F" w:rsidRPr="004B5DD9">
          <w:rPr>
            <w:webHidden/>
            <w:color w:val="auto"/>
          </w:rPr>
          <w:tab/>
        </w:r>
        <w:r w:rsidR="0052591F" w:rsidRPr="004B5DD9">
          <w:rPr>
            <w:webHidden/>
            <w:color w:val="auto"/>
          </w:rPr>
          <w:fldChar w:fldCharType="begin"/>
        </w:r>
        <w:r w:rsidR="0052591F" w:rsidRPr="004B5DD9">
          <w:rPr>
            <w:webHidden/>
            <w:color w:val="auto"/>
          </w:rPr>
          <w:instrText xml:space="preserve"> PAGEREF _Toc233727349 \h </w:instrText>
        </w:r>
        <w:r w:rsidR="0052591F" w:rsidRPr="004B5DD9">
          <w:rPr>
            <w:webHidden/>
            <w:color w:val="auto"/>
          </w:rPr>
        </w:r>
        <w:r w:rsidR="0052591F" w:rsidRPr="004B5DD9">
          <w:rPr>
            <w:webHidden/>
            <w:color w:val="auto"/>
          </w:rPr>
          <w:fldChar w:fldCharType="separate"/>
        </w:r>
        <w:r w:rsidR="0052591F" w:rsidRPr="004B5DD9">
          <w:rPr>
            <w:webHidden/>
            <w:color w:val="auto"/>
          </w:rPr>
          <w:t>17</w:t>
        </w:r>
        <w:r w:rsidR="0052591F" w:rsidRPr="004B5DD9">
          <w:rPr>
            <w:webHidden/>
            <w:color w:val="auto"/>
          </w:rPr>
          <w:fldChar w:fldCharType="end"/>
        </w:r>
      </w:hyperlink>
    </w:p>
    <w:p w14:paraId="3EEBB5B5" w14:textId="645ACB8A" w:rsidR="0052591F" w:rsidRPr="004B5DD9" w:rsidRDefault="00000000" w:rsidP="0052591F">
      <w:pPr>
        <w:pStyle w:val="11"/>
        <w:rPr>
          <w:rFonts w:asciiTheme="minorHAnsi" w:eastAsiaTheme="minorEastAsia" w:hAnsiTheme="minorHAnsi" w:cstheme="minorBidi"/>
          <w:color w:val="auto"/>
          <w:szCs w:val="22"/>
          <w:lang w:eastAsia="zh-TW"/>
          <w14:ligatures w14:val="standardContextual"/>
        </w:rPr>
      </w:pPr>
      <w:hyperlink w:anchor="_Toc233727350" w:history="1">
        <w:r w:rsidR="0052591F" w:rsidRPr="004B5DD9">
          <w:rPr>
            <w:rStyle w:val="afa"/>
            <w:rFonts w:hint="eastAsia"/>
            <w:color w:val="auto"/>
          </w:rPr>
          <w:t>第玖章　結論</w:t>
        </w:r>
        <w:r w:rsidR="0052591F" w:rsidRPr="004B5DD9">
          <w:rPr>
            <w:webHidden/>
            <w:color w:val="auto"/>
          </w:rPr>
          <w:tab/>
        </w:r>
        <w:r w:rsidR="0052591F" w:rsidRPr="004B5DD9">
          <w:rPr>
            <w:webHidden/>
            <w:color w:val="auto"/>
          </w:rPr>
          <w:fldChar w:fldCharType="begin"/>
        </w:r>
        <w:r w:rsidR="0052591F" w:rsidRPr="004B5DD9">
          <w:rPr>
            <w:webHidden/>
            <w:color w:val="auto"/>
          </w:rPr>
          <w:instrText xml:space="preserve"> PAGEREF _Toc233727350 \h </w:instrText>
        </w:r>
        <w:r w:rsidR="0052591F" w:rsidRPr="004B5DD9">
          <w:rPr>
            <w:webHidden/>
            <w:color w:val="auto"/>
          </w:rPr>
        </w:r>
        <w:r w:rsidR="0052591F" w:rsidRPr="004B5DD9">
          <w:rPr>
            <w:webHidden/>
            <w:color w:val="auto"/>
          </w:rPr>
          <w:fldChar w:fldCharType="separate"/>
        </w:r>
        <w:r w:rsidR="0052591F" w:rsidRPr="004B5DD9">
          <w:rPr>
            <w:webHidden/>
            <w:color w:val="auto"/>
          </w:rPr>
          <w:t>19</w:t>
        </w:r>
        <w:r w:rsidR="0052591F" w:rsidRPr="004B5DD9">
          <w:rPr>
            <w:webHidden/>
            <w:color w:val="auto"/>
          </w:rPr>
          <w:fldChar w:fldCharType="end"/>
        </w:r>
      </w:hyperlink>
    </w:p>
    <w:p w14:paraId="73A6B2F0" w14:textId="20C3C1C6" w:rsidR="0052591F" w:rsidRPr="004B5DD9" w:rsidRDefault="00000000" w:rsidP="0052591F">
      <w:pPr>
        <w:pStyle w:val="11"/>
        <w:rPr>
          <w:rFonts w:asciiTheme="minorHAnsi" w:eastAsiaTheme="minorEastAsia" w:hAnsiTheme="minorHAnsi" w:cstheme="minorBidi"/>
          <w:color w:val="auto"/>
          <w:szCs w:val="22"/>
          <w:lang w:eastAsia="zh-TW"/>
          <w14:ligatures w14:val="standardContextual"/>
        </w:rPr>
      </w:pPr>
      <w:hyperlink w:anchor="_Toc233727351" w:history="1">
        <w:r w:rsidR="0052591F" w:rsidRPr="004B5DD9">
          <w:rPr>
            <w:rStyle w:val="afa"/>
            <w:rFonts w:hint="eastAsia"/>
            <w:color w:val="auto"/>
          </w:rPr>
          <w:t>附錄一　我國在當地駐外單位及臺（華）商團體</w:t>
        </w:r>
        <w:r w:rsidR="0052591F" w:rsidRPr="004B5DD9">
          <w:rPr>
            <w:webHidden/>
            <w:color w:val="auto"/>
          </w:rPr>
          <w:tab/>
        </w:r>
        <w:r w:rsidR="0052591F" w:rsidRPr="004B5DD9">
          <w:rPr>
            <w:webHidden/>
            <w:color w:val="auto"/>
          </w:rPr>
          <w:fldChar w:fldCharType="begin"/>
        </w:r>
        <w:r w:rsidR="0052591F" w:rsidRPr="004B5DD9">
          <w:rPr>
            <w:webHidden/>
            <w:color w:val="auto"/>
          </w:rPr>
          <w:instrText xml:space="preserve"> PAGEREF _Toc233727351 \h </w:instrText>
        </w:r>
        <w:r w:rsidR="0052591F" w:rsidRPr="004B5DD9">
          <w:rPr>
            <w:webHidden/>
            <w:color w:val="auto"/>
          </w:rPr>
        </w:r>
        <w:r w:rsidR="0052591F" w:rsidRPr="004B5DD9">
          <w:rPr>
            <w:webHidden/>
            <w:color w:val="auto"/>
          </w:rPr>
          <w:fldChar w:fldCharType="separate"/>
        </w:r>
        <w:r w:rsidR="0052591F" w:rsidRPr="004B5DD9">
          <w:rPr>
            <w:webHidden/>
            <w:color w:val="auto"/>
          </w:rPr>
          <w:t>21</w:t>
        </w:r>
        <w:r w:rsidR="0052591F" w:rsidRPr="004B5DD9">
          <w:rPr>
            <w:webHidden/>
            <w:color w:val="auto"/>
          </w:rPr>
          <w:fldChar w:fldCharType="end"/>
        </w:r>
      </w:hyperlink>
    </w:p>
    <w:p w14:paraId="5D2B9C12" w14:textId="1D7C2570" w:rsidR="0052591F" w:rsidRPr="004B5DD9" w:rsidRDefault="00000000" w:rsidP="0052591F">
      <w:pPr>
        <w:pStyle w:val="11"/>
        <w:rPr>
          <w:rFonts w:asciiTheme="minorHAnsi" w:eastAsiaTheme="minorEastAsia" w:hAnsiTheme="minorHAnsi" w:cstheme="minorBidi"/>
          <w:color w:val="auto"/>
          <w:szCs w:val="22"/>
          <w:lang w:eastAsia="zh-TW"/>
          <w14:ligatures w14:val="standardContextual"/>
        </w:rPr>
      </w:pPr>
      <w:hyperlink w:anchor="_Toc233727352" w:history="1">
        <w:r w:rsidR="0052591F" w:rsidRPr="004B5DD9">
          <w:rPr>
            <w:rStyle w:val="afa"/>
            <w:rFonts w:hint="eastAsia"/>
            <w:color w:val="auto"/>
          </w:rPr>
          <w:t>附錄</w:t>
        </w:r>
        <w:r w:rsidR="0052591F" w:rsidRPr="004B5DD9">
          <w:rPr>
            <w:rStyle w:val="afa"/>
            <w:rFonts w:hint="eastAsia"/>
            <w:color w:val="auto"/>
            <w:lang w:eastAsia="zh-HK"/>
          </w:rPr>
          <w:t>二</w:t>
        </w:r>
        <w:r w:rsidR="0052591F" w:rsidRPr="004B5DD9">
          <w:rPr>
            <w:rStyle w:val="afa"/>
            <w:rFonts w:hint="eastAsia"/>
            <w:color w:val="auto"/>
          </w:rPr>
          <w:t xml:space="preserve">　我國廠商對當地國投資統計</w:t>
        </w:r>
        <w:r w:rsidR="0052591F" w:rsidRPr="004B5DD9">
          <w:rPr>
            <w:webHidden/>
            <w:color w:val="auto"/>
          </w:rPr>
          <w:tab/>
        </w:r>
        <w:r w:rsidR="0052591F" w:rsidRPr="004B5DD9">
          <w:rPr>
            <w:webHidden/>
            <w:color w:val="auto"/>
          </w:rPr>
          <w:fldChar w:fldCharType="begin"/>
        </w:r>
        <w:r w:rsidR="0052591F" w:rsidRPr="004B5DD9">
          <w:rPr>
            <w:webHidden/>
            <w:color w:val="auto"/>
          </w:rPr>
          <w:instrText xml:space="preserve"> PAGEREF _Toc233727352 \h </w:instrText>
        </w:r>
        <w:r w:rsidR="0052591F" w:rsidRPr="004B5DD9">
          <w:rPr>
            <w:webHidden/>
            <w:color w:val="auto"/>
          </w:rPr>
        </w:r>
        <w:r w:rsidR="0052591F" w:rsidRPr="004B5DD9">
          <w:rPr>
            <w:webHidden/>
            <w:color w:val="auto"/>
          </w:rPr>
          <w:fldChar w:fldCharType="separate"/>
        </w:r>
        <w:r w:rsidR="0052591F" w:rsidRPr="004B5DD9">
          <w:rPr>
            <w:webHidden/>
            <w:color w:val="auto"/>
          </w:rPr>
          <w:t>22</w:t>
        </w:r>
        <w:r w:rsidR="0052591F" w:rsidRPr="004B5DD9">
          <w:rPr>
            <w:webHidden/>
            <w:color w:val="auto"/>
          </w:rPr>
          <w:fldChar w:fldCharType="end"/>
        </w:r>
      </w:hyperlink>
    </w:p>
    <w:p w14:paraId="73692021" w14:textId="6D0F342E" w:rsidR="00AB62DF" w:rsidRPr="004B5DD9" w:rsidRDefault="0063679E" w:rsidP="00E528FA">
      <w:pPr>
        <w:ind w:firstLineChars="0" w:firstLine="0"/>
        <w:jc w:val="center"/>
      </w:pPr>
      <w:r w:rsidRPr="004B5DD9">
        <w:fldChar w:fldCharType="end"/>
      </w:r>
    </w:p>
    <w:p w14:paraId="3472D657" w14:textId="77777777" w:rsidR="00AB62DF" w:rsidRPr="004B5DD9" w:rsidRDefault="00AB62DF">
      <w:pPr>
        <w:widowControl/>
        <w:overflowPunct/>
        <w:autoSpaceDE/>
        <w:autoSpaceDN/>
        <w:ind w:firstLineChars="0" w:firstLine="0"/>
        <w:jc w:val="left"/>
      </w:pPr>
      <w:r w:rsidRPr="004B5DD9">
        <w:br w:type="page"/>
      </w:r>
    </w:p>
    <w:p w14:paraId="0BE599E4" w14:textId="2302909F" w:rsidR="006B3FA3" w:rsidRPr="004B5DD9" w:rsidRDefault="00FD3462" w:rsidP="00E528FA">
      <w:pPr>
        <w:ind w:firstLineChars="0" w:firstLine="0"/>
        <w:jc w:val="center"/>
        <w:rPr>
          <w:rFonts w:ascii="華康細圓體" w:hAnsi="華康細圓體"/>
          <w:sz w:val="32"/>
          <w:szCs w:val="32"/>
          <w:lang w:eastAsia="zh-TW"/>
        </w:rPr>
      </w:pPr>
      <w:r w:rsidRPr="004B5DD9">
        <w:rPr>
          <w:lang w:eastAsia="zh-TW"/>
        </w:rPr>
        <w:lastRenderedPageBreak/>
        <w:br w:type="page"/>
      </w:r>
      <w:r w:rsidR="00A33C99" w:rsidRPr="004B5DD9">
        <w:rPr>
          <w:rFonts w:ascii="華康超黑體" w:eastAsia="華康超黑體" w:hint="eastAsia"/>
          <w:sz w:val="48"/>
          <w:szCs w:val="48"/>
          <w:lang w:eastAsia="zh-TW"/>
        </w:rPr>
        <w:lastRenderedPageBreak/>
        <w:t>海地</w:t>
      </w:r>
      <w:r w:rsidR="00677206" w:rsidRPr="004B5DD9">
        <w:rPr>
          <w:rFonts w:ascii="華康超黑體" w:eastAsia="華康超黑體" w:hint="eastAsia"/>
          <w:sz w:val="48"/>
          <w:szCs w:val="48"/>
          <w:lang w:eastAsia="zh-TW"/>
        </w:rPr>
        <w:t>共和國</w:t>
      </w:r>
      <w:r w:rsidR="00A33C99" w:rsidRPr="004B5DD9">
        <w:rPr>
          <w:rFonts w:ascii="華康超黑體" w:eastAsia="華康超黑體" w:hint="eastAsia"/>
          <w:sz w:val="48"/>
          <w:szCs w:val="48"/>
          <w:lang w:eastAsia="zh-TW"/>
        </w:rPr>
        <w:t>基本資料表</w:t>
      </w:r>
    </w:p>
    <w:tbl>
      <w:tblPr>
        <w:tblW w:w="5000" w:type="pct"/>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80"/>
        <w:gridCol w:w="5864"/>
      </w:tblGrid>
      <w:tr w:rsidR="004B5DD9" w:rsidRPr="004B5DD9" w14:paraId="711F1F90" w14:textId="77777777" w:rsidTr="005F5657">
        <w:trPr>
          <w:trHeight w:val="680"/>
        </w:trPr>
        <w:tc>
          <w:tcPr>
            <w:tcW w:w="8444" w:type="dxa"/>
            <w:gridSpan w:val="2"/>
            <w:vAlign w:val="center"/>
          </w:tcPr>
          <w:p w14:paraId="024D78C7" w14:textId="771FC560" w:rsidR="00A33C99" w:rsidRPr="004B5DD9" w:rsidRDefault="00A33C99" w:rsidP="00A33C99">
            <w:pPr>
              <w:ind w:firstLineChars="0" w:firstLine="0"/>
              <w:jc w:val="center"/>
              <w:rPr>
                <w:rFonts w:eastAsia="華康粗黑體"/>
                <w:sz w:val="32"/>
                <w:szCs w:val="32"/>
                <w:lang w:eastAsia="zh-TW"/>
              </w:rPr>
            </w:pPr>
            <w:r w:rsidRPr="004B5DD9">
              <w:rPr>
                <w:rFonts w:eastAsia="華康粗黑體"/>
                <w:sz w:val="32"/>
                <w:szCs w:val="32"/>
                <w:lang w:eastAsia="zh-TW"/>
              </w:rPr>
              <w:t>自</w:t>
            </w:r>
            <w:r w:rsidR="00331CF7" w:rsidRPr="004B5DD9">
              <w:rPr>
                <w:rFonts w:eastAsia="華康粗黑體" w:hint="eastAsia"/>
                <w:sz w:val="32"/>
                <w:szCs w:val="32"/>
                <w:lang w:eastAsia="zh-TW"/>
              </w:rPr>
              <w:t xml:space="preserve">  </w:t>
            </w:r>
            <w:r w:rsidRPr="004B5DD9">
              <w:rPr>
                <w:rFonts w:eastAsia="華康粗黑體"/>
                <w:sz w:val="32"/>
                <w:szCs w:val="32"/>
                <w:lang w:eastAsia="zh-TW"/>
              </w:rPr>
              <w:t>然</w:t>
            </w:r>
            <w:r w:rsidR="00331CF7" w:rsidRPr="004B5DD9">
              <w:rPr>
                <w:rFonts w:eastAsia="華康粗黑體" w:hint="eastAsia"/>
                <w:sz w:val="32"/>
                <w:szCs w:val="32"/>
                <w:lang w:eastAsia="zh-TW"/>
              </w:rPr>
              <w:t xml:space="preserve">  </w:t>
            </w:r>
            <w:r w:rsidRPr="004B5DD9">
              <w:rPr>
                <w:rFonts w:eastAsia="華康粗黑體"/>
                <w:sz w:val="32"/>
                <w:szCs w:val="32"/>
                <w:lang w:eastAsia="zh-TW"/>
              </w:rPr>
              <w:t>人</w:t>
            </w:r>
            <w:r w:rsidR="00331CF7" w:rsidRPr="004B5DD9">
              <w:rPr>
                <w:rFonts w:eastAsia="華康粗黑體" w:hint="eastAsia"/>
                <w:sz w:val="32"/>
                <w:szCs w:val="32"/>
                <w:lang w:eastAsia="zh-TW"/>
              </w:rPr>
              <w:t xml:space="preserve">  </w:t>
            </w:r>
            <w:r w:rsidRPr="004B5DD9">
              <w:rPr>
                <w:rFonts w:eastAsia="華康粗黑體"/>
                <w:sz w:val="32"/>
                <w:szCs w:val="32"/>
                <w:lang w:eastAsia="zh-TW"/>
              </w:rPr>
              <w:t>文</w:t>
            </w:r>
          </w:p>
        </w:tc>
      </w:tr>
      <w:tr w:rsidR="004B5DD9" w:rsidRPr="004B5DD9" w14:paraId="7306957B" w14:textId="77777777" w:rsidTr="005F5657">
        <w:trPr>
          <w:trHeight w:val="680"/>
        </w:trPr>
        <w:tc>
          <w:tcPr>
            <w:tcW w:w="2580" w:type="dxa"/>
            <w:vAlign w:val="center"/>
          </w:tcPr>
          <w:p w14:paraId="520ADD23" w14:textId="77777777" w:rsidR="0065133F" w:rsidRPr="004B5DD9" w:rsidRDefault="0065133F" w:rsidP="00053616">
            <w:pPr>
              <w:ind w:leftChars="50" w:left="118" w:rightChars="50" w:right="118" w:firstLineChars="0" w:firstLine="0"/>
              <w:jc w:val="distribute"/>
              <w:rPr>
                <w:rFonts w:hAnsi="華康細圓體"/>
              </w:rPr>
            </w:pPr>
            <w:r w:rsidRPr="004B5DD9">
              <w:rPr>
                <w:rFonts w:hAnsi="華康細圓體"/>
              </w:rPr>
              <w:t>地理環境</w:t>
            </w:r>
          </w:p>
        </w:tc>
        <w:tc>
          <w:tcPr>
            <w:tcW w:w="5864" w:type="dxa"/>
            <w:vAlign w:val="center"/>
          </w:tcPr>
          <w:p w14:paraId="05D26202" w14:textId="28A06670" w:rsidR="0065133F" w:rsidRPr="004B5DD9" w:rsidRDefault="0065133F" w:rsidP="0065133F">
            <w:pPr>
              <w:ind w:leftChars="50" w:left="118" w:rightChars="50" w:right="118" w:firstLineChars="0" w:firstLine="0"/>
              <w:rPr>
                <w:rFonts w:hAnsi="華康細圓體"/>
                <w:lang w:eastAsia="zh-TW"/>
              </w:rPr>
            </w:pPr>
            <w:r w:rsidRPr="004B5DD9">
              <w:rPr>
                <w:rFonts w:hAnsi="華康細圓體"/>
                <w:lang w:eastAsia="zh-TW"/>
              </w:rPr>
              <w:t>位於伊斯巴紐拉島（</w:t>
            </w:r>
            <w:r w:rsidRPr="004B5DD9">
              <w:rPr>
                <w:rFonts w:hAnsi="華康細圓體"/>
                <w:lang w:eastAsia="zh-TW"/>
              </w:rPr>
              <w:t>Hispaniola</w:t>
            </w:r>
            <w:r w:rsidRPr="004B5DD9">
              <w:rPr>
                <w:rFonts w:hAnsi="華康細圓體"/>
                <w:lang w:eastAsia="zh-TW"/>
              </w:rPr>
              <w:t>），是加勒比海上僅次於古巴的第二大島，其地理形狀有如一個珠</w:t>
            </w:r>
            <w:proofErr w:type="gramStart"/>
            <w:r w:rsidRPr="004B5DD9">
              <w:rPr>
                <w:rFonts w:hAnsi="華康細圓體"/>
                <w:lang w:eastAsia="zh-TW"/>
              </w:rPr>
              <w:t>鍊</w:t>
            </w:r>
            <w:proofErr w:type="gramEnd"/>
            <w:r w:rsidRPr="004B5DD9">
              <w:rPr>
                <w:rFonts w:hAnsi="華康細圓體"/>
                <w:lang w:eastAsia="zh-TW"/>
              </w:rPr>
              <w:t>上的墜子，因此有「安地列斯群島之珠」的稱號，東鄰多明尼加共和國，西及南邊為加勒比海，北為大西洋，海地占該島總面積的</w:t>
            </w:r>
            <w:r w:rsidRPr="004B5DD9">
              <w:rPr>
                <w:rFonts w:hAnsi="華康細圓體"/>
                <w:lang w:eastAsia="zh-TW"/>
              </w:rPr>
              <w:t>1/3</w:t>
            </w:r>
            <w:r w:rsidRPr="004B5DD9">
              <w:rPr>
                <w:rFonts w:hAnsi="華康細圓體"/>
                <w:lang w:eastAsia="zh-TW"/>
              </w:rPr>
              <w:t>，多明尼加占</w:t>
            </w:r>
            <w:r w:rsidRPr="004B5DD9">
              <w:rPr>
                <w:rFonts w:hAnsi="華康細圓體"/>
                <w:lang w:eastAsia="zh-TW"/>
              </w:rPr>
              <w:t>2/3</w:t>
            </w:r>
            <w:r w:rsidRPr="004B5DD9">
              <w:rPr>
                <w:rFonts w:hAnsi="華康細圓體"/>
                <w:lang w:eastAsia="zh-TW"/>
              </w:rPr>
              <w:t>，全國多山，最高點</w:t>
            </w:r>
            <w:r w:rsidRPr="004B5DD9">
              <w:rPr>
                <w:rFonts w:hAnsi="華康細圓體"/>
                <w:lang w:eastAsia="zh-TW"/>
              </w:rPr>
              <w:t>2,674</w:t>
            </w:r>
            <w:r w:rsidRPr="004B5DD9">
              <w:rPr>
                <w:rFonts w:hAnsi="華康細圓體"/>
                <w:lang w:eastAsia="zh-TW"/>
              </w:rPr>
              <w:t>公尺，平原面積占</w:t>
            </w:r>
            <w:r w:rsidRPr="004B5DD9">
              <w:rPr>
                <w:rFonts w:hAnsi="華康細圓體"/>
                <w:lang w:eastAsia="zh-TW"/>
              </w:rPr>
              <w:t>20%</w:t>
            </w:r>
            <w:r w:rsidRPr="004B5DD9">
              <w:rPr>
                <w:rFonts w:hAnsi="華康細圓體"/>
                <w:lang w:eastAsia="zh-TW"/>
              </w:rPr>
              <w:t>，森林覆蓋率</w:t>
            </w:r>
            <w:r w:rsidRPr="004B5DD9">
              <w:rPr>
                <w:rFonts w:hAnsi="華康細圓體"/>
                <w:lang w:eastAsia="zh-TW"/>
              </w:rPr>
              <w:t>12.4%</w:t>
            </w:r>
            <w:r w:rsidRPr="004B5DD9">
              <w:rPr>
                <w:rFonts w:hAnsi="華康細圓體"/>
                <w:lang w:eastAsia="zh-TW"/>
              </w:rPr>
              <w:t>，可耕地面積占</w:t>
            </w:r>
            <w:r w:rsidRPr="004B5DD9">
              <w:rPr>
                <w:rFonts w:hAnsi="華康細圓體"/>
                <w:lang w:eastAsia="zh-TW"/>
              </w:rPr>
              <w:t>36.5%</w:t>
            </w:r>
          </w:p>
        </w:tc>
      </w:tr>
      <w:tr w:rsidR="004B5DD9" w:rsidRPr="004B5DD9" w14:paraId="76DE01B6" w14:textId="77777777" w:rsidTr="005F5657">
        <w:trPr>
          <w:trHeight w:val="680"/>
        </w:trPr>
        <w:tc>
          <w:tcPr>
            <w:tcW w:w="2580" w:type="dxa"/>
            <w:vAlign w:val="center"/>
          </w:tcPr>
          <w:p w14:paraId="5EA176B5" w14:textId="77777777" w:rsidR="0065133F" w:rsidRPr="004B5DD9" w:rsidRDefault="0065133F" w:rsidP="00053616">
            <w:pPr>
              <w:ind w:leftChars="50" w:left="118" w:rightChars="50" w:right="118" w:firstLineChars="0" w:firstLine="0"/>
              <w:jc w:val="distribute"/>
              <w:rPr>
                <w:rFonts w:hAnsi="華康細圓體"/>
              </w:rPr>
            </w:pPr>
            <w:r w:rsidRPr="004B5DD9">
              <w:rPr>
                <w:rFonts w:hAnsi="華康細圓體"/>
              </w:rPr>
              <w:t>國土面積</w:t>
            </w:r>
          </w:p>
        </w:tc>
        <w:tc>
          <w:tcPr>
            <w:tcW w:w="5864" w:type="dxa"/>
            <w:vAlign w:val="center"/>
          </w:tcPr>
          <w:p w14:paraId="7353F4AA" w14:textId="1762C8C6" w:rsidR="0065133F" w:rsidRPr="004B5DD9" w:rsidRDefault="0065133F" w:rsidP="0065133F">
            <w:pPr>
              <w:ind w:leftChars="50" w:left="118" w:rightChars="50" w:right="118" w:firstLineChars="0" w:firstLine="0"/>
              <w:rPr>
                <w:rFonts w:hAnsi="華康細圓體"/>
                <w:lang w:eastAsia="zh-TW"/>
              </w:rPr>
            </w:pPr>
            <w:r w:rsidRPr="004B5DD9">
              <w:rPr>
                <w:rFonts w:hAnsi="華康細圓體"/>
                <w:lang w:eastAsia="zh-TW"/>
              </w:rPr>
              <w:t>2</w:t>
            </w:r>
            <w:r w:rsidRPr="004B5DD9">
              <w:rPr>
                <w:rFonts w:hAnsi="華康細圓體"/>
                <w:lang w:eastAsia="zh-TW"/>
              </w:rPr>
              <w:t>萬</w:t>
            </w:r>
            <w:r w:rsidRPr="004B5DD9">
              <w:rPr>
                <w:rFonts w:hAnsi="華康細圓體"/>
                <w:lang w:eastAsia="zh-TW"/>
              </w:rPr>
              <w:t>7,750</w:t>
            </w:r>
            <w:r w:rsidRPr="004B5DD9">
              <w:rPr>
                <w:rFonts w:hAnsi="華康細圓體"/>
                <w:lang w:eastAsia="zh-TW"/>
              </w:rPr>
              <w:t>平方公里</w:t>
            </w:r>
          </w:p>
        </w:tc>
      </w:tr>
      <w:tr w:rsidR="004B5DD9" w:rsidRPr="004B5DD9" w14:paraId="6ADB989D" w14:textId="77777777" w:rsidTr="005F5657">
        <w:trPr>
          <w:trHeight w:val="680"/>
        </w:trPr>
        <w:tc>
          <w:tcPr>
            <w:tcW w:w="2580" w:type="dxa"/>
            <w:vAlign w:val="center"/>
          </w:tcPr>
          <w:p w14:paraId="3DF488F2" w14:textId="77777777" w:rsidR="0065133F" w:rsidRPr="004B5DD9" w:rsidRDefault="0065133F" w:rsidP="00053616">
            <w:pPr>
              <w:ind w:leftChars="50" w:left="118" w:rightChars="50" w:right="118" w:firstLineChars="0" w:firstLine="0"/>
              <w:jc w:val="distribute"/>
              <w:rPr>
                <w:rFonts w:hAnsi="華康細圓體"/>
              </w:rPr>
            </w:pPr>
            <w:r w:rsidRPr="004B5DD9">
              <w:rPr>
                <w:rFonts w:hAnsi="華康細圓體"/>
              </w:rPr>
              <w:t>氣候</w:t>
            </w:r>
          </w:p>
        </w:tc>
        <w:tc>
          <w:tcPr>
            <w:tcW w:w="5864" w:type="dxa"/>
            <w:vAlign w:val="center"/>
          </w:tcPr>
          <w:p w14:paraId="6936800E" w14:textId="26C10D17" w:rsidR="0065133F" w:rsidRPr="004B5DD9" w:rsidRDefault="0065133F" w:rsidP="00776BCD">
            <w:pPr>
              <w:ind w:leftChars="50" w:left="118" w:rightChars="50" w:right="118" w:firstLineChars="0" w:firstLine="0"/>
              <w:rPr>
                <w:rFonts w:hAnsi="華康細圓體"/>
                <w:lang w:eastAsia="zh-TW"/>
              </w:rPr>
            </w:pPr>
            <w:r w:rsidRPr="004B5DD9">
              <w:rPr>
                <w:rFonts w:hAnsi="華康細圓體"/>
                <w:lang w:eastAsia="zh-TW"/>
              </w:rPr>
              <w:t>為熱帶型氣候</w:t>
            </w:r>
            <w:r w:rsidR="00776BCD" w:rsidRPr="004B5DD9">
              <w:rPr>
                <w:rFonts w:hAnsi="華康細圓體" w:hint="eastAsia"/>
                <w:lang w:eastAsia="zh-TW"/>
              </w:rPr>
              <w:t>，濕度較低</w:t>
            </w:r>
            <w:r w:rsidRPr="004B5DD9">
              <w:rPr>
                <w:rFonts w:hAnsi="華康細圓體"/>
                <w:lang w:eastAsia="zh-TW"/>
              </w:rPr>
              <w:t>，沿海地區年均溫</w:t>
            </w:r>
            <w:r w:rsidRPr="004B5DD9">
              <w:rPr>
                <w:rFonts w:hAnsi="華康細圓體"/>
                <w:lang w:eastAsia="zh-TW"/>
              </w:rPr>
              <w:t>21</w:t>
            </w:r>
            <w:r w:rsidRPr="004B5DD9">
              <w:rPr>
                <w:rFonts w:hAnsi="華康細圓體"/>
                <w:lang w:eastAsia="zh-TW"/>
              </w:rPr>
              <w:t>至</w:t>
            </w:r>
            <w:r w:rsidRPr="004B5DD9">
              <w:rPr>
                <w:rFonts w:hAnsi="華康細圓體"/>
                <w:lang w:eastAsia="zh-TW"/>
              </w:rPr>
              <w:t>30</w:t>
            </w:r>
            <w:r w:rsidRPr="004B5DD9">
              <w:rPr>
                <w:rFonts w:hAnsi="華康細圓體"/>
                <w:lang w:eastAsia="zh-TW"/>
              </w:rPr>
              <w:t>℃，</w:t>
            </w:r>
            <w:r w:rsidRPr="004B5DD9">
              <w:rPr>
                <w:rFonts w:hAnsi="華康細圓體"/>
                <w:lang w:eastAsia="zh-TW"/>
              </w:rPr>
              <w:t>5</w:t>
            </w:r>
            <w:r w:rsidRPr="004B5DD9">
              <w:rPr>
                <w:rFonts w:hAnsi="華康細圓體"/>
                <w:lang w:eastAsia="zh-TW"/>
              </w:rPr>
              <w:t>月至</w:t>
            </w:r>
            <w:r w:rsidRPr="004B5DD9">
              <w:rPr>
                <w:rFonts w:hAnsi="華康細圓體"/>
                <w:lang w:eastAsia="zh-TW"/>
              </w:rPr>
              <w:t>10</w:t>
            </w:r>
            <w:r w:rsidRPr="004B5DD9">
              <w:rPr>
                <w:rFonts w:hAnsi="華康細圓體"/>
                <w:lang w:eastAsia="zh-TW"/>
              </w:rPr>
              <w:t>月為雨季，</w:t>
            </w:r>
            <w:r w:rsidRPr="004B5DD9">
              <w:rPr>
                <w:rFonts w:hAnsi="華康細圓體"/>
                <w:lang w:eastAsia="zh-TW"/>
              </w:rPr>
              <w:t>11</w:t>
            </w:r>
            <w:r w:rsidRPr="004B5DD9">
              <w:rPr>
                <w:rFonts w:hAnsi="華康細圓體"/>
                <w:lang w:eastAsia="zh-TW"/>
              </w:rPr>
              <w:t>月至</w:t>
            </w:r>
            <w:r w:rsidRPr="004B5DD9">
              <w:rPr>
                <w:rFonts w:hAnsi="華康細圓體"/>
                <w:lang w:eastAsia="zh-TW"/>
              </w:rPr>
              <w:t>4</w:t>
            </w:r>
            <w:r w:rsidR="007B295F" w:rsidRPr="004B5DD9">
              <w:rPr>
                <w:rFonts w:hAnsi="華康細圓體"/>
                <w:lang w:eastAsia="zh-TW"/>
              </w:rPr>
              <w:t>月為乾季</w:t>
            </w:r>
          </w:p>
        </w:tc>
      </w:tr>
      <w:tr w:rsidR="004B5DD9" w:rsidRPr="004B5DD9" w14:paraId="2E8B1818" w14:textId="77777777" w:rsidTr="005F5657">
        <w:trPr>
          <w:trHeight w:val="680"/>
        </w:trPr>
        <w:tc>
          <w:tcPr>
            <w:tcW w:w="2580" w:type="dxa"/>
            <w:vAlign w:val="center"/>
          </w:tcPr>
          <w:p w14:paraId="057A9EB9" w14:textId="77777777" w:rsidR="0065133F" w:rsidRPr="004B5DD9" w:rsidRDefault="0065133F" w:rsidP="00053616">
            <w:pPr>
              <w:ind w:leftChars="50" w:left="118" w:rightChars="50" w:right="118" w:firstLineChars="0" w:firstLine="0"/>
              <w:jc w:val="distribute"/>
              <w:rPr>
                <w:rFonts w:hAnsi="華康細圓體"/>
              </w:rPr>
            </w:pPr>
            <w:r w:rsidRPr="004B5DD9">
              <w:rPr>
                <w:rFonts w:hAnsi="華康細圓體" w:hint="eastAsia"/>
              </w:rPr>
              <w:t>人口結構</w:t>
            </w:r>
          </w:p>
        </w:tc>
        <w:tc>
          <w:tcPr>
            <w:tcW w:w="5864" w:type="dxa"/>
            <w:vAlign w:val="center"/>
          </w:tcPr>
          <w:p w14:paraId="4C27D109" w14:textId="2C77F67F" w:rsidR="0065133F" w:rsidRPr="004B5DD9" w:rsidRDefault="0065133F" w:rsidP="0065133F">
            <w:pPr>
              <w:ind w:leftChars="50" w:left="118" w:rightChars="50" w:right="118" w:firstLineChars="0" w:firstLine="0"/>
              <w:rPr>
                <w:rFonts w:hAnsi="華康細圓體"/>
                <w:lang w:eastAsia="zh-TW"/>
              </w:rPr>
            </w:pPr>
            <w:r w:rsidRPr="004B5DD9">
              <w:rPr>
                <w:rFonts w:hAnsi="華康細圓體"/>
                <w:lang w:eastAsia="zh-TW"/>
              </w:rPr>
              <w:t>95%</w:t>
            </w:r>
            <w:r w:rsidRPr="004B5DD9">
              <w:rPr>
                <w:rFonts w:hAnsi="華康細圓體"/>
                <w:lang w:eastAsia="zh-TW"/>
              </w:rPr>
              <w:t>為黑人，</w:t>
            </w:r>
            <w:r w:rsidRPr="004B5DD9">
              <w:rPr>
                <w:rFonts w:hAnsi="華康細圓體"/>
                <w:lang w:eastAsia="zh-TW"/>
              </w:rPr>
              <w:t>5%</w:t>
            </w:r>
            <w:r w:rsidRPr="004B5DD9">
              <w:rPr>
                <w:rFonts w:hAnsi="華康細圓體"/>
                <w:lang w:eastAsia="zh-TW"/>
              </w:rPr>
              <w:t>為白人或混血人種</w:t>
            </w:r>
          </w:p>
        </w:tc>
      </w:tr>
      <w:tr w:rsidR="004B5DD9" w:rsidRPr="004B5DD9" w14:paraId="56293673" w14:textId="77777777" w:rsidTr="005F5657">
        <w:trPr>
          <w:trHeight w:val="680"/>
        </w:trPr>
        <w:tc>
          <w:tcPr>
            <w:tcW w:w="2580" w:type="dxa"/>
            <w:vAlign w:val="center"/>
          </w:tcPr>
          <w:p w14:paraId="292811AF" w14:textId="77777777" w:rsidR="0065133F" w:rsidRPr="004B5DD9" w:rsidRDefault="0065133F" w:rsidP="00053616">
            <w:pPr>
              <w:ind w:leftChars="50" w:left="118" w:rightChars="50" w:right="118" w:firstLineChars="0" w:firstLine="0"/>
              <w:jc w:val="distribute"/>
              <w:rPr>
                <w:rFonts w:hAnsi="華康細圓體"/>
              </w:rPr>
            </w:pPr>
            <w:r w:rsidRPr="004B5DD9">
              <w:rPr>
                <w:rFonts w:hAnsi="華康細圓體" w:hint="eastAsia"/>
              </w:rPr>
              <w:t>人口數量</w:t>
            </w:r>
          </w:p>
        </w:tc>
        <w:tc>
          <w:tcPr>
            <w:tcW w:w="5864" w:type="dxa"/>
            <w:vAlign w:val="center"/>
          </w:tcPr>
          <w:p w14:paraId="013B2C90" w14:textId="51EAB528" w:rsidR="0065133F" w:rsidRPr="004B5DD9" w:rsidRDefault="0065133F" w:rsidP="00C36937">
            <w:pPr>
              <w:ind w:leftChars="50" w:left="118" w:rightChars="50" w:right="118" w:firstLineChars="0" w:firstLine="0"/>
              <w:rPr>
                <w:rFonts w:hAnsi="華康細圓體"/>
                <w:lang w:eastAsia="zh-TW"/>
              </w:rPr>
            </w:pPr>
            <w:r w:rsidRPr="004B5DD9">
              <w:rPr>
                <w:rFonts w:hAnsi="華康細圓體"/>
                <w:lang w:eastAsia="zh-TW"/>
              </w:rPr>
              <w:t>約</w:t>
            </w:r>
            <w:r w:rsidRPr="004B5DD9">
              <w:rPr>
                <w:rFonts w:hAnsi="華康細圓體"/>
                <w:lang w:eastAsia="zh-TW"/>
              </w:rPr>
              <w:t>1,</w:t>
            </w:r>
            <w:r w:rsidR="003E641F" w:rsidRPr="004B5DD9">
              <w:rPr>
                <w:rFonts w:hAnsi="華康細圓體"/>
                <w:lang w:eastAsia="zh-TW"/>
              </w:rPr>
              <w:t>205</w:t>
            </w:r>
            <w:r w:rsidR="00960DCD" w:rsidRPr="004B5DD9">
              <w:rPr>
                <w:rFonts w:hAnsi="華康細圓體"/>
                <w:lang w:eastAsia="zh-TW"/>
              </w:rPr>
              <w:t>萬</w:t>
            </w:r>
          </w:p>
        </w:tc>
      </w:tr>
      <w:tr w:rsidR="004B5DD9" w:rsidRPr="004B5DD9" w14:paraId="501766AA" w14:textId="77777777" w:rsidTr="005F5657">
        <w:trPr>
          <w:trHeight w:val="680"/>
        </w:trPr>
        <w:tc>
          <w:tcPr>
            <w:tcW w:w="2580" w:type="dxa"/>
            <w:vAlign w:val="center"/>
          </w:tcPr>
          <w:p w14:paraId="061AC514" w14:textId="77777777" w:rsidR="0065133F" w:rsidRPr="004B5DD9" w:rsidRDefault="0065133F" w:rsidP="00053616">
            <w:pPr>
              <w:ind w:leftChars="50" w:left="118" w:rightChars="50" w:right="118" w:firstLineChars="0" w:firstLine="0"/>
              <w:jc w:val="distribute"/>
              <w:rPr>
                <w:rFonts w:hAnsi="華康細圓體"/>
              </w:rPr>
            </w:pPr>
            <w:r w:rsidRPr="004B5DD9">
              <w:rPr>
                <w:rFonts w:hAnsi="華康細圓體"/>
              </w:rPr>
              <w:t>教育普及程度</w:t>
            </w:r>
          </w:p>
        </w:tc>
        <w:tc>
          <w:tcPr>
            <w:tcW w:w="5864" w:type="dxa"/>
            <w:vAlign w:val="center"/>
          </w:tcPr>
          <w:p w14:paraId="4C075367" w14:textId="6E4712B3" w:rsidR="0065133F" w:rsidRPr="004B5DD9" w:rsidRDefault="0065133F" w:rsidP="0065133F">
            <w:pPr>
              <w:ind w:leftChars="50" w:left="118" w:rightChars="50" w:right="118" w:firstLineChars="0" w:firstLine="0"/>
              <w:rPr>
                <w:rFonts w:hAnsi="華康細圓體"/>
                <w:lang w:eastAsia="zh-TW"/>
              </w:rPr>
            </w:pPr>
            <w:r w:rsidRPr="004B5DD9">
              <w:rPr>
                <w:rFonts w:hAnsi="華康細圓體"/>
                <w:lang w:eastAsia="zh-TW"/>
              </w:rPr>
              <w:t>15</w:t>
            </w:r>
            <w:r w:rsidRPr="004B5DD9">
              <w:rPr>
                <w:rFonts w:hAnsi="華康細圓體"/>
                <w:lang w:eastAsia="zh-TW"/>
              </w:rPr>
              <w:t>歲以上有</w:t>
            </w:r>
            <w:r w:rsidRPr="004B5DD9">
              <w:rPr>
                <w:rFonts w:hAnsi="華康細圓體"/>
                <w:lang w:eastAsia="zh-TW"/>
              </w:rPr>
              <w:t>60.7%</w:t>
            </w:r>
            <w:r w:rsidRPr="004B5DD9">
              <w:rPr>
                <w:rFonts w:hAnsi="華康細圓體"/>
                <w:lang w:eastAsia="zh-TW"/>
              </w:rPr>
              <w:t>的人識字，其中男性識字比例為</w:t>
            </w:r>
            <w:r w:rsidRPr="004B5DD9">
              <w:rPr>
                <w:rFonts w:hAnsi="華康細圓體"/>
                <w:lang w:eastAsia="zh-TW"/>
              </w:rPr>
              <w:t>64.3%</w:t>
            </w:r>
            <w:r w:rsidRPr="004B5DD9">
              <w:rPr>
                <w:rFonts w:hAnsi="華康細圓體"/>
                <w:lang w:eastAsia="zh-TW"/>
              </w:rPr>
              <w:t>，女性識字比例為</w:t>
            </w:r>
            <w:r w:rsidRPr="004B5DD9">
              <w:rPr>
                <w:rFonts w:hAnsi="華康細圓體"/>
                <w:lang w:eastAsia="zh-TW"/>
              </w:rPr>
              <w:t>57.3%</w:t>
            </w:r>
          </w:p>
        </w:tc>
      </w:tr>
      <w:tr w:rsidR="004B5DD9" w:rsidRPr="004B5DD9" w14:paraId="2E93E2F0" w14:textId="77777777" w:rsidTr="005F5657">
        <w:trPr>
          <w:trHeight w:val="680"/>
        </w:trPr>
        <w:tc>
          <w:tcPr>
            <w:tcW w:w="2580" w:type="dxa"/>
            <w:vAlign w:val="center"/>
          </w:tcPr>
          <w:p w14:paraId="2CCA7634" w14:textId="77777777" w:rsidR="0065133F" w:rsidRPr="004B5DD9" w:rsidRDefault="0065133F" w:rsidP="00053616">
            <w:pPr>
              <w:ind w:leftChars="50" w:left="118" w:rightChars="50" w:right="118" w:firstLineChars="0" w:firstLine="0"/>
              <w:jc w:val="distribute"/>
              <w:rPr>
                <w:rFonts w:hAnsi="華康細圓體"/>
              </w:rPr>
            </w:pPr>
            <w:r w:rsidRPr="004B5DD9">
              <w:rPr>
                <w:rFonts w:hAnsi="華康細圓體"/>
              </w:rPr>
              <w:t>語言</w:t>
            </w:r>
          </w:p>
        </w:tc>
        <w:tc>
          <w:tcPr>
            <w:tcW w:w="5864" w:type="dxa"/>
            <w:vAlign w:val="center"/>
          </w:tcPr>
          <w:p w14:paraId="6E2578B0" w14:textId="045AC2C4" w:rsidR="0065133F" w:rsidRPr="004B5DD9" w:rsidRDefault="0065133F" w:rsidP="0065133F">
            <w:pPr>
              <w:ind w:leftChars="50" w:left="118" w:rightChars="50" w:right="118" w:firstLineChars="0" w:firstLine="0"/>
              <w:rPr>
                <w:rFonts w:hAnsi="華康細圓體"/>
                <w:lang w:eastAsia="zh-TW"/>
              </w:rPr>
            </w:pPr>
            <w:r w:rsidRPr="004B5DD9">
              <w:rPr>
                <w:rFonts w:hAnsi="華康細圓體"/>
                <w:lang w:eastAsia="zh-TW"/>
              </w:rPr>
              <w:t>法語、克雷</w:t>
            </w:r>
            <w:proofErr w:type="gramStart"/>
            <w:r w:rsidRPr="004B5DD9">
              <w:rPr>
                <w:rFonts w:hAnsi="華康細圓體"/>
                <w:lang w:eastAsia="zh-TW"/>
              </w:rPr>
              <w:t>奧語</w:t>
            </w:r>
            <w:proofErr w:type="gramEnd"/>
          </w:p>
        </w:tc>
      </w:tr>
      <w:tr w:rsidR="004B5DD9" w:rsidRPr="004B5DD9" w14:paraId="693C8B11" w14:textId="77777777" w:rsidTr="005F5657">
        <w:trPr>
          <w:trHeight w:val="680"/>
        </w:trPr>
        <w:tc>
          <w:tcPr>
            <w:tcW w:w="2580" w:type="dxa"/>
            <w:vAlign w:val="center"/>
          </w:tcPr>
          <w:p w14:paraId="7A75D359" w14:textId="77777777" w:rsidR="0065133F" w:rsidRPr="004B5DD9" w:rsidRDefault="0065133F" w:rsidP="00053616">
            <w:pPr>
              <w:ind w:leftChars="50" w:left="118" w:rightChars="50" w:right="118" w:firstLineChars="0" w:firstLine="0"/>
              <w:jc w:val="distribute"/>
              <w:rPr>
                <w:rFonts w:hAnsi="華康細圓體"/>
              </w:rPr>
            </w:pPr>
            <w:r w:rsidRPr="004B5DD9">
              <w:rPr>
                <w:rFonts w:hAnsi="華康細圓體"/>
              </w:rPr>
              <w:t>宗教</w:t>
            </w:r>
          </w:p>
        </w:tc>
        <w:tc>
          <w:tcPr>
            <w:tcW w:w="5864" w:type="dxa"/>
            <w:vAlign w:val="center"/>
          </w:tcPr>
          <w:p w14:paraId="1539E616" w14:textId="62360547" w:rsidR="0065133F" w:rsidRPr="004B5DD9" w:rsidRDefault="0065133F" w:rsidP="0065133F">
            <w:pPr>
              <w:ind w:leftChars="50" w:left="118" w:rightChars="50" w:right="118" w:firstLineChars="0" w:firstLine="0"/>
              <w:rPr>
                <w:rFonts w:hAnsi="華康細圓體"/>
                <w:lang w:eastAsia="zh-TW"/>
              </w:rPr>
            </w:pPr>
            <w:r w:rsidRPr="004B5DD9">
              <w:rPr>
                <w:rFonts w:hAnsi="華康細圓體"/>
                <w:lang w:eastAsia="zh-TW"/>
              </w:rPr>
              <w:t>55%</w:t>
            </w:r>
            <w:r w:rsidRPr="004B5DD9">
              <w:rPr>
                <w:rFonts w:hAnsi="華康細圓體"/>
                <w:lang w:eastAsia="zh-TW"/>
              </w:rPr>
              <w:t>為天主教徒、</w:t>
            </w:r>
            <w:r w:rsidRPr="004B5DD9">
              <w:rPr>
                <w:rFonts w:hAnsi="華康細圓體"/>
                <w:lang w:eastAsia="zh-TW"/>
              </w:rPr>
              <w:t>28.5%</w:t>
            </w:r>
            <w:r w:rsidRPr="004B5DD9">
              <w:rPr>
                <w:rFonts w:hAnsi="華康細圓體"/>
                <w:lang w:eastAsia="zh-TW"/>
              </w:rPr>
              <w:t>為新教徒、</w:t>
            </w:r>
            <w:r w:rsidRPr="004B5DD9">
              <w:rPr>
                <w:rFonts w:hAnsi="華康細圓體"/>
                <w:lang w:eastAsia="zh-TW"/>
              </w:rPr>
              <w:t>2.1%</w:t>
            </w:r>
            <w:proofErr w:type="gramStart"/>
            <w:r w:rsidRPr="004B5DD9">
              <w:rPr>
                <w:rFonts w:hAnsi="華康細圓體"/>
                <w:lang w:eastAsia="zh-TW"/>
              </w:rPr>
              <w:t>為伏都</w:t>
            </w:r>
            <w:proofErr w:type="gramEnd"/>
            <w:r w:rsidRPr="004B5DD9">
              <w:rPr>
                <w:rFonts w:hAnsi="華康細圓體"/>
                <w:lang w:eastAsia="zh-TW"/>
              </w:rPr>
              <w:t>教徒</w:t>
            </w:r>
          </w:p>
        </w:tc>
      </w:tr>
      <w:tr w:rsidR="004B5DD9" w:rsidRPr="004B5DD9" w14:paraId="033FB876" w14:textId="77777777" w:rsidTr="005F5657">
        <w:trPr>
          <w:trHeight w:val="680"/>
        </w:trPr>
        <w:tc>
          <w:tcPr>
            <w:tcW w:w="2580" w:type="dxa"/>
            <w:vAlign w:val="center"/>
          </w:tcPr>
          <w:p w14:paraId="52B00A67" w14:textId="77777777" w:rsidR="0065133F" w:rsidRPr="004B5DD9" w:rsidRDefault="0065133F" w:rsidP="00053616">
            <w:pPr>
              <w:ind w:leftChars="50" w:left="118" w:rightChars="50" w:right="118" w:firstLineChars="0" w:firstLine="0"/>
              <w:jc w:val="distribute"/>
              <w:rPr>
                <w:rFonts w:hAnsi="華康細圓體"/>
              </w:rPr>
            </w:pPr>
            <w:r w:rsidRPr="004B5DD9">
              <w:rPr>
                <w:rFonts w:hAnsi="華康細圓體"/>
              </w:rPr>
              <w:t>首都及重要城市</w:t>
            </w:r>
          </w:p>
        </w:tc>
        <w:tc>
          <w:tcPr>
            <w:tcW w:w="5864" w:type="dxa"/>
            <w:vAlign w:val="center"/>
          </w:tcPr>
          <w:p w14:paraId="468BFB97" w14:textId="2C05441B" w:rsidR="0065133F" w:rsidRPr="004B5DD9" w:rsidRDefault="0065133F" w:rsidP="0065133F">
            <w:pPr>
              <w:ind w:leftChars="50" w:left="118" w:rightChars="50" w:right="118" w:firstLineChars="0" w:firstLine="0"/>
              <w:rPr>
                <w:rFonts w:hAnsi="華康細圓體"/>
                <w:lang w:eastAsia="zh-TW"/>
              </w:rPr>
            </w:pPr>
            <w:r w:rsidRPr="004B5DD9">
              <w:rPr>
                <w:rFonts w:hAnsi="華康細圓體"/>
                <w:lang w:eastAsia="zh-TW"/>
              </w:rPr>
              <w:t>首都為太子港，太子港地區人口約</w:t>
            </w:r>
            <w:r w:rsidRPr="004B5DD9">
              <w:rPr>
                <w:rFonts w:hAnsi="華康細圓體"/>
                <w:lang w:eastAsia="zh-TW"/>
              </w:rPr>
              <w:t>275</w:t>
            </w:r>
            <w:r w:rsidRPr="004B5DD9">
              <w:rPr>
                <w:rFonts w:hAnsi="華康細圓體"/>
                <w:lang w:eastAsia="zh-TW"/>
              </w:rPr>
              <w:t>萬人</w:t>
            </w:r>
          </w:p>
        </w:tc>
      </w:tr>
      <w:tr w:rsidR="004B5DD9" w:rsidRPr="004B5DD9" w14:paraId="626E6B06" w14:textId="77777777" w:rsidTr="005F5657">
        <w:trPr>
          <w:trHeight w:val="680"/>
        </w:trPr>
        <w:tc>
          <w:tcPr>
            <w:tcW w:w="2580" w:type="dxa"/>
            <w:vAlign w:val="center"/>
          </w:tcPr>
          <w:p w14:paraId="3E9429DC" w14:textId="77777777" w:rsidR="0065133F" w:rsidRPr="004B5DD9" w:rsidRDefault="0065133F" w:rsidP="00053616">
            <w:pPr>
              <w:ind w:leftChars="50" w:left="118" w:rightChars="50" w:right="118" w:firstLineChars="0" w:firstLine="0"/>
              <w:jc w:val="distribute"/>
              <w:rPr>
                <w:rFonts w:hAnsi="華康細圓體"/>
              </w:rPr>
            </w:pPr>
            <w:r w:rsidRPr="004B5DD9">
              <w:rPr>
                <w:rFonts w:hAnsi="華康細圓體"/>
              </w:rPr>
              <w:t>政治體制</w:t>
            </w:r>
          </w:p>
        </w:tc>
        <w:tc>
          <w:tcPr>
            <w:tcW w:w="5864" w:type="dxa"/>
            <w:vAlign w:val="center"/>
          </w:tcPr>
          <w:p w14:paraId="5516B018" w14:textId="20331746" w:rsidR="0065133F" w:rsidRPr="004B5DD9" w:rsidRDefault="0065133F" w:rsidP="0065133F">
            <w:pPr>
              <w:ind w:leftChars="50" w:left="118" w:rightChars="50" w:right="118" w:firstLineChars="0" w:firstLine="0"/>
              <w:rPr>
                <w:rFonts w:hAnsi="華康細圓體"/>
                <w:lang w:eastAsia="zh-TW"/>
              </w:rPr>
            </w:pPr>
            <w:r w:rsidRPr="004B5DD9">
              <w:rPr>
                <w:rFonts w:hAnsi="華康細圓體"/>
                <w:lang w:eastAsia="zh-TW"/>
              </w:rPr>
              <w:t>依據</w:t>
            </w:r>
            <w:r w:rsidRPr="004B5DD9">
              <w:rPr>
                <w:rFonts w:hAnsi="華康細圓體"/>
                <w:lang w:eastAsia="zh-TW"/>
              </w:rPr>
              <w:t>1987</w:t>
            </w:r>
            <w:r w:rsidRPr="004B5DD9">
              <w:rPr>
                <w:rFonts w:hAnsi="華康細圓體"/>
                <w:lang w:eastAsia="zh-TW"/>
              </w:rPr>
              <w:t>年憲法規定，總統由民主選舉產生，任期</w:t>
            </w:r>
            <w:r w:rsidRPr="004B5DD9">
              <w:rPr>
                <w:rFonts w:hAnsi="華康細圓體"/>
                <w:lang w:eastAsia="zh-TW"/>
              </w:rPr>
              <w:t>5</w:t>
            </w:r>
            <w:r w:rsidRPr="004B5DD9">
              <w:rPr>
                <w:rFonts w:hAnsi="華康細圓體"/>
                <w:lang w:eastAsia="zh-TW"/>
              </w:rPr>
              <w:t>年。總統為國家元首，擁有行政權。議會為國家立法</w:t>
            </w:r>
            <w:r w:rsidRPr="004B5DD9">
              <w:rPr>
                <w:rFonts w:hAnsi="華康細圓體"/>
                <w:lang w:eastAsia="zh-TW"/>
              </w:rPr>
              <w:lastRenderedPageBreak/>
              <w:t>機構，內閣是政府行政機構，由總理和內閣成員協助總統任事，最高法院為最高司法機關，行政區域分為</w:t>
            </w:r>
            <w:r w:rsidRPr="004B5DD9">
              <w:rPr>
                <w:rFonts w:hAnsi="華康細圓體"/>
                <w:lang w:eastAsia="zh-TW"/>
              </w:rPr>
              <w:t>10</w:t>
            </w:r>
            <w:r w:rsidRPr="004B5DD9">
              <w:rPr>
                <w:rFonts w:hAnsi="華康細圓體"/>
                <w:lang w:eastAsia="zh-TW"/>
              </w:rPr>
              <w:t>省：</w:t>
            </w:r>
            <w:r w:rsidRPr="004B5DD9">
              <w:rPr>
                <w:rFonts w:hAnsi="華康細圓體"/>
                <w:lang w:eastAsia="zh-TW"/>
              </w:rPr>
              <w:t>Artibonite</w:t>
            </w:r>
            <w:r w:rsidRPr="004B5DD9">
              <w:rPr>
                <w:rFonts w:hAnsi="華康細圓體"/>
                <w:lang w:eastAsia="zh-TW"/>
              </w:rPr>
              <w:t>，</w:t>
            </w:r>
            <w:r w:rsidRPr="004B5DD9">
              <w:rPr>
                <w:rFonts w:hAnsi="華康細圓體"/>
                <w:lang w:eastAsia="zh-TW"/>
              </w:rPr>
              <w:t>Centre</w:t>
            </w:r>
            <w:r w:rsidRPr="004B5DD9">
              <w:rPr>
                <w:rFonts w:hAnsi="華康細圓體"/>
                <w:lang w:eastAsia="zh-TW"/>
              </w:rPr>
              <w:t>，</w:t>
            </w:r>
            <w:proofErr w:type="spellStart"/>
            <w:r w:rsidRPr="004B5DD9">
              <w:rPr>
                <w:rFonts w:hAnsi="華康細圓體"/>
                <w:lang w:eastAsia="zh-TW"/>
              </w:rPr>
              <w:t>Grand'Anse</w:t>
            </w:r>
            <w:proofErr w:type="spellEnd"/>
            <w:r w:rsidRPr="004B5DD9">
              <w:rPr>
                <w:rFonts w:hAnsi="華康細圓體"/>
                <w:lang w:eastAsia="zh-TW"/>
              </w:rPr>
              <w:t>，</w:t>
            </w:r>
            <w:proofErr w:type="spellStart"/>
            <w:r w:rsidRPr="004B5DD9">
              <w:rPr>
                <w:rFonts w:hAnsi="華康細圓體"/>
                <w:lang w:eastAsia="zh-TW"/>
              </w:rPr>
              <w:t>Nippes</w:t>
            </w:r>
            <w:proofErr w:type="spellEnd"/>
            <w:r w:rsidRPr="004B5DD9">
              <w:rPr>
                <w:rFonts w:hAnsi="華康細圓體"/>
                <w:lang w:eastAsia="zh-TW"/>
              </w:rPr>
              <w:t>，</w:t>
            </w:r>
            <w:r w:rsidRPr="004B5DD9">
              <w:rPr>
                <w:rFonts w:hAnsi="華康細圓體"/>
                <w:lang w:eastAsia="zh-TW"/>
              </w:rPr>
              <w:t>Nord</w:t>
            </w:r>
            <w:r w:rsidRPr="004B5DD9">
              <w:rPr>
                <w:rFonts w:hAnsi="華康細圓體"/>
                <w:lang w:eastAsia="zh-TW"/>
              </w:rPr>
              <w:t>，</w:t>
            </w:r>
            <w:r w:rsidRPr="004B5DD9">
              <w:rPr>
                <w:rFonts w:hAnsi="華康細圓體"/>
                <w:lang w:eastAsia="zh-TW"/>
              </w:rPr>
              <w:t>Nord-Est</w:t>
            </w:r>
            <w:r w:rsidRPr="004B5DD9">
              <w:rPr>
                <w:rFonts w:hAnsi="華康細圓體"/>
                <w:lang w:eastAsia="zh-TW"/>
              </w:rPr>
              <w:t>，</w:t>
            </w:r>
            <w:r w:rsidRPr="004B5DD9">
              <w:rPr>
                <w:rFonts w:hAnsi="華康細圓體"/>
                <w:lang w:eastAsia="zh-TW"/>
              </w:rPr>
              <w:t>Nord-Ouest</w:t>
            </w:r>
            <w:r w:rsidRPr="004B5DD9">
              <w:rPr>
                <w:rFonts w:hAnsi="華康細圓體"/>
                <w:lang w:eastAsia="zh-TW"/>
              </w:rPr>
              <w:t>，</w:t>
            </w:r>
            <w:r w:rsidRPr="004B5DD9">
              <w:rPr>
                <w:rFonts w:hAnsi="華康細圓體"/>
                <w:lang w:eastAsia="zh-TW"/>
              </w:rPr>
              <w:t>Ouest</w:t>
            </w:r>
            <w:r w:rsidRPr="004B5DD9">
              <w:rPr>
                <w:rFonts w:hAnsi="華康細圓體"/>
                <w:lang w:eastAsia="zh-TW"/>
              </w:rPr>
              <w:t>，</w:t>
            </w:r>
            <w:r w:rsidRPr="004B5DD9">
              <w:rPr>
                <w:rFonts w:hAnsi="華康細圓體"/>
                <w:lang w:eastAsia="zh-TW"/>
              </w:rPr>
              <w:t>Sud</w:t>
            </w:r>
            <w:r w:rsidRPr="004B5DD9">
              <w:rPr>
                <w:rFonts w:hAnsi="華康細圓體"/>
                <w:lang w:eastAsia="zh-TW"/>
              </w:rPr>
              <w:t>，</w:t>
            </w:r>
            <w:r w:rsidRPr="004B5DD9">
              <w:rPr>
                <w:rFonts w:hAnsi="華康細圓體"/>
                <w:lang w:eastAsia="zh-TW"/>
              </w:rPr>
              <w:t>Sud-Est</w:t>
            </w:r>
            <w:r w:rsidRPr="004B5DD9">
              <w:rPr>
                <w:rFonts w:hAnsi="華康細圓體"/>
                <w:lang w:eastAsia="zh-TW"/>
              </w:rPr>
              <w:t>。</w:t>
            </w:r>
          </w:p>
        </w:tc>
      </w:tr>
      <w:tr w:rsidR="004B5DD9" w:rsidRPr="004B5DD9" w14:paraId="4E57D796" w14:textId="77777777" w:rsidTr="005F5657">
        <w:trPr>
          <w:trHeight w:val="680"/>
        </w:trPr>
        <w:tc>
          <w:tcPr>
            <w:tcW w:w="2580" w:type="dxa"/>
            <w:vAlign w:val="center"/>
          </w:tcPr>
          <w:p w14:paraId="410CAB02" w14:textId="77777777" w:rsidR="0065133F" w:rsidRPr="004B5DD9" w:rsidRDefault="0065133F" w:rsidP="00053616">
            <w:pPr>
              <w:ind w:leftChars="50" w:left="118" w:rightChars="50" w:right="118" w:firstLineChars="0" w:firstLine="0"/>
              <w:jc w:val="distribute"/>
            </w:pPr>
            <w:r w:rsidRPr="004B5DD9">
              <w:rPr>
                <w:rFonts w:hAnsi="華康細圓體"/>
              </w:rPr>
              <w:lastRenderedPageBreak/>
              <w:t>投資主管機關</w:t>
            </w:r>
          </w:p>
        </w:tc>
        <w:tc>
          <w:tcPr>
            <w:tcW w:w="5864" w:type="dxa"/>
            <w:vAlign w:val="center"/>
          </w:tcPr>
          <w:p w14:paraId="0FD6724C" w14:textId="77777777" w:rsidR="0065133F" w:rsidRPr="004B5DD9" w:rsidRDefault="0065133F" w:rsidP="0065133F">
            <w:pPr>
              <w:ind w:leftChars="50" w:left="118" w:rightChars="50" w:right="118" w:firstLineChars="0" w:firstLine="0"/>
              <w:rPr>
                <w:rFonts w:hAnsi="華康細圓體"/>
                <w:lang w:eastAsia="zh-TW"/>
              </w:rPr>
            </w:pPr>
            <w:r w:rsidRPr="004B5DD9">
              <w:rPr>
                <w:rFonts w:hAnsi="華康細圓體"/>
                <w:lang w:eastAsia="zh-TW"/>
              </w:rPr>
              <w:t>貿易及工業部</w:t>
            </w:r>
          </w:p>
          <w:p w14:paraId="30EB88BB" w14:textId="77777777" w:rsidR="0065133F" w:rsidRPr="004B5DD9" w:rsidRDefault="0065133F" w:rsidP="0065133F">
            <w:pPr>
              <w:ind w:leftChars="50" w:left="118" w:rightChars="50" w:right="118" w:firstLineChars="0" w:firstLine="0"/>
              <w:rPr>
                <w:rFonts w:hAnsi="華康細圓體"/>
                <w:lang w:eastAsia="zh-TW"/>
              </w:rPr>
            </w:pPr>
            <w:proofErr w:type="spellStart"/>
            <w:r w:rsidRPr="004B5DD9">
              <w:rPr>
                <w:rFonts w:hAnsi="華康細圓體"/>
                <w:lang w:eastAsia="zh-TW"/>
              </w:rPr>
              <w:t>Minist</w:t>
            </w:r>
            <w:r w:rsidRPr="004B5DD9">
              <w:rPr>
                <w:rFonts w:hAnsi="華康細圓體"/>
                <w:lang w:eastAsia="zh-TW"/>
              </w:rPr>
              <w:t>è</w:t>
            </w:r>
            <w:r w:rsidRPr="004B5DD9">
              <w:rPr>
                <w:rFonts w:hAnsi="華康細圓體"/>
                <w:lang w:eastAsia="zh-TW"/>
              </w:rPr>
              <w:t>re</w:t>
            </w:r>
            <w:proofErr w:type="spellEnd"/>
            <w:r w:rsidRPr="004B5DD9">
              <w:rPr>
                <w:rFonts w:hAnsi="華康細圓體"/>
                <w:lang w:eastAsia="zh-TW"/>
              </w:rPr>
              <w:t xml:space="preserve"> du Commerce et de </w:t>
            </w:r>
            <w:proofErr w:type="spellStart"/>
            <w:r w:rsidRPr="004B5DD9">
              <w:rPr>
                <w:rFonts w:hAnsi="華康細圓體"/>
                <w:lang w:eastAsia="zh-TW"/>
              </w:rPr>
              <w:t>l</w:t>
            </w:r>
            <w:r w:rsidRPr="004B5DD9">
              <w:rPr>
                <w:rFonts w:hAnsi="華康細圓體"/>
                <w:lang w:eastAsia="zh-TW"/>
              </w:rPr>
              <w:t>’</w:t>
            </w:r>
            <w:r w:rsidRPr="004B5DD9">
              <w:rPr>
                <w:rFonts w:hAnsi="華康細圓體"/>
                <w:lang w:eastAsia="zh-TW"/>
              </w:rPr>
              <w:t>Industrie</w:t>
            </w:r>
            <w:proofErr w:type="spellEnd"/>
          </w:p>
          <w:p w14:paraId="56E92D79" w14:textId="50CD9498" w:rsidR="0065133F" w:rsidRPr="004B5DD9" w:rsidRDefault="0065133F" w:rsidP="0065133F">
            <w:pPr>
              <w:ind w:leftChars="50" w:left="118" w:rightChars="50" w:right="118" w:firstLineChars="0" w:firstLine="0"/>
              <w:rPr>
                <w:rFonts w:hAnsi="華康細圓體"/>
                <w:dstrike/>
                <w:lang w:eastAsia="zh-TW"/>
              </w:rPr>
            </w:pPr>
            <w:r w:rsidRPr="004B5DD9">
              <w:rPr>
                <w:rFonts w:hAnsi="華康細圓體"/>
                <w:lang w:eastAsia="zh-TW"/>
              </w:rPr>
              <w:t>5</w:t>
            </w:r>
            <w:r w:rsidRPr="004B5DD9">
              <w:rPr>
                <w:rFonts w:hAnsi="華康細圓體"/>
                <w:lang w:eastAsia="zh-TW"/>
              </w:rPr>
              <w:t>，</w:t>
            </w:r>
            <w:r w:rsidRPr="004B5DD9">
              <w:rPr>
                <w:rFonts w:hAnsi="華康細圓體"/>
                <w:lang w:eastAsia="zh-TW"/>
              </w:rPr>
              <w:t>Ave Charles Summer</w:t>
            </w:r>
            <w:r w:rsidRPr="004B5DD9">
              <w:rPr>
                <w:rFonts w:hAnsi="華康細圓體"/>
                <w:lang w:eastAsia="zh-TW"/>
              </w:rPr>
              <w:t>，</w:t>
            </w:r>
            <w:r w:rsidRPr="004B5DD9">
              <w:rPr>
                <w:rFonts w:hAnsi="華康細圓體"/>
                <w:lang w:eastAsia="zh-TW"/>
              </w:rPr>
              <w:t>Port-au-Prince</w:t>
            </w:r>
            <w:r w:rsidRPr="004B5DD9">
              <w:rPr>
                <w:rFonts w:hAnsi="華康細圓體"/>
                <w:lang w:eastAsia="zh-TW"/>
              </w:rPr>
              <w:t>，</w:t>
            </w:r>
            <w:r w:rsidRPr="004B5DD9">
              <w:rPr>
                <w:rFonts w:hAnsi="華康細圓體"/>
                <w:lang w:eastAsia="zh-TW"/>
              </w:rPr>
              <w:t>Haiti</w:t>
            </w:r>
          </w:p>
          <w:p w14:paraId="4A8255FF" w14:textId="77777777" w:rsidR="0065133F" w:rsidRPr="004B5DD9" w:rsidRDefault="0065133F" w:rsidP="0065133F">
            <w:pPr>
              <w:ind w:leftChars="50" w:left="118" w:rightChars="50" w:right="118" w:firstLineChars="0" w:firstLine="0"/>
              <w:rPr>
                <w:rFonts w:hAnsi="華康細圓體"/>
                <w:lang w:eastAsia="zh-TW"/>
              </w:rPr>
            </w:pPr>
            <w:r w:rsidRPr="004B5DD9">
              <w:rPr>
                <w:rFonts w:hAnsi="華康細圓體"/>
                <w:lang w:eastAsia="zh-TW"/>
              </w:rPr>
              <w:t>Tel : +</w:t>
            </w:r>
            <w:r w:rsidRPr="004B5DD9">
              <w:rPr>
                <w:rFonts w:hAnsi="華康細圓體"/>
                <w:lang w:eastAsia="zh-TW"/>
              </w:rPr>
              <w:t>（</w:t>
            </w:r>
            <w:r w:rsidRPr="004B5DD9">
              <w:rPr>
                <w:rFonts w:hAnsi="華康細圓體"/>
                <w:lang w:eastAsia="zh-TW"/>
              </w:rPr>
              <w:t>509</w:t>
            </w:r>
            <w:r w:rsidRPr="004B5DD9">
              <w:rPr>
                <w:rFonts w:hAnsi="華康細圓體"/>
                <w:lang w:eastAsia="zh-TW"/>
              </w:rPr>
              <w:t>）</w:t>
            </w:r>
            <w:r w:rsidRPr="004B5DD9">
              <w:rPr>
                <w:rFonts w:hAnsi="華康細圓體"/>
                <w:lang w:eastAsia="zh-TW"/>
              </w:rPr>
              <w:t>2811-1467</w:t>
            </w:r>
          </w:p>
          <w:p w14:paraId="0529E5B7" w14:textId="77777777" w:rsidR="0065133F" w:rsidRPr="004B5DD9" w:rsidRDefault="0065133F" w:rsidP="0065133F">
            <w:pPr>
              <w:ind w:leftChars="50" w:left="118" w:rightChars="50" w:right="118" w:firstLineChars="0" w:firstLine="0"/>
              <w:rPr>
                <w:rFonts w:hAnsi="華康細圓體"/>
                <w:lang w:eastAsia="zh-TW"/>
              </w:rPr>
            </w:pPr>
            <w:r w:rsidRPr="004B5DD9">
              <w:rPr>
                <w:rFonts w:hAnsi="華康細圓體"/>
                <w:lang w:eastAsia="zh-TW"/>
              </w:rPr>
              <w:t>網址：</w:t>
            </w:r>
            <w:r w:rsidR="00173EA9" w:rsidRPr="004B5DD9">
              <w:fldChar w:fldCharType="begin"/>
            </w:r>
            <w:r w:rsidR="00173EA9" w:rsidRPr="004B5DD9">
              <w:instrText xml:space="preserve"> HYPERLINK "http://www.mci.gouv.ht" </w:instrText>
            </w:r>
            <w:r w:rsidR="00173EA9" w:rsidRPr="004B5DD9">
              <w:fldChar w:fldCharType="separate"/>
            </w:r>
            <w:r w:rsidRPr="004B5DD9">
              <w:rPr>
                <w:rFonts w:hAnsi="華康細圓體"/>
                <w:lang w:eastAsia="zh-TW"/>
              </w:rPr>
              <w:t>http://www.mci.gouv.ht</w:t>
            </w:r>
            <w:r w:rsidR="00173EA9" w:rsidRPr="004B5DD9">
              <w:rPr>
                <w:rFonts w:hAnsi="華康細圓體"/>
                <w:lang w:eastAsia="zh-TW"/>
              </w:rPr>
              <w:fldChar w:fldCharType="end"/>
            </w:r>
          </w:p>
          <w:p w14:paraId="4DD3B872" w14:textId="335E5B4C" w:rsidR="0065133F" w:rsidRPr="004B5DD9" w:rsidRDefault="0065133F" w:rsidP="0065133F">
            <w:pPr>
              <w:ind w:leftChars="50" w:left="118" w:rightChars="50" w:right="118" w:firstLineChars="0" w:firstLine="0"/>
              <w:rPr>
                <w:rFonts w:hAnsi="華康細圓體"/>
                <w:lang w:eastAsia="zh-TW"/>
              </w:rPr>
            </w:pPr>
            <w:proofErr w:type="spellStart"/>
            <w:r w:rsidRPr="004B5DD9">
              <w:rPr>
                <w:rFonts w:hAnsi="華康細圓體"/>
                <w:lang w:eastAsia="zh-TW"/>
              </w:rPr>
              <w:t>Facebook@HaitiMCI</w:t>
            </w:r>
            <w:proofErr w:type="spellEnd"/>
          </w:p>
        </w:tc>
      </w:tr>
      <w:tr w:rsidR="004B5DD9" w:rsidRPr="004B5DD9" w14:paraId="7D502812" w14:textId="77777777" w:rsidTr="005F5657">
        <w:trPr>
          <w:trHeight w:val="680"/>
        </w:trPr>
        <w:tc>
          <w:tcPr>
            <w:tcW w:w="8444" w:type="dxa"/>
            <w:gridSpan w:val="2"/>
            <w:vAlign w:val="center"/>
          </w:tcPr>
          <w:p w14:paraId="1AF67E18" w14:textId="0B329678" w:rsidR="00A33C99" w:rsidRPr="004B5DD9" w:rsidRDefault="00A33C99" w:rsidP="00053616">
            <w:pPr>
              <w:ind w:firstLineChars="0" w:firstLine="0"/>
              <w:jc w:val="center"/>
              <w:rPr>
                <w:rFonts w:eastAsia="華康粗黑體"/>
                <w:sz w:val="32"/>
                <w:szCs w:val="32"/>
                <w:lang w:eastAsia="zh-TW"/>
              </w:rPr>
            </w:pPr>
            <w:r w:rsidRPr="004B5DD9">
              <w:rPr>
                <w:rFonts w:eastAsia="華康粗黑體"/>
                <w:sz w:val="32"/>
                <w:szCs w:val="32"/>
                <w:lang w:eastAsia="zh-TW"/>
              </w:rPr>
              <w:t>經</w:t>
            </w:r>
            <w:r w:rsidR="00331CF7" w:rsidRPr="004B5DD9">
              <w:rPr>
                <w:rFonts w:eastAsia="華康粗黑體" w:hint="eastAsia"/>
                <w:sz w:val="32"/>
                <w:szCs w:val="32"/>
                <w:lang w:eastAsia="zh-TW"/>
              </w:rPr>
              <w:t xml:space="preserve">  </w:t>
            </w:r>
            <w:r w:rsidRPr="004B5DD9">
              <w:rPr>
                <w:rFonts w:eastAsia="華康粗黑體"/>
                <w:sz w:val="32"/>
                <w:szCs w:val="32"/>
                <w:lang w:eastAsia="zh-TW"/>
              </w:rPr>
              <w:t>濟</w:t>
            </w:r>
            <w:r w:rsidR="00331CF7" w:rsidRPr="004B5DD9">
              <w:rPr>
                <w:rFonts w:eastAsia="華康粗黑體" w:hint="eastAsia"/>
                <w:sz w:val="32"/>
                <w:szCs w:val="32"/>
                <w:lang w:eastAsia="zh-TW"/>
              </w:rPr>
              <w:t xml:space="preserve">  </w:t>
            </w:r>
            <w:r w:rsidRPr="004B5DD9">
              <w:rPr>
                <w:rFonts w:eastAsia="華康粗黑體"/>
                <w:sz w:val="32"/>
                <w:szCs w:val="32"/>
                <w:lang w:eastAsia="zh-TW"/>
              </w:rPr>
              <w:t>概</w:t>
            </w:r>
            <w:r w:rsidR="00331CF7" w:rsidRPr="004B5DD9">
              <w:rPr>
                <w:rFonts w:eastAsia="華康粗黑體" w:hint="eastAsia"/>
                <w:sz w:val="32"/>
                <w:szCs w:val="32"/>
                <w:lang w:eastAsia="zh-TW"/>
              </w:rPr>
              <w:t xml:space="preserve">  </w:t>
            </w:r>
            <w:proofErr w:type="gramStart"/>
            <w:r w:rsidRPr="004B5DD9">
              <w:rPr>
                <w:rFonts w:eastAsia="華康粗黑體"/>
                <w:sz w:val="32"/>
                <w:szCs w:val="32"/>
                <w:lang w:eastAsia="zh-TW"/>
              </w:rPr>
              <w:t>況</w:t>
            </w:r>
            <w:proofErr w:type="gramEnd"/>
          </w:p>
        </w:tc>
      </w:tr>
      <w:tr w:rsidR="004B5DD9" w:rsidRPr="004B5DD9" w14:paraId="713BE186" w14:textId="77777777" w:rsidTr="005F5657">
        <w:trPr>
          <w:trHeight w:val="680"/>
        </w:trPr>
        <w:tc>
          <w:tcPr>
            <w:tcW w:w="2580" w:type="dxa"/>
            <w:vAlign w:val="center"/>
          </w:tcPr>
          <w:p w14:paraId="071E3414" w14:textId="77777777" w:rsidR="0065133F" w:rsidRPr="004B5DD9" w:rsidRDefault="0065133F" w:rsidP="00053616">
            <w:pPr>
              <w:ind w:leftChars="50" w:left="118" w:rightChars="50" w:right="118" w:firstLineChars="0" w:firstLine="0"/>
              <w:jc w:val="distribute"/>
            </w:pPr>
            <w:r w:rsidRPr="004B5DD9">
              <w:rPr>
                <w:rFonts w:hAnsi="華康細圓體"/>
              </w:rPr>
              <w:t>幣制</w:t>
            </w:r>
          </w:p>
        </w:tc>
        <w:tc>
          <w:tcPr>
            <w:tcW w:w="5864" w:type="dxa"/>
            <w:vAlign w:val="center"/>
          </w:tcPr>
          <w:p w14:paraId="2CC0885B" w14:textId="56409A80" w:rsidR="0065133F" w:rsidRPr="004B5DD9" w:rsidRDefault="0065133F" w:rsidP="000E222B">
            <w:pPr>
              <w:ind w:leftChars="50" w:left="118" w:rightChars="50" w:right="118" w:firstLineChars="0" w:firstLine="0"/>
              <w:rPr>
                <w:rFonts w:hAnsi="華康細圓體"/>
                <w:lang w:eastAsia="zh-TW"/>
              </w:rPr>
            </w:pPr>
            <w:r w:rsidRPr="004B5DD9">
              <w:rPr>
                <w:rFonts w:hAnsi="華康細圓體"/>
                <w:lang w:eastAsia="zh-TW"/>
              </w:rPr>
              <w:t>古德（</w:t>
            </w:r>
            <w:r w:rsidRPr="004B5DD9">
              <w:rPr>
                <w:rFonts w:hAnsi="華康細圓體"/>
                <w:lang w:eastAsia="zh-TW"/>
              </w:rPr>
              <w:t>Gourde</w:t>
            </w:r>
            <w:r w:rsidR="001C29E5" w:rsidRPr="004B5DD9">
              <w:rPr>
                <w:rFonts w:hAnsi="華康細圓體"/>
                <w:lang w:eastAsia="zh-TW"/>
              </w:rPr>
              <w:t>, HTG</w:t>
            </w:r>
            <w:r w:rsidRPr="004B5DD9">
              <w:rPr>
                <w:rFonts w:hAnsi="華康細圓體"/>
                <w:lang w:eastAsia="zh-TW"/>
              </w:rPr>
              <w:t>），</w:t>
            </w:r>
            <w:r w:rsidR="001C29E5" w:rsidRPr="004B5DD9">
              <w:rPr>
                <w:rFonts w:hAnsi="華康細圓體" w:hint="eastAsia"/>
                <w:lang w:eastAsia="zh-TW"/>
              </w:rPr>
              <w:t>市場上</w:t>
            </w:r>
            <w:r w:rsidR="000E222B" w:rsidRPr="004B5DD9">
              <w:rPr>
                <w:rFonts w:hAnsi="華康細圓體" w:hint="eastAsia"/>
                <w:lang w:eastAsia="zh-TW"/>
              </w:rPr>
              <w:t>美元亦</w:t>
            </w:r>
            <w:r w:rsidR="001C29E5" w:rsidRPr="004B5DD9">
              <w:rPr>
                <w:rFonts w:hAnsi="華康細圓體" w:hint="eastAsia"/>
                <w:lang w:eastAsia="zh-TW"/>
              </w:rPr>
              <w:t>流通</w:t>
            </w:r>
            <w:r w:rsidR="000E222B" w:rsidRPr="004B5DD9">
              <w:rPr>
                <w:rFonts w:hAnsi="華康細圓體" w:hint="eastAsia"/>
                <w:lang w:eastAsia="zh-TW"/>
              </w:rPr>
              <w:t>並與古德</w:t>
            </w:r>
            <w:r w:rsidR="000E222B" w:rsidRPr="004B5DD9">
              <w:rPr>
                <w:rFonts w:hAnsi="華康細圓體"/>
                <w:lang w:eastAsia="zh-TW"/>
              </w:rPr>
              <w:t>自由兌換</w:t>
            </w:r>
          </w:p>
        </w:tc>
      </w:tr>
      <w:tr w:rsidR="004B5DD9" w:rsidRPr="004B5DD9" w14:paraId="34572AD7" w14:textId="77777777" w:rsidTr="005F5657">
        <w:trPr>
          <w:trHeight w:val="680"/>
        </w:trPr>
        <w:tc>
          <w:tcPr>
            <w:tcW w:w="2580" w:type="dxa"/>
            <w:vAlign w:val="center"/>
          </w:tcPr>
          <w:p w14:paraId="2147C30C" w14:textId="77777777" w:rsidR="0065133F" w:rsidRPr="004B5DD9" w:rsidRDefault="0065133F" w:rsidP="00053616">
            <w:pPr>
              <w:ind w:leftChars="50" w:left="118" w:rightChars="50" w:right="118" w:firstLineChars="0" w:firstLine="0"/>
              <w:jc w:val="distribute"/>
            </w:pPr>
            <w:r w:rsidRPr="004B5DD9">
              <w:rPr>
                <w:rFonts w:hAnsi="華康細圓體"/>
              </w:rPr>
              <w:t>國內生產毛額</w:t>
            </w:r>
          </w:p>
        </w:tc>
        <w:tc>
          <w:tcPr>
            <w:tcW w:w="5864" w:type="dxa"/>
            <w:vAlign w:val="center"/>
          </w:tcPr>
          <w:p w14:paraId="59127674" w14:textId="0E31C46B" w:rsidR="0065133F" w:rsidRPr="004B5DD9" w:rsidRDefault="00576CFF" w:rsidP="00576CFF">
            <w:pPr>
              <w:ind w:leftChars="50" w:left="118" w:rightChars="50" w:right="118" w:firstLineChars="0" w:firstLine="0"/>
              <w:rPr>
                <w:rFonts w:hAnsi="華康細圓體"/>
                <w:lang w:eastAsia="zh-TW"/>
              </w:rPr>
            </w:pPr>
            <w:r w:rsidRPr="004B5DD9">
              <w:rPr>
                <w:rFonts w:hAnsi="華康細圓體"/>
                <w:lang w:eastAsia="zh-TW"/>
              </w:rPr>
              <w:t>309.08</w:t>
            </w:r>
            <w:r w:rsidR="0065133F" w:rsidRPr="004B5DD9">
              <w:rPr>
                <w:rFonts w:hAnsi="華康細圓體"/>
                <w:lang w:eastAsia="zh-TW"/>
              </w:rPr>
              <w:t>億美元（</w:t>
            </w:r>
            <w:r w:rsidRPr="004B5DD9">
              <w:rPr>
                <w:rFonts w:hAnsi="華康細圓體"/>
                <w:lang w:eastAsia="zh-TW"/>
              </w:rPr>
              <w:t>2025</w:t>
            </w:r>
            <w:r w:rsidR="00885C0F" w:rsidRPr="004B5DD9">
              <w:rPr>
                <w:rFonts w:hAnsi="華康細圓體"/>
                <w:lang w:eastAsia="zh-TW"/>
              </w:rPr>
              <w:t>, IMF</w:t>
            </w:r>
            <w:r w:rsidR="0065133F" w:rsidRPr="004B5DD9">
              <w:rPr>
                <w:rFonts w:hAnsi="華康細圓體"/>
                <w:lang w:eastAsia="zh-TW"/>
              </w:rPr>
              <w:t>）</w:t>
            </w:r>
          </w:p>
        </w:tc>
      </w:tr>
      <w:tr w:rsidR="004B5DD9" w:rsidRPr="004B5DD9" w14:paraId="7C20531F" w14:textId="77777777" w:rsidTr="005F5657">
        <w:trPr>
          <w:trHeight w:val="680"/>
        </w:trPr>
        <w:tc>
          <w:tcPr>
            <w:tcW w:w="2580" w:type="dxa"/>
            <w:vAlign w:val="center"/>
          </w:tcPr>
          <w:p w14:paraId="0F1346C3" w14:textId="77777777" w:rsidR="0065133F" w:rsidRPr="004B5DD9" w:rsidRDefault="0065133F" w:rsidP="00053616">
            <w:pPr>
              <w:ind w:leftChars="50" w:left="118" w:rightChars="50" w:right="118" w:firstLineChars="0" w:firstLine="0"/>
              <w:jc w:val="distribute"/>
              <w:rPr>
                <w:rFonts w:hAnsi="華康細圓體"/>
              </w:rPr>
            </w:pPr>
            <w:r w:rsidRPr="004B5DD9">
              <w:rPr>
                <w:rFonts w:hAnsi="華康細圓體"/>
              </w:rPr>
              <w:t>經濟成長率</w:t>
            </w:r>
          </w:p>
        </w:tc>
        <w:tc>
          <w:tcPr>
            <w:tcW w:w="5864" w:type="dxa"/>
            <w:vAlign w:val="center"/>
          </w:tcPr>
          <w:p w14:paraId="718E5358" w14:textId="3E87D531" w:rsidR="0065133F" w:rsidRPr="004B5DD9" w:rsidRDefault="00CE7760" w:rsidP="00691B6B">
            <w:pPr>
              <w:ind w:leftChars="50" w:left="118" w:rightChars="50" w:right="118" w:firstLineChars="0" w:firstLine="0"/>
              <w:rPr>
                <w:rFonts w:hAnsi="華康細圓體"/>
                <w:lang w:eastAsia="zh-TW"/>
              </w:rPr>
            </w:pPr>
            <w:r w:rsidRPr="004B5DD9">
              <w:rPr>
                <w:rFonts w:hAnsi="華康細圓體" w:hint="eastAsia"/>
                <w:lang w:eastAsia="zh-TW"/>
              </w:rPr>
              <w:t>受到幫派暴力、政經局勢動盪及基礎設施損毀影響，經濟呈現連續數年萎縮</w:t>
            </w:r>
            <w:r w:rsidR="00691B6B" w:rsidRPr="004B5DD9">
              <w:rPr>
                <w:rFonts w:hAnsi="華康細圓體" w:hint="eastAsia"/>
                <w:lang w:eastAsia="zh-TW"/>
              </w:rPr>
              <w:t>，</w:t>
            </w:r>
            <w:r w:rsidR="00691B6B" w:rsidRPr="004B5DD9">
              <w:rPr>
                <w:rFonts w:hAnsi="華康細圓體"/>
                <w:lang w:eastAsia="zh-TW"/>
              </w:rPr>
              <w:t>2025</w:t>
            </w:r>
            <w:r w:rsidR="00C82A02" w:rsidRPr="004B5DD9">
              <w:rPr>
                <w:rFonts w:hAnsi="華康細圓體" w:hint="eastAsia"/>
                <w:lang w:eastAsia="zh-TW"/>
              </w:rPr>
              <w:t>年</w:t>
            </w:r>
            <w:r w:rsidR="00691B6B" w:rsidRPr="004B5DD9">
              <w:rPr>
                <w:rFonts w:hAnsi="華康細圓體" w:hint="eastAsia"/>
                <w:lang w:eastAsia="zh-TW"/>
              </w:rPr>
              <w:t>估算為</w:t>
            </w:r>
            <w:r w:rsidR="00691B6B" w:rsidRPr="004B5DD9">
              <w:rPr>
                <w:rFonts w:hAnsi="華康細圓體" w:hint="eastAsia"/>
                <w:lang w:eastAsia="zh-TW"/>
              </w:rPr>
              <w:t xml:space="preserve"> </w:t>
            </w:r>
            <w:r w:rsidR="00F2646B" w:rsidRPr="004B5DD9">
              <w:rPr>
                <w:rFonts w:hAnsi="華康細圓體"/>
                <w:lang w:eastAsia="zh-TW"/>
              </w:rPr>
              <w:t>-3.1</w:t>
            </w:r>
            <w:r w:rsidR="0065133F" w:rsidRPr="004B5DD9">
              <w:rPr>
                <w:rFonts w:hAnsi="華康細圓體"/>
                <w:lang w:eastAsia="zh-TW"/>
              </w:rPr>
              <w:t>%</w:t>
            </w:r>
          </w:p>
        </w:tc>
      </w:tr>
      <w:tr w:rsidR="004B5DD9" w:rsidRPr="004B5DD9" w14:paraId="2C5DAE59" w14:textId="77777777" w:rsidTr="005F5657">
        <w:trPr>
          <w:trHeight w:val="680"/>
        </w:trPr>
        <w:tc>
          <w:tcPr>
            <w:tcW w:w="2580" w:type="dxa"/>
            <w:vAlign w:val="center"/>
          </w:tcPr>
          <w:p w14:paraId="7F21CBB6" w14:textId="5EB887A5" w:rsidR="0065133F" w:rsidRPr="004B5DD9" w:rsidRDefault="005F5657" w:rsidP="00A33C99">
            <w:pPr>
              <w:ind w:leftChars="50" w:left="118" w:rightChars="50" w:right="118" w:firstLineChars="0" w:firstLine="0"/>
              <w:jc w:val="distribute"/>
              <w:rPr>
                <w:rFonts w:hAnsi="華康細圓體"/>
              </w:rPr>
            </w:pPr>
            <w:r w:rsidRPr="004B5DD9">
              <w:rPr>
                <w:rFonts w:hAnsi="華康細圓體"/>
                <w:lang w:eastAsia="zh-TW"/>
              </w:rPr>
              <w:t>平均國民所得</w:t>
            </w:r>
            <w:r w:rsidRPr="004B5DD9">
              <w:rPr>
                <w:rFonts w:hAnsi="華康細圓體" w:hint="eastAsia"/>
                <w:lang w:eastAsia="zh-TW"/>
              </w:rPr>
              <w:t>（</w:t>
            </w:r>
            <w:r w:rsidRPr="004B5DD9">
              <w:rPr>
                <w:rFonts w:hAnsi="華康細圓體" w:hint="eastAsia"/>
                <w:lang w:eastAsia="zh-TW"/>
              </w:rPr>
              <w:t>PPP</w:t>
            </w:r>
            <w:r w:rsidRPr="004B5DD9">
              <w:rPr>
                <w:rFonts w:hAnsi="華康細圓體" w:hint="eastAsia"/>
                <w:lang w:eastAsia="zh-TW"/>
              </w:rPr>
              <w:t>）</w:t>
            </w:r>
          </w:p>
        </w:tc>
        <w:tc>
          <w:tcPr>
            <w:tcW w:w="5864" w:type="dxa"/>
            <w:vAlign w:val="center"/>
          </w:tcPr>
          <w:p w14:paraId="4E910445" w14:textId="6FE5E2CF" w:rsidR="0065133F" w:rsidRPr="004B5DD9" w:rsidRDefault="00BD40CB" w:rsidP="00BD40CB">
            <w:pPr>
              <w:ind w:leftChars="50" w:left="118" w:rightChars="50" w:right="118" w:firstLineChars="0" w:firstLine="0"/>
              <w:rPr>
                <w:rFonts w:hAnsi="華康細圓體"/>
                <w:lang w:eastAsia="zh-TW"/>
              </w:rPr>
            </w:pPr>
            <w:r w:rsidRPr="004B5DD9">
              <w:rPr>
                <w:rFonts w:hAnsi="華康細圓體"/>
                <w:lang w:eastAsia="zh-TW"/>
              </w:rPr>
              <w:t>2,461.4</w:t>
            </w:r>
            <w:r w:rsidR="0065133F" w:rsidRPr="004B5DD9">
              <w:rPr>
                <w:rFonts w:hAnsi="華康細圓體"/>
                <w:lang w:eastAsia="zh-TW"/>
              </w:rPr>
              <w:t>美元</w:t>
            </w:r>
            <w:r w:rsidR="00D06258" w:rsidRPr="004B5DD9">
              <w:rPr>
                <w:rFonts w:hAnsi="華康細圓體"/>
                <w:lang w:eastAsia="zh-TW"/>
              </w:rPr>
              <w:t>（</w:t>
            </w:r>
            <w:r w:rsidRPr="004B5DD9">
              <w:rPr>
                <w:rFonts w:hAnsi="華康細圓體"/>
                <w:lang w:eastAsia="zh-TW"/>
              </w:rPr>
              <w:t>2025</w:t>
            </w:r>
            <w:r w:rsidR="00D06258" w:rsidRPr="004B5DD9">
              <w:rPr>
                <w:rFonts w:hAnsi="華康細圓體"/>
                <w:lang w:eastAsia="zh-TW"/>
              </w:rPr>
              <w:t>）</w:t>
            </w:r>
          </w:p>
        </w:tc>
      </w:tr>
      <w:tr w:rsidR="004B5DD9" w:rsidRPr="004B5DD9" w14:paraId="479E2DAE" w14:textId="77777777" w:rsidTr="005F5657">
        <w:trPr>
          <w:trHeight w:val="680"/>
        </w:trPr>
        <w:tc>
          <w:tcPr>
            <w:tcW w:w="2580" w:type="dxa"/>
            <w:vAlign w:val="center"/>
          </w:tcPr>
          <w:p w14:paraId="20F659A9" w14:textId="28CF8C3D" w:rsidR="005F5657" w:rsidRPr="004B5DD9" w:rsidRDefault="005F5657" w:rsidP="005F5657">
            <w:pPr>
              <w:ind w:leftChars="50" w:left="118" w:rightChars="50" w:right="118" w:firstLineChars="0" w:firstLine="0"/>
              <w:jc w:val="distribute"/>
              <w:rPr>
                <w:rFonts w:hAnsi="華康細圓體"/>
              </w:rPr>
            </w:pPr>
            <w:r w:rsidRPr="004B5DD9">
              <w:rPr>
                <w:rFonts w:hAnsi="華康細圓體"/>
              </w:rPr>
              <w:t>匯率</w:t>
            </w:r>
          </w:p>
        </w:tc>
        <w:tc>
          <w:tcPr>
            <w:tcW w:w="5864" w:type="dxa"/>
            <w:vAlign w:val="center"/>
          </w:tcPr>
          <w:p w14:paraId="25DA6D41" w14:textId="6F1BD591" w:rsidR="005F5657" w:rsidRPr="004B5DD9" w:rsidRDefault="005F5657" w:rsidP="00BD40CB">
            <w:pPr>
              <w:ind w:leftChars="50" w:left="118" w:rightChars="50" w:right="118" w:firstLineChars="0" w:firstLine="0"/>
              <w:rPr>
                <w:rFonts w:hAnsi="華康細圓體"/>
                <w:lang w:eastAsia="zh-TW"/>
              </w:rPr>
            </w:pPr>
            <w:r w:rsidRPr="004B5DD9">
              <w:rPr>
                <w:rFonts w:hAnsi="華康細圓體"/>
                <w:lang w:eastAsia="zh-TW"/>
              </w:rPr>
              <w:t>US</w:t>
            </w:r>
            <w:r w:rsidR="00BD40CB" w:rsidRPr="004B5DD9">
              <w:rPr>
                <w:rFonts w:hAnsi="華康細圓體" w:hint="eastAsia"/>
                <w:lang w:eastAsia="zh-TW"/>
              </w:rPr>
              <w:t xml:space="preserve"> </w:t>
            </w:r>
            <w:r w:rsidRPr="004B5DD9">
              <w:rPr>
                <w:rFonts w:hAnsi="華康細圓體"/>
                <w:lang w:eastAsia="zh-TW"/>
              </w:rPr>
              <w:t>$1</w:t>
            </w:r>
            <w:r w:rsidRPr="004B5DD9">
              <w:rPr>
                <w:rFonts w:hAnsi="華康細圓體"/>
                <w:lang w:eastAsia="zh-TW"/>
              </w:rPr>
              <w:t>＝</w:t>
            </w:r>
            <w:r w:rsidR="00BD40CB" w:rsidRPr="004B5DD9">
              <w:rPr>
                <w:rFonts w:hAnsi="華康細圓體"/>
                <w:lang w:eastAsia="zh-TW"/>
              </w:rPr>
              <w:t>HTG$130.9</w:t>
            </w:r>
            <w:r w:rsidRPr="004B5DD9">
              <w:rPr>
                <w:rFonts w:hAnsi="華康細圓體"/>
                <w:lang w:eastAsia="zh-TW"/>
              </w:rPr>
              <w:t>（</w:t>
            </w:r>
            <w:r w:rsidR="00BD40CB" w:rsidRPr="004B5DD9">
              <w:rPr>
                <w:rFonts w:hAnsi="華康細圓體"/>
                <w:lang w:eastAsia="zh-TW"/>
              </w:rPr>
              <w:t>2026</w:t>
            </w:r>
            <w:r w:rsidRPr="004B5DD9">
              <w:rPr>
                <w:rFonts w:hAnsi="華康細圓體"/>
                <w:lang w:eastAsia="zh-TW"/>
              </w:rPr>
              <w:t>年</w:t>
            </w:r>
            <w:r w:rsidR="00BD40CB" w:rsidRPr="004B5DD9">
              <w:rPr>
                <w:rFonts w:hAnsi="華康細圓體"/>
                <w:lang w:eastAsia="zh-TW"/>
              </w:rPr>
              <w:t>5</w:t>
            </w:r>
            <w:r w:rsidRPr="004B5DD9">
              <w:rPr>
                <w:rFonts w:hAnsi="華康細圓體"/>
                <w:lang w:eastAsia="zh-TW"/>
              </w:rPr>
              <w:t>月）</w:t>
            </w:r>
          </w:p>
        </w:tc>
      </w:tr>
      <w:tr w:rsidR="004B5DD9" w:rsidRPr="004B5DD9" w14:paraId="37B3365D" w14:textId="77777777" w:rsidTr="005F5657">
        <w:trPr>
          <w:trHeight w:val="680"/>
        </w:trPr>
        <w:tc>
          <w:tcPr>
            <w:tcW w:w="2580" w:type="dxa"/>
            <w:vAlign w:val="center"/>
          </w:tcPr>
          <w:p w14:paraId="1A4B489A" w14:textId="3D43D49B" w:rsidR="005F5657" w:rsidRPr="004B5DD9" w:rsidRDefault="005F5657" w:rsidP="005F5657">
            <w:pPr>
              <w:ind w:leftChars="50" w:left="118" w:rightChars="50" w:right="118" w:firstLineChars="0" w:firstLine="0"/>
              <w:jc w:val="distribute"/>
              <w:rPr>
                <w:rFonts w:hAnsi="華康細圓體"/>
              </w:rPr>
            </w:pPr>
            <w:r w:rsidRPr="004B5DD9">
              <w:rPr>
                <w:rFonts w:hAnsi="華康細圓體"/>
              </w:rPr>
              <w:t>利率</w:t>
            </w:r>
          </w:p>
        </w:tc>
        <w:tc>
          <w:tcPr>
            <w:tcW w:w="5864" w:type="dxa"/>
            <w:vAlign w:val="center"/>
          </w:tcPr>
          <w:p w14:paraId="552CEDFF" w14:textId="0BD13A88" w:rsidR="005F5657" w:rsidRPr="004B5DD9" w:rsidRDefault="00507A94" w:rsidP="003952D9">
            <w:pPr>
              <w:ind w:leftChars="50" w:left="118" w:rightChars="50" w:right="118" w:firstLineChars="0" w:firstLine="0"/>
              <w:rPr>
                <w:rFonts w:hAnsi="華康細圓體"/>
                <w:lang w:eastAsia="zh-TW"/>
              </w:rPr>
            </w:pPr>
            <w:r w:rsidRPr="004B5DD9">
              <w:rPr>
                <w:rFonts w:hAnsi="華康細圓體" w:hint="eastAsia"/>
                <w:lang w:eastAsia="zh-TW"/>
              </w:rPr>
              <w:t>存款利率</w:t>
            </w:r>
            <w:r w:rsidRPr="004B5DD9">
              <w:rPr>
                <w:rFonts w:hAnsi="華康細圓體" w:hint="eastAsia"/>
                <w:lang w:eastAsia="zh-TW"/>
              </w:rPr>
              <w:t>4.28</w:t>
            </w:r>
            <w:r w:rsidRPr="004B5DD9">
              <w:rPr>
                <w:rFonts w:hAnsi="華康細圓體" w:hint="eastAsia"/>
                <w:lang w:eastAsia="zh-TW"/>
              </w:rPr>
              <w:t>％，放款利率約為</w:t>
            </w:r>
            <w:r w:rsidR="005F5657" w:rsidRPr="004B5DD9">
              <w:rPr>
                <w:rFonts w:hAnsi="華康細圓體"/>
                <w:lang w:eastAsia="zh-TW"/>
              </w:rPr>
              <w:t>1</w:t>
            </w:r>
            <w:r w:rsidRPr="004B5DD9">
              <w:rPr>
                <w:rFonts w:hAnsi="華康細圓體"/>
                <w:lang w:eastAsia="zh-TW"/>
              </w:rPr>
              <w:t>7</w:t>
            </w:r>
            <w:r w:rsidR="005F5657" w:rsidRPr="004B5DD9">
              <w:rPr>
                <w:rFonts w:hAnsi="華康細圓體"/>
                <w:lang w:eastAsia="zh-TW"/>
              </w:rPr>
              <w:t xml:space="preserve"> %</w:t>
            </w:r>
            <w:r w:rsidR="005F5657" w:rsidRPr="004B5DD9">
              <w:rPr>
                <w:rFonts w:hAnsi="華康細圓體"/>
                <w:lang w:eastAsia="zh-TW"/>
              </w:rPr>
              <w:t>（</w:t>
            </w:r>
            <w:r w:rsidR="00C15082" w:rsidRPr="004B5DD9">
              <w:rPr>
                <w:rFonts w:hAnsi="華康細圓體"/>
                <w:lang w:eastAsia="zh-TW"/>
              </w:rPr>
              <w:t>2025</w:t>
            </w:r>
            <w:r w:rsidR="003952D9" w:rsidRPr="004B5DD9">
              <w:rPr>
                <w:rFonts w:hAnsi="華康細圓體" w:hint="eastAsia"/>
                <w:lang w:eastAsia="zh-TW"/>
              </w:rPr>
              <w:t>年，</w:t>
            </w:r>
            <w:r w:rsidR="005F5657" w:rsidRPr="004B5DD9">
              <w:rPr>
                <w:rFonts w:hAnsi="華康細圓體"/>
                <w:lang w:eastAsia="zh-TW"/>
              </w:rPr>
              <w:t>海地國</w:t>
            </w:r>
            <w:r w:rsidR="005A6669" w:rsidRPr="004B5DD9">
              <w:rPr>
                <w:rFonts w:hAnsi="華康細圓體" w:hint="eastAsia"/>
                <w:lang w:eastAsia="zh-TW"/>
              </w:rPr>
              <w:t>家</w:t>
            </w:r>
            <w:r w:rsidR="005F5657" w:rsidRPr="004B5DD9">
              <w:rPr>
                <w:rFonts w:hAnsi="華康細圓體"/>
                <w:lang w:eastAsia="zh-TW"/>
              </w:rPr>
              <w:t>銀行</w:t>
            </w:r>
            <w:r w:rsidR="00C15082" w:rsidRPr="004B5DD9">
              <w:rPr>
                <w:rFonts w:hAnsi="華康細圓體"/>
                <w:lang w:eastAsia="zh-TW"/>
              </w:rPr>
              <w:t>）</w:t>
            </w:r>
          </w:p>
        </w:tc>
      </w:tr>
      <w:tr w:rsidR="004B5DD9" w:rsidRPr="004B5DD9" w14:paraId="03E83DF0" w14:textId="77777777" w:rsidTr="005F5657">
        <w:trPr>
          <w:trHeight w:val="680"/>
        </w:trPr>
        <w:tc>
          <w:tcPr>
            <w:tcW w:w="2580" w:type="dxa"/>
            <w:vAlign w:val="center"/>
          </w:tcPr>
          <w:p w14:paraId="713968BF" w14:textId="6E400CFB" w:rsidR="005F5657" w:rsidRPr="004B5DD9" w:rsidRDefault="005F5657" w:rsidP="0052591F">
            <w:pPr>
              <w:ind w:leftChars="50" w:left="118" w:rightChars="50" w:right="118" w:firstLineChars="0" w:firstLine="0"/>
              <w:jc w:val="distribute"/>
              <w:rPr>
                <w:rFonts w:hAnsi="華康細圓體"/>
                <w:lang w:eastAsia="zh-TW"/>
              </w:rPr>
            </w:pPr>
            <w:r w:rsidRPr="004B5DD9">
              <w:rPr>
                <w:rFonts w:hAnsi="華康細圓體"/>
              </w:rPr>
              <w:t>通貨膨脹率</w:t>
            </w:r>
          </w:p>
        </w:tc>
        <w:tc>
          <w:tcPr>
            <w:tcW w:w="5864" w:type="dxa"/>
            <w:vAlign w:val="center"/>
          </w:tcPr>
          <w:p w14:paraId="427454DB" w14:textId="6CDA8F90" w:rsidR="005F5657" w:rsidRPr="004B5DD9" w:rsidRDefault="00C8748C" w:rsidP="00C8748C">
            <w:pPr>
              <w:ind w:leftChars="50" w:left="118" w:rightChars="50" w:right="118" w:firstLineChars="0" w:firstLine="0"/>
              <w:rPr>
                <w:rFonts w:hAnsi="華康細圓體"/>
                <w:lang w:eastAsia="zh-TW"/>
              </w:rPr>
            </w:pPr>
            <w:r w:rsidRPr="004B5DD9">
              <w:rPr>
                <w:rFonts w:hAnsi="華康細圓體" w:hint="eastAsia"/>
                <w:lang w:eastAsia="zh-TW"/>
              </w:rPr>
              <w:t>長年高居不下，介於</w:t>
            </w:r>
            <w:r w:rsidRPr="004B5DD9">
              <w:rPr>
                <w:rFonts w:hAnsi="華康細圓體" w:hint="eastAsia"/>
                <w:lang w:eastAsia="zh-TW"/>
              </w:rPr>
              <w:t>25</w:t>
            </w:r>
            <w:r w:rsidRPr="004B5DD9">
              <w:rPr>
                <w:rFonts w:hAnsi="華康細圓體" w:hint="eastAsia"/>
                <w:lang w:eastAsia="zh-TW"/>
              </w:rPr>
              <w:t>～</w:t>
            </w:r>
            <w:r w:rsidRPr="004B5DD9">
              <w:rPr>
                <w:rFonts w:hAnsi="華康細圓體"/>
                <w:lang w:eastAsia="zh-TW"/>
              </w:rPr>
              <w:t>32</w:t>
            </w:r>
            <w:r w:rsidR="005F5657" w:rsidRPr="004B5DD9">
              <w:rPr>
                <w:rFonts w:hAnsi="華康細圓體"/>
                <w:lang w:eastAsia="zh-TW"/>
              </w:rPr>
              <w:t>%</w:t>
            </w:r>
            <w:proofErr w:type="gramStart"/>
            <w:r w:rsidRPr="004B5DD9">
              <w:rPr>
                <w:rFonts w:hAnsi="華康細圓體" w:hint="eastAsia"/>
                <w:lang w:eastAsia="zh-TW"/>
              </w:rPr>
              <w:t>之間</w:t>
            </w:r>
            <w:r w:rsidRPr="004B5DD9">
              <w:rPr>
                <w:rFonts w:hAnsi="華康細圓體"/>
                <w:lang w:eastAsia="zh-TW"/>
              </w:rPr>
              <w:t>（</w:t>
            </w:r>
            <w:proofErr w:type="gramEnd"/>
            <w:r w:rsidRPr="004B5DD9">
              <w:rPr>
                <w:rFonts w:hAnsi="華康細圓體"/>
                <w:lang w:eastAsia="zh-TW"/>
              </w:rPr>
              <w:t xml:space="preserve">2025, </w:t>
            </w:r>
            <w:r w:rsidRPr="004B5DD9">
              <w:rPr>
                <w:rFonts w:hAnsi="華康細圓體"/>
                <w:lang w:eastAsia="zh-TW"/>
              </w:rPr>
              <w:t>海地共和國銀行）</w:t>
            </w:r>
          </w:p>
        </w:tc>
      </w:tr>
      <w:tr w:rsidR="004B5DD9" w:rsidRPr="004B5DD9" w14:paraId="27A4A001" w14:textId="77777777" w:rsidTr="005F5657">
        <w:trPr>
          <w:trHeight w:val="680"/>
        </w:trPr>
        <w:tc>
          <w:tcPr>
            <w:tcW w:w="2580" w:type="dxa"/>
            <w:vAlign w:val="center"/>
          </w:tcPr>
          <w:p w14:paraId="7F9CD4A2" w14:textId="77777777" w:rsidR="005F5657" w:rsidRPr="004B5DD9" w:rsidRDefault="005F5657" w:rsidP="005F5657">
            <w:pPr>
              <w:ind w:leftChars="50" w:left="118" w:rightChars="50" w:right="118" w:firstLineChars="0" w:firstLine="0"/>
              <w:jc w:val="distribute"/>
            </w:pPr>
            <w:r w:rsidRPr="004B5DD9">
              <w:rPr>
                <w:rFonts w:hAnsi="華康細圓體"/>
              </w:rPr>
              <w:lastRenderedPageBreak/>
              <w:t>產值最高前五種產業</w:t>
            </w:r>
          </w:p>
        </w:tc>
        <w:tc>
          <w:tcPr>
            <w:tcW w:w="5864" w:type="dxa"/>
            <w:vAlign w:val="center"/>
          </w:tcPr>
          <w:p w14:paraId="3E9650C0" w14:textId="4CD0E880" w:rsidR="005F5657" w:rsidRPr="004B5DD9" w:rsidRDefault="005F5657" w:rsidP="005F5657">
            <w:pPr>
              <w:ind w:leftChars="50" w:left="118" w:rightChars="50" w:right="118" w:firstLineChars="0" w:firstLine="0"/>
              <w:rPr>
                <w:rFonts w:hAnsi="華康細圓體"/>
                <w:lang w:eastAsia="zh-TW"/>
              </w:rPr>
            </w:pPr>
            <w:r w:rsidRPr="004B5DD9">
              <w:rPr>
                <w:rFonts w:hAnsi="華康細圓體"/>
                <w:lang w:eastAsia="zh-TW"/>
              </w:rPr>
              <w:t>紡織、觀光業、貿易、農業、製造及手工業</w:t>
            </w:r>
          </w:p>
        </w:tc>
      </w:tr>
      <w:tr w:rsidR="004B5DD9" w:rsidRPr="004B5DD9" w14:paraId="65067772" w14:textId="77777777" w:rsidTr="005F5657">
        <w:trPr>
          <w:trHeight w:val="680"/>
        </w:trPr>
        <w:tc>
          <w:tcPr>
            <w:tcW w:w="2580" w:type="dxa"/>
            <w:vAlign w:val="center"/>
          </w:tcPr>
          <w:p w14:paraId="719B206D" w14:textId="77777777" w:rsidR="005F5657" w:rsidRPr="004B5DD9" w:rsidRDefault="005F5657" w:rsidP="005F5657">
            <w:pPr>
              <w:ind w:leftChars="50" w:left="118" w:rightChars="50" w:right="118" w:firstLineChars="0" w:firstLine="0"/>
              <w:jc w:val="distribute"/>
            </w:pPr>
            <w:r w:rsidRPr="004B5DD9">
              <w:rPr>
                <w:rFonts w:hAnsi="華康細圓體"/>
              </w:rPr>
              <w:t>出口總金額</w:t>
            </w:r>
          </w:p>
        </w:tc>
        <w:tc>
          <w:tcPr>
            <w:tcW w:w="5864" w:type="dxa"/>
            <w:vAlign w:val="center"/>
          </w:tcPr>
          <w:p w14:paraId="6737DC2C" w14:textId="27CDF75B" w:rsidR="005F5657" w:rsidRPr="004B5DD9" w:rsidRDefault="008870D5" w:rsidP="008870D5">
            <w:pPr>
              <w:ind w:leftChars="50" w:left="118" w:rightChars="50" w:right="118" w:firstLineChars="0" w:firstLine="0"/>
              <w:rPr>
                <w:rFonts w:hAnsi="華康細圓體"/>
                <w:lang w:eastAsia="zh-TW"/>
              </w:rPr>
            </w:pPr>
            <w:r w:rsidRPr="004B5DD9">
              <w:rPr>
                <w:rFonts w:hAnsi="華康細圓體"/>
                <w:lang w:eastAsia="zh-TW"/>
              </w:rPr>
              <w:t>8.6</w:t>
            </w:r>
            <w:r w:rsidR="005F5657" w:rsidRPr="004B5DD9">
              <w:rPr>
                <w:rFonts w:hAnsi="華康細圓體"/>
                <w:lang w:eastAsia="zh-TW"/>
              </w:rPr>
              <w:t>億美元（</w:t>
            </w:r>
            <w:r w:rsidRPr="004B5DD9">
              <w:rPr>
                <w:rFonts w:hAnsi="華康細圓體"/>
                <w:lang w:eastAsia="zh-TW"/>
              </w:rPr>
              <w:t>2024</w:t>
            </w:r>
            <w:r w:rsidR="005F5657" w:rsidRPr="004B5DD9">
              <w:rPr>
                <w:rFonts w:hAnsi="華康細圓體"/>
                <w:lang w:eastAsia="zh-TW"/>
              </w:rPr>
              <w:t>）</w:t>
            </w:r>
          </w:p>
        </w:tc>
      </w:tr>
      <w:tr w:rsidR="004B5DD9" w:rsidRPr="004B5DD9" w14:paraId="69760E11" w14:textId="77777777" w:rsidTr="005F5657">
        <w:trPr>
          <w:trHeight w:val="680"/>
        </w:trPr>
        <w:tc>
          <w:tcPr>
            <w:tcW w:w="2580" w:type="dxa"/>
            <w:vAlign w:val="center"/>
          </w:tcPr>
          <w:p w14:paraId="44214D18" w14:textId="77777777" w:rsidR="005F5657" w:rsidRPr="004B5DD9" w:rsidRDefault="005F5657" w:rsidP="005F5657">
            <w:pPr>
              <w:ind w:leftChars="50" w:left="118" w:rightChars="50" w:right="118" w:firstLineChars="0" w:firstLine="0"/>
              <w:jc w:val="distribute"/>
            </w:pPr>
            <w:r w:rsidRPr="004B5DD9">
              <w:rPr>
                <w:rFonts w:hAnsi="華康細圓體"/>
              </w:rPr>
              <w:t>主要出口產品</w:t>
            </w:r>
          </w:p>
        </w:tc>
        <w:tc>
          <w:tcPr>
            <w:tcW w:w="5864" w:type="dxa"/>
            <w:vAlign w:val="center"/>
          </w:tcPr>
          <w:p w14:paraId="4C977526" w14:textId="5635603C" w:rsidR="005F5657" w:rsidRPr="004B5DD9" w:rsidRDefault="00325F9E" w:rsidP="00325F9E">
            <w:pPr>
              <w:ind w:leftChars="50" w:left="118" w:rightChars="50" w:right="118" w:firstLineChars="0" w:firstLine="0"/>
              <w:rPr>
                <w:rFonts w:hAnsi="華康細圓體"/>
                <w:lang w:eastAsia="zh-TW"/>
              </w:rPr>
            </w:pPr>
            <w:r w:rsidRPr="004B5DD9">
              <w:rPr>
                <w:rFonts w:hAnsi="華康細圓體" w:hint="eastAsia"/>
                <w:lang w:eastAsia="zh-TW"/>
              </w:rPr>
              <w:t>金屬</w:t>
            </w:r>
            <w:r w:rsidR="005F5657" w:rsidRPr="004B5DD9">
              <w:rPr>
                <w:rFonts w:hAnsi="華康細圓體"/>
                <w:lang w:eastAsia="zh-TW"/>
              </w:rPr>
              <w:t>廢料、可可豆、咖啡、芒果</w:t>
            </w:r>
            <w:r w:rsidRPr="004B5DD9">
              <w:rPr>
                <w:rFonts w:hAnsi="華康細圓體" w:hint="eastAsia"/>
                <w:lang w:eastAsia="zh-TW"/>
              </w:rPr>
              <w:t>、</w:t>
            </w:r>
            <w:r w:rsidRPr="004B5DD9">
              <w:rPr>
                <w:rFonts w:hAnsi="華康細圓體"/>
                <w:lang w:eastAsia="zh-TW"/>
              </w:rPr>
              <w:t>精油、鰻苗、龍蝦</w:t>
            </w:r>
            <w:r w:rsidRPr="004B5DD9">
              <w:rPr>
                <w:rFonts w:hAnsi="華康細圓體" w:hint="eastAsia"/>
                <w:lang w:eastAsia="zh-TW"/>
              </w:rPr>
              <w:t>及</w:t>
            </w:r>
            <w:r w:rsidRPr="004B5DD9">
              <w:rPr>
                <w:rFonts w:hAnsi="華康細圓體"/>
                <w:lang w:eastAsia="zh-TW"/>
              </w:rPr>
              <w:t>章魚</w:t>
            </w:r>
            <w:r w:rsidRPr="004B5DD9">
              <w:rPr>
                <w:rFonts w:hAnsi="華康細圓體" w:hint="eastAsia"/>
                <w:lang w:eastAsia="zh-TW"/>
              </w:rPr>
              <w:t>；</w:t>
            </w:r>
            <w:r w:rsidRPr="004B5DD9">
              <w:rPr>
                <w:rFonts w:hAnsi="華康細圓體"/>
                <w:lang w:eastAsia="zh-TW"/>
              </w:rPr>
              <w:t>啤酒、蘭</w:t>
            </w:r>
            <w:proofErr w:type="gramStart"/>
            <w:r w:rsidRPr="004B5DD9">
              <w:rPr>
                <w:rFonts w:hAnsi="華康細圓體"/>
                <w:lang w:eastAsia="zh-TW"/>
              </w:rPr>
              <w:t>姆</w:t>
            </w:r>
            <w:proofErr w:type="gramEnd"/>
            <w:r w:rsidRPr="004B5DD9">
              <w:rPr>
                <w:rFonts w:hAnsi="華康細圓體"/>
                <w:lang w:eastAsia="zh-TW"/>
              </w:rPr>
              <w:t>酒</w:t>
            </w:r>
            <w:r w:rsidRPr="004B5DD9">
              <w:rPr>
                <w:rFonts w:hAnsi="華康細圓體" w:hint="eastAsia"/>
                <w:lang w:eastAsia="zh-TW"/>
              </w:rPr>
              <w:t>、</w:t>
            </w:r>
            <w:r w:rsidR="00EA7D91" w:rsidRPr="004B5DD9">
              <w:rPr>
                <w:rFonts w:hAnsi="華康細圓體" w:hint="eastAsia"/>
                <w:lang w:eastAsia="zh-TW"/>
              </w:rPr>
              <w:t>蔗糖</w:t>
            </w:r>
            <w:r w:rsidRPr="004B5DD9">
              <w:rPr>
                <w:rFonts w:hAnsi="華康細圓體"/>
                <w:lang w:eastAsia="zh-TW"/>
              </w:rPr>
              <w:t>發酵蒸餾</w:t>
            </w:r>
            <w:r w:rsidR="005F5657" w:rsidRPr="004B5DD9">
              <w:rPr>
                <w:rFonts w:hAnsi="華康細圓體"/>
                <w:lang w:eastAsia="zh-TW"/>
              </w:rPr>
              <w:t>酒</w:t>
            </w:r>
            <w:r w:rsidRPr="004B5DD9">
              <w:rPr>
                <w:rFonts w:hAnsi="華康細圓體" w:hint="eastAsia"/>
                <w:lang w:eastAsia="zh-TW"/>
              </w:rPr>
              <w:t>類及</w:t>
            </w:r>
            <w:r w:rsidRPr="004B5DD9">
              <w:rPr>
                <w:rFonts w:hAnsi="華康細圓體"/>
                <w:lang w:eastAsia="zh-TW"/>
              </w:rPr>
              <w:t>人造纖維成衣</w:t>
            </w:r>
            <w:r w:rsidRPr="004B5DD9">
              <w:rPr>
                <w:rFonts w:hAnsi="華康細圓體" w:hint="eastAsia"/>
                <w:lang w:eastAsia="zh-TW"/>
              </w:rPr>
              <w:t>等</w:t>
            </w:r>
          </w:p>
        </w:tc>
      </w:tr>
      <w:tr w:rsidR="004B5DD9" w:rsidRPr="004B5DD9" w14:paraId="060556AE" w14:textId="77777777" w:rsidTr="005F5657">
        <w:trPr>
          <w:trHeight w:val="680"/>
        </w:trPr>
        <w:tc>
          <w:tcPr>
            <w:tcW w:w="2580" w:type="dxa"/>
            <w:vAlign w:val="center"/>
          </w:tcPr>
          <w:p w14:paraId="71068527" w14:textId="77777777" w:rsidR="005F5657" w:rsidRPr="004B5DD9" w:rsidRDefault="005F5657" w:rsidP="005F5657">
            <w:pPr>
              <w:ind w:leftChars="50" w:left="118" w:rightChars="50" w:right="118" w:firstLineChars="0" w:firstLine="0"/>
              <w:jc w:val="distribute"/>
            </w:pPr>
            <w:r w:rsidRPr="004B5DD9">
              <w:rPr>
                <w:rFonts w:hAnsi="華康細圓體"/>
              </w:rPr>
              <w:t>主要出口國家</w:t>
            </w:r>
          </w:p>
        </w:tc>
        <w:tc>
          <w:tcPr>
            <w:tcW w:w="5864" w:type="dxa"/>
            <w:vAlign w:val="center"/>
          </w:tcPr>
          <w:p w14:paraId="222F2759" w14:textId="65F73892" w:rsidR="000C0DAC" w:rsidRPr="004B5DD9" w:rsidRDefault="00F300D2" w:rsidP="00F2669D">
            <w:pPr>
              <w:ind w:leftChars="50" w:left="118" w:rightChars="50" w:right="118" w:firstLineChars="0" w:firstLine="0"/>
              <w:rPr>
                <w:rFonts w:hAnsi="華康細圓體"/>
                <w:lang w:eastAsia="zh-TW"/>
              </w:rPr>
            </w:pPr>
            <w:r w:rsidRPr="004B5DD9">
              <w:rPr>
                <w:rFonts w:hAnsi="華康細圓體"/>
                <w:lang w:eastAsia="zh-TW"/>
              </w:rPr>
              <w:t>美國</w:t>
            </w:r>
            <w:r w:rsidR="00B71F7E" w:rsidRPr="004B5DD9">
              <w:rPr>
                <w:rFonts w:hAnsi="華康細圓體"/>
                <w:lang w:eastAsia="zh-TW"/>
              </w:rPr>
              <w:t>占</w:t>
            </w:r>
            <w:r w:rsidR="000C0DAC" w:rsidRPr="004B5DD9">
              <w:rPr>
                <w:rFonts w:hAnsi="華康細圓體"/>
                <w:lang w:eastAsia="zh-TW"/>
              </w:rPr>
              <w:t>總出口量的</w:t>
            </w:r>
            <w:r w:rsidR="000C0DAC" w:rsidRPr="004B5DD9">
              <w:rPr>
                <w:rFonts w:hAnsi="華康細圓體"/>
                <w:lang w:eastAsia="zh-TW"/>
              </w:rPr>
              <w:t>80%</w:t>
            </w:r>
            <w:r w:rsidR="000C0DAC" w:rsidRPr="004B5DD9">
              <w:rPr>
                <w:rFonts w:hAnsi="華康細圓體"/>
                <w:lang w:eastAsia="zh-TW"/>
              </w:rPr>
              <w:t>以上，其他出口夥伴包括多明尼加共和國</w:t>
            </w:r>
            <w:r w:rsidR="000C0DAC" w:rsidRPr="004B5DD9">
              <w:rPr>
                <w:rFonts w:hAnsi="華康細圓體" w:hint="eastAsia"/>
                <w:lang w:eastAsia="zh-TW"/>
              </w:rPr>
              <w:t>、加拿大</w:t>
            </w:r>
            <w:proofErr w:type="gramStart"/>
            <w:r w:rsidR="000C0DAC" w:rsidRPr="004B5DD9">
              <w:rPr>
                <w:rFonts w:hAnsi="華康細圓體"/>
                <w:lang w:eastAsia="zh-TW"/>
              </w:rPr>
              <w:t>及荷屬安</w:t>
            </w:r>
            <w:proofErr w:type="gramEnd"/>
            <w:r w:rsidR="000C0DAC" w:rsidRPr="004B5DD9">
              <w:rPr>
                <w:rFonts w:hAnsi="華康細圓體"/>
                <w:lang w:eastAsia="zh-TW"/>
              </w:rPr>
              <w:t>地列斯群島</w:t>
            </w:r>
          </w:p>
        </w:tc>
      </w:tr>
      <w:tr w:rsidR="004B5DD9" w:rsidRPr="004B5DD9" w14:paraId="12E3974C" w14:textId="77777777" w:rsidTr="005F5657">
        <w:trPr>
          <w:trHeight w:val="680"/>
        </w:trPr>
        <w:tc>
          <w:tcPr>
            <w:tcW w:w="2580" w:type="dxa"/>
            <w:vAlign w:val="center"/>
          </w:tcPr>
          <w:p w14:paraId="15DB006B" w14:textId="77777777" w:rsidR="005F5657" w:rsidRPr="004B5DD9" w:rsidRDefault="005F5657" w:rsidP="005F5657">
            <w:pPr>
              <w:ind w:leftChars="50" w:left="118" w:rightChars="50" w:right="118" w:firstLineChars="0" w:firstLine="0"/>
              <w:jc w:val="distribute"/>
              <w:rPr>
                <w:lang w:eastAsia="zh-TW"/>
              </w:rPr>
            </w:pPr>
            <w:r w:rsidRPr="004B5DD9">
              <w:rPr>
                <w:rFonts w:hAnsi="華康細圓體"/>
              </w:rPr>
              <w:t>進口總金額</w:t>
            </w:r>
          </w:p>
        </w:tc>
        <w:tc>
          <w:tcPr>
            <w:tcW w:w="5864" w:type="dxa"/>
            <w:vAlign w:val="center"/>
          </w:tcPr>
          <w:p w14:paraId="0DABCCFC" w14:textId="2F4763F0" w:rsidR="005F5657" w:rsidRPr="004B5DD9" w:rsidRDefault="00226295" w:rsidP="00226295">
            <w:pPr>
              <w:ind w:leftChars="50" w:left="118" w:rightChars="50" w:right="118" w:firstLineChars="0" w:firstLine="0"/>
              <w:rPr>
                <w:rFonts w:hAnsi="華康細圓體"/>
                <w:lang w:eastAsia="zh-TW"/>
              </w:rPr>
            </w:pPr>
            <w:r w:rsidRPr="004B5DD9">
              <w:rPr>
                <w:rFonts w:hAnsi="華康細圓體"/>
                <w:lang w:eastAsia="zh-TW"/>
              </w:rPr>
              <w:t>47.4</w:t>
            </w:r>
            <w:r w:rsidRPr="004B5DD9">
              <w:rPr>
                <w:rFonts w:hAnsi="華康細圓體" w:hint="eastAsia"/>
                <w:lang w:eastAsia="zh-TW"/>
              </w:rPr>
              <w:t>億</w:t>
            </w:r>
            <w:r w:rsidR="005F5657" w:rsidRPr="004B5DD9">
              <w:rPr>
                <w:rFonts w:hAnsi="華康細圓體"/>
                <w:lang w:eastAsia="zh-TW"/>
              </w:rPr>
              <w:t>美元（</w:t>
            </w:r>
            <w:r w:rsidR="005F5657" w:rsidRPr="004B5DD9">
              <w:rPr>
                <w:rFonts w:hAnsi="華康細圓體"/>
                <w:lang w:eastAsia="zh-TW"/>
              </w:rPr>
              <w:t>202</w:t>
            </w:r>
            <w:r w:rsidRPr="004B5DD9">
              <w:rPr>
                <w:rFonts w:hAnsi="華康細圓體"/>
                <w:lang w:eastAsia="zh-TW"/>
              </w:rPr>
              <w:t>4</w:t>
            </w:r>
            <w:r w:rsidR="005F5657" w:rsidRPr="004B5DD9">
              <w:rPr>
                <w:rFonts w:hAnsi="華康細圓體"/>
                <w:lang w:eastAsia="zh-TW"/>
              </w:rPr>
              <w:t>）</w:t>
            </w:r>
          </w:p>
        </w:tc>
      </w:tr>
      <w:tr w:rsidR="004B5DD9" w:rsidRPr="004B5DD9" w14:paraId="316BA647" w14:textId="77777777" w:rsidTr="005F5657">
        <w:trPr>
          <w:trHeight w:val="680"/>
        </w:trPr>
        <w:tc>
          <w:tcPr>
            <w:tcW w:w="2580" w:type="dxa"/>
            <w:vAlign w:val="center"/>
          </w:tcPr>
          <w:p w14:paraId="402FF77B" w14:textId="77777777" w:rsidR="005F5657" w:rsidRPr="004B5DD9" w:rsidRDefault="005F5657" w:rsidP="005F5657">
            <w:pPr>
              <w:ind w:leftChars="50" w:left="118" w:rightChars="50" w:right="118" w:firstLineChars="0" w:firstLine="0"/>
              <w:jc w:val="distribute"/>
            </w:pPr>
            <w:r w:rsidRPr="004B5DD9">
              <w:rPr>
                <w:rFonts w:hAnsi="華康細圓體"/>
              </w:rPr>
              <w:t>主要進口產品</w:t>
            </w:r>
          </w:p>
        </w:tc>
        <w:tc>
          <w:tcPr>
            <w:tcW w:w="5864" w:type="dxa"/>
            <w:vAlign w:val="center"/>
          </w:tcPr>
          <w:p w14:paraId="0B35FE5B" w14:textId="2010A466" w:rsidR="00B04BDC" w:rsidRPr="004B5DD9" w:rsidRDefault="00226295" w:rsidP="00B04BDC">
            <w:pPr>
              <w:ind w:leftChars="50" w:left="118" w:rightChars="50" w:right="118" w:firstLineChars="0" w:firstLine="0"/>
              <w:rPr>
                <w:rFonts w:hAnsi="華康細圓體"/>
                <w:lang w:eastAsia="zh-TW"/>
              </w:rPr>
            </w:pPr>
            <w:r w:rsidRPr="004B5DD9">
              <w:rPr>
                <w:rFonts w:hAnsi="華康細圓體"/>
                <w:lang w:eastAsia="zh-TW"/>
              </w:rPr>
              <w:t>米</w:t>
            </w:r>
            <w:r w:rsidRPr="004B5DD9">
              <w:rPr>
                <w:rFonts w:hAnsi="華康細圓體" w:hint="eastAsia"/>
                <w:lang w:eastAsia="zh-TW"/>
              </w:rPr>
              <w:t>、大豆、</w:t>
            </w:r>
            <w:r w:rsidR="00B04BDC" w:rsidRPr="004B5DD9">
              <w:rPr>
                <w:rFonts w:hAnsi="華康細圓體" w:hint="eastAsia"/>
                <w:lang w:eastAsia="zh-TW"/>
              </w:rPr>
              <w:t>蔗糖、雞肉及</w:t>
            </w:r>
            <w:r w:rsidR="00B04BDC" w:rsidRPr="004B5DD9">
              <w:rPr>
                <w:rFonts w:hAnsi="華康細圓體"/>
                <w:lang w:eastAsia="zh-TW"/>
              </w:rPr>
              <w:t>調製食品</w:t>
            </w:r>
            <w:r w:rsidR="00B04BDC" w:rsidRPr="004B5DD9">
              <w:rPr>
                <w:rFonts w:hAnsi="華康細圓體" w:hint="eastAsia"/>
                <w:lang w:eastAsia="zh-TW"/>
              </w:rPr>
              <w:t>；</w:t>
            </w:r>
            <w:r w:rsidR="00B04BDC" w:rsidRPr="004B5DD9">
              <w:rPr>
                <w:rFonts w:hAnsi="華康細圓體"/>
                <w:lang w:eastAsia="zh-TW"/>
              </w:rPr>
              <w:t>棉</w:t>
            </w:r>
            <w:r w:rsidR="00B04BDC" w:rsidRPr="004B5DD9">
              <w:rPr>
                <w:rFonts w:hAnsi="華康細圓體" w:hint="eastAsia"/>
                <w:lang w:eastAsia="zh-TW"/>
              </w:rPr>
              <w:t>布</w:t>
            </w:r>
            <w:r w:rsidRPr="004B5DD9">
              <w:rPr>
                <w:rFonts w:hAnsi="華康細圓體" w:hint="eastAsia"/>
                <w:lang w:eastAsia="zh-TW"/>
              </w:rPr>
              <w:t>、</w:t>
            </w:r>
            <w:r w:rsidRPr="004B5DD9">
              <w:rPr>
                <w:rFonts w:hAnsi="華康細圓體"/>
                <w:lang w:eastAsia="zh-TW"/>
              </w:rPr>
              <w:t>精煉石油</w:t>
            </w:r>
            <w:r w:rsidRPr="004B5DD9">
              <w:rPr>
                <w:rFonts w:hAnsi="華康細圓體" w:hint="eastAsia"/>
                <w:lang w:eastAsia="zh-TW"/>
              </w:rPr>
              <w:t>、</w:t>
            </w:r>
            <w:r w:rsidRPr="004B5DD9">
              <w:rPr>
                <w:rFonts w:hAnsi="華康細圓體"/>
                <w:lang w:eastAsia="zh-TW"/>
              </w:rPr>
              <w:t>液化丙烷、塑膠製品</w:t>
            </w:r>
            <w:r w:rsidR="00B04BDC" w:rsidRPr="004B5DD9">
              <w:rPr>
                <w:rFonts w:hAnsi="華康細圓體" w:hint="eastAsia"/>
                <w:lang w:eastAsia="zh-TW"/>
              </w:rPr>
              <w:t>；</w:t>
            </w:r>
            <w:r w:rsidRPr="004B5DD9">
              <w:rPr>
                <w:rFonts w:hAnsi="華康細圓體"/>
                <w:lang w:eastAsia="zh-TW"/>
              </w:rPr>
              <w:t>醫藥製劑</w:t>
            </w:r>
            <w:r w:rsidRPr="004B5DD9">
              <w:rPr>
                <w:rFonts w:hAnsi="華康細圓體" w:hint="eastAsia"/>
                <w:lang w:eastAsia="zh-TW"/>
              </w:rPr>
              <w:t>、</w:t>
            </w:r>
            <w:r w:rsidRPr="004B5DD9">
              <w:rPr>
                <w:rFonts w:hAnsi="華康細圓體"/>
                <w:lang w:eastAsia="zh-TW"/>
              </w:rPr>
              <w:t>金</w:t>
            </w:r>
            <w:r w:rsidRPr="004B5DD9">
              <w:rPr>
                <w:rFonts w:hAnsi="華康細圓體" w:hint="eastAsia"/>
                <w:lang w:eastAsia="zh-TW"/>
              </w:rPr>
              <w:t>屬</w:t>
            </w:r>
            <w:r w:rsidRPr="004B5DD9">
              <w:rPr>
                <w:rFonts w:hAnsi="華康細圓體"/>
                <w:lang w:eastAsia="zh-TW"/>
              </w:rPr>
              <w:t>鋼條、轎</w:t>
            </w:r>
            <w:r w:rsidR="005F5657" w:rsidRPr="004B5DD9">
              <w:rPr>
                <w:rFonts w:hAnsi="華康細圓體"/>
                <w:lang w:eastAsia="zh-TW"/>
              </w:rPr>
              <w:t>車</w:t>
            </w:r>
            <w:r w:rsidRPr="004B5DD9">
              <w:rPr>
                <w:rFonts w:hAnsi="華康細圓體" w:hint="eastAsia"/>
                <w:lang w:eastAsia="zh-TW"/>
              </w:rPr>
              <w:t>及</w:t>
            </w:r>
            <w:r w:rsidRPr="004B5DD9">
              <w:rPr>
                <w:rFonts w:hAnsi="華康細圓體"/>
                <w:lang w:eastAsia="zh-TW"/>
              </w:rPr>
              <w:t>貨車</w:t>
            </w:r>
            <w:r w:rsidR="005F5657" w:rsidRPr="004B5DD9">
              <w:rPr>
                <w:rFonts w:hAnsi="華康細圓體"/>
                <w:lang w:eastAsia="zh-TW"/>
              </w:rPr>
              <w:t>等</w:t>
            </w:r>
          </w:p>
        </w:tc>
      </w:tr>
      <w:tr w:rsidR="005F5657" w:rsidRPr="004B5DD9" w14:paraId="7D3E0CA2" w14:textId="77777777" w:rsidTr="005F5657">
        <w:trPr>
          <w:trHeight w:val="680"/>
        </w:trPr>
        <w:tc>
          <w:tcPr>
            <w:tcW w:w="2580" w:type="dxa"/>
            <w:vAlign w:val="center"/>
          </w:tcPr>
          <w:p w14:paraId="09D6B4A2" w14:textId="77777777" w:rsidR="005F5657" w:rsidRPr="004B5DD9" w:rsidRDefault="005F5657" w:rsidP="005F5657">
            <w:pPr>
              <w:ind w:leftChars="50" w:left="118" w:rightChars="50" w:right="118" w:firstLineChars="0" w:firstLine="0"/>
              <w:jc w:val="distribute"/>
            </w:pPr>
            <w:r w:rsidRPr="004B5DD9">
              <w:rPr>
                <w:rFonts w:hAnsi="華康細圓體"/>
              </w:rPr>
              <w:t>主要進口國家</w:t>
            </w:r>
          </w:p>
        </w:tc>
        <w:tc>
          <w:tcPr>
            <w:tcW w:w="5864" w:type="dxa"/>
            <w:vAlign w:val="center"/>
          </w:tcPr>
          <w:p w14:paraId="0CDC5F3B" w14:textId="0CC04D0A" w:rsidR="00F300D2" w:rsidRPr="004B5DD9" w:rsidRDefault="0015390F" w:rsidP="005F5657">
            <w:pPr>
              <w:ind w:leftChars="50" w:left="118" w:rightChars="50" w:right="118" w:firstLineChars="0" w:firstLine="0"/>
              <w:rPr>
                <w:rFonts w:hAnsi="華康細圓體"/>
                <w:lang w:eastAsia="zh-TW"/>
              </w:rPr>
            </w:pPr>
            <w:r w:rsidRPr="004B5DD9">
              <w:rPr>
                <w:rFonts w:hAnsi="華康細圓體"/>
                <w:lang w:eastAsia="zh-TW"/>
              </w:rPr>
              <w:t>多明尼加共和國、美國、</w:t>
            </w:r>
            <w:proofErr w:type="gramStart"/>
            <w:r w:rsidRPr="004B5DD9">
              <w:rPr>
                <w:rFonts w:hAnsi="華康細圓體"/>
                <w:lang w:eastAsia="zh-TW"/>
              </w:rPr>
              <w:t>荷屬安</w:t>
            </w:r>
            <w:proofErr w:type="gramEnd"/>
            <w:r w:rsidRPr="004B5DD9">
              <w:rPr>
                <w:rFonts w:hAnsi="華康細圓體"/>
                <w:lang w:eastAsia="zh-TW"/>
              </w:rPr>
              <w:t>地列斯群島</w:t>
            </w:r>
            <w:r w:rsidRPr="004B5DD9">
              <w:rPr>
                <w:rFonts w:hAnsi="華康細圓體" w:hint="eastAsia"/>
                <w:lang w:eastAsia="zh-TW"/>
              </w:rPr>
              <w:t>及</w:t>
            </w:r>
            <w:r w:rsidR="00B71F7E" w:rsidRPr="004B5DD9">
              <w:rPr>
                <w:rFonts w:hAnsi="華康細圓體"/>
                <w:lang w:eastAsia="zh-TW"/>
              </w:rPr>
              <w:t>中國大陸</w:t>
            </w:r>
          </w:p>
        </w:tc>
      </w:tr>
    </w:tbl>
    <w:p w14:paraId="16FC75C0" w14:textId="495DDA4E" w:rsidR="00331CF7" w:rsidRPr="004B5DD9" w:rsidRDefault="00331CF7">
      <w:pPr>
        <w:widowControl/>
        <w:overflowPunct/>
        <w:autoSpaceDE/>
        <w:autoSpaceDN/>
        <w:ind w:firstLineChars="0" w:firstLine="0"/>
        <w:jc w:val="left"/>
        <w:rPr>
          <w:rFonts w:ascii="華康細圓體" w:hAnsi="華康細圓體"/>
          <w:lang w:eastAsia="zh-TW"/>
        </w:rPr>
      </w:pPr>
    </w:p>
    <w:p w14:paraId="129BE695" w14:textId="79CA7E15" w:rsidR="00AD2111" w:rsidRPr="004B5DD9" w:rsidRDefault="00AD2111">
      <w:pPr>
        <w:widowControl/>
        <w:overflowPunct/>
        <w:autoSpaceDE/>
        <w:autoSpaceDN/>
        <w:ind w:firstLineChars="0" w:firstLine="0"/>
        <w:jc w:val="left"/>
        <w:rPr>
          <w:rFonts w:ascii="華康細圓體" w:hAnsi="華康細圓體"/>
          <w:lang w:eastAsia="zh-TW"/>
        </w:rPr>
      </w:pPr>
    </w:p>
    <w:p w14:paraId="14B17B24" w14:textId="691D9E14" w:rsidR="00655757" w:rsidRPr="004B5DD9" w:rsidRDefault="00AB62DF">
      <w:pPr>
        <w:widowControl/>
        <w:overflowPunct/>
        <w:autoSpaceDE/>
        <w:autoSpaceDN/>
        <w:ind w:firstLineChars="0" w:firstLine="0"/>
        <w:jc w:val="left"/>
        <w:rPr>
          <w:lang w:eastAsia="zh-TW"/>
        </w:rPr>
      </w:pPr>
      <w:r w:rsidRPr="004B5DD9">
        <w:rPr>
          <w:lang w:eastAsia="zh-TW"/>
        </w:rPr>
        <w:br w:type="page"/>
      </w:r>
    </w:p>
    <w:p w14:paraId="15457A13" w14:textId="77777777" w:rsidR="00AB62DF" w:rsidRPr="004B5DD9" w:rsidRDefault="00AB62DF">
      <w:pPr>
        <w:widowControl/>
        <w:overflowPunct/>
        <w:autoSpaceDE/>
        <w:autoSpaceDN/>
        <w:ind w:firstLineChars="0" w:firstLine="0"/>
        <w:jc w:val="left"/>
        <w:rPr>
          <w:rFonts w:ascii="華康細圓體" w:hAnsi="華康細圓體"/>
          <w:lang w:eastAsia="zh-TW"/>
        </w:rPr>
      </w:pPr>
    </w:p>
    <w:p w14:paraId="0F178256" w14:textId="77777777" w:rsidR="00655757" w:rsidRPr="004B5DD9" w:rsidRDefault="00655757" w:rsidP="00655757">
      <w:pPr>
        <w:ind w:left="472" w:firstLineChars="0" w:firstLine="0"/>
        <w:sectPr w:rsidR="00655757" w:rsidRPr="004B5DD9" w:rsidSect="00A7787C">
          <w:headerReference w:type="even" r:id="rId16"/>
          <w:headerReference w:type="default" r:id="rId17"/>
          <w:footerReference w:type="even" r:id="rId18"/>
          <w:footerReference w:type="default" r:id="rId19"/>
          <w:headerReference w:type="first" r:id="rId20"/>
          <w:footerReference w:type="first" r:id="rId21"/>
          <w:pgSz w:w="11906" w:h="16838" w:code="9"/>
          <w:pgMar w:top="2268" w:right="1701" w:bottom="1701" w:left="1701" w:header="1134" w:footer="851" w:gutter="0"/>
          <w:pgNumType w:start="1"/>
          <w:cols w:space="425"/>
          <w:docGrid w:type="linesAndChars" w:linePitch="514" w:charSpace="-774"/>
        </w:sectPr>
      </w:pPr>
    </w:p>
    <w:p w14:paraId="5ECE8589" w14:textId="77777777" w:rsidR="00A33C99" w:rsidRPr="004B5DD9" w:rsidRDefault="00A33C99" w:rsidP="00CA388C">
      <w:pPr>
        <w:pStyle w:val="a3"/>
        <w:spacing w:before="514" w:after="771"/>
      </w:pPr>
      <w:bookmarkStart w:id="0" w:name="_Toc233727342"/>
      <w:r w:rsidRPr="004B5DD9">
        <w:rPr>
          <w:rFonts w:hint="eastAsia"/>
        </w:rPr>
        <w:lastRenderedPageBreak/>
        <w:t>第壹章　自然人文環境</w:t>
      </w:r>
      <w:bookmarkEnd w:id="0"/>
    </w:p>
    <w:p w14:paraId="33E5D095" w14:textId="77777777" w:rsidR="00A33C99" w:rsidRPr="004B5DD9" w:rsidRDefault="00A33C99" w:rsidP="00CA388C">
      <w:pPr>
        <w:pStyle w:val="a4"/>
        <w:spacing w:before="257" w:after="257"/>
      </w:pPr>
      <w:r w:rsidRPr="004B5DD9">
        <w:rPr>
          <w:rFonts w:hint="eastAsia"/>
        </w:rPr>
        <w:t>一、自然環境</w:t>
      </w:r>
    </w:p>
    <w:p w14:paraId="127FA89E" w14:textId="55E3D434" w:rsidR="00F01FF8" w:rsidRPr="004B5DD9" w:rsidRDefault="0065133F" w:rsidP="00AD2111">
      <w:pPr>
        <w:ind w:firstLine="472"/>
      </w:pPr>
      <w:r w:rsidRPr="004B5DD9">
        <w:t>海地位於加勒比海</w:t>
      </w:r>
      <w:r w:rsidRPr="004B5DD9">
        <w:t>Hispaniola</w:t>
      </w:r>
      <w:r w:rsidRPr="004B5DD9">
        <w:t>島西部，東與多明尼加接壤，西與古巴隔海相望，面積</w:t>
      </w:r>
      <w:r w:rsidRPr="004B5DD9">
        <w:t>27,750</w:t>
      </w:r>
      <w:r w:rsidRPr="004B5DD9">
        <w:t>平方公里</w:t>
      </w:r>
      <w:r w:rsidR="00373A17" w:rsidRPr="004B5DD9">
        <w:rPr>
          <w:rFonts w:hint="eastAsia"/>
          <w:lang w:eastAsia="zh-TW"/>
        </w:rPr>
        <w:t>。屬</w:t>
      </w:r>
      <w:r w:rsidR="00373A17" w:rsidRPr="004B5DD9">
        <w:rPr>
          <w:rFonts w:hAnsi="華康細圓體"/>
          <w:lang w:eastAsia="zh-TW"/>
        </w:rPr>
        <w:t>熱帶型</w:t>
      </w:r>
      <w:r w:rsidR="00373A17" w:rsidRPr="004B5DD9">
        <w:rPr>
          <w:rFonts w:hint="eastAsia"/>
          <w:lang w:eastAsia="zh-TW"/>
        </w:rPr>
        <w:t>海島</w:t>
      </w:r>
      <w:r w:rsidR="00373A17" w:rsidRPr="004B5DD9">
        <w:rPr>
          <w:rFonts w:hAnsi="華康細圓體"/>
          <w:lang w:eastAsia="zh-TW"/>
        </w:rPr>
        <w:t>氣候</w:t>
      </w:r>
      <w:r w:rsidR="00373A17" w:rsidRPr="004B5DD9">
        <w:rPr>
          <w:rFonts w:hAnsi="華康細圓體" w:hint="eastAsia"/>
          <w:lang w:eastAsia="zh-TW"/>
        </w:rPr>
        <w:t>，濕度較低</w:t>
      </w:r>
      <w:r w:rsidR="00373A17" w:rsidRPr="004B5DD9">
        <w:rPr>
          <w:rFonts w:hAnsi="華康細圓體"/>
          <w:lang w:eastAsia="zh-TW"/>
        </w:rPr>
        <w:t>，</w:t>
      </w:r>
      <w:r w:rsidR="00E20542" w:rsidRPr="004B5DD9">
        <w:rPr>
          <w:rFonts w:hint="eastAsia"/>
          <w:lang w:eastAsia="zh-TW"/>
        </w:rPr>
        <w:t>季節略分為雨</w:t>
      </w:r>
      <w:r w:rsidRPr="004B5DD9">
        <w:t>季</w:t>
      </w:r>
      <w:r w:rsidR="00E20542" w:rsidRPr="004B5DD9">
        <w:rPr>
          <w:rFonts w:hint="eastAsia"/>
          <w:lang w:eastAsia="zh-TW"/>
        </w:rPr>
        <w:t>及乾季，</w:t>
      </w:r>
      <w:r w:rsidRPr="004B5DD9">
        <w:t>冬</w:t>
      </w:r>
      <w:r w:rsidR="00373A17" w:rsidRPr="004B5DD9">
        <w:rPr>
          <w:rFonts w:hint="eastAsia"/>
          <w:lang w:eastAsia="zh-TW"/>
        </w:rPr>
        <w:t>天</w:t>
      </w:r>
      <w:r w:rsidR="00373A17" w:rsidRPr="004B5DD9">
        <w:t>溫暖</w:t>
      </w:r>
      <w:proofErr w:type="gramStart"/>
      <w:r w:rsidRPr="004B5DD9">
        <w:t>乾燥</w:t>
      </w:r>
      <w:r w:rsidR="00373A17" w:rsidRPr="004B5DD9">
        <w:rPr>
          <w:rFonts w:hint="eastAsia"/>
          <w:lang w:eastAsia="zh-TW"/>
        </w:rPr>
        <w:t>，</w:t>
      </w:r>
      <w:proofErr w:type="gramEnd"/>
      <w:r w:rsidRPr="004B5DD9">
        <w:t>年</w:t>
      </w:r>
      <w:r w:rsidR="00373A17" w:rsidRPr="004B5DD9">
        <w:rPr>
          <w:rFonts w:hint="eastAsia"/>
          <w:lang w:eastAsia="zh-TW"/>
        </w:rPr>
        <w:t>均</w:t>
      </w:r>
      <w:r w:rsidRPr="004B5DD9">
        <w:t>溫在</w:t>
      </w:r>
      <w:r w:rsidRPr="004B5DD9">
        <w:t>23℃</w:t>
      </w:r>
      <w:r w:rsidRPr="004B5DD9">
        <w:t>至</w:t>
      </w:r>
      <w:r w:rsidRPr="004B5DD9">
        <w:t>34℃</w:t>
      </w:r>
      <w:r w:rsidRPr="004B5DD9">
        <w:t>。</w:t>
      </w:r>
    </w:p>
    <w:p w14:paraId="467469A0" w14:textId="77777777" w:rsidR="00C30513" w:rsidRPr="004B5DD9" w:rsidRDefault="00C30513" w:rsidP="00CA388C">
      <w:pPr>
        <w:pStyle w:val="a4"/>
        <w:spacing w:before="257" w:after="257"/>
        <w:rPr>
          <w:rFonts w:ascii="Times New Roman" w:hAnsi="Times New Roman"/>
        </w:rPr>
      </w:pPr>
      <w:r w:rsidRPr="004B5DD9">
        <w:rPr>
          <w:rFonts w:ascii="Times New Roman"/>
        </w:rPr>
        <w:t>二、人文及社會環境</w:t>
      </w:r>
    </w:p>
    <w:p w14:paraId="068867A9" w14:textId="69CE69F8" w:rsidR="00C30513" w:rsidRPr="004B5DD9" w:rsidRDefault="0065133F" w:rsidP="00AD2111">
      <w:pPr>
        <w:ind w:firstLine="472"/>
      </w:pPr>
      <w:r w:rsidRPr="004B5DD9">
        <w:t>海地人口約</w:t>
      </w:r>
      <w:r w:rsidR="00F77A5F" w:rsidRPr="004B5DD9">
        <w:t>1,205</w:t>
      </w:r>
      <w:r w:rsidR="00F77A5F" w:rsidRPr="004B5DD9">
        <w:t>萬</w:t>
      </w:r>
      <w:r w:rsidRPr="004B5DD9">
        <w:t>，主要信仰為天主教、基督教、伏都教（</w:t>
      </w:r>
      <w:r w:rsidRPr="004B5DD9">
        <w:t>Voodoo</w:t>
      </w:r>
      <w:r w:rsidRPr="004B5DD9">
        <w:t>）。官方語言為克雷奧語（</w:t>
      </w:r>
      <w:r w:rsidRPr="004B5DD9">
        <w:t>Créole</w:t>
      </w:r>
      <w:r w:rsidRPr="004B5DD9">
        <w:t>）與法語併行，全國</w:t>
      </w:r>
      <w:r w:rsidRPr="004B5DD9">
        <w:t>90%</w:t>
      </w:r>
      <w:r w:rsidRPr="004B5DD9">
        <w:t>人口使用克雷奧語；廣播及電視以克雷奧語為主、法語節目較少；駐海地外交官員以使用法語、英語及西班牙語三種語文為主。</w:t>
      </w:r>
      <w:r w:rsidRPr="004B5DD9">
        <w:t>15</w:t>
      </w:r>
      <w:r w:rsidRPr="004B5DD9">
        <w:t>歲以上有</w:t>
      </w:r>
      <w:r w:rsidRPr="004B5DD9">
        <w:t>60.7%</w:t>
      </w:r>
      <w:r w:rsidRPr="004B5DD9">
        <w:t>的人識字，其中男性識字比例為</w:t>
      </w:r>
      <w:r w:rsidRPr="004B5DD9">
        <w:t>64.3%</w:t>
      </w:r>
      <w:r w:rsidRPr="004B5DD9">
        <w:t>，女性識字比例為</w:t>
      </w:r>
      <w:r w:rsidRPr="004B5DD9">
        <w:t>57.3%</w:t>
      </w:r>
      <w:r w:rsidRPr="004B5DD9">
        <w:t>。政府為發展經濟，歡迎外商投資。</w:t>
      </w:r>
    </w:p>
    <w:p w14:paraId="39FD6A14" w14:textId="77777777" w:rsidR="00C30513" w:rsidRPr="004B5DD9" w:rsidRDefault="00C30513" w:rsidP="00CA388C">
      <w:pPr>
        <w:pStyle w:val="a4"/>
        <w:spacing w:before="257" w:after="257"/>
        <w:rPr>
          <w:rFonts w:ascii="Times New Roman" w:hAnsi="Times New Roman"/>
        </w:rPr>
      </w:pPr>
      <w:r w:rsidRPr="004B5DD9">
        <w:rPr>
          <w:rFonts w:ascii="Times New Roman"/>
        </w:rPr>
        <w:t>三、政治環境</w:t>
      </w:r>
    </w:p>
    <w:p w14:paraId="4E1BB203" w14:textId="0F1A882A" w:rsidR="0065133F" w:rsidRPr="004B5DD9" w:rsidRDefault="0065133F" w:rsidP="0065133F">
      <w:pPr>
        <w:pStyle w:val="a6"/>
        <w:ind w:left="945" w:hanging="709"/>
        <w:rPr>
          <w:color w:val="auto"/>
        </w:rPr>
      </w:pPr>
      <w:r w:rsidRPr="004B5DD9">
        <w:rPr>
          <w:rFonts w:hint="eastAsia"/>
          <w:color w:val="auto"/>
        </w:rPr>
        <w:t>（一）</w:t>
      </w:r>
      <w:r w:rsidRPr="004B5DD9">
        <w:rPr>
          <w:rFonts w:hint="eastAsia"/>
          <w:color w:val="auto"/>
        </w:rPr>
        <w:t>1492</w:t>
      </w:r>
      <w:r w:rsidRPr="004B5DD9">
        <w:rPr>
          <w:rFonts w:hint="eastAsia"/>
          <w:color w:val="auto"/>
        </w:rPr>
        <w:t>年西班牙航海家哥倫布</w:t>
      </w:r>
      <w:r w:rsidR="00D06258" w:rsidRPr="004B5DD9">
        <w:rPr>
          <w:rFonts w:hint="eastAsia"/>
          <w:color w:val="auto"/>
        </w:rPr>
        <w:t>（</w:t>
      </w:r>
      <w:r w:rsidRPr="004B5DD9">
        <w:rPr>
          <w:rFonts w:hint="eastAsia"/>
          <w:color w:val="auto"/>
        </w:rPr>
        <w:t>Christopher COLUMBUS</w:t>
      </w:r>
      <w:r w:rsidR="00D06258" w:rsidRPr="004B5DD9">
        <w:rPr>
          <w:rFonts w:hint="eastAsia"/>
          <w:color w:val="auto"/>
        </w:rPr>
        <w:t>）</w:t>
      </w:r>
      <w:r w:rsidRPr="004B5DD9">
        <w:rPr>
          <w:rFonts w:hint="eastAsia"/>
          <w:color w:val="auto"/>
        </w:rPr>
        <w:t>發現位於西加勒比海之</w:t>
      </w:r>
      <w:r w:rsidRPr="004B5DD9">
        <w:rPr>
          <w:rFonts w:hint="eastAsia"/>
          <w:color w:val="auto"/>
        </w:rPr>
        <w:t>Hispaniola</w:t>
      </w:r>
      <w:r w:rsidRPr="004B5DD9">
        <w:rPr>
          <w:rFonts w:hint="eastAsia"/>
          <w:color w:val="auto"/>
        </w:rPr>
        <w:t>島，此後全島包括該島西半部之海地全為西班牙殖民地。</w:t>
      </w:r>
      <w:r w:rsidRPr="004B5DD9">
        <w:rPr>
          <w:rFonts w:hint="eastAsia"/>
          <w:color w:val="auto"/>
        </w:rPr>
        <w:t>1625</w:t>
      </w:r>
      <w:r w:rsidRPr="004B5DD9">
        <w:rPr>
          <w:rFonts w:hint="eastAsia"/>
          <w:color w:val="auto"/>
        </w:rPr>
        <w:t>年法國在海地境內建立根據地並命名為聖多明哥</w:t>
      </w:r>
      <w:r w:rsidR="00D06258" w:rsidRPr="004B5DD9">
        <w:rPr>
          <w:rFonts w:hint="eastAsia"/>
          <w:color w:val="auto"/>
        </w:rPr>
        <w:t>（</w:t>
      </w:r>
      <w:r w:rsidRPr="004B5DD9">
        <w:rPr>
          <w:rFonts w:hint="eastAsia"/>
          <w:color w:val="auto"/>
        </w:rPr>
        <w:t>Saint-Dominque</w:t>
      </w:r>
      <w:r w:rsidR="00D06258" w:rsidRPr="004B5DD9">
        <w:rPr>
          <w:rFonts w:hint="eastAsia"/>
          <w:color w:val="auto"/>
        </w:rPr>
        <w:t>）</w:t>
      </w:r>
      <w:r w:rsidRPr="004B5DD9">
        <w:rPr>
          <w:rFonts w:hint="eastAsia"/>
          <w:color w:val="auto"/>
        </w:rPr>
        <w:t>，</w:t>
      </w:r>
      <w:r w:rsidRPr="004B5DD9">
        <w:rPr>
          <w:rFonts w:hint="eastAsia"/>
          <w:color w:val="auto"/>
        </w:rPr>
        <w:t>1697</w:t>
      </w:r>
      <w:r w:rsidRPr="004B5DD9">
        <w:rPr>
          <w:rFonts w:hint="eastAsia"/>
          <w:color w:val="auto"/>
        </w:rPr>
        <w:t>年西班牙將其割讓法國。十九世紀初，</w:t>
      </w:r>
      <w:r w:rsidRPr="004B5DD9">
        <w:rPr>
          <w:rFonts w:hint="eastAsia"/>
          <w:color w:val="auto"/>
        </w:rPr>
        <w:t>Toussaint L</w:t>
      </w:r>
      <w:proofErr w:type="gramStart"/>
      <w:r w:rsidRPr="004B5DD9">
        <w:rPr>
          <w:rFonts w:hAnsi="Times New Roman"/>
          <w:color w:val="auto"/>
        </w:rPr>
        <w:t>’</w:t>
      </w:r>
      <w:proofErr w:type="gramEnd"/>
      <w:r w:rsidRPr="004B5DD9">
        <w:rPr>
          <w:rFonts w:hint="eastAsia"/>
          <w:color w:val="auto"/>
        </w:rPr>
        <w:t>OUVERTURE</w:t>
      </w:r>
      <w:r w:rsidRPr="004B5DD9">
        <w:rPr>
          <w:rFonts w:hint="eastAsia"/>
          <w:color w:val="auto"/>
        </w:rPr>
        <w:t>及</w:t>
      </w:r>
      <w:r w:rsidRPr="004B5DD9">
        <w:rPr>
          <w:rFonts w:hint="eastAsia"/>
          <w:color w:val="auto"/>
        </w:rPr>
        <w:t>Jean-Jacques DESSALINES</w:t>
      </w:r>
      <w:r w:rsidRPr="004B5DD9">
        <w:rPr>
          <w:rFonts w:hint="eastAsia"/>
          <w:color w:val="auto"/>
        </w:rPr>
        <w:t>領導境內近</w:t>
      </w:r>
      <w:r w:rsidRPr="004B5DD9">
        <w:rPr>
          <w:rFonts w:hint="eastAsia"/>
          <w:color w:val="auto"/>
        </w:rPr>
        <w:t>500</w:t>
      </w:r>
      <w:r w:rsidRPr="004B5DD9">
        <w:rPr>
          <w:rFonts w:hint="eastAsia"/>
          <w:color w:val="auto"/>
        </w:rPr>
        <w:t>萬奴隸起義對抗法國，</w:t>
      </w:r>
      <w:r w:rsidRPr="004B5DD9">
        <w:rPr>
          <w:rFonts w:hint="eastAsia"/>
          <w:color w:val="auto"/>
        </w:rPr>
        <w:t>1804</w:t>
      </w:r>
      <w:r w:rsidRPr="004B5DD9">
        <w:rPr>
          <w:rFonts w:hint="eastAsia"/>
          <w:color w:val="auto"/>
        </w:rPr>
        <w:t>年</w:t>
      </w:r>
      <w:r w:rsidRPr="004B5DD9">
        <w:rPr>
          <w:rFonts w:hint="eastAsia"/>
          <w:color w:val="auto"/>
        </w:rPr>
        <w:t>1</w:t>
      </w:r>
      <w:r w:rsidRPr="004B5DD9">
        <w:rPr>
          <w:rFonts w:hint="eastAsia"/>
          <w:color w:val="auto"/>
        </w:rPr>
        <w:t>月</w:t>
      </w:r>
      <w:r w:rsidRPr="004B5DD9">
        <w:rPr>
          <w:rFonts w:hint="eastAsia"/>
          <w:color w:val="auto"/>
        </w:rPr>
        <w:t>1</w:t>
      </w:r>
      <w:r w:rsidRPr="004B5DD9">
        <w:rPr>
          <w:rFonts w:hint="eastAsia"/>
          <w:color w:val="auto"/>
        </w:rPr>
        <w:t>日脫離法國獨立並以原</w:t>
      </w:r>
      <w:r w:rsidR="007E7EDC" w:rsidRPr="004B5DD9">
        <w:rPr>
          <w:rFonts w:hint="eastAsia"/>
          <w:color w:val="auto"/>
        </w:rPr>
        <w:t>住民</w:t>
      </w:r>
      <w:r w:rsidRPr="004B5DD9">
        <w:rPr>
          <w:rFonts w:hint="eastAsia"/>
          <w:color w:val="auto"/>
        </w:rPr>
        <w:t>語文海地</w:t>
      </w:r>
      <w:r w:rsidR="00D06258" w:rsidRPr="004B5DD9">
        <w:rPr>
          <w:rFonts w:hint="eastAsia"/>
          <w:color w:val="auto"/>
        </w:rPr>
        <w:t>（</w:t>
      </w:r>
      <w:r w:rsidRPr="004B5DD9">
        <w:rPr>
          <w:rFonts w:hint="eastAsia"/>
          <w:color w:val="auto"/>
        </w:rPr>
        <w:t>Haiti</w:t>
      </w:r>
      <w:r w:rsidR="00D06258" w:rsidRPr="004B5DD9">
        <w:rPr>
          <w:rFonts w:hint="eastAsia"/>
          <w:color w:val="auto"/>
        </w:rPr>
        <w:t>）</w:t>
      </w:r>
      <w:r w:rsidR="00B24AEE" w:rsidRPr="004B5DD9">
        <w:rPr>
          <w:rFonts w:hint="eastAsia"/>
          <w:color w:val="auto"/>
        </w:rPr>
        <w:t>命名，係美洲繼美國之後第二</w:t>
      </w:r>
      <w:proofErr w:type="gramStart"/>
      <w:r w:rsidR="00B24AEE" w:rsidRPr="004B5DD9">
        <w:rPr>
          <w:rFonts w:hint="eastAsia"/>
          <w:color w:val="auto"/>
        </w:rPr>
        <w:t>個</w:t>
      </w:r>
      <w:proofErr w:type="gramEnd"/>
      <w:r w:rsidR="00B24AEE" w:rsidRPr="004B5DD9">
        <w:rPr>
          <w:rFonts w:hint="eastAsia"/>
          <w:color w:val="auto"/>
        </w:rPr>
        <w:t>獨立國家，其後經歷</w:t>
      </w:r>
      <w:r w:rsidR="00873B4D" w:rsidRPr="004B5DD9">
        <w:rPr>
          <w:rFonts w:hint="eastAsia"/>
          <w:color w:val="auto"/>
        </w:rPr>
        <w:t>封建</w:t>
      </w:r>
      <w:r w:rsidRPr="004B5DD9">
        <w:rPr>
          <w:rFonts w:hint="eastAsia"/>
          <w:color w:val="auto"/>
        </w:rPr>
        <w:t>、</w:t>
      </w:r>
      <w:r w:rsidR="00226086" w:rsidRPr="004B5DD9">
        <w:rPr>
          <w:rFonts w:hint="eastAsia"/>
          <w:color w:val="auto"/>
        </w:rPr>
        <w:t>共和</w:t>
      </w:r>
      <w:r w:rsidR="00B24AEE" w:rsidRPr="004B5DD9">
        <w:rPr>
          <w:rFonts w:hint="eastAsia"/>
          <w:color w:val="auto"/>
        </w:rPr>
        <w:t>、半</w:t>
      </w:r>
      <w:r w:rsidR="00226086" w:rsidRPr="004B5DD9">
        <w:rPr>
          <w:rFonts w:hint="eastAsia"/>
          <w:color w:val="auto"/>
        </w:rPr>
        <w:t>總統</w:t>
      </w:r>
      <w:r w:rsidR="00B24AEE" w:rsidRPr="004B5DD9">
        <w:rPr>
          <w:rFonts w:hint="eastAsia"/>
          <w:color w:val="auto"/>
        </w:rPr>
        <w:t>及單</w:t>
      </w:r>
      <w:r w:rsidR="00B24AEE" w:rsidRPr="004B5DD9">
        <w:rPr>
          <w:rFonts w:hint="eastAsia"/>
          <w:color w:val="auto"/>
        </w:rPr>
        <w:lastRenderedPageBreak/>
        <w:t>一</w:t>
      </w:r>
      <w:r w:rsidR="00873B4D" w:rsidRPr="004B5DD9">
        <w:rPr>
          <w:rFonts w:hint="eastAsia"/>
          <w:color w:val="auto"/>
        </w:rPr>
        <w:t>制</w:t>
      </w:r>
      <w:r w:rsidRPr="004B5DD9">
        <w:rPr>
          <w:rFonts w:hint="eastAsia"/>
          <w:color w:val="auto"/>
        </w:rPr>
        <w:t>等政治</w:t>
      </w:r>
      <w:r w:rsidR="00873B4D" w:rsidRPr="004B5DD9">
        <w:rPr>
          <w:rFonts w:hint="eastAsia"/>
          <w:color w:val="auto"/>
        </w:rPr>
        <w:t>制</w:t>
      </w:r>
      <w:r w:rsidR="00226086" w:rsidRPr="004B5DD9">
        <w:rPr>
          <w:rFonts w:hint="eastAsia"/>
          <w:color w:val="auto"/>
        </w:rPr>
        <w:t>度</w:t>
      </w:r>
      <w:r w:rsidRPr="004B5DD9">
        <w:rPr>
          <w:rFonts w:hint="eastAsia"/>
          <w:color w:val="auto"/>
        </w:rPr>
        <w:t>。</w:t>
      </w:r>
    </w:p>
    <w:p w14:paraId="559AEF31" w14:textId="52FCA8F5" w:rsidR="00963E55" w:rsidRPr="004B5DD9" w:rsidRDefault="0065133F" w:rsidP="00695324">
      <w:pPr>
        <w:pStyle w:val="a6"/>
        <w:ind w:left="945" w:hanging="709"/>
        <w:rPr>
          <w:color w:val="auto"/>
        </w:rPr>
      </w:pPr>
      <w:r w:rsidRPr="004B5DD9">
        <w:rPr>
          <w:rFonts w:hint="eastAsia"/>
          <w:color w:val="auto"/>
          <w:shd w:val="clear" w:color="auto" w:fill="FFFFFF"/>
        </w:rPr>
        <w:t>（二）</w:t>
      </w:r>
      <w:r w:rsidRPr="004B5DD9">
        <w:rPr>
          <w:rFonts w:hint="eastAsia"/>
          <w:color w:val="auto"/>
        </w:rPr>
        <w:t>海地為民主普選總統制，任期</w:t>
      </w:r>
      <w:r w:rsidRPr="004B5DD9">
        <w:rPr>
          <w:rFonts w:hint="eastAsia"/>
          <w:color w:val="auto"/>
        </w:rPr>
        <w:t>5</w:t>
      </w:r>
      <w:r w:rsidRPr="004B5DD9">
        <w:rPr>
          <w:rFonts w:hint="eastAsia"/>
          <w:color w:val="auto"/>
        </w:rPr>
        <w:t>年。</w:t>
      </w:r>
      <w:r w:rsidR="00A27F2A" w:rsidRPr="004B5DD9">
        <w:rPr>
          <w:color w:val="auto"/>
        </w:rPr>
        <w:t>總統摩依士</w:t>
      </w:r>
      <w:r w:rsidR="00B71F7E" w:rsidRPr="004B5DD9">
        <w:rPr>
          <w:color w:val="auto"/>
        </w:rPr>
        <w:t>（</w:t>
      </w:r>
      <w:r w:rsidR="00A27F2A" w:rsidRPr="004B5DD9">
        <w:rPr>
          <w:color w:val="auto"/>
        </w:rPr>
        <w:t>Jovenel MO</w:t>
      </w:r>
      <w:r w:rsidR="00A27F2A" w:rsidRPr="004B5DD9">
        <w:rPr>
          <w:color w:val="auto"/>
        </w:rPr>
        <w:t>Ï</w:t>
      </w:r>
      <w:r w:rsidR="00A27F2A" w:rsidRPr="004B5DD9">
        <w:rPr>
          <w:color w:val="auto"/>
        </w:rPr>
        <w:t>SE</w:t>
      </w:r>
      <w:r w:rsidR="00B71F7E" w:rsidRPr="004B5DD9">
        <w:rPr>
          <w:color w:val="auto"/>
        </w:rPr>
        <w:t>）</w:t>
      </w:r>
      <w:r w:rsidR="00A27F2A" w:rsidRPr="004B5DD9">
        <w:rPr>
          <w:color w:val="auto"/>
        </w:rPr>
        <w:t>於</w:t>
      </w:r>
      <w:r w:rsidR="00A27F2A" w:rsidRPr="004B5DD9">
        <w:rPr>
          <w:color w:val="auto"/>
        </w:rPr>
        <w:t>2021</w:t>
      </w:r>
      <w:r w:rsidR="00A27F2A" w:rsidRPr="004B5DD9">
        <w:rPr>
          <w:color w:val="auto"/>
        </w:rPr>
        <w:t>年</w:t>
      </w:r>
      <w:r w:rsidR="00A27F2A" w:rsidRPr="004B5DD9">
        <w:rPr>
          <w:color w:val="auto"/>
        </w:rPr>
        <w:t>7</w:t>
      </w:r>
      <w:r w:rsidR="00A27F2A" w:rsidRPr="004B5DD9">
        <w:rPr>
          <w:color w:val="auto"/>
        </w:rPr>
        <w:t>月</w:t>
      </w:r>
      <w:r w:rsidR="00A27F2A" w:rsidRPr="004B5DD9">
        <w:rPr>
          <w:color w:val="auto"/>
        </w:rPr>
        <w:t>7</w:t>
      </w:r>
      <w:r w:rsidR="00A27F2A" w:rsidRPr="004B5DD9">
        <w:rPr>
          <w:color w:val="auto"/>
        </w:rPr>
        <w:t>日遇刺身亡後，海地一度由總理</w:t>
      </w:r>
      <w:r w:rsidR="00A27F2A" w:rsidRPr="004B5DD9">
        <w:rPr>
          <w:rFonts w:hint="eastAsia"/>
          <w:color w:val="auto"/>
        </w:rPr>
        <w:t>昂利（</w:t>
      </w:r>
      <w:r w:rsidR="00A27F2A" w:rsidRPr="004B5DD9">
        <w:rPr>
          <w:rFonts w:hint="eastAsia"/>
          <w:color w:val="auto"/>
        </w:rPr>
        <w:t>Ariel HENRY</w:t>
      </w:r>
      <w:r w:rsidR="00A27F2A" w:rsidRPr="004B5DD9">
        <w:rPr>
          <w:rFonts w:hint="eastAsia"/>
          <w:color w:val="auto"/>
        </w:rPr>
        <w:t>）</w:t>
      </w:r>
      <w:r w:rsidR="00A27F2A" w:rsidRPr="004B5DD9">
        <w:rPr>
          <w:color w:val="auto"/>
        </w:rPr>
        <w:t>以部長會議主席身分主理國政，</w:t>
      </w:r>
      <w:r w:rsidR="00A27F2A" w:rsidRPr="004B5DD9">
        <w:rPr>
          <w:color w:val="auto"/>
        </w:rPr>
        <w:t>2024</w:t>
      </w:r>
      <w:r w:rsidR="00A27F2A" w:rsidRPr="004B5DD9">
        <w:rPr>
          <w:color w:val="auto"/>
        </w:rPr>
        <w:t>年</w:t>
      </w:r>
      <w:r w:rsidR="00A27F2A" w:rsidRPr="004B5DD9">
        <w:rPr>
          <w:color w:val="auto"/>
        </w:rPr>
        <w:t>4</w:t>
      </w:r>
      <w:r w:rsidR="00A27F2A" w:rsidRPr="004B5DD9">
        <w:rPr>
          <w:color w:val="auto"/>
        </w:rPr>
        <w:t>月</w:t>
      </w:r>
      <w:r w:rsidR="00A27F2A" w:rsidRPr="004B5DD9">
        <w:rPr>
          <w:color w:val="auto"/>
        </w:rPr>
        <w:t>25</w:t>
      </w:r>
      <w:r w:rsidR="00A27F2A" w:rsidRPr="004B5DD9">
        <w:rPr>
          <w:color w:val="auto"/>
        </w:rPr>
        <w:t>日成立由</w:t>
      </w:r>
      <w:r w:rsidR="00A27F2A" w:rsidRPr="004B5DD9">
        <w:rPr>
          <w:color w:val="auto"/>
        </w:rPr>
        <w:t>9</w:t>
      </w:r>
      <w:r w:rsidR="00A27F2A" w:rsidRPr="004B5DD9">
        <w:rPr>
          <w:color w:val="auto"/>
        </w:rPr>
        <w:t>名「總統委員」組成之「過渡總統委員會」</w:t>
      </w:r>
      <w:r w:rsidR="00B71F7E" w:rsidRPr="004B5DD9">
        <w:rPr>
          <w:color w:val="auto"/>
        </w:rPr>
        <w:t>（</w:t>
      </w:r>
      <w:r w:rsidR="00A27F2A" w:rsidRPr="004B5DD9">
        <w:rPr>
          <w:color w:val="auto"/>
        </w:rPr>
        <w:t>CPT</w:t>
      </w:r>
      <w:r w:rsidR="00B71F7E" w:rsidRPr="004B5DD9">
        <w:rPr>
          <w:color w:val="auto"/>
        </w:rPr>
        <w:t>）</w:t>
      </w:r>
      <w:r w:rsidR="00A27F2A" w:rsidRPr="004B5DD9">
        <w:rPr>
          <w:color w:val="auto"/>
        </w:rPr>
        <w:t>領導國家，</w:t>
      </w:r>
      <w:r w:rsidR="00A27F2A" w:rsidRPr="004B5DD9">
        <w:rPr>
          <w:color w:val="auto"/>
        </w:rPr>
        <w:t>2026</w:t>
      </w:r>
      <w:r w:rsidR="00A27F2A" w:rsidRPr="004B5DD9">
        <w:rPr>
          <w:color w:val="auto"/>
        </w:rPr>
        <w:t>年</w:t>
      </w:r>
      <w:r w:rsidR="00A27F2A" w:rsidRPr="004B5DD9">
        <w:rPr>
          <w:color w:val="auto"/>
        </w:rPr>
        <w:t>2</w:t>
      </w:r>
      <w:r w:rsidR="00A27F2A" w:rsidRPr="004B5DD9">
        <w:rPr>
          <w:color w:val="auto"/>
        </w:rPr>
        <w:t>月</w:t>
      </w:r>
      <w:r w:rsidR="00A27F2A" w:rsidRPr="004B5DD9">
        <w:rPr>
          <w:color w:val="auto"/>
        </w:rPr>
        <w:t>7</w:t>
      </w:r>
      <w:r w:rsidR="00A27F2A" w:rsidRPr="004B5DD9">
        <w:rPr>
          <w:color w:val="auto"/>
        </w:rPr>
        <w:t>日</w:t>
      </w:r>
      <w:r w:rsidR="00A27F2A" w:rsidRPr="004B5DD9">
        <w:rPr>
          <w:rFonts w:hint="eastAsia"/>
          <w:color w:val="auto"/>
        </w:rPr>
        <w:t>屆滿卸職，現由總理費艾梅</w:t>
      </w:r>
      <w:proofErr w:type="gramStart"/>
      <w:r w:rsidR="00B71F7E" w:rsidRPr="004B5DD9">
        <w:rPr>
          <w:color w:val="auto"/>
        </w:rPr>
        <w:t>（</w:t>
      </w:r>
      <w:proofErr w:type="gramEnd"/>
      <w:r w:rsidR="00A27F2A" w:rsidRPr="004B5DD9">
        <w:rPr>
          <w:color w:val="auto"/>
        </w:rPr>
        <w:t>Dr. Alix Did</w:t>
      </w:r>
      <w:r w:rsidR="00A27F2A" w:rsidRPr="004B5DD9">
        <w:rPr>
          <w:rFonts w:hAnsi="Times New Roman"/>
          <w:color w:val="auto"/>
        </w:rPr>
        <w:t>ier FILS-AIMÉ</w:t>
      </w:r>
      <w:proofErr w:type="gramStart"/>
      <w:r w:rsidR="00B71F7E" w:rsidRPr="004B5DD9">
        <w:rPr>
          <w:rFonts w:hAnsi="Times New Roman"/>
          <w:color w:val="auto"/>
        </w:rPr>
        <w:t>）</w:t>
      </w:r>
      <w:proofErr w:type="gramEnd"/>
      <w:r w:rsidR="00A27F2A" w:rsidRPr="004B5DD9">
        <w:rPr>
          <w:rFonts w:hAnsi="Times New Roman"/>
          <w:color w:val="auto"/>
        </w:rPr>
        <w:t>召</w:t>
      </w:r>
      <w:r w:rsidR="00A27F2A" w:rsidRPr="004B5DD9">
        <w:rPr>
          <w:rFonts w:hint="eastAsia"/>
          <w:color w:val="auto"/>
        </w:rPr>
        <w:t>集部長會議</w:t>
      </w:r>
      <w:r w:rsidR="00B71F7E" w:rsidRPr="004B5DD9">
        <w:rPr>
          <w:rFonts w:hint="eastAsia"/>
          <w:color w:val="auto"/>
        </w:rPr>
        <w:t>（</w:t>
      </w:r>
      <w:r w:rsidR="00963E55" w:rsidRPr="004B5DD9">
        <w:rPr>
          <w:color w:val="auto"/>
        </w:rPr>
        <w:t xml:space="preserve">Conseil des </w:t>
      </w:r>
      <w:proofErr w:type="spellStart"/>
      <w:r w:rsidR="00963E55" w:rsidRPr="004B5DD9">
        <w:rPr>
          <w:color w:val="auto"/>
        </w:rPr>
        <w:t>M</w:t>
      </w:r>
      <w:r w:rsidR="00A27F2A" w:rsidRPr="004B5DD9">
        <w:rPr>
          <w:color w:val="auto"/>
        </w:rPr>
        <w:t>inistres</w:t>
      </w:r>
      <w:proofErr w:type="spellEnd"/>
      <w:r w:rsidR="00B71F7E" w:rsidRPr="004B5DD9">
        <w:rPr>
          <w:rFonts w:hint="eastAsia"/>
          <w:color w:val="auto"/>
        </w:rPr>
        <w:t>）</w:t>
      </w:r>
      <w:r w:rsidR="005D180C" w:rsidRPr="004B5DD9">
        <w:rPr>
          <w:rFonts w:hint="eastAsia"/>
          <w:color w:val="auto"/>
        </w:rPr>
        <w:t>行使行政權；</w:t>
      </w:r>
      <w:r w:rsidR="00A27F2A" w:rsidRPr="004B5DD9">
        <w:rPr>
          <w:color w:val="auto"/>
        </w:rPr>
        <w:t>閣員區分為</w:t>
      </w:r>
      <w:proofErr w:type="spellStart"/>
      <w:r w:rsidR="00A27F2A" w:rsidRPr="004B5DD9">
        <w:rPr>
          <w:color w:val="auto"/>
        </w:rPr>
        <w:t>Ministre</w:t>
      </w:r>
      <w:proofErr w:type="spellEnd"/>
      <w:r w:rsidR="00B71F7E" w:rsidRPr="004B5DD9">
        <w:rPr>
          <w:color w:val="auto"/>
        </w:rPr>
        <w:t>（</w:t>
      </w:r>
      <w:r w:rsidR="00A27F2A" w:rsidRPr="004B5DD9">
        <w:rPr>
          <w:color w:val="auto"/>
        </w:rPr>
        <w:t>部長</w:t>
      </w:r>
      <w:r w:rsidR="00B71F7E" w:rsidRPr="004B5DD9">
        <w:rPr>
          <w:color w:val="auto"/>
        </w:rPr>
        <w:t>）</w:t>
      </w:r>
      <w:r w:rsidR="00A27F2A" w:rsidRPr="004B5DD9">
        <w:rPr>
          <w:color w:val="auto"/>
        </w:rPr>
        <w:t>及</w:t>
      </w:r>
      <w:proofErr w:type="spellStart"/>
      <w:r w:rsidR="00A27F2A" w:rsidRPr="004B5DD9">
        <w:rPr>
          <w:rFonts w:hAnsi="Times New Roman"/>
          <w:color w:val="auto"/>
        </w:rPr>
        <w:t>Secrétaire</w:t>
      </w:r>
      <w:proofErr w:type="spellEnd"/>
      <w:r w:rsidR="00A27F2A" w:rsidRPr="004B5DD9">
        <w:rPr>
          <w:rFonts w:hAnsi="Times New Roman"/>
          <w:color w:val="auto"/>
        </w:rPr>
        <w:t xml:space="preserve"> </w:t>
      </w:r>
      <w:proofErr w:type="spellStart"/>
      <w:r w:rsidR="00A27F2A" w:rsidRPr="004B5DD9">
        <w:rPr>
          <w:rFonts w:hAnsi="Times New Roman"/>
          <w:color w:val="auto"/>
        </w:rPr>
        <w:t>d'Etat</w:t>
      </w:r>
      <w:proofErr w:type="spellEnd"/>
      <w:r w:rsidR="00B71F7E" w:rsidRPr="004B5DD9">
        <w:rPr>
          <w:color w:val="auto"/>
        </w:rPr>
        <w:t>（</w:t>
      </w:r>
      <w:r w:rsidR="00A27F2A" w:rsidRPr="004B5DD9">
        <w:rPr>
          <w:color w:val="auto"/>
        </w:rPr>
        <w:t>國務員</w:t>
      </w:r>
      <w:r w:rsidR="00B71F7E" w:rsidRPr="004B5DD9">
        <w:rPr>
          <w:color w:val="auto"/>
        </w:rPr>
        <w:t>）</w:t>
      </w:r>
      <w:r w:rsidR="00963E55" w:rsidRPr="004B5DD9">
        <w:rPr>
          <w:rFonts w:hint="eastAsia"/>
          <w:color w:val="auto"/>
        </w:rPr>
        <w:t>。</w:t>
      </w:r>
    </w:p>
    <w:p w14:paraId="23977E42" w14:textId="033ED836" w:rsidR="00695324" w:rsidRPr="004B5DD9" w:rsidRDefault="00963E55" w:rsidP="00695324">
      <w:pPr>
        <w:pStyle w:val="a6"/>
        <w:ind w:left="945" w:hanging="709"/>
        <w:rPr>
          <w:color w:val="auto"/>
        </w:rPr>
      </w:pPr>
      <w:r w:rsidRPr="004B5DD9">
        <w:rPr>
          <w:rFonts w:hint="eastAsia"/>
          <w:color w:val="auto"/>
          <w:shd w:val="clear" w:color="auto" w:fill="FFFFFF"/>
        </w:rPr>
        <w:t>（三）</w:t>
      </w:r>
      <w:r w:rsidRPr="004B5DD9">
        <w:rPr>
          <w:color w:val="auto"/>
        </w:rPr>
        <w:t>眾議員任期於</w:t>
      </w:r>
      <w:r w:rsidRPr="004B5DD9">
        <w:rPr>
          <w:color w:val="auto"/>
        </w:rPr>
        <w:t>2020</w:t>
      </w:r>
      <w:r w:rsidRPr="004B5DD9">
        <w:rPr>
          <w:color w:val="auto"/>
        </w:rPr>
        <w:t>年</w:t>
      </w:r>
      <w:r w:rsidRPr="004B5DD9">
        <w:rPr>
          <w:color w:val="auto"/>
        </w:rPr>
        <w:t>1</w:t>
      </w:r>
      <w:r w:rsidRPr="004B5DD9">
        <w:rPr>
          <w:color w:val="auto"/>
        </w:rPr>
        <w:t>月</w:t>
      </w:r>
      <w:r w:rsidRPr="004B5DD9">
        <w:rPr>
          <w:color w:val="auto"/>
        </w:rPr>
        <w:t>13</w:t>
      </w:r>
      <w:r w:rsidRPr="004B5DD9">
        <w:rPr>
          <w:color w:val="auto"/>
        </w:rPr>
        <w:t>日屆滿後，迄今尚未舉行國會選舉，以致最後一批參議員任期在</w:t>
      </w:r>
      <w:r w:rsidRPr="004B5DD9">
        <w:rPr>
          <w:color w:val="auto"/>
        </w:rPr>
        <w:t>2023</w:t>
      </w:r>
      <w:r w:rsidRPr="004B5DD9">
        <w:rPr>
          <w:color w:val="auto"/>
        </w:rPr>
        <w:t>年</w:t>
      </w:r>
      <w:r w:rsidRPr="004B5DD9">
        <w:rPr>
          <w:color w:val="auto"/>
        </w:rPr>
        <w:t>1</w:t>
      </w:r>
      <w:r w:rsidRPr="004B5DD9">
        <w:rPr>
          <w:color w:val="auto"/>
        </w:rPr>
        <w:t>月</w:t>
      </w:r>
      <w:r w:rsidRPr="004B5DD9">
        <w:rPr>
          <w:color w:val="auto"/>
        </w:rPr>
        <w:t>9</w:t>
      </w:r>
      <w:r w:rsidRPr="004B5DD9">
        <w:rPr>
          <w:color w:val="auto"/>
        </w:rPr>
        <w:t>日屆滿，海地現已無運作中之國會</w:t>
      </w:r>
      <w:r w:rsidRPr="004B5DD9">
        <w:rPr>
          <w:rFonts w:hint="eastAsia"/>
          <w:color w:val="auto"/>
        </w:rPr>
        <w:t>。</w:t>
      </w:r>
      <w:r w:rsidR="00695324" w:rsidRPr="004B5DD9">
        <w:rPr>
          <w:rFonts w:hint="eastAsia"/>
          <w:color w:val="auto"/>
        </w:rPr>
        <w:t>司法機關</w:t>
      </w:r>
      <w:r w:rsidR="00695324" w:rsidRPr="004B5DD9">
        <w:rPr>
          <w:color w:val="auto"/>
        </w:rPr>
        <w:t>分最高法院、上訴法院及預審</w:t>
      </w:r>
      <w:r w:rsidR="00B71F7E" w:rsidRPr="004B5DD9">
        <w:rPr>
          <w:color w:val="auto"/>
        </w:rPr>
        <w:t>（</w:t>
      </w:r>
      <w:r w:rsidR="00695324" w:rsidRPr="004B5DD9">
        <w:rPr>
          <w:color w:val="auto"/>
        </w:rPr>
        <w:t>地方</w:t>
      </w:r>
      <w:r w:rsidR="00B71F7E" w:rsidRPr="004B5DD9">
        <w:rPr>
          <w:color w:val="auto"/>
        </w:rPr>
        <w:t>）</w:t>
      </w:r>
      <w:r w:rsidR="00695324" w:rsidRPr="004B5DD9">
        <w:rPr>
          <w:color w:val="auto"/>
        </w:rPr>
        <w:t>法院三級制</w:t>
      </w:r>
      <w:r w:rsidR="00695324" w:rsidRPr="004B5DD9">
        <w:rPr>
          <w:rFonts w:hint="eastAsia"/>
          <w:color w:val="auto"/>
        </w:rPr>
        <w:t>，</w:t>
      </w:r>
      <w:r w:rsidR="00695324" w:rsidRPr="004B5DD9">
        <w:rPr>
          <w:color w:val="auto"/>
        </w:rPr>
        <w:t>最高法院院長兼任司法最高委員會</w:t>
      </w:r>
      <w:r w:rsidR="00B71F7E" w:rsidRPr="004B5DD9">
        <w:rPr>
          <w:rFonts w:hint="eastAsia"/>
          <w:color w:val="auto"/>
        </w:rPr>
        <w:t>（</w:t>
      </w:r>
      <w:r w:rsidR="00695324" w:rsidRPr="004B5DD9">
        <w:rPr>
          <w:color w:val="auto"/>
        </w:rPr>
        <w:t>CSPJ</w:t>
      </w:r>
      <w:r w:rsidR="00B71F7E" w:rsidRPr="004B5DD9">
        <w:rPr>
          <w:rFonts w:hint="eastAsia"/>
          <w:color w:val="auto"/>
        </w:rPr>
        <w:t>）</w:t>
      </w:r>
      <w:r w:rsidR="00695324" w:rsidRPr="004B5DD9">
        <w:rPr>
          <w:color w:val="auto"/>
        </w:rPr>
        <w:t>主席，</w:t>
      </w:r>
      <w:r w:rsidR="00695324" w:rsidRPr="004B5DD9">
        <w:rPr>
          <w:rFonts w:hint="eastAsia"/>
          <w:color w:val="auto"/>
        </w:rPr>
        <w:t>為</w:t>
      </w:r>
      <w:r w:rsidR="00695324" w:rsidRPr="004B5DD9">
        <w:rPr>
          <w:color w:val="auto"/>
        </w:rPr>
        <w:t>司法機關首長。</w:t>
      </w:r>
    </w:p>
    <w:p w14:paraId="16E641F8" w14:textId="24088091" w:rsidR="0065133F" w:rsidRPr="004B5DD9" w:rsidRDefault="005D180C" w:rsidP="0065133F">
      <w:pPr>
        <w:pStyle w:val="a6"/>
        <w:ind w:left="945" w:hanging="709"/>
        <w:rPr>
          <w:color w:val="auto"/>
          <w:shd w:val="clear" w:color="auto" w:fill="FFFFFF"/>
        </w:rPr>
      </w:pPr>
      <w:r w:rsidRPr="004B5DD9">
        <w:rPr>
          <w:rFonts w:hint="eastAsia"/>
          <w:color w:val="auto"/>
          <w:shd w:val="clear" w:color="auto" w:fill="FFFFFF"/>
        </w:rPr>
        <w:t>（四</w:t>
      </w:r>
      <w:r w:rsidR="0065133F" w:rsidRPr="004B5DD9">
        <w:rPr>
          <w:rFonts w:hint="eastAsia"/>
          <w:color w:val="auto"/>
          <w:shd w:val="clear" w:color="auto" w:fill="FFFFFF"/>
        </w:rPr>
        <w:t>）</w:t>
      </w:r>
      <w:r w:rsidR="008D69E6" w:rsidRPr="004B5DD9">
        <w:rPr>
          <w:rFonts w:hint="eastAsia"/>
          <w:color w:val="auto"/>
          <w:shd w:val="clear" w:color="auto" w:fill="FFFFFF"/>
        </w:rPr>
        <w:t>海地政府長期效能低落，司法失能，導致社會治安長期動</w:t>
      </w:r>
      <w:proofErr w:type="gramStart"/>
      <w:r w:rsidR="008D69E6" w:rsidRPr="004B5DD9">
        <w:rPr>
          <w:rFonts w:hint="eastAsia"/>
          <w:color w:val="auto"/>
          <w:shd w:val="clear" w:color="auto" w:fill="FFFFFF"/>
        </w:rPr>
        <w:t>盪</w:t>
      </w:r>
      <w:proofErr w:type="gramEnd"/>
      <w:r w:rsidR="008D69E6" w:rsidRPr="004B5DD9">
        <w:rPr>
          <w:rFonts w:hint="eastAsia"/>
          <w:color w:val="auto"/>
          <w:shd w:val="clear" w:color="auto" w:fill="FFFFFF"/>
        </w:rPr>
        <w:t>，</w:t>
      </w:r>
      <w:r w:rsidR="0065133F" w:rsidRPr="004B5DD9">
        <w:rPr>
          <w:rFonts w:hint="eastAsia"/>
          <w:color w:val="auto"/>
          <w:shd w:val="clear" w:color="auto" w:fill="FFFFFF"/>
        </w:rPr>
        <w:t>武裝黑幫除控制太子港大都會區</w:t>
      </w:r>
      <w:r w:rsidR="0065133F" w:rsidRPr="004B5DD9">
        <w:rPr>
          <w:rFonts w:hint="eastAsia"/>
          <w:color w:val="auto"/>
          <w:shd w:val="clear" w:color="auto" w:fill="FFFFFF"/>
        </w:rPr>
        <w:t>85%</w:t>
      </w:r>
      <w:r w:rsidR="002E1D03" w:rsidRPr="004B5DD9">
        <w:rPr>
          <w:rFonts w:hint="eastAsia"/>
          <w:color w:val="auto"/>
          <w:shd w:val="clear" w:color="auto" w:fill="FFFFFF"/>
        </w:rPr>
        <w:t>之區域及其聯外幹道之外，</w:t>
      </w:r>
      <w:r w:rsidR="0065133F" w:rsidRPr="004B5DD9">
        <w:rPr>
          <w:rFonts w:hint="eastAsia"/>
          <w:color w:val="auto"/>
          <w:shd w:val="clear" w:color="auto" w:fill="FFFFFF"/>
        </w:rPr>
        <w:t>於</w:t>
      </w:r>
      <w:r w:rsidR="0065133F" w:rsidRPr="004B5DD9">
        <w:rPr>
          <w:rFonts w:hint="eastAsia"/>
          <w:color w:val="auto"/>
          <w:shd w:val="clear" w:color="auto" w:fill="FFFFFF"/>
        </w:rPr>
        <w:t>2024</w:t>
      </w:r>
      <w:r w:rsidR="0065133F" w:rsidRPr="004B5DD9">
        <w:rPr>
          <w:rFonts w:hint="eastAsia"/>
          <w:color w:val="auto"/>
          <w:shd w:val="clear" w:color="auto" w:fill="FFFFFF"/>
        </w:rPr>
        <w:t>年</w:t>
      </w:r>
      <w:r w:rsidR="0065133F" w:rsidRPr="004B5DD9">
        <w:rPr>
          <w:rFonts w:hint="eastAsia"/>
          <w:color w:val="auto"/>
          <w:shd w:val="clear" w:color="auto" w:fill="FFFFFF"/>
        </w:rPr>
        <w:t>11</w:t>
      </w:r>
      <w:r w:rsidR="0065133F" w:rsidRPr="004B5DD9">
        <w:rPr>
          <w:rFonts w:hint="eastAsia"/>
          <w:color w:val="auto"/>
          <w:shd w:val="clear" w:color="auto" w:fill="FFFFFF"/>
        </w:rPr>
        <w:t>月</w:t>
      </w:r>
      <w:r w:rsidR="0065133F" w:rsidRPr="004B5DD9">
        <w:rPr>
          <w:rFonts w:hint="eastAsia"/>
          <w:color w:val="auto"/>
          <w:shd w:val="clear" w:color="auto" w:fill="FFFFFF"/>
        </w:rPr>
        <w:t>11</w:t>
      </w:r>
      <w:r w:rsidR="0065133F" w:rsidRPr="004B5DD9">
        <w:rPr>
          <w:rFonts w:hint="eastAsia"/>
          <w:color w:val="auto"/>
          <w:shd w:val="clear" w:color="auto" w:fill="FFFFFF"/>
        </w:rPr>
        <w:t>日槍擊美國航空</w:t>
      </w:r>
      <w:r w:rsidR="00D06258" w:rsidRPr="004B5DD9">
        <w:rPr>
          <w:rFonts w:hint="eastAsia"/>
          <w:color w:val="auto"/>
          <w:shd w:val="clear" w:color="auto" w:fill="FFFFFF"/>
        </w:rPr>
        <w:t>（</w:t>
      </w:r>
      <w:r w:rsidR="0065133F" w:rsidRPr="004B5DD9">
        <w:rPr>
          <w:rFonts w:hint="eastAsia"/>
          <w:color w:val="auto"/>
          <w:shd w:val="clear" w:color="auto" w:fill="FFFFFF"/>
        </w:rPr>
        <w:t>American Airlines</w:t>
      </w:r>
      <w:r w:rsidR="00D06258" w:rsidRPr="004B5DD9">
        <w:rPr>
          <w:rFonts w:hint="eastAsia"/>
          <w:color w:val="auto"/>
          <w:shd w:val="clear" w:color="auto" w:fill="FFFFFF"/>
        </w:rPr>
        <w:t>）</w:t>
      </w:r>
      <w:r w:rsidR="0065133F" w:rsidRPr="004B5DD9">
        <w:rPr>
          <w:rFonts w:hint="eastAsia"/>
          <w:color w:val="auto"/>
          <w:shd w:val="clear" w:color="auto" w:fill="FFFFFF"/>
        </w:rPr>
        <w:t>、</w:t>
      </w:r>
      <w:proofErr w:type="gramStart"/>
      <w:r w:rsidR="0065133F" w:rsidRPr="004B5DD9">
        <w:rPr>
          <w:rFonts w:hint="eastAsia"/>
          <w:color w:val="auto"/>
          <w:shd w:val="clear" w:color="auto" w:fill="FFFFFF"/>
        </w:rPr>
        <w:t>捷藍航空</w:t>
      </w:r>
      <w:proofErr w:type="gramEnd"/>
      <w:r w:rsidR="00D06258" w:rsidRPr="004B5DD9">
        <w:rPr>
          <w:rFonts w:hint="eastAsia"/>
          <w:color w:val="auto"/>
          <w:shd w:val="clear" w:color="auto" w:fill="FFFFFF"/>
        </w:rPr>
        <w:t>（</w:t>
      </w:r>
      <w:r w:rsidR="0065133F" w:rsidRPr="004B5DD9">
        <w:rPr>
          <w:rFonts w:hint="eastAsia"/>
          <w:color w:val="auto"/>
          <w:shd w:val="clear" w:color="auto" w:fill="FFFFFF"/>
        </w:rPr>
        <w:t>JetBlue</w:t>
      </w:r>
      <w:r w:rsidR="00D06258" w:rsidRPr="004B5DD9">
        <w:rPr>
          <w:rFonts w:hint="eastAsia"/>
          <w:color w:val="auto"/>
          <w:shd w:val="clear" w:color="auto" w:fill="FFFFFF"/>
        </w:rPr>
        <w:t>）</w:t>
      </w:r>
      <w:r w:rsidR="0065133F" w:rsidRPr="004B5DD9">
        <w:rPr>
          <w:rFonts w:hint="eastAsia"/>
          <w:color w:val="auto"/>
          <w:shd w:val="clear" w:color="auto" w:fill="FFFFFF"/>
        </w:rPr>
        <w:t>及精神航空</w:t>
      </w:r>
      <w:r w:rsidR="00D06258" w:rsidRPr="004B5DD9">
        <w:rPr>
          <w:rFonts w:hint="eastAsia"/>
          <w:color w:val="auto"/>
          <w:shd w:val="clear" w:color="auto" w:fill="FFFFFF"/>
        </w:rPr>
        <w:t>（</w:t>
      </w:r>
      <w:r w:rsidR="0065133F" w:rsidRPr="004B5DD9">
        <w:rPr>
          <w:rFonts w:hint="eastAsia"/>
          <w:color w:val="auto"/>
          <w:shd w:val="clear" w:color="auto" w:fill="FFFFFF"/>
        </w:rPr>
        <w:t>Spirit Airlines</w:t>
      </w:r>
      <w:r w:rsidR="00D06258" w:rsidRPr="004B5DD9">
        <w:rPr>
          <w:rFonts w:hint="eastAsia"/>
          <w:color w:val="auto"/>
          <w:shd w:val="clear" w:color="auto" w:fill="FFFFFF"/>
        </w:rPr>
        <w:t>）</w:t>
      </w:r>
      <w:r w:rsidR="0065133F" w:rsidRPr="004B5DD9">
        <w:rPr>
          <w:rFonts w:hint="eastAsia"/>
          <w:color w:val="auto"/>
          <w:shd w:val="clear" w:color="auto" w:fill="FFFFFF"/>
        </w:rPr>
        <w:t>等三架在</w:t>
      </w:r>
      <w:r w:rsidR="002E1D03" w:rsidRPr="004B5DD9">
        <w:rPr>
          <w:rFonts w:hint="eastAsia"/>
          <w:color w:val="auto"/>
          <w:shd w:val="clear" w:color="auto" w:fill="FFFFFF"/>
        </w:rPr>
        <w:t>首都</w:t>
      </w:r>
      <w:r w:rsidR="0065133F" w:rsidRPr="004B5DD9">
        <w:rPr>
          <w:rFonts w:hint="eastAsia"/>
          <w:color w:val="auto"/>
          <w:shd w:val="clear" w:color="auto" w:fill="FFFFFF"/>
        </w:rPr>
        <w:t>國際機場起降之班機，致使美國聯邦航空署</w:t>
      </w:r>
      <w:r w:rsidR="00D06258" w:rsidRPr="004B5DD9">
        <w:rPr>
          <w:rFonts w:hint="eastAsia"/>
          <w:color w:val="auto"/>
          <w:shd w:val="clear" w:color="auto" w:fill="FFFFFF"/>
        </w:rPr>
        <w:t>（</w:t>
      </w:r>
      <w:r w:rsidR="0065133F" w:rsidRPr="004B5DD9">
        <w:rPr>
          <w:rFonts w:hint="eastAsia"/>
          <w:color w:val="auto"/>
          <w:shd w:val="clear" w:color="auto" w:fill="FFFFFF"/>
        </w:rPr>
        <w:t>FAA</w:t>
      </w:r>
      <w:r w:rsidR="00D06258" w:rsidRPr="004B5DD9">
        <w:rPr>
          <w:rFonts w:hint="eastAsia"/>
          <w:color w:val="auto"/>
          <w:shd w:val="clear" w:color="auto" w:fill="FFFFFF"/>
        </w:rPr>
        <w:t>）</w:t>
      </w:r>
      <w:r w:rsidR="0065133F" w:rsidRPr="004B5DD9">
        <w:rPr>
          <w:rFonts w:hint="eastAsia"/>
          <w:color w:val="auto"/>
          <w:shd w:val="clear" w:color="auto" w:fill="FFFFFF"/>
        </w:rPr>
        <w:t>下令美國籍航空公司</w:t>
      </w:r>
      <w:r w:rsidR="002E1D03" w:rsidRPr="004B5DD9">
        <w:rPr>
          <w:rFonts w:hint="eastAsia"/>
          <w:color w:val="auto"/>
          <w:shd w:val="clear" w:color="auto" w:fill="FFFFFF"/>
        </w:rPr>
        <w:t>全面停飛。</w:t>
      </w:r>
      <w:r w:rsidR="002E1D03" w:rsidRPr="004B5DD9">
        <w:rPr>
          <w:rFonts w:hint="eastAsia"/>
          <w:color w:val="auto"/>
          <w:shd w:val="clear" w:color="auto" w:fill="FFFFFF"/>
        </w:rPr>
        <w:t>2025</w:t>
      </w:r>
      <w:r w:rsidR="002E1D03" w:rsidRPr="004B5DD9">
        <w:rPr>
          <w:rFonts w:hint="eastAsia"/>
          <w:color w:val="auto"/>
          <w:shd w:val="clear" w:color="auto" w:fill="FFFFFF"/>
        </w:rPr>
        <w:t>年</w:t>
      </w:r>
      <w:r w:rsidR="002E1D03" w:rsidRPr="004B5DD9">
        <w:rPr>
          <w:rFonts w:hint="eastAsia"/>
          <w:color w:val="auto"/>
          <w:shd w:val="clear" w:color="auto" w:fill="FFFFFF"/>
        </w:rPr>
        <w:t>6</w:t>
      </w:r>
      <w:r w:rsidR="002E1D03" w:rsidRPr="004B5DD9">
        <w:rPr>
          <w:rFonts w:hint="eastAsia"/>
          <w:color w:val="auto"/>
          <w:shd w:val="clear" w:color="auto" w:fill="FFFFFF"/>
        </w:rPr>
        <w:t>月起，海地</w:t>
      </w:r>
      <w:r w:rsidR="0065133F" w:rsidRPr="004B5DD9">
        <w:rPr>
          <w:rFonts w:hint="eastAsia"/>
          <w:color w:val="auto"/>
          <w:shd w:val="clear" w:color="auto" w:fill="FFFFFF"/>
        </w:rPr>
        <w:t>日昇航空</w:t>
      </w:r>
      <w:r w:rsidR="008D69E6" w:rsidRPr="004B5DD9">
        <w:rPr>
          <w:rFonts w:hint="eastAsia"/>
          <w:color w:val="auto"/>
          <w:shd w:val="clear" w:color="auto" w:fill="FFFFFF"/>
        </w:rPr>
        <w:t>公司</w:t>
      </w:r>
      <w:r w:rsidR="00D06258" w:rsidRPr="004B5DD9">
        <w:rPr>
          <w:rFonts w:hint="eastAsia"/>
          <w:color w:val="auto"/>
          <w:shd w:val="clear" w:color="auto" w:fill="FFFFFF"/>
        </w:rPr>
        <w:t>（</w:t>
      </w:r>
      <w:r w:rsidR="0065133F" w:rsidRPr="004B5DD9">
        <w:rPr>
          <w:rFonts w:hint="eastAsia"/>
          <w:color w:val="auto"/>
          <w:shd w:val="clear" w:color="auto" w:fill="FFFFFF"/>
        </w:rPr>
        <w:t>Sunrise Airways</w:t>
      </w:r>
      <w:r w:rsidR="00D06258" w:rsidRPr="004B5DD9">
        <w:rPr>
          <w:rFonts w:hint="eastAsia"/>
          <w:color w:val="auto"/>
          <w:shd w:val="clear" w:color="auto" w:fill="FFFFFF"/>
        </w:rPr>
        <w:t>）</w:t>
      </w:r>
      <w:r w:rsidR="002E1D03" w:rsidRPr="004B5DD9">
        <w:rPr>
          <w:rFonts w:hint="eastAsia"/>
          <w:color w:val="auto"/>
          <w:shd w:val="clear" w:color="auto" w:fill="FFFFFF"/>
        </w:rPr>
        <w:t>逐漸恢復國內航班，</w:t>
      </w:r>
      <w:r w:rsidR="00700CDD" w:rsidRPr="004B5DD9">
        <w:rPr>
          <w:rFonts w:hint="eastAsia"/>
          <w:color w:val="auto"/>
          <w:shd w:val="clear" w:color="auto" w:fill="FFFFFF"/>
        </w:rPr>
        <w:t>並延長</w:t>
      </w:r>
      <w:r w:rsidR="00263C6F" w:rsidRPr="004B5DD9">
        <w:rPr>
          <w:rFonts w:hint="eastAsia"/>
          <w:color w:val="auto"/>
          <w:shd w:val="clear" w:color="auto" w:fill="FFFFFF"/>
        </w:rPr>
        <w:t>國際航線</w:t>
      </w:r>
      <w:r w:rsidR="00700CDD" w:rsidRPr="004B5DD9">
        <w:rPr>
          <w:rFonts w:hint="eastAsia"/>
          <w:color w:val="auto"/>
          <w:shd w:val="clear" w:color="auto" w:fill="FFFFFF"/>
        </w:rPr>
        <w:t>至</w:t>
      </w:r>
      <w:r w:rsidR="0065133F" w:rsidRPr="004B5DD9">
        <w:rPr>
          <w:rFonts w:hint="eastAsia"/>
          <w:color w:val="auto"/>
          <w:shd w:val="clear" w:color="auto" w:fill="FFFFFF"/>
        </w:rPr>
        <w:t>邁阿密</w:t>
      </w:r>
      <w:r w:rsidR="00700CDD" w:rsidRPr="004B5DD9">
        <w:rPr>
          <w:rFonts w:hint="eastAsia"/>
          <w:color w:val="auto"/>
          <w:shd w:val="clear" w:color="auto" w:fill="FFFFFF"/>
        </w:rPr>
        <w:t>。</w:t>
      </w:r>
    </w:p>
    <w:p w14:paraId="11450E29" w14:textId="11F30EAA" w:rsidR="00E80E59" w:rsidRPr="004B5DD9" w:rsidRDefault="00963E55" w:rsidP="00AB62DF">
      <w:pPr>
        <w:pStyle w:val="a6"/>
        <w:ind w:left="945" w:hanging="709"/>
        <w:rPr>
          <w:color w:val="auto"/>
          <w:shd w:val="clear" w:color="auto" w:fill="FFFFFF"/>
        </w:rPr>
      </w:pPr>
      <w:r w:rsidRPr="004B5DD9">
        <w:rPr>
          <w:rFonts w:hint="eastAsia"/>
          <w:color w:val="auto"/>
          <w:shd w:val="clear" w:color="auto" w:fill="FFFFFF"/>
        </w:rPr>
        <w:t>（</w:t>
      </w:r>
      <w:r w:rsidR="00AB62DF" w:rsidRPr="004B5DD9">
        <w:rPr>
          <w:rFonts w:hint="eastAsia"/>
          <w:color w:val="auto"/>
          <w:shd w:val="clear" w:color="auto" w:fill="FFFFFF"/>
        </w:rPr>
        <w:t>五</w:t>
      </w:r>
      <w:r w:rsidRPr="004B5DD9">
        <w:rPr>
          <w:rFonts w:hint="eastAsia"/>
          <w:color w:val="auto"/>
          <w:shd w:val="clear" w:color="auto" w:fill="FFFFFF"/>
        </w:rPr>
        <w:t>）</w:t>
      </w:r>
      <w:r w:rsidR="0065133F" w:rsidRPr="004B5DD9">
        <w:rPr>
          <w:rFonts w:hint="eastAsia"/>
          <w:color w:val="auto"/>
          <w:shd w:val="clear" w:color="auto" w:fill="FFFFFF"/>
        </w:rPr>
        <w:t>掃蕩武裝幫派</w:t>
      </w:r>
      <w:r w:rsidR="00C72D34" w:rsidRPr="004B5DD9">
        <w:rPr>
          <w:rFonts w:hint="eastAsia"/>
          <w:color w:val="auto"/>
          <w:shd w:val="clear" w:color="auto" w:fill="FFFFFF"/>
        </w:rPr>
        <w:t>、</w:t>
      </w:r>
      <w:r w:rsidR="0065133F" w:rsidRPr="004B5DD9">
        <w:rPr>
          <w:rFonts w:hint="eastAsia"/>
          <w:color w:val="auto"/>
          <w:shd w:val="clear" w:color="auto" w:fill="FFFFFF"/>
        </w:rPr>
        <w:t>恢復社會秩序</w:t>
      </w:r>
      <w:r w:rsidR="00C72D34" w:rsidRPr="004B5DD9">
        <w:rPr>
          <w:rFonts w:hint="eastAsia"/>
          <w:color w:val="auto"/>
          <w:shd w:val="clear" w:color="auto" w:fill="FFFFFF"/>
        </w:rPr>
        <w:t>、</w:t>
      </w:r>
      <w:r w:rsidR="0065133F" w:rsidRPr="004B5DD9">
        <w:rPr>
          <w:rFonts w:hint="eastAsia"/>
          <w:color w:val="auto"/>
          <w:shd w:val="clear" w:color="auto" w:fill="FFFFFF"/>
        </w:rPr>
        <w:t>順利辦理選舉以還政民選政府為</w:t>
      </w:r>
      <w:r w:rsidR="00C72D34" w:rsidRPr="004B5DD9">
        <w:rPr>
          <w:rFonts w:hint="eastAsia"/>
          <w:color w:val="auto"/>
          <w:shd w:val="clear" w:color="auto" w:fill="FFFFFF"/>
        </w:rPr>
        <w:t>當前</w:t>
      </w:r>
      <w:r w:rsidR="0065133F" w:rsidRPr="004B5DD9">
        <w:rPr>
          <w:rFonts w:hint="eastAsia"/>
          <w:color w:val="auto"/>
          <w:shd w:val="clear" w:color="auto" w:fill="FFFFFF"/>
        </w:rPr>
        <w:t>過渡政府</w:t>
      </w:r>
      <w:r w:rsidR="00E80E59" w:rsidRPr="004B5DD9">
        <w:rPr>
          <w:rFonts w:hint="eastAsia"/>
          <w:color w:val="auto"/>
          <w:shd w:val="clear" w:color="auto" w:fill="FFFFFF"/>
        </w:rPr>
        <w:t>首要任務。聯合國安理會在</w:t>
      </w:r>
      <w:r w:rsidR="00E80E59" w:rsidRPr="004B5DD9">
        <w:rPr>
          <w:rFonts w:hint="eastAsia"/>
          <w:color w:val="auto"/>
          <w:shd w:val="clear" w:color="auto" w:fill="FFFFFF"/>
        </w:rPr>
        <w:t>2025</w:t>
      </w:r>
      <w:r w:rsidR="00E80E59" w:rsidRPr="004B5DD9">
        <w:rPr>
          <w:rFonts w:hint="eastAsia"/>
          <w:color w:val="auto"/>
          <w:shd w:val="clear" w:color="auto" w:fill="FFFFFF"/>
        </w:rPr>
        <w:t>年</w:t>
      </w:r>
      <w:r w:rsidR="00E80E59" w:rsidRPr="004B5DD9">
        <w:rPr>
          <w:rFonts w:hint="eastAsia"/>
          <w:color w:val="auto"/>
          <w:shd w:val="clear" w:color="auto" w:fill="FFFFFF"/>
        </w:rPr>
        <w:t>9</w:t>
      </w:r>
      <w:r w:rsidR="00E80E59" w:rsidRPr="004B5DD9">
        <w:rPr>
          <w:rFonts w:hint="eastAsia"/>
          <w:color w:val="auto"/>
          <w:shd w:val="clear" w:color="auto" w:fill="FFFFFF"/>
        </w:rPr>
        <w:t>月</w:t>
      </w:r>
      <w:r w:rsidR="00E80E59" w:rsidRPr="004B5DD9">
        <w:rPr>
          <w:rFonts w:hint="eastAsia"/>
          <w:color w:val="auto"/>
          <w:shd w:val="clear" w:color="auto" w:fill="FFFFFF"/>
        </w:rPr>
        <w:t>30</w:t>
      </w:r>
      <w:r w:rsidR="00E80E59" w:rsidRPr="004B5DD9">
        <w:rPr>
          <w:rFonts w:hint="eastAsia"/>
          <w:color w:val="auto"/>
          <w:shd w:val="clear" w:color="auto" w:fill="FFFFFF"/>
        </w:rPr>
        <w:t>日通過</w:t>
      </w:r>
      <w:r w:rsidR="00E80E59" w:rsidRPr="004B5DD9">
        <w:rPr>
          <w:rFonts w:hint="eastAsia"/>
          <w:color w:val="auto"/>
          <w:shd w:val="clear" w:color="auto" w:fill="FFFFFF"/>
        </w:rPr>
        <w:t>2793</w:t>
      </w:r>
      <w:r w:rsidR="00E80E59" w:rsidRPr="004B5DD9">
        <w:rPr>
          <w:rFonts w:hint="eastAsia"/>
          <w:color w:val="auto"/>
          <w:shd w:val="clear" w:color="auto" w:fill="FFFFFF"/>
        </w:rPr>
        <w:t>號決議，將</w:t>
      </w:r>
      <w:r w:rsidR="00E80E59" w:rsidRPr="004B5DD9">
        <w:rPr>
          <w:rFonts w:hint="eastAsia"/>
          <w:color w:val="auto"/>
          <w:shd w:val="clear" w:color="auto" w:fill="FFFFFF"/>
        </w:rPr>
        <w:t>MSS</w:t>
      </w:r>
      <w:r w:rsidR="00E80E59" w:rsidRPr="004B5DD9">
        <w:rPr>
          <w:rFonts w:hint="eastAsia"/>
          <w:color w:val="auto"/>
          <w:shd w:val="clear" w:color="auto" w:fill="FFFFFF"/>
        </w:rPr>
        <w:t>改為「鎮壓黑幫武力</w:t>
      </w:r>
      <w:r w:rsidR="00E80E59" w:rsidRPr="004B5DD9">
        <w:rPr>
          <w:color w:val="auto"/>
          <w:shd w:val="clear" w:color="auto" w:fill="FFFFFF"/>
        </w:rPr>
        <w:t>」</w:t>
      </w:r>
      <w:r w:rsidR="00B71F7E" w:rsidRPr="004B5DD9">
        <w:rPr>
          <w:color w:val="auto"/>
          <w:shd w:val="clear" w:color="auto" w:fill="FFFFFF"/>
        </w:rPr>
        <w:t>（</w:t>
      </w:r>
      <w:r w:rsidR="00E80E59" w:rsidRPr="004B5DD9">
        <w:rPr>
          <w:color w:val="auto"/>
          <w:shd w:val="clear" w:color="auto" w:fill="FFFFFF"/>
        </w:rPr>
        <w:t>Force de repression des gangs, FRG</w:t>
      </w:r>
      <w:r w:rsidR="00B71F7E" w:rsidRPr="004B5DD9">
        <w:rPr>
          <w:color w:val="auto"/>
          <w:shd w:val="clear" w:color="auto" w:fill="FFFFFF"/>
        </w:rPr>
        <w:t>）</w:t>
      </w:r>
      <w:r w:rsidR="00E80E59" w:rsidRPr="004B5DD9">
        <w:rPr>
          <w:rFonts w:hint="eastAsia"/>
          <w:color w:val="auto"/>
          <w:shd w:val="clear" w:color="auto" w:fill="FFFFFF"/>
        </w:rPr>
        <w:t>，預計派遣</w:t>
      </w:r>
      <w:r w:rsidR="00E80E59" w:rsidRPr="004B5DD9">
        <w:rPr>
          <w:rFonts w:hint="eastAsia"/>
          <w:color w:val="auto"/>
          <w:shd w:val="clear" w:color="auto" w:fill="FFFFFF"/>
        </w:rPr>
        <w:t>5,500</w:t>
      </w:r>
      <w:r w:rsidR="00E80E59" w:rsidRPr="004B5DD9">
        <w:rPr>
          <w:rFonts w:hint="eastAsia"/>
          <w:color w:val="auto"/>
          <w:shd w:val="clear" w:color="auto" w:fill="FFFFFF"/>
        </w:rPr>
        <w:t>名警力以一年為期協助海方打擊黑幫，首批</w:t>
      </w:r>
      <w:r w:rsidR="00E80E59" w:rsidRPr="004B5DD9">
        <w:rPr>
          <w:rFonts w:hint="eastAsia"/>
          <w:color w:val="auto"/>
          <w:shd w:val="clear" w:color="auto" w:fill="FFFFFF"/>
        </w:rPr>
        <w:t>400</w:t>
      </w:r>
      <w:r w:rsidR="00E80E59" w:rsidRPr="004B5DD9">
        <w:rPr>
          <w:rFonts w:hint="eastAsia"/>
          <w:color w:val="auto"/>
          <w:shd w:val="clear" w:color="auto" w:fill="FFFFFF"/>
        </w:rPr>
        <w:t>名已於</w:t>
      </w:r>
      <w:proofErr w:type="gramStart"/>
      <w:r w:rsidR="00E80E59" w:rsidRPr="004B5DD9">
        <w:rPr>
          <w:rFonts w:hint="eastAsia"/>
          <w:color w:val="auto"/>
          <w:shd w:val="clear" w:color="auto" w:fill="FFFFFF"/>
        </w:rPr>
        <w:t>2026</w:t>
      </w:r>
      <w:r w:rsidR="00E80E59" w:rsidRPr="004B5DD9">
        <w:rPr>
          <w:rFonts w:hint="eastAsia"/>
          <w:color w:val="auto"/>
          <w:shd w:val="clear" w:color="auto" w:fill="FFFFFF"/>
        </w:rPr>
        <w:t>年</w:t>
      </w:r>
      <w:r w:rsidR="00E80E59" w:rsidRPr="004B5DD9">
        <w:rPr>
          <w:rFonts w:hint="eastAsia"/>
          <w:color w:val="auto"/>
          <w:shd w:val="clear" w:color="auto" w:fill="FFFFFF"/>
        </w:rPr>
        <w:t>4</w:t>
      </w:r>
      <w:r w:rsidR="00E80E59" w:rsidRPr="004B5DD9">
        <w:rPr>
          <w:rFonts w:hint="eastAsia"/>
          <w:color w:val="auto"/>
          <w:shd w:val="clear" w:color="auto" w:fill="FFFFFF"/>
        </w:rPr>
        <w:t>月</w:t>
      </w:r>
      <w:r w:rsidR="00E80E59" w:rsidRPr="004B5DD9">
        <w:rPr>
          <w:rFonts w:hint="eastAsia"/>
          <w:color w:val="auto"/>
          <w:shd w:val="clear" w:color="auto" w:fill="FFFFFF"/>
        </w:rPr>
        <w:t>1</w:t>
      </w:r>
      <w:r w:rsidR="00E80E59" w:rsidRPr="004B5DD9">
        <w:rPr>
          <w:rFonts w:hint="eastAsia"/>
          <w:color w:val="auto"/>
          <w:shd w:val="clear" w:color="auto" w:fill="FFFFFF"/>
        </w:rPr>
        <w:t>日抵海</w:t>
      </w:r>
      <w:proofErr w:type="gramEnd"/>
      <w:r w:rsidR="00E80E59" w:rsidRPr="004B5DD9">
        <w:rPr>
          <w:rFonts w:hint="eastAsia"/>
          <w:color w:val="auto"/>
          <w:shd w:val="clear" w:color="auto" w:fill="FFFFFF"/>
        </w:rPr>
        <w:t>。</w:t>
      </w:r>
    </w:p>
    <w:p w14:paraId="2F49BA3A" w14:textId="6528513A" w:rsidR="00331CF7" w:rsidRPr="004B5DD9" w:rsidRDefault="00E80E59" w:rsidP="00E80E59">
      <w:pPr>
        <w:pStyle w:val="a6"/>
        <w:ind w:left="945" w:hanging="709"/>
        <w:rPr>
          <w:color w:val="auto"/>
        </w:rPr>
      </w:pPr>
      <w:r w:rsidRPr="004B5DD9">
        <w:rPr>
          <w:rFonts w:hint="eastAsia"/>
          <w:color w:val="auto"/>
          <w:shd w:val="clear" w:color="auto" w:fill="FFFFFF"/>
        </w:rPr>
        <w:t>（</w:t>
      </w:r>
      <w:r w:rsidR="00AB62DF" w:rsidRPr="004B5DD9">
        <w:rPr>
          <w:rFonts w:hint="eastAsia"/>
          <w:color w:val="auto"/>
          <w:shd w:val="clear" w:color="auto" w:fill="FFFFFF"/>
        </w:rPr>
        <w:t>六</w:t>
      </w:r>
      <w:r w:rsidRPr="004B5DD9">
        <w:rPr>
          <w:rFonts w:hint="eastAsia"/>
          <w:color w:val="auto"/>
          <w:shd w:val="clear" w:color="auto" w:fill="FFFFFF"/>
        </w:rPr>
        <w:t>）海地</w:t>
      </w:r>
      <w:r w:rsidRPr="004B5DD9">
        <w:rPr>
          <w:color w:val="auto"/>
          <w:shd w:val="clear" w:color="auto" w:fill="FFFFFF"/>
        </w:rPr>
        <w:t>目前約</w:t>
      </w:r>
      <w:r w:rsidRPr="004B5DD9">
        <w:rPr>
          <w:color w:val="auto"/>
          <w:shd w:val="clear" w:color="auto" w:fill="FFFFFF"/>
        </w:rPr>
        <w:t>500</w:t>
      </w:r>
      <w:r w:rsidRPr="004B5DD9">
        <w:rPr>
          <w:color w:val="auto"/>
          <w:shd w:val="clear" w:color="auto" w:fill="FFFFFF"/>
        </w:rPr>
        <w:t>萬人</w:t>
      </w:r>
      <w:r w:rsidR="00B71F7E" w:rsidRPr="004B5DD9">
        <w:rPr>
          <w:rFonts w:hint="eastAsia"/>
          <w:color w:val="auto"/>
          <w:shd w:val="clear" w:color="auto" w:fill="FFFFFF"/>
        </w:rPr>
        <w:t>（</w:t>
      </w:r>
      <w:r w:rsidRPr="004B5DD9">
        <w:rPr>
          <w:color w:val="auto"/>
          <w:shd w:val="clear" w:color="auto" w:fill="FFFFFF"/>
        </w:rPr>
        <w:t>接近半</w:t>
      </w:r>
      <w:r w:rsidRPr="004B5DD9">
        <w:rPr>
          <w:rFonts w:hint="eastAsia"/>
          <w:color w:val="auto"/>
          <w:shd w:val="clear" w:color="auto" w:fill="FFFFFF"/>
        </w:rPr>
        <w:t>數</w:t>
      </w:r>
      <w:r w:rsidRPr="004B5DD9">
        <w:rPr>
          <w:color w:val="auto"/>
          <w:shd w:val="clear" w:color="auto" w:fill="FFFFFF"/>
        </w:rPr>
        <w:t>人口</w:t>
      </w:r>
      <w:r w:rsidR="00B71F7E" w:rsidRPr="004B5DD9">
        <w:rPr>
          <w:rFonts w:hint="eastAsia"/>
          <w:color w:val="auto"/>
          <w:shd w:val="clear" w:color="auto" w:fill="FFFFFF"/>
        </w:rPr>
        <w:t>）</w:t>
      </w:r>
      <w:r w:rsidRPr="004B5DD9">
        <w:rPr>
          <w:color w:val="auto"/>
          <w:shd w:val="clear" w:color="auto" w:fill="FFFFFF"/>
        </w:rPr>
        <w:t>面臨糧食短缺，超過</w:t>
      </w:r>
      <w:r w:rsidRPr="004B5DD9">
        <w:rPr>
          <w:rFonts w:hint="eastAsia"/>
          <w:color w:val="auto"/>
          <w:shd w:val="clear" w:color="auto" w:fill="FFFFFF"/>
        </w:rPr>
        <w:t>15</w:t>
      </w:r>
      <w:r w:rsidRPr="004B5DD9">
        <w:rPr>
          <w:color w:val="auto"/>
          <w:shd w:val="clear" w:color="auto" w:fill="FFFFFF"/>
        </w:rPr>
        <w:t>0</w:t>
      </w:r>
      <w:r w:rsidRPr="004B5DD9">
        <w:rPr>
          <w:color w:val="auto"/>
          <w:shd w:val="clear" w:color="auto" w:fill="FFFFFF"/>
        </w:rPr>
        <w:t>萬人流離失所，醫療與教育系統大規模癱瘓</w:t>
      </w:r>
      <w:r w:rsidR="00D10178" w:rsidRPr="004B5DD9">
        <w:rPr>
          <w:rFonts w:hint="eastAsia"/>
          <w:color w:val="auto"/>
          <w:shd w:val="clear" w:color="auto" w:fill="FFFFFF"/>
        </w:rPr>
        <w:t>。安全、選舉及人道危機</w:t>
      </w:r>
      <w:r w:rsidRPr="004B5DD9">
        <w:rPr>
          <w:rFonts w:hint="eastAsia"/>
          <w:color w:val="auto"/>
          <w:shd w:val="clear" w:color="auto" w:fill="FFFFFF"/>
        </w:rPr>
        <w:t>為</w:t>
      </w:r>
      <w:proofErr w:type="gramStart"/>
      <w:r w:rsidRPr="004B5DD9">
        <w:rPr>
          <w:rFonts w:hint="eastAsia"/>
          <w:color w:val="auto"/>
          <w:shd w:val="clear" w:color="auto" w:fill="FFFFFF"/>
        </w:rPr>
        <w:t>目前海國政府</w:t>
      </w:r>
      <w:proofErr w:type="gramEnd"/>
      <w:r w:rsidRPr="004B5DD9">
        <w:rPr>
          <w:rFonts w:hint="eastAsia"/>
          <w:color w:val="auto"/>
          <w:shd w:val="clear" w:color="auto" w:fill="FFFFFF"/>
        </w:rPr>
        <w:t>亟需解決之嚴重問題。</w:t>
      </w:r>
    </w:p>
    <w:p w14:paraId="62A61C7D" w14:textId="77777777" w:rsidR="00072E9E" w:rsidRPr="004B5DD9" w:rsidRDefault="00072E9E" w:rsidP="00557A29">
      <w:pPr>
        <w:ind w:firstLineChars="0" w:firstLine="0"/>
        <w:rPr>
          <w:rFonts w:eastAsiaTheme="minorEastAsia"/>
          <w:lang w:eastAsia="zh-TW"/>
        </w:rPr>
        <w:sectPr w:rsidR="00072E9E" w:rsidRPr="004B5DD9" w:rsidSect="00A7787C">
          <w:headerReference w:type="even" r:id="rId22"/>
          <w:headerReference w:type="default" r:id="rId23"/>
          <w:footerReference w:type="even" r:id="rId24"/>
          <w:footerReference w:type="default" r:id="rId25"/>
          <w:pgSz w:w="11906" w:h="16838" w:code="9"/>
          <w:pgMar w:top="2268" w:right="1701" w:bottom="1701" w:left="1701" w:header="1134" w:footer="851" w:gutter="0"/>
          <w:pgNumType w:start="1"/>
          <w:cols w:space="425"/>
          <w:docGrid w:type="linesAndChars" w:linePitch="514" w:charSpace="-774"/>
        </w:sectPr>
      </w:pPr>
    </w:p>
    <w:p w14:paraId="199FC6A6" w14:textId="77777777" w:rsidR="00236B29" w:rsidRPr="004B5DD9" w:rsidRDefault="00236B29" w:rsidP="00CA388C">
      <w:pPr>
        <w:pStyle w:val="a3"/>
        <w:spacing w:before="514" w:after="771"/>
      </w:pPr>
      <w:bookmarkStart w:id="1" w:name="_Toc233727343"/>
      <w:r w:rsidRPr="004B5DD9">
        <w:lastRenderedPageBreak/>
        <w:t>第貳章　經濟環境</w:t>
      </w:r>
      <w:bookmarkEnd w:id="1"/>
    </w:p>
    <w:p w14:paraId="21947C9D" w14:textId="77777777" w:rsidR="00A3000A" w:rsidRPr="004B5DD9" w:rsidRDefault="00A3000A" w:rsidP="00CA388C">
      <w:pPr>
        <w:pStyle w:val="a4"/>
        <w:spacing w:before="257" w:after="257"/>
        <w:rPr>
          <w:rFonts w:ascii="Times New Roman" w:hAnsi="Times New Roman"/>
        </w:rPr>
      </w:pPr>
      <w:r w:rsidRPr="004B5DD9">
        <w:rPr>
          <w:rFonts w:ascii="Times New Roman"/>
        </w:rPr>
        <w:t>一、經濟概況</w:t>
      </w:r>
    </w:p>
    <w:p w14:paraId="38CFE9F9" w14:textId="648031CA" w:rsidR="0065133F" w:rsidRPr="004B5DD9" w:rsidRDefault="00D5499C" w:rsidP="0065133F">
      <w:pPr>
        <w:pStyle w:val="a6"/>
        <w:ind w:left="945" w:hanging="709"/>
        <w:rPr>
          <w:color w:val="auto"/>
        </w:rPr>
      </w:pPr>
      <w:r w:rsidRPr="004B5DD9">
        <w:rPr>
          <w:rFonts w:hint="eastAsia"/>
          <w:color w:val="auto"/>
        </w:rPr>
        <w:t>（一）海地經濟以小農經濟及成衣加工為主，能源供應不穩定，基礎設施嚴重不足，經濟多仰賴僑匯及國際援助。</w:t>
      </w:r>
    </w:p>
    <w:p w14:paraId="4F209254" w14:textId="4368552E" w:rsidR="00C82A02" w:rsidRPr="004B5DD9" w:rsidRDefault="0065133F" w:rsidP="00D21E85">
      <w:pPr>
        <w:pStyle w:val="a6"/>
        <w:ind w:left="945" w:hanging="709"/>
        <w:rPr>
          <w:rFonts w:eastAsia="標楷體"/>
          <w:color w:val="auto"/>
          <w:sz w:val="28"/>
          <w:szCs w:val="28"/>
        </w:rPr>
      </w:pPr>
      <w:r w:rsidRPr="004B5DD9">
        <w:rPr>
          <w:rFonts w:hint="eastAsia"/>
          <w:color w:val="auto"/>
        </w:rPr>
        <w:t>（二）</w:t>
      </w:r>
      <w:r w:rsidR="00D5499C" w:rsidRPr="004B5DD9">
        <w:rPr>
          <w:rFonts w:hint="eastAsia"/>
          <w:color w:val="auto"/>
        </w:rPr>
        <w:t>受到幫派暴力、政經局勢動</w:t>
      </w:r>
      <w:proofErr w:type="gramStart"/>
      <w:r w:rsidR="00D5499C" w:rsidRPr="004B5DD9">
        <w:rPr>
          <w:rFonts w:hint="eastAsia"/>
          <w:color w:val="auto"/>
        </w:rPr>
        <w:t>盪</w:t>
      </w:r>
      <w:proofErr w:type="gramEnd"/>
      <w:r w:rsidR="00D5499C" w:rsidRPr="004B5DD9">
        <w:rPr>
          <w:rFonts w:hint="eastAsia"/>
          <w:color w:val="auto"/>
        </w:rPr>
        <w:t>及基礎設施損毀影響，經濟呈現連續數年萎縮</w:t>
      </w:r>
      <w:r w:rsidR="00D21E85" w:rsidRPr="004B5DD9">
        <w:rPr>
          <w:rFonts w:hint="eastAsia"/>
          <w:color w:val="auto"/>
        </w:rPr>
        <w:t>，</w:t>
      </w:r>
      <w:r w:rsidR="00C82A02" w:rsidRPr="004B5DD9">
        <w:rPr>
          <w:rFonts w:hint="eastAsia"/>
          <w:color w:val="auto"/>
        </w:rPr>
        <w:t>通貨膨脹高達</w:t>
      </w:r>
      <w:r w:rsidR="00D21E85" w:rsidRPr="004B5DD9">
        <w:rPr>
          <w:rFonts w:hint="eastAsia"/>
          <w:color w:val="auto"/>
        </w:rPr>
        <w:t>25</w:t>
      </w:r>
      <w:r w:rsidR="00D21E85" w:rsidRPr="004B5DD9">
        <w:rPr>
          <w:rFonts w:hint="eastAsia"/>
          <w:color w:val="auto"/>
        </w:rPr>
        <w:t>～</w:t>
      </w:r>
      <w:r w:rsidR="00C82A02" w:rsidRPr="004B5DD9">
        <w:rPr>
          <w:rFonts w:hint="eastAsia"/>
          <w:color w:val="auto"/>
        </w:rPr>
        <w:t>32</w:t>
      </w:r>
      <w:r w:rsidR="00C82A02" w:rsidRPr="004B5DD9">
        <w:rPr>
          <w:rFonts w:hint="eastAsia"/>
          <w:color w:val="auto"/>
        </w:rPr>
        <w:t>％，消費者物價指數年增率</w:t>
      </w:r>
      <w:r w:rsidR="00C82A02" w:rsidRPr="004B5DD9">
        <w:rPr>
          <w:rFonts w:hint="eastAsia"/>
          <w:color w:val="auto"/>
        </w:rPr>
        <w:t>27.82</w:t>
      </w:r>
      <w:r w:rsidR="00C82A02" w:rsidRPr="004B5DD9">
        <w:rPr>
          <w:rFonts w:hint="eastAsia"/>
          <w:color w:val="auto"/>
        </w:rPr>
        <w:t>％。</w:t>
      </w:r>
    </w:p>
    <w:p w14:paraId="508D9856" w14:textId="77777777" w:rsidR="00A3000A" w:rsidRPr="004B5DD9" w:rsidRDefault="00A3000A" w:rsidP="00CA388C">
      <w:pPr>
        <w:pStyle w:val="a4"/>
        <w:spacing w:before="257" w:after="257"/>
        <w:rPr>
          <w:rFonts w:ascii="Times New Roman" w:hAnsi="Times New Roman"/>
        </w:rPr>
      </w:pPr>
      <w:r w:rsidRPr="004B5DD9">
        <w:rPr>
          <w:rFonts w:ascii="Times New Roman"/>
        </w:rPr>
        <w:t>二、天然資源</w:t>
      </w:r>
    </w:p>
    <w:p w14:paraId="20E8E225" w14:textId="77777777" w:rsidR="0065133F" w:rsidRPr="004B5DD9" w:rsidRDefault="0065133F" w:rsidP="0065133F">
      <w:pPr>
        <w:pStyle w:val="a6"/>
        <w:ind w:left="945" w:hanging="709"/>
        <w:rPr>
          <w:color w:val="auto"/>
        </w:rPr>
      </w:pPr>
      <w:r w:rsidRPr="004B5DD9">
        <w:rPr>
          <w:rFonts w:hint="eastAsia"/>
          <w:color w:val="auto"/>
        </w:rPr>
        <w:t>（一）</w:t>
      </w:r>
      <w:r w:rsidRPr="004B5DD9">
        <w:rPr>
          <w:rFonts w:hint="eastAsia"/>
          <w:color w:val="auto"/>
        </w:rPr>
        <w:tab/>
      </w:r>
      <w:r w:rsidRPr="004B5DD9">
        <w:rPr>
          <w:rFonts w:hint="eastAsia"/>
          <w:color w:val="auto"/>
        </w:rPr>
        <w:t>礦業：據稱有金、銀、銅、大理石、石灰石及鋁土礦，惟未見大型開採。</w:t>
      </w:r>
    </w:p>
    <w:p w14:paraId="213864D5" w14:textId="77777777" w:rsidR="0065133F" w:rsidRPr="004B5DD9" w:rsidRDefault="0065133F" w:rsidP="0065133F">
      <w:pPr>
        <w:pStyle w:val="a6"/>
        <w:ind w:left="945" w:hanging="709"/>
        <w:rPr>
          <w:color w:val="auto"/>
        </w:rPr>
      </w:pPr>
      <w:r w:rsidRPr="004B5DD9">
        <w:rPr>
          <w:rFonts w:hint="eastAsia"/>
          <w:color w:val="auto"/>
        </w:rPr>
        <w:t>（二）</w:t>
      </w:r>
      <w:r w:rsidRPr="004B5DD9">
        <w:rPr>
          <w:rFonts w:hint="eastAsia"/>
          <w:color w:val="auto"/>
        </w:rPr>
        <w:tab/>
      </w:r>
      <w:r w:rsidRPr="004B5DD9">
        <w:rPr>
          <w:rFonts w:hint="eastAsia"/>
          <w:color w:val="auto"/>
        </w:rPr>
        <w:t>農業：可耕地面積占</w:t>
      </w:r>
      <w:r w:rsidRPr="004B5DD9">
        <w:rPr>
          <w:rFonts w:hint="eastAsia"/>
          <w:color w:val="auto"/>
        </w:rPr>
        <w:t>36.5%</w:t>
      </w:r>
      <w:r w:rsidRPr="004B5DD9">
        <w:rPr>
          <w:rFonts w:hint="eastAsia"/>
          <w:color w:val="auto"/>
        </w:rPr>
        <w:t>，平原面積占</w:t>
      </w:r>
      <w:r w:rsidRPr="004B5DD9">
        <w:rPr>
          <w:rFonts w:hint="eastAsia"/>
          <w:color w:val="auto"/>
        </w:rPr>
        <w:t>20%</w:t>
      </w:r>
      <w:r w:rsidRPr="004B5DD9">
        <w:rPr>
          <w:rFonts w:hint="eastAsia"/>
          <w:color w:val="auto"/>
        </w:rPr>
        <w:t>，種植稻米、芒果及甘蔗等作物；由於過度砍伐，森林覆蓋率僅</w:t>
      </w:r>
      <w:r w:rsidRPr="004B5DD9">
        <w:rPr>
          <w:rFonts w:hint="eastAsia"/>
          <w:color w:val="auto"/>
        </w:rPr>
        <w:t>12.4%</w:t>
      </w:r>
      <w:r w:rsidRPr="004B5DD9">
        <w:rPr>
          <w:rFonts w:hint="eastAsia"/>
          <w:color w:val="auto"/>
        </w:rPr>
        <w:t>，且木材無法用於建築。</w:t>
      </w:r>
    </w:p>
    <w:p w14:paraId="0B810C7C" w14:textId="77777777" w:rsidR="0065133F" w:rsidRPr="004B5DD9" w:rsidRDefault="0065133F" w:rsidP="0065133F">
      <w:pPr>
        <w:pStyle w:val="a6"/>
        <w:ind w:left="945" w:hanging="709"/>
        <w:rPr>
          <w:color w:val="auto"/>
        </w:rPr>
      </w:pPr>
      <w:r w:rsidRPr="004B5DD9">
        <w:rPr>
          <w:rFonts w:hint="eastAsia"/>
          <w:color w:val="auto"/>
        </w:rPr>
        <w:t>（三）</w:t>
      </w:r>
      <w:r w:rsidRPr="004B5DD9">
        <w:rPr>
          <w:rFonts w:hint="eastAsia"/>
          <w:color w:val="auto"/>
        </w:rPr>
        <w:tab/>
      </w:r>
      <w:r w:rsidRPr="004B5DD9">
        <w:rPr>
          <w:rFonts w:hint="eastAsia"/>
          <w:color w:val="auto"/>
        </w:rPr>
        <w:t>漁業：沿海漁村有小型手工漁業，惟漁產無法供應全國市場，仍需仰賴進口；無具體之漁業資源統計數字。</w:t>
      </w:r>
    </w:p>
    <w:p w14:paraId="59BA79FC" w14:textId="0A9E9F09" w:rsidR="00E81C40" w:rsidRPr="004B5DD9" w:rsidRDefault="0065133F" w:rsidP="0065133F">
      <w:pPr>
        <w:pStyle w:val="a6"/>
        <w:ind w:left="945" w:hanging="709"/>
        <w:rPr>
          <w:color w:val="auto"/>
        </w:rPr>
      </w:pPr>
      <w:r w:rsidRPr="004B5DD9">
        <w:rPr>
          <w:rFonts w:hint="eastAsia"/>
          <w:color w:val="auto"/>
        </w:rPr>
        <w:t>（四）</w:t>
      </w:r>
      <w:r w:rsidRPr="004B5DD9">
        <w:rPr>
          <w:rFonts w:hint="eastAsia"/>
          <w:color w:val="auto"/>
        </w:rPr>
        <w:tab/>
      </w:r>
      <w:r w:rsidR="00662F97" w:rsidRPr="004B5DD9">
        <w:rPr>
          <w:rFonts w:hint="eastAsia"/>
          <w:color w:val="auto"/>
        </w:rPr>
        <w:t>牧業：由鄉村小農以家庭方式經營，以豬、牛、</w:t>
      </w:r>
      <w:proofErr w:type="gramStart"/>
      <w:r w:rsidR="00662F97" w:rsidRPr="004B5DD9">
        <w:rPr>
          <w:rFonts w:hint="eastAsia"/>
          <w:color w:val="auto"/>
        </w:rPr>
        <w:t>羊及禽類</w:t>
      </w:r>
      <w:proofErr w:type="gramEnd"/>
      <w:r w:rsidR="00662F97" w:rsidRPr="004B5DD9">
        <w:rPr>
          <w:rFonts w:hint="eastAsia"/>
          <w:color w:val="auto"/>
        </w:rPr>
        <w:t>為主，提供家戶收入及蛋白質來源，畜牧工業化基礎薄弱</w:t>
      </w:r>
      <w:r w:rsidRPr="004B5DD9">
        <w:rPr>
          <w:rFonts w:hint="eastAsia"/>
          <w:color w:val="auto"/>
        </w:rPr>
        <w:t>。</w:t>
      </w:r>
    </w:p>
    <w:p w14:paraId="74AB4602" w14:textId="77777777" w:rsidR="00A3000A" w:rsidRPr="004B5DD9" w:rsidRDefault="00A3000A" w:rsidP="00CA388C">
      <w:pPr>
        <w:pStyle w:val="a4"/>
        <w:spacing w:before="257" w:after="257"/>
        <w:rPr>
          <w:rFonts w:ascii="Times New Roman" w:hAnsi="Times New Roman"/>
        </w:rPr>
      </w:pPr>
      <w:r w:rsidRPr="004B5DD9">
        <w:rPr>
          <w:rFonts w:ascii="Times New Roman"/>
        </w:rPr>
        <w:t>三、產業概況</w:t>
      </w:r>
    </w:p>
    <w:p w14:paraId="0C2F9DFB" w14:textId="7C61D64F" w:rsidR="00D21E85" w:rsidRPr="004B5DD9" w:rsidRDefault="0065133F" w:rsidP="00D21E85">
      <w:pPr>
        <w:pStyle w:val="a6"/>
        <w:ind w:left="945" w:hanging="709"/>
        <w:rPr>
          <w:color w:val="auto"/>
        </w:rPr>
      </w:pPr>
      <w:r w:rsidRPr="004B5DD9">
        <w:rPr>
          <w:rFonts w:hint="eastAsia"/>
          <w:color w:val="auto"/>
        </w:rPr>
        <w:t>（一）</w:t>
      </w:r>
      <w:r w:rsidRPr="004B5DD9">
        <w:rPr>
          <w:rFonts w:hint="eastAsia"/>
          <w:color w:val="auto"/>
        </w:rPr>
        <w:tab/>
      </w:r>
      <w:r w:rsidR="00DE731C" w:rsidRPr="004B5DD9">
        <w:rPr>
          <w:rFonts w:hint="eastAsia"/>
          <w:color w:val="auto"/>
        </w:rPr>
        <w:t>2025</w:t>
      </w:r>
      <w:r w:rsidR="00DE731C" w:rsidRPr="004B5DD9">
        <w:rPr>
          <w:rFonts w:hint="eastAsia"/>
          <w:color w:val="auto"/>
        </w:rPr>
        <w:t>年海地勞動人口約為</w:t>
      </w:r>
      <w:r w:rsidR="00DE731C" w:rsidRPr="004B5DD9">
        <w:rPr>
          <w:rFonts w:hint="eastAsia"/>
          <w:color w:val="auto"/>
        </w:rPr>
        <w:t>528</w:t>
      </w:r>
      <w:r w:rsidR="00DE731C" w:rsidRPr="004B5DD9">
        <w:rPr>
          <w:rFonts w:hint="eastAsia"/>
          <w:color w:val="auto"/>
        </w:rPr>
        <w:t>萬，</w:t>
      </w:r>
      <w:r w:rsidR="00B71F7E" w:rsidRPr="004B5DD9">
        <w:rPr>
          <w:rFonts w:hint="eastAsia"/>
          <w:color w:val="auto"/>
        </w:rPr>
        <w:t>占</w:t>
      </w:r>
      <w:r w:rsidR="00DE731C" w:rsidRPr="004B5DD9">
        <w:rPr>
          <w:rFonts w:hint="eastAsia"/>
          <w:color w:val="auto"/>
        </w:rPr>
        <w:t>總人口數</w:t>
      </w:r>
      <w:r w:rsidR="00DE731C" w:rsidRPr="004B5DD9">
        <w:rPr>
          <w:rFonts w:hint="eastAsia"/>
          <w:color w:val="auto"/>
        </w:rPr>
        <w:t>44</w:t>
      </w:r>
      <w:r w:rsidR="00DE731C" w:rsidRPr="004B5DD9">
        <w:rPr>
          <w:rFonts w:hint="eastAsia"/>
          <w:color w:val="auto"/>
        </w:rPr>
        <w:t>％，經濟主要依賴農業（超過</w:t>
      </w:r>
      <w:r w:rsidR="00DE731C" w:rsidRPr="004B5DD9">
        <w:rPr>
          <w:rFonts w:hint="eastAsia"/>
          <w:color w:val="auto"/>
        </w:rPr>
        <w:t>40%</w:t>
      </w:r>
      <w:r w:rsidR="00DE731C" w:rsidRPr="004B5DD9">
        <w:rPr>
          <w:rFonts w:hint="eastAsia"/>
          <w:color w:val="auto"/>
        </w:rPr>
        <w:t>就業比率），海地社會面臨嚴重的政治與經濟問題，勞動人口就業極不穩定，許多勞動力處於非正式經濟中。</w:t>
      </w:r>
      <w:r w:rsidR="00D21E85" w:rsidRPr="004B5DD9">
        <w:rPr>
          <w:rFonts w:hint="eastAsia"/>
          <w:color w:val="auto"/>
        </w:rPr>
        <w:t>從美國以低價大量進口</w:t>
      </w:r>
      <w:r w:rsidR="00D21E85" w:rsidRPr="004B5DD9">
        <w:rPr>
          <w:rFonts w:hint="eastAsia"/>
          <w:color w:val="auto"/>
        </w:rPr>
        <w:lastRenderedPageBreak/>
        <w:t>的稻米、蔗糖、豆類及雞肉等農產品，造成海地國內農業生產喪失競爭力，紡織加工業雖略具規</w:t>
      </w:r>
      <w:r w:rsidR="00DE731C" w:rsidRPr="004B5DD9">
        <w:rPr>
          <w:rFonts w:hint="eastAsia"/>
          <w:color w:val="auto"/>
        </w:rPr>
        <w:t>模，惟工資低廉，產品附加價值</w:t>
      </w:r>
      <w:proofErr w:type="gramStart"/>
      <w:r w:rsidR="00DE731C" w:rsidRPr="004B5DD9">
        <w:rPr>
          <w:rFonts w:hint="eastAsia"/>
          <w:color w:val="auto"/>
        </w:rPr>
        <w:t>逕</w:t>
      </w:r>
      <w:proofErr w:type="gramEnd"/>
      <w:r w:rsidR="00DE731C" w:rsidRPr="004B5DD9">
        <w:rPr>
          <w:rFonts w:hint="eastAsia"/>
          <w:color w:val="auto"/>
        </w:rPr>
        <w:t>流入國際行銷鏈，社會無法累積財富</w:t>
      </w:r>
      <w:r w:rsidR="00D21E85" w:rsidRPr="004B5DD9">
        <w:rPr>
          <w:rFonts w:hint="eastAsia"/>
          <w:color w:val="auto"/>
        </w:rPr>
        <w:t>，造成海地成為世界經濟體下的邊陲國家。</w:t>
      </w:r>
    </w:p>
    <w:p w14:paraId="680EBE77" w14:textId="7BA29440" w:rsidR="0065133F" w:rsidRPr="004B5DD9" w:rsidRDefault="0065133F" w:rsidP="0065133F">
      <w:pPr>
        <w:pStyle w:val="a6"/>
        <w:ind w:left="945" w:hanging="709"/>
        <w:rPr>
          <w:color w:val="auto"/>
        </w:rPr>
      </w:pPr>
      <w:r w:rsidRPr="004B5DD9">
        <w:rPr>
          <w:rFonts w:hint="eastAsia"/>
          <w:color w:val="auto"/>
        </w:rPr>
        <w:t>（二）</w:t>
      </w:r>
      <w:r w:rsidRPr="004B5DD9">
        <w:rPr>
          <w:rFonts w:hint="eastAsia"/>
          <w:color w:val="auto"/>
        </w:rPr>
        <w:tab/>
      </w:r>
      <w:r w:rsidRPr="004B5DD9">
        <w:rPr>
          <w:rFonts w:hint="eastAsia"/>
          <w:color w:val="auto"/>
        </w:rPr>
        <w:t>為協助海地經濟發展，增加就業機會，美國於</w:t>
      </w:r>
      <w:r w:rsidRPr="004B5DD9">
        <w:rPr>
          <w:rFonts w:hint="eastAsia"/>
          <w:color w:val="auto"/>
        </w:rPr>
        <w:t>2006</w:t>
      </w:r>
      <w:r w:rsidRPr="004B5DD9">
        <w:rPr>
          <w:rFonts w:hint="eastAsia"/>
          <w:color w:val="auto"/>
        </w:rPr>
        <w:t>年通過</w:t>
      </w:r>
      <w:r w:rsidRPr="004B5DD9">
        <w:rPr>
          <w:rFonts w:hint="eastAsia"/>
          <w:color w:val="auto"/>
        </w:rPr>
        <w:t>HOPE</w:t>
      </w:r>
      <w:r w:rsidRPr="004B5DD9">
        <w:rPr>
          <w:rFonts w:hint="eastAsia"/>
          <w:color w:val="auto"/>
        </w:rPr>
        <w:t>法案，同意海地紡織品</w:t>
      </w:r>
      <w:proofErr w:type="gramStart"/>
      <w:r w:rsidRPr="004B5DD9">
        <w:rPr>
          <w:rFonts w:hint="eastAsia"/>
          <w:color w:val="auto"/>
        </w:rPr>
        <w:t>輸美免關稅</w:t>
      </w:r>
      <w:proofErr w:type="gramEnd"/>
      <w:r w:rsidRPr="004B5DD9">
        <w:rPr>
          <w:rFonts w:hint="eastAsia"/>
          <w:color w:val="auto"/>
        </w:rPr>
        <w:t>，並在海地</w:t>
      </w:r>
      <w:r w:rsidRPr="004B5DD9">
        <w:rPr>
          <w:rFonts w:hint="eastAsia"/>
          <w:color w:val="auto"/>
        </w:rPr>
        <w:t>2010</w:t>
      </w:r>
      <w:r w:rsidRPr="004B5DD9">
        <w:rPr>
          <w:rFonts w:hint="eastAsia"/>
          <w:color w:val="auto"/>
        </w:rPr>
        <w:t>年世紀大地震後通過</w:t>
      </w:r>
      <w:r w:rsidRPr="004B5DD9">
        <w:rPr>
          <w:rFonts w:hint="eastAsia"/>
          <w:color w:val="auto"/>
        </w:rPr>
        <w:t>HELP</w:t>
      </w:r>
      <w:r w:rsidRPr="004B5DD9">
        <w:rPr>
          <w:rFonts w:hint="eastAsia"/>
          <w:color w:val="auto"/>
        </w:rPr>
        <w:t>法案擴大</w:t>
      </w:r>
      <w:proofErr w:type="gramStart"/>
      <w:r w:rsidRPr="004B5DD9">
        <w:rPr>
          <w:rFonts w:hint="eastAsia"/>
          <w:color w:val="auto"/>
        </w:rPr>
        <w:t>輸美免關稅</w:t>
      </w:r>
      <w:proofErr w:type="gramEnd"/>
      <w:r w:rsidRPr="004B5DD9">
        <w:rPr>
          <w:rFonts w:hint="eastAsia"/>
          <w:color w:val="auto"/>
        </w:rPr>
        <w:t>之商品範圍以及在海地北部</w:t>
      </w:r>
      <w:proofErr w:type="spellStart"/>
      <w:r w:rsidRPr="004B5DD9">
        <w:rPr>
          <w:rFonts w:hint="eastAsia"/>
          <w:color w:val="auto"/>
        </w:rPr>
        <w:t>Caracol</w:t>
      </w:r>
      <w:proofErr w:type="spellEnd"/>
      <w:r w:rsidRPr="004B5DD9">
        <w:rPr>
          <w:rFonts w:hint="eastAsia"/>
          <w:color w:val="auto"/>
        </w:rPr>
        <w:t>成立工業園區。</w:t>
      </w:r>
      <w:proofErr w:type="spellStart"/>
      <w:r w:rsidRPr="004B5DD9">
        <w:rPr>
          <w:rFonts w:hint="eastAsia"/>
          <w:color w:val="auto"/>
        </w:rPr>
        <w:t>Caracol</w:t>
      </w:r>
      <w:proofErr w:type="spellEnd"/>
      <w:r w:rsidRPr="004B5DD9">
        <w:rPr>
          <w:rFonts w:hint="eastAsia"/>
          <w:color w:val="auto"/>
        </w:rPr>
        <w:t>工業園區在</w:t>
      </w:r>
      <w:r w:rsidRPr="004B5DD9">
        <w:rPr>
          <w:rFonts w:hint="eastAsia"/>
          <w:color w:val="auto"/>
        </w:rPr>
        <w:t>2012</w:t>
      </w:r>
      <w:r w:rsidRPr="004B5DD9">
        <w:rPr>
          <w:rFonts w:hint="eastAsia"/>
          <w:color w:val="auto"/>
        </w:rPr>
        <w:t>年完工並由時任美國國務卿希拉</w:t>
      </w:r>
      <w:proofErr w:type="gramStart"/>
      <w:r w:rsidRPr="004B5DD9">
        <w:rPr>
          <w:rFonts w:hint="eastAsia"/>
          <w:color w:val="auto"/>
        </w:rPr>
        <w:t>蕊</w:t>
      </w:r>
      <w:proofErr w:type="gramEnd"/>
      <w:r w:rsidRPr="004B5DD9">
        <w:rPr>
          <w:rFonts w:hint="eastAsia"/>
          <w:color w:val="auto"/>
        </w:rPr>
        <w:t>剪綵開幕，一度刺激海地經濟</w:t>
      </w:r>
      <w:proofErr w:type="gramStart"/>
      <w:r w:rsidRPr="004B5DD9">
        <w:rPr>
          <w:rFonts w:hint="eastAsia"/>
          <w:color w:val="auto"/>
        </w:rPr>
        <w:t>繁榮，</w:t>
      </w:r>
      <w:proofErr w:type="gramEnd"/>
      <w:r w:rsidRPr="004B5DD9">
        <w:rPr>
          <w:rFonts w:hint="eastAsia"/>
          <w:color w:val="auto"/>
        </w:rPr>
        <w:t>至</w:t>
      </w:r>
      <w:r w:rsidRPr="004B5DD9">
        <w:rPr>
          <w:rFonts w:hint="eastAsia"/>
          <w:color w:val="auto"/>
        </w:rPr>
        <w:t>2017</w:t>
      </w:r>
      <w:r w:rsidRPr="004B5DD9">
        <w:rPr>
          <w:rFonts w:hint="eastAsia"/>
          <w:color w:val="auto"/>
        </w:rPr>
        <w:t>年創造</w:t>
      </w:r>
      <w:r w:rsidRPr="004B5DD9">
        <w:rPr>
          <w:rFonts w:hint="eastAsia"/>
          <w:color w:val="auto"/>
        </w:rPr>
        <w:t>69,000</w:t>
      </w:r>
      <w:r w:rsidRPr="004B5DD9">
        <w:rPr>
          <w:rFonts w:hint="eastAsia"/>
          <w:color w:val="auto"/>
        </w:rPr>
        <w:t>個工作機會，惟近年因安全因素造成紡織廠出走，</w:t>
      </w:r>
      <w:r w:rsidR="00DE731C" w:rsidRPr="004B5DD9">
        <w:rPr>
          <w:rFonts w:hint="eastAsia"/>
          <w:color w:val="auto"/>
        </w:rPr>
        <w:t>HOPE/HELP</w:t>
      </w:r>
      <w:r w:rsidR="00DE731C" w:rsidRPr="004B5DD9">
        <w:rPr>
          <w:rFonts w:hint="eastAsia"/>
          <w:color w:val="auto"/>
        </w:rPr>
        <w:t>法案雖於</w:t>
      </w:r>
      <w:r w:rsidR="00DE731C" w:rsidRPr="004B5DD9">
        <w:rPr>
          <w:rFonts w:hint="eastAsia"/>
          <w:color w:val="auto"/>
        </w:rPr>
        <w:t>2025</w:t>
      </w:r>
      <w:r w:rsidR="00DE731C" w:rsidRPr="004B5DD9">
        <w:rPr>
          <w:rFonts w:hint="eastAsia"/>
          <w:color w:val="auto"/>
        </w:rPr>
        <w:t>年</w:t>
      </w:r>
      <w:r w:rsidR="00DE731C" w:rsidRPr="004B5DD9">
        <w:rPr>
          <w:rFonts w:hint="eastAsia"/>
          <w:color w:val="auto"/>
        </w:rPr>
        <w:t>9</w:t>
      </w:r>
      <w:r w:rsidR="00DE731C" w:rsidRPr="004B5DD9">
        <w:rPr>
          <w:rFonts w:hint="eastAsia"/>
          <w:color w:val="auto"/>
        </w:rPr>
        <w:t>月</w:t>
      </w:r>
      <w:r w:rsidR="00DE45D8" w:rsidRPr="004B5DD9">
        <w:rPr>
          <w:rFonts w:hint="eastAsia"/>
          <w:color w:val="auto"/>
        </w:rPr>
        <w:t>延長一年，仍無法避免</w:t>
      </w:r>
      <w:r w:rsidRPr="004B5DD9">
        <w:rPr>
          <w:rFonts w:hint="eastAsia"/>
          <w:color w:val="auto"/>
        </w:rPr>
        <w:t>工作人口流失及整體景氣下滑。</w:t>
      </w:r>
    </w:p>
    <w:p w14:paraId="65513439" w14:textId="1840CB33" w:rsidR="00E81C40" w:rsidRPr="004B5DD9" w:rsidRDefault="0065133F" w:rsidP="0065133F">
      <w:pPr>
        <w:pStyle w:val="a6"/>
        <w:ind w:left="945" w:hanging="709"/>
        <w:rPr>
          <w:color w:val="auto"/>
        </w:rPr>
      </w:pPr>
      <w:r w:rsidRPr="004B5DD9">
        <w:rPr>
          <w:rFonts w:hint="eastAsia"/>
          <w:color w:val="auto"/>
        </w:rPr>
        <w:t>（三）</w:t>
      </w:r>
      <w:r w:rsidRPr="004B5DD9">
        <w:rPr>
          <w:rFonts w:hint="eastAsia"/>
          <w:color w:val="auto"/>
        </w:rPr>
        <w:tab/>
      </w:r>
      <w:r w:rsidRPr="004B5DD9">
        <w:rPr>
          <w:rFonts w:hint="eastAsia"/>
          <w:color w:val="auto"/>
        </w:rPr>
        <w:t>美國總統川普在其第一任期即對海地實施諸多不甚友善之措施，在第二任期並於</w:t>
      </w:r>
      <w:r w:rsidRPr="004B5DD9">
        <w:rPr>
          <w:rFonts w:hint="eastAsia"/>
          <w:color w:val="auto"/>
        </w:rPr>
        <w:t>2025</w:t>
      </w:r>
      <w:r w:rsidRPr="004B5DD9">
        <w:rPr>
          <w:rFonts w:hint="eastAsia"/>
          <w:color w:val="auto"/>
        </w:rPr>
        <w:t>年</w:t>
      </w:r>
      <w:r w:rsidRPr="004B5DD9">
        <w:rPr>
          <w:rFonts w:hint="eastAsia"/>
          <w:color w:val="auto"/>
        </w:rPr>
        <w:t>4</w:t>
      </w:r>
      <w:r w:rsidRPr="004B5DD9">
        <w:rPr>
          <w:rFonts w:hint="eastAsia"/>
          <w:color w:val="auto"/>
        </w:rPr>
        <w:t>月宣布將對包括海地等加勒比海</w:t>
      </w:r>
      <w:proofErr w:type="gramStart"/>
      <w:r w:rsidRPr="004B5DD9">
        <w:rPr>
          <w:rFonts w:hint="eastAsia"/>
          <w:color w:val="auto"/>
        </w:rPr>
        <w:t>等國輸美</w:t>
      </w:r>
      <w:proofErr w:type="gramEnd"/>
      <w:r w:rsidRPr="004B5DD9">
        <w:rPr>
          <w:rFonts w:hint="eastAsia"/>
          <w:color w:val="auto"/>
        </w:rPr>
        <w:t>商品課徵</w:t>
      </w:r>
      <w:r w:rsidRPr="004B5DD9">
        <w:rPr>
          <w:rFonts w:hint="eastAsia"/>
          <w:color w:val="auto"/>
        </w:rPr>
        <w:t>10%</w:t>
      </w:r>
      <w:r w:rsidRPr="004B5DD9">
        <w:rPr>
          <w:rFonts w:hint="eastAsia"/>
          <w:color w:val="auto"/>
        </w:rPr>
        <w:t>進口稅。此對海地陷於貧窮及混亂社會狀況無異雪上加霜。</w:t>
      </w:r>
    </w:p>
    <w:p w14:paraId="28EB878F" w14:textId="77777777" w:rsidR="00A3000A" w:rsidRPr="004B5DD9" w:rsidRDefault="00A3000A" w:rsidP="00CA388C">
      <w:pPr>
        <w:pStyle w:val="a4"/>
        <w:spacing w:before="257" w:after="257"/>
        <w:rPr>
          <w:rFonts w:ascii="Times New Roman" w:hAnsi="Times New Roman"/>
        </w:rPr>
      </w:pPr>
      <w:r w:rsidRPr="004B5DD9">
        <w:rPr>
          <w:rFonts w:ascii="Times New Roman"/>
        </w:rPr>
        <w:t>四、經濟展望</w:t>
      </w:r>
    </w:p>
    <w:p w14:paraId="3E9A68F6" w14:textId="0D9C1FE2" w:rsidR="0065133F" w:rsidRPr="004B5DD9" w:rsidRDefault="00D06258" w:rsidP="0065133F">
      <w:pPr>
        <w:pStyle w:val="a6"/>
        <w:ind w:left="945" w:hanging="709"/>
        <w:rPr>
          <w:color w:val="auto"/>
        </w:rPr>
      </w:pPr>
      <w:r w:rsidRPr="004B5DD9">
        <w:rPr>
          <w:rFonts w:hint="eastAsia"/>
          <w:color w:val="auto"/>
        </w:rPr>
        <w:t>（</w:t>
      </w:r>
      <w:r w:rsidR="0065133F" w:rsidRPr="004B5DD9">
        <w:rPr>
          <w:rFonts w:hint="eastAsia"/>
          <w:color w:val="auto"/>
        </w:rPr>
        <w:t>一</w:t>
      </w:r>
      <w:r w:rsidRPr="004B5DD9">
        <w:rPr>
          <w:rFonts w:hint="eastAsia"/>
          <w:color w:val="auto"/>
        </w:rPr>
        <w:t>）</w:t>
      </w:r>
      <w:r w:rsidR="0065133F" w:rsidRPr="004B5DD9">
        <w:rPr>
          <w:rFonts w:hint="eastAsia"/>
          <w:color w:val="auto"/>
        </w:rPr>
        <w:tab/>
      </w:r>
      <w:r w:rsidR="0065133F" w:rsidRPr="004B5DD9">
        <w:rPr>
          <w:rFonts w:hint="eastAsia"/>
          <w:color w:val="auto"/>
        </w:rPr>
        <w:t>能源水利、基礎建設、成衣加工、組裝製造、農產加工、工業區管理及觀光等產業係海地政府鼓勵外商投資之重點產業。</w:t>
      </w:r>
    </w:p>
    <w:p w14:paraId="6BAE2B7A" w14:textId="7B359EF7" w:rsidR="00E81C40" w:rsidRPr="004B5DD9" w:rsidRDefault="00D06258" w:rsidP="0065133F">
      <w:pPr>
        <w:pStyle w:val="a6"/>
        <w:ind w:left="945" w:hanging="709"/>
        <w:rPr>
          <w:color w:val="auto"/>
        </w:rPr>
      </w:pPr>
      <w:r w:rsidRPr="004B5DD9">
        <w:rPr>
          <w:rFonts w:hint="eastAsia"/>
          <w:color w:val="auto"/>
        </w:rPr>
        <w:t>（</w:t>
      </w:r>
      <w:r w:rsidR="0065133F" w:rsidRPr="004B5DD9">
        <w:rPr>
          <w:rFonts w:hint="eastAsia"/>
          <w:color w:val="auto"/>
        </w:rPr>
        <w:t>二</w:t>
      </w:r>
      <w:r w:rsidRPr="004B5DD9">
        <w:rPr>
          <w:rFonts w:hint="eastAsia"/>
          <w:color w:val="auto"/>
        </w:rPr>
        <w:t>）</w:t>
      </w:r>
      <w:r w:rsidR="0065133F" w:rsidRPr="004B5DD9">
        <w:rPr>
          <w:rFonts w:hint="eastAsia"/>
          <w:color w:val="auto"/>
        </w:rPr>
        <w:tab/>
      </w:r>
      <w:r w:rsidR="0065133F" w:rsidRPr="004B5DD9">
        <w:rPr>
          <w:rFonts w:hint="eastAsia"/>
          <w:color w:val="auto"/>
        </w:rPr>
        <w:t>倘具規模外商來海投資，可與海地政府談判獲得特許經營權（</w:t>
      </w:r>
      <w:r w:rsidR="0065133F" w:rsidRPr="004B5DD9">
        <w:rPr>
          <w:rFonts w:hint="eastAsia"/>
          <w:color w:val="auto"/>
        </w:rPr>
        <w:t>franchise</w:t>
      </w:r>
      <w:r w:rsidR="0065133F" w:rsidRPr="004B5DD9">
        <w:rPr>
          <w:rFonts w:hint="eastAsia"/>
          <w:color w:val="auto"/>
        </w:rPr>
        <w:t>）並在特定條件下享有免稅。然海關執法甚為嚴峻，需注意並遵守關稅稅則細節，切勿牴觸。</w:t>
      </w:r>
    </w:p>
    <w:p w14:paraId="09E2992F" w14:textId="77777777" w:rsidR="00A3000A" w:rsidRPr="004B5DD9" w:rsidRDefault="00A3000A" w:rsidP="0065133F">
      <w:pPr>
        <w:pStyle w:val="a4"/>
        <w:spacing w:before="257" w:after="257"/>
      </w:pPr>
      <w:r w:rsidRPr="004B5DD9">
        <w:t>五、市場環境</w:t>
      </w:r>
    </w:p>
    <w:p w14:paraId="190CC298" w14:textId="1F1AE3CA" w:rsidR="00592874" w:rsidRPr="004B5DD9" w:rsidRDefault="00146E67" w:rsidP="00592874">
      <w:pPr>
        <w:ind w:firstLine="472"/>
        <w:rPr>
          <w:rFonts w:eastAsia="SimSun"/>
        </w:rPr>
      </w:pPr>
      <w:r w:rsidRPr="004B5DD9">
        <w:rPr>
          <w:rFonts w:hint="eastAsia"/>
        </w:rPr>
        <w:t>海地雖具有廉價勞動力及靠近美國市場等優勢，惟因安全問題，</w:t>
      </w:r>
      <w:r w:rsidRPr="004B5DD9">
        <w:rPr>
          <w:rFonts w:hint="eastAsia"/>
          <w:lang w:eastAsia="zh-TW"/>
        </w:rPr>
        <w:t>致使</w:t>
      </w:r>
      <w:r w:rsidR="0065133F" w:rsidRPr="004B5DD9">
        <w:rPr>
          <w:rFonts w:hint="eastAsia"/>
        </w:rPr>
        <w:t>外國投資</w:t>
      </w:r>
      <w:r w:rsidR="00C0016D" w:rsidRPr="004B5DD9">
        <w:rPr>
          <w:rFonts w:hint="eastAsia"/>
          <w:lang w:eastAsia="zh-TW"/>
        </w:rPr>
        <w:t>望而卻步</w:t>
      </w:r>
      <w:r w:rsidR="00C045FE" w:rsidRPr="004B5DD9">
        <w:rPr>
          <w:rFonts w:hint="eastAsia"/>
        </w:rPr>
        <w:t>。</w:t>
      </w:r>
      <w:r w:rsidR="00887603" w:rsidRPr="004B5DD9">
        <w:rPr>
          <w:rFonts w:hint="eastAsia"/>
        </w:rPr>
        <w:t>2023</w:t>
      </w:r>
      <w:r w:rsidR="00887603" w:rsidRPr="004B5DD9">
        <w:rPr>
          <w:rFonts w:hint="eastAsia"/>
        </w:rPr>
        <w:t>年</w:t>
      </w:r>
      <w:r w:rsidR="00887603" w:rsidRPr="004B5DD9">
        <w:rPr>
          <w:rFonts w:hint="eastAsia"/>
        </w:rPr>
        <w:t>10</w:t>
      </w:r>
      <w:r w:rsidR="00887603" w:rsidRPr="004B5DD9">
        <w:rPr>
          <w:rFonts w:hint="eastAsia"/>
        </w:rPr>
        <w:t>月聯合國授權</w:t>
      </w:r>
      <w:r w:rsidR="00C045FE" w:rsidRPr="004B5DD9">
        <w:rPr>
          <w:rFonts w:hint="eastAsia"/>
        </w:rPr>
        <w:t>「</w:t>
      </w:r>
      <w:r w:rsidR="0065133F" w:rsidRPr="004B5DD9">
        <w:rPr>
          <w:rFonts w:hint="eastAsia"/>
        </w:rPr>
        <w:t>多國安全支援團</w:t>
      </w:r>
      <w:r w:rsidR="00C045FE" w:rsidRPr="004B5DD9">
        <w:rPr>
          <w:rFonts w:hint="eastAsia"/>
        </w:rPr>
        <w:t>」</w:t>
      </w:r>
      <w:r w:rsidR="0065133F" w:rsidRPr="004B5DD9">
        <w:rPr>
          <w:rFonts w:hint="eastAsia"/>
        </w:rPr>
        <w:t>（</w:t>
      </w:r>
      <w:r w:rsidR="0065133F" w:rsidRPr="004B5DD9">
        <w:rPr>
          <w:rFonts w:hint="eastAsia"/>
        </w:rPr>
        <w:t>MMSS</w:t>
      </w:r>
      <w:r w:rsidR="00C045FE" w:rsidRPr="004B5DD9">
        <w:rPr>
          <w:rFonts w:hint="eastAsia"/>
        </w:rPr>
        <w:t>）</w:t>
      </w:r>
      <w:r w:rsidR="00887603" w:rsidRPr="004B5DD9">
        <w:rPr>
          <w:rFonts w:hint="eastAsia"/>
        </w:rPr>
        <w:t>在海地部署約</w:t>
      </w:r>
      <w:r w:rsidR="00887603" w:rsidRPr="004B5DD9">
        <w:rPr>
          <w:rFonts w:hint="eastAsia"/>
        </w:rPr>
        <w:t>1,000</w:t>
      </w:r>
      <w:r w:rsidR="00887603" w:rsidRPr="004B5DD9">
        <w:rPr>
          <w:rFonts w:hint="eastAsia"/>
        </w:rPr>
        <w:t>名警力，清剿</w:t>
      </w:r>
      <w:r w:rsidR="00CE5B82" w:rsidRPr="004B5DD9">
        <w:rPr>
          <w:rFonts w:hint="eastAsia"/>
        </w:rPr>
        <w:t>黑幫</w:t>
      </w:r>
      <w:r w:rsidR="0065133F" w:rsidRPr="004B5DD9">
        <w:rPr>
          <w:rFonts w:hint="eastAsia"/>
        </w:rPr>
        <w:t>成效不如預期，</w:t>
      </w:r>
      <w:r w:rsidR="009D2281" w:rsidRPr="004B5DD9">
        <w:rPr>
          <w:rFonts w:hint="eastAsia"/>
        </w:rPr>
        <w:t>聯合國</w:t>
      </w:r>
      <w:r w:rsidR="00CE5B82" w:rsidRPr="004B5DD9">
        <w:rPr>
          <w:rFonts w:hint="eastAsia"/>
        </w:rPr>
        <w:t>另</w:t>
      </w:r>
      <w:r w:rsidR="009D2281" w:rsidRPr="004B5DD9">
        <w:rPr>
          <w:rFonts w:hint="eastAsia"/>
        </w:rPr>
        <w:t>於</w:t>
      </w:r>
      <w:r w:rsidR="009D2281" w:rsidRPr="004B5DD9">
        <w:rPr>
          <w:rFonts w:hint="eastAsia"/>
        </w:rPr>
        <w:t>202</w:t>
      </w:r>
      <w:r w:rsidR="000E2706" w:rsidRPr="004B5DD9">
        <w:t>5</w:t>
      </w:r>
      <w:r w:rsidR="009D2281" w:rsidRPr="004B5DD9">
        <w:rPr>
          <w:rFonts w:hint="eastAsia"/>
        </w:rPr>
        <w:t>年</w:t>
      </w:r>
      <w:r w:rsidR="000E2706" w:rsidRPr="004B5DD9">
        <w:rPr>
          <w:rFonts w:hint="eastAsia"/>
        </w:rPr>
        <w:t>9</w:t>
      </w:r>
      <w:r w:rsidR="009D2281" w:rsidRPr="004B5DD9">
        <w:rPr>
          <w:rFonts w:hint="eastAsia"/>
        </w:rPr>
        <w:t>月</w:t>
      </w:r>
      <w:r w:rsidR="000E2706" w:rsidRPr="004B5DD9">
        <w:rPr>
          <w:rFonts w:hint="eastAsia"/>
        </w:rPr>
        <w:t>決議</w:t>
      </w:r>
      <w:r w:rsidR="00CE5B82" w:rsidRPr="004B5DD9">
        <w:rPr>
          <w:rFonts w:hint="eastAsia"/>
        </w:rPr>
        <w:t>派駐</w:t>
      </w:r>
      <w:r w:rsidR="00C045FE" w:rsidRPr="004B5DD9">
        <w:rPr>
          <w:rFonts w:hint="eastAsia"/>
        </w:rPr>
        <w:t>「鎮壓黑幫</w:t>
      </w:r>
      <w:r w:rsidR="00C045FE" w:rsidRPr="004B5DD9">
        <w:rPr>
          <w:rFonts w:hint="eastAsia"/>
        </w:rPr>
        <w:lastRenderedPageBreak/>
        <w:t>武力</w:t>
      </w:r>
      <w:r w:rsidR="00C045FE" w:rsidRPr="004B5DD9">
        <w:t>」</w:t>
      </w:r>
      <w:r w:rsidR="00B71F7E" w:rsidRPr="004B5DD9">
        <w:t>（</w:t>
      </w:r>
      <w:r w:rsidR="00C045FE" w:rsidRPr="004B5DD9">
        <w:t>Force de repression des gangs, FRG</w:t>
      </w:r>
      <w:r w:rsidR="00B71F7E" w:rsidRPr="004B5DD9">
        <w:t>）</w:t>
      </w:r>
      <w:r w:rsidR="00C045FE" w:rsidRPr="004B5DD9">
        <w:rPr>
          <w:rFonts w:hint="eastAsia"/>
        </w:rPr>
        <w:t>，預計派遣</w:t>
      </w:r>
      <w:r w:rsidR="00C045FE" w:rsidRPr="004B5DD9">
        <w:rPr>
          <w:rFonts w:hint="eastAsia"/>
        </w:rPr>
        <w:t>5,500</w:t>
      </w:r>
      <w:r w:rsidR="00C045FE" w:rsidRPr="004B5DD9">
        <w:rPr>
          <w:rFonts w:hint="eastAsia"/>
        </w:rPr>
        <w:t>名警力以一年為期</w:t>
      </w:r>
      <w:r w:rsidR="000E2706" w:rsidRPr="004B5DD9">
        <w:rPr>
          <w:rFonts w:hint="eastAsia"/>
        </w:rPr>
        <w:t>協助海方打擊黑幫</w:t>
      </w:r>
      <w:r w:rsidR="00CE5B82" w:rsidRPr="004B5DD9">
        <w:rPr>
          <w:rFonts w:hint="eastAsia"/>
        </w:rPr>
        <w:t>；預料市場環境仍因安全問題</w:t>
      </w:r>
      <w:r w:rsidR="000E2706" w:rsidRPr="004B5DD9">
        <w:rPr>
          <w:rFonts w:hint="eastAsia"/>
        </w:rPr>
        <w:t>充滿變數</w:t>
      </w:r>
      <w:r w:rsidR="0065133F" w:rsidRPr="004B5DD9">
        <w:rPr>
          <w:rFonts w:hint="eastAsia"/>
        </w:rPr>
        <w:t>。</w:t>
      </w:r>
    </w:p>
    <w:p w14:paraId="7BF123E2" w14:textId="7E12246F" w:rsidR="00EF2B1F" w:rsidRPr="004B5DD9" w:rsidRDefault="00EF2B1F" w:rsidP="00592874">
      <w:pPr>
        <w:pStyle w:val="a4"/>
        <w:spacing w:before="257" w:after="257"/>
      </w:pPr>
      <w:r w:rsidRPr="004B5DD9">
        <w:t>六、投資環境風險</w:t>
      </w:r>
    </w:p>
    <w:p w14:paraId="3B9474E1" w14:textId="1BCC5BC0" w:rsidR="00E81C40" w:rsidRPr="004B5DD9" w:rsidRDefault="0065133F" w:rsidP="00331CF7">
      <w:pPr>
        <w:ind w:firstLine="472"/>
      </w:pPr>
      <w:r w:rsidRPr="004B5DD9">
        <w:rPr>
          <w:rFonts w:hint="eastAsia"/>
        </w:rPr>
        <w:t>有關政治、社會、經商及安全等風險問題，端視海地政府能否徹底解決控制太子港都會區</w:t>
      </w:r>
      <w:r w:rsidRPr="004B5DD9">
        <w:rPr>
          <w:rFonts w:hint="eastAsia"/>
        </w:rPr>
        <w:t>85%</w:t>
      </w:r>
      <w:r w:rsidRPr="004B5DD9">
        <w:rPr>
          <w:rFonts w:hint="eastAsia"/>
        </w:rPr>
        <w:t>地盤之武裝幫派持續擴大勢力範圍並造成社會動盪等問題</w:t>
      </w:r>
      <w:r w:rsidR="00D06258" w:rsidRPr="004B5DD9">
        <w:rPr>
          <w:rFonts w:hint="eastAsia"/>
        </w:rPr>
        <w:t>（</w:t>
      </w:r>
      <w:r w:rsidRPr="004B5DD9">
        <w:rPr>
          <w:rFonts w:hint="eastAsia"/>
        </w:rPr>
        <w:t>美國政府已將海地黑幫定義為「恐怖組織」</w:t>
      </w:r>
      <w:r w:rsidR="00D06258" w:rsidRPr="004B5DD9">
        <w:rPr>
          <w:rFonts w:hint="eastAsia"/>
        </w:rPr>
        <w:t>）</w:t>
      </w:r>
      <w:r w:rsidRPr="004B5DD9">
        <w:rPr>
          <w:rFonts w:hint="eastAsia"/>
        </w:rPr>
        <w:t>。</w:t>
      </w:r>
    </w:p>
    <w:p w14:paraId="384AF4F9" w14:textId="3E03B877" w:rsidR="0065133F" w:rsidRPr="004B5DD9" w:rsidRDefault="0065133F">
      <w:pPr>
        <w:widowControl/>
        <w:overflowPunct/>
        <w:autoSpaceDE/>
        <w:autoSpaceDN/>
        <w:ind w:firstLineChars="0" w:firstLine="0"/>
        <w:jc w:val="left"/>
        <w:rPr>
          <w:lang w:eastAsia="zh-TW"/>
        </w:rPr>
      </w:pPr>
      <w:r w:rsidRPr="004B5DD9">
        <w:rPr>
          <w:lang w:eastAsia="zh-TW"/>
        </w:rPr>
        <w:br w:type="page"/>
      </w:r>
    </w:p>
    <w:p w14:paraId="696E86D5" w14:textId="77777777" w:rsidR="00AB62DF" w:rsidRPr="004B5DD9" w:rsidRDefault="00AB62DF">
      <w:pPr>
        <w:widowControl/>
        <w:overflowPunct/>
        <w:autoSpaceDE/>
        <w:autoSpaceDN/>
        <w:ind w:firstLineChars="0" w:firstLine="0"/>
        <w:jc w:val="left"/>
        <w:rPr>
          <w:lang w:eastAsia="zh-TW"/>
        </w:rPr>
      </w:pPr>
    </w:p>
    <w:p w14:paraId="56C1197A" w14:textId="77777777" w:rsidR="00AB62DF" w:rsidRPr="004B5DD9" w:rsidRDefault="00AB62DF" w:rsidP="00AB62DF">
      <w:pPr>
        <w:ind w:left="472" w:firstLineChars="0" w:firstLine="0"/>
        <w:sectPr w:rsidR="00AB62DF" w:rsidRPr="004B5DD9" w:rsidSect="003E0BC3">
          <w:headerReference w:type="default" r:id="rId26"/>
          <w:pgSz w:w="11906" w:h="16838" w:code="9"/>
          <w:pgMar w:top="2268" w:right="1701" w:bottom="1701" w:left="1701" w:header="1134" w:footer="851" w:gutter="0"/>
          <w:cols w:space="425"/>
          <w:docGrid w:type="linesAndChars" w:linePitch="514" w:charSpace="-774"/>
        </w:sectPr>
      </w:pPr>
    </w:p>
    <w:p w14:paraId="0379CC10" w14:textId="77777777" w:rsidR="000744E1" w:rsidRPr="004B5DD9" w:rsidRDefault="000744E1" w:rsidP="00CA388C">
      <w:pPr>
        <w:pStyle w:val="a3"/>
        <w:spacing w:before="514" w:after="771"/>
      </w:pPr>
      <w:bookmarkStart w:id="2" w:name="_Toc233727344"/>
      <w:r w:rsidRPr="004B5DD9">
        <w:lastRenderedPageBreak/>
        <w:t>第參章　外商在當地經營現況及投資機會</w:t>
      </w:r>
      <w:bookmarkEnd w:id="2"/>
    </w:p>
    <w:p w14:paraId="72962733" w14:textId="77777777" w:rsidR="00A3000A" w:rsidRPr="004B5DD9" w:rsidRDefault="00A3000A" w:rsidP="00CA388C">
      <w:pPr>
        <w:pStyle w:val="a4"/>
        <w:spacing w:before="257" w:after="257"/>
        <w:rPr>
          <w:rFonts w:ascii="Times New Roman" w:hAnsi="Times New Roman"/>
        </w:rPr>
      </w:pPr>
      <w:r w:rsidRPr="004B5DD9">
        <w:rPr>
          <w:rFonts w:ascii="Times New Roman"/>
        </w:rPr>
        <w:t>一、外商在當地經營現況</w:t>
      </w:r>
    </w:p>
    <w:p w14:paraId="3AE43CB7" w14:textId="77777777" w:rsidR="0065133F" w:rsidRPr="004B5DD9" w:rsidRDefault="0065133F" w:rsidP="0065133F">
      <w:pPr>
        <w:pStyle w:val="a6"/>
        <w:ind w:left="945" w:hanging="709"/>
        <w:rPr>
          <w:rFonts w:hAnsi="Times New Roman"/>
          <w:color w:val="auto"/>
        </w:rPr>
      </w:pPr>
      <w:r w:rsidRPr="004B5DD9">
        <w:rPr>
          <w:rFonts w:hAnsi="Times New Roman" w:hint="eastAsia"/>
          <w:color w:val="auto"/>
        </w:rPr>
        <w:t>（一）</w:t>
      </w:r>
      <w:r w:rsidRPr="004B5DD9">
        <w:rPr>
          <w:rFonts w:hAnsi="Times New Roman" w:hint="eastAsia"/>
          <w:color w:val="auto"/>
        </w:rPr>
        <w:tab/>
      </w:r>
      <w:r w:rsidRPr="004B5DD9">
        <w:rPr>
          <w:rFonts w:hAnsi="Times New Roman" w:hint="eastAsia"/>
          <w:color w:val="auto"/>
        </w:rPr>
        <w:t>能源水利及基礎建設資金大部分來自外援，提供融資者優先承包政府重大工程。海政府盼外資優先考慮以</w:t>
      </w:r>
      <w:r w:rsidRPr="004B5DD9">
        <w:rPr>
          <w:rFonts w:hAnsi="Times New Roman" w:hint="eastAsia"/>
          <w:color w:val="auto"/>
        </w:rPr>
        <w:t>PPP</w:t>
      </w:r>
      <w:r w:rsidRPr="004B5DD9">
        <w:rPr>
          <w:rFonts w:hAnsi="Times New Roman" w:hint="eastAsia"/>
          <w:color w:val="auto"/>
        </w:rPr>
        <w:t>或</w:t>
      </w:r>
      <w:r w:rsidRPr="004B5DD9">
        <w:rPr>
          <w:rFonts w:hAnsi="Times New Roman" w:hint="eastAsia"/>
          <w:color w:val="auto"/>
        </w:rPr>
        <w:t>BOT</w:t>
      </w:r>
      <w:r w:rsidRPr="004B5DD9">
        <w:rPr>
          <w:rFonts w:hAnsi="Times New Roman" w:hint="eastAsia"/>
          <w:color w:val="auto"/>
        </w:rPr>
        <w:t>等方式投資設立發電廠、鐵路、收費快速道路及貨櫃轉運港等基建計畫，並願提供各項特許權利，以鼓勵投資。</w:t>
      </w:r>
    </w:p>
    <w:p w14:paraId="60FA11DE" w14:textId="0A1C60FF" w:rsidR="0065133F" w:rsidRPr="004B5DD9" w:rsidRDefault="0065133F" w:rsidP="0065133F">
      <w:pPr>
        <w:pStyle w:val="a6"/>
        <w:ind w:left="945" w:hanging="709"/>
        <w:rPr>
          <w:rFonts w:hAnsi="Times New Roman"/>
          <w:color w:val="auto"/>
        </w:rPr>
      </w:pPr>
      <w:r w:rsidRPr="004B5DD9">
        <w:rPr>
          <w:rFonts w:hAnsi="Times New Roman" w:hint="eastAsia"/>
          <w:color w:val="auto"/>
        </w:rPr>
        <w:t>（二）</w:t>
      </w:r>
      <w:r w:rsidRPr="004B5DD9">
        <w:rPr>
          <w:rFonts w:hAnsi="Times New Roman" w:hint="eastAsia"/>
          <w:color w:val="auto"/>
        </w:rPr>
        <w:tab/>
      </w:r>
      <w:r w:rsidRPr="004B5DD9">
        <w:rPr>
          <w:rFonts w:hAnsi="Times New Roman" w:hint="eastAsia"/>
          <w:color w:val="auto"/>
        </w:rPr>
        <w:t>成衣加工業投資以海商及韓商為主，惟因近幾年政治不穩定與治安問題，前在海投資的</w:t>
      </w:r>
      <w:proofErr w:type="gramStart"/>
      <w:r w:rsidR="00AD2111" w:rsidRPr="004B5DD9">
        <w:rPr>
          <w:rFonts w:hAnsi="Times New Roman" w:hint="eastAsia"/>
          <w:color w:val="auto"/>
        </w:rPr>
        <w:t>臺</w:t>
      </w:r>
      <w:r w:rsidRPr="004B5DD9">
        <w:rPr>
          <w:rFonts w:hAnsi="Times New Roman" w:hint="eastAsia"/>
          <w:color w:val="auto"/>
        </w:rPr>
        <w:t>商宏</w:t>
      </w:r>
      <w:proofErr w:type="gramEnd"/>
      <w:r w:rsidRPr="004B5DD9">
        <w:rPr>
          <w:rFonts w:hAnsi="Times New Roman" w:hint="eastAsia"/>
          <w:color w:val="auto"/>
        </w:rPr>
        <w:t>遠興業公司業於</w:t>
      </w:r>
      <w:r w:rsidRPr="004B5DD9">
        <w:rPr>
          <w:rFonts w:hAnsi="Times New Roman" w:hint="eastAsia"/>
          <w:color w:val="auto"/>
        </w:rPr>
        <w:t>2023</w:t>
      </w:r>
      <w:r w:rsidRPr="004B5DD9">
        <w:rPr>
          <w:rFonts w:hAnsi="Times New Roman" w:hint="eastAsia"/>
          <w:color w:val="auto"/>
        </w:rPr>
        <w:t>年撤離。</w:t>
      </w:r>
    </w:p>
    <w:p w14:paraId="748C663C" w14:textId="77777777" w:rsidR="0065133F" w:rsidRPr="004B5DD9" w:rsidRDefault="0065133F" w:rsidP="0065133F">
      <w:pPr>
        <w:pStyle w:val="a6"/>
        <w:ind w:left="945" w:hanging="709"/>
        <w:rPr>
          <w:rFonts w:hAnsi="Times New Roman"/>
          <w:color w:val="auto"/>
        </w:rPr>
      </w:pPr>
      <w:r w:rsidRPr="004B5DD9">
        <w:rPr>
          <w:rFonts w:hAnsi="Times New Roman" w:hint="eastAsia"/>
          <w:color w:val="auto"/>
        </w:rPr>
        <w:t>（三）</w:t>
      </w:r>
      <w:r w:rsidRPr="004B5DD9">
        <w:rPr>
          <w:rFonts w:hAnsi="Times New Roman" w:hint="eastAsia"/>
          <w:color w:val="auto"/>
        </w:rPr>
        <w:tab/>
      </w:r>
      <w:r w:rsidRPr="004B5DD9">
        <w:rPr>
          <w:rFonts w:hAnsi="Times New Roman" w:hint="eastAsia"/>
          <w:color w:val="auto"/>
        </w:rPr>
        <w:t>農產加工以海商為主，較具規模僅</w:t>
      </w:r>
      <w:r w:rsidRPr="004B5DD9">
        <w:rPr>
          <w:rFonts w:hAnsi="Times New Roman" w:hint="eastAsia"/>
          <w:color w:val="auto"/>
        </w:rPr>
        <w:t>1-2</w:t>
      </w:r>
      <w:r w:rsidRPr="004B5DD9">
        <w:rPr>
          <w:rFonts w:hAnsi="Times New Roman" w:hint="eastAsia"/>
          <w:color w:val="auto"/>
        </w:rPr>
        <w:t>家。</w:t>
      </w:r>
    </w:p>
    <w:p w14:paraId="493AFDEA" w14:textId="38548F87" w:rsidR="0065133F" w:rsidRPr="004B5DD9" w:rsidRDefault="0065133F" w:rsidP="0065133F">
      <w:pPr>
        <w:pStyle w:val="a6"/>
        <w:ind w:left="945" w:hanging="709"/>
        <w:rPr>
          <w:rFonts w:hAnsi="Times New Roman"/>
          <w:color w:val="auto"/>
        </w:rPr>
      </w:pPr>
      <w:r w:rsidRPr="004B5DD9">
        <w:rPr>
          <w:rFonts w:hAnsi="Times New Roman" w:hint="eastAsia"/>
          <w:color w:val="auto"/>
        </w:rPr>
        <w:t>（四）</w:t>
      </w:r>
      <w:r w:rsidRPr="004B5DD9">
        <w:rPr>
          <w:rFonts w:hAnsi="Times New Roman" w:hint="eastAsia"/>
          <w:color w:val="auto"/>
        </w:rPr>
        <w:tab/>
      </w:r>
      <w:r w:rsidRPr="004B5DD9">
        <w:rPr>
          <w:rFonts w:hAnsi="Times New Roman" w:hint="eastAsia"/>
          <w:color w:val="auto"/>
        </w:rPr>
        <w:t>工業區管理係指推動由美國國際發展總署（</w:t>
      </w:r>
      <w:r w:rsidRPr="004B5DD9">
        <w:rPr>
          <w:rFonts w:hAnsi="Times New Roman" w:hint="eastAsia"/>
          <w:color w:val="auto"/>
        </w:rPr>
        <w:t>USAID</w:t>
      </w:r>
      <w:r w:rsidRPr="004B5DD9">
        <w:rPr>
          <w:rFonts w:hAnsi="Times New Roman" w:hint="eastAsia"/>
          <w:color w:val="auto"/>
        </w:rPr>
        <w:t>）及美洲開發銀行</w:t>
      </w:r>
      <w:r w:rsidR="00D06258" w:rsidRPr="004B5DD9">
        <w:rPr>
          <w:rFonts w:hAnsi="Times New Roman" w:hint="eastAsia"/>
          <w:color w:val="auto"/>
        </w:rPr>
        <w:t>（</w:t>
      </w:r>
      <w:r w:rsidRPr="004B5DD9">
        <w:rPr>
          <w:rFonts w:hAnsi="Times New Roman" w:hint="eastAsia"/>
          <w:color w:val="auto"/>
        </w:rPr>
        <w:t>IDB</w:t>
      </w:r>
      <w:r w:rsidR="00D06258" w:rsidRPr="004B5DD9">
        <w:rPr>
          <w:rFonts w:hAnsi="Times New Roman" w:hint="eastAsia"/>
          <w:color w:val="auto"/>
        </w:rPr>
        <w:t>）</w:t>
      </w:r>
      <w:r w:rsidRPr="004B5DD9">
        <w:rPr>
          <w:rFonts w:hAnsi="Times New Roman" w:hint="eastAsia"/>
          <w:color w:val="auto"/>
        </w:rPr>
        <w:t>斥資</w:t>
      </w:r>
      <w:r w:rsidRPr="004B5DD9">
        <w:rPr>
          <w:rFonts w:hAnsi="Times New Roman" w:hint="eastAsia"/>
          <w:color w:val="auto"/>
        </w:rPr>
        <w:t>2.24</w:t>
      </w:r>
      <w:r w:rsidRPr="004B5DD9">
        <w:rPr>
          <w:rFonts w:hAnsi="Times New Roman" w:hint="eastAsia"/>
          <w:color w:val="auto"/>
        </w:rPr>
        <w:t>億美元興建之北部省</w:t>
      </w:r>
      <w:proofErr w:type="spellStart"/>
      <w:r w:rsidRPr="004B5DD9">
        <w:rPr>
          <w:rFonts w:hAnsi="Times New Roman" w:hint="eastAsia"/>
          <w:color w:val="auto"/>
        </w:rPr>
        <w:t>Caracol</w:t>
      </w:r>
      <w:proofErr w:type="spellEnd"/>
      <w:r w:rsidRPr="004B5DD9">
        <w:rPr>
          <w:rFonts w:hAnsi="Times New Roman" w:hint="eastAsia"/>
          <w:color w:val="auto"/>
        </w:rPr>
        <w:t>工業園區管理民營化。</w:t>
      </w:r>
    </w:p>
    <w:p w14:paraId="772BC60F" w14:textId="77777777" w:rsidR="0065133F" w:rsidRPr="004B5DD9" w:rsidRDefault="0065133F" w:rsidP="0065133F">
      <w:pPr>
        <w:pStyle w:val="a6"/>
        <w:ind w:left="945" w:hanging="709"/>
        <w:rPr>
          <w:rFonts w:hAnsi="Times New Roman"/>
          <w:color w:val="auto"/>
        </w:rPr>
      </w:pPr>
      <w:r w:rsidRPr="004B5DD9">
        <w:rPr>
          <w:rFonts w:hAnsi="Times New Roman" w:hint="eastAsia"/>
          <w:color w:val="auto"/>
        </w:rPr>
        <w:t>（五）</w:t>
      </w:r>
      <w:r w:rsidRPr="004B5DD9">
        <w:rPr>
          <w:rFonts w:hAnsi="Times New Roman" w:hint="eastAsia"/>
          <w:color w:val="auto"/>
        </w:rPr>
        <w:tab/>
      </w:r>
      <w:r w:rsidRPr="004B5DD9">
        <w:rPr>
          <w:rFonts w:hAnsi="Times New Roman" w:hint="eastAsia"/>
          <w:color w:val="auto"/>
        </w:rPr>
        <w:t>海地北部海地角市鄰近區域</w:t>
      </w:r>
      <w:r w:rsidRPr="004B5DD9">
        <w:rPr>
          <w:rFonts w:hAnsi="Times New Roman" w:hint="eastAsia"/>
          <w:color w:val="auto"/>
        </w:rPr>
        <w:t>Labadee</w:t>
      </w:r>
      <w:proofErr w:type="gramStart"/>
      <w:r w:rsidRPr="004B5DD9">
        <w:rPr>
          <w:rFonts w:hAnsi="Times New Roman" w:hint="eastAsia"/>
          <w:color w:val="auto"/>
        </w:rPr>
        <w:t>鎮係加勒比海</w:t>
      </w:r>
      <w:proofErr w:type="gramEnd"/>
      <w:r w:rsidRPr="004B5DD9">
        <w:rPr>
          <w:rFonts w:hAnsi="Times New Roman" w:hint="eastAsia"/>
          <w:color w:val="auto"/>
        </w:rPr>
        <w:t>遊輪停靠景點，惟因安全因素，美國郵輪公司自</w:t>
      </w:r>
      <w:r w:rsidRPr="004B5DD9">
        <w:rPr>
          <w:rFonts w:hAnsi="Times New Roman" w:hint="eastAsia"/>
          <w:color w:val="auto"/>
        </w:rPr>
        <w:t>2024</w:t>
      </w:r>
      <w:r w:rsidRPr="004B5DD9">
        <w:rPr>
          <w:rFonts w:hAnsi="Times New Roman" w:hint="eastAsia"/>
          <w:color w:val="auto"/>
        </w:rPr>
        <w:t>年</w:t>
      </w:r>
      <w:r w:rsidRPr="004B5DD9">
        <w:rPr>
          <w:rFonts w:hAnsi="Times New Roman" w:hint="eastAsia"/>
          <w:color w:val="auto"/>
        </w:rPr>
        <w:t>3</w:t>
      </w:r>
      <w:r w:rsidRPr="004B5DD9">
        <w:rPr>
          <w:rFonts w:hAnsi="Times New Roman" w:hint="eastAsia"/>
          <w:color w:val="auto"/>
        </w:rPr>
        <w:t>月起停止靠航，迄未重啟；首都太子港大都會區亦設有國際連鎖觀光旅館如</w:t>
      </w:r>
      <w:r w:rsidRPr="004B5DD9">
        <w:rPr>
          <w:rFonts w:hAnsi="Times New Roman" w:hint="eastAsia"/>
          <w:color w:val="auto"/>
        </w:rPr>
        <w:t>Marriott</w:t>
      </w:r>
      <w:r w:rsidRPr="004B5DD9">
        <w:rPr>
          <w:rFonts w:hAnsi="Times New Roman" w:hint="eastAsia"/>
          <w:color w:val="auto"/>
        </w:rPr>
        <w:t>及濱海渡假村，惟遭受幫派攻擊洗劫。</w:t>
      </w:r>
    </w:p>
    <w:p w14:paraId="655A154C" w14:textId="544D1179" w:rsidR="0065133F" w:rsidRPr="004B5DD9" w:rsidRDefault="0065133F" w:rsidP="00AB62DF">
      <w:pPr>
        <w:pStyle w:val="a6"/>
        <w:ind w:left="945" w:hanging="709"/>
        <w:rPr>
          <w:color w:val="auto"/>
        </w:rPr>
      </w:pPr>
      <w:r w:rsidRPr="004B5DD9">
        <w:rPr>
          <w:rFonts w:hint="eastAsia"/>
          <w:color w:val="auto"/>
        </w:rPr>
        <w:t>（六）</w:t>
      </w:r>
      <w:r w:rsidRPr="004B5DD9">
        <w:rPr>
          <w:rFonts w:hint="eastAsia"/>
          <w:color w:val="auto"/>
        </w:rPr>
        <w:tab/>
      </w:r>
      <w:r w:rsidRPr="004B5DD9">
        <w:rPr>
          <w:rFonts w:hint="eastAsia"/>
          <w:color w:val="auto"/>
        </w:rPr>
        <w:t>海地享受美國</w:t>
      </w:r>
      <w:r w:rsidRPr="004B5DD9">
        <w:rPr>
          <w:rFonts w:hint="eastAsia"/>
          <w:color w:val="auto"/>
        </w:rPr>
        <w:t>CBTPA</w:t>
      </w:r>
      <w:r w:rsidRPr="004B5DD9">
        <w:rPr>
          <w:rFonts w:hint="eastAsia"/>
          <w:color w:val="auto"/>
        </w:rPr>
        <w:t>、</w:t>
      </w:r>
      <w:r w:rsidRPr="004B5DD9">
        <w:rPr>
          <w:rFonts w:hint="eastAsia"/>
          <w:color w:val="auto"/>
        </w:rPr>
        <w:t>HOPE</w:t>
      </w:r>
      <w:r w:rsidRPr="004B5DD9">
        <w:rPr>
          <w:rFonts w:hint="eastAsia"/>
          <w:color w:val="auto"/>
        </w:rPr>
        <w:t>、</w:t>
      </w:r>
      <w:r w:rsidRPr="004B5DD9">
        <w:rPr>
          <w:rFonts w:hint="eastAsia"/>
          <w:color w:val="auto"/>
        </w:rPr>
        <w:t>HOPE II</w:t>
      </w:r>
      <w:r w:rsidRPr="004B5DD9">
        <w:rPr>
          <w:rFonts w:hint="eastAsia"/>
          <w:color w:val="auto"/>
        </w:rPr>
        <w:t>及</w:t>
      </w:r>
      <w:r w:rsidRPr="004B5DD9">
        <w:rPr>
          <w:rFonts w:hint="eastAsia"/>
          <w:color w:val="auto"/>
        </w:rPr>
        <w:t>HELP</w:t>
      </w:r>
      <w:r w:rsidR="007433CD" w:rsidRPr="004B5DD9">
        <w:rPr>
          <w:rFonts w:hint="eastAsia"/>
          <w:color w:val="auto"/>
        </w:rPr>
        <w:t>等四項優惠法案：</w:t>
      </w:r>
      <w:r w:rsidR="00807568" w:rsidRPr="004B5DD9">
        <w:rPr>
          <w:rFonts w:hint="eastAsia"/>
          <w:color w:val="auto"/>
        </w:rPr>
        <w:t>「加勒比海貿易優惠協議」</w:t>
      </w:r>
      <w:r w:rsidR="00B71F7E" w:rsidRPr="004B5DD9">
        <w:rPr>
          <w:rFonts w:hint="eastAsia"/>
          <w:color w:val="auto"/>
        </w:rPr>
        <w:t>（</w:t>
      </w:r>
      <w:r w:rsidR="00807568" w:rsidRPr="004B5DD9">
        <w:rPr>
          <w:rFonts w:hint="eastAsia"/>
          <w:color w:val="auto"/>
        </w:rPr>
        <w:t xml:space="preserve">The Caribbean Basin Trade Preference Agreement, </w:t>
      </w:r>
      <w:r w:rsidRPr="004B5DD9">
        <w:rPr>
          <w:rFonts w:hint="eastAsia"/>
          <w:color w:val="auto"/>
        </w:rPr>
        <w:t>CBTPA</w:t>
      </w:r>
      <w:r w:rsidR="00B71F7E" w:rsidRPr="004B5DD9">
        <w:rPr>
          <w:color w:val="auto"/>
        </w:rPr>
        <w:t>）</w:t>
      </w:r>
      <w:r w:rsidRPr="004B5DD9">
        <w:rPr>
          <w:rFonts w:hint="eastAsia"/>
          <w:color w:val="auto"/>
        </w:rPr>
        <w:t>獲同意延至</w:t>
      </w:r>
      <w:r w:rsidRPr="004B5DD9">
        <w:rPr>
          <w:rFonts w:hint="eastAsia"/>
          <w:color w:val="auto"/>
        </w:rPr>
        <w:t>2030</w:t>
      </w:r>
      <w:r w:rsidRPr="004B5DD9">
        <w:rPr>
          <w:rFonts w:hint="eastAsia"/>
          <w:color w:val="auto"/>
        </w:rPr>
        <w:t>年，</w:t>
      </w:r>
      <w:r w:rsidR="007433CD" w:rsidRPr="004B5DD9">
        <w:rPr>
          <w:color w:val="auto"/>
          <w:szCs w:val="32"/>
        </w:rPr>
        <w:t>「海地機會夥伴促進法</w:t>
      </w:r>
      <w:r w:rsidR="00B71F7E" w:rsidRPr="004B5DD9">
        <w:rPr>
          <w:color w:val="auto"/>
          <w:szCs w:val="32"/>
        </w:rPr>
        <w:t>（</w:t>
      </w:r>
      <w:r w:rsidR="007433CD" w:rsidRPr="004B5DD9">
        <w:rPr>
          <w:color w:val="auto"/>
          <w:szCs w:val="32"/>
        </w:rPr>
        <w:t>HOPE</w:t>
      </w:r>
      <w:r w:rsidR="00B71F7E" w:rsidRPr="004B5DD9">
        <w:rPr>
          <w:color w:val="auto"/>
          <w:szCs w:val="32"/>
        </w:rPr>
        <w:t>）</w:t>
      </w:r>
      <w:r w:rsidR="007433CD" w:rsidRPr="004B5DD9">
        <w:rPr>
          <w:color w:val="auto"/>
          <w:szCs w:val="32"/>
        </w:rPr>
        <w:t>/</w:t>
      </w:r>
      <w:r w:rsidR="007433CD" w:rsidRPr="004B5DD9">
        <w:rPr>
          <w:color w:val="auto"/>
          <w:szCs w:val="32"/>
        </w:rPr>
        <w:t>海地經濟提升計畫法</w:t>
      </w:r>
      <w:r w:rsidR="00B71F7E" w:rsidRPr="004B5DD9">
        <w:rPr>
          <w:rFonts w:hint="eastAsia"/>
          <w:color w:val="auto"/>
          <w:szCs w:val="32"/>
        </w:rPr>
        <w:t>（</w:t>
      </w:r>
      <w:r w:rsidR="007433CD" w:rsidRPr="004B5DD9">
        <w:rPr>
          <w:color w:val="auto"/>
          <w:szCs w:val="32"/>
        </w:rPr>
        <w:t>HELP</w:t>
      </w:r>
      <w:r w:rsidR="00B71F7E" w:rsidRPr="004B5DD9">
        <w:rPr>
          <w:color w:val="auto"/>
          <w:szCs w:val="32"/>
        </w:rPr>
        <w:t>）</w:t>
      </w:r>
      <w:r w:rsidR="007433CD" w:rsidRPr="004B5DD9">
        <w:rPr>
          <w:color w:val="auto"/>
          <w:szCs w:val="32"/>
        </w:rPr>
        <w:t>」</w:t>
      </w:r>
      <w:r w:rsidR="000347B7" w:rsidRPr="004B5DD9">
        <w:rPr>
          <w:rFonts w:hint="eastAsia"/>
          <w:color w:val="auto"/>
          <w:szCs w:val="32"/>
        </w:rPr>
        <w:t>兩</w:t>
      </w:r>
      <w:r w:rsidR="007433CD" w:rsidRPr="004B5DD9">
        <w:rPr>
          <w:rFonts w:hint="eastAsia"/>
          <w:color w:val="auto"/>
          <w:szCs w:val="32"/>
        </w:rPr>
        <w:t>法案</w:t>
      </w:r>
      <w:r w:rsidR="000347B7" w:rsidRPr="004B5DD9">
        <w:rPr>
          <w:rFonts w:hint="eastAsia"/>
          <w:color w:val="auto"/>
          <w:szCs w:val="32"/>
        </w:rPr>
        <w:t>的關稅優惠利基，</w:t>
      </w:r>
      <w:r w:rsidR="007433CD" w:rsidRPr="004B5DD9">
        <w:rPr>
          <w:rFonts w:hint="eastAsia"/>
          <w:color w:val="auto"/>
          <w:szCs w:val="32"/>
        </w:rPr>
        <w:t>使海地紡織品和服裝享有免稅待遇，</w:t>
      </w:r>
      <w:r w:rsidR="007433CD" w:rsidRPr="004B5DD9">
        <w:rPr>
          <w:color w:val="auto"/>
          <w:szCs w:val="32"/>
        </w:rPr>
        <w:t>對</w:t>
      </w:r>
      <w:r w:rsidR="007433CD" w:rsidRPr="004B5DD9">
        <w:rPr>
          <w:rFonts w:hint="eastAsia"/>
          <w:color w:val="auto"/>
          <w:szCs w:val="32"/>
        </w:rPr>
        <w:t>當</w:t>
      </w:r>
      <w:r w:rsidR="007433CD" w:rsidRPr="004B5DD9">
        <w:rPr>
          <w:color w:val="auto"/>
          <w:szCs w:val="32"/>
        </w:rPr>
        <w:t>地創造就業機會</w:t>
      </w:r>
      <w:r w:rsidR="007433CD" w:rsidRPr="004B5DD9">
        <w:rPr>
          <w:rFonts w:hint="eastAsia"/>
          <w:color w:val="auto"/>
          <w:szCs w:val="32"/>
        </w:rPr>
        <w:t>、</w:t>
      </w:r>
      <w:r w:rsidR="007433CD" w:rsidRPr="004B5DD9">
        <w:rPr>
          <w:color w:val="auto"/>
          <w:szCs w:val="32"/>
        </w:rPr>
        <w:t>消除貧窮</w:t>
      </w:r>
      <w:r w:rsidR="007433CD" w:rsidRPr="004B5DD9">
        <w:rPr>
          <w:rFonts w:hint="eastAsia"/>
          <w:color w:val="auto"/>
          <w:szCs w:val="32"/>
        </w:rPr>
        <w:t>及改善治安至關緊要，</w:t>
      </w:r>
      <w:r w:rsidRPr="004B5DD9">
        <w:rPr>
          <w:rFonts w:hint="eastAsia"/>
          <w:color w:val="auto"/>
        </w:rPr>
        <w:t>效期</w:t>
      </w:r>
      <w:r w:rsidR="00B7445A" w:rsidRPr="004B5DD9">
        <w:rPr>
          <w:rFonts w:hint="eastAsia"/>
          <w:color w:val="auto"/>
        </w:rPr>
        <w:t>已延長至</w:t>
      </w:r>
      <w:r w:rsidR="00030C29" w:rsidRPr="004B5DD9">
        <w:rPr>
          <w:rFonts w:hint="eastAsia"/>
          <w:color w:val="auto"/>
        </w:rPr>
        <w:t>2026</w:t>
      </w:r>
      <w:r w:rsidRPr="004B5DD9">
        <w:rPr>
          <w:rFonts w:hint="eastAsia"/>
          <w:color w:val="auto"/>
        </w:rPr>
        <w:t>年</w:t>
      </w:r>
      <w:r w:rsidR="00B7445A" w:rsidRPr="004B5DD9">
        <w:rPr>
          <w:rFonts w:hint="eastAsia"/>
          <w:color w:val="auto"/>
        </w:rPr>
        <w:t>12</w:t>
      </w:r>
      <w:r w:rsidRPr="004B5DD9">
        <w:rPr>
          <w:rFonts w:hint="eastAsia"/>
          <w:color w:val="auto"/>
        </w:rPr>
        <w:t>月</w:t>
      </w:r>
      <w:r w:rsidR="00B7445A" w:rsidRPr="004B5DD9">
        <w:rPr>
          <w:rFonts w:hint="eastAsia"/>
          <w:color w:val="auto"/>
        </w:rPr>
        <w:t>31</w:t>
      </w:r>
      <w:r w:rsidR="00B7445A" w:rsidRPr="004B5DD9">
        <w:rPr>
          <w:rFonts w:hint="eastAsia"/>
          <w:color w:val="auto"/>
        </w:rPr>
        <w:t>日</w:t>
      </w:r>
      <w:r w:rsidRPr="004B5DD9">
        <w:rPr>
          <w:rFonts w:hint="eastAsia"/>
          <w:color w:val="auto"/>
        </w:rPr>
        <w:t>。</w:t>
      </w:r>
    </w:p>
    <w:p w14:paraId="64B6EFAA" w14:textId="77777777" w:rsidR="00A3000A" w:rsidRPr="004B5DD9" w:rsidRDefault="00A3000A" w:rsidP="00AB62DF">
      <w:pPr>
        <w:pStyle w:val="a4"/>
        <w:spacing w:before="257" w:after="257"/>
        <w:rPr>
          <w:rFonts w:hAnsi="Times New Roman"/>
        </w:rPr>
      </w:pPr>
      <w:r w:rsidRPr="004B5DD9">
        <w:lastRenderedPageBreak/>
        <w:t>二、</w:t>
      </w:r>
      <w:proofErr w:type="gramStart"/>
      <w:r w:rsidR="00EC18D7" w:rsidRPr="004B5DD9">
        <w:t>臺</w:t>
      </w:r>
      <w:proofErr w:type="gramEnd"/>
      <w:r w:rsidR="000E09F4" w:rsidRPr="004B5DD9">
        <w:t>（華）</w:t>
      </w:r>
      <w:r w:rsidRPr="004B5DD9">
        <w:t>商在當地經營現況</w:t>
      </w:r>
    </w:p>
    <w:p w14:paraId="1A0C5AF0" w14:textId="2628D05C" w:rsidR="00B122B1" w:rsidRPr="004B5DD9" w:rsidRDefault="00B122B1" w:rsidP="00AB62DF">
      <w:pPr>
        <w:ind w:firstLine="472"/>
      </w:pPr>
      <w:r w:rsidRPr="004B5DD9">
        <w:rPr>
          <w:rFonts w:hint="eastAsia"/>
          <w:lang w:eastAsia="zh-TW"/>
        </w:rPr>
        <w:t>目前僅有</w:t>
      </w:r>
      <w:proofErr w:type="gramStart"/>
      <w:r w:rsidR="0065133F" w:rsidRPr="004B5DD9">
        <w:t>臺</w:t>
      </w:r>
      <w:proofErr w:type="gramEnd"/>
      <w:r w:rsidR="0065133F" w:rsidRPr="004B5DD9">
        <w:t>商</w:t>
      </w:r>
      <w:r w:rsidR="0012193A" w:rsidRPr="004B5DD9">
        <w:rPr>
          <w:rFonts w:hint="eastAsia"/>
          <w:lang w:eastAsia="zh-HK"/>
        </w:rPr>
        <w:t>「</w:t>
      </w:r>
      <w:r w:rsidR="0065133F" w:rsidRPr="004B5DD9">
        <w:t>海外投資開發有限公司</w:t>
      </w:r>
      <w:r w:rsidR="0012193A" w:rsidRPr="004B5DD9">
        <w:rPr>
          <w:rFonts w:hint="eastAsia"/>
          <w:lang w:eastAsia="zh-HK"/>
        </w:rPr>
        <w:t>」</w:t>
      </w:r>
      <w:r w:rsidR="0065133F" w:rsidRPr="004B5DD9">
        <w:t>（</w:t>
      </w:r>
      <w:r w:rsidR="0065133F" w:rsidRPr="004B5DD9">
        <w:t>OECC</w:t>
      </w:r>
      <w:r w:rsidRPr="004B5DD9">
        <w:t>）</w:t>
      </w:r>
      <w:r w:rsidRPr="004B5DD9">
        <w:rPr>
          <w:rFonts w:hint="eastAsia"/>
          <w:lang w:eastAsia="zh-TW"/>
        </w:rPr>
        <w:t>，該</w:t>
      </w:r>
      <w:r w:rsidRPr="004B5DD9">
        <w:rPr>
          <w:rFonts w:hint="eastAsia"/>
        </w:rPr>
        <w:t>公司</w:t>
      </w:r>
      <w:r w:rsidRPr="004B5DD9">
        <w:t>Tabarre</w:t>
      </w:r>
      <w:r w:rsidRPr="004B5DD9">
        <w:rPr>
          <w:rFonts w:hint="eastAsia"/>
        </w:rPr>
        <w:t>營區</w:t>
      </w:r>
      <w:r w:rsidR="00014D0D" w:rsidRPr="004B5DD9">
        <w:rPr>
          <w:rFonts w:hint="eastAsia"/>
          <w:lang w:eastAsia="zh-TW"/>
        </w:rPr>
        <w:t>日</w:t>
      </w:r>
      <w:r w:rsidRPr="004B5DD9">
        <w:rPr>
          <w:rFonts w:hint="eastAsia"/>
          <w:lang w:eastAsia="zh-TW"/>
        </w:rPr>
        <w:t>前</w:t>
      </w:r>
      <w:r w:rsidR="00014D0D" w:rsidRPr="004B5DD9">
        <w:rPr>
          <w:rFonts w:hint="eastAsia"/>
          <w:lang w:eastAsia="zh-TW"/>
        </w:rPr>
        <w:t>遭</w:t>
      </w:r>
      <w:r w:rsidRPr="004B5DD9">
        <w:rPr>
          <w:rFonts w:hint="eastAsia"/>
        </w:rPr>
        <w:t>黑幫侵入，</w:t>
      </w:r>
      <w:r w:rsidRPr="004B5DD9">
        <w:rPr>
          <w:rFonts w:hint="eastAsia"/>
          <w:lang w:eastAsia="zh-TW"/>
        </w:rPr>
        <w:t>在</w:t>
      </w:r>
      <w:r w:rsidR="00014D0D" w:rsidRPr="004B5DD9">
        <w:rPr>
          <w:rFonts w:hint="eastAsia"/>
          <w:lang w:eastAsia="zh-TW"/>
        </w:rPr>
        <w:t>海地</w:t>
      </w:r>
      <w:r w:rsidRPr="004B5DD9">
        <w:rPr>
          <w:rFonts w:hint="eastAsia"/>
        </w:rPr>
        <w:t>治安</w:t>
      </w:r>
      <w:proofErr w:type="gramStart"/>
      <w:r w:rsidRPr="004B5DD9">
        <w:rPr>
          <w:rFonts w:hint="eastAsia"/>
        </w:rPr>
        <w:t>不</w:t>
      </w:r>
      <w:proofErr w:type="gramEnd"/>
      <w:r w:rsidRPr="004B5DD9">
        <w:rPr>
          <w:rFonts w:hint="eastAsia"/>
        </w:rPr>
        <w:t>靖情況持續</w:t>
      </w:r>
      <w:r w:rsidRPr="004B5DD9">
        <w:rPr>
          <w:rFonts w:hint="eastAsia"/>
          <w:lang w:eastAsia="zh-TW"/>
        </w:rPr>
        <w:t>下</w:t>
      </w:r>
      <w:r w:rsidRPr="004B5DD9">
        <w:rPr>
          <w:rFonts w:hint="eastAsia"/>
        </w:rPr>
        <w:t>，該公司承攬之電網案等</w:t>
      </w:r>
      <w:r w:rsidR="00014D0D" w:rsidRPr="004B5DD9">
        <w:rPr>
          <w:rFonts w:hint="eastAsia"/>
          <w:lang w:eastAsia="zh-TW"/>
        </w:rPr>
        <w:t>我援建</w:t>
      </w:r>
      <w:r w:rsidRPr="004B5DD9">
        <w:rPr>
          <w:rFonts w:hint="eastAsia"/>
        </w:rPr>
        <w:t>工程皆為停擺。</w:t>
      </w:r>
    </w:p>
    <w:p w14:paraId="57652504" w14:textId="77777777" w:rsidR="00A86B2E" w:rsidRPr="004B5DD9" w:rsidRDefault="00A86B2E" w:rsidP="00CA388C">
      <w:pPr>
        <w:pStyle w:val="a4"/>
        <w:spacing w:before="257" w:after="257"/>
        <w:rPr>
          <w:rFonts w:ascii="Times New Roman" w:eastAsia="Times New Roman" w:hAnsi="Times New Roman"/>
        </w:rPr>
      </w:pPr>
      <w:r w:rsidRPr="004B5DD9">
        <w:t>三、投資機會</w:t>
      </w:r>
    </w:p>
    <w:p w14:paraId="4D565261" w14:textId="77777777" w:rsidR="0065133F" w:rsidRPr="004B5DD9" w:rsidRDefault="0065133F" w:rsidP="0065133F">
      <w:pPr>
        <w:pStyle w:val="a6"/>
        <w:ind w:left="945" w:hanging="709"/>
        <w:rPr>
          <w:rFonts w:hAnsi="Times New Roman"/>
          <w:color w:val="auto"/>
        </w:rPr>
      </w:pPr>
      <w:r w:rsidRPr="004B5DD9">
        <w:rPr>
          <w:rFonts w:hAnsi="Times New Roman" w:hint="eastAsia"/>
          <w:color w:val="auto"/>
        </w:rPr>
        <w:t>（一）</w:t>
      </w:r>
      <w:r w:rsidRPr="004B5DD9">
        <w:rPr>
          <w:rFonts w:hAnsi="Times New Roman" w:hint="eastAsia"/>
          <w:color w:val="auto"/>
        </w:rPr>
        <w:tab/>
      </w:r>
      <w:r w:rsidRPr="004B5DD9">
        <w:rPr>
          <w:rFonts w:hAnsi="Times New Roman" w:hint="eastAsia"/>
          <w:color w:val="auto"/>
        </w:rPr>
        <w:t>可評估投資成衣加工業，惟太子港大都會區廠房有限，須自建或租賃。</w:t>
      </w:r>
    </w:p>
    <w:p w14:paraId="03A33B8B" w14:textId="77777777" w:rsidR="0065133F" w:rsidRPr="004B5DD9" w:rsidRDefault="0065133F" w:rsidP="0065133F">
      <w:pPr>
        <w:pStyle w:val="a6"/>
        <w:ind w:left="945" w:hanging="709"/>
        <w:rPr>
          <w:rFonts w:hAnsi="Times New Roman"/>
          <w:color w:val="auto"/>
        </w:rPr>
      </w:pPr>
      <w:r w:rsidRPr="004B5DD9">
        <w:rPr>
          <w:rFonts w:hAnsi="Times New Roman" w:hint="eastAsia"/>
          <w:color w:val="auto"/>
        </w:rPr>
        <w:t>（二）</w:t>
      </w:r>
      <w:r w:rsidRPr="004B5DD9">
        <w:rPr>
          <w:rFonts w:hAnsi="Times New Roman" w:hint="eastAsia"/>
          <w:color w:val="auto"/>
        </w:rPr>
        <w:tab/>
      </w:r>
      <w:r w:rsidRPr="004B5DD9">
        <w:rPr>
          <w:rFonts w:hAnsi="Times New Roman" w:hint="eastAsia"/>
          <w:color w:val="auto"/>
        </w:rPr>
        <w:t>電力及水源供應極不穩定，需自行解決，將增加維持運作之基本開銷。</w:t>
      </w:r>
    </w:p>
    <w:p w14:paraId="282FF0FB" w14:textId="77777777" w:rsidR="0065133F" w:rsidRPr="004B5DD9" w:rsidRDefault="0065133F" w:rsidP="0065133F">
      <w:pPr>
        <w:pStyle w:val="a6"/>
        <w:ind w:left="945" w:hanging="709"/>
        <w:rPr>
          <w:rFonts w:hAnsi="Times New Roman"/>
          <w:color w:val="auto"/>
        </w:rPr>
      </w:pPr>
      <w:r w:rsidRPr="004B5DD9">
        <w:rPr>
          <w:rFonts w:hAnsi="Times New Roman" w:hint="eastAsia"/>
          <w:color w:val="auto"/>
        </w:rPr>
        <w:t>（三）</w:t>
      </w:r>
      <w:r w:rsidRPr="004B5DD9">
        <w:rPr>
          <w:rFonts w:hAnsi="Times New Roman" w:hint="eastAsia"/>
          <w:color w:val="auto"/>
        </w:rPr>
        <w:tab/>
      </w:r>
      <w:r w:rsidRPr="004B5DD9">
        <w:rPr>
          <w:rFonts w:hAnsi="Times New Roman" w:hint="eastAsia"/>
          <w:color w:val="auto"/>
        </w:rPr>
        <w:t>外人投資享受免稅。</w:t>
      </w:r>
    </w:p>
    <w:p w14:paraId="523C8A79" w14:textId="77777777" w:rsidR="0065133F" w:rsidRPr="004B5DD9" w:rsidRDefault="0065133F" w:rsidP="0065133F">
      <w:pPr>
        <w:pStyle w:val="a6"/>
        <w:ind w:left="945" w:hanging="709"/>
        <w:rPr>
          <w:rFonts w:hAnsi="Times New Roman"/>
          <w:color w:val="auto"/>
        </w:rPr>
      </w:pPr>
      <w:r w:rsidRPr="004B5DD9">
        <w:rPr>
          <w:rFonts w:hAnsi="Times New Roman" w:hint="eastAsia"/>
          <w:color w:val="auto"/>
        </w:rPr>
        <w:t>（四）</w:t>
      </w:r>
      <w:r w:rsidRPr="004B5DD9">
        <w:rPr>
          <w:rFonts w:hAnsi="Times New Roman" w:hint="eastAsia"/>
          <w:color w:val="auto"/>
        </w:rPr>
        <w:tab/>
      </w:r>
      <w:r w:rsidRPr="004B5DD9">
        <w:rPr>
          <w:rFonts w:hAnsi="Times New Roman" w:hint="eastAsia"/>
          <w:color w:val="auto"/>
        </w:rPr>
        <w:t>海地</w:t>
      </w:r>
      <w:proofErr w:type="gramStart"/>
      <w:r w:rsidRPr="004B5DD9">
        <w:rPr>
          <w:rFonts w:hAnsi="Times New Roman" w:hint="eastAsia"/>
          <w:color w:val="auto"/>
        </w:rPr>
        <w:t>觀光業初具</w:t>
      </w:r>
      <w:proofErr w:type="gramEnd"/>
      <w:r w:rsidRPr="004B5DD9">
        <w:rPr>
          <w:rFonts w:hAnsi="Times New Roman" w:hint="eastAsia"/>
          <w:color w:val="auto"/>
        </w:rPr>
        <w:t>規模，吸引部分歐美及拉丁美洲地區遊客；另海地農產如咖啡、芒果等在加勒比海地區頗具競爭力。</w:t>
      </w:r>
    </w:p>
    <w:p w14:paraId="7799341F" w14:textId="77777777" w:rsidR="0065133F" w:rsidRPr="004B5DD9" w:rsidRDefault="0065133F" w:rsidP="0065133F">
      <w:pPr>
        <w:pStyle w:val="a6"/>
        <w:ind w:left="945" w:hanging="709"/>
        <w:rPr>
          <w:rFonts w:hAnsi="Times New Roman"/>
          <w:color w:val="auto"/>
        </w:rPr>
      </w:pPr>
      <w:r w:rsidRPr="004B5DD9">
        <w:rPr>
          <w:rFonts w:hAnsi="Times New Roman" w:hint="eastAsia"/>
          <w:color w:val="auto"/>
        </w:rPr>
        <w:t>（五）</w:t>
      </w:r>
      <w:r w:rsidRPr="004B5DD9">
        <w:rPr>
          <w:rFonts w:hAnsi="Times New Roman" w:hint="eastAsia"/>
          <w:color w:val="auto"/>
        </w:rPr>
        <w:tab/>
      </w:r>
      <w:r w:rsidRPr="004B5DD9">
        <w:rPr>
          <w:rFonts w:hAnsi="Times New Roman" w:hint="eastAsia"/>
          <w:color w:val="auto"/>
        </w:rPr>
        <w:t>政治、社會及治安情勢不穩定，投資須承擔風險。</w:t>
      </w:r>
    </w:p>
    <w:p w14:paraId="65E654EB" w14:textId="4B71863E" w:rsidR="00E81C40" w:rsidRPr="004B5DD9" w:rsidRDefault="0065133F" w:rsidP="0065133F">
      <w:pPr>
        <w:pStyle w:val="a6"/>
        <w:ind w:left="945" w:hanging="709"/>
        <w:rPr>
          <w:color w:val="auto"/>
        </w:rPr>
      </w:pPr>
      <w:r w:rsidRPr="004B5DD9">
        <w:rPr>
          <w:rFonts w:hAnsi="Times New Roman" w:hint="eastAsia"/>
          <w:color w:val="auto"/>
        </w:rPr>
        <w:t>（六）</w:t>
      </w:r>
      <w:r w:rsidRPr="004B5DD9">
        <w:rPr>
          <w:rFonts w:hAnsi="Times New Roman" w:hint="eastAsia"/>
          <w:color w:val="auto"/>
        </w:rPr>
        <w:tab/>
      </w:r>
      <w:r w:rsidRPr="004B5DD9">
        <w:rPr>
          <w:rFonts w:hAnsi="Times New Roman" w:hint="eastAsia"/>
          <w:color w:val="auto"/>
        </w:rPr>
        <w:t>勞工法規定工會組成人數僅需</w:t>
      </w:r>
      <w:r w:rsidRPr="004B5DD9">
        <w:rPr>
          <w:rFonts w:hAnsi="Times New Roman" w:hint="eastAsia"/>
          <w:color w:val="auto"/>
        </w:rPr>
        <w:t>10</w:t>
      </w:r>
      <w:r w:rsidRPr="004B5DD9">
        <w:rPr>
          <w:rFonts w:hAnsi="Times New Roman" w:hint="eastAsia"/>
          <w:color w:val="auto"/>
        </w:rPr>
        <w:t>人，門檻過低，加上薪資過低，工會罷工事件頻傳，增加投資風險。</w:t>
      </w:r>
    </w:p>
    <w:p w14:paraId="7AC14686" w14:textId="77777777" w:rsidR="00035AD0" w:rsidRPr="004B5DD9" w:rsidRDefault="00035AD0" w:rsidP="00B7776C">
      <w:pPr>
        <w:pStyle w:val="a6"/>
        <w:ind w:left="945" w:hanging="709"/>
        <w:rPr>
          <w:rFonts w:hAnsi="Times New Roman"/>
          <w:color w:val="auto"/>
        </w:rPr>
      </w:pPr>
    </w:p>
    <w:p w14:paraId="63BB81AE" w14:textId="77777777" w:rsidR="003E0BC3" w:rsidRPr="004B5DD9" w:rsidRDefault="003E0BC3" w:rsidP="00053616">
      <w:pPr>
        <w:ind w:firstLineChars="0" w:firstLine="0"/>
        <w:rPr>
          <w:lang w:eastAsia="zh-TW"/>
        </w:rPr>
        <w:sectPr w:rsidR="003E0BC3" w:rsidRPr="004B5DD9" w:rsidSect="003E0BC3">
          <w:headerReference w:type="default" r:id="rId27"/>
          <w:pgSz w:w="11906" w:h="16838" w:code="9"/>
          <w:pgMar w:top="2268" w:right="1701" w:bottom="1701" w:left="1701" w:header="1134" w:footer="851" w:gutter="0"/>
          <w:cols w:space="425"/>
          <w:docGrid w:type="linesAndChars" w:linePitch="514" w:charSpace="-774"/>
        </w:sectPr>
      </w:pPr>
    </w:p>
    <w:p w14:paraId="2B6AEBEB" w14:textId="77777777" w:rsidR="000744E1" w:rsidRPr="004B5DD9" w:rsidRDefault="000744E1" w:rsidP="00CA388C">
      <w:pPr>
        <w:pStyle w:val="a3"/>
        <w:spacing w:before="514" w:after="771"/>
      </w:pPr>
      <w:bookmarkStart w:id="3" w:name="_Toc233727345"/>
      <w:r w:rsidRPr="004B5DD9">
        <w:lastRenderedPageBreak/>
        <w:t>第肆章　投資法規及程序</w:t>
      </w:r>
      <w:bookmarkEnd w:id="3"/>
    </w:p>
    <w:p w14:paraId="3FE96BF1" w14:textId="77777777" w:rsidR="00A3000A" w:rsidRPr="004B5DD9" w:rsidRDefault="00A3000A" w:rsidP="00CA388C">
      <w:pPr>
        <w:pStyle w:val="a4"/>
        <w:spacing w:before="257" w:after="257"/>
        <w:rPr>
          <w:rFonts w:ascii="Times New Roman" w:hAnsi="Times New Roman"/>
        </w:rPr>
      </w:pPr>
      <w:r w:rsidRPr="004B5DD9">
        <w:rPr>
          <w:rFonts w:ascii="Times New Roman"/>
        </w:rPr>
        <w:t>一、主要投資法令</w:t>
      </w:r>
    </w:p>
    <w:p w14:paraId="1AB44999" w14:textId="7EA2BD69" w:rsidR="0065133F" w:rsidRPr="004B5DD9" w:rsidRDefault="0065133F" w:rsidP="0065133F">
      <w:pPr>
        <w:pStyle w:val="a6"/>
        <w:ind w:left="945" w:hanging="709"/>
        <w:rPr>
          <w:color w:val="auto"/>
        </w:rPr>
      </w:pPr>
      <w:r w:rsidRPr="004B5DD9">
        <w:rPr>
          <w:rFonts w:hint="eastAsia"/>
          <w:color w:val="auto"/>
        </w:rPr>
        <w:t>（一）</w:t>
      </w:r>
      <w:r w:rsidRPr="004B5DD9">
        <w:rPr>
          <w:rFonts w:hint="eastAsia"/>
          <w:color w:val="auto"/>
        </w:rPr>
        <w:tab/>
      </w:r>
      <w:r w:rsidRPr="004B5DD9">
        <w:rPr>
          <w:rFonts w:hint="eastAsia"/>
          <w:color w:val="auto"/>
        </w:rPr>
        <w:t>「中華民國</w:t>
      </w:r>
      <w:r w:rsidR="00B71F7E" w:rsidRPr="004B5DD9">
        <w:rPr>
          <w:rFonts w:hint="eastAsia"/>
          <w:color w:val="auto"/>
        </w:rPr>
        <w:t>與</w:t>
      </w:r>
      <w:r w:rsidRPr="004B5DD9">
        <w:rPr>
          <w:rFonts w:hint="eastAsia"/>
          <w:color w:val="auto"/>
        </w:rPr>
        <w:t>海</w:t>
      </w:r>
      <w:r w:rsidR="00B71F7E" w:rsidRPr="004B5DD9">
        <w:rPr>
          <w:rFonts w:hint="eastAsia"/>
          <w:color w:val="auto"/>
        </w:rPr>
        <w:t>地共和國商業條約</w:t>
      </w:r>
      <w:r w:rsidRPr="004B5DD9">
        <w:rPr>
          <w:rFonts w:hint="eastAsia"/>
          <w:color w:val="auto"/>
        </w:rPr>
        <w:t>」（</w:t>
      </w:r>
      <w:r w:rsidRPr="004B5DD9">
        <w:rPr>
          <w:rFonts w:hint="eastAsia"/>
          <w:color w:val="auto"/>
        </w:rPr>
        <w:t>1974</w:t>
      </w:r>
      <w:r w:rsidR="00520296" w:rsidRPr="004B5DD9">
        <w:rPr>
          <w:rFonts w:hint="eastAsia"/>
          <w:color w:val="auto"/>
        </w:rPr>
        <w:t>年</w:t>
      </w:r>
      <w:r w:rsidRPr="004B5DD9">
        <w:rPr>
          <w:rFonts w:hint="eastAsia"/>
          <w:color w:val="auto"/>
        </w:rPr>
        <w:t>）</w:t>
      </w:r>
    </w:p>
    <w:p w14:paraId="78DEC0A8" w14:textId="37EB9D3B" w:rsidR="00F01FF8" w:rsidRPr="004B5DD9" w:rsidRDefault="0065133F" w:rsidP="0065133F">
      <w:pPr>
        <w:pStyle w:val="a6"/>
        <w:ind w:left="945" w:hanging="709"/>
        <w:rPr>
          <w:color w:val="auto"/>
        </w:rPr>
      </w:pPr>
      <w:r w:rsidRPr="004B5DD9">
        <w:rPr>
          <w:rFonts w:hint="eastAsia"/>
          <w:color w:val="auto"/>
        </w:rPr>
        <w:t>（二）</w:t>
      </w:r>
      <w:r w:rsidRPr="004B5DD9">
        <w:rPr>
          <w:rFonts w:hint="eastAsia"/>
          <w:color w:val="auto"/>
        </w:rPr>
        <w:tab/>
      </w:r>
      <w:r w:rsidRPr="004B5DD9">
        <w:rPr>
          <w:rFonts w:hint="eastAsia"/>
          <w:color w:val="auto"/>
        </w:rPr>
        <w:t>海地投資法</w:t>
      </w:r>
      <w:r w:rsidR="00D06258" w:rsidRPr="004B5DD9">
        <w:rPr>
          <w:rFonts w:hint="eastAsia"/>
          <w:color w:val="auto"/>
        </w:rPr>
        <w:t>（</w:t>
      </w:r>
      <w:r w:rsidRPr="004B5DD9">
        <w:rPr>
          <w:rFonts w:hint="eastAsia"/>
          <w:color w:val="auto"/>
        </w:rPr>
        <w:t>2002</w:t>
      </w:r>
      <w:r w:rsidRPr="004B5DD9">
        <w:rPr>
          <w:rFonts w:hint="eastAsia"/>
          <w:color w:val="auto"/>
        </w:rPr>
        <w:t>年</w:t>
      </w:r>
      <w:r w:rsidR="00D06258" w:rsidRPr="004B5DD9">
        <w:rPr>
          <w:rFonts w:hint="eastAsia"/>
          <w:color w:val="auto"/>
        </w:rPr>
        <w:t>）</w:t>
      </w:r>
    </w:p>
    <w:p w14:paraId="1491F182" w14:textId="77777777" w:rsidR="00A3000A" w:rsidRPr="004B5DD9" w:rsidRDefault="00A3000A" w:rsidP="00CA388C">
      <w:pPr>
        <w:pStyle w:val="a4"/>
        <w:spacing w:before="257" w:after="257"/>
        <w:rPr>
          <w:rFonts w:ascii="Times New Roman" w:hAnsi="Times New Roman"/>
        </w:rPr>
      </w:pPr>
      <w:r w:rsidRPr="004B5DD9">
        <w:rPr>
          <w:rFonts w:ascii="Times New Roman"/>
        </w:rPr>
        <w:t>二、投資申請之規定、程序、應準備文件及審查流程</w:t>
      </w:r>
    </w:p>
    <w:p w14:paraId="62EBF15F" w14:textId="77777777" w:rsidR="0065133F" w:rsidRPr="004B5DD9" w:rsidRDefault="0065133F" w:rsidP="0065133F">
      <w:pPr>
        <w:pStyle w:val="a6"/>
        <w:ind w:left="945" w:hanging="709"/>
        <w:rPr>
          <w:color w:val="auto"/>
        </w:rPr>
      </w:pPr>
      <w:r w:rsidRPr="004B5DD9">
        <w:rPr>
          <w:rFonts w:hint="eastAsia"/>
          <w:color w:val="auto"/>
        </w:rPr>
        <w:t>（一）</w:t>
      </w:r>
      <w:r w:rsidRPr="004B5DD9">
        <w:rPr>
          <w:rFonts w:hint="eastAsia"/>
          <w:color w:val="auto"/>
        </w:rPr>
        <w:tab/>
      </w:r>
      <w:r w:rsidRPr="004B5DD9">
        <w:rPr>
          <w:rFonts w:hint="eastAsia"/>
          <w:color w:val="auto"/>
        </w:rPr>
        <w:t>視投資產業適用不同規範，大致為備妥成立公司所需文件，經公證後向貿工部申請（需委託律師辦理）。</w:t>
      </w:r>
    </w:p>
    <w:p w14:paraId="5F0EA840" w14:textId="1097BD0E" w:rsidR="00E81C40" w:rsidRPr="004B5DD9" w:rsidRDefault="0065133F" w:rsidP="0065133F">
      <w:pPr>
        <w:pStyle w:val="a6"/>
        <w:ind w:left="945" w:hanging="709"/>
        <w:rPr>
          <w:color w:val="auto"/>
          <w:w w:val="98"/>
        </w:rPr>
      </w:pPr>
      <w:r w:rsidRPr="004B5DD9">
        <w:rPr>
          <w:rFonts w:hint="eastAsia"/>
          <w:color w:val="auto"/>
        </w:rPr>
        <w:t>（二）</w:t>
      </w:r>
      <w:r w:rsidRPr="004B5DD9">
        <w:rPr>
          <w:color w:val="auto"/>
        </w:rPr>
        <w:tab/>
      </w:r>
      <w:r w:rsidRPr="004B5DD9">
        <w:rPr>
          <w:rFonts w:hint="eastAsia"/>
          <w:color w:val="auto"/>
        </w:rPr>
        <w:t>申請程序：</w:t>
      </w:r>
      <w:proofErr w:type="gramStart"/>
      <w:r w:rsidRPr="004B5DD9">
        <w:rPr>
          <w:rFonts w:hint="eastAsia"/>
          <w:color w:val="auto"/>
        </w:rPr>
        <w:t>備妥經公證</w:t>
      </w:r>
      <w:proofErr w:type="gramEnd"/>
      <w:r w:rsidRPr="004B5DD9">
        <w:rPr>
          <w:rFonts w:hint="eastAsia"/>
          <w:color w:val="auto"/>
        </w:rPr>
        <w:t>之公司章程及存入海地銀行之公司資本總額，其中</w:t>
      </w:r>
      <w:r w:rsidRPr="004B5DD9">
        <w:rPr>
          <w:color w:val="auto"/>
        </w:rPr>
        <w:t>1/4</w:t>
      </w:r>
      <w:r w:rsidRPr="004B5DD9">
        <w:rPr>
          <w:rFonts w:hint="eastAsia"/>
          <w:color w:val="auto"/>
        </w:rPr>
        <w:t>公司資本額須存入</w:t>
      </w:r>
      <w:r w:rsidRPr="004B5DD9">
        <w:rPr>
          <w:color w:val="auto"/>
        </w:rPr>
        <w:t xml:space="preserve">Banque </w:t>
      </w:r>
      <w:proofErr w:type="spellStart"/>
      <w:r w:rsidRPr="004B5DD9">
        <w:rPr>
          <w:color w:val="auto"/>
        </w:rPr>
        <w:t>National</w:t>
      </w:r>
      <w:r w:rsidRPr="004B5DD9">
        <w:rPr>
          <w:rFonts w:hAnsi="Times New Roman"/>
          <w:color w:val="auto"/>
        </w:rPr>
        <w:t>e</w:t>
      </w:r>
      <w:proofErr w:type="spellEnd"/>
      <w:r w:rsidRPr="004B5DD9">
        <w:rPr>
          <w:rFonts w:hAnsi="Times New Roman"/>
          <w:color w:val="auto"/>
        </w:rPr>
        <w:t xml:space="preserve"> de Cré</w:t>
      </w:r>
      <w:r w:rsidRPr="004B5DD9">
        <w:rPr>
          <w:color w:val="auto"/>
        </w:rPr>
        <w:t>dit</w:t>
      </w:r>
      <w:r w:rsidRPr="004B5DD9">
        <w:rPr>
          <w:rFonts w:hint="eastAsia"/>
          <w:color w:val="auto"/>
        </w:rPr>
        <w:t>（海地國家信貸銀行），證明文件向貿工部申請，經該部核准公告後，</w:t>
      </w:r>
      <w:proofErr w:type="gramStart"/>
      <w:r w:rsidRPr="004B5DD9">
        <w:rPr>
          <w:rFonts w:hint="eastAsia"/>
          <w:color w:val="auto"/>
        </w:rPr>
        <w:t>嗣</w:t>
      </w:r>
      <w:proofErr w:type="gramEnd"/>
      <w:r w:rsidRPr="004B5DD9">
        <w:rPr>
          <w:rFonts w:hint="eastAsia"/>
          <w:color w:val="auto"/>
        </w:rPr>
        <w:t>向稅務總署辦理營業登記及向勞工部投保員工社會保險。</w:t>
      </w:r>
    </w:p>
    <w:p w14:paraId="71FEB0C0" w14:textId="77777777" w:rsidR="00A3000A" w:rsidRPr="004B5DD9" w:rsidRDefault="00A3000A" w:rsidP="00CA388C">
      <w:pPr>
        <w:pStyle w:val="a4"/>
        <w:spacing w:before="257" w:after="257"/>
        <w:rPr>
          <w:rFonts w:ascii="Times New Roman" w:hAnsi="Times New Roman"/>
          <w:lang w:val="en-US"/>
        </w:rPr>
      </w:pPr>
      <w:r w:rsidRPr="004B5DD9">
        <w:rPr>
          <w:rFonts w:ascii="Times New Roman"/>
        </w:rPr>
        <w:t>三、投資相關機關</w:t>
      </w:r>
    </w:p>
    <w:p w14:paraId="3C8AA9F9" w14:textId="77777777" w:rsidR="0065133F" w:rsidRPr="004B5DD9" w:rsidRDefault="0065133F" w:rsidP="0065133F">
      <w:pPr>
        <w:pStyle w:val="a6"/>
        <w:ind w:left="945" w:hanging="709"/>
        <w:rPr>
          <w:rFonts w:hAnsi="Times New Roman"/>
          <w:color w:val="auto"/>
        </w:rPr>
      </w:pPr>
      <w:r w:rsidRPr="004B5DD9">
        <w:rPr>
          <w:rFonts w:hint="eastAsia"/>
          <w:color w:val="auto"/>
        </w:rPr>
        <w:t>（一）</w:t>
      </w:r>
      <w:r w:rsidRPr="004B5DD9">
        <w:rPr>
          <w:color w:val="auto"/>
        </w:rPr>
        <w:tab/>
      </w:r>
      <w:r w:rsidRPr="004B5DD9">
        <w:rPr>
          <w:rFonts w:hint="eastAsia"/>
          <w:color w:val="auto"/>
        </w:rPr>
        <w:t>貿易相關部門：貿易暨工業部（</w:t>
      </w:r>
      <w:proofErr w:type="spellStart"/>
      <w:r w:rsidRPr="004B5DD9">
        <w:rPr>
          <w:color w:val="auto"/>
        </w:rPr>
        <w:t>Minis</w:t>
      </w:r>
      <w:r w:rsidRPr="004B5DD9">
        <w:rPr>
          <w:rFonts w:hAnsi="Times New Roman"/>
          <w:color w:val="auto"/>
        </w:rPr>
        <w:t>tère</w:t>
      </w:r>
      <w:proofErr w:type="spellEnd"/>
      <w:r w:rsidRPr="004B5DD9">
        <w:rPr>
          <w:rFonts w:hAnsi="Times New Roman"/>
          <w:color w:val="auto"/>
        </w:rPr>
        <w:t xml:space="preserve"> du Commerce et de </w:t>
      </w:r>
      <w:proofErr w:type="spellStart"/>
      <w:r w:rsidRPr="004B5DD9">
        <w:rPr>
          <w:rFonts w:hAnsi="Times New Roman"/>
          <w:color w:val="auto"/>
        </w:rPr>
        <w:t>l’Industrie</w:t>
      </w:r>
      <w:proofErr w:type="spellEnd"/>
      <w:r w:rsidRPr="004B5DD9">
        <w:rPr>
          <w:rFonts w:hAnsi="Times New Roman"/>
          <w:color w:val="auto"/>
        </w:rPr>
        <w:t>）</w:t>
      </w:r>
    </w:p>
    <w:p w14:paraId="2EA77AFE" w14:textId="77777777" w:rsidR="0065133F" w:rsidRPr="004B5DD9" w:rsidRDefault="0065133F" w:rsidP="0065133F">
      <w:pPr>
        <w:pStyle w:val="a6"/>
        <w:ind w:left="945" w:hanging="709"/>
        <w:rPr>
          <w:color w:val="auto"/>
        </w:rPr>
      </w:pPr>
      <w:r w:rsidRPr="004B5DD9">
        <w:rPr>
          <w:rFonts w:hAnsi="Times New Roman"/>
          <w:color w:val="auto"/>
        </w:rPr>
        <w:t>（二）</w:t>
      </w:r>
      <w:r w:rsidRPr="004B5DD9">
        <w:rPr>
          <w:rFonts w:hAnsi="Times New Roman"/>
          <w:color w:val="auto"/>
        </w:rPr>
        <w:tab/>
      </w:r>
      <w:r w:rsidRPr="004B5DD9">
        <w:rPr>
          <w:rFonts w:hAnsi="Times New Roman"/>
          <w:color w:val="auto"/>
        </w:rPr>
        <w:t>政府（採購）標案相關部門：公共工程、交通暨通訊部（</w:t>
      </w:r>
      <w:proofErr w:type="spellStart"/>
      <w:r w:rsidRPr="004B5DD9">
        <w:rPr>
          <w:rFonts w:hAnsi="Times New Roman"/>
          <w:color w:val="auto"/>
        </w:rPr>
        <w:t>Ministère</w:t>
      </w:r>
      <w:proofErr w:type="spellEnd"/>
      <w:r w:rsidRPr="004B5DD9">
        <w:rPr>
          <w:rFonts w:hAnsi="Times New Roman"/>
          <w:color w:val="auto"/>
        </w:rPr>
        <w:t xml:space="preserve"> des </w:t>
      </w:r>
      <w:r w:rsidRPr="004B5DD9">
        <w:rPr>
          <w:color w:val="auto"/>
        </w:rPr>
        <w:t>Travaux Publics, Transports et Communications</w:t>
      </w:r>
      <w:r w:rsidRPr="004B5DD9">
        <w:rPr>
          <w:rFonts w:hint="eastAsia"/>
          <w:color w:val="auto"/>
        </w:rPr>
        <w:t>）</w:t>
      </w:r>
    </w:p>
    <w:p w14:paraId="7F54BA38" w14:textId="66AA4EE5" w:rsidR="00E81C40" w:rsidRPr="004B5DD9" w:rsidRDefault="0065133F" w:rsidP="0065133F">
      <w:pPr>
        <w:pStyle w:val="a6"/>
        <w:ind w:left="945" w:hanging="709"/>
        <w:rPr>
          <w:color w:val="auto"/>
        </w:rPr>
      </w:pPr>
      <w:r w:rsidRPr="004B5DD9">
        <w:rPr>
          <w:rFonts w:hint="eastAsia"/>
          <w:color w:val="auto"/>
        </w:rPr>
        <w:t>（三）</w:t>
      </w:r>
      <w:r w:rsidRPr="004B5DD9">
        <w:rPr>
          <w:rFonts w:hint="eastAsia"/>
          <w:color w:val="auto"/>
        </w:rPr>
        <w:tab/>
      </w:r>
      <w:r w:rsidRPr="004B5DD9">
        <w:rPr>
          <w:rFonts w:hint="eastAsia"/>
          <w:color w:val="auto"/>
        </w:rPr>
        <w:t>促進投資中心</w:t>
      </w:r>
      <w:r w:rsidR="00D06258" w:rsidRPr="004B5DD9">
        <w:rPr>
          <w:rFonts w:hint="eastAsia"/>
          <w:color w:val="auto"/>
        </w:rPr>
        <w:t>（</w:t>
      </w:r>
      <w:r w:rsidR="00CC512F" w:rsidRPr="004B5DD9">
        <w:rPr>
          <w:rFonts w:hint="eastAsia"/>
          <w:color w:val="auto"/>
        </w:rPr>
        <w:t xml:space="preserve">Centre de Facilitation des </w:t>
      </w:r>
      <w:proofErr w:type="spellStart"/>
      <w:r w:rsidR="00CC512F" w:rsidRPr="004B5DD9">
        <w:rPr>
          <w:rFonts w:hint="eastAsia"/>
          <w:color w:val="auto"/>
        </w:rPr>
        <w:t>I</w:t>
      </w:r>
      <w:r w:rsidRPr="004B5DD9">
        <w:rPr>
          <w:rFonts w:hint="eastAsia"/>
          <w:color w:val="auto"/>
        </w:rPr>
        <w:t>nvestissements</w:t>
      </w:r>
      <w:proofErr w:type="spellEnd"/>
      <w:r w:rsidR="00D06258" w:rsidRPr="004B5DD9">
        <w:rPr>
          <w:rFonts w:hint="eastAsia"/>
          <w:color w:val="auto"/>
        </w:rPr>
        <w:t>）</w:t>
      </w:r>
    </w:p>
    <w:p w14:paraId="3A515517" w14:textId="77777777" w:rsidR="00A3000A" w:rsidRPr="004B5DD9" w:rsidRDefault="00A3000A" w:rsidP="0065133F">
      <w:pPr>
        <w:pStyle w:val="a4"/>
        <w:pageBreakBefore/>
        <w:spacing w:before="257" w:after="257"/>
        <w:rPr>
          <w:rFonts w:ascii="Times New Roman" w:hAnsi="Times New Roman"/>
          <w:lang w:val="en-US"/>
        </w:rPr>
      </w:pPr>
      <w:r w:rsidRPr="004B5DD9">
        <w:rPr>
          <w:rFonts w:ascii="Times New Roman"/>
        </w:rPr>
        <w:lastRenderedPageBreak/>
        <w:t>四、投資獎勵措施</w:t>
      </w:r>
    </w:p>
    <w:p w14:paraId="0FAFE3BE" w14:textId="3F4F547B" w:rsidR="00E81C40" w:rsidRPr="004B5DD9" w:rsidRDefault="0065133F" w:rsidP="00331CF7">
      <w:pPr>
        <w:ind w:firstLine="472"/>
      </w:pPr>
      <w:r w:rsidRPr="004B5DD9">
        <w:rPr>
          <w:rFonts w:hint="eastAsia"/>
        </w:rPr>
        <w:t>依據海地投資法及免稅區法規定，投資者享受公司營利事業所得稅及地方稅</w:t>
      </w:r>
      <w:r w:rsidRPr="004B5DD9">
        <w:rPr>
          <w:rFonts w:hint="eastAsia"/>
        </w:rPr>
        <w:t>15</w:t>
      </w:r>
      <w:r w:rsidRPr="004B5DD9">
        <w:rPr>
          <w:rFonts w:hint="eastAsia"/>
        </w:rPr>
        <w:t>年免稅待遇，並給予廠房、設備等折舊優惠措施。</w:t>
      </w:r>
    </w:p>
    <w:p w14:paraId="5BE09B9E" w14:textId="0296F16F" w:rsidR="00A3000A" w:rsidRPr="004B5DD9" w:rsidRDefault="0065133F" w:rsidP="0065133F">
      <w:pPr>
        <w:pStyle w:val="a4"/>
        <w:spacing w:before="257" w:after="257"/>
      </w:pPr>
      <w:r w:rsidRPr="004B5DD9">
        <w:t>五、其他投資相關法令</w:t>
      </w:r>
    </w:p>
    <w:p w14:paraId="73B8D071" w14:textId="25109F0A" w:rsidR="0065133F" w:rsidRPr="004B5DD9" w:rsidRDefault="0065133F" w:rsidP="0065133F">
      <w:pPr>
        <w:ind w:firstLine="472"/>
        <w:rPr>
          <w:lang w:eastAsia="zh-TW"/>
        </w:rPr>
      </w:pPr>
      <w:r w:rsidRPr="004B5DD9">
        <w:rPr>
          <w:rFonts w:hint="eastAsia"/>
          <w:lang w:eastAsia="zh-TW"/>
        </w:rPr>
        <w:t>1987</w:t>
      </w:r>
      <w:r w:rsidRPr="004B5DD9">
        <w:rPr>
          <w:rFonts w:hint="eastAsia"/>
          <w:lang w:eastAsia="zh-TW"/>
        </w:rPr>
        <w:t>年憲法揭</w:t>
      </w:r>
      <w:proofErr w:type="gramStart"/>
      <w:r w:rsidRPr="004B5DD9">
        <w:rPr>
          <w:rFonts w:hint="eastAsia"/>
          <w:lang w:eastAsia="zh-TW"/>
        </w:rPr>
        <w:t>櫫</w:t>
      </w:r>
      <w:proofErr w:type="gramEnd"/>
      <w:r w:rsidRPr="004B5DD9">
        <w:rPr>
          <w:rFonts w:hint="eastAsia"/>
          <w:lang w:eastAsia="zh-TW"/>
        </w:rPr>
        <w:t>環境保護</w:t>
      </w:r>
      <w:proofErr w:type="gramStart"/>
      <w:r w:rsidRPr="004B5DD9">
        <w:rPr>
          <w:rFonts w:hint="eastAsia"/>
          <w:lang w:eastAsia="zh-TW"/>
        </w:rPr>
        <w:t>攸</w:t>
      </w:r>
      <w:proofErr w:type="gramEnd"/>
      <w:r w:rsidRPr="004B5DD9">
        <w:rPr>
          <w:rFonts w:hint="eastAsia"/>
          <w:lang w:eastAsia="zh-TW"/>
        </w:rPr>
        <w:t>關人民生存權；</w:t>
      </w:r>
      <w:r w:rsidRPr="004B5DD9">
        <w:rPr>
          <w:rFonts w:hint="eastAsia"/>
          <w:lang w:eastAsia="zh-TW"/>
        </w:rPr>
        <w:t>2005</w:t>
      </w:r>
      <w:r w:rsidRPr="004B5DD9">
        <w:rPr>
          <w:rFonts w:hint="eastAsia"/>
          <w:lang w:eastAsia="zh-TW"/>
        </w:rPr>
        <w:t>年頒布與環保有關之法律，規定政府制定政策及實施計畫或進行相關活動時必須顧及環保並作適當之環境影響評估。</w:t>
      </w:r>
    </w:p>
    <w:p w14:paraId="0227460E" w14:textId="77777777" w:rsidR="00A7787C" w:rsidRPr="004B5DD9" w:rsidRDefault="00A7787C" w:rsidP="00A7787C">
      <w:pPr>
        <w:ind w:left="472" w:firstLineChars="0" w:firstLine="0"/>
        <w:rPr>
          <w:lang w:eastAsia="zh-TW"/>
        </w:rPr>
      </w:pPr>
    </w:p>
    <w:p w14:paraId="01B62F40" w14:textId="77777777" w:rsidR="00E42C1E" w:rsidRPr="004B5DD9" w:rsidRDefault="00E42C1E" w:rsidP="00A7787C">
      <w:pPr>
        <w:ind w:left="472" w:firstLineChars="0" w:firstLine="0"/>
        <w:rPr>
          <w:lang w:eastAsia="zh-TW"/>
        </w:rPr>
        <w:sectPr w:rsidR="00E42C1E" w:rsidRPr="004B5DD9" w:rsidSect="003E0BC3">
          <w:headerReference w:type="default" r:id="rId28"/>
          <w:pgSz w:w="11906" w:h="16838" w:code="9"/>
          <w:pgMar w:top="2268" w:right="1701" w:bottom="1701" w:left="1701" w:header="1134" w:footer="851" w:gutter="0"/>
          <w:cols w:space="425"/>
          <w:docGrid w:type="linesAndChars" w:linePitch="514" w:charSpace="-774"/>
        </w:sectPr>
      </w:pPr>
    </w:p>
    <w:p w14:paraId="37B73910" w14:textId="77777777" w:rsidR="002C2E40" w:rsidRPr="004B5DD9" w:rsidRDefault="002C2E40" w:rsidP="00CA388C">
      <w:pPr>
        <w:pStyle w:val="a3"/>
        <w:spacing w:before="514" w:after="771"/>
      </w:pPr>
      <w:bookmarkStart w:id="4" w:name="_Toc233727346"/>
      <w:r w:rsidRPr="004B5DD9">
        <w:lastRenderedPageBreak/>
        <w:t>第伍章　租稅及金融制度</w:t>
      </w:r>
      <w:bookmarkEnd w:id="4"/>
    </w:p>
    <w:p w14:paraId="0B14FA94" w14:textId="77777777" w:rsidR="00A3000A" w:rsidRPr="004B5DD9" w:rsidRDefault="00A3000A" w:rsidP="00CA388C">
      <w:pPr>
        <w:pStyle w:val="a4"/>
        <w:spacing w:before="257" w:after="257"/>
        <w:rPr>
          <w:rFonts w:ascii="Times New Roman" w:hAnsi="Times New Roman"/>
        </w:rPr>
      </w:pPr>
      <w:r w:rsidRPr="004B5DD9">
        <w:rPr>
          <w:rFonts w:ascii="Times New Roman"/>
        </w:rPr>
        <w:t>一、租稅</w:t>
      </w:r>
    </w:p>
    <w:p w14:paraId="3EDDA920" w14:textId="77777777" w:rsidR="00F01FF8" w:rsidRPr="004B5DD9" w:rsidRDefault="00A86B2E" w:rsidP="00331CF7">
      <w:pPr>
        <w:ind w:firstLine="472"/>
        <w:rPr>
          <w:lang w:eastAsia="zh-TW"/>
        </w:rPr>
      </w:pPr>
      <w:r w:rsidRPr="004B5DD9">
        <w:rPr>
          <w:lang w:val="zh-TW" w:eastAsia="zh-TW"/>
        </w:rPr>
        <w:t>符合條件之公司在海地工業區簽定長期租約可享</w:t>
      </w:r>
      <w:r w:rsidRPr="004B5DD9">
        <w:rPr>
          <w:lang w:eastAsia="zh-TW"/>
        </w:rPr>
        <w:t>5</w:t>
      </w:r>
      <w:r w:rsidRPr="004B5DD9">
        <w:rPr>
          <w:lang w:val="zh-TW" w:eastAsia="zh-TW"/>
        </w:rPr>
        <w:t>至</w:t>
      </w:r>
      <w:r w:rsidRPr="004B5DD9">
        <w:rPr>
          <w:lang w:eastAsia="zh-TW"/>
        </w:rPr>
        <w:t>15</w:t>
      </w:r>
      <w:r w:rsidRPr="004B5DD9">
        <w:rPr>
          <w:lang w:val="zh-TW" w:eastAsia="zh-TW"/>
        </w:rPr>
        <w:t>年免稅待遇。</w:t>
      </w:r>
    </w:p>
    <w:p w14:paraId="58AE14A7" w14:textId="77777777" w:rsidR="00A3000A" w:rsidRPr="004B5DD9" w:rsidRDefault="00A3000A" w:rsidP="00CA388C">
      <w:pPr>
        <w:pStyle w:val="a4"/>
        <w:spacing w:before="257" w:after="257"/>
        <w:rPr>
          <w:rFonts w:ascii="Times New Roman" w:hAnsi="Times New Roman"/>
        </w:rPr>
      </w:pPr>
      <w:r w:rsidRPr="004B5DD9">
        <w:rPr>
          <w:rFonts w:ascii="Times New Roman"/>
        </w:rPr>
        <w:t>二、金融</w:t>
      </w:r>
    </w:p>
    <w:p w14:paraId="3BE50ED9" w14:textId="77777777" w:rsidR="0065133F" w:rsidRPr="004B5DD9" w:rsidRDefault="0065133F" w:rsidP="0065133F">
      <w:pPr>
        <w:pStyle w:val="a6"/>
        <w:ind w:left="945" w:hanging="709"/>
        <w:rPr>
          <w:color w:val="auto"/>
        </w:rPr>
      </w:pPr>
      <w:r w:rsidRPr="004B5DD9">
        <w:rPr>
          <w:rFonts w:hint="eastAsia"/>
          <w:color w:val="auto"/>
        </w:rPr>
        <w:t>（一）</w:t>
      </w:r>
      <w:r w:rsidRPr="004B5DD9">
        <w:rPr>
          <w:rFonts w:hint="eastAsia"/>
          <w:color w:val="auto"/>
        </w:rPr>
        <w:tab/>
      </w:r>
      <w:r w:rsidRPr="004B5DD9">
        <w:rPr>
          <w:rFonts w:hint="eastAsia"/>
          <w:color w:val="auto"/>
        </w:rPr>
        <w:t>三家國營銀行：</w:t>
      </w:r>
    </w:p>
    <w:p w14:paraId="5D77812F" w14:textId="60AF8838" w:rsidR="0065133F" w:rsidRPr="004B5DD9" w:rsidRDefault="0065133F" w:rsidP="0065133F">
      <w:pPr>
        <w:pStyle w:val="af1"/>
        <w:ind w:left="1417" w:hanging="472"/>
      </w:pPr>
      <w:r w:rsidRPr="004B5DD9">
        <w:rPr>
          <w:rFonts w:hint="eastAsia"/>
        </w:rPr>
        <w:t>１、海地國</w:t>
      </w:r>
      <w:r w:rsidR="007E4704" w:rsidRPr="004B5DD9">
        <w:rPr>
          <w:rFonts w:hint="eastAsia"/>
          <w:lang w:eastAsia="zh-TW"/>
        </w:rPr>
        <w:t>家</w:t>
      </w:r>
      <w:r w:rsidRPr="004B5DD9">
        <w:rPr>
          <w:rFonts w:hint="eastAsia"/>
        </w:rPr>
        <w:t>銀行</w:t>
      </w:r>
      <w:r w:rsidR="00D06258" w:rsidRPr="004B5DD9">
        <w:t>（</w:t>
      </w:r>
      <w:r w:rsidRPr="004B5DD9">
        <w:t xml:space="preserve">Banque de la </w:t>
      </w:r>
      <w:proofErr w:type="spellStart"/>
      <w:r w:rsidRPr="004B5DD9">
        <w:t>R</w:t>
      </w:r>
      <w:r w:rsidRPr="004B5DD9">
        <w:rPr>
          <w:rFonts w:eastAsia="細明體"/>
        </w:rPr>
        <w:t>é</w:t>
      </w:r>
      <w:r w:rsidRPr="004B5DD9">
        <w:t>publique</w:t>
      </w:r>
      <w:proofErr w:type="spellEnd"/>
      <w:r w:rsidRPr="004B5DD9">
        <w:t xml:space="preserve"> </w:t>
      </w:r>
      <w:proofErr w:type="spellStart"/>
      <w:r w:rsidRPr="004B5DD9">
        <w:t>d’Ha</w:t>
      </w:r>
      <w:r w:rsidRPr="004B5DD9">
        <w:rPr>
          <w:rFonts w:eastAsia="細明體"/>
        </w:rPr>
        <w:t>ï</w:t>
      </w:r>
      <w:r w:rsidRPr="004B5DD9">
        <w:t>ti</w:t>
      </w:r>
      <w:proofErr w:type="spellEnd"/>
      <w:r w:rsidRPr="004B5DD9">
        <w:t>, BRH</w:t>
      </w:r>
      <w:r w:rsidR="00D06258" w:rsidRPr="004B5DD9">
        <w:t>）</w:t>
      </w:r>
      <w:r w:rsidRPr="004B5DD9">
        <w:rPr>
          <w:rFonts w:hint="eastAsia"/>
        </w:rPr>
        <w:t>，功能等同中央銀行，管制金融秩序並統計國家年度營收等；</w:t>
      </w:r>
    </w:p>
    <w:p w14:paraId="4CA3C68F" w14:textId="56C4BB68" w:rsidR="0065133F" w:rsidRPr="004B5DD9" w:rsidRDefault="0065133F" w:rsidP="0065133F">
      <w:pPr>
        <w:pStyle w:val="af1"/>
        <w:ind w:left="1417" w:hanging="472"/>
      </w:pPr>
      <w:r w:rsidRPr="004B5DD9">
        <w:rPr>
          <w:rFonts w:hint="eastAsia"/>
        </w:rPr>
        <w:t>２、國家信貸銀行</w:t>
      </w:r>
      <w:r w:rsidR="00D06258" w:rsidRPr="004B5DD9">
        <w:t>（</w:t>
      </w:r>
      <w:r w:rsidRPr="004B5DD9">
        <w:t xml:space="preserve">Banque </w:t>
      </w:r>
      <w:proofErr w:type="spellStart"/>
      <w:r w:rsidRPr="004B5DD9">
        <w:t>Nationale</w:t>
      </w:r>
      <w:proofErr w:type="spellEnd"/>
      <w:r w:rsidRPr="004B5DD9">
        <w:t xml:space="preserve"> de Cr</w:t>
      </w:r>
      <w:r w:rsidRPr="004B5DD9">
        <w:rPr>
          <w:rFonts w:hint="eastAsia"/>
        </w:rPr>
        <w:t>é</w:t>
      </w:r>
      <w:r w:rsidRPr="004B5DD9">
        <w:t>dit, BNC</w:t>
      </w:r>
      <w:r w:rsidR="00D06258" w:rsidRPr="004B5DD9">
        <w:t>）</w:t>
      </w:r>
      <w:r w:rsidRPr="004B5DD9">
        <w:rPr>
          <w:rFonts w:hint="eastAsia"/>
        </w:rPr>
        <w:t>功能與一般商業銀行相同；</w:t>
      </w:r>
    </w:p>
    <w:p w14:paraId="420537A9" w14:textId="0FFD30FF" w:rsidR="0065133F" w:rsidRPr="004B5DD9" w:rsidRDefault="0065133F" w:rsidP="0065133F">
      <w:pPr>
        <w:pStyle w:val="af1"/>
        <w:ind w:left="1417" w:hanging="472"/>
      </w:pPr>
      <w:r w:rsidRPr="004B5DD9">
        <w:rPr>
          <w:rFonts w:hint="eastAsia"/>
        </w:rPr>
        <w:t>３、國家農業發展銀行</w:t>
      </w:r>
      <w:r w:rsidR="00D06258" w:rsidRPr="004B5DD9">
        <w:t>（</w:t>
      </w:r>
      <w:r w:rsidRPr="004B5DD9">
        <w:t xml:space="preserve">Banque </w:t>
      </w:r>
      <w:proofErr w:type="spellStart"/>
      <w:r w:rsidRPr="004B5DD9">
        <w:t>Nationale</w:t>
      </w:r>
      <w:proofErr w:type="spellEnd"/>
      <w:r w:rsidRPr="004B5DD9">
        <w:t xml:space="preserve"> de </w:t>
      </w:r>
      <w:proofErr w:type="spellStart"/>
      <w:r w:rsidRPr="004B5DD9">
        <w:t>D</w:t>
      </w:r>
      <w:r w:rsidRPr="004B5DD9">
        <w:rPr>
          <w:rFonts w:hint="eastAsia"/>
        </w:rPr>
        <w:t>é</w:t>
      </w:r>
      <w:r w:rsidRPr="004B5DD9">
        <w:t>veloppement</w:t>
      </w:r>
      <w:proofErr w:type="spellEnd"/>
      <w:r w:rsidRPr="004B5DD9">
        <w:t xml:space="preserve"> Agricole, BNDA</w:t>
      </w:r>
      <w:r w:rsidR="00D06258" w:rsidRPr="004B5DD9">
        <w:t>）</w:t>
      </w:r>
    </w:p>
    <w:p w14:paraId="5D3534D2" w14:textId="0978A19E" w:rsidR="0065133F" w:rsidRPr="004B5DD9" w:rsidRDefault="0065133F" w:rsidP="0065133F">
      <w:pPr>
        <w:pStyle w:val="a6"/>
        <w:ind w:left="945" w:hanging="709"/>
        <w:rPr>
          <w:color w:val="auto"/>
        </w:rPr>
      </w:pPr>
      <w:r w:rsidRPr="004B5DD9">
        <w:rPr>
          <w:rFonts w:hint="eastAsia"/>
          <w:color w:val="auto"/>
        </w:rPr>
        <w:t>（二）</w:t>
      </w:r>
      <w:r w:rsidRPr="004B5DD9">
        <w:rPr>
          <w:color w:val="auto"/>
        </w:rPr>
        <w:tab/>
      </w:r>
      <w:r w:rsidRPr="004B5DD9">
        <w:rPr>
          <w:rFonts w:hint="eastAsia"/>
          <w:color w:val="auto"/>
        </w:rPr>
        <w:t>六家民營銀行：海地人民銀行</w:t>
      </w:r>
      <w:r w:rsidR="00D06258" w:rsidRPr="004B5DD9">
        <w:rPr>
          <w:color w:val="auto"/>
        </w:rPr>
        <w:t>（</w:t>
      </w:r>
      <w:r w:rsidRPr="004B5DD9">
        <w:rPr>
          <w:color w:val="auto"/>
        </w:rPr>
        <w:t xml:space="preserve">Banque </w:t>
      </w:r>
      <w:r w:rsidRPr="004B5DD9">
        <w:rPr>
          <w:rFonts w:hAnsi="Times New Roman"/>
          <w:color w:val="auto"/>
          <w:szCs w:val="24"/>
          <w:lang w:eastAsia="ja-JP"/>
        </w:rPr>
        <w:t xml:space="preserve">Populaire </w:t>
      </w:r>
      <w:proofErr w:type="spellStart"/>
      <w:r w:rsidRPr="004B5DD9">
        <w:rPr>
          <w:rFonts w:hAnsi="Times New Roman"/>
          <w:color w:val="auto"/>
          <w:szCs w:val="24"/>
          <w:lang w:eastAsia="ja-JP"/>
        </w:rPr>
        <w:t>Ha</w:t>
      </w:r>
      <w:r w:rsidRPr="004B5DD9">
        <w:rPr>
          <w:rFonts w:hAnsi="Times New Roman" w:hint="eastAsia"/>
          <w:color w:val="auto"/>
          <w:szCs w:val="24"/>
          <w:lang w:eastAsia="ja-JP"/>
        </w:rPr>
        <w:t>ï</w:t>
      </w:r>
      <w:r w:rsidRPr="004B5DD9">
        <w:rPr>
          <w:rFonts w:hAnsi="Times New Roman"/>
          <w:color w:val="auto"/>
          <w:szCs w:val="24"/>
          <w:lang w:eastAsia="ja-JP"/>
        </w:rPr>
        <w:t>tienne</w:t>
      </w:r>
      <w:proofErr w:type="spellEnd"/>
      <w:r w:rsidRPr="004B5DD9">
        <w:rPr>
          <w:rFonts w:hAnsi="Times New Roman"/>
          <w:color w:val="auto"/>
          <w:szCs w:val="24"/>
          <w:lang w:eastAsia="ja-JP"/>
        </w:rPr>
        <w:t>, B</w:t>
      </w:r>
      <w:r w:rsidRPr="004B5DD9">
        <w:rPr>
          <w:color w:val="auto"/>
        </w:rPr>
        <w:t>PH</w:t>
      </w:r>
      <w:r w:rsidR="00D06258" w:rsidRPr="004B5DD9">
        <w:rPr>
          <w:color w:val="auto"/>
        </w:rPr>
        <w:t>）</w:t>
      </w:r>
      <w:r w:rsidRPr="004B5DD9">
        <w:rPr>
          <w:rFonts w:hint="eastAsia"/>
          <w:color w:val="auto"/>
        </w:rPr>
        <w:t>、海地聯合銀行</w:t>
      </w:r>
      <w:proofErr w:type="gramStart"/>
      <w:r w:rsidR="00D06258" w:rsidRPr="004B5DD9">
        <w:rPr>
          <w:color w:val="auto"/>
        </w:rPr>
        <w:t>（</w:t>
      </w:r>
      <w:proofErr w:type="gramEnd"/>
      <w:r w:rsidRPr="004B5DD9">
        <w:rPr>
          <w:color w:val="auto"/>
        </w:rPr>
        <w:t xml:space="preserve">Banque </w:t>
      </w:r>
      <w:r w:rsidRPr="004B5DD9">
        <w:rPr>
          <w:rFonts w:hAnsi="Times New Roman"/>
          <w:color w:val="auto"/>
          <w:szCs w:val="24"/>
          <w:lang w:eastAsia="ja-JP"/>
        </w:rPr>
        <w:t xml:space="preserve">de </w:t>
      </w:r>
      <w:proofErr w:type="spellStart"/>
      <w:r w:rsidRPr="004B5DD9">
        <w:rPr>
          <w:rFonts w:hAnsi="Times New Roman"/>
          <w:color w:val="auto"/>
          <w:szCs w:val="24"/>
          <w:lang w:eastAsia="ja-JP"/>
        </w:rPr>
        <w:t>l’Union</w:t>
      </w:r>
      <w:proofErr w:type="spellEnd"/>
      <w:r w:rsidRPr="004B5DD9">
        <w:rPr>
          <w:rFonts w:hAnsi="Times New Roman"/>
          <w:color w:val="auto"/>
          <w:szCs w:val="24"/>
          <w:lang w:eastAsia="ja-JP"/>
        </w:rPr>
        <w:t xml:space="preserve"> </w:t>
      </w:r>
      <w:proofErr w:type="spellStart"/>
      <w:r w:rsidRPr="004B5DD9">
        <w:rPr>
          <w:rFonts w:hAnsi="Times New Roman"/>
          <w:color w:val="auto"/>
          <w:szCs w:val="24"/>
          <w:lang w:eastAsia="ja-JP"/>
        </w:rPr>
        <w:t>Ha</w:t>
      </w:r>
      <w:r w:rsidRPr="004B5DD9">
        <w:rPr>
          <w:rFonts w:hAnsi="Times New Roman" w:hint="eastAsia"/>
          <w:color w:val="auto"/>
          <w:szCs w:val="24"/>
          <w:lang w:eastAsia="ja-JP"/>
        </w:rPr>
        <w:t>ï</w:t>
      </w:r>
      <w:r w:rsidRPr="004B5DD9">
        <w:rPr>
          <w:rFonts w:hAnsi="Times New Roman"/>
          <w:color w:val="auto"/>
          <w:szCs w:val="24"/>
          <w:lang w:eastAsia="ja-JP"/>
        </w:rPr>
        <w:t>tienne</w:t>
      </w:r>
      <w:proofErr w:type="spellEnd"/>
      <w:r w:rsidRPr="004B5DD9">
        <w:rPr>
          <w:rFonts w:hAnsi="Times New Roman"/>
          <w:color w:val="auto"/>
          <w:szCs w:val="24"/>
          <w:lang w:eastAsia="ja-JP"/>
        </w:rPr>
        <w:t xml:space="preserve"> S.</w:t>
      </w:r>
      <w:proofErr w:type="gramStart"/>
      <w:r w:rsidRPr="004B5DD9">
        <w:rPr>
          <w:rFonts w:hAnsi="Times New Roman"/>
          <w:color w:val="auto"/>
          <w:szCs w:val="24"/>
          <w:lang w:eastAsia="ja-JP"/>
        </w:rPr>
        <w:t>A.,B</w:t>
      </w:r>
      <w:r w:rsidRPr="004B5DD9">
        <w:rPr>
          <w:color w:val="auto"/>
        </w:rPr>
        <w:t>UH</w:t>
      </w:r>
      <w:proofErr w:type="gramEnd"/>
      <w:r w:rsidR="00D06258" w:rsidRPr="004B5DD9">
        <w:rPr>
          <w:color w:val="auto"/>
        </w:rPr>
        <w:t>）</w:t>
      </w:r>
      <w:r w:rsidRPr="004B5DD9">
        <w:rPr>
          <w:rFonts w:hint="eastAsia"/>
          <w:color w:val="auto"/>
        </w:rPr>
        <w:t>、資金銀行</w:t>
      </w:r>
      <w:r w:rsidR="00D06258" w:rsidRPr="004B5DD9">
        <w:rPr>
          <w:color w:val="auto"/>
        </w:rPr>
        <w:t>（</w:t>
      </w:r>
      <w:r w:rsidRPr="004B5DD9">
        <w:rPr>
          <w:color w:val="auto"/>
        </w:rPr>
        <w:t>Capital Bank</w:t>
      </w:r>
      <w:r w:rsidR="00D06258" w:rsidRPr="004B5DD9">
        <w:rPr>
          <w:color w:val="auto"/>
        </w:rPr>
        <w:t>）</w:t>
      </w:r>
      <w:r w:rsidRPr="004B5DD9">
        <w:rPr>
          <w:rFonts w:hint="eastAsia"/>
          <w:color w:val="auto"/>
        </w:rPr>
        <w:t>、</w:t>
      </w:r>
      <w:r w:rsidRPr="004B5DD9">
        <w:rPr>
          <w:color w:val="auto"/>
        </w:rPr>
        <w:t>Citibank</w:t>
      </w:r>
      <w:r w:rsidRPr="004B5DD9">
        <w:rPr>
          <w:rFonts w:hint="eastAsia"/>
          <w:color w:val="auto"/>
        </w:rPr>
        <w:t>、海地興業銀行</w:t>
      </w:r>
      <w:r w:rsidR="00D06258" w:rsidRPr="004B5DD9">
        <w:rPr>
          <w:color w:val="auto"/>
        </w:rPr>
        <w:t>（</w:t>
      </w:r>
      <w:r w:rsidRPr="004B5DD9">
        <w:rPr>
          <w:color w:val="auto"/>
        </w:rPr>
        <w:t>La S</w:t>
      </w:r>
      <w:r w:rsidRPr="004B5DD9">
        <w:rPr>
          <w:rFonts w:hAnsi="Times New Roman"/>
          <w:color w:val="auto"/>
          <w:szCs w:val="24"/>
          <w:lang w:eastAsia="ja-JP"/>
        </w:rPr>
        <w:t>oci</w:t>
      </w:r>
      <w:r w:rsidRPr="004B5DD9">
        <w:rPr>
          <w:rFonts w:hAnsi="Times New Roman" w:hint="eastAsia"/>
          <w:color w:val="auto"/>
          <w:szCs w:val="24"/>
          <w:lang w:eastAsia="ja-JP"/>
        </w:rPr>
        <w:t>é</w:t>
      </w:r>
      <w:r w:rsidRPr="004B5DD9">
        <w:rPr>
          <w:rFonts w:hAnsi="Times New Roman"/>
          <w:color w:val="auto"/>
          <w:szCs w:val="24"/>
          <w:lang w:eastAsia="ja-JP"/>
        </w:rPr>
        <w:t>t</w:t>
      </w:r>
      <w:r w:rsidRPr="004B5DD9">
        <w:rPr>
          <w:rFonts w:hAnsi="Times New Roman" w:hint="eastAsia"/>
          <w:color w:val="auto"/>
          <w:szCs w:val="24"/>
          <w:lang w:eastAsia="ja-JP"/>
        </w:rPr>
        <w:t>é</w:t>
      </w:r>
      <w:r w:rsidRPr="004B5DD9">
        <w:rPr>
          <w:rFonts w:hAnsi="Times New Roman"/>
          <w:color w:val="auto"/>
          <w:szCs w:val="24"/>
          <w:lang w:eastAsia="ja-JP"/>
        </w:rPr>
        <w:t xml:space="preserve"> G</w:t>
      </w:r>
      <w:r w:rsidRPr="004B5DD9">
        <w:rPr>
          <w:rFonts w:hAnsi="Times New Roman" w:hint="eastAsia"/>
          <w:color w:val="auto"/>
          <w:szCs w:val="24"/>
          <w:lang w:eastAsia="ja-JP"/>
        </w:rPr>
        <w:t>é</w:t>
      </w:r>
      <w:r w:rsidRPr="004B5DD9">
        <w:rPr>
          <w:rFonts w:hAnsi="Times New Roman"/>
          <w:color w:val="auto"/>
          <w:szCs w:val="24"/>
          <w:lang w:eastAsia="ja-JP"/>
        </w:rPr>
        <w:t>n</w:t>
      </w:r>
      <w:r w:rsidRPr="004B5DD9">
        <w:rPr>
          <w:rFonts w:hAnsi="Times New Roman" w:hint="eastAsia"/>
          <w:color w:val="auto"/>
          <w:szCs w:val="24"/>
          <w:lang w:eastAsia="ja-JP"/>
        </w:rPr>
        <w:t>é</w:t>
      </w:r>
      <w:r w:rsidRPr="004B5DD9">
        <w:rPr>
          <w:rFonts w:hAnsi="Times New Roman"/>
          <w:color w:val="auto"/>
          <w:szCs w:val="24"/>
          <w:lang w:eastAsia="ja-JP"/>
        </w:rPr>
        <w:t xml:space="preserve">rale </w:t>
      </w:r>
      <w:proofErr w:type="spellStart"/>
      <w:r w:rsidRPr="004B5DD9">
        <w:rPr>
          <w:rFonts w:hAnsi="Times New Roman"/>
          <w:color w:val="auto"/>
          <w:szCs w:val="24"/>
          <w:lang w:eastAsia="ja-JP"/>
        </w:rPr>
        <w:t>Ha</w:t>
      </w:r>
      <w:r w:rsidRPr="004B5DD9">
        <w:rPr>
          <w:rFonts w:hAnsi="Times New Roman" w:hint="eastAsia"/>
          <w:color w:val="auto"/>
          <w:szCs w:val="24"/>
          <w:lang w:eastAsia="ja-JP"/>
        </w:rPr>
        <w:t>ï</w:t>
      </w:r>
      <w:r w:rsidRPr="004B5DD9">
        <w:rPr>
          <w:rFonts w:hAnsi="Times New Roman"/>
          <w:color w:val="auto"/>
          <w:szCs w:val="24"/>
          <w:lang w:eastAsia="ja-JP"/>
        </w:rPr>
        <w:t>tienn</w:t>
      </w:r>
      <w:r w:rsidRPr="004B5DD9">
        <w:rPr>
          <w:color w:val="auto"/>
        </w:rPr>
        <w:t>e</w:t>
      </w:r>
      <w:proofErr w:type="spellEnd"/>
      <w:r w:rsidRPr="004B5DD9">
        <w:rPr>
          <w:color w:val="auto"/>
        </w:rPr>
        <w:t xml:space="preserve"> de Banque S.A., SOGEBANK</w:t>
      </w:r>
      <w:r w:rsidR="00D06258" w:rsidRPr="004B5DD9">
        <w:rPr>
          <w:color w:val="auto"/>
        </w:rPr>
        <w:t>）</w:t>
      </w:r>
      <w:r w:rsidRPr="004B5DD9">
        <w:rPr>
          <w:rFonts w:hint="eastAsia"/>
          <w:color w:val="auto"/>
        </w:rPr>
        <w:t>、聯合銀行</w:t>
      </w:r>
      <w:r w:rsidR="00D06258" w:rsidRPr="004B5DD9">
        <w:rPr>
          <w:color w:val="auto"/>
        </w:rPr>
        <w:t>（</w:t>
      </w:r>
      <w:r w:rsidRPr="004B5DD9">
        <w:rPr>
          <w:color w:val="auto"/>
        </w:rPr>
        <w:t>Unibank</w:t>
      </w:r>
      <w:r w:rsidR="00D06258" w:rsidRPr="004B5DD9">
        <w:rPr>
          <w:color w:val="auto"/>
        </w:rPr>
        <w:t>）</w:t>
      </w:r>
      <w:r w:rsidRPr="004B5DD9">
        <w:rPr>
          <w:rFonts w:hint="eastAsia"/>
          <w:color w:val="auto"/>
        </w:rPr>
        <w:t>。</w:t>
      </w:r>
    </w:p>
    <w:p w14:paraId="20223A3E" w14:textId="392D389B" w:rsidR="00E81C40" w:rsidRPr="004B5DD9" w:rsidRDefault="0065133F" w:rsidP="0065133F">
      <w:pPr>
        <w:pStyle w:val="a6"/>
        <w:ind w:left="945" w:hanging="709"/>
        <w:rPr>
          <w:color w:val="auto"/>
        </w:rPr>
      </w:pPr>
      <w:r w:rsidRPr="004B5DD9">
        <w:rPr>
          <w:rFonts w:hint="eastAsia"/>
          <w:color w:val="auto"/>
        </w:rPr>
        <w:t>（三）</w:t>
      </w:r>
      <w:r w:rsidRPr="004B5DD9">
        <w:rPr>
          <w:color w:val="auto"/>
        </w:rPr>
        <w:tab/>
      </w:r>
      <w:r w:rsidRPr="004B5DD9">
        <w:rPr>
          <w:rFonts w:hint="eastAsia"/>
          <w:color w:val="auto"/>
        </w:rPr>
        <w:t>外商貸款之管道：備齊所需文件，向上述銀行、「促進投資中心」</w:t>
      </w:r>
      <w:r w:rsidR="00D06258" w:rsidRPr="004B5DD9">
        <w:rPr>
          <w:color w:val="auto"/>
        </w:rPr>
        <w:t>（</w:t>
      </w:r>
      <w:r w:rsidRPr="004B5DD9">
        <w:rPr>
          <w:color w:val="auto"/>
        </w:rPr>
        <w:t xml:space="preserve">Centre </w:t>
      </w:r>
      <w:r w:rsidR="00CA643E" w:rsidRPr="004B5DD9">
        <w:rPr>
          <w:rFonts w:hAnsi="Times New Roman"/>
          <w:color w:val="auto"/>
        </w:rPr>
        <w:t xml:space="preserve">de Facilitation des </w:t>
      </w:r>
      <w:proofErr w:type="spellStart"/>
      <w:r w:rsidR="00CA643E" w:rsidRPr="004B5DD9">
        <w:rPr>
          <w:rFonts w:hAnsi="Times New Roman"/>
          <w:color w:val="auto"/>
        </w:rPr>
        <w:t>I</w:t>
      </w:r>
      <w:r w:rsidRPr="004B5DD9">
        <w:rPr>
          <w:rFonts w:hAnsi="Times New Roman"/>
          <w:color w:val="auto"/>
        </w:rPr>
        <w:t>nvestissements</w:t>
      </w:r>
      <w:proofErr w:type="spellEnd"/>
      <w:r w:rsidR="00D06258" w:rsidRPr="004B5DD9">
        <w:rPr>
          <w:color w:val="auto"/>
        </w:rPr>
        <w:t>）</w:t>
      </w:r>
      <w:r w:rsidRPr="004B5DD9">
        <w:rPr>
          <w:rFonts w:hint="eastAsia"/>
          <w:color w:val="auto"/>
        </w:rPr>
        <w:t>或美洲開發銀行</w:t>
      </w:r>
      <w:r w:rsidR="00D06258" w:rsidRPr="004B5DD9">
        <w:rPr>
          <w:color w:val="auto"/>
        </w:rPr>
        <w:t>（</w:t>
      </w:r>
      <w:r w:rsidRPr="004B5DD9">
        <w:rPr>
          <w:color w:val="auto"/>
        </w:rPr>
        <w:t xml:space="preserve">Banque </w:t>
      </w:r>
      <w:proofErr w:type="spellStart"/>
      <w:r w:rsidRPr="004B5DD9">
        <w:rPr>
          <w:color w:val="auto"/>
        </w:rPr>
        <w:t>Int</w:t>
      </w:r>
      <w:r w:rsidRPr="004B5DD9">
        <w:rPr>
          <w:rFonts w:hAnsi="Times New Roman"/>
          <w:color w:val="auto"/>
        </w:rPr>
        <w:t>eram</w:t>
      </w:r>
      <w:r w:rsidRPr="004B5DD9">
        <w:rPr>
          <w:rFonts w:eastAsia="細明體" w:hAnsi="Times New Roman"/>
          <w:color w:val="auto"/>
        </w:rPr>
        <w:t>é</w:t>
      </w:r>
      <w:r w:rsidRPr="004B5DD9">
        <w:rPr>
          <w:rFonts w:hAnsi="Times New Roman"/>
          <w:color w:val="auto"/>
        </w:rPr>
        <w:t>ricaine</w:t>
      </w:r>
      <w:proofErr w:type="spellEnd"/>
      <w:r w:rsidRPr="004B5DD9">
        <w:rPr>
          <w:rFonts w:hAnsi="Times New Roman"/>
          <w:color w:val="auto"/>
        </w:rPr>
        <w:t xml:space="preserve"> de </w:t>
      </w:r>
      <w:proofErr w:type="spellStart"/>
      <w:r w:rsidRPr="004B5DD9">
        <w:rPr>
          <w:rFonts w:hAnsi="Times New Roman"/>
          <w:color w:val="auto"/>
        </w:rPr>
        <w:t>D</w:t>
      </w:r>
      <w:r w:rsidRPr="004B5DD9">
        <w:rPr>
          <w:rFonts w:eastAsia="細明體" w:hAnsi="Times New Roman"/>
          <w:color w:val="auto"/>
        </w:rPr>
        <w:t>é</w:t>
      </w:r>
      <w:r w:rsidRPr="004B5DD9">
        <w:rPr>
          <w:rFonts w:hAnsi="Times New Roman"/>
          <w:color w:val="auto"/>
        </w:rPr>
        <w:t>veloppement</w:t>
      </w:r>
      <w:proofErr w:type="spellEnd"/>
      <w:r w:rsidRPr="004B5DD9">
        <w:rPr>
          <w:rFonts w:hAnsi="Times New Roman"/>
          <w:color w:val="auto"/>
        </w:rPr>
        <w:t>, BID</w:t>
      </w:r>
      <w:r w:rsidR="00D06258" w:rsidRPr="004B5DD9">
        <w:rPr>
          <w:color w:val="auto"/>
        </w:rPr>
        <w:t>）</w:t>
      </w:r>
      <w:r w:rsidRPr="004B5DD9">
        <w:rPr>
          <w:rFonts w:hint="eastAsia"/>
          <w:color w:val="auto"/>
        </w:rPr>
        <w:t>申請貸款</w:t>
      </w:r>
      <w:r w:rsidR="00AE0FCB" w:rsidRPr="004B5DD9">
        <w:rPr>
          <w:rFonts w:hint="eastAsia"/>
          <w:color w:val="auto"/>
        </w:rPr>
        <w:t>，</w:t>
      </w:r>
      <w:r w:rsidRPr="004B5DD9">
        <w:rPr>
          <w:rFonts w:hint="eastAsia"/>
          <w:color w:val="auto"/>
        </w:rPr>
        <w:t>利率已自往昔</w:t>
      </w:r>
      <w:r w:rsidR="00AE0FCB" w:rsidRPr="004B5DD9">
        <w:rPr>
          <w:rFonts w:hint="eastAsia"/>
          <w:color w:val="auto"/>
        </w:rPr>
        <w:t>之</w:t>
      </w:r>
      <w:r w:rsidRPr="004B5DD9">
        <w:rPr>
          <w:color w:val="auto"/>
        </w:rPr>
        <w:t>20%</w:t>
      </w:r>
      <w:r w:rsidRPr="004B5DD9">
        <w:rPr>
          <w:rFonts w:hint="eastAsia"/>
          <w:color w:val="auto"/>
        </w:rPr>
        <w:t>跌至目前之</w:t>
      </w:r>
      <w:r w:rsidR="00E649E8" w:rsidRPr="004B5DD9">
        <w:rPr>
          <w:color w:val="auto"/>
        </w:rPr>
        <w:t>17</w:t>
      </w:r>
      <w:r w:rsidRPr="004B5DD9">
        <w:rPr>
          <w:color w:val="auto"/>
        </w:rPr>
        <w:t>%</w:t>
      </w:r>
      <w:r w:rsidRPr="004B5DD9">
        <w:rPr>
          <w:rFonts w:hint="eastAsia"/>
          <w:color w:val="auto"/>
        </w:rPr>
        <w:t>。</w:t>
      </w:r>
    </w:p>
    <w:p w14:paraId="1A535D09" w14:textId="031E9491" w:rsidR="00C10FC4" w:rsidRPr="004B5DD9" w:rsidRDefault="002722D1" w:rsidP="00592874">
      <w:pPr>
        <w:pStyle w:val="a4"/>
        <w:spacing w:before="257" w:after="257"/>
        <w:rPr>
          <w:rFonts w:ascii="Times New Roman"/>
          <w:lang w:val="en-US"/>
        </w:rPr>
      </w:pPr>
      <w:r w:rsidRPr="004B5DD9">
        <w:rPr>
          <w:rFonts w:ascii="Times New Roman"/>
        </w:rPr>
        <w:lastRenderedPageBreak/>
        <w:t>三、匯兌</w:t>
      </w:r>
    </w:p>
    <w:p w14:paraId="1E7BFF71" w14:textId="53DD8A5C" w:rsidR="002722D1" w:rsidRPr="004B5DD9" w:rsidRDefault="002722D1" w:rsidP="00AB62DF">
      <w:pPr>
        <w:pStyle w:val="a6"/>
        <w:ind w:left="945" w:hanging="709"/>
        <w:rPr>
          <w:color w:val="auto"/>
        </w:rPr>
      </w:pPr>
      <w:r w:rsidRPr="004B5DD9">
        <w:rPr>
          <w:rFonts w:hint="eastAsia"/>
          <w:color w:val="auto"/>
        </w:rPr>
        <w:t>（一）</w:t>
      </w:r>
      <w:r w:rsidRPr="004B5DD9">
        <w:rPr>
          <w:rFonts w:hint="eastAsia"/>
          <w:color w:val="auto"/>
        </w:rPr>
        <w:tab/>
      </w:r>
      <w:proofErr w:type="gramStart"/>
      <w:r w:rsidR="00CE5130" w:rsidRPr="004B5DD9">
        <w:rPr>
          <w:rFonts w:hint="eastAsia"/>
          <w:color w:val="auto"/>
        </w:rPr>
        <w:t>近數年來海地</w:t>
      </w:r>
      <w:proofErr w:type="gramEnd"/>
      <w:r w:rsidRPr="004B5DD9">
        <w:rPr>
          <w:rFonts w:hint="eastAsia"/>
          <w:color w:val="auto"/>
        </w:rPr>
        <w:t>古德</w:t>
      </w:r>
      <w:r w:rsidR="00B71F7E" w:rsidRPr="004B5DD9">
        <w:rPr>
          <w:rFonts w:hint="eastAsia"/>
          <w:color w:val="auto"/>
        </w:rPr>
        <w:t>（</w:t>
      </w:r>
      <w:r w:rsidR="00CE5130" w:rsidRPr="004B5DD9">
        <w:rPr>
          <w:color w:val="auto"/>
        </w:rPr>
        <w:t>HTG</w:t>
      </w:r>
      <w:r w:rsidR="00B71F7E" w:rsidRPr="004B5DD9">
        <w:rPr>
          <w:rFonts w:hint="eastAsia"/>
          <w:color w:val="auto"/>
        </w:rPr>
        <w:t>）</w:t>
      </w:r>
      <w:r w:rsidR="00FF4CA7" w:rsidRPr="004B5DD9">
        <w:rPr>
          <w:rFonts w:hint="eastAsia"/>
          <w:color w:val="auto"/>
        </w:rPr>
        <w:t>持續貶值，由</w:t>
      </w:r>
      <w:r w:rsidRPr="004B5DD9">
        <w:rPr>
          <w:rFonts w:hint="eastAsia"/>
          <w:color w:val="auto"/>
        </w:rPr>
        <w:t>2022</w:t>
      </w:r>
      <w:r w:rsidRPr="004B5DD9">
        <w:rPr>
          <w:rFonts w:hint="eastAsia"/>
          <w:color w:val="auto"/>
        </w:rPr>
        <w:t>年</w:t>
      </w:r>
      <w:r w:rsidRPr="004B5DD9">
        <w:rPr>
          <w:rFonts w:hint="eastAsia"/>
          <w:color w:val="auto"/>
        </w:rPr>
        <w:t>1</w:t>
      </w:r>
      <w:r w:rsidRPr="004B5DD9">
        <w:rPr>
          <w:rFonts w:hint="eastAsia"/>
          <w:color w:val="auto"/>
        </w:rPr>
        <w:t>月至</w:t>
      </w:r>
      <w:r w:rsidRPr="004B5DD9">
        <w:rPr>
          <w:rFonts w:hint="eastAsia"/>
          <w:color w:val="auto"/>
        </w:rPr>
        <w:t>2023</w:t>
      </w:r>
      <w:r w:rsidRPr="004B5DD9">
        <w:rPr>
          <w:rFonts w:hint="eastAsia"/>
          <w:color w:val="auto"/>
        </w:rPr>
        <w:t>年</w:t>
      </w:r>
      <w:r w:rsidRPr="004B5DD9">
        <w:rPr>
          <w:rFonts w:hint="eastAsia"/>
          <w:color w:val="auto"/>
        </w:rPr>
        <w:t>1</w:t>
      </w:r>
      <w:r w:rsidR="00FF4CA7" w:rsidRPr="004B5DD9">
        <w:rPr>
          <w:rFonts w:hint="eastAsia"/>
          <w:color w:val="auto"/>
        </w:rPr>
        <w:t>月間</w:t>
      </w:r>
      <w:r w:rsidRPr="004B5DD9">
        <w:rPr>
          <w:rFonts w:hint="eastAsia"/>
          <w:color w:val="auto"/>
        </w:rPr>
        <w:t>下滑超過</w:t>
      </w:r>
      <w:r w:rsidRPr="004B5DD9">
        <w:rPr>
          <w:rFonts w:hint="eastAsia"/>
          <w:color w:val="auto"/>
        </w:rPr>
        <w:t>45%</w:t>
      </w:r>
      <w:r w:rsidRPr="004B5DD9">
        <w:rPr>
          <w:rFonts w:hint="eastAsia"/>
          <w:color w:val="auto"/>
        </w:rPr>
        <w:t>，一度為</w:t>
      </w:r>
      <w:r w:rsidRPr="004B5DD9">
        <w:rPr>
          <w:rFonts w:hint="eastAsia"/>
          <w:color w:val="auto"/>
        </w:rPr>
        <w:t>150</w:t>
      </w:r>
      <w:r w:rsidRPr="004B5DD9">
        <w:rPr>
          <w:rFonts w:hint="eastAsia"/>
          <w:color w:val="auto"/>
        </w:rPr>
        <w:t>古德兌換</w:t>
      </w:r>
      <w:r w:rsidRPr="004B5DD9">
        <w:rPr>
          <w:rFonts w:hint="eastAsia"/>
          <w:color w:val="auto"/>
        </w:rPr>
        <w:t>1</w:t>
      </w:r>
      <w:r w:rsidRPr="004B5DD9">
        <w:rPr>
          <w:rFonts w:hint="eastAsia"/>
          <w:color w:val="auto"/>
        </w:rPr>
        <w:t>美元，至</w:t>
      </w:r>
      <w:r w:rsidRPr="004B5DD9">
        <w:rPr>
          <w:rFonts w:hint="eastAsia"/>
          <w:color w:val="auto"/>
        </w:rPr>
        <w:t>2024</w:t>
      </w:r>
      <w:r w:rsidRPr="004B5DD9">
        <w:rPr>
          <w:rFonts w:hint="eastAsia"/>
          <w:color w:val="auto"/>
        </w:rPr>
        <w:t>年</w:t>
      </w:r>
      <w:r w:rsidRPr="004B5DD9">
        <w:rPr>
          <w:rFonts w:hint="eastAsia"/>
          <w:color w:val="auto"/>
        </w:rPr>
        <w:t>6</w:t>
      </w:r>
      <w:r w:rsidR="00FF4CA7" w:rsidRPr="004B5DD9">
        <w:rPr>
          <w:rFonts w:hint="eastAsia"/>
          <w:color w:val="auto"/>
        </w:rPr>
        <w:t>月</w:t>
      </w:r>
      <w:r w:rsidRPr="004B5DD9">
        <w:rPr>
          <w:rFonts w:hint="eastAsia"/>
          <w:color w:val="auto"/>
        </w:rPr>
        <w:t>略微回升為</w:t>
      </w:r>
      <w:r w:rsidRPr="004B5DD9">
        <w:rPr>
          <w:rFonts w:hint="eastAsia"/>
          <w:color w:val="auto"/>
        </w:rPr>
        <w:t>133</w:t>
      </w:r>
      <w:r w:rsidRPr="004B5DD9">
        <w:rPr>
          <w:rFonts w:hint="eastAsia"/>
          <w:color w:val="auto"/>
        </w:rPr>
        <w:t>古德兌換</w:t>
      </w:r>
      <w:r w:rsidRPr="004B5DD9">
        <w:rPr>
          <w:rFonts w:hint="eastAsia"/>
          <w:color w:val="auto"/>
        </w:rPr>
        <w:t>1</w:t>
      </w:r>
      <w:r w:rsidR="00FF4CA7" w:rsidRPr="004B5DD9">
        <w:rPr>
          <w:rFonts w:hint="eastAsia"/>
          <w:color w:val="auto"/>
        </w:rPr>
        <w:t>美元，</w:t>
      </w:r>
      <w:r w:rsidRPr="004B5DD9">
        <w:rPr>
          <w:rFonts w:hint="eastAsia"/>
          <w:color w:val="auto"/>
        </w:rPr>
        <w:t>目前穩定</w:t>
      </w:r>
      <w:r w:rsidR="00FF4CA7" w:rsidRPr="004B5DD9">
        <w:rPr>
          <w:rFonts w:hint="eastAsia"/>
          <w:color w:val="auto"/>
        </w:rPr>
        <w:t>維持</w:t>
      </w:r>
      <w:r w:rsidRPr="004B5DD9">
        <w:rPr>
          <w:rFonts w:hint="eastAsia"/>
          <w:color w:val="auto"/>
        </w:rPr>
        <w:t>在</w:t>
      </w:r>
      <w:r w:rsidR="00CE5130" w:rsidRPr="004B5DD9">
        <w:rPr>
          <w:rFonts w:hint="eastAsia"/>
          <w:color w:val="auto"/>
        </w:rPr>
        <w:t>131</w:t>
      </w:r>
      <w:r w:rsidRPr="004B5DD9">
        <w:rPr>
          <w:rFonts w:hint="eastAsia"/>
          <w:color w:val="auto"/>
        </w:rPr>
        <w:t>古德兌換</w:t>
      </w:r>
      <w:r w:rsidRPr="004B5DD9">
        <w:rPr>
          <w:rFonts w:hint="eastAsia"/>
          <w:color w:val="auto"/>
        </w:rPr>
        <w:t>1</w:t>
      </w:r>
      <w:r w:rsidRPr="004B5DD9">
        <w:rPr>
          <w:rFonts w:hint="eastAsia"/>
          <w:color w:val="auto"/>
        </w:rPr>
        <w:t>美元。</w:t>
      </w:r>
    </w:p>
    <w:p w14:paraId="16035E7B" w14:textId="44ACD9D1" w:rsidR="002722D1" w:rsidRPr="004B5DD9" w:rsidRDefault="002722D1" w:rsidP="002722D1">
      <w:pPr>
        <w:pStyle w:val="a6"/>
        <w:ind w:left="945" w:hanging="709"/>
        <w:rPr>
          <w:color w:val="auto"/>
        </w:rPr>
      </w:pPr>
      <w:r w:rsidRPr="004B5DD9">
        <w:rPr>
          <w:rFonts w:hint="eastAsia"/>
          <w:color w:val="auto"/>
        </w:rPr>
        <w:t>（二）</w:t>
      </w:r>
      <w:r w:rsidRPr="004B5DD9">
        <w:rPr>
          <w:rFonts w:hint="eastAsia"/>
          <w:color w:val="auto"/>
        </w:rPr>
        <w:tab/>
      </w:r>
      <w:r w:rsidR="006C58AC" w:rsidRPr="004B5DD9">
        <w:rPr>
          <w:rFonts w:hint="eastAsia"/>
          <w:color w:val="auto"/>
        </w:rPr>
        <w:t>海地僑匯為外匯最大來源，海地</w:t>
      </w:r>
      <w:r w:rsidRPr="004B5DD9">
        <w:rPr>
          <w:rFonts w:hint="eastAsia"/>
          <w:color w:val="auto"/>
        </w:rPr>
        <w:t>國</w:t>
      </w:r>
      <w:r w:rsidR="006C58AC" w:rsidRPr="004B5DD9">
        <w:rPr>
          <w:rFonts w:hint="eastAsia"/>
          <w:color w:val="auto"/>
        </w:rPr>
        <w:t>家</w:t>
      </w:r>
      <w:r w:rsidRPr="004B5DD9">
        <w:rPr>
          <w:rFonts w:hint="eastAsia"/>
          <w:color w:val="auto"/>
        </w:rPr>
        <w:t>銀行</w:t>
      </w:r>
      <w:r w:rsidR="00B71F7E" w:rsidRPr="004B5DD9">
        <w:rPr>
          <w:rFonts w:hint="eastAsia"/>
          <w:color w:val="auto"/>
        </w:rPr>
        <w:t>（</w:t>
      </w:r>
      <w:r w:rsidR="006C58AC" w:rsidRPr="004B5DD9">
        <w:rPr>
          <w:color w:val="auto"/>
        </w:rPr>
        <w:t>BRH</w:t>
      </w:r>
      <w:r w:rsidR="00B71F7E" w:rsidRPr="004B5DD9">
        <w:rPr>
          <w:rFonts w:hint="eastAsia"/>
          <w:color w:val="auto"/>
        </w:rPr>
        <w:t>）</w:t>
      </w:r>
      <w:r w:rsidRPr="004B5DD9">
        <w:rPr>
          <w:rFonts w:hint="eastAsia"/>
          <w:color w:val="auto"/>
        </w:rPr>
        <w:t>負責調控匯率及管制外匯。</w:t>
      </w:r>
    </w:p>
    <w:p w14:paraId="40816F30" w14:textId="781289CF" w:rsidR="002722D1" w:rsidRPr="004B5DD9" w:rsidRDefault="002722D1" w:rsidP="00AB62DF">
      <w:pPr>
        <w:pStyle w:val="a6"/>
        <w:ind w:left="945" w:hanging="709"/>
        <w:rPr>
          <w:color w:val="auto"/>
        </w:rPr>
      </w:pPr>
      <w:r w:rsidRPr="004B5DD9">
        <w:rPr>
          <w:rFonts w:hint="eastAsia"/>
          <w:color w:val="auto"/>
        </w:rPr>
        <w:t>（三）</w:t>
      </w:r>
      <w:r w:rsidRPr="004B5DD9">
        <w:rPr>
          <w:rFonts w:hint="eastAsia"/>
          <w:color w:val="auto"/>
        </w:rPr>
        <w:tab/>
      </w:r>
      <w:r w:rsidR="0004157E" w:rsidRPr="004B5DD9">
        <w:rPr>
          <w:rFonts w:hint="eastAsia"/>
          <w:color w:val="auto"/>
        </w:rPr>
        <w:t>由於</w:t>
      </w:r>
      <w:r w:rsidR="001B4810" w:rsidRPr="004B5DD9">
        <w:rPr>
          <w:rFonts w:hint="eastAsia"/>
          <w:color w:val="auto"/>
        </w:rPr>
        <w:t>能源</w:t>
      </w:r>
      <w:r w:rsidR="001A530D" w:rsidRPr="004B5DD9">
        <w:rPr>
          <w:rFonts w:hint="eastAsia"/>
          <w:color w:val="auto"/>
        </w:rPr>
        <w:t>、糧食</w:t>
      </w:r>
      <w:r w:rsidR="001B4810" w:rsidRPr="004B5DD9">
        <w:rPr>
          <w:rFonts w:hint="eastAsia"/>
          <w:color w:val="auto"/>
        </w:rPr>
        <w:t>及</w:t>
      </w:r>
      <w:r w:rsidR="0004157E" w:rsidRPr="004B5DD9">
        <w:rPr>
          <w:rFonts w:hint="eastAsia"/>
          <w:color w:val="auto"/>
        </w:rPr>
        <w:t>基本民生物資均</w:t>
      </w:r>
      <w:r w:rsidRPr="004B5DD9">
        <w:rPr>
          <w:rFonts w:hint="eastAsia"/>
          <w:color w:val="auto"/>
        </w:rPr>
        <w:t>仰賴進口，</w:t>
      </w:r>
      <w:r w:rsidR="0004157E" w:rsidRPr="004B5DD9">
        <w:rPr>
          <w:rFonts w:hint="eastAsia"/>
          <w:color w:val="auto"/>
        </w:rPr>
        <w:t>進、</w:t>
      </w:r>
      <w:r w:rsidRPr="004B5DD9">
        <w:rPr>
          <w:rFonts w:hint="eastAsia"/>
          <w:color w:val="auto"/>
        </w:rPr>
        <w:t>出口</w:t>
      </w:r>
      <w:r w:rsidR="00D17FE7" w:rsidRPr="004B5DD9">
        <w:rPr>
          <w:rFonts w:hint="eastAsia"/>
          <w:color w:val="auto"/>
        </w:rPr>
        <w:t>貿易</w:t>
      </w:r>
      <w:r w:rsidRPr="004B5DD9">
        <w:rPr>
          <w:rFonts w:hint="eastAsia"/>
          <w:color w:val="auto"/>
        </w:rPr>
        <w:t>額</w:t>
      </w:r>
      <w:r w:rsidR="001B4810" w:rsidRPr="004B5DD9">
        <w:rPr>
          <w:rFonts w:hint="eastAsia"/>
          <w:color w:val="auto"/>
        </w:rPr>
        <w:t>長年</w:t>
      </w:r>
      <w:r w:rsidRPr="004B5DD9">
        <w:rPr>
          <w:rFonts w:hint="eastAsia"/>
          <w:color w:val="auto"/>
        </w:rPr>
        <w:t>嚴重失衡，</w:t>
      </w:r>
      <w:r w:rsidR="001B4810" w:rsidRPr="004B5DD9">
        <w:rPr>
          <w:rFonts w:hint="eastAsia"/>
          <w:color w:val="auto"/>
        </w:rPr>
        <w:t>2024</w:t>
      </w:r>
      <w:r w:rsidR="001B4810" w:rsidRPr="004B5DD9">
        <w:rPr>
          <w:rFonts w:hint="eastAsia"/>
          <w:color w:val="auto"/>
        </w:rPr>
        <w:t>年</w:t>
      </w:r>
      <w:r w:rsidRPr="004B5DD9">
        <w:rPr>
          <w:rFonts w:hint="eastAsia"/>
          <w:color w:val="auto"/>
        </w:rPr>
        <w:t>國際收支</w:t>
      </w:r>
      <w:r w:rsidR="001B4810" w:rsidRPr="004B5DD9">
        <w:rPr>
          <w:rFonts w:hint="eastAsia"/>
          <w:color w:val="auto"/>
        </w:rPr>
        <w:t>赤字</w:t>
      </w:r>
      <w:r w:rsidR="00C8660C" w:rsidRPr="004B5DD9">
        <w:rPr>
          <w:rFonts w:hint="eastAsia"/>
          <w:color w:val="auto"/>
        </w:rPr>
        <w:t>達</w:t>
      </w:r>
      <w:r w:rsidR="00C8660C" w:rsidRPr="004B5DD9">
        <w:rPr>
          <w:rFonts w:hint="eastAsia"/>
          <w:color w:val="auto"/>
        </w:rPr>
        <w:t>38.8</w:t>
      </w:r>
      <w:r w:rsidRPr="004B5DD9">
        <w:rPr>
          <w:rFonts w:hint="eastAsia"/>
          <w:color w:val="auto"/>
        </w:rPr>
        <w:t>億美元。</w:t>
      </w:r>
    </w:p>
    <w:p w14:paraId="47086778" w14:textId="77777777" w:rsidR="002722D1" w:rsidRPr="004B5DD9" w:rsidRDefault="002722D1" w:rsidP="002722D1">
      <w:pPr>
        <w:pStyle w:val="a6"/>
        <w:ind w:left="945" w:hanging="709"/>
        <w:rPr>
          <w:color w:val="auto"/>
        </w:rPr>
      </w:pPr>
    </w:p>
    <w:p w14:paraId="10609487" w14:textId="77777777" w:rsidR="003E0BC3" w:rsidRPr="004B5DD9" w:rsidRDefault="003E0BC3" w:rsidP="00053616">
      <w:pPr>
        <w:ind w:firstLine="472"/>
        <w:rPr>
          <w:lang w:eastAsia="zh-TW"/>
        </w:rPr>
        <w:sectPr w:rsidR="003E0BC3" w:rsidRPr="004B5DD9" w:rsidSect="003E0BC3">
          <w:headerReference w:type="default" r:id="rId29"/>
          <w:pgSz w:w="11906" w:h="16838" w:code="9"/>
          <w:pgMar w:top="2268" w:right="1701" w:bottom="1701" w:left="1701" w:header="1134" w:footer="851" w:gutter="0"/>
          <w:cols w:space="425"/>
          <w:docGrid w:type="linesAndChars" w:linePitch="514" w:charSpace="-774"/>
        </w:sectPr>
      </w:pPr>
    </w:p>
    <w:p w14:paraId="642EB2BE" w14:textId="77777777" w:rsidR="00C10FC4" w:rsidRPr="004B5DD9" w:rsidRDefault="00C10FC4" w:rsidP="00CA388C">
      <w:pPr>
        <w:pStyle w:val="a3"/>
        <w:spacing w:before="514" w:after="771"/>
      </w:pPr>
      <w:bookmarkStart w:id="5" w:name="_Toc233727347"/>
      <w:r w:rsidRPr="004B5DD9">
        <w:lastRenderedPageBreak/>
        <w:t>第陸章　基礎建設及成本</w:t>
      </w:r>
      <w:bookmarkEnd w:id="5"/>
    </w:p>
    <w:p w14:paraId="3902EB4D" w14:textId="77777777" w:rsidR="002722D1" w:rsidRPr="004B5DD9" w:rsidRDefault="002722D1" w:rsidP="002722D1">
      <w:pPr>
        <w:pStyle w:val="a4"/>
        <w:spacing w:before="257" w:after="257"/>
      </w:pPr>
      <w:r w:rsidRPr="004B5DD9">
        <w:t>一、土地</w:t>
      </w:r>
    </w:p>
    <w:p w14:paraId="61BFEE2A" w14:textId="77777777" w:rsidR="002722D1" w:rsidRPr="004B5DD9" w:rsidRDefault="002722D1" w:rsidP="002722D1">
      <w:pPr>
        <w:pStyle w:val="a6"/>
        <w:ind w:left="945" w:hanging="709"/>
        <w:rPr>
          <w:color w:val="auto"/>
        </w:rPr>
      </w:pPr>
      <w:r w:rsidRPr="004B5DD9">
        <w:rPr>
          <w:rFonts w:hint="eastAsia"/>
          <w:color w:val="auto"/>
        </w:rPr>
        <w:t>（一）</w:t>
      </w:r>
      <w:r w:rsidRPr="004B5DD9">
        <w:rPr>
          <w:rFonts w:hint="eastAsia"/>
          <w:color w:val="auto"/>
        </w:rPr>
        <w:tab/>
      </w:r>
      <w:r w:rsidRPr="004B5DD9">
        <w:rPr>
          <w:rFonts w:hint="eastAsia"/>
          <w:color w:val="auto"/>
        </w:rPr>
        <w:t>海地接受外國公司</w:t>
      </w:r>
      <w:r w:rsidRPr="004B5DD9">
        <w:rPr>
          <w:rFonts w:hint="eastAsia"/>
          <w:color w:val="auto"/>
        </w:rPr>
        <w:t>/</w:t>
      </w:r>
      <w:r w:rsidRPr="004B5DD9">
        <w:rPr>
          <w:rFonts w:hint="eastAsia"/>
          <w:color w:val="auto"/>
        </w:rPr>
        <w:t>人士依照相關法規購買土地，價格視地區而論，惟不得購買農業用地及靠近邊界之土地。</w:t>
      </w:r>
    </w:p>
    <w:p w14:paraId="1B20B519" w14:textId="77777777" w:rsidR="002722D1" w:rsidRPr="004B5DD9" w:rsidRDefault="002722D1" w:rsidP="002722D1">
      <w:pPr>
        <w:pStyle w:val="a6"/>
        <w:ind w:left="945" w:hanging="709"/>
        <w:rPr>
          <w:color w:val="auto"/>
        </w:rPr>
      </w:pPr>
      <w:r w:rsidRPr="004B5DD9">
        <w:rPr>
          <w:rFonts w:hint="eastAsia"/>
          <w:color w:val="auto"/>
        </w:rPr>
        <w:t>（二）</w:t>
      </w:r>
      <w:r w:rsidRPr="004B5DD9">
        <w:rPr>
          <w:rFonts w:hint="eastAsia"/>
          <w:color w:val="auto"/>
        </w:rPr>
        <w:tab/>
      </w:r>
      <w:r w:rsidRPr="004B5DD9">
        <w:rPr>
          <w:rFonts w:hint="eastAsia"/>
          <w:color w:val="auto"/>
        </w:rPr>
        <w:t>土地價格視所在地行情及當地基礎設施而有不同，無固定價格且須審慎議價。</w:t>
      </w:r>
    </w:p>
    <w:p w14:paraId="0D39D090" w14:textId="50D052E1" w:rsidR="00E81C40" w:rsidRPr="004B5DD9" w:rsidRDefault="002722D1" w:rsidP="002722D1">
      <w:pPr>
        <w:pStyle w:val="a6"/>
        <w:ind w:left="945" w:hanging="709"/>
        <w:rPr>
          <w:color w:val="auto"/>
        </w:rPr>
      </w:pPr>
      <w:r w:rsidRPr="004B5DD9">
        <w:rPr>
          <w:rFonts w:hint="eastAsia"/>
          <w:color w:val="auto"/>
        </w:rPr>
        <w:t>（三）</w:t>
      </w:r>
      <w:r w:rsidRPr="004B5DD9">
        <w:rPr>
          <w:rFonts w:hint="eastAsia"/>
          <w:color w:val="auto"/>
        </w:rPr>
        <w:tab/>
      </w:r>
      <w:proofErr w:type="spellStart"/>
      <w:r w:rsidRPr="004B5DD9">
        <w:rPr>
          <w:rFonts w:hint="eastAsia"/>
          <w:color w:val="auto"/>
        </w:rPr>
        <w:t>Caracol</w:t>
      </w:r>
      <w:proofErr w:type="spellEnd"/>
      <w:r w:rsidRPr="004B5DD9">
        <w:rPr>
          <w:rFonts w:hint="eastAsia"/>
          <w:color w:val="auto"/>
        </w:rPr>
        <w:t>工業園區因租金價格、周邊房舍租金因之水漲船高及薪資等問題，經營情形遠不如預期，目前僅約萬餘從業人員。</w:t>
      </w:r>
    </w:p>
    <w:p w14:paraId="17F1B776" w14:textId="27FDEA27" w:rsidR="00C10FC4" w:rsidRPr="004B5DD9" w:rsidRDefault="002722D1" w:rsidP="002722D1">
      <w:pPr>
        <w:pStyle w:val="a4"/>
        <w:spacing w:before="257" w:after="257"/>
      </w:pPr>
      <w:r w:rsidRPr="004B5DD9">
        <w:t>二、公共資源</w:t>
      </w:r>
    </w:p>
    <w:p w14:paraId="4E2FA43C" w14:textId="589136EB" w:rsidR="002722D1" w:rsidRPr="004B5DD9" w:rsidRDefault="002722D1" w:rsidP="00AB62DF">
      <w:pPr>
        <w:pStyle w:val="a6"/>
        <w:ind w:left="945" w:hanging="709"/>
        <w:rPr>
          <w:color w:val="auto"/>
        </w:rPr>
      </w:pPr>
      <w:r w:rsidRPr="004B5DD9">
        <w:rPr>
          <w:rFonts w:hint="eastAsia"/>
          <w:color w:val="auto"/>
        </w:rPr>
        <w:t>（一）</w:t>
      </w:r>
      <w:r w:rsidRPr="004B5DD9">
        <w:rPr>
          <w:rFonts w:hint="eastAsia"/>
          <w:color w:val="auto"/>
        </w:rPr>
        <w:tab/>
      </w:r>
      <w:r w:rsidR="00207181" w:rsidRPr="004B5DD9">
        <w:rPr>
          <w:rFonts w:hint="eastAsia"/>
          <w:color w:val="auto"/>
        </w:rPr>
        <w:t>因基礎設施不足，</w:t>
      </w:r>
      <w:r w:rsidR="00E33A10" w:rsidRPr="004B5DD9">
        <w:rPr>
          <w:rFonts w:hint="eastAsia"/>
          <w:color w:val="auto"/>
        </w:rPr>
        <w:t>自來水僅能供應少數地區</w:t>
      </w:r>
      <w:r w:rsidR="00207181" w:rsidRPr="004B5DD9">
        <w:rPr>
          <w:rFonts w:hint="eastAsia"/>
          <w:color w:val="auto"/>
        </w:rPr>
        <w:t>，</w:t>
      </w:r>
      <w:r w:rsidR="00E33A10" w:rsidRPr="004B5DD9">
        <w:rPr>
          <w:rFonts w:hint="eastAsia"/>
          <w:color w:val="auto"/>
        </w:rPr>
        <w:t>一般</w:t>
      </w:r>
      <w:proofErr w:type="gramStart"/>
      <w:r w:rsidR="00E33A10" w:rsidRPr="004B5DD9">
        <w:rPr>
          <w:rFonts w:hint="eastAsia"/>
          <w:color w:val="auto"/>
        </w:rPr>
        <w:t>民宅皆</w:t>
      </w:r>
      <w:r w:rsidR="002D0BBE" w:rsidRPr="004B5DD9">
        <w:rPr>
          <w:rFonts w:hint="eastAsia"/>
          <w:color w:val="auto"/>
        </w:rPr>
        <w:t>構建</w:t>
      </w:r>
      <w:proofErr w:type="gramEnd"/>
      <w:r w:rsidR="002D0BBE" w:rsidRPr="004B5DD9">
        <w:rPr>
          <w:rFonts w:hint="eastAsia"/>
          <w:color w:val="auto"/>
        </w:rPr>
        <w:t>有</w:t>
      </w:r>
      <w:r w:rsidR="00E33A10" w:rsidRPr="004B5DD9">
        <w:rPr>
          <w:rFonts w:hint="eastAsia"/>
          <w:color w:val="auto"/>
        </w:rPr>
        <w:t>儲水槽，接收雨水使用，</w:t>
      </w:r>
      <w:proofErr w:type="gramStart"/>
      <w:r w:rsidR="002D0BBE" w:rsidRPr="004B5DD9">
        <w:rPr>
          <w:rFonts w:hint="eastAsia"/>
          <w:color w:val="auto"/>
        </w:rPr>
        <w:t>一</w:t>
      </w:r>
      <w:proofErr w:type="gramEnd"/>
      <w:r w:rsidR="002D0BBE" w:rsidRPr="004B5DD9">
        <w:rPr>
          <w:rFonts w:hint="eastAsia"/>
          <w:color w:val="auto"/>
        </w:rPr>
        <w:t>卡車載運清</w:t>
      </w:r>
      <w:r w:rsidR="00207181" w:rsidRPr="004B5DD9">
        <w:rPr>
          <w:rFonts w:hint="eastAsia"/>
          <w:color w:val="auto"/>
        </w:rPr>
        <w:t>水</w:t>
      </w:r>
      <w:r w:rsidR="002D0BBE" w:rsidRPr="004B5DD9">
        <w:rPr>
          <w:rFonts w:hint="eastAsia"/>
          <w:color w:val="auto"/>
        </w:rPr>
        <w:t>費用</w:t>
      </w:r>
      <w:r w:rsidR="002D0BBE" w:rsidRPr="004B5DD9">
        <w:rPr>
          <w:color w:val="auto"/>
        </w:rPr>
        <w:t>15,000</w:t>
      </w:r>
      <w:r w:rsidR="002D0BBE" w:rsidRPr="004B5DD9">
        <w:rPr>
          <w:rFonts w:hint="eastAsia"/>
          <w:color w:val="auto"/>
        </w:rPr>
        <w:t>古德，</w:t>
      </w:r>
      <w:r w:rsidR="00207181" w:rsidRPr="004B5DD9">
        <w:rPr>
          <w:rFonts w:hint="eastAsia"/>
          <w:color w:val="auto"/>
        </w:rPr>
        <w:t>桶裝過濾</w:t>
      </w:r>
      <w:r w:rsidRPr="004B5DD9">
        <w:rPr>
          <w:rFonts w:hint="eastAsia"/>
          <w:color w:val="auto"/>
        </w:rPr>
        <w:t>水</w:t>
      </w:r>
      <w:r w:rsidR="002D0BBE" w:rsidRPr="004B5DD9">
        <w:rPr>
          <w:rFonts w:hint="eastAsia"/>
          <w:color w:val="auto"/>
        </w:rPr>
        <w:t>不建議直接飲用</w:t>
      </w:r>
      <w:r w:rsidR="0051288C" w:rsidRPr="004B5DD9">
        <w:rPr>
          <w:rFonts w:hint="eastAsia"/>
          <w:color w:val="auto"/>
        </w:rPr>
        <w:t>；</w:t>
      </w:r>
    </w:p>
    <w:p w14:paraId="14BC8138" w14:textId="77777777" w:rsidR="002722D1" w:rsidRPr="004B5DD9" w:rsidRDefault="002722D1" w:rsidP="002722D1">
      <w:pPr>
        <w:pStyle w:val="a6"/>
        <w:ind w:left="945" w:hanging="709"/>
        <w:rPr>
          <w:color w:val="auto"/>
        </w:rPr>
      </w:pPr>
      <w:r w:rsidRPr="004B5DD9">
        <w:rPr>
          <w:rFonts w:hint="eastAsia"/>
          <w:color w:val="auto"/>
        </w:rPr>
        <w:t>（二）</w:t>
      </w:r>
      <w:r w:rsidRPr="004B5DD9">
        <w:rPr>
          <w:rFonts w:hint="eastAsia"/>
          <w:color w:val="auto"/>
        </w:rPr>
        <w:tab/>
      </w:r>
      <w:r w:rsidRPr="004B5DD9">
        <w:rPr>
          <w:rFonts w:hint="eastAsia"/>
          <w:color w:val="auto"/>
        </w:rPr>
        <w:t>電力供應極不穩定，必須自備發電設備或安裝太陽能系統以確保基礎供電；</w:t>
      </w:r>
    </w:p>
    <w:p w14:paraId="2F17D660" w14:textId="2FBCDFC5" w:rsidR="00990E6E" w:rsidRPr="004B5DD9" w:rsidRDefault="002722D1" w:rsidP="00AB62DF">
      <w:pPr>
        <w:pStyle w:val="a6"/>
        <w:ind w:left="945" w:hanging="709"/>
        <w:rPr>
          <w:color w:val="auto"/>
        </w:rPr>
      </w:pPr>
      <w:r w:rsidRPr="004B5DD9">
        <w:rPr>
          <w:rFonts w:hint="eastAsia"/>
          <w:color w:val="auto"/>
        </w:rPr>
        <w:t>（三）</w:t>
      </w:r>
      <w:r w:rsidRPr="004B5DD9">
        <w:rPr>
          <w:rFonts w:hint="eastAsia"/>
          <w:color w:val="auto"/>
        </w:rPr>
        <w:tab/>
      </w:r>
      <w:r w:rsidRPr="004B5DD9">
        <w:rPr>
          <w:rFonts w:hint="eastAsia"/>
          <w:color w:val="auto"/>
        </w:rPr>
        <w:t>汽</w:t>
      </w:r>
      <w:r w:rsidR="004E77FA" w:rsidRPr="004B5DD9">
        <w:rPr>
          <w:rFonts w:hint="eastAsia"/>
          <w:color w:val="auto"/>
        </w:rPr>
        <w:t>、柴</w:t>
      </w:r>
      <w:r w:rsidRPr="004B5DD9">
        <w:rPr>
          <w:rFonts w:hint="eastAsia"/>
          <w:color w:val="auto"/>
        </w:rPr>
        <w:t>油及天然氣</w:t>
      </w:r>
      <w:r w:rsidR="004E77FA" w:rsidRPr="004B5DD9">
        <w:rPr>
          <w:rFonts w:hint="eastAsia"/>
          <w:color w:val="auto"/>
        </w:rPr>
        <w:t>一般</w:t>
      </w:r>
      <w:r w:rsidRPr="004B5DD9">
        <w:rPr>
          <w:rFonts w:hint="eastAsia"/>
          <w:color w:val="auto"/>
        </w:rPr>
        <w:t>供應尚屬正常，</w:t>
      </w:r>
      <w:r w:rsidR="00553EB2" w:rsidRPr="004B5DD9">
        <w:rPr>
          <w:rFonts w:hint="eastAsia"/>
          <w:color w:val="auto"/>
        </w:rPr>
        <w:t>倘遇社會動亂</w:t>
      </w:r>
      <w:r w:rsidR="004E77FA" w:rsidRPr="004B5DD9">
        <w:rPr>
          <w:rFonts w:hint="eastAsia"/>
          <w:color w:val="auto"/>
        </w:rPr>
        <w:t>、</w:t>
      </w:r>
      <w:r w:rsidR="00553EB2" w:rsidRPr="004B5DD9">
        <w:rPr>
          <w:rFonts w:hint="eastAsia"/>
          <w:color w:val="auto"/>
        </w:rPr>
        <w:t>黑幫</w:t>
      </w:r>
      <w:r w:rsidR="00B71F7E" w:rsidRPr="004B5DD9">
        <w:rPr>
          <w:rFonts w:hint="eastAsia"/>
          <w:color w:val="auto"/>
        </w:rPr>
        <w:t>占</w:t>
      </w:r>
      <w:r w:rsidR="00553EB2" w:rsidRPr="004B5DD9">
        <w:rPr>
          <w:rFonts w:hint="eastAsia"/>
          <w:color w:val="auto"/>
        </w:rPr>
        <w:t>據</w:t>
      </w:r>
      <w:r w:rsidR="004E77FA" w:rsidRPr="004B5DD9">
        <w:rPr>
          <w:rFonts w:hint="eastAsia"/>
          <w:color w:val="auto"/>
        </w:rPr>
        <w:t>碼頭或儲油槽，油料供應</w:t>
      </w:r>
      <w:proofErr w:type="gramStart"/>
      <w:r w:rsidR="004E77FA" w:rsidRPr="004B5DD9">
        <w:rPr>
          <w:rFonts w:hint="eastAsia"/>
          <w:color w:val="auto"/>
        </w:rPr>
        <w:t>鍊</w:t>
      </w:r>
      <w:proofErr w:type="gramEnd"/>
      <w:r w:rsidR="004E77FA" w:rsidRPr="004B5DD9">
        <w:rPr>
          <w:rFonts w:hint="eastAsia"/>
          <w:color w:val="auto"/>
        </w:rPr>
        <w:t>遭到阻斷後</w:t>
      </w:r>
      <w:r w:rsidR="008664A4" w:rsidRPr="004B5DD9">
        <w:rPr>
          <w:rFonts w:hint="eastAsia"/>
          <w:color w:val="auto"/>
        </w:rPr>
        <w:t>短缺</w:t>
      </w:r>
      <w:r w:rsidR="004E77FA" w:rsidRPr="004B5DD9">
        <w:rPr>
          <w:rFonts w:hint="eastAsia"/>
          <w:color w:val="auto"/>
        </w:rPr>
        <w:t>，即會</w:t>
      </w:r>
      <w:r w:rsidRPr="004B5DD9">
        <w:rPr>
          <w:rFonts w:hint="eastAsia"/>
          <w:color w:val="auto"/>
        </w:rPr>
        <w:t>發生恐慌爭相加油及</w:t>
      </w:r>
      <w:r w:rsidR="00D6330D" w:rsidRPr="004B5DD9">
        <w:rPr>
          <w:rFonts w:hint="eastAsia"/>
          <w:color w:val="auto"/>
        </w:rPr>
        <w:t>非法販售</w:t>
      </w:r>
      <w:r w:rsidRPr="004B5DD9">
        <w:rPr>
          <w:rFonts w:hint="eastAsia"/>
          <w:color w:val="auto"/>
        </w:rPr>
        <w:t>等情形。</w:t>
      </w:r>
      <w:r w:rsidR="00F62DBB" w:rsidRPr="004B5DD9">
        <w:rPr>
          <w:rFonts w:hint="eastAsia"/>
          <w:color w:val="auto"/>
        </w:rPr>
        <w:t>2</w:t>
      </w:r>
      <w:r w:rsidR="00F62DBB" w:rsidRPr="004B5DD9">
        <w:rPr>
          <w:color w:val="auto"/>
        </w:rPr>
        <w:t>026</w:t>
      </w:r>
      <w:r w:rsidR="00F62DBB" w:rsidRPr="004B5DD9">
        <w:rPr>
          <w:rFonts w:hint="eastAsia"/>
          <w:color w:val="auto"/>
        </w:rPr>
        <w:t>年</w:t>
      </w:r>
      <w:r w:rsidR="00D6330D" w:rsidRPr="004B5DD9">
        <w:rPr>
          <w:rFonts w:hint="eastAsia"/>
          <w:color w:val="auto"/>
        </w:rPr>
        <w:t>4</w:t>
      </w:r>
      <w:r w:rsidR="00F62DBB" w:rsidRPr="004B5DD9">
        <w:rPr>
          <w:rFonts w:hint="eastAsia"/>
          <w:color w:val="auto"/>
        </w:rPr>
        <w:t>月起，</w:t>
      </w:r>
      <w:r w:rsidRPr="004B5DD9">
        <w:rPr>
          <w:rFonts w:hint="eastAsia"/>
          <w:color w:val="auto"/>
        </w:rPr>
        <w:t>汽</w:t>
      </w:r>
      <w:r w:rsidR="00F62DBB" w:rsidRPr="004B5DD9">
        <w:rPr>
          <w:rFonts w:hint="eastAsia"/>
          <w:color w:val="auto"/>
        </w:rPr>
        <w:t>、柴</w:t>
      </w:r>
      <w:r w:rsidRPr="004B5DD9">
        <w:rPr>
          <w:rFonts w:hint="eastAsia"/>
          <w:color w:val="auto"/>
        </w:rPr>
        <w:t>油價格</w:t>
      </w:r>
      <w:r w:rsidR="00F62DBB" w:rsidRPr="004B5DD9">
        <w:rPr>
          <w:rFonts w:hint="eastAsia"/>
          <w:color w:val="auto"/>
        </w:rPr>
        <w:t>分別調漲為每</w:t>
      </w:r>
      <w:r w:rsidR="00CA2EF3" w:rsidRPr="004B5DD9">
        <w:rPr>
          <w:rFonts w:hint="eastAsia"/>
          <w:color w:val="auto"/>
        </w:rPr>
        <w:t>公升</w:t>
      </w:r>
      <w:r w:rsidR="00CA2EF3" w:rsidRPr="004B5DD9">
        <w:rPr>
          <w:rFonts w:hint="eastAsia"/>
          <w:color w:val="auto"/>
        </w:rPr>
        <w:t>1.46</w:t>
      </w:r>
      <w:r w:rsidR="00CA2EF3" w:rsidRPr="004B5DD9">
        <w:rPr>
          <w:rFonts w:hint="eastAsia"/>
          <w:color w:val="auto"/>
        </w:rPr>
        <w:t>及</w:t>
      </w:r>
      <w:r w:rsidR="00CA2EF3" w:rsidRPr="004B5DD9">
        <w:rPr>
          <w:rFonts w:hint="eastAsia"/>
          <w:color w:val="auto"/>
        </w:rPr>
        <w:t>1.71</w:t>
      </w:r>
      <w:r w:rsidRPr="004B5DD9">
        <w:rPr>
          <w:rFonts w:hint="eastAsia"/>
          <w:color w:val="auto"/>
        </w:rPr>
        <w:t>美元。</w:t>
      </w:r>
    </w:p>
    <w:p w14:paraId="4610875E" w14:textId="143150EE" w:rsidR="002722D1" w:rsidRPr="004B5DD9" w:rsidRDefault="002722D1" w:rsidP="00AB62DF">
      <w:pPr>
        <w:pStyle w:val="a4"/>
        <w:pageBreakBefore/>
        <w:spacing w:before="257" w:after="257"/>
      </w:pPr>
      <w:r w:rsidRPr="004B5DD9">
        <w:lastRenderedPageBreak/>
        <w:t>三、通訊</w:t>
      </w:r>
    </w:p>
    <w:p w14:paraId="1029B9B3" w14:textId="77777777" w:rsidR="002722D1" w:rsidRPr="004B5DD9" w:rsidRDefault="002722D1" w:rsidP="002722D1">
      <w:pPr>
        <w:pStyle w:val="a6"/>
        <w:ind w:left="945" w:hanging="709"/>
        <w:rPr>
          <w:color w:val="auto"/>
        </w:rPr>
      </w:pPr>
      <w:r w:rsidRPr="004B5DD9">
        <w:rPr>
          <w:rFonts w:hint="eastAsia"/>
          <w:color w:val="auto"/>
        </w:rPr>
        <w:t>（一）</w:t>
      </w:r>
      <w:r w:rsidRPr="004B5DD9">
        <w:rPr>
          <w:rFonts w:hint="eastAsia"/>
          <w:color w:val="auto"/>
        </w:rPr>
        <w:tab/>
      </w:r>
      <w:r w:rsidRPr="004B5DD9">
        <w:rPr>
          <w:rFonts w:hint="eastAsia"/>
          <w:color w:val="auto"/>
        </w:rPr>
        <w:t>有線市電話及傳真已無人使用，無線網路及行動電話通訊尚稱</w:t>
      </w:r>
      <w:proofErr w:type="gramStart"/>
      <w:r w:rsidRPr="004B5DD9">
        <w:rPr>
          <w:rFonts w:hint="eastAsia"/>
          <w:color w:val="auto"/>
        </w:rPr>
        <w:t>普及，</w:t>
      </w:r>
      <w:proofErr w:type="gramEnd"/>
      <w:r w:rsidRPr="004B5DD9">
        <w:rPr>
          <w:rFonts w:hint="eastAsia"/>
          <w:color w:val="auto"/>
        </w:rPr>
        <w:t>海地民眾幾乎人手</w:t>
      </w:r>
      <w:proofErr w:type="gramStart"/>
      <w:r w:rsidRPr="004B5DD9">
        <w:rPr>
          <w:rFonts w:hint="eastAsia"/>
          <w:color w:val="auto"/>
        </w:rPr>
        <w:t>一</w:t>
      </w:r>
      <w:proofErr w:type="gramEnd"/>
      <w:r w:rsidRPr="004B5DD9">
        <w:rPr>
          <w:rFonts w:hint="eastAsia"/>
          <w:color w:val="auto"/>
        </w:rPr>
        <w:t>機。</w:t>
      </w:r>
    </w:p>
    <w:p w14:paraId="2BC5D4C1" w14:textId="77777777" w:rsidR="002722D1" w:rsidRPr="004B5DD9" w:rsidRDefault="002722D1" w:rsidP="002722D1">
      <w:pPr>
        <w:pStyle w:val="a6"/>
        <w:ind w:left="945" w:hanging="709"/>
        <w:rPr>
          <w:color w:val="auto"/>
        </w:rPr>
      </w:pPr>
      <w:r w:rsidRPr="004B5DD9">
        <w:rPr>
          <w:rFonts w:hint="eastAsia"/>
          <w:color w:val="auto"/>
        </w:rPr>
        <w:t>（二）</w:t>
      </w:r>
      <w:r w:rsidRPr="004B5DD9">
        <w:rPr>
          <w:rFonts w:hint="eastAsia"/>
          <w:color w:val="auto"/>
        </w:rPr>
        <w:tab/>
      </w:r>
      <w:r w:rsidRPr="004B5DD9">
        <w:rPr>
          <w:rFonts w:hint="eastAsia"/>
          <w:color w:val="auto"/>
        </w:rPr>
        <w:t>網路供應商：</w:t>
      </w:r>
      <w:r w:rsidRPr="004B5DD9">
        <w:rPr>
          <w:rFonts w:hint="eastAsia"/>
          <w:color w:val="auto"/>
        </w:rPr>
        <w:t>Digicel</w:t>
      </w:r>
      <w:r w:rsidRPr="004B5DD9">
        <w:rPr>
          <w:rFonts w:hint="eastAsia"/>
          <w:color w:val="auto"/>
        </w:rPr>
        <w:t>、</w:t>
      </w:r>
      <w:proofErr w:type="spellStart"/>
      <w:r w:rsidRPr="004B5DD9">
        <w:rPr>
          <w:rFonts w:hint="eastAsia"/>
          <w:color w:val="auto"/>
        </w:rPr>
        <w:t>Natcom</w:t>
      </w:r>
      <w:proofErr w:type="spellEnd"/>
      <w:r w:rsidRPr="004B5DD9">
        <w:rPr>
          <w:rFonts w:hint="eastAsia"/>
          <w:color w:val="auto"/>
        </w:rPr>
        <w:t>、</w:t>
      </w:r>
      <w:r w:rsidRPr="004B5DD9">
        <w:rPr>
          <w:rFonts w:hint="eastAsia"/>
          <w:color w:val="auto"/>
        </w:rPr>
        <w:t>Access Haiti</w:t>
      </w:r>
      <w:r w:rsidRPr="004B5DD9">
        <w:rPr>
          <w:rFonts w:hint="eastAsia"/>
          <w:color w:val="auto"/>
        </w:rPr>
        <w:t>、</w:t>
      </w:r>
      <w:proofErr w:type="spellStart"/>
      <w:r w:rsidRPr="004B5DD9">
        <w:rPr>
          <w:rFonts w:hint="eastAsia"/>
          <w:color w:val="auto"/>
        </w:rPr>
        <w:t>Hainet</w:t>
      </w:r>
      <w:proofErr w:type="spellEnd"/>
      <w:r w:rsidRPr="004B5DD9">
        <w:rPr>
          <w:rFonts w:hint="eastAsia"/>
          <w:color w:val="auto"/>
        </w:rPr>
        <w:t>；亦可架設衛星網路</w:t>
      </w:r>
      <w:proofErr w:type="spellStart"/>
      <w:r w:rsidRPr="004B5DD9">
        <w:rPr>
          <w:rFonts w:hint="eastAsia"/>
          <w:color w:val="auto"/>
        </w:rPr>
        <w:t>Starlink</w:t>
      </w:r>
      <w:proofErr w:type="spellEnd"/>
      <w:r w:rsidRPr="004B5DD9">
        <w:rPr>
          <w:rFonts w:hint="eastAsia"/>
          <w:color w:val="auto"/>
        </w:rPr>
        <w:t>。</w:t>
      </w:r>
    </w:p>
    <w:p w14:paraId="0325E82F" w14:textId="5F7FC9F3" w:rsidR="002722D1" w:rsidRPr="004B5DD9" w:rsidRDefault="002722D1" w:rsidP="002722D1">
      <w:pPr>
        <w:pStyle w:val="a6"/>
        <w:ind w:left="945" w:hanging="709"/>
        <w:rPr>
          <w:color w:val="auto"/>
        </w:rPr>
      </w:pPr>
      <w:r w:rsidRPr="004B5DD9">
        <w:rPr>
          <w:rFonts w:hint="eastAsia"/>
          <w:color w:val="auto"/>
        </w:rPr>
        <w:t>（三）</w:t>
      </w:r>
      <w:r w:rsidRPr="004B5DD9">
        <w:rPr>
          <w:rFonts w:hint="eastAsia"/>
          <w:color w:val="auto"/>
        </w:rPr>
        <w:tab/>
      </w:r>
      <w:r w:rsidRPr="004B5DD9">
        <w:rPr>
          <w:rFonts w:hint="eastAsia"/>
          <w:color w:val="auto"/>
        </w:rPr>
        <w:t>海地全國近百家之廣播電台仍為海地民眾接收資訊之主要來源，尤其在網路無法到達之山區及鄉村地區。</w:t>
      </w:r>
    </w:p>
    <w:p w14:paraId="60490E0B" w14:textId="4935028F" w:rsidR="002722D1" w:rsidRPr="004B5DD9" w:rsidRDefault="002722D1" w:rsidP="002722D1">
      <w:pPr>
        <w:pStyle w:val="a4"/>
        <w:spacing w:before="257" w:after="257"/>
      </w:pPr>
      <w:r w:rsidRPr="004B5DD9">
        <w:t>四、運輸</w:t>
      </w:r>
    </w:p>
    <w:p w14:paraId="6B0D9FC5" w14:textId="10E6EF16" w:rsidR="002722D1" w:rsidRPr="004B5DD9" w:rsidRDefault="002722D1" w:rsidP="00AB62DF">
      <w:pPr>
        <w:pStyle w:val="a6"/>
        <w:ind w:left="945" w:hanging="709"/>
        <w:rPr>
          <w:color w:val="auto"/>
        </w:rPr>
      </w:pPr>
      <w:r w:rsidRPr="004B5DD9">
        <w:rPr>
          <w:rFonts w:hint="eastAsia"/>
          <w:color w:val="auto"/>
        </w:rPr>
        <w:t>（一）</w:t>
      </w:r>
      <w:r w:rsidRPr="004B5DD9">
        <w:rPr>
          <w:rFonts w:hint="eastAsia"/>
          <w:color w:val="auto"/>
        </w:rPr>
        <w:tab/>
      </w:r>
      <w:r w:rsidRPr="004B5DD9">
        <w:rPr>
          <w:rFonts w:hint="eastAsia"/>
          <w:color w:val="auto"/>
        </w:rPr>
        <w:t>以陸運為主。計有自首都太子港幅散全國東西南北之國道</w:t>
      </w:r>
      <w:r w:rsidRPr="004B5DD9">
        <w:rPr>
          <w:rFonts w:hint="eastAsia"/>
          <w:color w:val="auto"/>
        </w:rPr>
        <w:t>8</w:t>
      </w:r>
      <w:r w:rsidRPr="004B5DD9">
        <w:rPr>
          <w:rFonts w:hint="eastAsia"/>
          <w:color w:val="auto"/>
        </w:rPr>
        <w:t>條，另有省道及鄉道。道路總長約</w:t>
      </w:r>
      <w:r w:rsidRPr="004B5DD9">
        <w:rPr>
          <w:rFonts w:hint="eastAsia"/>
          <w:color w:val="auto"/>
        </w:rPr>
        <w:t>4,400</w:t>
      </w:r>
      <w:r w:rsidRPr="004B5DD9">
        <w:rPr>
          <w:rFonts w:hint="eastAsia"/>
          <w:color w:val="auto"/>
        </w:rPr>
        <w:t>公里，柏油路面約</w:t>
      </w:r>
      <w:r w:rsidRPr="004B5DD9">
        <w:rPr>
          <w:rFonts w:hint="eastAsia"/>
          <w:color w:val="auto"/>
        </w:rPr>
        <w:t>1,700</w:t>
      </w:r>
      <w:r w:rsidRPr="004B5DD9">
        <w:rPr>
          <w:rFonts w:hint="eastAsia"/>
          <w:color w:val="auto"/>
        </w:rPr>
        <w:t>公里。</w:t>
      </w:r>
      <w:r w:rsidRPr="004B5DD9">
        <w:rPr>
          <w:rFonts w:hint="eastAsia"/>
          <w:color w:val="auto"/>
        </w:rPr>
        <w:t>2022</w:t>
      </w:r>
      <w:r w:rsidR="006C336E" w:rsidRPr="004B5DD9">
        <w:rPr>
          <w:rFonts w:hint="eastAsia"/>
          <w:color w:val="auto"/>
        </w:rPr>
        <w:t>年起武裝黑幫</w:t>
      </w:r>
      <w:r w:rsidR="00AC21FB" w:rsidRPr="004B5DD9">
        <w:rPr>
          <w:rFonts w:hint="eastAsia"/>
          <w:color w:val="auto"/>
        </w:rPr>
        <w:t>控制太子港大</w:t>
      </w:r>
      <w:r w:rsidR="006C336E" w:rsidRPr="004B5DD9">
        <w:rPr>
          <w:rFonts w:hint="eastAsia"/>
          <w:color w:val="auto"/>
        </w:rPr>
        <w:t>85%</w:t>
      </w:r>
      <w:r w:rsidR="00AC21FB" w:rsidRPr="004B5DD9">
        <w:rPr>
          <w:rFonts w:hint="eastAsia"/>
          <w:color w:val="auto"/>
        </w:rPr>
        <w:t>區域及其聯外幹道</w:t>
      </w:r>
      <w:r w:rsidR="006C336E" w:rsidRPr="004B5DD9">
        <w:rPr>
          <w:rFonts w:hint="eastAsia"/>
          <w:color w:val="auto"/>
        </w:rPr>
        <w:t>，盤踞</w:t>
      </w:r>
      <w:r w:rsidR="00AC21FB" w:rsidRPr="004B5DD9">
        <w:rPr>
          <w:rFonts w:hint="eastAsia"/>
          <w:color w:val="auto"/>
        </w:rPr>
        <w:t>交通要衝</w:t>
      </w:r>
      <w:r w:rsidR="006C336E" w:rsidRPr="004B5DD9">
        <w:rPr>
          <w:rFonts w:hint="eastAsia"/>
          <w:color w:val="auto"/>
        </w:rPr>
        <w:t>並架設檢查哨收取通行費，</w:t>
      </w:r>
      <w:r w:rsidRPr="004B5DD9">
        <w:rPr>
          <w:rFonts w:hint="eastAsia"/>
          <w:color w:val="auto"/>
        </w:rPr>
        <w:t>風險</w:t>
      </w:r>
      <w:r w:rsidR="0048642F" w:rsidRPr="004B5DD9">
        <w:rPr>
          <w:rFonts w:hint="eastAsia"/>
          <w:color w:val="auto"/>
        </w:rPr>
        <w:t>大為</w:t>
      </w:r>
      <w:r w:rsidR="006C336E" w:rsidRPr="004B5DD9">
        <w:rPr>
          <w:rFonts w:hint="eastAsia"/>
          <w:color w:val="auto"/>
        </w:rPr>
        <w:t>增加</w:t>
      </w:r>
      <w:r w:rsidRPr="004B5DD9">
        <w:rPr>
          <w:rFonts w:hint="eastAsia"/>
          <w:color w:val="auto"/>
        </w:rPr>
        <w:t>，一般車輛已無法自由通行。</w:t>
      </w:r>
    </w:p>
    <w:p w14:paraId="04B72E8C" w14:textId="767F1F51" w:rsidR="002722D1" w:rsidRPr="004B5DD9" w:rsidRDefault="002722D1" w:rsidP="00AB62DF">
      <w:pPr>
        <w:pStyle w:val="a6"/>
        <w:ind w:left="945" w:hanging="709"/>
        <w:rPr>
          <w:color w:val="auto"/>
        </w:rPr>
      </w:pPr>
      <w:r w:rsidRPr="004B5DD9">
        <w:rPr>
          <w:rFonts w:hint="eastAsia"/>
          <w:color w:val="auto"/>
        </w:rPr>
        <w:t>（二）</w:t>
      </w:r>
      <w:r w:rsidRPr="004B5DD9">
        <w:rPr>
          <w:rFonts w:hint="eastAsia"/>
          <w:color w:val="auto"/>
        </w:rPr>
        <w:tab/>
      </w:r>
      <w:r w:rsidRPr="004B5DD9">
        <w:rPr>
          <w:rFonts w:hint="eastAsia"/>
          <w:color w:val="auto"/>
        </w:rPr>
        <w:t>空運：</w:t>
      </w:r>
      <w:r w:rsidR="00B25F2A" w:rsidRPr="004B5DD9">
        <w:rPr>
          <w:rFonts w:hint="eastAsia"/>
          <w:color w:val="auto"/>
          <w:shd w:val="clear" w:color="auto" w:fill="FFFFFF"/>
        </w:rPr>
        <w:t>2025</w:t>
      </w:r>
      <w:r w:rsidR="00B25F2A" w:rsidRPr="004B5DD9">
        <w:rPr>
          <w:rFonts w:hint="eastAsia"/>
          <w:color w:val="auto"/>
          <w:shd w:val="clear" w:color="auto" w:fill="FFFFFF"/>
        </w:rPr>
        <w:t>年</w:t>
      </w:r>
      <w:r w:rsidR="00B25F2A" w:rsidRPr="004B5DD9">
        <w:rPr>
          <w:rFonts w:hint="eastAsia"/>
          <w:color w:val="auto"/>
          <w:shd w:val="clear" w:color="auto" w:fill="FFFFFF"/>
        </w:rPr>
        <w:t>6</w:t>
      </w:r>
      <w:r w:rsidR="00B25F2A" w:rsidRPr="004B5DD9">
        <w:rPr>
          <w:rFonts w:hint="eastAsia"/>
          <w:color w:val="auto"/>
          <w:shd w:val="clear" w:color="auto" w:fill="FFFFFF"/>
        </w:rPr>
        <w:t>月起，海地日昇航空公司（</w:t>
      </w:r>
      <w:r w:rsidR="00B25F2A" w:rsidRPr="004B5DD9">
        <w:rPr>
          <w:rFonts w:hint="eastAsia"/>
          <w:color w:val="auto"/>
          <w:shd w:val="clear" w:color="auto" w:fill="FFFFFF"/>
        </w:rPr>
        <w:t>Sunrise Airways</w:t>
      </w:r>
      <w:r w:rsidR="00B25F2A" w:rsidRPr="004B5DD9">
        <w:rPr>
          <w:rFonts w:hint="eastAsia"/>
          <w:color w:val="auto"/>
          <w:shd w:val="clear" w:color="auto" w:fill="FFFFFF"/>
        </w:rPr>
        <w:t>）逐漸恢復國內航班，並延長國際航線至邁阿密。</w:t>
      </w:r>
      <w:r w:rsidR="00A602F3" w:rsidRPr="004B5DD9">
        <w:rPr>
          <w:rFonts w:hint="eastAsia"/>
          <w:color w:val="auto"/>
          <w:shd w:val="clear" w:color="auto" w:fill="FFFFFF"/>
        </w:rPr>
        <w:t>太子港亦</w:t>
      </w:r>
      <w:r w:rsidRPr="004B5DD9">
        <w:rPr>
          <w:rFonts w:hint="eastAsia"/>
          <w:color w:val="auto"/>
        </w:rPr>
        <w:t>有</w:t>
      </w:r>
      <w:r w:rsidR="00B25F2A" w:rsidRPr="004B5DD9">
        <w:rPr>
          <w:rFonts w:hint="eastAsia"/>
          <w:color w:val="auto"/>
        </w:rPr>
        <w:t>民間直升機</w:t>
      </w:r>
      <w:r w:rsidR="00A602F3" w:rsidRPr="004B5DD9">
        <w:rPr>
          <w:rFonts w:hint="eastAsia"/>
          <w:color w:val="auto"/>
        </w:rPr>
        <w:t>提供國內飛航服務</w:t>
      </w:r>
      <w:r w:rsidRPr="004B5DD9">
        <w:rPr>
          <w:rFonts w:hint="eastAsia"/>
          <w:color w:val="auto"/>
        </w:rPr>
        <w:t>。</w:t>
      </w:r>
    </w:p>
    <w:p w14:paraId="42FA8025" w14:textId="02816C95" w:rsidR="002722D1" w:rsidRPr="004B5DD9" w:rsidRDefault="002722D1" w:rsidP="002722D1">
      <w:pPr>
        <w:pStyle w:val="a6"/>
        <w:ind w:left="945" w:hanging="709"/>
        <w:rPr>
          <w:color w:val="auto"/>
        </w:rPr>
      </w:pPr>
      <w:r w:rsidRPr="004B5DD9">
        <w:rPr>
          <w:rFonts w:hint="eastAsia"/>
          <w:color w:val="auto"/>
        </w:rPr>
        <w:t>（三）</w:t>
      </w:r>
      <w:r w:rsidRPr="004B5DD9">
        <w:rPr>
          <w:rFonts w:hint="eastAsia"/>
          <w:color w:val="auto"/>
        </w:rPr>
        <w:tab/>
      </w:r>
      <w:r w:rsidRPr="004B5DD9">
        <w:rPr>
          <w:rFonts w:hint="eastAsia"/>
          <w:color w:val="auto"/>
        </w:rPr>
        <w:t>海運：海地無運輸乘客之海運。太子港國際港為最大貨運港，惟因武裝幫派把持進出港口道路，據悉貨運公司須向其繳交通行費。北部則有海地角國際港及和平港。</w:t>
      </w:r>
    </w:p>
    <w:p w14:paraId="6EED87D8" w14:textId="77777777" w:rsidR="00AB62DF" w:rsidRPr="004B5DD9" w:rsidRDefault="00AB62DF" w:rsidP="002722D1">
      <w:pPr>
        <w:pStyle w:val="a6"/>
        <w:ind w:left="945" w:hanging="709"/>
        <w:rPr>
          <w:color w:val="auto"/>
        </w:rPr>
      </w:pPr>
    </w:p>
    <w:p w14:paraId="64AB9E0F" w14:textId="77777777" w:rsidR="00AB62DF" w:rsidRPr="004B5DD9" w:rsidRDefault="00AB62DF" w:rsidP="002722D1">
      <w:pPr>
        <w:pStyle w:val="a6"/>
        <w:ind w:left="945" w:hanging="709"/>
        <w:rPr>
          <w:color w:val="auto"/>
        </w:rPr>
      </w:pPr>
    </w:p>
    <w:p w14:paraId="3B0ED723" w14:textId="77777777" w:rsidR="00A86B2E" w:rsidRPr="004B5DD9" w:rsidRDefault="00A86B2E" w:rsidP="00A86B2E">
      <w:pPr>
        <w:ind w:left="472" w:firstLineChars="0" w:firstLine="0"/>
        <w:rPr>
          <w:lang w:eastAsia="zh-TW"/>
        </w:rPr>
        <w:sectPr w:rsidR="00A86B2E" w:rsidRPr="004B5DD9" w:rsidSect="003E0BC3">
          <w:headerReference w:type="default" r:id="rId30"/>
          <w:pgSz w:w="11906" w:h="16838" w:code="9"/>
          <w:pgMar w:top="2268" w:right="1701" w:bottom="1701" w:left="1701" w:header="1134" w:footer="851" w:gutter="0"/>
          <w:cols w:space="425"/>
          <w:docGrid w:type="linesAndChars" w:linePitch="514" w:charSpace="-774"/>
        </w:sectPr>
      </w:pPr>
    </w:p>
    <w:p w14:paraId="43602B76" w14:textId="77777777" w:rsidR="00C10FC4" w:rsidRPr="004B5DD9" w:rsidRDefault="00C10FC4" w:rsidP="00CA388C">
      <w:pPr>
        <w:pStyle w:val="a3"/>
        <w:spacing w:before="514" w:after="771"/>
      </w:pPr>
      <w:bookmarkStart w:id="6" w:name="_Toc233727348"/>
      <w:r w:rsidRPr="004B5DD9">
        <w:lastRenderedPageBreak/>
        <w:t>第柒章　勞工</w:t>
      </w:r>
      <w:bookmarkEnd w:id="6"/>
    </w:p>
    <w:p w14:paraId="17AABCC4" w14:textId="0C1873E3" w:rsidR="002722D1" w:rsidRPr="004B5DD9" w:rsidRDefault="002722D1" w:rsidP="002722D1">
      <w:pPr>
        <w:pStyle w:val="a4"/>
        <w:spacing w:before="257" w:after="257"/>
      </w:pPr>
      <w:r w:rsidRPr="004B5DD9">
        <w:t>一、勞工素質及結構</w:t>
      </w:r>
    </w:p>
    <w:p w14:paraId="7ADD982F" w14:textId="77777777" w:rsidR="002722D1" w:rsidRPr="004B5DD9" w:rsidRDefault="002722D1" w:rsidP="002722D1">
      <w:pPr>
        <w:pStyle w:val="a6"/>
        <w:ind w:left="945" w:hanging="709"/>
        <w:rPr>
          <w:color w:val="auto"/>
        </w:rPr>
      </w:pPr>
      <w:r w:rsidRPr="004B5DD9">
        <w:rPr>
          <w:rFonts w:hint="eastAsia"/>
          <w:color w:val="auto"/>
        </w:rPr>
        <w:t>（一）</w:t>
      </w:r>
      <w:r w:rsidRPr="004B5DD9">
        <w:rPr>
          <w:rFonts w:hint="eastAsia"/>
          <w:color w:val="auto"/>
        </w:rPr>
        <w:tab/>
      </w:r>
      <w:r w:rsidRPr="004B5DD9">
        <w:rPr>
          <w:rFonts w:hint="eastAsia"/>
          <w:color w:val="auto"/>
        </w:rPr>
        <w:t>海地識字率約</w:t>
      </w:r>
      <w:r w:rsidRPr="004B5DD9">
        <w:rPr>
          <w:rFonts w:hint="eastAsia"/>
          <w:color w:val="auto"/>
        </w:rPr>
        <w:t>65%</w:t>
      </w:r>
      <w:r w:rsidRPr="004B5DD9">
        <w:rPr>
          <w:rFonts w:hint="eastAsia"/>
          <w:color w:val="auto"/>
        </w:rPr>
        <w:t>，</w:t>
      </w:r>
      <w:r w:rsidRPr="004B5DD9">
        <w:rPr>
          <w:rFonts w:hint="eastAsia"/>
          <w:color w:val="auto"/>
        </w:rPr>
        <w:t>2024</w:t>
      </w:r>
      <w:r w:rsidRPr="004B5DD9">
        <w:rPr>
          <w:rFonts w:hint="eastAsia"/>
          <w:color w:val="auto"/>
        </w:rPr>
        <w:t>年高中會考及格率在各省差異甚大，平均約</w:t>
      </w:r>
      <w:r w:rsidRPr="004B5DD9">
        <w:rPr>
          <w:rFonts w:hint="eastAsia"/>
          <w:color w:val="auto"/>
        </w:rPr>
        <w:t>50%</w:t>
      </w:r>
      <w:r w:rsidRPr="004B5DD9">
        <w:rPr>
          <w:rFonts w:hint="eastAsia"/>
          <w:color w:val="auto"/>
        </w:rPr>
        <w:t>，畢業生約</w:t>
      </w:r>
      <w:r w:rsidRPr="004B5DD9">
        <w:rPr>
          <w:rFonts w:hint="eastAsia"/>
          <w:color w:val="auto"/>
        </w:rPr>
        <w:t>3</w:t>
      </w:r>
      <w:r w:rsidRPr="004B5DD9">
        <w:rPr>
          <w:rFonts w:hint="eastAsia"/>
          <w:color w:val="auto"/>
        </w:rPr>
        <w:t>萬人。公立大學每年僅能吸納約</w:t>
      </w:r>
      <w:r w:rsidRPr="004B5DD9">
        <w:rPr>
          <w:rFonts w:hint="eastAsia"/>
          <w:color w:val="auto"/>
        </w:rPr>
        <w:t>1,500</w:t>
      </w:r>
      <w:r w:rsidRPr="004B5DD9">
        <w:rPr>
          <w:rFonts w:hint="eastAsia"/>
          <w:color w:val="auto"/>
        </w:rPr>
        <w:t>名學生，錄取率約</w:t>
      </w:r>
      <w:r w:rsidRPr="004B5DD9">
        <w:rPr>
          <w:rFonts w:hint="eastAsia"/>
          <w:color w:val="auto"/>
        </w:rPr>
        <w:t>5%</w:t>
      </w:r>
      <w:r w:rsidRPr="004B5DD9">
        <w:rPr>
          <w:rFonts w:hint="eastAsia"/>
          <w:color w:val="auto"/>
        </w:rPr>
        <w:t>，雖有許多私立大學可協助提供學生高等教育，然許多私校未受教育部掌控，亦被詬病。</w:t>
      </w:r>
    </w:p>
    <w:p w14:paraId="222442E7" w14:textId="0DB68C20" w:rsidR="002722D1" w:rsidRPr="004B5DD9" w:rsidRDefault="002722D1" w:rsidP="002722D1">
      <w:pPr>
        <w:pStyle w:val="a6"/>
        <w:ind w:left="945" w:hanging="709"/>
        <w:rPr>
          <w:color w:val="auto"/>
        </w:rPr>
      </w:pPr>
      <w:r w:rsidRPr="004B5DD9">
        <w:rPr>
          <w:rFonts w:hint="eastAsia"/>
          <w:color w:val="auto"/>
        </w:rPr>
        <w:t>（二）</w:t>
      </w:r>
      <w:r w:rsidRPr="004B5DD9">
        <w:rPr>
          <w:rFonts w:hint="eastAsia"/>
          <w:color w:val="auto"/>
        </w:rPr>
        <w:tab/>
      </w:r>
      <w:r w:rsidRPr="004B5DD9">
        <w:rPr>
          <w:rFonts w:hint="eastAsia"/>
          <w:color w:val="auto"/>
        </w:rPr>
        <w:t>海地大學畢業生</w:t>
      </w:r>
      <w:r w:rsidR="00AD2111" w:rsidRPr="004B5DD9">
        <w:rPr>
          <w:rFonts w:hint="eastAsia"/>
          <w:color w:val="auto"/>
        </w:rPr>
        <w:t>占</w:t>
      </w:r>
      <w:r w:rsidRPr="004B5DD9">
        <w:rPr>
          <w:rFonts w:hint="eastAsia"/>
          <w:color w:val="auto"/>
        </w:rPr>
        <w:t>總人口比例不足</w:t>
      </w:r>
      <w:r w:rsidRPr="004B5DD9">
        <w:rPr>
          <w:rFonts w:hint="eastAsia"/>
          <w:color w:val="auto"/>
        </w:rPr>
        <w:t>1</w:t>
      </w:r>
      <w:r w:rsidR="00D06258" w:rsidRPr="004B5DD9">
        <w:rPr>
          <w:rFonts w:hint="eastAsia"/>
          <w:color w:val="auto"/>
        </w:rPr>
        <w:t>%</w:t>
      </w:r>
      <w:r w:rsidRPr="004B5DD9">
        <w:rPr>
          <w:rFonts w:hint="eastAsia"/>
          <w:color w:val="auto"/>
        </w:rPr>
        <w:t>。海地存在人才流失問題，約有</w:t>
      </w:r>
      <w:r w:rsidRPr="004B5DD9">
        <w:rPr>
          <w:rFonts w:hint="eastAsia"/>
          <w:color w:val="auto"/>
        </w:rPr>
        <w:t>85%</w:t>
      </w:r>
      <w:r w:rsidRPr="004B5DD9">
        <w:rPr>
          <w:rFonts w:hint="eastAsia"/>
          <w:color w:val="auto"/>
        </w:rPr>
        <w:t>的大學畢業生尋求向國外發展。</w:t>
      </w:r>
    </w:p>
    <w:p w14:paraId="64276D1C" w14:textId="066269FE" w:rsidR="002722D1" w:rsidRPr="004B5DD9" w:rsidRDefault="002722D1" w:rsidP="002722D1">
      <w:pPr>
        <w:pStyle w:val="a6"/>
        <w:ind w:left="945" w:hanging="709"/>
        <w:rPr>
          <w:color w:val="auto"/>
        </w:rPr>
      </w:pPr>
      <w:r w:rsidRPr="004B5DD9">
        <w:rPr>
          <w:rFonts w:hint="eastAsia"/>
          <w:color w:val="auto"/>
        </w:rPr>
        <w:t>（三）</w:t>
      </w:r>
      <w:r w:rsidRPr="004B5DD9">
        <w:rPr>
          <w:rFonts w:hint="eastAsia"/>
          <w:color w:val="auto"/>
        </w:rPr>
        <w:tab/>
      </w:r>
      <w:r w:rsidRPr="004B5DD9">
        <w:rPr>
          <w:rFonts w:hint="eastAsia"/>
          <w:color w:val="auto"/>
        </w:rPr>
        <w:t>最低工資</w:t>
      </w:r>
      <w:r w:rsidR="00D06258" w:rsidRPr="004B5DD9">
        <w:rPr>
          <w:rFonts w:hint="eastAsia"/>
          <w:color w:val="auto"/>
        </w:rPr>
        <w:t>（</w:t>
      </w:r>
      <w:r w:rsidRPr="004B5DD9">
        <w:rPr>
          <w:rFonts w:hint="eastAsia"/>
          <w:color w:val="auto"/>
        </w:rPr>
        <w:t>2025</w:t>
      </w:r>
      <w:r w:rsidRPr="004B5DD9">
        <w:rPr>
          <w:rFonts w:hint="eastAsia"/>
          <w:color w:val="auto"/>
        </w:rPr>
        <w:t>年，以每日工作</w:t>
      </w:r>
      <w:r w:rsidRPr="004B5DD9">
        <w:rPr>
          <w:rFonts w:hint="eastAsia"/>
          <w:color w:val="auto"/>
        </w:rPr>
        <w:t>8</w:t>
      </w:r>
      <w:r w:rsidRPr="004B5DD9">
        <w:rPr>
          <w:rFonts w:hint="eastAsia"/>
          <w:color w:val="auto"/>
        </w:rPr>
        <w:t>小時計算</w:t>
      </w:r>
      <w:r w:rsidR="00D06258" w:rsidRPr="004B5DD9">
        <w:rPr>
          <w:rFonts w:hint="eastAsia"/>
          <w:color w:val="auto"/>
        </w:rPr>
        <w:t>）</w:t>
      </w:r>
      <w:r w:rsidRPr="004B5DD9">
        <w:rPr>
          <w:rFonts w:hint="eastAsia"/>
          <w:color w:val="auto"/>
        </w:rPr>
        <w:t>：</w:t>
      </w:r>
    </w:p>
    <w:p w14:paraId="5791B92A" w14:textId="097DC698" w:rsidR="002722D1" w:rsidRPr="004B5DD9" w:rsidRDefault="002722D1" w:rsidP="002722D1">
      <w:pPr>
        <w:pStyle w:val="af1"/>
        <w:ind w:left="1417" w:hanging="472"/>
      </w:pPr>
      <w:r w:rsidRPr="004B5DD9">
        <w:rPr>
          <w:rFonts w:hint="eastAsia"/>
        </w:rPr>
        <w:t>１、類別</w:t>
      </w:r>
      <w:r w:rsidRPr="004B5DD9">
        <w:rPr>
          <w:rFonts w:hint="eastAsia"/>
        </w:rPr>
        <w:t>B</w:t>
      </w:r>
      <w:r w:rsidR="00D06258" w:rsidRPr="004B5DD9">
        <w:rPr>
          <w:rFonts w:hint="eastAsia"/>
        </w:rPr>
        <w:t>（</w:t>
      </w:r>
      <w:r w:rsidRPr="004B5DD9">
        <w:rPr>
          <w:rFonts w:hint="eastAsia"/>
        </w:rPr>
        <w:t>建築業、製造業、運輸業、金融機構等從業人員</w:t>
      </w:r>
      <w:r w:rsidR="00D06258" w:rsidRPr="004B5DD9">
        <w:rPr>
          <w:rFonts w:hint="eastAsia"/>
        </w:rPr>
        <w:t>）</w:t>
      </w:r>
      <w:r w:rsidRPr="004B5DD9">
        <w:rPr>
          <w:rFonts w:hint="eastAsia"/>
        </w:rPr>
        <w:t>：</w:t>
      </w:r>
      <w:r w:rsidRPr="004B5DD9">
        <w:rPr>
          <w:rFonts w:hint="eastAsia"/>
        </w:rPr>
        <w:t>900</w:t>
      </w:r>
      <w:r w:rsidRPr="004B5DD9">
        <w:rPr>
          <w:rFonts w:hint="eastAsia"/>
        </w:rPr>
        <w:t>古德。</w:t>
      </w:r>
    </w:p>
    <w:p w14:paraId="0C7972FA" w14:textId="462BEE48" w:rsidR="002722D1" w:rsidRPr="004B5DD9" w:rsidRDefault="002722D1" w:rsidP="002722D1">
      <w:pPr>
        <w:pStyle w:val="af1"/>
        <w:ind w:left="1417" w:hanging="472"/>
      </w:pPr>
      <w:r w:rsidRPr="004B5DD9">
        <w:rPr>
          <w:rFonts w:hint="eastAsia"/>
        </w:rPr>
        <w:t>２、類別</w:t>
      </w:r>
      <w:r w:rsidRPr="004B5DD9">
        <w:rPr>
          <w:rFonts w:hint="eastAsia"/>
        </w:rPr>
        <w:t>C</w:t>
      </w:r>
      <w:r w:rsidR="00D06258" w:rsidRPr="004B5DD9">
        <w:rPr>
          <w:rFonts w:hint="eastAsia"/>
        </w:rPr>
        <w:t>（</w:t>
      </w:r>
      <w:r w:rsidRPr="004B5DD9">
        <w:rPr>
          <w:rFonts w:hint="eastAsia"/>
        </w:rPr>
        <w:t>小型企業、手工業、旅宿業、餐飲業及零售業等從業人員</w:t>
      </w:r>
      <w:r w:rsidR="00D06258" w:rsidRPr="004B5DD9">
        <w:rPr>
          <w:rFonts w:hint="eastAsia"/>
        </w:rPr>
        <w:t>）</w:t>
      </w:r>
      <w:r w:rsidRPr="004B5DD9">
        <w:rPr>
          <w:rFonts w:hint="eastAsia"/>
        </w:rPr>
        <w:t>：</w:t>
      </w:r>
      <w:r w:rsidRPr="004B5DD9">
        <w:rPr>
          <w:rFonts w:hint="eastAsia"/>
        </w:rPr>
        <w:t>760</w:t>
      </w:r>
      <w:r w:rsidRPr="004B5DD9">
        <w:rPr>
          <w:rFonts w:hint="eastAsia"/>
        </w:rPr>
        <w:t>古德。</w:t>
      </w:r>
    </w:p>
    <w:p w14:paraId="2A3C97D2" w14:textId="0E3A9CCB" w:rsidR="002722D1" w:rsidRPr="004B5DD9" w:rsidRDefault="002722D1" w:rsidP="002722D1">
      <w:pPr>
        <w:pStyle w:val="af1"/>
        <w:ind w:left="1417" w:hanging="472"/>
      </w:pPr>
      <w:r w:rsidRPr="004B5DD9">
        <w:rPr>
          <w:rFonts w:hint="eastAsia"/>
        </w:rPr>
        <w:t>３、特別</w:t>
      </w:r>
      <w:r w:rsidRPr="004B5DD9">
        <w:rPr>
          <w:rFonts w:hint="eastAsia"/>
        </w:rPr>
        <w:t>E</w:t>
      </w:r>
      <w:r w:rsidRPr="004B5DD9">
        <w:rPr>
          <w:rFonts w:hint="eastAsia"/>
        </w:rPr>
        <w:t>類</w:t>
      </w:r>
      <w:r w:rsidR="00D06258" w:rsidRPr="004B5DD9">
        <w:rPr>
          <w:rFonts w:hint="eastAsia"/>
        </w:rPr>
        <w:t>（</w:t>
      </w:r>
      <w:r w:rsidRPr="004B5DD9">
        <w:rPr>
          <w:rFonts w:hint="eastAsia"/>
        </w:rPr>
        <w:t>家事服務</w:t>
      </w:r>
      <w:r w:rsidR="00D06258" w:rsidRPr="004B5DD9">
        <w:rPr>
          <w:rFonts w:hint="eastAsia"/>
        </w:rPr>
        <w:t>）</w:t>
      </w:r>
      <w:r w:rsidRPr="004B5DD9">
        <w:rPr>
          <w:rFonts w:hint="eastAsia"/>
        </w:rPr>
        <w:t>：</w:t>
      </w:r>
      <w:r w:rsidRPr="004B5DD9">
        <w:rPr>
          <w:rFonts w:hint="eastAsia"/>
        </w:rPr>
        <w:t>500</w:t>
      </w:r>
      <w:r w:rsidRPr="004B5DD9">
        <w:rPr>
          <w:rFonts w:hint="eastAsia"/>
        </w:rPr>
        <w:t>古德。</w:t>
      </w:r>
    </w:p>
    <w:p w14:paraId="7C73E228" w14:textId="38C03664" w:rsidR="00E81C40" w:rsidRPr="004B5DD9" w:rsidRDefault="002722D1" w:rsidP="002722D1">
      <w:pPr>
        <w:pStyle w:val="af1"/>
        <w:ind w:left="1417" w:hanging="472"/>
      </w:pPr>
      <w:r w:rsidRPr="004B5DD9">
        <w:rPr>
          <w:rFonts w:hint="eastAsia"/>
        </w:rPr>
        <w:t>４、其他</w:t>
      </w:r>
      <w:r w:rsidR="00D06258" w:rsidRPr="004B5DD9">
        <w:rPr>
          <w:rFonts w:hint="eastAsia"/>
        </w:rPr>
        <w:t>（</w:t>
      </w:r>
      <w:r w:rsidRPr="004B5DD9">
        <w:rPr>
          <w:rFonts w:hint="eastAsia"/>
        </w:rPr>
        <w:t>農業從業人員</w:t>
      </w:r>
      <w:r w:rsidR="00D06258" w:rsidRPr="004B5DD9">
        <w:rPr>
          <w:rFonts w:hint="eastAsia"/>
        </w:rPr>
        <w:t>）</w:t>
      </w:r>
      <w:r w:rsidRPr="004B5DD9">
        <w:rPr>
          <w:rFonts w:hint="eastAsia"/>
        </w:rPr>
        <w:t>：</w:t>
      </w:r>
      <w:r w:rsidRPr="004B5DD9">
        <w:rPr>
          <w:rFonts w:hint="eastAsia"/>
        </w:rPr>
        <w:t>760</w:t>
      </w:r>
      <w:r w:rsidRPr="004B5DD9">
        <w:rPr>
          <w:rFonts w:hint="eastAsia"/>
        </w:rPr>
        <w:t>古德。</w:t>
      </w:r>
    </w:p>
    <w:p w14:paraId="7365AE61" w14:textId="1EDFB22E" w:rsidR="002722D1" w:rsidRPr="004B5DD9" w:rsidRDefault="002722D1" w:rsidP="002722D1">
      <w:pPr>
        <w:pStyle w:val="a4"/>
        <w:spacing w:before="257" w:after="257"/>
        <w:rPr>
          <w:lang w:val="en-US"/>
        </w:rPr>
      </w:pPr>
      <w:r w:rsidRPr="004B5DD9">
        <w:t>二、勞工法令</w:t>
      </w:r>
    </w:p>
    <w:p w14:paraId="5DCE141B" w14:textId="584355B4" w:rsidR="002722D1" w:rsidRPr="004B5DD9" w:rsidRDefault="002722D1" w:rsidP="002722D1">
      <w:pPr>
        <w:pStyle w:val="a6"/>
        <w:ind w:left="945" w:hanging="709"/>
        <w:rPr>
          <w:color w:val="auto"/>
        </w:rPr>
      </w:pPr>
      <w:r w:rsidRPr="004B5DD9">
        <w:rPr>
          <w:rFonts w:hint="eastAsia"/>
          <w:color w:val="auto"/>
        </w:rPr>
        <w:t>（一）</w:t>
      </w:r>
      <w:r w:rsidRPr="004B5DD9">
        <w:rPr>
          <w:rFonts w:hint="eastAsia"/>
          <w:color w:val="auto"/>
        </w:rPr>
        <w:tab/>
      </w:r>
      <w:r w:rsidRPr="004B5DD9">
        <w:rPr>
          <w:rFonts w:hint="eastAsia"/>
          <w:color w:val="auto"/>
        </w:rPr>
        <w:t>海地勞工法</w:t>
      </w:r>
      <w:r w:rsidR="00D06258" w:rsidRPr="004B5DD9">
        <w:rPr>
          <w:rFonts w:hint="eastAsia"/>
          <w:color w:val="auto"/>
        </w:rPr>
        <w:t>（</w:t>
      </w:r>
      <w:r w:rsidRPr="004B5DD9">
        <w:rPr>
          <w:rFonts w:hint="eastAsia"/>
          <w:color w:val="auto"/>
        </w:rPr>
        <w:t>Code du Travail</w:t>
      </w:r>
      <w:r w:rsidR="00D06258" w:rsidRPr="004B5DD9">
        <w:rPr>
          <w:rFonts w:hint="eastAsia"/>
          <w:color w:val="auto"/>
        </w:rPr>
        <w:t>）</w:t>
      </w:r>
      <w:r w:rsidRPr="004B5DD9">
        <w:rPr>
          <w:rFonts w:hint="eastAsia"/>
          <w:color w:val="auto"/>
        </w:rPr>
        <w:t>於</w:t>
      </w:r>
      <w:r w:rsidRPr="004B5DD9">
        <w:rPr>
          <w:rFonts w:hint="eastAsia"/>
          <w:color w:val="auto"/>
        </w:rPr>
        <w:t>1984</w:t>
      </w:r>
      <w:r w:rsidRPr="004B5DD9">
        <w:rPr>
          <w:rFonts w:hint="eastAsia"/>
          <w:color w:val="auto"/>
        </w:rPr>
        <w:t>年生效，並依據國際勞工組織規定隨時修法以保障勞工權益。</w:t>
      </w:r>
    </w:p>
    <w:p w14:paraId="04B80E66" w14:textId="07B09DB7" w:rsidR="00E81C40" w:rsidRPr="004B5DD9" w:rsidRDefault="002722D1" w:rsidP="002722D1">
      <w:pPr>
        <w:pStyle w:val="a6"/>
        <w:ind w:left="945" w:hanging="709"/>
        <w:rPr>
          <w:color w:val="auto"/>
        </w:rPr>
      </w:pPr>
      <w:r w:rsidRPr="004B5DD9">
        <w:rPr>
          <w:rFonts w:hint="eastAsia"/>
          <w:color w:val="auto"/>
        </w:rPr>
        <w:t>（二）</w:t>
      </w:r>
      <w:r w:rsidRPr="004B5DD9">
        <w:rPr>
          <w:rFonts w:hint="eastAsia"/>
          <w:color w:val="auto"/>
        </w:rPr>
        <w:tab/>
      </w:r>
      <w:r w:rsidRPr="004B5DD9">
        <w:rPr>
          <w:rFonts w:hint="eastAsia"/>
          <w:color w:val="auto"/>
        </w:rPr>
        <w:t>舉凡勞工年齡、法定工時、休假、最低工資、當地</w:t>
      </w:r>
      <w:r w:rsidR="00AD2111" w:rsidRPr="004B5DD9">
        <w:rPr>
          <w:rFonts w:hint="eastAsia"/>
          <w:color w:val="auto"/>
        </w:rPr>
        <w:t>僱用</w:t>
      </w:r>
      <w:r w:rsidRPr="004B5DD9">
        <w:rPr>
          <w:rFonts w:hint="eastAsia"/>
          <w:color w:val="auto"/>
        </w:rPr>
        <w:t>勞工平均工資、勞工保險、退休、勞工保障及組織工會</w:t>
      </w:r>
      <w:proofErr w:type="gramStart"/>
      <w:r w:rsidRPr="004B5DD9">
        <w:rPr>
          <w:rFonts w:hint="eastAsia"/>
          <w:color w:val="auto"/>
        </w:rPr>
        <w:t>等均訂有</w:t>
      </w:r>
      <w:proofErr w:type="gramEnd"/>
      <w:r w:rsidRPr="004B5DD9">
        <w:rPr>
          <w:rFonts w:hint="eastAsia"/>
          <w:color w:val="auto"/>
        </w:rPr>
        <w:t>詳細法條予以規範。外</w:t>
      </w:r>
      <w:r w:rsidRPr="004B5DD9">
        <w:rPr>
          <w:rFonts w:hint="eastAsia"/>
          <w:color w:val="auto"/>
        </w:rPr>
        <w:lastRenderedPageBreak/>
        <w:t>國投資者</w:t>
      </w:r>
      <w:proofErr w:type="gramStart"/>
      <w:r w:rsidRPr="004B5DD9">
        <w:rPr>
          <w:rFonts w:hint="eastAsia"/>
          <w:color w:val="auto"/>
        </w:rPr>
        <w:t>需孰悉</w:t>
      </w:r>
      <w:proofErr w:type="gramEnd"/>
      <w:r w:rsidRPr="004B5DD9">
        <w:rPr>
          <w:rFonts w:hint="eastAsia"/>
          <w:color w:val="auto"/>
        </w:rPr>
        <w:t>相關法規。</w:t>
      </w:r>
    </w:p>
    <w:p w14:paraId="7D9DAFCB" w14:textId="77777777" w:rsidR="00D90455" w:rsidRPr="004B5DD9" w:rsidRDefault="00D90455" w:rsidP="002722D1">
      <w:pPr>
        <w:pStyle w:val="a6"/>
        <w:ind w:left="945" w:hanging="709"/>
        <w:rPr>
          <w:color w:val="auto"/>
        </w:rPr>
      </w:pPr>
    </w:p>
    <w:p w14:paraId="7C89FD87" w14:textId="77777777" w:rsidR="003E0BC3" w:rsidRPr="004B5DD9" w:rsidRDefault="003E0BC3" w:rsidP="00053616">
      <w:pPr>
        <w:ind w:firstLine="472"/>
        <w:rPr>
          <w:lang w:eastAsia="zh-TW"/>
        </w:rPr>
        <w:sectPr w:rsidR="003E0BC3" w:rsidRPr="004B5DD9" w:rsidSect="003E0BC3">
          <w:headerReference w:type="default" r:id="rId31"/>
          <w:pgSz w:w="11906" w:h="16838" w:code="9"/>
          <w:pgMar w:top="2268" w:right="1701" w:bottom="1701" w:left="1701" w:header="1134" w:footer="851" w:gutter="0"/>
          <w:cols w:space="425"/>
          <w:docGrid w:type="linesAndChars" w:linePitch="514" w:charSpace="-774"/>
        </w:sectPr>
      </w:pPr>
    </w:p>
    <w:p w14:paraId="54D0219F" w14:textId="77777777" w:rsidR="00A225D1" w:rsidRPr="004B5DD9" w:rsidRDefault="00A225D1" w:rsidP="00CA388C">
      <w:pPr>
        <w:pStyle w:val="a3"/>
        <w:spacing w:before="514" w:after="771"/>
      </w:pPr>
      <w:bookmarkStart w:id="7" w:name="_Toc233727349"/>
      <w:r w:rsidRPr="004B5DD9">
        <w:lastRenderedPageBreak/>
        <w:t xml:space="preserve">第捌章　</w:t>
      </w:r>
      <w:r w:rsidR="00234A85" w:rsidRPr="004B5DD9">
        <w:t>簽證、</w:t>
      </w:r>
      <w:r w:rsidRPr="004B5DD9">
        <w:t>居留及移民</w:t>
      </w:r>
      <w:bookmarkEnd w:id="7"/>
    </w:p>
    <w:p w14:paraId="4B11BC18" w14:textId="77777777" w:rsidR="002722D1" w:rsidRPr="004B5DD9" w:rsidRDefault="002722D1" w:rsidP="002722D1">
      <w:pPr>
        <w:pStyle w:val="a4"/>
        <w:spacing w:before="257" w:after="257"/>
      </w:pPr>
      <w:r w:rsidRPr="004B5DD9">
        <w:t>一、簽證、居留及移民規定</w:t>
      </w:r>
    </w:p>
    <w:p w14:paraId="11A38415" w14:textId="77777777" w:rsidR="002722D1" w:rsidRPr="004B5DD9" w:rsidRDefault="002722D1" w:rsidP="002722D1">
      <w:pPr>
        <w:pStyle w:val="a6"/>
        <w:ind w:left="945" w:hanging="709"/>
        <w:rPr>
          <w:rFonts w:hAnsi="Times New Roman"/>
          <w:color w:val="auto"/>
        </w:rPr>
      </w:pPr>
      <w:r w:rsidRPr="004B5DD9">
        <w:rPr>
          <w:rFonts w:hAnsi="Times New Roman" w:hint="eastAsia"/>
          <w:color w:val="auto"/>
        </w:rPr>
        <w:t>（一）</w:t>
      </w:r>
      <w:r w:rsidRPr="004B5DD9">
        <w:rPr>
          <w:rFonts w:hAnsi="Times New Roman" w:hint="eastAsia"/>
          <w:color w:val="auto"/>
        </w:rPr>
        <w:tab/>
      </w:r>
      <w:r w:rsidRPr="004B5DD9">
        <w:rPr>
          <w:rFonts w:hAnsi="Times New Roman" w:hint="eastAsia"/>
          <w:color w:val="auto"/>
        </w:rPr>
        <w:t>海地給予大多數國家國民免簽證入境</w:t>
      </w:r>
      <w:r w:rsidRPr="004B5DD9">
        <w:rPr>
          <w:rFonts w:hAnsi="Times New Roman" w:hint="eastAsia"/>
          <w:color w:val="auto"/>
        </w:rPr>
        <w:t>90</w:t>
      </w:r>
      <w:r w:rsidRPr="004B5DD9">
        <w:rPr>
          <w:rFonts w:hAnsi="Times New Roman" w:hint="eastAsia"/>
          <w:color w:val="auto"/>
        </w:rPr>
        <w:t>天待遇，惟旅客所持護照效期需自入境日往前推算至少尚餘</w:t>
      </w:r>
      <w:r w:rsidRPr="004B5DD9">
        <w:rPr>
          <w:rFonts w:hAnsi="Times New Roman" w:hint="eastAsia"/>
          <w:color w:val="auto"/>
        </w:rPr>
        <w:t>6</w:t>
      </w:r>
      <w:r w:rsidRPr="004B5DD9">
        <w:rPr>
          <w:rFonts w:hAnsi="Times New Roman" w:hint="eastAsia"/>
          <w:color w:val="auto"/>
        </w:rPr>
        <w:t>個月。</w:t>
      </w:r>
    </w:p>
    <w:p w14:paraId="490EDF63" w14:textId="77777777" w:rsidR="002722D1" w:rsidRPr="004B5DD9" w:rsidRDefault="002722D1" w:rsidP="002722D1">
      <w:pPr>
        <w:pStyle w:val="a6"/>
        <w:ind w:left="945" w:hanging="709"/>
        <w:rPr>
          <w:rFonts w:hAnsi="Times New Roman"/>
          <w:color w:val="auto"/>
        </w:rPr>
      </w:pPr>
      <w:r w:rsidRPr="004B5DD9">
        <w:rPr>
          <w:rFonts w:hAnsi="Times New Roman" w:hint="eastAsia"/>
          <w:color w:val="auto"/>
        </w:rPr>
        <w:t>（二）</w:t>
      </w:r>
      <w:r w:rsidRPr="004B5DD9">
        <w:rPr>
          <w:rFonts w:hAnsi="Times New Roman" w:hint="eastAsia"/>
          <w:color w:val="auto"/>
        </w:rPr>
        <w:tab/>
      </w:r>
      <w:r w:rsidRPr="004B5DD9">
        <w:rPr>
          <w:rFonts w:hAnsi="Times New Roman" w:hint="eastAsia"/>
          <w:color w:val="auto"/>
        </w:rPr>
        <w:t>外籍旅客入境</w:t>
      </w:r>
      <w:proofErr w:type="gramStart"/>
      <w:r w:rsidRPr="004B5DD9">
        <w:rPr>
          <w:rFonts w:hAnsi="Times New Roman" w:hint="eastAsia"/>
          <w:color w:val="auto"/>
        </w:rPr>
        <w:t>海地均需繳納</w:t>
      </w:r>
      <w:proofErr w:type="gramEnd"/>
      <w:r w:rsidRPr="004B5DD9">
        <w:rPr>
          <w:rFonts w:hAnsi="Times New Roman" w:hint="eastAsia"/>
          <w:color w:val="auto"/>
        </w:rPr>
        <w:t>觀光捐</w:t>
      </w:r>
      <w:r w:rsidRPr="004B5DD9">
        <w:rPr>
          <w:rFonts w:hAnsi="Times New Roman" w:hint="eastAsia"/>
          <w:color w:val="auto"/>
        </w:rPr>
        <w:t>10</w:t>
      </w:r>
      <w:r w:rsidRPr="004B5DD9">
        <w:rPr>
          <w:rFonts w:hAnsi="Times New Roman" w:hint="eastAsia"/>
          <w:color w:val="auto"/>
        </w:rPr>
        <w:t>美元，</w:t>
      </w:r>
      <w:proofErr w:type="gramStart"/>
      <w:r w:rsidRPr="004B5DD9">
        <w:rPr>
          <w:rFonts w:hAnsi="Times New Roman" w:hint="eastAsia"/>
          <w:color w:val="auto"/>
        </w:rPr>
        <w:t>不滿</w:t>
      </w:r>
      <w:r w:rsidRPr="004B5DD9">
        <w:rPr>
          <w:rFonts w:hAnsi="Times New Roman" w:hint="eastAsia"/>
          <w:color w:val="auto"/>
        </w:rPr>
        <w:t>5</w:t>
      </w:r>
      <w:r w:rsidRPr="004B5DD9">
        <w:rPr>
          <w:rFonts w:hAnsi="Times New Roman" w:hint="eastAsia"/>
          <w:color w:val="auto"/>
        </w:rPr>
        <w:t>歲</w:t>
      </w:r>
      <w:proofErr w:type="gramEnd"/>
      <w:r w:rsidRPr="004B5DD9">
        <w:rPr>
          <w:rFonts w:hAnsi="Times New Roman" w:hint="eastAsia"/>
          <w:color w:val="auto"/>
        </w:rPr>
        <w:t>之幼童、持公務護照或外交護照者免繳。機場行李轉盤附近，可付費租用行李車。</w:t>
      </w:r>
    </w:p>
    <w:p w14:paraId="5A9CB6EC" w14:textId="77777777" w:rsidR="002722D1" w:rsidRPr="004B5DD9" w:rsidRDefault="002722D1" w:rsidP="002722D1">
      <w:pPr>
        <w:pStyle w:val="a6"/>
        <w:ind w:left="945" w:hanging="709"/>
        <w:rPr>
          <w:rFonts w:hAnsi="Times New Roman"/>
          <w:color w:val="auto"/>
        </w:rPr>
      </w:pPr>
      <w:r w:rsidRPr="004B5DD9">
        <w:rPr>
          <w:rFonts w:hAnsi="Times New Roman" w:hint="eastAsia"/>
          <w:color w:val="auto"/>
        </w:rPr>
        <w:t>（三）</w:t>
      </w:r>
      <w:r w:rsidRPr="004B5DD9">
        <w:rPr>
          <w:rFonts w:hAnsi="Times New Roman" w:hint="eastAsia"/>
          <w:color w:val="auto"/>
        </w:rPr>
        <w:tab/>
      </w:r>
      <w:r w:rsidRPr="004B5DD9">
        <w:rPr>
          <w:rFonts w:hAnsi="Times New Roman" w:hint="eastAsia"/>
          <w:color w:val="auto"/>
        </w:rPr>
        <w:t>來海地商旅國人，請事先檢視護照效期及過境國家簽證，並遵守相關國家入出境規定，以維護自身權益。</w:t>
      </w:r>
    </w:p>
    <w:p w14:paraId="2277C612" w14:textId="49227365" w:rsidR="002722D1" w:rsidRPr="004B5DD9" w:rsidRDefault="002722D1" w:rsidP="002722D1">
      <w:pPr>
        <w:pStyle w:val="a6"/>
        <w:ind w:left="945" w:hanging="709"/>
        <w:rPr>
          <w:rFonts w:hAnsi="Times New Roman"/>
          <w:color w:val="auto"/>
        </w:rPr>
      </w:pPr>
      <w:r w:rsidRPr="004B5DD9">
        <w:rPr>
          <w:rFonts w:hAnsi="Times New Roman" w:hint="eastAsia"/>
          <w:color w:val="auto"/>
        </w:rPr>
        <w:t>（四）</w:t>
      </w:r>
      <w:r w:rsidRPr="004B5DD9">
        <w:rPr>
          <w:rFonts w:hAnsi="Times New Roman" w:hint="eastAsia"/>
          <w:color w:val="auto"/>
        </w:rPr>
        <w:tab/>
      </w:r>
      <w:r w:rsidRPr="004B5DD9">
        <w:rPr>
          <w:rFonts w:hAnsi="Times New Roman" w:hint="eastAsia"/>
          <w:color w:val="auto"/>
        </w:rPr>
        <w:t>攜帶逾</w:t>
      </w:r>
      <w:r w:rsidRPr="004B5DD9">
        <w:rPr>
          <w:rFonts w:hAnsi="Times New Roman" w:hint="eastAsia"/>
          <w:color w:val="auto"/>
        </w:rPr>
        <w:t>40</w:t>
      </w:r>
      <w:r w:rsidRPr="004B5DD9">
        <w:rPr>
          <w:rFonts w:hAnsi="Times New Roman" w:hint="eastAsia"/>
          <w:color w:val="auto"/>
        </w:rPr>
        <w:t>萬古德或等值</w:t>
      </w:r>
      <w:r w:rsidRPr="004B5DD9">
        <w:rPr>
          <w:rFonts w:hAnsi="Times New Roman" w:hint="eastAsia"/>
          <w:color w:val="auto"/>
        </w:rPr>
        <w:t>1</w:t>
      </w:r>
      <w:r w:rsidRPr="004B5DD9">
        <w:rPr>
          <w:rFonts w:hAnsi="Times New Roman" w:hint="eastAsia"/>
          <w:color w:val="auto"/>
        </w:rPr>
        <w:t>萬美元之現金、支票或物品入境時，請向海關誠實申報。</w:t>
      </w:r>
    </w:p>
    <w:p w14:paraId="420DE4E3" w14:textId="77777777" w:rsidR="002722D1" w:rsidRPr="004B5DD9" w:rsidRDefault="002722D1" w:rsidP="002722D1">
      <w:pPr>
        <w:pStyle w:val="a4"/>
        <w:spacing w:before="257" w:after="257"/>
      </w:pPr>
      <w:r w:rsidRPr="004B5DD9">
        <w:t>二、聘用外籍員工</w:t>
      </w:r>
    </w:p>
    <w:p w14:paraId="596640C2" w14:textId="77777777" w:rsidR="002722D1" w:rsidRPr="004B5DD9" w:rsidRDefault="002722D1" w:rsidP="002722D1">
      <w:pPr>
        <w:pStyle w:val="a6"/>
        <w:ind w:left="945" w:hanging="709"/>
        <w:rPr>
          <w:rFonts w:hAnsi="Times New Roman"/>
          <w:color w:val="auto"/>
        </w:rPr>
      </w:pPr>
      <w:r w:rsidRPr="004B5DD9">
        <w:rPr>
          <w:rFonts w:hAnsi="Times New Roman" w:hint="eastAsia"/>
          <w:color w:val="auto"/>
        </w:rPr>
        <w:t>（一）</w:t>
      </w:r>
      <w:r w:rsidRPr="004B5DD9">
        <w:rPr>
          <w:rFonts w:hAnsi="Times New Roman" w:hint="eastAsia"/>
          <w:color w:val="auto"/>
        </w:rPr>
        <w:tab/>
      </w:r>
      <w:r w:rsidRPr="004B5DD9">
        <w:rPr>
          <w:rFonts w:hAnsi="Times New Roman" w:hint="eastAsia"/>
          <w:color w:val="auto"/>
        </w:rPr>
        <w:t>依據相關法規確認合乎聘僱資格後，向海地「勞工暨社會部」申請工作許可，</w:t>
      </w:r>
      <w:proofErr w:type="gramStart"/>
      <w:r w:rsidRPr="004B5DD9">
        <w:rPr>
          <w:rFonts w:hAnsi="Times New Roman" w:hint="eastAsia"/>
          <w:color w:val="auto"/>
        </w:rPr>
        <w:t>嗣</w:t>
      </w:r>
      <w:proofErr w:type="gramEnd"/>
      <w:r w:rsidRPr="004B5DD9">
        <w:rPr>
          <w:rFonts w:hAnsi="Times New Roman" w:hint="eastAsia"/>
          <w:color w:val="auto"/>
        </w:rPr>
        <w:t>持憑向海地駐外使領館申請商務簽證。</w:t>
      </w:r>
    </w:p>
    <w:p w14:paraId="42CF4438" w14:textId="77777777" w:rsidR="002722D1" w:rsidRPr="004B5DD9" w:rsidRDefault="002722D1" w:rsidP="002722D1">
      <w:pPr>
        <w:pStyle w:val="a6"/>
        <w:ind w:left="945" w:hanging="709"/>
        <w:rPr>
          <w:rFonts w:hAnsi="Times New Roman"/>
          <w:color w:val="auto"/>
        </w:rPr>
      </w:pPr>
      <w:r w:rsidRPr="004B5DD9">
        <w:rPr>
          <w:rFonts w:hAnsi="Times New Roman" w:hint="eastAsia"/>
          <w:color w:val="auto"/>
        </w:rPr>
        <w:t>（二）</w:t>
      </w:r>
      <w:r w:rsidRPr="004B5DD9">
        <w:rPr>
          <w:rFonts w:hAnsi="Times New Roman" w:hint="eastAsia"/>
          <w:color w:val="auto"/>
        </w:rPr>
        <w:tab/>
      </w:r>
      <w:r w:rsidRPr="004B5DD9">
        <w:rPr>
          <w:rFonts w:hAnsi="Times New Roman" w:hint="eastAsia"/>
          <w:color w:val="auto"/>
        </w:rPr>
        <w:t>到任後依據勞工法申報工資，並向相關主管機關申請居留證。</w:t>
      </w:r>
    </w:p>
    <w:p w14:paraId="4EC8E032" w14:textId="2478E7D8" w:rsidR="00E81C40" w:rsidRPr="004B5DD9" w:rsidRDefault="002722D1" w:rsidP="002722D1">
      <w:pPr>
        <w:pStyle w:val="a6"/>
        <w:ind w:left="945" w:hanging="709"/>
        <w:rPr>
          <w:color w:val="auto"/>
        </w:rPr>
      </w:pPr>
      <w:r w:rsidRPr="004B5DD9">
        <w:rPr>
          <w:rFonts w:hAnsi="Times New Roman" w:hint="eastAsia"/>
          <w:color w:val="auto"/>
        </w:rPr>
        <w:t>（三）</w:t>
      </w:r>
      <w:r w:rsidRPr="004B5DD9">
        <w:rPr>
          <w:rFonts w:hAnsi="Times New Roman" w:hint="eastAsia"/>
          <w:color w:val="auto"/>
        </w:rPr>
        <w:tab/>
      </w:r>
      <w:r w:rsidRPr="004B5DD9">
        <w:rPr>
          <w:rFonts w:hAnsi="Times New Roman" w:hint="eastAsia"/>
          <w:color w:val="auto"/>
        </w:rPr>
        <w:t>由於法規及手續繁雜，建議委請專業人士代為申請。</w:t>
      </w:r>
    </w:p>
    <w:p w14:paraId="00045C0E" w14:textId="77777777" w:rsidR="002722D1" w:rsidRPr="004B5DD9" w:rsidRDefault="002722D1" w:rsidP="002722D1">
      <w:pPr>
        <w:pStyle w:val="a4"/>
        <w:spacing w:before="257" w:after="257"/>
        <w:rPr>
          <w:lang w:val="en-US"/>
        </w:rPr>
      </w:pPr>
      <w:r w:rsidRPr="004B5DD9">
        <w:t>三、子女教育</w:t>
      </w:r>
    </w:p>
    <w:p w14:paraId="551353AF" w14:textId="2FD53654" w:rsidR="002722D1" w:rsidRPr="004B5DD9" w:rsidRDefault="002722D1" w:rsidP="002722D1">
      <w:pPr>
        <w:pStyle w:val="a6"/>
        <w:ind w:left="945" w:hanging="709"/>
        <w:rPr>
          <w:rFonts w:hAnsi="Times New Roman"/>
          <w:color w:val="auto"/>
        </w:rPr>
      </w:pPr>
      <w:r w:rsidRPr="004B5DD9">
        <w:rPr>
          <w:rFonts w:hAnsi="Times New Roman" w:hint="eastAsia"/>
          <w:color w:val="auto"/>
        </w:rPr>
        <w:t>（一）</w:t>
      </w:r>
      <w:r w:rsidRPr="004B5DD9">
        <w:rPr>
          <w:rFonts w:hAnsi="Times New Roman"/>
          <w:color w:val="auto"/>
        </w:rPr>
        <w:tab/>
      </w:r>
      <w:r w:rsidRPr="004B5DD9">
        <w:rPr>
          <w:rFonts w:hAnsi="Times New Roman" w:hint="eastAsia"/>
          <w:color w:val="auto"/>
        </w:rPr>
        <w:t>外商子女可就讀「聯合學校」</w:t>
      </w:r>
      <w:r w:rsidR="00D06258" w:rsidRPr="004B5DD9">
        <w:rPr>
          <w:rFonts w:hAnsi="Times New Roman"/>
          <w:color w:val="auto"/>
        </w:rPr>
        <w:t>（</w:t>
      </w:r>
      <w:r w:rsidRPr="004B5DD9">
        <w:rPr>
          <w:rFonts w:hAnsi="Times New Roman"/>
          <w:color w:val="auto"/>
        </w:rPr>
        <w:t>Union School</w:t>
      </w:r>
      <w:r w:rsidR="00D06258" w:rsidRPr="004B5DD9">
        <w:rPr>
          <w:rFonts w:hAnsi="Times New Roman"/>
          <w:color w:val="auto"/>
        </w:rPr>
        <w:t>）</w:t>
      </w:r>
      <w:r w:rsidRPr="004B5DD9">
        <w:rPr>
          <w:rFonts w:hAnsi="Times New Roman" w:hint="eastAsia"/>
          <w:color w:val="auto"/>
        </w:rPr>
        <w:t>、「海地美國學校」</w:t>
      </w:r>
      <w:r w:rsidR="00D06258" w:rsidRPr="004B5DD9">
        <w:rPr>
          <w:rFonts w:hAnsi="Times New Roman"/>
          <w:color w:val="auto"/>
        </w:rPr>
        <w:t>（</w:t>
      </w:r>
      <w:r w:rsidRPr="004B5DD9">
        <w:rPr>
          <w:rFonts w:hAnsi="Times New Roman"/>
          <w:color w:val="auto"/>
        </w:rPr>
        <w:t>American School of Haiti</w:t>
      </w:r>
      <w:r w:rsidR="00D06258" w:rsidRPr="004B5DD9">
        <w:rPr>
          <w:rFonts w:hAnsi="Times New Roman"/>
          <w:color w:val="auto"/>
        </w:rPr>
        <w:t>）</w:t>
      </w:r>
      <w:r w:rsidRPr="004B5DD9">
        <w:rPr>
          <w:rFonts w:hAnsi="Times New Roman" w:hint="eastAsia"/>
          <w:color w:val="auto"/>
        </w:rPr>
        <w:t>國際學校或私立學校，或以法文就讀「法國校園」</w:t>
      </w:r>
      <w:r w:rsidR="00D06258" w:rsidRPr="004B5DD9">
        <w:rPr>
          <w:rFonts w:hAnsi="Times New Roman"/>
          <w:color w:val="auto"/>
        </w:rPr>
        <w:t>（</w:t>
      </w:r>
      <w:r w:rsidRPr="004B5DD9">
        <w:rPr>
          <w:rFonts w:hAnsi="Times New Roman"/>
          <w:color w:val="auto"/>
        </w:rPr>
        <w:t>Campus France</w:t>
      </w:r>
      <w:r w:rsidR="00D06258" w:rsidRPr="004B5DD9">
        <w:rPr>
          <w:rFonts w:hAnsi="Times New Roman"/>
          <w:color w:val="auto"/>
        </w:rPr>
        <w:t>）</w:t>
      </w:r>
      <w:r w:rsidRPr="004B5DD9">
        <w:rPr>
          <w:rFonts w:hAnsi="Times New Roman" w:hint="eastAsia"/>
          <w:color w:val="auto"/>
        </w:rPr>
        <w:t>、「亞歷山大</w:t>
      </w:r>
      <w:proofErr w:type="gramStart"/>
      <w:r w:rsidRPr="004B5DD9">
        <w:rPr>
          <w:rFonts w:hAnsi="Times New Roman" w:hint="eastAsia"/>
          <w:color w:val="auto"/>
        </w:rPr>
        <w:t>─</w:t>
      </w:r>
      <w:proofErr w:type="gramEnd"/>
      <w:r w:rsidRPr="004B5DD9">
        <w:rPr>
          <w:rFonts w:hAnsi="Times New Roman" w:hint="eastAsia"/>
          <w:color w:val="auto"/>
        </w:rPr>
        <w:t>杜馬高中」</w:t>
      </w:r>
      <w:r w:rsidR="00D06258" w:rsidRPr="004B5DD9">
        <w:rPr>
          <w:rFonts w:hAnsi="Times New Roman"/>
          <w:color w:val="auto"/>
        </w:rPr>
        <w:t>（</w:t>
      </w:r>
      <w:r w:rsidRPr="004B5DD9">
        <w:rPr>
          <w:rFonts w:hAnsi="Times New Roman"/>
          <w:color w:val="auto"/>
        </w:rPr>
        <w:t>Lycée Alexandre-</w:t>
      </w:r>
      <w:r w:rsidRPr="004B5DD9">
        <w:rPr>
          <w:rFonts w:hAnsi="Times New Roman"/>
          <w:color w:val="auto"/>
        </w:rPr>
        <w:lastRenderedPageBreak/>
        <w:t xml:space="preserve">Dumas à </w:t>
      </w:r>
      <w:proofErr w:type="spellStart"/>
      <w:r w:rsidRPr="004B5DD9">
        <w:rPr>
          <w:rFonts w:hAnsi="Times New Roman"/>
          <w:color w:val="auto"/>
        </w:rPr>
        <w:t>Haïti</w:t>
      </w:r>
      <w:proofErr w:type="spellEnd"/>
      <w:r w:rsidR="00D06258" w:rsidRPr="004B5DD9">
        <w:rPr>
          <w:rFonts w:hAnsi="Times New Roman"/>
          <w:color w:val="auto"/>
        </w:rPr>
        <w:t>）</w:t>
      </w:r>
      <w:r w:rsidRPr="004B5DD9">
        <w:rPr>
          <w:rFonts w:hAnsi="Times New Roman" w:hint="eastAsia"/>
          <w:color w:val="auto"/>
        </w:rPr>
        <w:t>接受與法國學制相同之初級及高級教育。</w:t>
      </w:r>
    </w:p>
    <w:p w14:paraId="4108BF7B" w14:textId="617E4F9E" w:rsidR="00E81C40" w:rsidRPr="004B5DD9" w:rsidRDefault="002722D1" w:rsidP="002722D1">
      <w:pPr>
        <w:pStyle w:val="a6"/>
        <w:ind w:left="945" w:hanging="709"/>
        <w:rPr>
          <w:rFonts w:cs="微軟正黑體"/>
          <w:color w:val="auto"/>
          <w:shd w:val="clear" w:color="auto" w:fill="FFFFFF"/>
        </w:rPr>
      </w:pPr>
      <w:r w:rsidRPr="004B5DD9">
        <w:rPr>
          <w:rFonts w:hAnsi="Times New Roman" w:hint="eastAsia"/>
          <w:color w:val="auto"/>
        </w:rPr>
        <w:t>（二）</w:t>
      </w:r>
      <w:r w:rsidRPr="004B5DD9">
        <w:rPr>
          <w:rFonts w:hAnsi="Times New Roman" w:hint="eastAsia"/>
          <w:color w:val="auto"/>
        </w:rPr>
        <w:tab/>
      </w:r>
      <w:r w:rsidRPr="004B5DD9">
        <w:rPr>
          <w:rFonts w:hAnsi="Times New Roman" w:hint="eastAsia"/>
          <w:color w:val="auto"/>
        </w:rPr>
        <w:t>大學可就讀私立大學</w:t>
      </w:r>
      <w:r w:rsidRPr="004B5DD9">
        <w:rPr>
          <w:rFonts w:hAnsi="Times New Roman" w:hint="eastAsia"/>
          <w:color w:val="auto"/>
        </w:rPr>
        <w:t>Quisqueya</w:t>
      </w:r>
      <w:r w:rsidRPr="004B5DD9">
        <w:rPr>
          <w:rFonts w:hAnsi="Times New Roman" w:hint="eastAsia"/>
          <w:color w:val="auto"/>
        </w:rPr>
        <w:t>。</w:t>
      </w:r>
    </w:p>
    <w:p w14:paraId="4A640B2A" w14:textId="45C14195" w:rsidR="00E944A8" w:rsidRPr="004B5DD9" w:rsidRDefault="00E944A8" w:rsidP="002722D1">
      <w:pPr>
        <w:pStyle w:val="a6"/>
        <w:ind w:left="945" w:hanging="709"/>
        <w:rPr>
          <w:color w:val="auto"/>
        </w:rPr>
      </w:pPr>
    </w:p>
    <w:p w14:paraId="3BBB0E7A" w14:textId="77777777" w:rsidR="00C10341" w:rsidRPr="004B5DD9" w:rsidRDefault="00C10341" w:rsidP="002722D1">
      <w:pPr>
        <w:pStyle w:val="a6"/>
        <w:ind w:left="945" w:hanging="709"/>
        <w:rPr>
          <w:color w:val="auto"/>
        </w:rPr>
      </w:pPr>
    </w:p>
    <w:p w14:paraId="7B0D31BB" w14:textId="77777777" w:rsidR="00A86B2E" w:rsidRPr="004B5DD9" w:rsidRDefault="00A86B2E" w:rsidP="00053616">
      <w:pPr>
        <w:ind w:firstLine="472"/>
        <w:rPr>
          <w:lang w:eastAsia="zh-TW"/>
        </w:rPr>
        <w:sectPr w:rsidR="00A86B2E" w:rsidRPr="004B5DD9" w:rsidSect="003E0BC3">
          <w:headerReference w:type="default" r:id="rId32"/>
          <w:pgSz w:w="11906" w:h="16838" w:code="9"/>
          <w:pgMar w:top="2268" w:right="1701" w:bottom="1701" w:left="1701" w:header="1134" w:footer="851" w:gutter="0"/>
          <w:cols w:space="425"/>
          <w:docGrid w:type="linesAndChars" w:linePitch="514" w:charSpace="-774"/>
        </w:sectPr>
      </w:pPr>
    </w:p>
    <w:p w14:paraId="4439CD37" w14:textId="77777777" w:rsidR="00A225D1" w:rsidRPr="004B5DD9" w:rsidRDefault="00A225D1" w:rsidP="00CA388C">
      <w:pPr>
        <w:pStyle w:val="a3"/>
        <w:spacing w:before="514" w:after="771"/>
      </w:pPr>
      <w:bookmarkStart w:id="8" w:name="_Toc233727350"/>
      <w:r w:rsidRPr="004B5DD9">
        <w:lastRenderedPageBreak/>
        <w:t>第玖章　結論</w:t>
      </w:r>
      <w:bookmarkEnd w:id="8"/>
    </w:p>
    <w:p w14:paraId="14E9CDCE" w14:textId="77777777" w:rsidR="002722D1" w:rsidRPr="004B5DD9" w:rsidRDefault="002722D1" w:rsidP="00AD2111">
      <w:pPr>
        <w:pStyle w:val="a6"/>
        <w:ind w:left="945" w:hanging="709"/>
        <w:rPr>
          <w:color w:val="auto"/>
        </w:rPr>
      </w:pPr>
      <w:r w:rsidRPr="004B5DD9">
        <w:rPr>
          <w:rFonts w:hint="eastAsia"/>
          <w:color w:val="auto"/>
        </w:rPr>
        <w:t>（一）</w:t>
      </w:r>
      <w:r w:rsidRPr="004B5DD9">
        <w:rPr>
          <w:rFonts w:hint="eastAsia"/>
          <w:color w:val="auto"/>
        </w:rPr>
        <w:tab/>
      </w:r>
      <w:r w:rsidRPr="004B5DD9">
        <w:rPr>
          <w:rFonts w:hint="eastAsia"/>
          <w:color w:val="auto"/>
        </w:rPr>
        <w:t>優點及優惠：</w:t>
      </w:r>
    </w:p>
    <w:p w14:paraId="68891B58" w14:textId="5857CDD3" w:rsidR="002722D1" w:rsidRPr="004B5DD9" w:rsidRDefault="002722D1" w:rsidP="002722D1">
      <w:pPr>
        <w:pStyle w:val="af1"/>
        <w:ind w:left="1417" w:hanging="472"/>
      </w:pPr>
      <w:r w:rsidRPr="004B5DD9">
        <w:rPr>
          <w:rFonts w:hint="eastAsia"/>
        </w:rPr>
        <w:t>１、享有免稅及廠房租金優惠；</w:t>
      </w:r>
    </w:p>
    <w:p w14:paraId="6EEAF20E" w14:textId="7AA251B6" w:rsidR="002722D1" w:rsidRPr="004B5DD9" w:rsidRDefault="002722D1" w:rsidP="002722D1">
      <w:pPr>
        <w:pStyle w:val="af1"/>
        <w:ind w:left="1417" w:hanging="472"/>
      </w:pPr>
      <w:r w:rsidRPr="004B5DD9">
        <w:rPr>
          <w:rFonts w:hint="eastAsia"/>
        </w:rPr>
        <w:t>２、全面歡迎外國投資</w:t>
      </w:r>
      <w:r w:rsidR="00D06258" w:rsidRPr="004B5DD9">
        <w:rPr>
          <w:rFonts w:hint="eastAsia"/>
        </w:rPr>
        <w:t>（</w:t>
      </w:r>
      <w:r w:rsidRPr="004B5DD9">
        <w:rPr>
          <w:rFonts w:hint="eastAsia"/>
        </w:rPr>
        <w:t>農業、工業、成衣、觀光、旅遊、餐飲、能源設施、道路工程、基礎建設等</w:t>
      </w:r>
      <w:r w:rsidR="00D06258" w:rsidRPr="004B5DD9">
        <w:rPr>
          <w:rFonts w:hint="eastAsia"/>
        </w:rPr>
        <w:t>）</w:t>
      </w:r>
      <w:r w:rsidRPr="004B5DD9">
        <w:rPr>
          <w:rFonts w:hint="eastAsia"/>
        </w:rPr>
        <w:t>；</w:t>
      </w:r>
    </w:p>
    <w:p w14:paraId="4655034A" w14:textId="3469030B" w:rsidR="002722D1" w:rsidRPr="004B5DD9" w:rsidRDefault="002722D1" w:rsidP="00AD2111">
      <w:pPr>
        <w:pStyle w:val="af1"/>
        <w:ind w:left="1417" w:hanging="472"/>
      </w:pPr>
      <w:r w:rsidRPr="004B5DD9">
        <w:rPr>
          <w:rFonts w:hint="eastAsia"/>
        </w:rPr>
        <w:t>３、鼓勵投資太子港大都會區以外之外省。</w:t>
      </w:r>
    </w:p>
    <w:p w14:paraId="466BFFA1" w14:textId="77777777" w:rsidR="002722D1" w:rsidRPr="004B5DD9" w:rsidRDefault="002722D1" w:rsidP="00AD2111">
      <w:pPr>
        <w:pStyle w:val="a6"/>
        <w:ind w:left="945" w:hanging="709"/>
        <w:rPr>
          <w:color w:val="auto"/>
        </w:rPr>
      </w:pPr>
      <w:r w:rsidRPr="004B5DD9">
        <w:rPr>
          <w:rFonts w:hint="eastAsia"/>
          <w:color w:val="auto"/>
        </w:rPr>
        <w:t>（二）</w:t>
      </w:r>
      <w:r w:rsidRPr="004B5DD9">
        <w:rPr>
          <w:rFonts w:hint="eastAsia"/>
          <w:color w:val="auto"/>
        </w:rPr>
        <w:tab/>
      </w:r>
      <w:r w:rsidRPr="004B5DD9">
        <w:rPr>
          <w:rFonts w:hint="eastAsia"/>
          <w:color w:val="auto"/>
        </w:rPr>
        <w:t>缺點及風險：</w:t>
      </w:r>
    </w:p>
    <w:p w14:paraId="383AA3D9" w14:textId="550208A1" w:rsidR="002722D1" w:rsidRPr="004B5DD9" w:rsidRDefault="002722D1" w:rsidP="002722D1">
      <w:pPr>
        <w:pStyle w:val="af1"/>
        <w:ind w:left="1417" w:hanging="472"/>
      </w:pPr>
      <w:r w:rsidRPr="004B5DD9">
        <w:rPr>
          <w:rFonts w:hint="eastAsia"/>
        </w:rPr>
        <w:t>１、水電及道路等基礎設施嚴重不足；</w:t>
      </w:r>
    </w:p>
    <w:p w14:paraId="3CAC85F0" w14:textId="4A11F2E3" w:rsidR="002722D1" w:rsidRPr="004B5DD9" w:rsidRDefault="002722D1" w:rsidP="002722D1">
      <w:pPr>
        <w:pStyle w:val="af1"/>
        <w:ind w:left="1417" w:hanging="472"/>
      </w:pPr>
      <w:r w:rsidRPr="004B5DD9">
        <w:rPr>
          <w:rFonts w:hint="eastAsia"/>
        </w:rPr>
        <w:t>２、行政效率遲緩；</w:t>
      </w:r>
    </w:p>
    <w:p w14:paraId="419B1451" w14:textId="2D9FC59C" w:rsidR="002722D1" w:rsidRPr="004B5DD9" w:rsidRDefault="002722D1" w:rsidP="002722D1">
      <w:pPr>
        <w:pStyle w:val="af1"/>
        <w:ind w:left="1417" w:hanging="472"/>
      </w:pPr>
      <w:r w:rsidRPr="004B5DD9">
        <w:rPr>
          <w:rFonts w:hint="eastAsia"/>
        </w:rPr>
        <w:t>３、申請文件缺乏管控及追蹤；</w:t>
      </w:r>
    </w:p>
    <w:p w14:paraId="75672FE1" w14:textId="656CAEA9" w:rsidR="002722D1" w:rsidRPr="004B5DD9" w:rsidRDefault="002722D1" w:rsidP="002722D1">
      <w:pPr>
        <w:pStyle w:val="af1"/>
        <w:ind w:left="1417" w:hanging="472"/>
      </w:pPr>
      <w:r w:rsidRPr="004B5DD9">
        <w:rPr>
          <w:rFonts w:hint="eastAsia"/>
        </w:rPr>
        <w:t>４、政治動盪，武裝幫派橫行，社會秩序及治安未見改善；</w:t>
      </w:r>
    </w:p>
    <w:p w14:paraId="096CC000" w14:textId="6E8F2B60" w:rsidR="00E81C40" w:rsidRPr="004B5DD9" w:rsidRDefault="002722D1" w:rsidP="002722D1">
      <w:pPr>
        <w:pStyle w:val="af1"/>
        <w:ind w:left="1417" w:hanging="472"/>
        <w:rPr>
          <w:rFonts w:ascii="標楷體" w:hAnsi="標楷體"/>
        </w:rPr>
      </w:pPr>
      <w:r w:rsidRPr="004B5DD9">
        <w:rPr>
          <w:rFonts w:hint="eastAsia"/>
        </w:rPr>
        <w:t>５、公私部門貪腐嚴重甚至與幫派勾結，挪用資金或盜用公款之情況普遍，財務極度不透</w:t>
      </w:r>
      <w:r w:rsidR="0015390F" w:rsidRPr="004B5DD9">
        <w:rPr>
          <w:rFonts w:hint="eastAsia"/>
          <w:lang w:eastAsia="zh-TW"/>
        </w:rPr>
        <w:t>明</w:t>
      </w:r>
      <w:r w:rsidRPr="004B5DD9">
        <w:rPr>
          <w:rFonts w:hint="eastAsia"/>
        </w:rPr>
        <w:t>。</w:t>
      </w:r>
    </w:p>
    <w:p w14:paraId="1227202F" w14:textId="107B7978" w:rsidR="00C10341" w:rsidRPr="004B5DD9" w:rsidRDefault="002E7894" w:rsidP="004506F7">
      <w:pPr>
        <w:widowControl/>
        <w:overflowPunct/>
        <w:autoSpaceDE/>
        <w:autoSpaceDN/>
        <w:ind w:firstLineChars="0" w:firstLine="0"/>
        <w:jc w:val="left"/>
        <w:rPr>
          <w:kern w:val="0"/>
          <w:lang w:eastAsia="zh-TW"/>
        </w:rPr>
      </w:pPr>
      <w:r w:rsidRPr="004B5DD9">
        <w:rPr>
          <w:kern w:val="0"/>
          <w:lang w:eastAsia="zh-TW"/>
        </w:rPr>
        <w:br w:type="page"/>
      </w:r>
    </w:p>
    <w:p w14:paraId="51F07A8A" w14:textId="77777777" w:rsidR="00AB62DF" w:rsidRPr="004B5DD9" w:rsidRDefault="00AB62DF" w:rsidP="004506F7">
      <w:pPr>
        <w:widowControl/>
        <w:overflowPunct/>
        <w:autoSpaceDE/>
        <w:autoSpaceDN/>
        <w:ind w:firstLineChars="0" w:firstLine="0"/>
        <w:jc w:val="left"/>
        <w:rPr>
          <w:kern w:val="0"/>
          <w:lang w:eastAsia="zh-TW"/>
        </w:rPr>
      </w:pPr>
    </w:p>
    <w:p w14:paraId="75B4BA02" w14:textId="77777777" w:rsidR="00AB62DF" w:rsidRPr="004B5DD9" w:rsidRDefault="00AB62DF" w:rsidP="00053616">
      <w:pPr>
        <w:ind w:left="472" w:firstLineChars="0" w:firstLine="0"/>
        <w:rPr>
          <w:lang w:eastAsia="zh-TW"/>
        </w:rPr>
        <w:sectPr w:rsidR="00AB62DF" w:rsidRPr="004B5DD9" w:rsidSect="003E0BC3">
          <w:headerReference w:type="default" r:id="rId33"/>
          <w:pgSz w:w="11906" w:h="16838" w:code="9"/>
          <w:pgMar w:top="2268" w:right="1701" w:bottom="1701" w:left="1701" w:header="1134" w:footer="851" w:gutter="0"/>
          <w:cols w:space="425"/>
          <w:docGrid w:type="linesAndChars" w:linePitch="514" w:charSpace="-774"/>
        </w:sectPr>
      </w:pPr>
    </w:p>
    <w:p w14:paraId="5ED4F554" w14:textId="77777777" w:rsidR="00AB62DF" w:rsidRPr="004B5DD9" w:rsidRDefault="00AB62DF" w:rsidP="00AB62DF">
      <w:pPr>
        <w:pStyle w:val="a3"/>
        <w:spacing w:before="514" w:after="771"/>
        <w:rPr>
          <w:kern w:val="0"/>
          <w:lang w:val="zh-TW"/>
        </w:rPr>
      </w:pPr>
      <w:bookmarkStart w:id="9" w:name="_Toc233727351"/>
      <w:bookmarkStart w:id="10" w:name="_Toc306890163"/>
      <w:bookmarkStart w:id="11" w:name="_Toc307374075"/>
      <w:bookmarkStart w:id="12" w:name="_Toc307821292"/>
      <w:bookmarkStart w:id="13" w:name="_Toc307827553"/>
      <w:bookmarkStart w:id="14" w:name="_Toc307828440"/>
      <w:bookmarkStart w:id="15" w:name="_Toc308121444"/>
      <w:bookmarkStart w:id="16" w:name="_Toc308122234"/>
      <w:r w:rsidRPr="004B5DD9">
        <w:rPr>
          <w:kern w:val="0"/>
          <w:lang w:val="zh-TW"/>
        </w:rPr>
        <w:lastRenderedPageBreak/>
        <w:t>附錄</w:t>
      </w:r>
      <w:proofErr w:type="gramStart"/>
      <w:r w:rsidRPr="004B5DD9">
        <w:t>一</w:t>
      </w:r>
      <w:proofErr w:type="gramEnd"/>
      <w:r w:rsidRPr="004B5DD9">
        <w:t xml:space="preserve">　我國在當地駐外單位及</w:t>
      </w:r>
      <w:proofErr w:type="gramStart"/>
      <w:r w:rsidRPr="004B5DD9">
        <w:t>臺</w:t>
      </w:r>
      <w:proofErr w:type="gramEnd"/>
      <w:r w:rsidRPr="004B5DD9">
        <w:t>（華）商團體</w:t>
      </w:r>
      <w:bookmarkEnd w:id="9"/>
    </w:p>
    <w:p w14:paraId="2AD48570" w14:textId="77777777" w:rsidR="00AB62DF" w:rsidRPr="004B5DD9" w:rsidRDefault="00AB62DF" w:rsidP="00AB62DF">
      <w:pPr>
        <w:pStyle w:val="aff"/>
        <w:rPr>
          <w:lang w:val="zh-TW"/>
        </w:rPr>
      </w:pPr>
      <w:r w:rsidRPr="004B5DD9">
        <w:rPr>
          <w:rFonts w:hint="eastAsia"/>
          <w:lang w:val="zh-TW"/>
        </w:rPr>
        <w:t>中華民國（臺灣）駐海地大使館</w:t>
      </w:r>
    </w:p>
    <w:p w14:paraId="360FDF12" w14:textId="77777777" w:rsidR="00AB62DF" w:rsidRPr="004B5DD9" w:rsidRDefault="00AB62DF" w:rsidP="00AB62DF">
      <w:pPr>
        <w:pStyle w:val="aff"/>
        <w:rPr>
          <w:lang w:val="zh-TW"/>
        </w:rPr>
      </w:pPr>
      <w:r w:rsidRPr="004B5DD9">
        <w:rPr>
          <w:rFonts w:hint="eastAsia"/>
          <w:lang w:val="zh-TW"/>
        </w:rPr>
        <w:t>館址：</w:t>
      </w:r>
      <w:r w:rsidRPr="004B5DD9">
        <w:rPr>
          <w:rFonts w:hint="eastAsia"/>
          <w:lang w:val="zh-TW"/>
        </w:rPr>
        <w:t>22</w:t>
      </w:r>
      <w:r w:rsidRPr="004B5DD9">
        <w:rPr>
          <w:lang w:val="zh-TW"/>
        </w:rPr>
        <w:t>,</w:t>
      </w:r>
      <w:r w:rsidRPr="004B5DD9">
        <w:rPr>
          <w:rFonts w:hint="eastAsia"/>
          <w:lang w:val="zh-TW"/>
        </w:rPr>
        <w:t xml:space="preserve"> </w:t>
      </w:r>
      <w:r w:rsidRPr="004B5DD9">
        <w:rPr>
          <w:lang w:val="zh-TW"/>
        </w:rPr>
        <w:t>Rue Lucien Hubert, Morne Calvaire, Pétion-Ville, Haïti</w:t>
      </w:r>
    </w:p>
    <w:p w14:paraId="19ED9706" w14:textId="77777777" w:rsidR="00AB62DF" w:rsidRPr="004B5DD9" w:rsidRDefault="00AB62DF" w:rsidP="00AB62DF">
      <w:pPr>
        <w:pStyle w:val="aff"/>
        <w:rPr>
          <w:lang w:val="zh-TW"/>
        </w:rPr>
      </w:pPr>
      <w:r w:rsidRPr="004B5DD9">
        <w:rPr>
          <w:rFonts w:hint="eastAsia"/>
          <w:lang w:val="zh-TW"/>
        </w:rPr>
        <w:t>電話：（</w:t>
      </w:r>
      <w:r w:rsidRPr="004B5DD9">
        <w:rPr>
          <w:rFonts w:hint="eastAsia"/>
          <w:lang w:val="zh-TW"/>
        </w:rPr>
        <w:t>+509</w:t>
      </w:r>
      <w:r w:rsidRPr="004B5DD9">
        <w:rPr>
          <w:rFonts w:hint="eastAsia"/>
          <w:lang w:val="zh-TW"/>
        </w:rPr>
        <w:t>）</w:t>
      </w:r>
      <w:r w:rsidRPr="004B5DD9">
        <w:rPr>
          <w:rFonts w:hint="eastAsia"/>
          <w:lang w:val="zh-TW"/>
        </w:rPr>
        <w:t>3775-0109, 4893-7778/79</w:t>
      </w:r>
    </w:p>
    <w:p w14:paraId="4AC780B8" w14:textId="77777777" w:rsidR="00AB62DF" w:rsidRPr="004B5DD9" w:rsidRDefault="00AB62DF" w:rsidP="00AB62DF">
      <w:pPr>
        <w:pStyle w:val="aff"/>
        <w:rPr>
          <w:lang w:val="zh-TW"/>
        </w:rPr>
      </w:pPr>
      <w:r w:rsidRPr="004B5DD9">
        <w:rPr>
          <w:rFonts w:hint="eastAsia"/>
          <w:lang w:val="zh-TW"/>
        </w:rPr>
        <w:t>緊急電話：（</w:t>
      </w:r>
      <w:r w:rsidRPr="004B5DD9">
        <w:rPr>
          <w:rFonts w:hint="eastAsia"/>
          <w:lang w:val="zh-TW"/>
        </w:rPr>
        <w:t>+509</w:t>
      </w:r>
      <w:r w:rsidRPr="004B5DD9">
        <w:rPr>
          <w:rFonts w:hint="eastAsia"/>
          <w:lang w:val="zh-TW"/>
        </w:rPr>
        <w:t>）</w:t>
      </w:r>
      <w:r w:rsidRPr="004B5DD9">
        <w:rPr>
          <w:rFonts w:hint="eastAsia"/>
          <w:lang w:val="zh-TW"/>
        </w:rPr>
        <w:t>3113-4662</w:t>
      </w:r>
    </w:p>
    <w:p w14:paraId="62A1EDE1" w14:textId="77777777" w:rsidR="00AB62DF" w:rsidRPr="004B5DD9" w:rsidRDefault="00AB62DF" w:rsidP="00AB62DF">
      <w:pPr>
        <w:pStyle w:val="aff"/>
        <w:rPr>
          <w:lang w:val="zh-TW"/>
        </w:rPr>
      </w:pPr>
      <w:r w:rsidRPr="004B5DD9">
        <w:rPr>
          <w:rFonts w:hint="eastAsia"/>
          <w:lang w:val="zh-TW"/>
        </w:rPr>
        <w:t>電子郵件：</w:t>
      </w:r>
      <w:r w:rsidRPr="004B5DD9">
        <w:rPr>
          <w:rFonts w:hint="eastAsia"/>
          <w:lang w:val="zh-TW"/>
        </w:rPr>
        <w:t>hti@mofa.gov.tw</w:t>
      </w:r>
    </w:p>
    <w:p w14:paraId="792FC52C" w14:textId="77777777" w:rsidR="00AB62DF" w:rsidRPr="004B5DD9" w:rsidRDefault="00AB62DF" w:rsidP="00AB62DF">
      <w:pPr>
        <w:pStyle w:val="aff"/>
        <w:rPr>
          <w:lang w:val="zh-TW"/>
        </w:rPr>
      </w:pPr>
      <w:r w:rsidRPr="004B5DD9">
        <w:rPr>
          <w:rFonts w:hint="eastAsia"/>
          <w:lang w:val="zh-TW"/>
        </w:rPr>
        <w:t>服務時間：週一至週五，上午</w:t>
      </w:r>
      <w:r w:rsidRPr="004B5DD9">
        <w:rPr>
          <w:rFonts w:hint="eastAsia"/>
          <w:lang w:val="zh-TW"/>
        </w:rPr>
        <w:t>08</w:t>
      </w:r>
      <w:r w:rsidRPr="004B5DD9">
        <w:rPr>
          <w:lang w:val="zh-TW"/>
        </w:rPr>
        <w:t>:00-12:00</w:t>
      </w:r>
      <w:r w:rsidRPr="004B5DD9">
        <w:rPr>
          <w:rFonts w:hint="eastAsia"/>
          <w:lang w:val="zh-TW"/>
        </w:rPr>
        <w:t>、</w:t>
      </w:r>
      <w:r w:rsidRPr="004B5DD9">
        <w:rPr>
          <w:rFonts w:hint="eastAsia"/>
          <w:lang w:val="zh-TW"/>
        </w:rPr>
        <w:t>1</w:t>
      </w:r>
      <w:r w:rsidRPr="004B5DD9">
        <w:rPr>
          <w:lang w:val="zh-TW"/>
        </w:rPr>
        <w:t>3</w:t>
      </w:r>
      <w:r w:rsidRPr="004B5DD9">
        <w:rPr>
          <w:rFonts w:hint="eastAsia"/>
          <w:lang w:val="zh-TW"/>
        </w:rPr>
        <w:t>:30</w:t>
      </w:r>
      <w:r w:rsidRPr="004B5DD9">
        <w:rPr>
          <w:lang w:val="zh-TW"/>
        </w:rPr>
        <w:t>-</w:t>
      </w:r>
      <w:r w:rsidRPr="004B5DD9">
        <w:rPr>
          <w:rFonts w:hint="eastAsia"/>
          <w:lang w:val="zh-TW"/>
        </w:rPr>
        <w:t>17:30</w:t>
      </w:r>
    </w:p>
    <w:p w14:paraId="38AC3387" w14:textId="77777777" w:rsidR="00AB62DF" w:rsidRPr="004B5DD9" w:rsidRDefault="00AB62DF" w:rsidP="00AB62DF">
      <w:pPr>
        <w:pStyle w:val="aff"/>
        <w:ind w:leftChars="24" w:left="766" w:hangingChars="300" w:hanging="709"/>
        <w:rPr>
          <w:lang w:val="zh-TW"/>
        </w:rPr>
      </w:pPr>
      <w:r w:rsidRPr="004B5DD9">
        <w:rPr>
          <w:rFonts w:hint="eastAsia"/>
          <w:lang w:val="zh-TW"/>
        </w:rPr>
        <w:t>時差：海地位於格林威治（</w:t>
      </w:r>
      <w:r w:rsidRPr="004B5DD9">
        <w:rPr>
          <w:lang w:val="zh-TW"/>
        </w:rPr>
        <w:t>GMT</w:t>
      </w:r>
      <w:r w:rsidRPr="004B5DD9">
        <w:rPr>
          <w:rFonts w:hint="eastAsia"/>
          <w:lang w:val="zh-TW"/>
        </w:rPr>
        <w:t>）</w:t>
      </w:r>
      <w:r w:rsidRPr="004B5DD9">
        <w:rPr>
          <w:lang w:val="zh-TW"/>
        </w:rPr>
        <w:t>-5</w:t>
      </w:r>
      <w:r w:rsidRPr="004B5DD9">
        <w:rPr>
          <w:rFonts w:hint="eastAsia"/>
          <w:lang w:val="zh-TW"/>
        </w:rPr>
        <w:t>時區，較臺灣慢</w:t>
      </w:r>
      <w:r w:rsidRPr="004B5DD9">
        <w:rPr>
          <w:rFonts w:hint="eastAsia"/>
          <w:lang w:val="zh-TW"/>
        </w:rPr>
        <w:t>13</w:t>
      </w:r>
      <w:r w:rsidRPr="004B5DD9">
        <w:rPr>
          <w:rFonts w:hint="eastAsia"/>
          <w:lang w:val="zh-TW"/>
        </w:rPr>
        <w:t>個小時；每年</w:t>
      </w:r>
      <w:r w:rsidRPr="004B5DD9">
        <w:rPr>
          <w:rFonts w:hint="eastAsia"/>
          <w:lang w:val="zh-TW"/>
        </w:rPr>
        <w:t>3</w:t>
      </w:r>
      <w:r w:rsidRPr="004B5DD9">
        <w:rPr>
          <w:rFonts w:hint="eastAsia"/>
          <w:lang w:val="zh-TW"/>
        </w:rPr>
        <w:t>至</w:t>
      </w:r>
      <w:r w:rsidRPr="004B5DD9">
        <w:rPr>
          <w:rFonts w:hint="eastAsia"/>
          <w:lang w:val="zh-TW"/>
        </w:rPr>
        <w:t>11</w:t>
      </w:r>
      <w:r w:rsidRPr="004B5DD9">
        <w:rPr>
          <w:rFonts w:hint="eastAsia"/>
          <w:lang w:val="zh-TW"/>
        </w:rPr>
        <w:t>月依政府公告實施夏令日光節約時間，較臺灣慢</w:t>
      </w:r>
      <w:r w:rsidRPr="004B5DD9">
        <w:rPr>
          <w:rFonts w:hint="eastAsia"/>
          <w:lang w:val="zh-TW"/>
        </w:rPr>
        <w:t>12</w:t>
      </w:r>
      <w:r w:rsidRPr="004B5DD9">
        <w:rPr>
          <w:rFonts w:hint="eastAsia"/>
          <w:lang w:val="zh-TW"/>
        </w:rPr>
        <w:t>個小時</w:t>
      </w:r>
    </w:p>
    <w:p w14:paraId="41419656" w14:textId="77777777" w:rsidR="00AB62DF" w:rsidRPr="004B5DD9" w:rsidRDefault="00AB62DF" w:rsidP="00AB62DF">
      <w:pPr>
        <w:pStyle w:val="aff"/>
        <w:rPr>
          <w:lang w:val="zh-TW"/>
        </w:rPr>
      </w:pPr>
      <w:r w:rsidRPr="004B5DD9">
        <w:rPr>
          <w:rFonts w:hint="eastAsia"/>
          <w:lang w:val="zh-TW"/>
        </w:rPr>
        <w:t>轄區：海地全境</w:t>
      </w:r>
    </w:p>
    <w:p w14:paraId="0C314859" w14:textId="77777777" w:rsidR="00AB62DF" w:rsidRPr="004B5DD9" w:rsidRDefault="00AB62DF" w:rsidP="00AB62DF">
      <w:pPr>
        <w:pStyle w:val="aff"/>
        <w:rPr>
          <w:lang w:val="zh-TW"/>
        </w:rPr>
      </w:pPr>
      <w:r w:rsidRPr="004B5DD9">
        <w:rPr>
          <w:rFonts w:hint="eastAsia"/>
          <w:lang w:val="zh-TW"/>
        </w:rPr>
        <w:t>領</w:t>
      </w:r>
      <w:proofErr w:type="gramStart"/>
      <w:r w:rsidRPr="004B5DD9">
        <w:rPr>
          <w:rFonts w:hint="eastAsia"/>
          <w:lang w:val="zh-TW"/>
        </w:rPr>
        <w:t>務</w:t>
      </w:r>
      <w:proofErr w:type="gramEnd"/>
      <w:r w:rsidRPr="004B5DD9">
        <w:rPr>
          <w:rFonts w:hint="eastAsia"/>
          <w:lang w:val="zh-TW"/>
        </w:rPr>
        <w:t>申辦時間：</w:t>
      </w:r>
      <w:proofErr w:type="gramStart"/>
      <w:r w:rsidRPr="004B5DD9">
        <w:rPr>
          <w:rFonts w:hint="eastAsia"/>
          <w:lang w:val="zh-TW"/>
        </w:rPr>
        <w:t>採</w:t>
      </w:r>
      <w:proofErr w:type="gramEnd"/>
      <w:r w:rsidRPr="004B5DD9">
        <w:rPr>
          <w:rFonts w:hint="eastAsia"/>
          <w:lang w:val="zh-TW"/>
        </w:rPr>
        <w:t>預約方式受理</w:t>
      </w:r>
    </w:p>
    <w:p w14:paraId="59B12F69" w14:textId="37C9AA21" w:rsidR="00AB62DF" w:rsidRPr="004B5DD9" w:rsidRDefault="00AB62DF" w:rsidP="00AB62DF">
      <w:pPr>
        <w:pStyle w:val="a3"/>
        <w:spacing w:before="514" w:after="771"/>
      </w:pPr>
      <w:r w:rsidRPr="004B5DD9">
        <w:rPr>
          <w:rFonts w:ascii="華康新特明體" w:eastAsia="華康新特明體"/>
          <w:szCs w:val="40"/>
        </w:rPr>
        <w:br w:type="page"/>
      </w:r>
      <w:bookmarkStart w:id="17" w:name="_Toc233727352"/>
      <w:r w:rsidRPr="004B5DD9">
        <w:rPr>
          <w:kern w:val="0"/>
          <w:lang w:val="zh-TW"/>
        </w:rPr>
        <w:lastRenderedPageBreak/>
        <w:t>附錄</w:t>
      </w:r>
      <w:r w:rsidRPr="004B5DD9">
        <w:rPr>
          <w:rFonts w:hint="eastAsia"/>
          <w:kern w:val="0"/>
          <w:lang w:val="zh-TW" w:eastAsia="zh-HK"/>
        </w:rPr>
        <w:t>二</w:t>
      </w:r>
      <w:r w:rsidRPr="004B5DD9">
        <w:rPr>
          <w:kern w:val="0"/>
          <w:lang w:val="zh-TW"/>
        </w:rPr>
        <w:t xml:space="preserve">　</w:t>
      </w:r>
      <w:r w:rsidRPr="004B5DD9">
        <w:t>我國廠商對當地國投資統計</w:t>
      </w:r>
      <w:bookmarkEnd w:id="10"/>
      <w:bookmarkEnd w:id="11"/>
      <w:bookmarkEnd w:id="12"/>
      <w:bookmarkEnd w:id="13"/>
      <w:bookmarkEnd w:id="14"/>
      <w:bookmarkEnd w:id="15"/>
      <w:bookmarkEnd w:id="16"/>
      <w:bookmarkEnd w:id="17"/>
    </w:p>
    <w:p w14:paraId="7D74A802" w14:textId="77777777" w:rsidR="00AB62DF" w:rsidRPr="004B5DD9" w:rsidRDefault="00AB62DF" w:rsidP="00AB62DF">
      <w:pPr>
        <w:pStyle w:val="afd"/>
        <w:rPr>
          <w:sz w:val="28"/>
          <w:szCs w:val="28"/>
        </w:rPr>
      </w:pPr>
      <w:r w:rsidRPr="004B5DD9">
        <w:rPr>
          <w:sz w:val="28"/>
          <w:szCs w:val="28"/>
        </w:rPr>
        <w:t>年度別統計表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221"/>
        <w:gridCol w:w="2658"/>
        <w:gridCol w:w="3595"/>
      </w:tblGrid>
      <w:tr w:rsidR="004B5DD9" w:rsidRPr="004B5DD9" w14:paraId="522E0265" w14:textId="77777777" w:rsidTr="00703BF0">
        <w:trPr>
          <w:trHeight w:val="567"/>
          <w:jc w:val="center"/>
        </w:trPr>
        <w:tc>
          <w:tcPr>
            <w:tcW w:w="2221" w:type="dxa"/>
            <w:vAlign w:val="center"/>
          </w:tcPr>
          <w:p w14:paraId="7F5E3EE5" w14:textId="77777777" w:rsidR="00AB62DF" w:rsidRPr="004B5DD9" w:rsidRDefault="00AB62DF" w:rsidP="00703BF0">
            <w:pPr>
              <w:pStyle w:val="af0"/>
            </w:pPr>
            <w:r w:rsidRPr="004B5DD9">
              <w:t>年度</w:t>
            </w:r>
          </w:p>
        </w:tc>
        <w:tc>
          <w:tcPr>
            <w:tcW w:w="2658" w:type="dxa"/>
            <w:vAlign w:val="center"/>
          </w:tcPr>
          <w:p w14:paraId="5D9FE63A" w14:textId="77777777" w:rsidR="00AB62DF" w:rsidRPr="004B5DD9" w:rsidRDefault="00AB62DF" w:rsidP="00703BF0">
            <w:pPr>
              <w:pStyle w:val="af0"/>
            </w:pPr>
            <w:r w:rsidRPr="004B5DD9">
              <w:t>件數</w:t>
            </w:r>
          </w:p>
        </w:tc>
        <w:tc>
          <w:tcPr>
            <w:tcW w:w="3595" w:type="dxa"/>
            <w:vAlign w:val="center"/>
          </w:tcPr>
          <w:p w14:paraId="5A5035D5" w14:textId="77777777" w:rsidR="00AB62DF" w:rsidRPr="004B5DD9" w:rsidRDefault="00AB62DF" w:rsidP="00703BF0">
            <w:pPr>
              <w:pStyle w:val="af0"/>
            </w:pPr>
            <w:r w:rsidRPr="004B5DD9">
              <w:t>金額（千美元）</w:t>
            </w:r>
          </w:p>
        </w:tc>
      </w:tr>
      <w:tr w:rsidR="004B5DD9" w:rsidRPr="004B5DD9" w14:paraId="0D5D029A" w14:textId="77777777" w:rsidTr="00703BF0">
        <w:trPr>
          <w:trHeight w:val="567"/>
          <w:jc w:val="center"/>
        </w:trPr>
        <w:tc>
          <w:tcPr>
            <w:tcW w:w="2221" w:type="dxa"/>
            <w:vAlign w:val="center"/>
          </w:tcPr>
          <w:p w14:paraId="4A1ECA9C" w14:textId="77777777" w:rsidR="00AB62DF" w:rsidRPr="004B5DD9" w:rsidRDefault="00AB62DF" w:rsidP="00703BF0">
            <w:pPr>
              <w:pStyle w:val="af0"/>
            </w:pPr>
            <w:r w:rsidRPr="004B5DD9">
              <w:t>1990</w:t>
            </w:r>
          </w:p>
        </w:tc>
        <w:tc>
          <w:tcPr>
            <w:tcW w:w="2658" w:type="dxa"/>
            <w:vAlign w:val="center"/>
          </w:tcPr>
          <w:p w14:paraId="1A4FAE6C" w14:textId="77777777" w:rsidR="00AB62DF" w:rsidRPr="004B5DD9" w:rsidRDefault="00AB62DF" w:rsidP="00703BF0">
            <w:pPr>
              <w:pStyle w:val="af0"/>
              <w:ind w:rightChars="200" w:right="472"/>
              <w:jc w:val="right"/>
            </w:pPr>
            <w:r w:rsidRPr="004B5DD9">
              <w:t>1</w:t>
            </w:r>
          </w:p>
        </w:tc>
        <w:tc>
          <w:tcPr>
            <w:tcW w:w="3595" w:type="dxa"/>
            <w:vAlign w:val="center"/>
          </w:tcPr>
          <w:p w14:paraId="7DE32059" w14:textId="77777777" w:rsidR="00AB62DF" w:rsidRPr="004B5DD9" w:rsidRDefault="00AB62DF" w:rsidP="00703BF0">
            <w:pPr>
              <w:pStyle w:val="af0"/>
              <w:ind w:rightChars="200" w:right="472"/>
              <w:jc w:val="right"/>
            </w:pPr>
            <w:r w:rsidRPr="004B5DD9">
              <w:t>50</w:t>
            </w:r>
          </w:p>
        </w:tc>
      </w:tr>
      <w:tr w:rsidR="004B5DD9" w:rsidRPr="004B5DD9" w14:paraId="09322608" w14:textId="77777777" w:rsidTr="00703BF0">
        <w:trPr>
          <w:trHeight w:val="567"/>
          <w:jc w:val="center"/>
        </w:trPr>
        <w:tc>
          <w:tcPr>
            <w:tcW w:w="2221" w:type="dxa"/>
            <w:vAlign w:val="center"/>
          </w:tcPr>
          <w:p w14:paraId="4439829F" w14:textId="77777777" w:rsidR="00AB62DF" w:rsidRPr="004B5DD9" w:rsidRDefault="00AB62DF" w:rsidP="00703BF0">
            <w:pPr>
              <w:pStyle w:val="af0"/>
            </w:pPr>
            <w:r w:rsidRPr="004B5DD9">
              <w:t>2003</w:t>
            </w:r>
          </w:p>
        </w:tc>
        <w:tc>
          <w:tcPr>
            <w:tcW w:w="2658" w:type="dxa"/>
            <w:vAlign w:val="center"/>
          </w:tcPr>
          <w:p w14:paraId="6D54DBD6" w14:textId="77777777" w:rsidR="00AB62DF" w:rsidRPr="004B5DD9" w:rsidRDefault="00AB62DF" w:rsidP="00703BF0">
            <w:pPr>
              <w:pStyle w:val="af0"/>
              <w:ind w:rightChars="200" w:right="472"/>
              <w:jc w:val="right"/>
            </w:pPr>
            <w:r w:rsidRPr="004B5DD9">
              <w:t>2</w:t>
            </w:r>
          </w:p>
        </w:tc>
        <w:tc>
          <w:tcPr>
            <w:tcW w:w="3595" w:type="dxa"/>
            <w:vAlign w:val="center"/>
          </w:tcPr>
          <w:p w14:paraId="6B8284EB" w14:textId="77777777" w:rsidR="00AB62DF" w:rsidRPr="004B5DD9" w:rsidRDefault="00AB62DF" w:rsidP="00703BF0">
            <w:pPr>
              <w:pStyle w:val="af0"/>
              <w:ind w:rightChars="200" w:right="472"/>
              <w:jc w:val="right"/>
            </w:pPr>
            <w:r w:rsidRPr="004B5DD9">
              <w:t>4,200</w:t>
            </w:r>
          </w:p>
        </w:tc>
      </w:tr>
      <w:tr w:rsidR="004B5DD9" w:rsidRPr="004B5DD9" w14:paraId="6E80159B" w14:textId="77777777" w:rsidTr="00703BF0">
        <w:trPr>
          <w:trHeight w:val="567"/>
          <w:jc w:val="center"/>
        </w:trPr>
        <w:tc>
          <w:tcPr>
            <w:tcW w:w="2221" w:type="dxa"/>
            <w:vAlign w:val="center"/>
          </w:tcPr>
          <w:p w14:paraId="63E9C1B8" w14:textId="77777777" w:rsidR="00AB62DF" w:rsidRPr="004B5DD9" w:rsidRDefault="00AB62DF" w:rsidP="00703BF0">
            <w:pPr>
              <w:pStyle w:val="af0"/>
            </w:pPr>
            <w:r w:rsidRPr="004B5DD9">
              <w:t>2005</w:t>
            </w:r>
          </w:p>
        </w:tc>
        <w:tc>
          <w:tcPr>
            <w:tcW w:w="2658" w:type="dxa"/>
            <w:vAlign w:val="center"/>
          </w:tcPr>
          <w:p w14:paraId="19B98E42" w14:textId="77777777" w:rsidR="00AB62DF" w:rsidRPr="004B5DD9" w:rsidRDefault="00AB62DF" w:rsidP="00703BF0">
            <w:pPr>
              <w:pStyle w:val="af0"/>
              <w:ind w:rightChars="200" w:right="472"/>
              <w:jc w:val="right"/>
            </w:pPr>
            <w:r w:rsidRPr="004B5DD9">
              <w:rPr>
                <w:rFonts w:hint="eastAsia"/>
                <w:lang w:eastAsia="zh-TW"/>
              </w:rPr>
              <w:t>0</w:t>
            </w:r>
          </w:p>
        </w:tc>
        <w:tc>
          <w:tcPr>
            <w:tcW w:w="3595" w:type="dxa"/>
            <w:vAlign w:val="center"/>
          </w:tcPr>
          <w:p w14:paraId="7E93285B" w14:textId="77777777" w:rsidR="00AB62DF" w:rsidRPr="004B5DD9" w:rsidRDefault="00AB62DF" w:rsidP="00703BF0">
            <w:pPr>
              <w:pStyle w:val="af0"/>
              <w:ind w:rightChars="200" w:right="472"/>
              <w:jc w:val="right"/>
            </w:pPr>
            <w:r w:rsidRPr="004B5DD9">
              <w:t>6,000</w:t>
            </w:r>
          </w:p>
        </w:tc>
      </w:tr>
      <w:tr w:rsidR="004B5DD9" w:rsidRPr="004B5DD9" w14:paraId="338B7E0E" w14:textId="77777777" w:rsidTr="00703BF0">
        <w:trPr>
          <w:trHeight w:val="567"/>
          <w:jc w:val="center"/>
        </w:trPr>
        <w:tc>
          <w:tcPr>
            <w:tcW w:w="2221" w:type="dxa"/>
            <w:vAlign w:val="center"/>
          </w:tcPr>
          <w:p w14:paraId="42C9C089" w14:textId="77777777" w:rsidR="00AB62DF" w:rsidRPr="004B5DD9" w:rsidRDefault="00AB62DF" w:rsidP="00703BF0">
            <w:pPr>
              <w:pStyle w:val="af0"/>
              <w:rPr>
                <w:lang w:eastAsia="zh-TW"/>
              </w:rPr>
            </w:pPr>
            <w:r w:rsidRPr="004B5DD9">
              <w:rPr>
                <w:rFonts w:hint="eastAsia"/>
                <w:lang w:eastAsia="zh-TW"/>
              </w:rPr>
              <w:t>2018</w:t>
            </w:r>
          </w:p>
        </w:tc>
        <w:tc>
          <w:tcPr>
            <w:tcW w:w="2658" w:type="dxa"/>
            <w:vAlign w:val="center"/>
          </w:tcPr>
          <w:p w14:paraId="50EC30E5" w14:textId="77777777" w:rsidR="00AB62DF" w:rsidRPr="004B5DD9" w:rsidRDefault="00AB62DF" w:rsidP="00703BF0">
            <w:pPr>
              <w:pStyle w:val="af0"/>
              <w:ind w:rightChars="200" w:right="472"/>
              <w:jc w:val="right"/>
            </w:pPr>
            <w:r w:rsidRPr="004B5DD9">
              <w:rPr>
                <w:rFonts w:hint="eastAsia"/>
                <w:lang w:eastAsia="zh-TW"/>
              </w:rPr>
              <w:t>1</w:t>
            </w:r>
          </w:p>
        </w:tc>
        <w:tc>
          <w:tcPr>
            <w:tcW w:w="3595" w:type="dxa"/>
            <w:vAlign w:val="center"/>
          </w:tcPr>
          <w:p w14:paraId="101C94F7" w14:textId="77777777" w:rsidR="00AB62DF" w:rsidRPr="004B5DD9" w:rsidRDefault="00AB62DF" w:rsidP="00703BF0">
            <w:pPr>
              <w:pStyle w:val="af0"/>
              <w:ind w:rightChars="200" w:right="472"/>
              <w:jc w:val="right"/>
            </w:pPr>
            <w:r w:rsidRPr="004B5DD9">
              <w:rPr>
                <w:rFonts w:hint="eastAsia"/>
                <w:lang w:eastAsia="zh-TW"/>
              </w:rPr>
              <w:t>800</w:t>
            </w:r>
          </w:p>
        </w:tc>
      </w:tr>
      <w:tr w:rsidR="004B5DD9" w:rsidRPr="004B5DD9" w14:paraId="48C62FFD" w14:textId="77777777" w:rsidTr="00703BF0">
        <w:trPr>
          <w:trHeight w:val="567"/>
          <w:jc w:val="center"/>
        </w:trPr>
        <w:tc>
          <w:tcPr>
            <w:tcW w:w="2221" w:type="dxa"/>
            <w:vAlign w:val="center"/>
          </w:tcPr>
          <w:p w14:paraId="096FAD04" w14:textId="77777777" w:rsidR="00AB62DF" w:rsidRPr="004B5DD9" w:rsidRDefault="00AB62DF" w:rsidP="00703BF0">
            <w:pPr>
              <w:pStyle w:val="af0"/>
            </w:pPr>
            <w:r w:rsidRPr="004B5DD9">
              <w:t>2019</w:t>
            </w:r>
          </w:p>
        </w:tc>
        <w:tc>
          <w:tcPr>
            <w:tcW w:w="2658" w:type="dxa"/>
            <w:vAlign w:val="center"/>
          </w:tcPr>
          <w:p w14:paraId="1C4D2256" w14:textId="77777777" w:rsidR="00AB62DF" w:rsidRPr="004B5DD9" w:rsidRDefault="00AB62DF" w:rsidP="00703BF0">
            <w:pPr>
              <w:pStyle w:val="af0"/>
              <w:ind w:rightChars="200" w:right="472"/>
              <w:jc w:val="right"/>
              <w:rPr>
                <w:lang w:eastAsia="zh-TW"/>
              </w:rPr>
            </w:pPr>
            <w:r w:rsidRPr="004B5DD9">
              <w:rPr>
                <w:rFonts w:hint="eastAsia"/>
                <w:lang w:eastAsia="zh-TW"/>
              </w:rPr>
              <w:t>0</w:t>
            </w:r>
          </w:p>
        </w:tc>
        <w:tc>
          <w:tcPr>
            <w:tcW w:w="3595" w:type="dxa"/>
            <w:vAlign w:val="center"/>
          </w:tcPr>
          <w:p w14:paraId="562AF357" w14:textId="77777777" w:rsidR="00AB62DF" w:rsidRPr="004B5DD9" w:rsidRDefault="00AB62DF" w:rsidP="00703BF0">
            <w:pPr>
              <w:pStyle w:val="af0"/>
              <w:ind w:rightChars="200" w:right="472"/>
              <w:jc w:val="right"/>
            </w:pPr>
            <w:r w:rsidRPr="004B5DD9">
              <w:t>0</w:t>
            </w:r>
          </w:p>
        </w:tc>
      </w:tr>
      <w:tr w:rsidR="004B5DD9" w:rsidRPr="004B5DD9" w14:paraId="66F1F4F1" w14:textId="77777777" w:rsidTr="00703BF0">
        <w:trPr>
          <w:trHeight w:val="567"/>
          <w:jc w:val="center"/>
        </w:trPr>
        <w:tc>
          <w:tcPr>
            <w:tcW w:w="2221" w:type="dxa"/>
            <w:vAlign w:val="center"/>
          </w:tcPr>
          <w:p w14:paraId="762BDF83" w14:textId="77777777" w:rsidR="00AB62DF" w:rsidRPr="004B5DD9" w:rsidRDefault="00AB62DF" w:rsidP="00703BF0">
            <w:pPr>
              <w:pStyle w:val="af0"/>
            </w:pPr>
            <w:r w:rsidRPr="004B5DD9">
              <w:rPr>
                <w:rFonts w:hint="eastAsia"/>
                <w:lang w:eastAsia="zh-TW"/>
              </w:rPr>
              <w:t>2020</w:t>
            </w:r>
          </w:p>
        </w:tc>
        <w:tc>
          <w:tcPr>
            <w:tcW w:w="2658" w:type="dxa"/>
            <w:vAlign w:val="center"/>
          </w:tcPr>
          <w:p w14:paraId="0C2AA64B" w14:textId="77777777" w:rsidR="00AB62DF" w:rsidRPr="004B5DD9" w:rsidRDefault="00AB62DF" w:rsidP="00703BF0">
            <w:pPr>
              <w:pStyle w:val="af0"/>
              <w:ind w:rightChars="200" w:right="472"/>
              <w:jc w:val="right"/>
              <w:rPr>
                <w:lang w:eastAsia="zh-TW"/>
              </w:rPr>
            </w:pPr>
            <w:r w:rsidRPr="004B5DD9">
              <w:rPr>
                <w:rFonts w:hint="eastAsia"/>
                <w:lang w:eastAsia="zh-TW"/>
              </w:rPr>
              <w:t>0</w:t>
            </w:r>
          </w:p>
        </w:tc>
        <w:tc>
          <w:tcPr>
            <w:tcW w:w="3595" w:type="dxa"/>
            <w:vAlign w:val="center"/>
          </w:tcPr>
          <w:p w14:paraId="5B3A4EE8" w14:textId="77777777" w:rsidR="00AB62DF" w:rsidRPr="004B5DD9" w:rsidRDefault="00AB62DF" w:rsidP="00703BF0">
            <w:pPr>
              <w:pStyle w:val="af0"/>
              <w:ind w:rightChars="200" w:right="472"/>
              <w:jc w:val="right"/>
            </w:pPr>
            <w:r w:rsidRPr="004B5DD9">
              <w:rPr>
                <w:rFonts w:hint="eastAsia"/>
                <w:lang w:eastAsia="zh-TW"/>
              </w:rPr>
              <w:t>0</w:t>
            </w:r>
          </w:p>
        </w:tc>
      </w:tr>
      <w:tr w:rsidR="004B5DD9" w:rsidRPr="004B5DD9" w14:paraId="495E5611" w14:textId="77777777" w:rsidTr="00703BF0">
        <w:trPr>
          <w:trHeight w:val="567"/>
          <w:jc w:val="center"/>
        </w:trPr>
        <w:tc>
          <w:tcPr>
            <w:tcW w:w="2221" w:type="dxa"/>
            <w:vAlign w:val="center"/>
          </w:tcPr>
          <w:p w14:paraId="6B4EB982" w14:textId="77777777" w:rsidR="00AB62DF" w:rsidRPr="004B5DD9" w:rsidRDefault="00AB62DF" w:rsidP="00703BF0">
            <w:pPr>
              <w:pStyle w:val="af0"/>
            </w:pPr>
            <w:r w:rsidRPr="004B5DD9">
              <w:rPr>
                <w:rFonts w:hint="eastAsia"/>
                <w:lang w:eastAsia="zh-TW"/>
              </w:rPr>
              <w:t>2021</w:t>
            </w:r>
          </w:p>
        </w:tc>
        <w:tc>
          <w:tcPr>
            <w:tcW w:w="2658" w:type="dxa"/>
            <w:vAlign w:val="center"/>
          </w:tcPr>
          <w:p w14:paraId="462FA903" w14:textId="77777777" w:rsidR="00AB62DF" w:rsidRPr="004B5DD9" w:rsidRDefault="00AB62DF" w:rsidP="00703BF0">
            <w:pPr>
              <w:pStyle w:val="af0"/>
              <w:ind w:rightChars="200" w:right="472"/>
              <w:jc w:val="right"/>
              <w:rPr>
                <w:lang w:eastAsia="zh-TW"/>
              </w:rPr>
            </w:pPr>
            <w:r w:rsidRPr="004B5DD9">
              <w:rPr>
                <w:lang w:eastAsia="zh-TW"/>
              </w:rPr>
              <w:t xml:space="preserve">0 </w:t>
            </w:r>
          </w:p>
        </w:tc>
        <w:tc>
          <w:tcPr>
            <w:tcW w:w="3595" w:type="dxa"/>
            <w:vAlign w:val="center"/>
          </w:tcPr>
          <w:p w14:paraId="2D73AA70" w14:textId="77777777" w:rsidR="00AB62DF" w:rsidRPr="004B5DD9" w:rsidRDefault="00AB62DF" w:rsidP="00703BF0">
            <w:pPr>
              <w:pStyle w:val="af0"/>
              <w:ind w:rightChars="200" w:right="472"/>
              <w:jc w:val="right"/>
              <w:rPr>
                <w:lang w:eastAsia="zh-TW"/>
              </w:rPr>
            </w:pPr>
            <w:r w:rsidRPr="004B5DD9">
              <w:rPr>
                <w:rFonts w:hint="eastAsia"/>
                <w:lang w:eastAsia="zh-TW"/>
              </w:rPr>
              <w:t xml:space="preserve">2,499 </w:t>
            </w:r>
          </w:p>
        </w:tc>
      </w:tr>
      <w:tr w:rsidR="004B5DD9" w:rsidRPr="004B5DD9" w14:paraId="7DF453B1" w14:textId="77777777" w:rsidTr="00703BF0">
        <w:trPr>
          <w:trHeight w:val="567"/>
          <w:jc w:val="center"/>
        </w:trPr>
        <w:tc>
          <w:tcPr>
            <w:tcW w:w="2221" w:type="dxa"/>
            <w:vAlign w:val="center"/>
          </w:tcPr>
          <w:p w14:paraId="431899AD" w14:textId="77777777" w:rsidR="00AB62DF" w:rsidRPr="004B5DD9" w:rsidRDefault="00AB62DF" w:rsidP="00703BF0">
            <w:pPr>
              <w:pStyle w:val="af0"/>
            </w:pPr>
            <w:r w:rsidRPr="004B5DD9">
              <w:t>2022</w:t>
            </w:r>
          </w:p>
        </w:tc>
        <w:tc>
          <w:tcPr>
            <w:tcW w:w="2658" w:type="dxa"/>
            <w:vAlign w:val="center"/>
          </w:tcPr>
          <w:p w14:paraId="21CC50F9" w14:textId="77777777" w:rsidR="00AB62DF" w:rsidRPr="004B5DD9" w:rsidRDefault="00AB62DF" w:rsidP="00703BF0">
            <w:pPr>
              <w:pStyle w:val="af0"/>
              <w:ind w:rightChars="200" w:right="472"/>
              <w:jc w:val="right"/>
              <w:rPr>
                <w:lang w:eastAsia="zh-TW"/>
              </w:rPr>
            </w:pPr>
            <w:r w:rsidRPr="004B5DD9">
              <w:rPr>
                <w:rFonts w:hint="eastAsia"/>
                <w:lang w:eastAsia="zh-TW"/>
              </w:rPr>
              <w:t>0</w:t>
            </w:r>
          </w:p>
        </w:tc>
        <w:tc>
          <w:tcPr>
            <w:tcW w:w="3595" w:type="dxa"/>
            <w:vAlign w:val="center"/>
          </w:tcPr>
          <w:p w14:paraId="364B331B" w14:textId="77777777" w:rsidR="00AB62DF" w:rsidRPr="004B5DD9" w:rsidRDefault="00AB62DF" w:rsidP="00703BF0">
            <w:pPr>
              <w:pStyle w:val="af0"/>
              <w:ind w:rightChars="200" w:right="472"/>
              <w:jc w:val="right"/>
            </w:pPr>
            <w:r w:rsidRPr="004B5DD9">
              <w:t>0</w:t>
            </w:r>
          </w:p>
        </w:tc>
      </w:tr>
      <w:tr w:rsidR="004B5DD9" w:rsidRPr="004B5DD9" w14:paraId="1366103D" w14:textId="77777777" w:rsidTr="00703BF0">
        <w:trPr>
          <w:trHeight w:val="567"/>
          <w:jc w:val="center"/>
        </w:trPr>
        <w:tc>
          <w:tcPr>
            <w:tcW w:w="2221" w:type="dxa"/>
            <w:vAlign w:val="center"/>
          </w:tcPr>
          <w:p w14:paraId="213BB90B" w14:textId="77777777" w:rsidR="00AB62DF" w:rsidRPr="004B5DD9" w:rsidRDefault="00AB62DF" w:rsidP="00703BF0">
            <w:pPr>
              <w:pStyle w:val="af0"/>
              <w:rPr>
                <w:lang w:eastAsia="zh-TW"/>
              </w:rPr>
            </w:pPr>
            <w:r w:rsidRPr="004B5DD9">
              <w:rPr>
                <w:rFonts w:hint="eastAsia"/>
                <w:lang w:eastAsia="zh-TW"/>
              </w:rPr>
              <w:t>2023</w:t>
            </w:r>
          </w:p>
        </w:tc>
        <w:tc>
          <w:tcPr>
            <w:tcW w:w="2658" w:type="dxa"/>
            <w:vAlign w:val="center"/>
          </w:tcPr>
          <w:p w14:paraId="0B36ABB3" w14:textId="77777777" w:rsidR="00AB62DF" w:rsidRPr="004B5DD9" w:rsidRDefault="00AB62DF" w:rsidP="00703BF0">
            <w:pPr>
              <w:pStyle w:val="af0"/>
              <w:ind w:rightChars="200" w:right="472"/>
              <w:jc w:val="right"/>
              <w:rPr>
                <w:lang w:eastAsia="zh-TW"/>
              </w:rPr>
            </w:pPr>
            <w:r w:rsidRPr="004B5DD9">
              <w:rPr>
                <w:rFonts w:hint="eastAsia"/>
                <w:lang w:eastAsia="zh-TW"/>
              </w:rPr>
              <w:t>0</w:t>
            </w:r>
          </w:p>
        </w:tc>
        <w:tc>
          <w:tcPr>
            <w:tcW w:w="3595" w:type="dxa"/>
            <w:vAlign w:val="center"/>
          </w:tcPr>
          <w:p w14:paraId="4B659731" w14:textId="77777777" w:rsidR="00AB62DF" w:rsidRPr="004B5DD9" w:rsidRDefault="00AB62DF" w:rsidP="00703BF0">
            <w:pPr>
              <w:pStyle w:val="af0"/>
              <w:ind w:rightChars="200" w:right="472"/>
              <w:jc w:val="right"/>
              <w:rPr>
                <w:lang w:eastAsia="zh-TW"/>
              </w:rPr>
            </w:pPr>
            <w:r w:rsidRPr="004B5DD9">
              <w:rPr>
                <w:rFonts w:hint="eastAsia"/>
                <w:lang w:eastAsia="zh-TW"/>
              </w:rPr>
              <w:t>0</w:t>
            </w:r>
          </w:p>
        </w:tc>
      </w:tr>
      <w:tr w:rsidR="004B5DD9" w:rsidRPr="004B5DD9" w14:paraId="0A62FE4E" w14:textId="77777777" w:rsidTr="00703BF0">
        <w:trPr>
          <w:trHeight w:val="567"/>
          <w:jc w:val="center"/>
        </w:trPr>
        <w:tc>
          <w:tcPr>
            <w:tcW w:w="2221" w:type="dxa"/>
            <w:vAlign w:val="center"/>
          </w:tcPr>
          <w:p w14:paraId="4D89BB0B" w14:textId="77777777" w:rsidR="00AB62DF" w:rsidRPr="004B5DD9" w:rsidRDefault="00AB62DF" w:rsidP="00703BF0">
            <w:pPr>
              <w:pStyle w:val="af0"/>
              <w:rPr>
                <w:lang w:eastAsia="zh-TW"/>
              </w:rPr>
            </w:pPr>
            <w:r w:rsidRPr="004B5DD9">
              <w:rPr>
                <w:rFonts w:hint="eastAsia"/>
                <w:lang w:eastAsia="zh-TW"/>
              </w:rPr>
              <w:t>2024</w:t>
            </w:r>
          </w:p>
        </w:tc>
        <w:tc>
          <w:tcPr>
            <w:tcW w:w="2658" w:type="dxa"/>
            <w:vAlign w:val="center"/>
          </w:tcPr>
          <w:p w14:paraId="37D96864" w14:textId="77777777" w:rsidR="00AB62DF" w:rsidRPr="004B5DD9" w:rsidRDefault="00AB62DF" w:rsidP="00703BF0">
            <w:pPr>
              <w:pStyle w:val="af0"/>
              <w:ind w:rightChars="200" w:right="472"/>
              <w:jc w:val="right"/>
              <w:rPr>
                <w:lang w:eastAsia="zh-TW"/>
              </w:rPr>
            </w:pPr>
            <w:r w:rsidRPr="004B5DD9">
              <w:rPr>
                <w:rFonts w:hint="eastAsia"/>
                <w:lang w:eastAsia="zh-TW"/>
              </w:rPr>
              <w:t>0</w:t>
            </w:r>
          </w:p>
        </w:tc>
        <w:tc>
          <w:tcPr>
            <w:tcW w:w="3595" w:type="dxa"/>
            <w:vAlign w:val="center"/>
          </w:tcPr>
          <w:p w14:paraId="2A86A48A" w14:textId="77777777" w:rsidR="00AB62DF" w:rsidRPr="004B5DD9" w:rsidRDefault="00AB62DF" w:rsidP="00703BF0">
            <w:pPr>
              <w:pStyle w:val="af0"/>
              <w:ind w:rightChars="200" w:right="472"/>
              <w:jc w:val="right"/>
              <w:rPr>
                <w:lang w:eastAsia="zh-TW"/>
              </w:rPr>
            </w:pPr>
            <w:r w:rsidRPr="004B5DD9">
              <w:rPr>
                <w:rFonts w:hint="eastAsia"/>
                <w:lang w:eastAsia="zh-TW"/>
              </w:rPr>
              <w:t>0</w:t>
            </w:r>
          </w:p>
        </w:tc>
      </w:tr>
      <w:tr w:rsidR="004B5DD9" w:rsidRPr="004B5DD9" w14:paraId="0E522DDD" w14:textId="77777777" w:rsidTr="00703BF0">
        <w:trPr>
          <w:trHeight w:val="567"/>
          <w:jc w:val="center"/>
        </w:trPr>
        <w:tc>
          <w:tcPr>
            <w:tcW w:w="2221" w:type="dxa"/>
            <w:vAlign w:val="center"/>
          </w:tcPr>
          <w:p w14:paraId="12C2A458" w14:textId="77777777" w:rsidR="00AB62DF" w:rsidRPr="004B5DD9" w:rsidRDefault="00AB62DF" w:rsidP="00703BF0">
            <w:pPr>
              <w:pStyle w:val="af0"/>
              <w:rPr>
                <w:lang w:eastAsia="zh-TW"/>
              </w:rPr>
            </w:pPr>
            <w:r w:rsidRPr="004B5DD9">
              <w:rPr>
                <w:rFonts w:hint="eastAsia"/>
                <w:lang w:eastAsia="zh-TW"/>
              </w:rPr>
              <w:t>2025</w:t>
            </w:r>
          </w:p>
        </w:tc>
        <w:tc>
          <w:tcPr>
            <w:tcW w:w="2658" w:type="dxa"/>
            <w:vAlign w:val="center"/>
          </w:tcPr>
          <w:p w14:paraId="50278BAD" w14:textId="77777777" w:rsidR="00AB62DF" w:rsidRPr="004B5DD9" w:rsidRDefault="00AB62DF" w:rsidP="00703BF0">
            <w:pPr>
              <w:pStyle w:val="af0"/>
              <w:ind w:rightChars="200" w:right="472"/>
              <w:jc w:val="right"/>
              <w:rPr>
                <w:lang w:eastAsia="zh-TW"/>
              </w:rPr>
            </w:pPr>
            <w:r w:rsidRPr="004B5DD9">
              <w:rPr>
                <w:rFonts w:hint="eastAsia"/>
                <w:lang w:eastAsia="zh-TW"/>
              </w:rPr>
              <w:t>0</w:t>
            </w:r>
          </w:p>
        </w:tc>
        <w:tc>
          <w:tcPr>
            <w:tcW w:w="3595" w:type="dxa"/>
            <w:vAlign w:val="center"/>
          </w:tcPr>
          <w:p w14:paraId="18263F2C" w14:textId="77777777" w:rsidR="00AB62DF" w:rsidRPr="004B5DD9" w:rsidRDefault="00AB62DF" w:rsidP="00703BF0">
            <w:pPr>
              <w:pStyle w:val="af0"/>
              <w:ind w:rightChars="200" w:right="472"/>
              <w:jc w:val="right"/>
              <w:rPr>
                <w:lang w:eastAsia="zh-TW"/>
              </w:rPr>
            </w:pPr>
            <w:r w:rsidRPr="004B5DD9">
              <w:rPr>
                <w:rFonts w:hint="eastAsia"/>
                <w:lang w:eastAsia="zh-TW"/>
              </w:rPr>
              <w:t>0</w:t>
            </w:r>
          </w:p>
        </w:tc>
      </w:tr>
      <w:tr w:rsidR="004B5DD9" w:rsidRPr="004B5DD9" w14:paraId="46D71316" w14:textId="77777777" w:rsidTr="00703BF0">
        <w:trPr>
          <w:trHeight w:val="567"/>
          <w:jc w:val="center"/>
        </w:trPr>
        <w:tc>
          <w:tcPr>
            <w:tcW w:w="2221" w:type="dxa"/>
            <w:vAlign w:val="center"/>
          </w:tcPr>
          <w:p w14:paraId="01B63794" w14:textId="77777777" w:rsidR="00AB62DF" w:rsidRPr="004B5DD9" w:rsidRDefault="00AB62DF" w:rsidP="00703BF0">
            <w:pPr>
              <w:pStyle w:val="af0"/>
            </w:pPr>
            <w:r w:rsidRPr="004B5DD9">
              <w:t>總計</w:t>
            </w:r>
          </w:p>
        </w:tc>
        <w:tc>
          <w:tcPr>
            <w:tcW w:w="2658" w:type="dxa"/>
            <w:vAlign w:val="center"/>
          </w:tcPr>
          <w:p w14:paraId="467ED666" w14:textId="77777777" w:rsidR="00AB62DF" w:rsidRPr="004B5DD9" w:rsidRDefault="00AB62DF" w:rsidP="00703BF0">
            <w:pPr>
              <w:pStyle w:val="af0"/>
              <w:ind w:rightChars="200" w:right="472"/>
              <w:jc w:val="right"/>
            </w:pPr>
            <w:r w:rsidRPr="004B5DD9">
              <w:rPr>
                <w:rFonts w:hint="eastAsia"/>
                <w:lang w:eastAsia="zh-TW"/>
              </w:rPr>
              <w:t>4</w:t>
            </w:r>
          </w:p>
        </w:tc>
        <w:tc>
          <w:tcPr>
            <w:tcW w:w="3595" w:type="dxa"/>
            <w:vAlign w:val="center"/>
          </w:tcPr>
          <w:p w14:paraId="0AF3D24A" w14:textId="77777777" w:rsidR="00AB62DF" w:rsidRPr="004B5DD9" w:rsidRDefault="00AB62DF" w:rsidP="00703BF0">
            <w:pPr>
              <w:pStyle w:val="af0"/>
              <w:ind w:rightChars="200" w:right="472"/>
              <w:jc w:val="right"/>
            </w:pPr>
            <w:r w:rsidRPr="004B5DD9">
              <w:t>1</w:t>
            </w:r>
            <w:r w:rsidRPr="004B5DD9">
              <w:rPr>
                <w:rFonts w:hint="eastAsia"/>
                <w:lang w:eastAsia="zh-TW"/>
              </w:rPr>
              <w:t>3,549</w:t>
            </w:r>
          </w:p>
        </w:tc>
      </w:tr>
    </w:tbl>
    <w:p w14:paraId="4404014B" w14:textId="77777777" w:rsidR="00AB62DF" w:rsidRPr="004B5DD9" w:rsidRDefault="00AB62DF" w:rsidP="00AB62DF">
      <w:pPr>
        <w:ind w:firstLineChars="0" w:firstLine="0"/>
        <w:rPr>
          <w:lang w:eastAsia="zh-TW"/>
        </w:rPr>
      </w:pPr>
      <w:r w:rsidRPr="004B5DD9">
        <w:rPr>
          <w:lang w:eastAsia="zh-TW"/>
        </w:rPr>
        <w:t>資料來源：經濟部投資審議司</w:t>
      </w:r>
    </w:p>
    <w:p w14:paraId="68B26CF7" w14:textId="77777777" w:rsidR="00AB62DF" w:rsidRPr="004B5DD9" w:rsidRDefault="00AB62DF" w:rsidP="00AB62DF">
      <w:pPr>
        <w:pStyle w:val="af0"/>
        <w:snapToGrid w:val="0"/>
        <w:jc w:val="both"/>
        <w:rPr>
          <w:sz w:val="18"/>
          <w:szCs w:val="18"/>
          <w:lang w:eastAsia="zh-TW"/>
        </w:rPr>
      </w:pPr>
    </w:p>
    <w:p w14:paraId="200B2DF4" w14:textId="77777777" w:rsidR="00AB62DF" w:rsidRPr="004B5DD9" w:rsidRDefault="00AB62DF" w:rsidP="00AB62DF">
      <w:pPr>
        <w:widowControl/>
        <w:overflowPunct/>
        <w:autoSpaceDE/>
        <w:autoSpaceDN/>
        <w:ind w:firstLineChars="0" w:firstLine="0"/>
        <w:jc w:val="left"/>
        <w:rPr>
          <w:rFonts w:ascii="華康粗圓體" w:eastAsia="華康粗圓體"/>
          <w:lang w:eastAsia="zh-TW"/>
        </w:rPr>
      </w:pPr>
      <w:r w:rsidRPr="004B5DD9">
        <w:rPr>
          <w:lang w:eastAsia="zh-TW"/>
        </w:rPr>
        <w:br w:type="page"/>
      </w:r>
    </w:p>
    <w:p w14:paraId="67EEA488" w14:textId="77777777" w:rsidR="00AB62DF" w:rsidRPr="004B5DD9" w:rsidRDefault="00AB62DF" w:rsidP="00AB62DF">
      <w:pPr>
        <w:pStyle w:val="afd"/>
        <w:spacing w:before="240"/>
        <w:rPr>
          <w:lang w:eastAsia="zh-TW"/>
        </w:rPr>
      </w:pPr>
      <w:r w:rsidRPr="004B5DD9">
        <w:rPr>
          <w:rFonts w:hint="eastAsia"/>
          <w:lang w:eastAsia="zh-TW"/>
        </w:rPr>
        <w:lastRenderedPageBreak/>
        <w:t>年度別及產業別統計表</w:t>
      </w:r>
    </w:p>
    <w:p w14:paraId="492AECC4" w14:textId="77777777" w:rsidR="00AB62DF" w:rsidRPr="004B5DD9" w:rsidRDefault="00AB62DF" w:rsidP="00AB62DF">
      <w:pPr>
        <w:snapToGrid w:val="0"/>
        <w:ind w:firstLineChars="0" w:firstLine="0"/>
        <w:jc w:val="right"/>
        <w:rPr>
          <w:sz w:val="18"/>
          <w:szCs w:val="18"/>
          <w:lang w:eastAsia="zh-TW"/>
        </w:rPr>
      </w:pPr>
      <w:r w:rsidRPr="004B5DD9">
        <w:rPr>
          <w:rFonts w:hint="eastAsia"/>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73"/>
        <w:gridCol w:w="504"/>
        <w:gridCol w:w="870"/>
        <w:gridCol w:w="544"/>
        <w:gridCol w:w="832"/>
        <w:gridCol w:w="479"/>
        <w:gridCol w:w="897"/>
        <w:gridCol w:w="507"/>
        <w:gridCol w:w="868"/>
      </w:tblGrid>
      <w:tr w:rsidR="004B5DD9" w:rsidRPr="004B5DD9" w14:paraId="53A062AE" w14:textId="77777777" w:rsidTr="00703BF0">
        <w:trPr>
          <w:tblHeader/>
          <w:jc w:val="center"/>
        </w:trPr>
        <w:tc>
          <w:tcPr>
            <w:tcW w:w="2973" w:type="dxa"/>
            <w:vMerge w:val="restart"/>
            <w:tcBorders>
              <w:top w:val="single" w:sz="12" w:space="0" w:color="auto"/>
              <w:bottom w:val="single" w:sz="6" w:space="0" w:color="auto"/>
              <w:tl2br w:val="single" w:sz="6" w:space="0" w:color="auto"/>
            </w:tcBorders>
            <w:vAlign w:val="center"/>
          </w:tcPr>
          <w:p w14:paraId="0ECA029C" w14:textId="77777777" w:rsidR="00AB62DF" w:rsidRPr="004B5DD9" w:rsidRDefault="00AB62DF" w:rsidP="00703BF0">
            <w:pPr>
              <w:widowControl/>
              <w:snapToGrid w:val="0"/>
              <w:spacing w:line="220" w:lineRule="exact"/>
              <w:ind w:firstLineChars="0" w:firstLine="0"/>
              <w:jc w:val="right"/>
              <w:rPr>
                <w:sz w:val="18"/>
                <w:szCs w:val="18"/>
              </w:rPr>
            </w:pPr>
            <w:r w:rsidRPr="004B5DD9">
              <w:rPr>
                <w:rFonts w:hint="eastAsia"/>
                <w:sz w:val="18"/>
                <w:szCs w:val="18"/>
              </w:rPr>
              <w:t>年　　度</w:t>
            </w:r>
          </w:p>
          <w:p w14:paraId="76D2C142" w14:textId="77777777" w:rsidR="00AB62DF" w:rsidRPr="004B5DD9" w:rsidRDefault="00AB62DF" w:rsidP="00703BF0">
            <w:pPr>
              <w:widowControl/>
              <w:snapToGrid w:val="0"/>
              <w:spacing w:line="220" w:lineRule="exact"/>
              <w:ind w:firstLineChars="0" w:firstLine="0"/>
              <w:rPr>
                <w:sz w:val="18"/>
                <w:szCs w:val="18"/>
              </w:rPr>
            </w:pPr>
            <w:r w:rsidRPr="004B5DD9">
              <w:rPr>
                <w:rFonts w:hint="eastAsia"/>
                <w:sz w:val="18"/>
                <w:szCs w:val="18"/>
              </w:rPr>
              <w:t>業　　別</w:t>
            </w:r>
          </w:p>
        </w:tc>
        <w:tc>
          <w:tcPr>
            <w:tcW w:w="1374" w:type="dxa"/>
            <w:gridSpan w:val="2"/>
            <w:vAlign w:val="center"/>
          </w:tcPr>
          <w:p w14:paraId="0E4CEFB9" w14:textId="77777777" w:rsidR="00AB62DF" w:rsidRPr="004B5DD9" w:rsidRDefault="00AB62DF" w:rsidP="00703BF0">
            <w:pPr>
              <w:widowControl/>
              <w:snapToGrid w:val="0"/>
              <w:spacing w:line="220" w:lineRule="exact"/>
              <w:ind w:firstLineChars="0" w:firstLine="0"/>
              <w:jc w:val="center"/>
              <w:rPr>
                <w:sz w:val="18"/>
                <w:szCs w:val="18"/>
              </w:rPr>
            </w:pPr>
            <w:r w:rsidRPr="004B5DD9">
              <w:rPr>
                <w:rFonts w:hint="eastAsia"/>
                <w:sz w:val="18"/>
                <w:szCs w:val="18"/>
              </w:rPr>
              <w:t>累計至</w:t>
            </w:r>
            <w:r w:rsidRPr="004B5DD9">
              <w:rPr>
                <w:sz w:val="18"/>
                <w:szCs w:val="18"/>
              </w:rPr>
              <w:t>20</w:t>
            </w:r>
            <w:r w:rsidRPr="004B5DD9">
              <w:rPr>
                <w:rFonts w:hint="eastAsia"/>
                <w:sz w:val="18"/>
                <w:szCs w:val="18"/>
                <w:lang w:eastAsia="zh-TW"/>
              </w:rPr>
              <w:t>25</w:t>
            </w:r>
          </w:p>
        </w:tc>
        <w:tc>
          <w:tcPr>
            <w:tcW w:w="1376" w:type="dxa"/>
            <w:gridSpan w:val="2"/>
          </w:tcPr>
          <w:p w14:paraId="389551AB" w14:textId="77777777" w:rsidR="00AB62DF" w:rsidRPr="004B5DD9" w:rsidRDefault="00AB62DF" w:rsidP="00703BF0">
            <w:pPr>
              <w:widowControl/>
              <w:snapToGrid w:val="0"/>
              <w:spacing w:line="220" w:lineRule="exact"/>
              <w:ind w:firstLineChars="0" w:firstLine="0"/>
              <w:jc w:val="center"/>
              <w:rPr>
                <w:sz w:val="18"/>
                <w:szCs w:val="18"/>
                <w:lang w:eastAsia="zh-TW"/>
              </w:rPr>
            </w:pPr>
            <w:r w:rsidRPr="004B5DD9">
              <w:rPr>
                <w:sz w:val="18"/>
                <w:szCs w:val="18"/>
              </w:rPr>
              <w:t>202</w:t>
            </w:r>
            <w:r w:rsidRPr="004B5DD9">
              <w:rPr>
                <w:rFonts w:hint="eastAsia"/>
                <w:sz w:val="18"/>
                <w:szCs w:val="18"/>
                <w:lang w:eastAsia="zh-TW"/>
              </w:rPr>
              <w:t>5</w:t>
            </w:r>
          </w:p>
        </w:tc>
        <w:tc>
          <w:tcPr>
            <w:tcW w:w="1376" w:type="dxa"/>
            <w:gridSpan w:val="2"/>
          </w:tcPr>
          <w:p w14:paraId="536ACF35" w14:textId="77777777" w:rsidR="00AB62DF" w:rsidRPr="004B5DD9" w:rsidRDefault="00AB62DF" w:rsidP="00703BF0">
            <w:pPr>
              <w:widowControl/>
              <w:snapToGrid w:val="0"/>
              <w:spacing w:line="220" w:lineRule="exact"/>
              <w:ind w:firstLineChars="0" w:firstLine="0"/>
              <w:jc w:val="center"/>
              <w:rPr>
                <w:sz w:val="18"/>
                <w:szCs w:val="18"/>
              </w:rPr>
            </w:pPr>
            <w:r w:rsidRPr="004B5DD9">
              <w:rPr>
                <w:sz w:val="18"/>
                <w:szCs w:val="18"/>
                <w:lang w:eastAsia="zh-TW"/>
              </w:rPr>
              <w:t>2024</w:t>
            </w:r>
          </w:p>
        </w:tc>
        <w:tc>
          <w:tcPr>
            <w:tcW w:w="1375" w:type="dxa"/>
            <w:gridSpan w:val="2"/>
            <w:vAlign w:val="center"/>
          </w:tcPr>
          <w:p w14:paraId="439C0609" w14:textId="77777777" w:rsidR="00AB62DF" w:rsidRPr="004B5DD9" w:rsidRDefault="00AB62DF" w:rsidP="00703BF0">
            <w:pPr>
              <w:widowControl/>
              <w:snapToGrid w:val="0"/>
              <w:spacing w:line="220" w:lineRule="exact"/>
              <w:ind w:firstLineChars="0" w:firstLine="0"/>
              <w:jc w:val="center"/>
              <w:rPr>
                <w:sz w:val="18"/>
                <w:szCs w:val="18"/>
              </w:rPr>
            </w:pPr>
            <w:r w:rsidRPr="004B5DD9">
              <w:rPr>
                <w:rFonts w:hint="eastAsia"/>
                <w:sz w:val="18"/>
                <w:szCs w:val="18"/>
                <w:lang w:eastAsia="zh-TW"/>
              </w:rPr>
              <w:t>202</w:t>
            </w:r>
            <w:r w:rsidRPr="004B5DD9">
              <w:rPr>
                <w:sz w:val="18"/>
                <w:szCs w:val="18"/>
                <w:lang w:eastAsia="zh-TW"/>
              </w:rPr>
              <w:t>3</w:t>
            </w:r>
          </w:p>
        </w:tc>
      </w:tr>
      <w:tr w:rsidR="004B5DD9" w:rsidRPr="004B5DD9" w14:paraId="21109463" w14:textId="77777777" w:rsidTr="00703BF0">
        <w:trPr>
          <w:tblHeader/>
          <w:jc w:val="center"/>
        </w:trPr>
        <w:tc>
          <w:tcPr>
            <w:tcW w:w="2973" w:type="dxa"/>
            <w:vMerge/>
            <w:tcBorders>
              <w:top w:val="single" w:sz="6" w:space="0" w:color="auto"/>
              <w:bottom w:val="single" w:sz="6" w:space="0" w:color="auto"/>
              <w:tl2br w:val="single" w:sz="6" w:space="0" w:color="auto"/>
            </w:tcBorders>
            <w:vAlign w:val="center"/>
          </w:tcPr>
          <w:p w14:paraId="4AF69E21" w14:textId="77777777" w:rsidR="00AB62DF" w:rsidRPr="004B5DD9" w:rsidRDefault="00AB62DF" w:rsidP="00703BF0">
            <w:pPr>
              <w:widowControl/>
              <w:autoSpaceDE/>
              <w:autoSpaceDN/>
              <w:spacing w:line="220" w:lineRule="exact"/>
              <w:ind w:firstLineChars="0" w:firstLine="0"/>
              <w:jc w:val="left"/>
              <w:rPr>
                <w:sz w:val="18"/>
                <w:szCs w:val="18"/>
              </w:rPr>
            </w:pPr>
          </w:p>
        </w:tc>
        <w:tc>
          <w:tcPr>
            <w:tcW w:w="504" w:type="dxa"/>
            <w:vAlign w:val="center"/>
          </w:tcPr>
          <w:p w14:paraId="721D278F" w14:textId="77777777" w:rsidR="00AB62DF" w:rsidRPr="004B5DD9" w:rsidRDefault="00AB62DF" w:rsidP="00703BF0">
            <w:pPr>
              <w:widowControl/>
              <w:snapToGrid w:val="0"/>
              <w:spacing w:line="220" w:lineRule="exact"/>
              <w:ind w:firstLineChars="0" w:firstLine="0"/>
              <w:jc w:val="center"/>
              <w:rPr>
                <w:sz w:val="18"/>
                <w:szCs w:val="18"/>
              </w:rPr>
            </w:pPr>
            <w:r w:rsidRPr="004B5DD9">
              <w:rPr>
                <w:rFonts w:hint="eastAsia"/>
                <w:sz w:val="18"/>
                <w:szCs w:val="18"/>
              </w:rPr>
              <w:t>件數</w:t>
            </w:r>
          </w:p>
        </w:tc>
        <w:tc>
          <w:tcPr>
            <w:tcW w:w="870" w:type="dxa"/>
            <w:vAlign w:val="center"/>
          </w:tcPr>
          <w:p w14:paraId="63839567" w14:textId="77777777" w:rsidR="00AB62DF" w:rsidRPr="004B5DD9" w:rsidRDefault="00AB62DF" w:rsidP="00703BF0">
            <w:pPr>
              <w:widowControl/>
              <w:snapToGrid w:val="0"/>
              <w:spacing w:line="220" w:lineRule="exact"/>
              <w:ind w:firstLineChars="0" w:firstLine="0"/>
              <w:jc w:val="center"/>
              <w:rPr>
                <w:sz w:val="18"/>
                <w:szCs w:val="18"/>
              </w:rPr>
            </w:pPr>
            <w:r w:rsidRPr="004B5DD9">
              <w:rPr>
                <w:rFonts w:hint="eastAsia"/>
                <w:sz w:val="18"/>
                <w:szCs w:val="18"/>
              </w:rPr>
              <w:t>金額</w:t>
            </w:r>
          </w:p>
        </w:tc>
        <w:tc>
          <w:tcPr>
            <w:tcW w:w="544" w:type="dxa"/>
            <w:vAlign w:val="center"/>
          </w:tcPr>
          <w:p w14:paraId="4A078561" w14:textId="77777777" w:rsidR="00AB62DF" w:rsidRPr="004B5DD9" w:rsidRDefault="00AB62DF" w:rsidP="00703BF0">
            <w:pPr>
              <w:widowControl/>
              <w:snapToGrid w:val="0"/>
              <w:spacing w:line="220" w:lineRule="exact"/>
              <w:ind w:firstLineChars="0" w:firstLine="0"/>
              <w:jc w:val="center"/>
              <w:rPr>
                <w:sz w:val="18"/>
                <w:szCs w:val="18"/>
              </w:rPr>
            </w:pPr>
            <w:r w:rsidRPr="004B5DD9">
              <w:rPr>
                <w:rFonts w:hint="eastAsia"/>
                <w:sz w:val="18"/>
                <w:szCs w:val="18"/>
              </w:rPr>
              <w:t>件數</w:t>
            </w:r>
          </w:p>
        </w:tc>
        <w:tc>
          <w:tcPr>
            <w:tcW w:w="832" w:type="dxa"/>
            <w:vAlign w:val="center"/>
          </w:tcPr>
          <w:p w14:paraId="1D94C8D6" w14:textId="77777777" w:rsidR="00AB62DF" w:rsidRPr="004B5DD9" w:rsidRDefault="00AB62DF" w:rsidP="00703BF0">
            <w:pPr>
              <w:widowControl/>
              <w:snapToGrid w:val="0"/>
              <w:spacing w:line="220" w:lineRule="exact"/>
              <w:ind w:firstLineChars="0" w:firstLine="0"/>
              <w:jc w:val="center"/>
              <w:rPr>
                <w:sz w:val="18"/>
                <w:szCs w:val="18"/>
              </w:rPr>
            </w:pPr>
            <w:r w:rsidRPr="004B5DD9">
              <w:rPr>
                <w:rFonts w:hint="eastAsia"/>
                <w:sz w:val="18"/>
                <w:szCs w:val="18"/>
              </w:rPr>
              <w:t>金額</w:t>
            </w:r>
          </w:p>
        </w:tc>
        <w:tc>
          <w:tcPr>
            <w:tcW w:w="479" w:type="dxa"/>
            <w:vAlign w:val="center"/>
          </w:tcPr>
          <w:p w14:paraId="6FE9711D" w14:textId="77777777" w:rsidR="00AB62DF" w:rsidRPr="004B5DD9" w:rsidRDefault="00AB62DF" w:rsidP="00703BF0">
            <w:pPr>
              <w:widowControl/>
              <w:snapToGrid w:val="0"/>
              <w:spacing w:line="220" w:lineRule="exact"/>
              <w:ind w:firstLineChars="0" w:firstLine="0"/>
              <w:jc w:val="center"/>
              <w:rPr>
                <w:sz w:val="18"/>
                <w:szCs w:val="18"/>
              </w:rPr>
            </w:pPr>
            <w:r w:rsidRPr="004B5DD9">
              <w:rPr>
                <w:rFonts w:hint="eastAsia"/>
                <w:sz w:val="18"/>
                <w:szCs w:val="18"/>
              </w:rPr>
              <w:t>件數</w:t>
            </w:r>
          </w:p>
        </w:tc>
        <w:tc>
          <w:tcPr>
            <w:tcW w:w="897" w:type="dxa"/>
            <w:vAlign w:val="center"/>
          </w:tcPr>
          <w:p w14:paraId="69A5484A" w14:textId="77777777" w:rsidR="00AB62DF" w:rsidRPr="004B5DD9" w:rsidRDefault="00AB62DF" w:rsidP="00703BF0">
            <w:pPr>
              <w:widowControl/>
              <w:snapToGrid w:val="0"/>
              <w:spacing w:line="220" w:lineRule="exact"/>
              <w:ind w:firstLineChars="0" w:firstLine="0"/>
              <w:jc w:val="center"/>
              <w:rPr>
                <w:sz w:val="18"/>
                <w:szCs w:val="18"/>
              </w:rPr>
            </w:pPr>
            <w:r w:rsidRPr="004B5DD9">
              <w:rPr>
                <w:rFonts w:hint="eastAsia"/>
                <w:sz w:val="18"/>
                <w:szCs w:val="18"/>
              </w:rPr>
              <w:t>金額</w:t>
            </w:r>
          </w:p>
        </w:tc>
        <w:tc>
          <w:tcPr>
            <w:tcW w:w="507" w:type="dxa"/>
            <w:noWrap/>
            <w:vAlign w:val="center"/>
          </w:tcPr>
          <w:p w14:paraId="04D32850" w14:textId="77777777" w:rsidR="00AB62DF" w:rsidRPr="004B5DD9" w:rsidRDefault="00AB62DF" w:rsidP="00703BF0">
            <w:pPr>
              <w:widowControl/>
              <w:snapToGrid w:val="0"/>
              <w:spacing w:line="220" w:lineRule="exact"/>
              <w:ind w:firstLineChars="0" w:firstLine="0"/>
              <w:jc w:val="center"/>
              <w:rPr>
                <w:sz w:val="18"/>
                <w:szCs w:val="18"/>
              </w:rPr>
            </w:pPr>
            <w:r w:rsidRPr="004B5DD9">
              <w:rPr>
                <w:rFonts w:hint="eastAsia"/>
                <w:sz w:val="18"/>
                <w:szCs w:val="18"/>
              </w:rPr>
              <w:t>件數</w:t>
            </w:r>
          </w:p>
        </w:tc>
        <w:tc>
          <w:tcPr>
            <w:tcW w:w="868" w:type="dxa"/>
            <w:vAlign w:val="center"/>
          </w:tcPr>
          <w:p w14:paraId="33BE27FB" w14:textId="77777777" w:rsidR="00AB62DF" w:rsidRPr="004B5DD9" w:rsidRDefault="00AB62DF" w:rsidP="00703BF0">
            <w:pPr>
              <w:widowControl/>
              <w:snapToGrid w:val="0"/>
              <w:spacing w:line="220" w:lineRule="exact"/>
              <w:ind w:firstLineChars="0" w:firstLine="0"/>
              <w:jc w:val="center"/>
              <w:rPr>
                <w:sz w:val="18"/>
                <w:szCs w:val="18"/>
              </w:rPr>
            </w:pPr>
            <w:r w:rsidRPr="004B5DD9">
              <w:rPr>
                <w:rFonts w:hint="eastAsia"/>
                <w:sz w:val="18"/>
                <w:szCs w:val="18"/>
              </w:rPr>
              <w:t>金額</w:t>
            </w:r>
          </w:p>
        </w:tc>
      </w:tr>
      <w:tr w:rsidR="004B5DD9" w:rsidRPr="004B5DD9" w14:paraId="2457449B" w14:textId="77777777" w:rsidTr="00703BF0">
        <w:trPr>
          <w:jc w:val="center"/>
        </w:trPr>
        <w:tc>
          <w:tcPr>
            <w:tcW w:w="2973" w:type="dxa"/>
            <w:tcBorders>
              <w:top w:val="single" w:sz="6" w:space="0" w:color="auto"/>
            </w:tcBorders>
            <w:noWrap/>
            <w:vAlign w:val="center"/>
          </w:tcPr>
          <w:p w14:paraId="14196964"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合計</w:t>
            </w:r>
          </w:p>
        </w:tc>
        <w:tc>
          <w:tcPr>
            <w:tcW w:w="504" w:type="dxa"/>
            <w:vAlign w:val="center"/>
          </w:tcPr>
          <w:p w14:paraId="2DECE97C"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4 </w:t>
            </w:r>
          </w:p>
        </w:tc>
        <w:tc>
          <w:tcPr>
            <w:tcW w:w="870" w:type="dxa"/>
            <w:vAlign w:val="center"/>
          </w:tcPr>
          <w:p w14:paraId="74C610D0"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13,549 </w:t>
            </w:r>
          </w:p>
        </w:tc>
        <w:tc>
          <w:tcPr>
            <w:tcW w:w="544" w:type="dxa"/>
            <w:vAlign w:val="center"/>
          </w:tcPr>
          <w:p w14:paraId="6D7FE270"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5E1ECBA9"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5E77FEAA"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3C71ABA8"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6FD31515"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0FDCCAA8"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1FFEF09C" w14:textId="77777777" w:rsidTr="00703BF0">
        <w:trPr>
          <w:jc w:val="center"/>
        </w:trPr>
        <w:tc>
          <w:tcPr>
            <w:tcW w:w="2973" w:type="dxa"/>
            <w:noWrap/>
            <w:vAlign w:val="center"/>
          </w:tcPr>
          <w:p w14:paraId="42EFC347"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農林漁牧業</w:t>
            </w:r>
          </w:p>
        </w:tc>
        <w:tc>
          <w:tcPr>
            <w:tcW w:w="504" w:type="dxa"/>
            <w:vAlign w:val="center"/>
          </w:tcPr>
          <w:p w14:paraId="032353E3"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7D55DDD0"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622B772A"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388767BE"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3DA3A390"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49C6A65A"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64E898C5"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4A39A1BF"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2C54432B" w14:textId="77777777" w:rsidTr="00703BF0">
        <w:trPr>
          <w:jc w:val="center"/>
        </w:trPr>
        <w:tc>
          <w:tcPr>
            <w:tcW w:w="2973" w:type="dxa"/>
            <w:noWrap/>
            <w:vAlign w:val="center"/>
          </w:tcPr>
          <w:p w14:paraId="12614A72"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礦業及土石採取業</w:t>
            </w:r>
          </w:p>
        </w:tc>
        <w:tc>
          <w:tcPr>
            <w:tcW w:w="504" w:type="dxa"/>
            <w:vAlign w:val="center"/>
          </w:tcPr>
          <w:p w14:paraId="3971AC9D"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1 </w:t>
            </w:r>
          </w:p>
        </w:tc>
        <w:tc>
          <w:tcPr>
            <w:tcW w:w="870" w:type="dxa"/>
            <w:vAlign w:val="center"/>
          </w:tcPr>
          <w:p w14:paraId="58F7DB86"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50 </w:t>
            </w:r>
          </w:p>
        </w:tc>
        <w:tc>
          <w:tcPr>
            <w:tcW w:w="544" w:type="dxa"/>
            <w:vAlign w:val="center"/>
          </w:tcPr>
          <w:p w14:paraId="37AD9160"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18AEE6B8"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08D5E85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113E9CEF"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2A173C11"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58681757"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39CFC4B9" w14:textId="77777777" w:rsidTr="00703BF0">
        <w:trPr>
          <w:jc w:val="center"/>
        </w:trPr>
        <w:tc>
          <w:tcPr>
            <w:tcW w:w="2973" w:type="dxa"/>
            <w:noWrap/>
            <w:vAlign w:val="center"/>
          </w:tcPr>
          <w:p w14:paraId="37A184F0"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製造業</w:t>
            </w:r>
          </w:p>
        </w:tc>
        <w:tc>
          <w:tcPr>
            <w:tcW w:w="504" w:type="dxa"/>
            <w:vAlign w:val="center"/>
          </w:tcPr>
          <w:p w14:paraId="4A75CD7E"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3 </w:t>
            </w:r>
          </w:p>
        </w:tc>
        <w:tc>
          <w:tcPr>
            <w:tcW w:w="870" w:type="dxa"/>
            <w:vAlign w:val="center"/>
          </w:tcPr>
          <w:p w14:paraId="2459409A"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13,499 </w:t>
            </w:r>
          </w:p>
        </w:tc>
        <w:tc>
          <w:tcPr>
            <w:tcW w:w="544" w:type="dxa"/>
            <w:vAlign w:val="center"/>
          </w:tcPr>
          <w:p w14:paraId="0F102805"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79DBF3A5"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061F0B1D"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6FFA08E9"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6634C761"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11D1D472"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5FE659DD" w14:textId="77777777" w:rsidTr="00703BF0">
        <w:trPr>
          <w:jc w:val="center"/>
        </w:trPr>
        <w:tc>
          <w:tcPr>
            <w:tcW w:w="2973" w:type="dxa"/>
            <w:noWrap/>
            <w:vAlign w:val="center"/>
          </w:tcPr>
          <w:p w14:paraId="72BAC698"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 xml:space="preserve">　食品製造業</w:t>
            </w:r>
          </w:p>
        </w:tc>
        <w:tc>
          <w:tcPr>
            <w:tcW w:w="504" w:type="dxa"/>
            <w:vAlign w:val="center"/>
          </w:tcPr>
          <w:p w14:paraId="0261A9D0"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77BC35F3"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0A6E9DA0"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50A1AE5C"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65AAD1D7"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65411DD0"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0E21A64F"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3BF5CDD6"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27ABACF7" w14:textId="77777777" w:rsidTr="00703BF0">
        <w:trPr>
          <w:jc w:val="center"/>
        </w:trPr>
        <w:tc>
          <w:tcPr>
            <w:tcW w:w="2973" w:type="dxa"/>
            <w:noWrap/>
            <w:vAlign w:val="center"/>
          </w:tcPr>
          <w:p w14:paraId="23126C4C"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 xml:space="preserve">　飲料製造業</w:t>
            </w:r>
          </w:p>
        </w:tc>
        <w:tc>
          <w:tcPr>
            <w:tcW w:w="504" w:type="dxa"/>
            <w:vAlign w:val="center"/>
          </w:tcPr>
          <w:p w14:paraId="14D16080"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3F6FCD8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3F2C119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18AB1F5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77DD94B5"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0A9ED0A1"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09B6611F"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34B89151"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07F5D644" w14:textId="77777777" w:rsidTr="00703BF0">
        <w:trPr>
          <w:jc w:val="center"/>
        </w:trPr>
        <w:tc>
          <w:tcPr>
            <w:tcW w:w="2973" w:type="dxa"/>
            <w:noWrap/>
            <w:vAlign w:val="center"/>
          </w:tcPr>
          <w:p w14:paraId="00173FB9"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 xml:space="preserve">　菸草製造業</w:t>
            </w:r>
          </w:p>
        </w:tc>
        <w:tc>
          <w:tcPr>
            <w:tcW w:w="504" w:type="dxa"/>
            <w:vAlign w:val="center"/>
          </w:tcPr>
          <w:p w14:paraId="16F45455"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3653F63B"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4E1A0327"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56F7CF00"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7BCD190D"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0646F0B3"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6A8CC8EF"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360564B9"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52A9DEB6" w14:textId="77777777" w:rsidTr="00703BF0">
        <w:trPr>
          <w:jc w:val="center"/>
        </w:trPr>
        <w:tc>
          <w:tcPr>
            <w:tcW w:w="2973" w:type="dxa"/>
            <w:noWrap/>
            <w:vAlign w:val="center"/>
          </w:tcPr>
          <w:p w14:paraId="7D29A5FF"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 xml:space="preserve">　紡織業</w:t>
            </w:r>
          </w:p>
        </w:tc>
        <w:tc>
          <w:tcPr>
            <w:tcW w:w="504" w:type="dxa"/>
            <w:vAlign w:val="center"/>
          </w:tcPr>
          <w:p w14:paraId="41D229CA"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2 </w:t>
            </w:r>
          </w:p>
        </w:tc>
        <w:tc>
          <w:tcPr>
            <w:tcW w:w="870" w:type="dxa"/>
            <w:vAlign w:val="center"/>
          </w:tcPr>
          <w:p w14:paraId="3699F17E"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5,399 </w:t>
            </w:r>
          </w:p>
        </w:tc>
        <w:tc>
          <w:tcPr>
            <w:tcW w:w="544" w:type="dxa"/>
            <w:vAlign w:val="center"/>
          </w:tcPr>
          <w:p w14:paraId="4AD230B6"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7CA389F5"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28F08606"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2E525E23"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28F222E8"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6C31EEFA"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5692CC20" w14:textId="77777777" w:rsidTr="00703BF0">
        <w:trPr>
          <w:jc w:val="center"/>
        </w:trPr>
        <w:tc>
          <w:tcPr>
            <w:tcW w:w="2973" w:type="dxa"/>
            <w:noWrap/>
            <w:vAlign w:val="center"/>
          </w:tcPr>
          <w:p w14:paraId="59D1C98D" w14:textId="77777777" w:rsidR="00AB62DF" w:rsidRPr="004B5DD9" w:rsidRDefault="00AB62DF" w:rsidP="00703BF0">
            <w:pPr>
              <w:widowControl/>
              <w:snapToGrid w:val="0"/>
              <w:spacing w:line="220" w:lineRule="exact"/>
              <w:ind w:firstLineChars="0" w:firstLine="0"/>
              <w:rPr>
                <w:sz w:val="18"/>
                <w:szCs w:val="18"/>
                <w:lang w:eastAsia="zh-TW"/>
              </w:rPr>
            </w:pPr>
            <w:r w:rsidRPr="004B5DD9">
              <w:rPr>
                <w:sz w:val="18"/>
                <w:szCs w:val="18"/>
                <w:lang w:eastAsia="zh-TW"/>
              </w:rPr>
              <w:t xml:space="preserve">　成衣及服飾品製造業</w:t>
            </w:r>
          </w:p>
        </w:tc>
        <w:tc>
          <w:tcPr>
            <w:tcW w:w="504" w:type="dxa"/>
            <w:vAlign w:val="center"/>
          </w:tcPr>
          <w:p w14:paraId="602E1377"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1 </w:t>
            </w:r>
          </w:p>
        </w:tc>
        <w:tc>
          <w:tcPr>
            <w:tcW w:w="870" w:type="dxa"/>
            <w:vAlign w:val="center"/>
          </w:tcPr>
          <w:p w14:paraId="62ADB5FD"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8,100 </w:t>
            </w:r>
          </w:p>
        </w:tc>
        <w:tc>
          <w:tcPr>
            <w:tcW w:w="544" w:type="dxa"/>
            <w:vAlign w:val="center"/>
          </w:tcPr>
          <w:p w14:paraId="3D2B8B1E"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4A84E06E"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66A2B05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0A537497"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3EAC71D0"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789711CD"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68F0BFA6" w14:textId="77777777" w:rsidTr="00703BF0">
        <w:trPr>
          <w:jc w:val="center"/>
        </w:trPr>
        <w:tc>
          <w:tcPr>
            <w:tcW w:w="2973" w:type="dxa"/>
            <w:noWrap/>
            <w:vAlign w:val="center"/>
          </w:tcPr>
          <w:p w14:paraId="58ADBBC5" w14:textId="77777777" w:rsidR="00AB62DF" w:rsidRPr="004B5DD9" w:rsidRDefault="00AB62DF" w:rsidP="00703BF0">
            <w:pPr>
              <w:widowControl/>
              <w:snapToGrid w:val="0"/>
              <w:spacing w:line="220" w:lineRule="exact"/>
              <w:ind w:firstLineChars="0" w:firstLine="0"/>
              <w:rPr>
                <w:sz w:val="18"/>
                <w:szCs w:val="18"/>
                <w:lang w:eastAsia="zh-TW"/>
              </w:rPr>
            </w:pPr>
            <w:r w:rsidRPr="004B5DD9">
              <w:rPr>
                <w:sz w:val="18"/>
                <w:szCs w:val="18"/>
                <w:lang w:eastAsia="zh-TW"/>
              </w:rPr>
              <w:t xml:space="preserve">　皮革、毛皮及其製品製造業</w:t>
            </w:r>
          </w:p>
        </w:tc>
        <w:tc>
          <w:tcPr>
            <w:tcW w:w="504" w:type="dxa"/>
            <w:vAlign w:val="center"/>
          </w:tcPr>
          <w:p w14:paraId="1C094DBC"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2BF7DE9E"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5F242B83"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09A631CF"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47D19748"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4EA59121"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40BD6F03"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3E589FA1"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2035354C" w14:textId="77777777" w:rsidTr="00703BF0">
        <w:trPr>
          <w:jc w:val="center"/>
        </w:trPr>
        <w:tc>
          <w:tcPr>
            <w:tcW w:w="2973" w:type="dxa"/>
            <w:noWrap/>
            <w:vAlign w:val="center"/>
          </w:tcPr>
          <w:p w14:paraId="76F52D2D"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 xml:space="preserve">　木竹製品製造業</w:t>
            </w:r>
          </w:p>
        </w:tc>
        <w:tc>
          <w:tcPr>
            <w:tcW w:w="504" w:type="dxa"/>
            <w:vAlign w:val="center"/>
          </w:tcPr>
          <w:p w14:paraId="36D30A70"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59444486"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2B05C0B7"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16BF05DF"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39510A3D"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750291E9"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7EA489FB"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094E6995"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18160C20" w14:textId="77777777" w:rsidTr="00703BF0">
        <w:trPr>
          <w:jc w:val="center"/>
        </w:trPr>
        <w:tc>
          <w:tcPr>
            <w:tcW w:w="2973" w:type="dxa"/>
            <w:noWrap/>
            <w:vAlign w:val="center"/>
          </w:tcPr>
          <w:p w14:paraId="344A78FB" w14:textId="77777777" w:rsidR="00AB62DF" w:rsidRPr="004B5DD9" w:rsidRDefault="00AB62DF" w:rsidP="00703BF0">
            <w:pPr>
              <w:widowControl/>
              <w:snapToGrid w:val="0"/>
              <w:spacing w:line="220" w:lineRule="exact"/>
              <w:ind w:firstLineChars="0" w:firstLine="0"/>
              <w:rPr>
                <w:sz w:val="18"/>
                <w:szCs w:val="18"/>
                <w:lang w:eastAsia="zh-TW"/>
              </w:rPr>
            </w:pPr>
            <w:r w:rsidRPr="004B5DD9">
              <w:rPr>
                <w:sz w:val="18"/>
                <w:szCs w:val="18"/>
                <w:lang w:eastAsia="zh-TW"/>
              </w:rPr>
              <w:t xml:space="preserve">　紙漿、紙及紙製品製造業</w:t>
            </w:r>
          </w:p>
        </w:tc>
        <w:tc>
          <w:tcPr>
            <w:tcW w:w="504" w:type="dxa"/>
            <w:vAlign w:val="center"/>
          </w:tcPr>
          <w:p w14:paraId="280FFCE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08658A27"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3A71AD0C"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360865A6"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7B30654C"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0AAB063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5E19BA7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1C12CB82"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651FA1F0" w14:textId="77777777" w:rsidTr="00703BF0">
        <w:trPr>
          <w:jc w:val="center"/>
        </w:trPr>
        <w:tc>
          <w:tcPr>
            <w:tcW w:w="2973" w:type="dxa"/>
            <w:noWrap/>
            <w:vAlign w:val="center"/>
          </w:tcPr>
          <w:p w14:paraId="20DBEF8F" w14:textId="77777777" w:rsidR="00AB62DF" w:rsidRPr="004B5DD9" w:rsidRDefault="00AB62DF" w:rsidP="00703BF0">
            <w:pPr>
              <w:widowControl/>
              <w:snapToGrid w:val="0"/>
              <w:spacing w:line="220" w:lineRule="exact"/>
              <w:ind w:firstLineChars="0" w:firstLine="0"/>
              <w:rPr>
                <w:sz w:val="18"/>
                <w:szCs w:val="18"/>
                <w:lang w:eastAsia="zh-TW"/>
              </w:rPr>
            </w:pPr>
            <w:r w:rsidRPr="004B5DD9">
              <w:rPr>
                <w:sz w:val="18"/>
                <w:szCs w:val="18"/>
                <w:lang w:eastAsia="zh-TW"/>
              </w:rPr>
              <w:t xml:space="preserve">　印刷及資料儲存媒體複製業</w:t>
            </w:r>
          </w:p>
        </w:tc>
        <w:tc>
          <w:tcPr>
            <w:tcW w:w="504" w:type="dxa"/>
            <w:vAlign w:val="center"/>
          </w:tcPr>
          <w:p w14:paraId="308202D0"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06B2B271"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10745A77"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5ABF50A9"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78863D88"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50F377F3"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274D94B3"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664E4E53"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67810E2C" w14:textId="77777777" w:rsidTr="00703BF0">
        <w:trPr>
          <w:jc w:val="center"/>
        </w:trPr>
        <w:tc>
          <w:tcPr>
            <w:tcW w:w="2973" w:type="dxa"/>
            <w:noWrap/>
            <w:vAlign w:val="center"/>
          </w:tcPr>
          <w:p w14:paraId="09946196" w14:textId="77777777" w:rsidR="00AB62DF" w:rsidRPr="004B5DD9" w:rsidRDefault="00AB62DF" w:rsidP="00703BF0">
            <w:pPr>
              <w:widowControl/>
              <w:snapToGrid w:val="0"/>
              <w:spacing w:line="220" w:lineRule="exact"/>
              <w:ind w:firstLineChars="0" w:firstLine="0"/>
              <w:rPr>
                <w:sz w:val="18"/>
                <w:szCs w:val="18"/>
                <w:lang w:eastAsia="zh-TW"/>
              </w:rPr>
            </w:pPr>
            <w:r w:rsidRPr="004B5DD9">
              <w:rPr>
                <w:sz w:val="18"/>
                <w:szCs w:val="18"/>
                <w:lang w:eastAsia="zh-TW"/>
              </w:rPr>
              <w:t xml:space="preserve">　石油及煤製品製造業</w:t>
            </w:r>
          </w:p>
        </w:tc>
        <w:tc>
          <w:tcPr>
            <w:tcW w:w="504" w:type="dxa"/>
            <w:vAlign w:val="center"/>
          </w:tcPr>
          <w:p w14:paraId="1C707277"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20E3F0D6"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639AFEA8"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4C2866B8"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44F98C11"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347F3F3E"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10AA09EA"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664B080F"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4535DD3F" w14:textId="77777777" w:rsidTr="00703BF0">
        <w:trPr>
          <w:jc w:val="center"/>
        </w:trPr>
        <w:tc>
          <w:tcPr>
            <w:tcW w:w="2973" w:type="dxa"/>
            <w:noWrap/>
            <w:vAlign w:val="center"/>
          </w:tcPr>
          <w:p w14:paraId="5D09AF4F"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 xml:space="preserve">　化學材料製造業</w:t>
            </w:r>
          </w:p>
        </w:tc>
        <w:tc>
          <w:tcPr>
            <w:tcW w:w="504" w:type="dxa"/>
            <w:vAlign w:val="center"/>
          </w:tcPr>
          <w:p w14:paraId="5797572B"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63F7F4EB"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3A7BD59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3BBD726C"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6DDB6309"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14734D41"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26676931"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683B479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36896F31" w14:textId="77777777" w:rsidTr="00703BF0">
        <w:trPr>
          <w:jc w:val="center"/>
        </w:trPr>
        <w:tc>
          <w:tcPr>
            <w:tcW w:w="2973" w:type="dxa"/>
            <w:noWrap/>
            <w:vAlign w:val="center"/>
          </w:tcPr>
          <w:p w14:paraId="3E75839E"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 xml:space="preserve">　化學製品製造業</w:t>
            </w:r>
          </w:p>
        </w:tc>
        <w:tc>
          <w:tcPr>
            <w:tcW w:w="504" w:type="dxa"/>
            <w:vAlign w:val="center"/>
          </w:tcPr>
          <w:p w14:paraId="3D47140C"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6AD8ED6B"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1F1912A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1FECDF4B"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5D3EFF2F"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54D09E17"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624DC766"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5CE7753C"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5DDBA5F2" w14:textId="77777777" w:rsidTr="00703BF0">
        <w:trPr>
          <w:jc w:val="center"/>
        </w:trPr>
        <w:tc>
          <w:tcPr>
            <w:tcW w:w="2973" w:type="dxa"/>
            <w:noWrap/>
            <w:vAlign w:val="center"/>
          </w:tcPr>
          <w:p w14:paraId="517B6FF5"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 xml:space="preserve">　藥品製造業</w:t>
            </w:r>
          </w:p>
        </w:tc>
        <w:tc>
          <w:tcPr>
            <w:tcW w:w="504" w:type="dxa"/>
            <w:vAlign w:val="center"/>
          </w:tcPr>
          <w:p w14:paraId="0782FCF3"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472E9BD1"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621C7AD7"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79A162BE"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3F560EA8"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637D11C7"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501FFBD3"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760CA32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54AE9629" w14:textId="77777777" w:rsidTr="00703BF0">
        <w:trPr>
          <w:jc w:val="center"/>
        </w:trPr>
        <w:tc>
          <w:tcPr>
            <w:tcW w:w="2973" w:type="dxa"/>
            <w:noWrap/>
            <w:vAlign w:val="center"/>
          </w:tcPr>
          <w:p w14:paraId="4E7A1725"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 xml:space="preserve">　橡膠製品製造業</w:t>
            </w:r>
          </w:p>
        </w:tc>
        <w:tc>
          <w:tcPr>
            <w:tcW w:w="504" w:type="dxa"/>
            <w:vAlign w:val="center"/>
          </w:tcPr>
          <w:p w14:paraId="3CD6C54D"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165BF32B"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608C641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04E83A98"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5C1C9F33"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51145A6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14DC99A1"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6DFE6D28"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685B2E14" w14:textId="77777777" w:rsidTr="00703BF0">
        <w:trPr>
          <w:jc w:val="center"/>
        </w:trPr>
        <w:tc>
          <w:tcPr>
            <w:tcW w:w="2973" w:type="dxa"/>
            <w:noWrap/>
            <w:vAlign w:val="center"/>
          </w:tcPr>
          <w:p w14:paraId="48C37BD6"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 xml:space="preserve">　塑膠製品製造業</w:t>
            </w:r>
          </w:p>
        </w:tc>
        <w:tc>
          <w:tcPr>
            <w:tcW w:w="504" w:type="dxa"/>
            <w:vAlign w:val="center"/>
          </w:tcPr>
          <w:p w14:paraId="0E728B86"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5B5F51CB"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72D1C8D6"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7512AFC0"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68ED5C3F"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74F8D4B2"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09049B8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10CECB55"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489C2F0E" w14:textId="77777777" w:rsidTr="00703BF0">
        <w:trPr>
          <w:jc w:val="center"/>
        </w:trPr>
        <w:tc>
          <w:tcPr>
            <w:tcW w:w="2973" w:type="dxa"/>
            <w:noWrap/>
            <w:vAlign w:val="center"/>
          </w:tcPr>
          <w:p w14:paraId="0D03A9EF" w14:textId="77777777" w:rsidR="00AB62DF" w:rsidRPr="004B5DD9" w:rsidRDefault="00AB62DF" w:rsidP="00703BF0">
            <w:pPr>
              <w:widowControl/>
              <w:snapToGrid w:val="0"/>
              <w:spacing w:line="220" w:lineRule="exact"/>
              <w:ind w:firstLineChars="0" w:firstLine="0"/>
              <w:rPr>
                <w:sz w:val="18"/>
                <w:szCs w:val="18"/>
                <w:lang w:eastAsia="zh-TW"/>
              </w:rPr>
            </w:pPr>
            <w:r w:rsidRPr="004B5DD9">
              <w:rPr>
                <w:sz w:val="18"/>
                <w:szCs w:val="18"/>
                <w:lang w:eastAsia="zh-TW"/>
              </w:rPr>
              <w:t xml:space="preserve">　非金屬礦物製品製造業</w:t>
            </w:r>
          </w:p>
        </w:tc>
        <w:tc>
          <w:tcPr>
            <w:tcW w:w="504" w:type="dxa"/>
            <w:vAlign w:val="center"/>
          </w:tcPr>
          <w:p w14:paraId="609AE22E"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30E3ECEF"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330547B8"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6C9D2ED7"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651AD581"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517DA92D"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5CD01217"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3552E807"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5DB77816" w14:textId="77777777" w:rsidTr="00703BF0">
        <w:trPr>
          <w:jc w:val="center"/>
        </w:trPr>
        <w:tc>
          <w:tcPr>
            <w:tcW w:w="2973" w:type="dxa"/>
            <w:noWrap/>
            <w:vAlign w:val="center"/>
          </w:tcPr>
          <w:p w14:paraId="2AC6161C"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 xml:space="preserve">　基本金屬製造業</w:t>
            </w:r>
          </w:p>
        </w:tc>
        <w:tc>
          <w:tcPr>
            <w:tcW w:w="504" w:type="dxa"/>
            <w:vAlign w:val="center"/>
          </w:tcPr>
          <w:p w14:paraId="0C4B0AD7"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35EB8557"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27672D07"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3C3737E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2D67F135"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079D4DC2"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38BCB43D"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3A5B5ACF"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58605643" w14:textId="77777777" w:rsidTr="00703BF0">
        <w:trPr>
          <w:jc w:val="center"/>
        </w:trPr>
        <w:tc>
          <w:tcPr>
            <w:tcW w:w="2973" w:type="dxa"/>
            <w:noWrap/>
            <w:vAlign w:val="center"/>
          </w:tcPr>
          <w:p w14:paraId="6286C95E"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 xml:space="preserve">　金屬製品製造業</w:t>
            </w:r>
          </w:p>
        </w:tc>
        <w:tc>
          <w:tcPr>
            <w:tcW w:w="504" w:type="dxa"/>
            <w:vAlign w:val="center"/>
          </w:tcPr>
          <w:p w14:paraId="67E81222"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4D0C8D46"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759497FC"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60978B6B"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30CC5EDD"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2B6019B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20C6EAEE"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0A2F6C7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45D7A2B3" w14:textId="77777777" w:rsidTr="00703BF0">
        <w:trPr>
          <w:jc w:val="center"/>
        </w:trPr>
        <w:tc>
          <w:tcPr>
            <w:tcW w:w="2973" w:type="dxa"/>
            <w:noWrap/>
            <w:vAlign w:val="center"/>
          </w:tcPr>
          <w:p w14:paraId="02DA240E"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 xml:space="preserve">　電子零組件製造業</w:t>
            </w:r>
          </w:p>
        </w:tc>
        <w:tc>
          <w:tcPr>
            <w:tcW w:w="504" w:type="dxa"/>
            <w:vAlign w:val="center"/>
          </w:tcPr>
          <w:p w14:paraId="05A5ED27"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4987B042"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7581C28F"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0E11DCC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5E4F0592"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18959EFD"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3F01076F"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2586F7A8"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6C2F86BE" w14:textId="77777777" w:rsidTr="00703BF0">
        <w:trPr>
          <w:jc w:val="center"/>
        </w:trPr>
        <w:tc>
          <w:tcPr>
            <w:tcW w:w="2973" w:type="dxa"/>
            <w:noWrap/>
            <w:vAlign w:val="center"/>
          </w:tcPr>
          <w:p w14:paraId="7C898F7B" w14:textId="77777777" w:rsidR="00AB62DF" w:rsidRPr="004B5DD9" w:rsidRDefault="00AB62DF" w:rsidP="00703BF0">
            <w:pPr>
              <w:widowControl/>
              <w:snapToGrid w:val="0"/>
              <w:spacing w:line="220" w:lineRule="exact"/>
              <w:ind w:firstLineChars="0" w:firstLine="0"/>
              <w:rPr>
                <w:sz w:val="18"/>
                <w:szCs w:val="18"/>
                <w:lang w:eastAsia="zh-TW"/>
              </w:rPr>
            </w:pPr>
            <w:r w:rsidRPr="004B5DD9">
              <w:rPr>
                <w:sz w:val="18"/>
                <w:szCs w:val="18"/>
                <w:lang w:eastAsia="zh-TW"/>
              </w:rPr>
              <w:t xml:space="preserve">　電腦、電子產品及光學製品製造業</w:t>
            </w:r>
          </w:p>
        </w:tc>
        <w:tc>
          <w:tcPr>
            <w:tcW w:w="504" w:type="dxa"/>
            <w:vAlign w:val="center"/>
          </w:tcPr>
          <w:p w14:paraId="44525573"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25A4E8AE"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427F3520"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2525E54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39D936F9"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5D1EBD0E"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7F47B0AD"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7C51E0F1"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47B493D2" w14:textId="77777777" w:rsidTr="00703BF0">
        <w:trPr>
          <w:jc w:val="center"/>
        </w:trPr>
        <w:tc>
          <w:tcPr>
            <w:tcW w:w="2973" w:type="dxa"/>
            <w:noWrap/>
            <w:vAlign w:val="center"/>
          </w:tcPr>
          <w:p w14:paraId="76511757"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 xml:space="preserve">　電力設備製造業</w:t>
            </w:r>
          </w:p>
        </w:tc>
        <w:tc>
          <w:tcPr>
            <w:tcW w:w="504" w:type="dxa"/>
            <w:vAlign w:val="center"/>
          </w:tcPr>
          <w:p w14:paraId="1FF9493D"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397B5A8A"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4C4D2E82"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47FE0AEA"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77F59D1A"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2498F671"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1B331A9B"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12905FB6"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040FD940" w14:textId="77777777" w:rsidTr="00703BF0">
        <w:trPr>
          <w:jc w:val="center"/>
        </w:trPr>
        <w:tc>
          <w:tcPr>
            <w:tcW w:w="2973" w:type="dxa"/>
            <w:noWrap/>
            <w:vAlign w:val="center"/>
          </w:tcPr>
          <w:p w14:paraId="7597BCCC"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 xml:space="preserve">　機械設備製造業</w:t>
            </w:r>
          </w:p>
        </w:tc>
        <w:tc>
          <w:tcPr>
            <w:tcW w:w="504" w:type="dxa"/>
            <w:vAlign w:val="center"/>
          </w:tcPr>
          <w:p w14:paraId="5932D252"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0DBB8981"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6E96DB0C"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2C5E5C9D"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3B13B340"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7DD06B46"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3FB0522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6A4C16B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55395C28" w14:textId="77777777" w:rsidTr="00703BF0">
        <w:trPr>
          <w:jc w:val="center"/>
        </w:trPr>
        <w:tc>
          <w:tcPr>
            <w:tcW w:w="2973" w:type="dxa"/>
            <w:noWrap/>
            <w:vAlign w:val="center"/>
          </w:tcPr>
          <w:p w14:paraId="6F0E2844" w14:textId="77777777" w:rsidR="00AB62DF" w:rsidRPr="004B5DD9" w:rsidRDefault="00AB62DF" w:rsidP="00703BF0">
            <w:pPr>
              <w:widowControl/>
              <w:snapToGrid w:val="0"/>
              <w:spacing w:line="220" w:lineRule="exact"/>
              <w:ind w:firstLineChars="0" w:firstLine="0"/>
              <w:rPr>
                <w:sz w:val="18"/>
                <w:szCs w:val="18"/>
                <w:lang w:eastAsia="zh-TW"/>
              </w:rPr>
            </w:pPr>
            <w:r w:rsidRPr="004B5DD9">
              <w:rPr>
                <w:sz w:val="18"/>
                <w:szCs w:val="18"/>
                <w:lang w:eastAsia="zh-TW"/>
              </w:rPr>
              <w:t xml:space="preserve">　汽車及其零件製造業</w:t>
            </w:r>
          </w:p>
        </w:tc>
        <w:tc>
          <w:tcPr>
            <w:tcW w:w="504" w:type="dxa"/>
            <w:vAlign w:val="center"/>
          </w:tcPr>
          <w:p w14:paraId="0D2BA581"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5E78EF72"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6086E159"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317FF39E"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14B1B78A"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00DAD306"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65DE2EE5"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17B9FD5B"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17CA7849" w14:textId="77777777" w:rsidTr="00703BF0">
        <w:trPr>
          <w:jc w:val="center"/>
        </w:trPr>
        <w:tc>
          <w:tcPr>
            <w:tcW w:w="2973" w:type="dxa"/>
            <w:noWrap/>
            <w:vAlign w:val="center"/>
          </w:tcPr>
          <w:p w14:paraId="14914B0B" w14:textId="77777777" w:rsidR="00AB62DF" w:rsidRPr="004B5DD9" w:rsidRDefault="00AB62DF" w:rsidP="00703BF0">
            <w:pPr>
              <w:widowControl/>
              <w:snapToGrid w:val="0"/>
              <w:spacing w:line="220" w:lineRule="exact"/>
              <w:ind w:firstLineChars="0" w:firstLine="0"/>
              <w:rPr>
                <w:sz w:val="18"/>
                <w:szCs w:val="18"/>
                <w:lang w:eastAsia="zh-TW"/>
              </w:rPr>
            </w:pPr>
            <w:r w:rsidRPr="004B5DD9">
              <w:rPr>
                <w:sz w:val="18"/>
                <w:szCs w:val="18"/>
                <w:lang w:eastAsia="zh-TW"/>
              </w:rPr>
              <w:t xml:space="preserve">　其他運輸工具製造業</w:t>
            </w:r>
          </w:p>
        </w:tc>
        <w:tc>
          <w:tcPr>
            <w:tcW w:w="504" w:type="dxa"/>
            <w:vAlign w:val="center"/>
          </w:tcPr>
          <w:p w14:paraId="24F896AD"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6FB92EBB"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2E42AB81"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4EBA392C"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5930277F"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27681D29"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6033888E"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340AA78C"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745528A5" w14:textId="77777777" w:rsidTr="00703BF0">
        <w:trPr>
          <w:jc w:val="center"/>
        </w:trPr>
        <w:tc>
          <w:tcPr>
            <w:tcW w:w="2973" w:type="dxa"/>
            <w:noWrap/>
            <w:vAlign w:val="center"/>
          </w:tcPr>
          <w:p w14:paraId="4D753480"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 xml:space="preserve">　家具製造業</w:t>
            </w:r>
          </w:p>
        </w:tc>
        <w:tc>
          <w:tcPr>
            <w:tcW w:w="504" w:type="dxa"/>
            <w:vAlign w:val="center"/>
          </w:tcPr>
          <w:p w14:paraId="246C043E"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5EEB8E05"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0DB44B4F"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58B9C1FB"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6953A16F"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486504B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66723E03"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47C1E403"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0907DB62" w14:textId="77777777" w:rsidTr="00703BF0">
        <w:trPr>
          <w:jc w:val="center"/>
        </w:trPr>
        <w:tc>
          <w:tcPr>
            <w:tcW w:w="2973" w:type="dxa"/>
            <w:noWrap/>
            <w:vAlign w:val="center"/>
          </w:tcPr>
          <w:p w14:paraId="02052ED1"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 xml:space="preserve">　其他製造業</w:t>
            </w:r>
          </w:p>
        </w:tc>
        <w:tc>
          <w:tcPr>
            <w:tcW w:w="504" w:type="dxa"/>
            <w:vAlign w:val="center"/>
          </w:tcPr>
          <w:p w14:paraId="1BE1B88F"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3D71F502"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57D11AE7"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0C01ED35"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40F5C333"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2F4E572A"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6B72C5B7"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2D17E70E"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036E55B6" w14:textId="77777777" w:rsidTr="00703BF0">
        <w:trPr>
          <w:jc w:val="center"/>
        </w:trPr>
        <w:tc>
          <w:tcPr>
            <w:tcW w:w="2973" w:type="dxa"/>
            <w:noWrap/>
            <w:vAlign w:val="center"/>
          </w:tcPr>
          <w:p w14:paraId="0D77E32C" w14:textId="77777777" w:rsidR="00AB62DF" w:rsidRPr="004B5DD9" w:rsidRDefault="00AB62DF" w:rsidP="00703BF0">
            <w:pPr>
              <w:widowControl/>
              <w:snapToGrid w:val="0"/>
              <w:spacing w:line="220" w:lineRule="exact"/>
              <w:ind w:firstLineChars="0" w:firstLine="0"/>
              <w:rPr>
                <w:sz w:val="18"/>
                <w:szCs w:val="18"/>
                <w:lang w:eastAsia="zh-TW"/>
              </w:rPr>
            </w:pPr>
            <w:r w:rsidRPr="004B5DD9">
              <w:rPr>
                <w:sz w:val="18"/>
                <w:szCs w:val="18"/>
                <w:lang w:eastAsia="zh-TW"/>
              </w:rPr>
              <w:t xml:space="preserve">　產業用機械設備維修及安裝業</w:t>
            </w:r>
          </w:p>
        </w:tc>
        <w:tc>
          <w:tcPr>
            <w:tcW w:w="504" w:type="dxa"/>
            <w:vAlign w:val="center"/>
          </w:tcPr>
          <w:p w14:paraId="4B52B4AC"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3EEA1256"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34CE3DA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671F9298"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4147BF2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787C8D75"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5D4BC959"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3F78414F"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545CBC43" w14:textId="77777777" w:rsidTr="00703BF0">
        <w:trPr>
          <w:jc w:val="center"/>
        </w:trPr>
        <w:tc>
          <w:tcPr>
            <w:tcW w:w="2973" w:type="dxa"/>
            <w:noWrap/>
            <w:vAlign w:val="center"/>
          </w:tcPr>
          <w:p w14:paraId="3ADACAB5"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電力及燃氣供應業</w:t>
            </w:r>
          </w:p>
        </w:tc>
        <w:tc>
          <w:tcPr>
            <w:tcW w:w="504" w:type="dxa"/>
            <w:vAlign w:val="center"/>
          </w:tcPr>
          <w:p w14:paraId="769F664E"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5C24B565"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074FD5A9"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1CC47270"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3766F573"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03E3108D"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38FEA78C"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1C6E73CA"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55CDFFA5" w14:textId="77777777" w:rsidTr="00703BF0">
        <w:trPr>
          <w:jc w:val="center"/>
        </w:trPr>
        <w:tc>
          <w:tcPr>
            <w:tcW w:w="2973" w:type="dxa"/>
            <w:noWrap/>
            <w:vAlign w:val="center"/>
          </w:tcPr>
          <w:p w14:paraId="04AF32CE" w14:textId="77777777" w:rsidR="00AB62DF" w:rsidRPr="004B5DD9" w:rsidRDefault="00AB62DF" w:rsidP="00703BF0">
            <w:pPr>
              <w:widowControl/>
              <w:snapToGrid w:val="0"/>
              <w:spacing w:line="220" w:lineRule="exact"/>
              <w:ind w:firstLineChars="0" w:firstLine="0"/>
              <w:rPr>
                <w:sz w:val="18"/>
                <w:szCs w:val="18"/>
                <w:lang w:eastAsia="zh-TW"/>
              </w:rPr>
            </w:pPr>
            <w:r w:rsidRPr="004B5DD9">
              <w:rPr>
                <w:sz w:val="18"/>
                <w:szCs w:val="18"/>
                <w:lang w:eastAsia="zh-TW"/>
              </w:rPr>
              <w:t>用水供應及污染整治業</w:t>
            </w:r>
          </w:p>
        </w:tc>
        <w:tc>
          <w:tcPr>
            <w:tcW w:w="504" w:type="dxa"/>
            <w:vAlign w:val="center"/>
          </w:tcPr>
          <w:p w14:paraId="503CC1DB"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45E5D12A"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1C961399"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447A982B"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2E2C7D51"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7BD0622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0451F77E"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57904C5A"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5F330548" w14:textId="77777777" w:rsidTr="00703BF0">
        <w:trPr>
          <w:jc w:val="center"/>
        </w:trPr>
        <w:tc>
          <w:tcPr>
            <w:tcW w:w="2973" w:type="dxa"/>
            <w:noWrap/>
            <w:vAlign w:val="center"/>
          </w:tcPr>
          <w:p w14:paraId="5AD54CCF"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營造業</w:t>
            </w:r>
          </w:p>
        </w:tc>
        <w:tc>
          <w:tcPr>
            <w:tcW w:w="504" w:type="dxa"/>
            <w:vAlign w:val="center"/>
          </w:tcPr>
          <w:p w14:paraId="43F0824E"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7CC3D3C2"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7F9FA91E"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2B27D69E"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32612279"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537442D7"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2E350581"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4320DFB5"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411730A2" w14:textId="77777777" w:rsidTr="00703BF0">
        <w:trPr>
          <w:jc w:val="center"/>
        </w:trPr>
        <w:tc>
          <w:tcPr>
            <w:tcW w:w="2973" w:type="dxa"/>
            <w:noWrap/>
            <w:vAlign w:val="center"/>
          </w:tcPr>
          <w:p w14:paraId="435E95E4"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批發及零售業</w:t>
            </w:r>
          </w:p>
        </w:tc>
        <w:tc>
          <w:tcPr>
            <w:tcW w:w="504" w:type="dxa"/>
            <w:vAlign w:val="center"/>
          </w:tcPr>
          <w:p w14:paraId="1EA91389"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575F4217"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7C774597"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06B5BEE0"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05684529"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0C31E8B3"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71B8D458"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5AB73272"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668B29AC" w14:textId="77777777" w:rsidTr="00703BF0">
        <w:trPr>
          <w:jc w:val="center"/>
        </w:trPr>
        <w:tc>
          <w:tcPr>
            <w:tcW w:w="2973" w:type="dxa"/>
            <w:noWrap/>
            <w:vAlign w:val="center"/>
          </w:tcPr>
          <w:p w14:paraId="31B17BF0"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運輸及倉儲業</w:t>
            </w:r>
          </w:p>
        </w:tc>
        <w:tc>
          <w:tcPr>
            <w:tcW w:w="504" w:type="dxa"/>
            <w:vAlign w:val="center"/>
          </w:tcPr>
          <w:p w14:paraId="00EC6BCD"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08F04123"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03FF8EE5"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7E19A87D"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3961BBEF"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75738D13"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6CF7F627"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7FAB37DE"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29494BE9" w14:textId="77777777" w:rsidTr="00703BF0">
        <w:trPr>
          <w:jc w:val="center"/>
        </w:trPr>
        <w:tc>
          <w:tcPr>
            <w:tcW w:w="2973" w:type="dxa"/>
            <w:noWrap/>
            <w:vAlign w:val="center"/>
          </w:tcPr>
          <w:p w14:paraId="03CA863A"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住宿及餐飲業</w:t>
            </w:r>
          </w:p>
        </w:tc>
        <w:tc>
          <w:tcPr>
            <w:tcW w:w="504" w:type="dxa"/>
            <w:vAlign w:val="center"/>
          </w:tcPr>
          <w:p w14:paraId="0B8C1147"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177F78BC"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104770A8"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1FB9A4E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2FF779B9"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44057F3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21EDD54B"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3C1C6B33"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6A0FA554" w14:textId="77777777" w:rsidTr="00703BF0">
        <w:trPr>
          <w:jc w:val="center"/>
        </w:trPr>
        <w:tc>
          <w:tcPr>
            <w:tcW w:w="2973" w:type="dxa"/>
            <w:noWrap/>
            <w:vAlign w:val="center"/>
          </w:tcPr>
          <w:p w14:paraId="7BF1EEF3"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資訊及通訊傳播業</w:t>
            </w:r>
          </w:p>
        </w:tc>
        <w:tc>
          <w:tcPr>
            <w:tcW w:w="504" w:type="dxa"/>
            <w:vAlign w:val="center"/>
          </w:tcPr>
          <w:p w14:paraId="0B68E128"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51927F31"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7C265576"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65A987D3"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33CCA283"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4C8354E7"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655D0F89"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3E29F102"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43330996" w14:textId="77777777" w:rsidTr="00703BF0">
        <w:trPr>
          <w:jc w:val="center"/>
        </w:trPr>
        <w:tc>
          <w:tcPr>
            <w:tcW w:w="2973" w:type="dxa"/>
            <w:noWrap/>
            <w:vAlign w:val="center"/>
          </w:tcPr>
          <w:p w14:paraId="75466BEB"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金融及保險業</w:t>
            </w:r>
          </w:p>
        </w:tc>
        <w:tc>
          <w:tcPr>
            <w:tcW w:w="504" w:type="dxa"/>
            <w:vAlign w:val="center"/>
          </w:tcPr>
          <w:p w14:paraId="29A6FF7F"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06A47EFC"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6FA846D6"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25B26FE9"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497C1456"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38250727"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7F9029D2"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58A16881"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5289371E" w14:textId="77777777" w:rsidTr="00703BF0">
        <w:trPr>
          <w:jc w:val="center"/>
        </w:trPr>
        <w:tc>
          <w:tcPr>
            <w:tcW w:w="2973" w:type="dxa"/>
            <w:noWrap/>
            <w:vAlign w:val="center"/>
          </w:tcPr>
          <w:p w14:paraId="1803887A"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不動產業</w:t>
            </w:r>
          </w:p>
        </w:tc>
        <w:tc>
          <w:tcPr>
            <w:tcW w:w="504" w:type="dxa"/>
            <w:vAlign w:val="center"/>
          </w:tcPr>
          <w:p w14:paraId="5A9760A6"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7C63A036"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150624A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27B86625"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6833669E"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16F498B0"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409250E2"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4835C9BD"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3F3695D7" w14:textId="77777777" w:rsidTr="00703BF0">
        <w:trPr>
          <w:jc w:val="center"/>
        </w:trPr>
        <w:tc>
          <w:tcPr>
            <w:tcW w:w="2973" w:type="dxa"/>
            <w:noWrap/>
            <w:vAlign w:val="center"/>
          </w:tcPr>
          <w:p w14:paraId="75146378" w14:textId="77777777" w:rsidR="00AB62DF" w:rsidRPr="004B5DD9" w:rsidRDefault="00AB62DF" w:rsidP="00703BF0">
            <w:pPr>
              <w:widowControl/>
              <w:snapToGrid w:val="0"/>
              <w:spacing w:line="220" w:lineRule="exact"/>
              <w:ind w:firstLineChars="0" w:firstLine="0"/>
              <w:rPr>
                <w:sz w:val="18"/>
                <w:szCs w:val="18"/>
                <w:lang w:eastAsia="zh-TW"/>
              </w:rPr>
            </w:pPr>
            <w:r w:rsidRPr="004B5DD9">
              <w:rPr>
                <w:sz w:val="18"/>
                <w:szCs w:val="18"/>
                <w:lang w:eastAsia="zh-TW"/>
              </w:rPr>
              <w:t>專業、科學及技術服務業</w:t>
            </w:r>
          </w:p>
        </w:tc>
        <w:tc>
          <w:tcPr>
            <w:tcW w:w="504" w:type="dxa"/>
            <w:vAlign w:val="center"/>
          </w:tcPr>
          <w:p w14:paraId="2A38F02D"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6562B24E"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165F50E0"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61AE627C"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7A05295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330F662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70CE38D5"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326747B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64338441" w14:textId="77777777" w:rsidTr="00703BF0">
        <w:trPr>
          <w:jc w:val="center"/>
        </w:trPr>
        <w:tc>
          <w:tcPr>
            <w:tcW w:w="2973" w:type="dxa"/>
            <w:noWrap/>
            <w:vAlign w:val="center"/>
          </w:tcPr>
          <w:p w14:paraId="2C1F1D97"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支援服務業</w:t>
            </w:r>
          </w:p>
        </w:tc>
        <w:tc>
          <w:tcPr>
            <w:tcW w:w="504" w:type="dxa"/>
            <w:vAlign w:val="center"/>
          </w:tcPr>
          <w:p w14:paraId="40BF0472"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7B1A540A"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3C17008A"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597C802E"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184E3A95"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0C2A1FC1"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4710D660"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6BFD019B"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71A5C717" w14:textId="77777777" w:rsidTr="00703BF0">
        <w:trPr>
          <w:jc w:val="center"/>
        </w:trPr>
        <w:tc>
          <w:tcPr>
            <w:tcW w:w="2973" w:type="dxa"/>
            <w:noWrap/>
            <w:vAlign w:val="center"/>
          </w:tcPr>
          <w:p w14:paraId="27658FA6" w14:textId="77777777" w:rsidR="00AB62DF" w:rsidRPr="004B5DD9" w:rsidRDefault="00AB62DF" w:rsidP="00703BF0">
            <w:pPr>
              <w:widowControl/>
              <w:snapToGrid w:val="0"/>
              <w:spacing w:line="220" w:lineRule="exact"/>
              <w:ind w:firstLineChars="0" w:firstLine="0"/>
              <w:rPr>
                <w:sz w:val="18"/>
                <w:szCs w:val="18"/>
                <w:lang w:eastAsia="zh-TW"/>
              </w:rPr>
            </w:pPr>
            <w:r w:rsidRPr="004B5DD9">
              <w:rPr>
                <w:sz w:val="18"/>
                <w:szCs w:val="18"/>
                <w:lang w:eastAsia="zh-TW"/>
              </w:rPr>
              <w:t>公共行政及國防；強制性社會安全</w:t>
            </w:r>
          </w:p>
        </w:tc>
        <w:tc>
          <w:tcPr>
            <w:tcW w:w="504" w:type="dxa"/>
            <w:vAlign w:val="center"/>
          </w:tcPr>
          <w:p w14:paraId="7E44AB91"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2B76D8D5"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0969204D"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2108D0F0"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6A444C0B"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59263F6D"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2B5C14FC"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069DDFF7"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0935DF2E" w14:textId="77777777" w:rsidTr="00703BF0">
        <w:trPr>
          <w:jc w:val="center"/>
        </w:trPr>
        <w:tc>
          <w:tcPr>
            <w:tcW w:w="2973" w:type="dxa"/>
            <w:noWrap/>
            <w:vAlign w:val="center"/>
          </w:tcPr>
          <w:p w14:paraId="7FD3BEAE"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教育服務業</w:t>
            </w:r>
          </w:p>
        </w:tc>
        <w:tc>
          <w:tcPr>
            <w:tcW w:w="504" w:type="dxa"/>
            <w:vAlign w:val="center"/>
          </w:tcPr>
          <w:p w14:paraId="794706D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34DDE95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404D0E29"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67252225"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169BCAD2"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71C0AAE9"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07699792"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78E8774E"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6B1668EC" w14:textId="77777777" w:rsidTr="00703BF0">
        <w:trPr>
          <w:jc w:val="center"/>
        </w:trPr>
        <w:tc>
          <w:tcPr>
            <w:tcW w:w="2973" w:type="dxa"/>
            <w:noWrap/>
            <w:vAlign w:val="center"/>
          </w:tcPr>
          <w:p w14:paraId="72BF944A" w14:textId="77777777" w:rsidR="00AB62DF" w:rsidRPr="004B5DD9" w:rsidRDefault="00AB62DF" w:rsidP="00703BF0">
            <w:pPr>
              <w:widowControl/>
              <w:snapToGrid w:val="0"/>
              <w:spacing w:line="220" w:lineRule="exact"/>
              <w:ind w:firstLineChars="0" w:firstLine="0"/>
              <w:rPr>
                <w:sz w:val="18"/>
                <w:szCs w:val="18"/>
                <w:lang w:eastAsia="zh-TW"/>
              </w:rPr>
            </w:pPr>
            <w:r w:rsidRPr="004B5DD9">
              <w:rPr>
                <w:sz w:val="18"/>
                <w:szCs w:val="18"/>
                <w:lang w:eastAsia="zh-TW"/>
              </w:rPr>
              <w:t>醫療保健及社會工作服務業</w:t>
            </w:r>
          </w:p>
        </w:tc>
        <w:tc>
          <w:tcPr>
            <w:tcW w:w="504" w:type="dxa"/>
            <w:vAlign w:val="center"/>
          </w:tcPr>
          <w:p w14:paraId="3AA8DE02"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7B59C7C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3E51B0A0"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5EF1BEDE"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7B343531"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1CE9A43F"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4A4EB9B6"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49375721"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690C7E76" w14:textId="77777777" w:rsidTr="00703BF0">
        <w:trPr>
          <w:jc w:val="center"/>
        </w:trPr>
        <w:tc>
          <w:tcPr>
            <w:tcW w:w="2973" w:type="dxa"/>
            <w:noWrap/>
            <w:vAlign w:val="center"/>
          </w:tcPr>
          <w:p w14:paraId="55C42111" w14:textId="77777777" w:rsidR="00AB62DF" w:rsidRPr="004B5DD9" w:rsidRDefault="00AB62DF" w:rsidP="00703BF0">
            <w:pPr>
              <w:widowControl/>
              <w:snapToGrid w:val="0"/>
              <w:spacing w:line="220" w:lineRule="exact"/>
              <w:ind w:firstLineChars="0" w:firstLine="0"/>
              <w:rPr>
                <w:sz w:val="18"/>
                <w:szCs w:val="18"/>
                <w:lang w:eastAsia="zh-TW"/>
              </w:rPr>
            </w:pPr>
            <w:r w:rsidRPr="004B5DD9">
              <w:rPr>
                <w:sz w:val="18"/>
                <w:szCs w:val="18"/>
                <w:lang w:eastAsia="zh-TW"/>
              </w:rPr>
              <w:t>藝術、娛樂及休閒服務業</w:t>
            </w:r>
          </w:p>
        </w:tc>
        <w:tc>
          <w:tcPr>
            <w:tcW w:w="504" w:type="dxa"/>
            <w:vAlign w:val="center"/>
          </w:tcPr>
          <w:p w14:paraId="6035626A"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7B0D6328"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4BA1EFE4"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1E7CC922"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343CE5E2"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1F4BE259"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3D37429B"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0C02F8B9"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r w:rsidR="004B5DD9" w:rsidRPr="004B5DD9" w14:paraId="06929897" w14:textId="77777777" w:rsidTr="00703BF0">
        <w:trPr>
          <w:jc w:val="center"/>
        </w:trPr>
        <w:tc>
          <w:tcPr>
            <w:tcW w:w="2973" w:type="dxa"/>
            <w:noWrap/>
            <w:vAlign w:val="center"/>
          </w:tcPr>
          <w:p w14:paraId="1F5C69FC" w14:textId="77777777" w:rsidR="00AB62DF" w:rsidRPr="004B5DD9" w:rsidRDefault="00AB62DF" w:rsidP="00703BF0">
            <w:pPr>
              <w:widowControl/>
              <w:snapToGrid w:val="0"/>
              <w:spacing w:line="220" w:lineRule="exact"/>
              <w:ind w:firstLineChars="0" w:firstLine="0"/>
              <w:rPr>
                <w:sz w:val="18"/>
                <w:szCs w:val="18"/>
              </w:rPr>
            </w:pPr>
            <w:r w:rsidRPr="004B5DD9">
              <w:rPr>
                <w:sz w:val="18"/>
                <w:szCs w:val="18"/>
              </w:rPr>
              <w:t>其他服務業</w:t>
            </w:r>
          </w:p>
        </w:tc>
        <w:tc>
          <w:tcPr>
            <w:tcW w:w="504" w:type="dxa"/>
            <w:vAlign w:val="center"/>
          </w:tcPr>
          <w:p w14:paraId="375A985A"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70" w:type="dxa"/>
            <w:vAlign w:val="center"/>
          </w:tcPr>
          <w:p w14:paraId="29938A31"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44" w:type="dxa"/>
            <w:vAlign w:val="center"/>
          </w:tcPr>
          <w:p w14:paraId="1C2936F2"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32" w:type="dxa"/>
            <w:vAlign w:val="center"/>
          </w:tcPr>
          <w:p w14:paraId="742D9DC7"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479" w:type="dxa"/>
            <w:vAlign w:val="center"/>
          </w:tcPr>
          <w:p w14:paraId="150AE085"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97" w:type="dxa"/>
            <w:vAlign w:val="center"/>
          </w:tcPr>
          <w:p w14:paraId="5D54004B"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507" w:type="dxa"/>
            <w:noWrap/>
            <w:vAlign w:val="center"/>
          </w:tcPr>
          <w:p w14:paraId="7A9C1D00"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c>
          <w:tcPr>
            <w:tcW w:w="868" w:type="dxa"/>
            <w:vAlign w:val="center"/>
          </w:tcPr>
          <w:p w14:paraId="52118E72" w14:textId="77777777" w:rsidR="00AB62DF" w:rsidRPr="004B5DD9" w:rsidRDefault="00AB62DF" w:rsidP="00703BF0">
            <w:pPr>
              <w:snapToGrid w:val="0"/>
              <w:spacing w:line="220" w:lineRule="exact"/>
              <w:ind w:firstLineChars="0" w:firstLine="0"/>
              <w:jc w:val="right"/>
              <w:rPr>
                <w:sz w:val="16"/>
                <w:szCs w:val="16"/>
              </w:rPr>
            </w:pPr>
            <w:r w:rsidRPr="004B5DD9">
              <w:rPr>
                <w:sz w:val="16"/>
                <w:szCs w:val="16"/>
              </w:rPr>
              <w:t xml:space="preserve">0 </w:t>
            </w:r>
          </w:p>
        </w:tc>
      </w:tr>
    </w:tbl>
    <w:p w14:paraId="40F47EEB" w14:textId="77777777" w:rsidR="00AB62DF" w:rsidRPr="004B5DD9" w:rsidRDefault="00AB62DF" w:rsidP="00AB62DF">
      <w:pPr>
        <w:widowControl/>
        <w:snapToGrid w:val="0"/>
        <w:spacing w:line="220" w:lineRule="exact"/>
        <w:ind w:firstLineChars="0" w:firstLine="0"/>
        <w:rPr>
          <w:sz w:val="18"/>
          <w:szCs w:val="18"/>
          <w:lang w:eastAsia="zh-TW"/>
        </w:rPr>
      </w:pPr>
      <w:r w:rsidRPr="004B5DD9">
        <w:rPr>
          <w:rFonts w:hint="eastAsia"/>
          <w:sz w:val="18"/>
          <w:szCs w:val="18"/>
          <w:lang w:eastAsia="zh-TW"/>
        </w:rPr>
        <w:t>資料來源：經濟部投資審議司</w:t>
      </w:r>
      <w:r w:rsidRPr="004B5DD9">
        <w:rPr>
          <w:bCs/>
          <w:noProof/>
          <w:sz w:val="26"/>
          <w:szCs w:val="26"/>
          <w:lang w:eastAsia="zh-TW"/>
        </w:rPr>
        <mc:AlternateContent>
          <mc:Choice Requires="wps">
            <w:drawing>
              <wp:anchor distT="0" distB="0" distL="114300" distR="114300" simplePos="0" relativeHeight="251664896" behindDoc="0" locked="0" layoutInCell="1" allowOverlap="1" wp14:anchorId="7EB5E1B2" wp14:editId="22A0722F">
                <wp:simplePos x="0" y="0"/>
                <wp:positionH relativeFrom="column">
                  <wp:posOffset>4655820</wp:posOffset>
                </wp:positionH>
                <wp:positionV relativeFrom="paragraph">
                  <wp:posOffset>8454390</wp:posOffset>
                </wp:positionV>
                <wp:extent cx="1521460" cy="417830"/>
                <wp:effectExtent l="0" t="0" r="0" b="0"/>
                <wp:wrapNone/>
                <wp:docPr id="3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1460" cy="417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2F749" w14:textId="77777777" w:rsidR="00AB62DF" w:rsidRPr="00D656C9" w:rsidRDefault="00AB62DF" w:rsidP="00AB62DF">
                            <w:pPr>
                              <w:ind w:firstLine="392"/>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EB5E1B2" id="文字方塊 2" o:spid="_x0000_s1027" type="#_x0000_t202" style="position:absolute;left:0;text-align:left;margin-left:366.6pt;margin-top:665.7pt;width:119.8pt;height:32.9pt;z-index:251664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" filled="f" stroked="f">
                <v:textbox style="mso-fit-shape-to-text:t">
                  <w:txbxContent>
                    <w:p w14:paraId="00A2F749" w14:textId="77777777" w:rsidR="00AB62DF" w:rsidRPr="00D656C9" w:rsidRDefault="00AB62DF" w:rsidP="00AB62DF">
                      <w:pPr>
                        <w:ind w:firstLine="392"/>
                        <w:rPr>
                          <w:sz w:val="20"/>
                          <w:szCs w:val="20"/>
                        </w:rPr>
                      </w:pPr>
                    </w:p>
                  </w:txbxContent>
                </v:textbox>
              </v:shape>
            </w:pict>
          </mc:Fallback>
        </mc:AlternateContent>
      </w:r>
      <w:r w:rsidRPr="004B5DD9">
        <w:rPr>
          <w:bCs/>
          <w:noProof/>
          <w:sz w:val="26"/>
          <w:szCs w:val="26"/>
          <w:lang w:eastAsia="zh-TW"/>
        </w:rPr>
        <mc:AlternateContent>
          <mc:Choice Requires="wps">
            <w:drawing>
              <wp:anchor distT="0" distB="0" distL="114300" distR="114300" simplePos="0" relativeHeight="251665920" behindDoc="0" locked="0" layoutInCell="1" allowOverlap="1" wp14:anchorId="00494D1F" wp14:editId="17203BC9">
                <wp:simplePos x="0" y="0"/>
                <wp:positionH relativeFrom="column">
                  <wp:posOffset>-302895</wp:posOffset>
                </wp:positionH>
                <wp:positionV relativeFrom="paragraph">
                  <wp:posOffset>6416040</wp:posOffset>
                </wp:positionV>
                <wp:extent cx="6069330" cy="2293620"/>
                <wp:effectExtent l="0" t="0" r="0" b="0"/>
                <wp:wrapNone/>
                <wp:docPr id="3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293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55A21" w14:textId="77777777" w:rsidR="00AB62DF" w:rsidRPr="004B4040" w:rsidRDefault="00AB62DF" w:rsidP="00AB62DF">
                            <w:pPr>
                              <w:snapToGrid w:val="0"/>
                              <w:ind w:firstLineChars="0" w:firstLine="0"/>
                              <w:rPr>
                                <w:rFonts w:ascii="華康新特黑體" w:eastAsia="華康新特黑體"/>
                                <w:lang w:eastAsia="zh-TW"/>
                              </w:rPr>
                            </w:pPr>
                            <w:r w:rsidRPr="002F1465">
                              <w:rPr>
                                <w:rFonts w:ascii="華康新特黑體" w:eastAsia="華康新特黑體" w:hint="eastAsia"/>
                                <w:lang w:eastAsia="zh-TW"/>
                              </w:rPr>
                              <w:t>經濟部投資促進司</w:t>
                            </w:r>
                          </w:p>
                          <w:p w14:paraId="0D8F56B8" w14:textId="77777777" w:rsidR="00AB62DF" w:rsidRPr="004B4040" w:rsidRDefault="00AB62DF" w:rsidP="00AB62D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4EFE8EB2" w14:textId="77777777" w:rsidR="00AB62DF" w:rsidRPr="004B4040" w:rsidRDefault="00AB62DF" w:rsidP="00AB62D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16B52D8D" w14:textId="77777777" w:rsidR="00AB62DF" w:rsidRPr="004B4040" w:rsidRDefault="00AB62DF" w:rsidP="00AB62D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3FA14527" w14:textId="77777777" w:rsidR="00AB62DF" w:rsidRPr="004B4040" w:rsidRDefault="00AB62DF" w:rsidP="00AB62D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28E6B539" w14:textId="77777777" w:rsidR="00AB62DF" w:rsidRPr="004B4040" w:rsidRDefault="00AB62DF" w:rsidP="00AB62DF">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35C30D32" w14:textId="77777777" w:rsidR="00AB62DF" w:rsidRDefault="00AB62DF" w:rsidP="00AB62DF">
                            <w:pPr>
                              <w:snapToGrid w:val="0"/>
                              <w:ind w:firstLineChars="0" w:firstLine="0"/>
                              <w:rPr>
                                <w:rFonts w:ascii="華康中黑體(P)" w:eastAsia="華康中黑體(P)" w:hAnsi="Arial" w:cs="Arial"/>
                                <w:sz w:val="20"/>
                                <w:szCs w:val="20"/>
                              </w:rPr>
                            </w:pPr>
                          </w:p>
                          <w:p w14:paraId="16DE0791" w14:textId="77777777" w:rsidR="00AB62DF" w:rsidRPr="004B4040" w:rsidRDefault="00AB62DF" w:rsidP="00AB62DF">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494D1F" id="_x0000_s1028" type="#_x0000_t202" style="position:absolute;left:0;text-align:left;margin-left:-23.85pt;margin-top:505.2pt;width:477.9pt;height:180.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" filled="f" stroked="f">
                <v:textbox>
                  <w:txbxContent>
                    <w:p w14:paraId="06F55A21" w14:textId="77777777" w:rsidR="00AB62DF" w:rsidRPr="004B4040" w:rsidRDefault="00AB62DF" w:rsidP="00AB62DF">
                      <w:pPr>
                        <w:snapToGrid w:val="0"/>
                        <w:ind w:firstLineChars="0" w:firstLine="0"/>
                        <w:rPr>
                          <w:rFonts w:ascii="華康新特黑體" w:eastAsia="華康新特黑體"/>
                          <w:lang w:eastAsia="zh-TW"/>
                        </w:rPr>
                      </w:pPr>
                      <w:r w:rsidRPr="002F1465">
                        <w:rPr>
                          <w:rFonts w:ascii="華康新特黑體" w:eastAsia="華康新特黑體" w:hint="eastAsia"/>
                          <w:lang w:eastAsia="zh-TW"/>
                        </w:rPr>
                        <w:t>經濟部投資促進司</w:t>
                      </w:r>
                    </w:p>
                    <w:p w14:paraId="0D8F56B8" w14:textId="77777777" w:rsidR="00AB62DF" w:rsidRPr="004B4040" w:rsidRDefault="00AB62DF" w:rsidP="00AB62D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4EFE8EB2" w14:textId="77777777" w:rsidR="00AB62DF" w:rsidRPr="004B4040" w:rsidRDefault="00AB62DF" w:rsidP="00AB62D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16B52D8D" w14:textId="77777777" w:rsidR="00AB62DF" w:rsidRPr="004B4040" w:rsidRDefault="00AB62DF" w:rsidP="00AB62D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3FA14527" w14:textId="77777777" w:rsidR="00AB62DF" w:rsidRPr="004B4040" w:rsidRDefault="00AB62DF" w:rsidP="00AB62D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28E6B539" w14:textId="77777777" w:rsidR="00AB62DF" w:rsidRPr="004B4040" w:rsidRDefault="00AB62DF" w:rsidP="00AB62DF">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35C30D32" w14:textId="77777777" w:rsidR="00AB62DF" w:rsidRDefault="00AB62DF" w:rsidP="00AB62DF">
                      <w:pPr>
                        <w:snapToGrid w:val="0"/>
                        <w:ind w:firstLineChars="0" w:firstLine="0"/>
                        <w:rPr>
                          <w:rFonts w:ascii="華康中黑體(P)" w:eastAsia="華康中黑體(P)" w:hAnsi="Arial" w:cs="Arial"/>
                          <w:sz w:val="20"/>
                          <w:szCs w:val="20"/>
                        </w:rPr>
                      </w:pPr>
                    </w:p>
                    <w:p w14:paraId="16DE0791" w14:textId="77777777" w:rsidR="00AB62DF" w:rsidRPr="004B4040" w:rsidRDefault="00AB62DF" w:rsidP="00AB62DF">
                      <w:pPr>
                        <w:snapToGrid w:val="0"/>
                        <w:ind w:firstLineChars="0" w:firstLine="0"/>
                        <w:rPr>
                          <w:rFonts w:ascii="華康中黑體(P)" w:eastAsia="華康中黑體(P)" w:hAnsi="Arial" w:cs="Arial"/>
                          <w:sz w:val="20"/>
                          <w:szCs w:val="20"/>
                        </w:rPr>
                      </w:pPr>
                    </w:p>
                  </w:txbxContent>
                </v:textbox>
              </v:shape>
            </w:pict>
          </mc:Fallback>
        </mc:AlternateContent>
      </w:r>
    </w:p>
    <w:p w14:paraId="50F91FAC" w14:textId="77777777" w:rsidR="00EB3864" w:rsidRPr="004B5DD9" w:rsidRDefault="00EB3864" w:rsidP="00053616">
      <w:pPr>
        <w:ind w:left="472" w:firstLineChars="0" w:firstLine="0"/>
        <w:rPr>
          <w:lang w:eastAsia="zh-TW"/>
        </w:rPr>
      </w:pPr>
    </w:p>
    <w:p w14:paraId="49C00CDD" w14:textId="77777777" w:rsidR="00AB62DF" w:rsidRPr="004B5DD9" w:rsidRDefault="00AB62DF" w:rsidP="00053616">
      <w:pPr>
        <w:ind w:left="472" w:firstLineChars="0" w:firstLine="0"/>
        <w:rPr>
          <w:lang w:eastAsia="zh-TW"/>
        </w:rPr>
        <w:sectPr w:rsidR="00AB62DF" w:rsidRPr="004B5DD9" w:rsidSect="003E0BC3">
          <w:headerReference w:type="default" r:id="rId34"/>
          <w:pgSz w:w="11906" w:h="16838" w:code="9"/>
          <w:pgMar w:top="2268" w:right="1701" w:bottom="1701" w:left="1701" w:header="1134" w:footer="851" w:gutter="0"/>
          <w:cols w:space="425"/>
          <w:docGrid w:type="linesAndChars" w:linePitch="514" w:charSpace="-774"/>
        </w:sectPr>
      </w:pPr>
    </w:p>
    <w:p w14:paraId="149DF34D" w14:textId="4D8AC1A8" w:rsidR="00AB62DF" w:rsidRPr="004B5DD9" w:rsidRDefault="00AB62DF">
      <w:pPr>
        <w:widowControl/>
        <w:overflowPunct/>
        <w:autoSpaceDE/>
        <w:autoSpaceDN/>
        <w:ind w:firstLineChars="0" w:firstLine="0"/>
        <w:jc w:val="left"/>
        <w:rPr>
          <w:rFonts w:ascii="華康新特明體(P)" w:eastAsia="華康新特明體(P)"/>
          <w:sz w:val="18"/>
          <w:szCs w:val="18"/>
          <w:lang w:eastAsia="zh-TW"/>
        </w:rPr>
      </w:pPr>
      <w:r w:rsidRPr="004B5DD9">
        <w:rPr>
          <w:sz w:val="18"/>
          <w:szCs w:val="18"/>
        </w:rPr>
        <w:lastRenderedPageBreak/>
        <w:br w:type="page"/>
      </w:r>
    </w:p>
    <w:p w14:paraId="5F341C73" w14:textId="5C8B3998" w:rsidR="00A7787C" w:rsidRPr="004B5DD9" w:rsidRDefault="00AB62DF" w:rsidP="0052591F">
      <w:pPr>
        <w:ind w:firstLine="472"/>
        <w:rPr>
          <w:sz w:val="18"/>
          <w:szCs w:val="18"/>
        </w:rPr>
      </w:pPr>
      <w:r w:rsidRPr="004B5DD9">
        <w:rPr>
          <w:noProof/>
        </w:rPr>
        <w:lastRenderedPageBreak/>
        <w:drawing>
          <wp:anchor distT="0" distB="0" distL="114300" distR="114300" simplePos="0" relativeHeight="251667968" behindDoc="1" locked="0" layoutInCell="1" allowOverlap="1" wp14:anchorId="3E6F43E9" wp14:editId="35ED4CA6">
            <wp:simplePos x="0" y="0"/>
            <wp:positionH relativeFrom="column">
              <wp:posOffset>-1078865</wp:posOffset>
            </wp:positionH>
            <wp:positionV relativeFrom="paragraph">
              <wp:posOffset>-1440815</wp:posOffset>
            </wp:positionV>
            <wp:extent cx="7693660" cy="11464290"/>
            <wp:effectExtent l="0" t="0" r="2540" b="3810"/>
            <wp:wrapNone/>
            <wp:docPr id="37" name="圖片 7"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3-19印尼-186-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693660" cy="11464290"/>
                    </a:xfrm>
                    <a:prstGeom prst="rect">
                      <a:avLst/>
                    </a:prstGeom>
                    <a:noFill/>
                    <a:ln>
                      <a:noFill/>
                    </a:ln>
                  </pic:spPr>
                </pic:pic>
              </a:graphicData>
            </a:graphic>
          </wp:anchor>
        </w:drawing>
      </w:r>
      <w:r w:rsidRPr="004B5DD9">
        <w:rPr>
          <w:noProof/>
        </w:rPr>
        <mc:AlternateContent>
          <mc:Choice Requires="wps">
            <w:drawing>
              <wp:anchor distT="0" distB="0" distL="114300" distR="114300" simplePos="0" relativeHeight="251668992" behindDoc="0" locked="0" layoutInCell="1" allowOverlap="1" wp14:anchorId="3913B957" wp14:editId="524B82FF">
                <wp:simplePos x="0" y="0"/>
                <wp:positionH relativeFrom="column">
                  <wp:posOffset>-285187</wp:posOffset>
                </wp:positionH>
                <wp:positionV relativeFrom="paragraph">
                  <wp:posOffset>6825963</wp:posOffset>
                </wp:positionV>
                <wp:extent cx="6069330" cy="2293620"/>
                <wp:effectExtent l="0" t="0" r="0" b="0"/>
                <wp:wrapNone/>
                <wp:docPr id="162000422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293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BE280" w14:textId="77777777" w:rsidR="00AB62DF" w:rsidRPr="004B4040" w:rsidRDefault="00AB62DF" w:rsidP="00AB62DF">
                            <w:pPr>
                              <w:snapToGrid w:val="0"/>
                              <w:ind w:firstLineChars="0" w:firstLine="0"/>
                              <w:rPr>
                                <w:rFonts w:ascii="華康新特黑體" w:eastAsia="華康新特黑體"/>
                                <w:lang w:eastAsia="zh-TW"/>
                              </w:rPr>
                            </w:pPr>
                            <w:r w:rsidRPr="002F1465">
                              <w:rPr>
                                <w:rFonts w:ascii="華康新特黑體" w:eastAsia="華康新特黑體" w:hint="eastAsia"/>
                                <w:lang w:eastAsia="zh-TW"/>
                              </w:rPr>
                              <w:t>經濟部投資促進司</w:t>
                            </w:r>
                          </w:p>
                          <w:p w14:paraId="197D0A24" w14:textId="77777777" w:rsidR="00AB62DF" w:rsidRPr="004B4040" w:rsidRDefault="00AB62DF" w:rsidP="00AB62D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6CFABF0C" w14:textId="77777777" w:rsidR="00AB62DF" w:rsidRPr="004B4040" w:rsidRDefault="00AB62DF" w:rsidP="00AB62D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6A80237F" w14:textId="77777777" w:rsidR="00AB62DF" w:rsidRPr="004B4040" w:rsidRDefault="00AB62DF" w:rsidP="00AB62D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50DEADF4" w14:textId="77777777" w:rsidR="00AB62DF" w:rsidRPr="004B4040" w:rsidRDefault="00AB62DF" w:rsidP="00AB62D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09C45C49" w14:textId="77777777" w:rsidR="00AB62DF" w:rsidRPr="004B4040" w:rsidRDefault="00AB62DF" w:rsidP="00AB62DF">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4D150C8C" w14:textId="77777777" w:rsidR="00AB62DF" w:rsidRDefault="00AB62DF" w:rsidP="00AB62DF">
                            <w:pPr>
                              <w:snapToGrid w:val="0"/>
                              <w:ind w:firstLineChars="0" w:firstLine="0"/>
                              <w:rPr>
                                <w:rFonts w:ascii="華康中黑體(P)" w:eastAsia="華康中黑體(P)" w:hAnsi="Arial" w:cs="Arial"/>
                                <w:sz w:val="20"/>
                                <w:szCs w:val="20"/>
                              </w:rPr>
                            </w:pPr>
                          </w:p>
                          <w:p w14:paraId="3B8F4142" w14:textId="77777777" w:rsidR="00AB62DF" w:rsidRPr="004B4040" w:rsidRDefault="00AB62DF" w:rsidP="00AB62DF">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13B957" id="_x0000_s1029" type="#_x0000_t202" style="position:absolute;left:0;text-align:left;margin-left:-22.45pt;margin-top:537.5pt;width:477.9pt;height:180.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" filled="f" stroked="f">
                <v:textbox>
                  <w:txbxContent>
                    <w:p w14:paraId="288BE280" w14:textId="77777777" w:rsidR="00AB62DF" w:rsidRPr="004B4040" w:rsidRDefault="00AB62DF" w:rsidP="00AB62DF">
                      <w:pPr>
                        <w:snapToGrid w:val="0"/>
                        <w:ind w:firstLineChars="0" w:firstLine="0"/>
                        <w:rPr>
                          <w:rFonts w:ascii="華康新特黑體" w:eastAsia="華康新特黑體"/>
                          <w:lang w:eastAsia="zh-TW"/>
                        </w:rPr>
                      </w:pPr>
                      <w:r w:rsidRPr="002F1465">
                        <w:rPr>
                          <w:rFonts w:ascii="華康新特黑體" w:eastAsia="華康新特黑體" w:hint="eastAsia"/>
                          <w:lang w:eastAsia="zh-TW"/>
                        </w:rPr>
                        <w:t>經濟部投資促進司</w:t>
                      </w:r>
                    </w:p>
                    <w:p w14:paraId="197D0A24" w14:textId="77777777" w:rsidR="00AB62DF" w:rsidRPr="004B4040" w:rsidRDefault="00AB62DF" w:rsidP="00AB62D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6CFABF0C" w14:textId="77777777" w:rsidR="00AB62DF" w:rsidRPr="004B4040" w:rsidRDefault="00AB62DF" w:rsidP="00AB62D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6A80237F" w14:textId="77777777" w:rsidR="00AB62DF" w:rsidRPr="004B4040" w:rsidRDefault="00AB62DF" w:rsidP="00AB62D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50DEADF4" w14:textId="77777777" w:rsidR="00AB62DF" w:rsidRPr="004B4040" w:rsidRDefault="00AB62DF" w:rsidP="00AB62DF">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09C45C49" w14:textId="77777777" w:rsidR="00AB62DF" w:rsidRPr="004B4040" w:rsidRDefault="00AB62DF" w:rsidP="00AB62DF">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4D150C8C" w14:textId="77777777" w:rsidR="00AB62DF" w:rsidRDefault="00AB62DF" w:rsidP="00AB62DF">
                      <w:pPr>
                        <w:snapToGrid w:val="0"/>
                        <w:ind w:firstLineChars="0" w:firstLine="0"/>
                        <w:rPr>
                          <w:rFonts w:ascii="華康中黑體(P)" w:eastAsia="華康中黑體(P)" w:hAnsi="Arial" w:cs="Arial"/>
                          <w:sz w:val="20"/>
                          <w:szCs w:val="20"/>
                        </w:rPr>
                      </w:pPr>
                    </w:p>
                    <w:p w14:paraId="3B8F4142" w14:textId="77777777" w:rsidR="00AB62DF" w:rsidRPr="004B4040" w:rsidRDefault="00AB62DF" w:rsidP="00AB62DF">
                      <w:pPr>
                        <w:snapToGrid w:val="0"/>
                        <w:ind w:firstLineChars="0" w:firstLine="0"/>
                        <w:rPr>
                          <w:rFonts w:ascii="華康中黑體(P)" w:eastAsia="華康中黑體(P)" w:hAnsi="Arial" w:cs="Arial"/>
                          <w:sz w:val="20"/>
                          <w:szCs w:val="20"/>
                        </w:rPr>
                      </w:pPr>
                    </w:p>
                  </w:txbxContent>
                </v:textbox>
              </v:shape>
            </w:pict>
          </mc:Fallback>
        </mc:AlternateContent>
      </w:r>
    </w:p>
    <w:sectPr w:rsidR="00A7787C" w:rsidRPr="004B5DD9" w:rsidSect="003E0BC3">
      <w:headerReference w:type="even" r:id="rId36"/>
      <w:headerReference w:type="default" r:id="rId37"/>
      <w:footerReference w:type="even" r:id="rId38"/>
      <w:footerReference w:type="default" r:id="rId39"/>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FA652" w14:textId="77777777" w:rsidR="00EE44B6" w:rsidRDefault="00EE44B6" w:rsidP="008E5082">
      <w:pPr>
        <w:ind w:firstLine="480"/>
      </w:pPr>
      <w:r>
        <w:separator/>
      </w:r>
    </w:p>
  </w:endnote>
  <w:endnote w:type="continuationSeparator" w:id="0">
    <w:p w14:paraId="374ECC8A" w14:textId="77777777" w:rsidR="00EE44B6" w:rsidRDefault="00EE44B6"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華康粗黑體">
    <w:panose1 w:val="020B07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中黑體">
    <w:panose1 w:val="020B0509000000000000"/>
    <w:charset w:val="88"/>
    <w:family w:val="modern"/>
    <w:pitch w:val="fixed"/>
    <w:sig w:usb0="80000001" w:usb1="28091800" w:usb2="00000016" w:usb3="00000000" w:csb0="00100000" w:csb1="00000000"/>
  </w:font>
  <w:font w:name="華康粗明體(P)">
    <w:panose1 w:val="02020700000000000000"/>
    <w:charset w:val="88"/>
    <w:family w:val="roman"/>
    <w:pitch w:val="variable"/>
    <w:sig w:usb0="80000001" w:usb1="28091800" w:usb2="00000016" w:usb3="00000000" w:csb0="00100000" w:csb1="00000000"/>
  </w:font>
  <w:font w:name="華康新特明體(P)">
    <w:panose1 w:val="02020900000000000000"/>
    <w:charset w:val="88"/>
    <w:family w:val="roman"/>
    <w:pitch w:val="variable"/>
    <w:sig w:usb0="80000001" w:usb1="28091800" w:usb2="00000016" w:usb3="00000000" w:csb0="00100000" w:csb1="00000000"/>
  </w:font>
  <w:font w:name="華康粗明體">
    <w:panose1 w:val="02020709000000000000"/>
    <w:charset w:val="88"/>
    <w:family w:val="modern"/>
    <w:pitch w:val="fixed"/>
    <w:sig w:usb0="80000001" w:usb1="28091800" w:usb2="00000016"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華康中明體">
    <w:panose1 w:val="02020509000000000000"/>
    <w:charset w:val="88"/>
    <w:family w:val="modern"/>
    <w:pitch w:val="fixed"/>
    <w:sig w:usb0="80000001" w:usb1="28091800" w:usb2="00000016" w:usb3="00000000" w:csb0="00100000" w:csb1="00000000"/>
  </w:font>
  <w:font w:name="華康粗圓體">
    <w:panose1 w:val="020F0709000000000000"/>
    <w:charset w:val="88"/>
    <w:family w:val="modern"/>
    <w:pitch w:val="fixed"/>
    <w:sig w:usb0="80000001" w:usb1="28091800" w:usb2="00000016" w:usb3="00000000" w:csb0="00100000" w:csb1="00000000"/>
  </w:font>
  <w:font w:name="華康細明體">
    <w:panose1 w:val="02020309000000000000"/>
    <w:charset w:val="88"/>
    <w:family w:val="modern"/>
    <w:pitch w:val="fixed"/>
    <w:sig w:usb0="80000001" w:usb1="28091800" w:usb2="00000016" w:usb3="00000000" w:csb0="00100000" w:csb1="00000000"/>
  </w:font>
  <w:font w:name="Helvetica">
    <w:panose1 w:val="020B0604020202030204"/>
    <w:charset w:val="00"/>
    <w:family w:val="swiss"/>
    <w:pitch w:val="variable"/>
    <w:sig w:usb0="00000007" w:usb1="00000000" w:usb2="00000000" w:usb3="00000000" w:csb0="00000093"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Footlight MT Light">
    <w:panose1 w:val="0204060206030A020304"/>
    <w:charset w:val="00"/>
    <w:family w:val="roman"/>
    <w:pitch w:val="variable"/>
    <w:sig w:usb0="00000003" w:usb1="00000000" w:usb2="00000000" w:usb3="00000000" w:csb0="00000001" w:csb1="00000000"/>
  </w:font>
  <w:font w:name="華康超黑體">
    <w:panose1 w:val="020B0C09000000000000"/>
    <w:charset w:val="88"/>
    <w:family w:val="modern"/>
    <w:pitch w:val="fixed"/>
    <w:sig w:usb0="80000001" w:usb1="28091800" w:usb2="00000016" w:usb3="00000000" w:csb0="00100000" w:csb1="00000000"/>
  </w:font>
  <w:font w:name="華康中特圓體">
    <w:panose1 w:val="020F0809000000000000"/>
    <w:charset w:val="88"/>
    <w:family w:val="modern"/>
    <w:pitch w:val="fixed"/>
    <w:sig w:usb0="80000001" w:usb1="28091800" w:usb2="00000016" w:usb3="00000000" w:csb0="00100000" w:csb1="00000000"/>
  </w:font>
  <w:font w:name="華康新特明體">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華康新特黑體">
    <w:panose1 w:val="02010609010101010101"/>
    <w:charset w:val="88"/>
    <w:family w:val="modern"/>
    <w:pitch w:val="fixed"/>
    <w:sig w:usb0="80000001" w:usb1="28091800" w:usb2="00000016" w:usb3="00000000" w:csb0="00100000" w:csb1="00000000"/>
  </w:font>
  <w:font w:name="華康中黑體(P)">
    <w:panose1 w:val="020B0500000000000000"/>
    <w:charset w:val="88"/>
    <w:family w:val="swiss"/>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C9619" w14:textId="77777777" w:rsidR="00655757" w:rsidRPr="00384E4A" w:rsidRDefault="00655757" w:rsidP="00384E4A">
    <w:pPr>
      <w:pStyle w:val="a7"/>
      <w:ind w:rightChars="3251" w:right="7802"/>
      <w:jc w:val="center"/>
      <w:rPr>
        <w:rFonts w:ascii="Footlight MT Light" w:hAnsi="Footlight MT Light"/>
        <w:i/>
        <w:iCs/>
        <w:noProof/>
        <w:sz w:val="32"/>
        <w:szCs w:val="32"/>
        <w:lang w:eastAsia="zh-TW" w:bidi="hi-IN"/>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2F7B1" w14:textId="1104F1A2" w:rsidR="00DE731C" w:rsidRPr="00384E4A" w:rsidRDefault="00DE731C" w:rsidP="00384E4A">
    <w:pPr>
      <w:pStyle w:val="a7"/>
      <w:ind w:leftChars="3250" w:left="7800"/>
      <w:jc w:val="center"/>
      <w:rPr>
        <w:rFonts w:ascii="Footlight MT Light" w:hAnsi="Footlight MT Light"/>
        <w:i/>
        <w:iCs/>
        <w:noProof/>
        <w:sz w:val="32"/>
        <w:szCs w:val="32"/>
        <w:lang w:eastAsia="zh-T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C00B3" w14:textId="77777777" w:rsidR="00655757" w:rsidRPr="00384E4A" w:rsidRDefault="00655757" w:rsidP="00384E4A">
    <w:pPr>
      <w:pStyle w:val="a7"/>
      <w:ind w:leftChars="3250" w:left="7800"/>
      <w:jc w:val="center"/>
      <w:rPr>
        <w:rFonts w:ascii="Footlight MT Light" w:hAnsi="Footlight MT Light"/>
        <w:i/>
        <w:iCs/>
        <w:noProof/>
        <w:sz w:val="32"/>
        <w:szCs w:val="32"/>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9AC32" w14:textId="77777777" w:rsidR="00655757" w:rsidRDefault="00655757" w:rsidP="00DF4A7F">
    <w:pPr>
      <w:pStyle w:val="a9"/>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69D5A" w14:textId="6150AF3C" w:rsidR="00DE731C" w:rsidRPr="00384E4A" w:rsidRDefault="00DE731C" w:rsidP="00384E4A">
    <w:pPr>
      <w:pStyle w:val="a7"/>
      <w:ind w:rightChars="3251" w:right="7802"/>
      <w:jc w:val="center"/>
      <w:rPr>
        <w:rFonts w:ascii="Footlight MT Light" w:hAnsi="Footlight MT Light"/>
        <w:i/>
        <w:iCs/>
        <w:noProof/>
        <w:sz w:val="32"/>
        <w:szCs w:val="32"/>
        <w:lang w:eastAsia="zh-TW" w:bidi="hi-I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B3DCE" w14:textId="6F5F7D71" w:rsidR="00DE731C" w:rsidRPr="00384E4A" w:rsidRDefault="00DE731C" w:rsidP="00384E4A">
    <w:pPr>
      <w:pStyle w:val="a7"/>
      <w:ind w:leftChars="3250" w:left="7800"/>
      <w:jc w:val="center"/>
      <w:rPr>
        <w:rFonts w:ascii="Footlight MT Light" w:hAnsi="Footlight MT Light"/>
        <w:i/>
        <w:iCs/>
        <w:noProof/>
        <w:sz w:val="32"/>
        <w:szCs w:val="32"/>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BD499" w14:textId="77777777" w:rsidR="00807568" w:rsidRDefault="00807568">
    <w:pPr>
      <w:pStyle w:val="a9"/>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456AA" w14:textId="77777777" w:rsidR="00655757" w:rsidRPr="00384E4A" w:rsidRDefault="00655757" w:rsidP="00384E4A">
    <w:pPr>
      <w:pStyle w:val="a7"/>
      <w:ind w:rightChars="3251" w:right="7802"/>
      <w:jc w:val="center"/>
      <w:rPr>
        <w:rFonts w:ascii="Footlight MT Light" w:hAnsi="Footlight MT Light"/>
        <w:i/>
        <w:iCs/>
        <w:noProof/>
        <w:sz w:val="32"/>
        <w:szCs w:val="32"/>
        <w:lang w:eastAsia="zh-TW" w:bidi="hi-IN"/>
      </w:rPr>
    </w:pPr>
    <w:r w:rsidRPr="00384E4A">
      <w:rPr>
        <w:rFonts w:ascii="Footlight MT Light" w:hAnsi="Footlight MT Light"/>
        <w:i/>
        <w:iCs/>
        <w:noProof/>
        <w:sz w:val="32"/>
        <w:szCs w:val="32"/>
        <w:lang w:eastAsia="zh-TW" w:bidi="hi-IN"/>
      </w:rPr>
      <w:fldChar w:fldCharType="begin"/>
    </w:r>
    <w:r w:rsidRPr="00384E4A">
      <w:rPr>
        <w:rFonts w:ascii="Footlight MT Light" w:hAnsi="Footlight MT Light"/>
        <w:i/>
        <w:iCs/>
        <w:noProof/>
        <w:sz w:val="32"/>
        <w:szCs w:val="32"/>
        <w:lang w:eastAsia="zh-TW" w:bidi="hi-IN"/>
      </w:rPr>
      <w:instrText xml:space="preserve"> PAGE </w:instrText>
    </w:r>
    <w:r w:rsidRPr="00384E4A">
      <w:rPr>
        <w:rFonts w:ascii="Footlight MT Light" w:hAnsi="Footlight MT Light"/>
        <w:i/>
        <w:iCs/>
        <w:noProof/>
        <w:sz w:val="32"/>
        <w:szCs w:val="32"/>
        <w:lang w:eastAsia="zh-TW" w:bidi="hi-IN"/>
      </w:rPr>
      <w:fldChar w:fldCharType="separate"/>
    </w:r>
    <w:r>
      <w:rPr>
        <w:rFonts w:ascii="Footlight MT Light" w:hAnsi="Footlight MT Light"/>
        <w:i/>
        <w:iCs/>
        <w:noProof/>
        <w:sz w:val="32"/>
        <w:szCs w:val="32"/>
        <w:lang w:eastAsia="zh-TW" w:bidi="hi-IN"/>
      </w:rPr>
      <w:t>24</w:t>
    </w:r>
    <w:r w:rsidRPr="00384E4A">
      <w:rPr>
        <w:rFonts w:ascii="Footlight MT Light" w:hAnsi="Footlight MT Light"/>
        <w:i/>
        <w:iCs/>
        <w:noProof/>
        <w:sz w:val="32"/>
        <w:szCs w:val="32"/>
        <w:lang w:eastAsia="zh-TW" w:bidi="hi-IN"/>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4B533" w14:textId="77777777" w:rsidR="00655757" w:rsidRPr="00384E4A" w:rsidRDefault="00655757" w:rsidP="00384E4A">
    <w:pPr>
      <w:pStyle w:val="a7"/>
      <w:ind w:leftChars="3250" w:left="7800"/>
      <w:jc w:val="center"/>
      <w:rPr>
        <w:rFonts w:ascii="Footlight MT Light" w:hAnsi="Footlight MT Light"/>
        <w:i/>
        <w:iCs/>
        <w:noProof/>
        <w:sz w:val="32"/>
        <w:szCs w:val="32"/>
        <w:lang w:eastAsia="zh-TW"/>
      </w:rPr>
    </w:pPr>
    <w:r w:rsidRPr="00384E4A">
      <w:rPr>
        <w:rFonts w:ascii="Footlight MT Light" w:hAnsi="Footlight MT Light"/>
        <w:i/>
        <w:iCs/>
        <w:noProof/>
        <w:sz w:val="32"/>
        <w:szCs w:val="32"/>
        <w:lang w:eastAsia="zh-TW"/>
      </w:rPr>
      <w:fldChar w:fldCharType="begin"/>
    </w:r>
    <w:r w:rsidRPr="00384E4A">
      <w:rPr>
        <w:rFonts w:ascii="Footlight MT Light" w:hAnsi="Footlight MT Light"/>
        <w:i/>
        <w:iCs/>
        <w:noProof/>
        <w:sz w:val="32"/>
        <w:szCs w:val="32"/>
        <w:lang w:eastAsia="zh-TW"/>
      </w:rPr>
      <w:instrText>PAGE   \* MERGEFORMAT</w:instrText>
    </w:r>
    <w:r w:rsidRPr="00384E4A">
      <w:rPr>
        <w:rFonts w:ascii="Footlight MT Light" w:hAnsi="Footlight MT Light"/>
        <w:i/>
        <w:iCs/>
        <w:noProof/>
        <w:sz w:val="32"/>
        <w:szCs w:val="32"/>
        <w:lang w:eastAsia="zh-TW"/>
      </w:rPr>
      <w:fldChar w:fldCharType="separate"/>
    </w:r>
    <w:r>
      <w:rPr>
        <w:rFonts w:ascii="Footlight MT Light" w:hAnsi="Footlight MT Light"/>
        <w:i/>
        <w:iCs/>
        <w:noProof/>
        <w:sz w:val="32"/>
        <w:szCs w:val="32"/>
        <w:lang w:eastAsia="zh-TW"/>
      </w:rPr>
      <w:t>25</w:t>
    </w:r>
    <w:r w:rsidRPr="00384E4A">
      <w:rPr>
        <w:rFonts w:ascii="Footlight MT Light" w:hAnsi="Footlight MT Light"/>
        <w:i/>
        <w:iCs/>
        <w:noProof/>
        <w:sz w:val="32"/>
        <w:szCs w:val="32"/>
        <w:lang w:eastAsia="zh-TW"/>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E1DFD" w14:textId="77777777" w:rsidR="00DE731C" w:rsidRPr="00384E4A" w:rsidRDefault="00DE731C" w:rsidP="00384E4A">
    <w:pPr>
      <w:pStyle w:val="a7"/>
      <w:ind w:rightChars="3251" w:right="7802"/>
      <w:jc w:val="center"/>
      <w:rPr>
        <w:rFonts w:ascii="Footlight MT Light" w:hAnsi="Footlight MT Light"/>
        <w:i/>
        <w:iCs/>
        <w:noProof/>
        <w:sz w:val="32"/>
        <w:szCs w:val="32"/>
        <w:lang w:eastAsia="zh-TW" w:bidi="hi-I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BE691" w14:textId="77777777" w:rsidR="00EE44B6" w:rsidRDefault="00EE44B6" w:rsidP="008E5082">
      <w:pPr>
        <w:ind w:firstLine="480"/>
      </w:pPr>
      <w:r>
        <w:separator/>
      </w:r>
    </w:p>
  </w:footnote>
  <w:footnote w:type="continuationSeparator" w:id="0">
    <w:p w14:paraId="7B944AB3" w14:textId="77777777" w:rsidR="00EE44B6" w:rsidRDefault="00EE44B6"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9CDF4" w14:textId="77777777" w:rsidR="00655757" w:rsidRDefault="00655757" w:rsidP="00DF4A7F">
    <w:pPr>
      <w:pStyle w:val="a7"/>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E94FB" w14:textId="7755697A" w:rsidR="00DE731C" w:rsidRPr="00AB62DF" w:rsidRDefault="00AB62DF" w:rsidP="00AB62DF">
    <w:pPr>
      <w:snapToGrid w:val="0"/>
      <w:ind w:leftChars="2500" w:left="6000" w:rightChars="50" w:right="120" w:firstLineChars="0" w:firstLine="0"/>
      <w:jc w:val="distribute"/>
    </w:pPr>
    <w:r>
      <w:rPr>
        <w:rFonts w:ascii="華康超黑體" w:eastAsia="華康超黑體"/>
        <w:noProof/>
        <w:position w:val="60"/>
        <w:sz w:val="32"/>
        <w:szCs w:val="32"/>
        <w:lang w:eastAsia="zh-TW"/>
      </w:rPr>
      <mc:AlternateContent>
        <mc:Choice Requires="wps">
          <w:drawing>
            <wp:anchor distT="0" distB="0" distL="114300" distR="114300" simplePos="0" relativeHeight="251700224" behindDoc="1" locked="0" layoutInCell="1" allowOverlap="1" wp14:anchorId="6B27289D" wp14:editId="584DEF9E">
              <wp:simplePos x="0" y="0"/>
              <wp:positionH relativeFrom="column">
                <wp:posOffset>0</wp:posOffset>
              </wp:positionH>
              <wp:positionV relativeFrom="paragraph">
                <wp:posOffset>-95885</wp:posOffset>
              </wp:positionV>
              <wp:extent cx="3707130" cy="338455"/>
              <wp:effectExtent l="13335" t="33655" r="13335" b="37465"/>
              <wp:wrapNone/>
              <wp:docPr id="1840694840"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F39A923" id="Freeform 111"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99200" behindDoc="1" locked="0" layoutInCell="1" allowOverlap="1" wp14:anchorId="40EE5F7C" wp14:editId="13D1DEC8">
              <wp:simplePos x="0" y="0"/>
              <wp:positionH relativeFrom="column">
                <wp:posOffset>3770630</wp:posOffset>
              </wp:positionH>
              <wp:positionV relativeFrom="paragraph">
                <wp:posOffset>-67310</wp:posOffset>
              </wp:positionV>
              <wp:extent cx="1590040" cy="251460"/>
              <wp:effectExtent l="0" t="0" r="0" b="0"/>
              <wp:wrapNone/>
              <wp:docPr id="1351328234"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2AD07" w14:textId="3424EF85" w:rsidR="00AB62DF" w:rsidRPr="000C2131" w:rsidRDefault="00AB62DF" w:rsidP="00AB62DF">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0EE5F7C" id="_x0000_t202" coordsize="21600,21600" o:spt="202" path="m,l,21600r21600,l21600,xe">
              <v:stroke joinstyle="miter"/>
              <v:path gradientshapeok="t" o:connecttype="rect"/>
            </v:shapetype>
            <v:shape id="_x0000_s1032" type="#_x0000_t202" style="position:absolute;left:0;text-align:left;margin-left:296.9pt;margin-top:-5.3pt;width:125.2pt;height:19.8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" filled="f" stroked="f">
              <v:textbox style="mso-fit-shape-to-text:t" inset="0,0,0,0">
                <w:txbxContent>
                  <w:p w14:paraId="36B2AD07" w14:textId="3424EF85" w:rsidR="00AB62DF" w:rsidRPr="000C2131" w:rsidRDefault="00AB62DF" w:rsidP="00AB62DF">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98176" behindDoc="1" locked="0" layoutInCell="1" allowOverlap="1" wp14:anchorId="755C641D" wp14:editId="747994FB">
              <wp:simplePos x="0" y="0"/>
              <wp:positionH relativeFrom="column">
                <wp:posOffset>3710940</wp:posOffset>
              </wp:positionH>
              <wp:positionV relativeFrom="paragraph">
                <wp:posOffset>18415</wp:posOffset>
              </wp:positionV>
              <wp:extent cx="1714500" cy="113665"/>
              <wp:effectExtent l="0" t="0" r="0" b="0"/>
              <wp:wrapNone/>
              <wp:docPr id="145122426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B577F" id="Rectangle 109" o:spid="_x0000_s1026" style="position:absolute;margin-left:292.2pt;margin-top:1.45pt;width:135pt;height:8.9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YWTojt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41844" w14:textId="77777777" w:rsidR="00AB62DF" w:rsidRPr="00562D64" w:rsidRDefault="00AB62DF"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94080" behindDoc="1" locked="0" layoutInCell="1" allowOverlap="1" wp14:anchorId="7E83C2FD" wp14:editId="1FDC5F65">
              <wp:simplePos x="0" y="0"/>
              <wp:positionH relativeFrom="column">
                <wp:posOffset>3094355</wp:posOffset>
              </wp:positionH>
              <wp:positionV relativeFrom="paragraph">
                <wp:posOffset>18415</wp:posOffset>
              </wp:positionV>
              <wp:extent cx="2339975" cy="113665"/>
              <wp:effectExtent l="0" t="0" r="0" b="0"/>
              <wp:wrapNone/>
              <wp:docPr id="57829996"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38C18B" id="Rectangle 121" o:spid="_x0000_s1026" style="position:absolute;margin-left:243.65pt;margin-top:1.45pt;width:184.25pt;height:8.9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" fillcolor="silver" stroked="f"/>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96128" behindDoc="1" locked="0" layoutInCell="1" allowOverlap="1" wp14:anchorId="6444665A" wp14:editId="2F178188">
              <wp:simplePos x="0" y="0"/>
              <wp:positionH relativeFrom="column">
                <wp:posOffset>0</wp:posOffset>
              </wp:positionH>
              <wp:positionV relativeFrom="paragraph">
                <wp:posOffset>-95885</wp:posOffset>
              </wp:positionV>
              <wp:extent cx="3090545" cy="338455"/>
              <wp:effectExtent l="13335" t="33655" r="10795" b="37465"/>
              <wp:wrapNone/>
              <wp:docPr id="893222761"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166370 h 533"/>
                          <a:gd name="T2" fmla="*/ 1734185 w 4867"/>
                          <a:gd name="T3" fmla="*/ 168910 h 533"/>
                          <a:gd name="T4" fmla="*/ 1804035 w 4867"/>
                          <a:gd name="T5" fmla="*/ 60960 h 533"/>
                          <a:gd name="T6" fmla="*/ 1856740 w 4867"/>
                          <a:gd name="T7" fmla="*/ 303530 h 533"/>
                          <a:gd name="T8" fmla="*/ 1922780 w 4867"/>
                          <a:gd name="T9" fmla="*/ 52070 h 533"/>
                          <a:gd name="T10" fmla="*/ 1997710 w 4867"/>
                          <a:gd name="T11" fmla="*/ 229870 h 533"/>
                          <a:gd name="T12" fmla="*/ 2045970 w 4867"/>
                          <a:gd name="T13" fmla="*/ 0 h 533"/>
                          <a:gd name="T14" fmla="*/ 2106930 w 4867"/>
                          <a:gd name="T15" fmla="*/ 338455 h 533"/>
                          <a:gd name="T16" fmla="*/ 2146935 w 4867"/>
                          <a:gd name="T17" fmla="*/ 99695 h 533"/>
                          <a:gd name="T18" fmla="*/ 2225675 w 4867"/>
                          <a:gd name="T19" fmla="*/ 260350 h 533"/>
                          <a:gd name="T20" fmla="*/ 2313305 w 4867"/>
                          <a:gd name="T21" fmla="*/ 21590 h 533"/>
                          <a:gd name="T22" fmla="*/ 2348865 w 4867"/>
                          <a:gd name="T23" fmla="*/ 168910 h 533"/>
                          <a:gd name="T24" fmla="*/ 3090545 w 4867"/>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C20A182" id="Freeform 123"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5.55pt,136.55pt,5.75pt,142.05pt,-2.75pt,146.2pt,16.35pt,151.4pt,-3.45pt,157.3pt,10.55pt,161.1pt,-7.55pt,165.9pt,19.1pt,169.05pt,.3pt,175.25pt,12.95pt,182.15pt,-5.85pt,184.95pt,5.75pt,243.35pt,5.9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" filled="f">
              <v:path arrowok="t" o:connecttype="custom" o:connectlocs="0,105644950;1101207475,107257850;1145562225,38709600;1179029900,192741550;1220965300,33064450;1268545850,145967450;1299190950,0;1337900550,214918925;1363303725,63306325;1413303625,165322250;1468948675,13709650;1491529275,107257850;1962496075,10846752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95104" behindDoc="1" locked="0" layoutInCell="1" allowOverlap="1" wp14:anchorId="33D11B65" wp14:editId="7814B520">
              <wp:simplePos x="0" y="0"/>
              <wp:positionH relativeFrom="column">
                <wp:posOffset>3146425</wp:posOffset>
              </wp:positionH>
              <wp:positionV relativeFrom="paragraph">
                <wp:posOffset>-67310</wp:posOffset>
              </wp:positionV>
              <wp:extent cx="2258695" cy="251460"/>
              <wp:effectExtent l="0" t="0" r="0" b="0"/>
              <wp:wrapNone/>
              <wp:docPr id="1854965657"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712AB" w14:textId="77777777" w:rsidR="00AB62DF" w:rsidRPr="000C2131" w:rsidRDefault="00AB62DF" w:rsidP="00EC5E47">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3D11B65" id="_x0000_t202" coordsize="21600,21600" o:spt="202" path="m,l,21600r21600,l21600,xe">
              <v:stroke joinstyle="miter"/>
              <v:path gradientshapeok="t" o:connecttype="rect"/>
            </v:shapetype>
            <v:shape id="Text Box 122" o:spid="_x0000_s1033" type="#_x0000_t202" style="position:absolute;left:0;text-align:left;margin-left:247.75pt;margin-top:-5.3pt;width:177.85pt;height:19.8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" filled="f" stroked="f">
              <v:textbox style="mso-fit-shape-to-text:t" inset="0,0,0,0">
                <w:txbxContent>
                  <w:p w14:paraId="558712AB" w14:textId="77777777" w:rsidR="00AB62DF" w:rsidRPr="000C2131" w:rsidRDefault="00AB62DF" w:rsidP="00EC5E47">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47CC9" w14:textId="0123F6D6" w:rsidR="00DE731C" w:rsidRPr="00562D64" w:rsidRDefault="00DE731C"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68480" behindDoc="1" locked="0" layoutInCell="1" allowOverlap="1" wp14:anchorId="2EF19A1D" wp14:editId="0C9311F1">
              <wp:simplePos x="0" y="0"/>
              <wp:positionH relativeFrom="column">
                <wp:posOffset>3770630</wp:posOffset>
              </wp:positionH>
              <wp:positionV relativeFrom="paragraph">
                <wp:posOffset>-79375</wp:posOffset>
              </wp:positionV>
              <wp:extent cx="1590040" cy="251460"/>
              <wp:effectExtent l="0" t="0" r="0" b="0"/>
              <wp:wrapNone/>
              <wp:docPr id="21"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234C7" w14:textId="77777777" w:rsidR="00DE731C" w:rsidRPr="000C2131" w:rsidRDefault="00DE731C" w:rsidP="00A7787C">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F19A1D" id="_x0000_t202" coordsize="21600,21600" o:spt="202" path="m,l,21600r21600,l21600,xe">
              <v:stroke joinstyle="miter"/>
              <v:path gradientshapeok="t" o:connecttype="rect"/>
            </v:shapetype>
            <v:shape id="Text Box 125" o:spid="_x0000_s1034" type="#_x0000_t202" style="position:absolute;left:0;text-align:left;margin-left:296.9pt;margin-top:-6.25pt;width:125.2pt;height:19.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" filled="f" stroked="f">
              <v:textbox style="mso-fit-shape-to-text:t" inset="0,0,0,0">
                <w:txbxContent>
                  <w:p w14:paraId="7D6234C7" w14:textId="77777777" w:rsidR="00DE731C" w:rsidRPr="000C2131" w:rsidRDefault="00DE731C" w:rsidP="00A7787C">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67456" behindDoc="1" locked="0" layoutInCell="1" allowOverlap="1" wp14:anchorId="05B20AFA" wp14:editId="1E19E093">
              <wp:simplePos x="0" y="0"/>
              <wp:positionH relativeFrom="column">
                <wp:posOffset>3710940</wp:posOffset>
              </wp:positionH>
              <wp:positionV relativeFrom="paragraph">
                <wp:posOffset>6350</wp:posOffset>
              </wp:positionV>
              <wp:extent cx="1714500" cy="113665"/>
              <wp:effectExtent l="0" t="0" r="0" b="0"/>
              <wp:wrapNone/>
              <wp:docPr id="20"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2BC0C4" id="Rectangle 124" o:spid="_x0000_s1026" style="position:absolute;margin-left:292.2pt;margin-top:.5pt;width:135pt;height:8.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" fillcolor="silver" stroked="f"/>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69504" behindDoc="1" locked="0" layoutInCell="1" allowOverlap="1" wp14:anchorId="1A5BD464" wp14:editId="0FB49D01">
              <wp:simplePos x="0" y="0"/>
              <wp:positionH relativeFrom="column">
                <wp:posOffset>0</wp:posOffset>
              </wp:positionH>
              <wp:positionV relativeFrom="paragraph">
                <wp:posOffset>-107950</wp:posOffset>
              </wp:positionV>
              <wp:extent cx="3707130" cy="338455"/>
              <wp:effectExtent l="13335" t="31115" r="13335" b="40005"/>
              <wp:wrapNone/>
              <wp:docPr id="11" name="Free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EA751D2" id="Freeform 126"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6.05pt,185.1pt,4.8pt,190.6pt,-3.7pt,194.75pt,15.4pt,199.95pt,-4.4pt,205.85pt,9.6pt,209.65pt,-8.5pt,214.45pt,18.15pt,217.6pt,-.65pt,223.8pt,12pt,230.7pt,-6.8pt,233.5pt,4.8pt,291.9pt,4.9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C6E29" w14:textId="3C674F35" w:rsidR="00DE731C" w:rsidRPr="00562D64" w:rsidRDefault="00DE731C"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71552" behindDoc="1" locked="0" layoutInCell="1" allowOverlap="1" wp14:anchorId="4FEFC350" wp14:editId="2E458761">
              <wp:simplePos x="0" y="0"/>
              <wp:positionH relativeFrom="column">
                <wp:posOffset>3770630</wp:posOffset>
              </wp:positionH>
              <wp:positionV relativeFrom="paragraph">
                <wp:posOffset>-79375</wp:posOffset>
              </wp:positionV>
              <wp:extent cx="1590040" cy="251460"/>
              <wp:effectExtent l="0" t="0" r="0" b="0"/>
              <wp:wrapNone/>
              <wp:docPr id="1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BE83C" w14:textId="77777777" w:rsidR="00DE731C" w:rsidRPr="000C2131" w:rsidRDefault="00DE731C" w:rsidP="00A7787C">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FEFC350" id="_x0000_t202" coordsize="21600,21600" o:spt="202" path="m,l,21600r21600,l21600,xe">
              <v:stroke joinstyle="miter"/>
              <v:path gradientshapeok="t" o:connecttype="rect"/>
            </v:shapetype>
            <v:shape id="Text Box 128" o:spid="_x0000_s1035" type="#_x0000_t202" style="position:absolute;left:0;text-align:left;margin-left:296.9pt;margin-top:-6.25pt;width:125.2pt;height:19.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" filled="f" stroked="f">
              <v:textbox style="mso-fit-shape-to-text:t" inset="0,0,0,0">
                <w:txbxContent>
                  <w:p w14:paraId="11EBE83C" w14:textId="77777777" w:rsidR="00DE731C" w:rsidRPr="000C2131" w:rsidRDefault="00DE731C" w:rsidP="00A7787C">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70528" behindDoc="1" locked="0" layoutInCell="1" allowOverlap="1" wp14:anchorId="3C24BCBD" wp14:editId="79B7EDFD">
              <wp:simplePos x="0" y="0"/>
              <wp:positionH relativeFrom="column">
                <wp:posOffset>3710940</wp:posOffset>
              </wp:positionH>
              <wp:positionV relativeFrom="paragraph">
                <wp:posOffset>6350</wp:posOffset>
              </wp:positionV>
              <wp:extent cx="1714500" cy="113665"/>
              <wp:effectExtent l="0" t="0" r="0" b="0"/>
              <wp:wrapNone/>
              <wp:docPr id="17"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360D45" id="Rectangle 127" o:spid="_x0000_s1026" style="position:absolute;margin-left:292.2pt;margin-top:.5pt;width:135pt;height:8.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" fillcolor="silver" stroked="f"/>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72576" behindDoc="1" locked="0" layoutInCell="1" allowOverlap="1" wp14:anchorId="68696EFB" wp14:editId="5148212D">
              <wp:simplePos x="0" y="0"/>
              <wp:positionH relativeFrom="column">
                <wp:posOffset>0</wp:posOffset>
              </wp:positionH>
              <wp:positionV relativeFrom="paragraph">
                <wp:posOffset>-107950</wp:posOffset>
              </wp:positionV>
              <wp:extent cx="3707130" cy="338455"/>
              <wp:effectExtent l="13335" t="31115" r="13335" b="40005"/>
              <wp:wrapNone/>
              <wp:docPr id="8"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9258C2D" id="Freeform 129"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6.05pt,185.1pt,4.8pt,190.6pt,-3.7pt,194.75pt,15.4pt,199.95pt,-4.4pt,205.85pt,9.6pt,209.65pt,-8.5pt,214.45pt,18.15pt,217.6pt,-.65pt,223.8pt,12pt,230.7pt,-6.8pt,233.5pt,4.8pt,291.9pt,4.9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A05B9" w14:textId="67B6CF2C" w:rsidR="00DE731C" w:rsidRPr="00562D64" w:rsidRDefault="00DE731C"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53120" behindDoc="1" locked="0" layoutInCell="1" allowOverlap="1" wp14:anchorId="2FD38899" wp14:editId="101744CB">
              <wp:simplePos x="0" y="0"/>
              <wp:positionH relativeFrom="column">
                <wp:posOffset>3769360</wp:posOffset>
              </wp:positionH>
              <wp:positionV relativeFrom="paragraph">
                <wp:posOffset>-50165</wp:posOffset>
              </wp:positionV>
              <wp:extent cx="1590040" cy="251460"/>
              <wp:effectExtent l="0" t="0" r="0" b="0"/>
              <wp:wrapNone/>
              <wp:docPr id="1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03A55" w14:textId="77777777" w:rsidR="00DE731C" w:rsidRPr="000C2131" w:rsidRDefault="00DE731C" w:rsidP="003833E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D38899" id="_x0000_t202" coordsize="21600,21600" o:spt="202" path="m,l,21600r21600,l21600,xe">
              <v:stroke joinstyle="miter"/>
              <v:path gradientshapeok="t" o:connecttype="rect"/>
            </v:shapetype>
            <v:shape id="Text Box 101" o:spid="_x0000_s1036" type="#_x0000_t202" style="position:absolute;left:0;text-align:left;margin-left:296.8pt;margin-top:-3.95pt;width:125.2pt;height:1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" filled="f" stroked="f">
              <v:textbox style="mso-fit-shape-to-text:t" inset="0,0,0,0">
                <w:txbxContent>
                  <w:p w14:paraId="02603A55" w14:textId="77777777" w:rsidR="00DE731C" w:rsidRPr="000C2131" w:rsidRDefault="00DE731C" w:rsidP="003833E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4144" behindDoc="1" locked="0" layoutInCell="1" allowOverlap="1" wp14:anchorId="612C2142" wp14:editId="636ACC8A">
              <wp:simplePos x="0" y="0"/>
              <wp:positionH relativeFrom="column">
                <wp:posOffset>-1270</wp:posOffset>
              </wp:positionH>
              <wp:positionV relativeFrom="paragraph">
                <wp:posOffset>-78740</wp:posOffset>
              </wp:positionV>
              <wp:extent cx="3707130" cy="338455"/>
              <wp:effectExtent l="12065" t="31750" r="5080" b="39370"/>
              <wp:wrapNone/>
              <wp:docPr id="5"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A25B4B5" id="Freeform 10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2096" behindDoc="1" locked="0" layoutInCell="1" allowOverlap="1" wp14:anchorId="7504CC59" wp14:editId="3890806A">
              <wp:simplePos x="0" y="0"/>
              <wp:positionH relativeFrom="column">
                <wp:posOffset>3709670</wp:posOffset>
              </wp:positionH>
              <wp:positionV relativeFrom="paragraph">
                <wp:posOffset>35560</wp:posOffset>
              </wp:positionV>
              <wp:extent cx="1714500" cy="113665"/>
              <wp:effectExtent l="0" t="0" r="0" b="0"/>
              <wp:wrapNone/>
              <wp:docPr id="1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4C7622" id="Rectangle 100" o:spid="_x0000_s1026" style="position:absolute;margin-left:292.1pt;margin-top:2.8pt;width:135pt;height:8.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0E59E" w14:textId="0887FF6F" w:rsidR="00DE731C" w:rsidRPr="00562D64" w:rsidRDefault="00DE731C"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78720" behindDoc="1" locked="0" layoutInCell="1" allowOverlap="1" wp14:anchorId="54205756" wp14:editId="1A88AE00">
              <wp:simplePos x="0" y="0"/>
              <wp:positionH relativeFrom="column">
                <wp:posOffset>3769360</wp:posOffset>
              </wp:positionH>
              <wp:positionV relativeFrom="paragraph">
                <wp:posOffset>-50165</wp:posOffset>
              </wp:positionV>
              <wp:extent cx="1590040" cy="251460"/>
              <wp:effectExtent l="0" t="0" r="0" b="0"/>
              <wp:wrapNone/>
              <wp:docPr id="4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3FB76" w14:textId="77777777" w:rsidR="00DE731C" w:rsidRPr="000C2131" w:rsidRDefault="00DE731C"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205756" id="_x0000_t202" coordsize="21600,21600" o:spt="202" path="m,l,21600r21600,l21600,xe">
              <v:stroke joinstyle="miter"/>
              <v:path gradientshapeok="t" o:connecttype="rect"/>
            </v:shapetype>
            <v:shape id="_x0000_s1037" type="#_x0000_t202" style="position:absolute;left:0;text-align:left;margin-left:296.8pt;margin-top:-3.95pt;width:125.2pt;height:19.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" filled="f" stroked="f">
              <v:textbox style="mso-fit-shape-to-text:t" inset="0,0,0,0">
                <w:txbxContent>
                  <w:p w14:paraId="6A03FB76" w14:textId="77777777" w:rsidR="00DE731C" w:rsidRPr="000C2131" w:rsidRDefault="00DE731C"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79744" behindDoc="1" locked="0" layoutInCell="1" allowOverlap="1" wp14:anchorId="77C35262" wp14:editId="10BE8510">
              <wp:simplePos x="0" y="0"/>
              <wp:positionH relativeFrom="column">
                <wp:posOffset>-1270</wp:posOffset>
              </wp:positionH>
              <wp:positionV relativeFrom="paragraph">
                <wp:posOffset>-78740</wp:posOffset>
              </wp:positionV>
              <wp:extent cx="3707130" cy="338455"/>
              <wp:effectExtent l="12065" t="31750" r="5080" b="39370"/>
              <wp:wrapNone/>
              <wp:docPr id="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C9F9546" id="Freeform 11"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77696" behindDoc="1" locked="0" layoutInCell="1" allowOverlap="1" wp14:anchorId="1B3C7922" wp14:editId="251A3230">
              <wp:simplePos x="0" y="0"/>
              <wp:positionH relativeFrom="column">
                <wp:posOffset>3709670</wp:posOffset>
              </wp:positionH>
              <wp:positionV relativeFrom="paragraph">
                <wp:posOffset>35560</wp:posOffset>
              </wp:positionV>
              <wp:extent cx="1714500" cy="113665"/>
              <wp:effectExtent l="0" t="0" r="0" b="0"/>
              <wp:wrapNone/>
              <wp:docPr id="48"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831D2" id="Rectangle 100" o:spid="_x0000_s1026" style="position:absolute;margin-left:292.1pt;margin-top:2.8pt;width:135pt;height:8.9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CA34E" w14:textId="70AE3000" w:rsidR="00DE731C" w:rsidRPr="00562D64" w:rsidRDefault="00DE731C"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46976" behindDoc="1" locked="0" layoutInCell="1" allowOverlap="1" wp14:anchorId="79FFC6D1" wp14:editId="152612DC">
              <wp:simplePos x="0" y="0"/>
              <wp:positionH relativeFrom="column">
                <wp:posOffset>3769360</wp:posOffset>
              </wp:positionH>
              <wp:positionV relativeFrom="paragraph">
                <wp:posOffset>-50165</wp:posOffset>
              </wp:positionV>
              <wp:extent cx="1590040" cy="198120"/>
              <wp:effectExtent l="0" t="0" r="0" b="0"/>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705E2" w14:textId="77777777" w:rsidR="00DE731C" w:rsidRPr="000C2131" w:rsidRDefault="00DE731C"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FFC6D1" id="_x0000_t202" coordsize="21600,21600" o:spt="202" path="m,l,21600r21600,l21600,xe">
              <v:stroke joinstyle="miter"/>
              <v:path gradientshapeok="t" o:connecttype="rect"/>
            </v:shapetype>
            <v:shape id="Text Box 92" o:spid="_x0000_s1038" type="#_x0000_t202" style="position:absolute;left:0;text-align:left;margin-left:296.8pt;margin-top:-3.95pt;width:125.2pt;height:1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733705E2" w14:textId="77777777" w:rsidR="00DE731C" w:rsidRPr="000C2131" w:rsidRDefault="00DE731C"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8000" behindDoc="1" locked="0" layoutInCell="1" allowOverlap="1" wp14:anchorId="647B4C57" wp14:editId="667B79BA">
              <wp:simplePos x="0" y="0"/>
              <wp:positionH relativeFrom="column">
                <wp:posOffset>-1270</wp:posOffset>
              </wp:positionH>
              <wp:positionV relativeFrom="paragraph">
                <wp:posOffset>-78740</wp:posOffset>
              </wp:positionV>
              <wp:extent cx="3707130" cy="338455"/>
              <wp:effectExtent l="8255" t="35560" r="8890" b="35560"/>
              <wp:wrapNone/>
              <wp:docPr id="2"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708C4F8" id="Freeform 9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5952" behindDoc="1" locked="0" layoutInCell="1" allowOverlap="1" wp14:anchorId="692C8EBA" wp14:editId="34D9DC07">
              <wp:simplePos x="0" y="0"/>
              <wp:positionH relativeFrom="column">
                <wp:posOffset>3709670</wp:posOffset>
              </wp:positionH>
              <wp:positionV relativeFrom="paragraph">
                <wp:posOffset>35560</wp:posOffset>
              </wp:positionV>
              <wp:extent cx="1714500" cy="113665"/>
              <wp:effectExtent l="0" t="0" r="0" b="0"/>
              <wp:wrapNone/>
              <wp:docPr id="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B109ED" id="Rectangle 91" o:spid="_x0000_s1026" style="position:absolute;margin-left:292.1pt;margin-top:2.8pt;width:135pt;height:8.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47B22" w14:textId="574F0FB2" w:rsidR="00DE731C" w:rsidRPr="00562D64" w:rsidRDefault="00DE731C"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50048" behindDoc="1" locked="0" layoutInCell="1" allowOverlap="1" wp14:anchorId="6D6C6FB3" wp14:editId="3F205AFA">
              <wp:simplePos x="0" y="0"/>
              <wp:positionH relativeFrom="column">
                <wp:posOffset>3769360</wp:posOffset>
              </wp:positionH>
              <wp:positionV relativeFrom="paragraph">
                <wp:posOffset>-50165</wp:posOffset>
              </wp:positionV>
              <wp:extent cx="1590040" cy="251460"/>
              <wp:effectExtent l="0" t="0" r="0" b="0"/>
              <wp:wrapNone/>
              <wp:docPr id="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496A3" w14:textId="3657534D" w:rsidR="00DE731C" w:rsidRPr="00B95687" w:rsidRDefault="00DE731C" w:rsidP="00EB3864">
                          <w:pPr>
                            <w:snapToGrid w:val="0"/>
                            <w:ind w:firstLineChars="0" w:firstLine="0"/>
                            <w:jc w:val="center"/>
                            <w:rPr>
                              <w:rFonts w:ascii="華康超黑體" w:eastAsia="華康超黑體"/>
                              <w:lang w:eastAsia="zh-TW"/>
                            </w:rPr>
                          </w:pPr>
                          <w:r w:rsidRPr="00B95687">
                            <w:rPr>
                              <w:rFonts w:ascii="華康超黑體" w:eastAsia="華康超黑體"/>
                              <w:lang w:eastAsia="zh-TW"/>
                            </w:rPr>
                            <w:t>結</w:t>
                          </w:r>
                          <w:r>
                            <w:rPr>
                              <w:rFonts w:ascii="華康超黑體" w:eastAsia="華康超黑體" w:hint="eastAsia"/>
                              <w:lang w:eastAsia="zh-TW"/>
                            </w:rPr>
                            <w:t xml:space="preserve">　</w:t>
                          </w:r>
                          <w:r w:rsidRPr="00B95687">
                            <w:rPr>
                              <w:rFonts w:ascii="華康超黑體" w:eastAsia="華康超黑體"/>
                              <w:lang w:eastAsia="zh-TW"/>
                            </w:rPr>
                            <w:t>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D6C6FB3" id="_x0000_t202" coordsize="21600,21600" o:spt="202" path="m,l,21600r21600,l21600,xe">
              <v:stroke joinstyle="miter"/>
              <v:path gradientshapeok="t" o:connecttype="rect"/>
            </v:shapetype>
            <v:shape id="Text Box 95" o:spid="_x0000_s1039" type="#_x0000_t202" style="position:absolute;left:0;text-align:left;margin-left:296.8pt;margin-top:-3.95pt;width:125.2pt;height:19.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" filled="f" stroked="f">
              <v:textbox style="mso-fit-shape-to-text:t" inset="0,0,0,0">
                <w:txbxContent>
                  <w:p w14:paraId="3FD496A3" w14:textId="3657534D" w:rsidR="00DE731C" w:rsidRPr="00B95687" w:rsidRDefault="00DE731C" w:rsidP="00EB3864">
                    <w:pPr>
                      <w:snapToGrid w:val="0"/>
                      <w:ind w:firstLineChars="0" w:firstLine="0"/>
                      <w:jc w:val="center"/>
                      <w:rPr>
                        <w:rFonts w:ascii="華康超黑體" w:eastAsia="華康超黑體"/>
                        <w:lang w:eastAsia="zh-TW"/>
                      </w:rPr>
                    </w:pPr>
                    <w:r w:rsidRPr="00B95687">
                      <w:rPr>
                        <w:rFonts w:ascii="華康超黑體" w:eastAsia="華康超黑體"/>
                        <w:lang w:eastAsia="zh-TW"/>
                      </w:rPr>
                      <w:t>結</w:t>
                    </w:r>
                    <w:r>
                      <w:rPr>
                        <w:rFonts w:ascii="華康超黑體" w:eastAsia="華康超黑體" w:hint="eastAsia"/>
                        <w:lang w:eastAsia="zh-TW"/>
                      </w:rPr>
                      <w:t xml:space="preserve">　</w:t>
                    </w:r>
                    <w:r w:rsidRPr="00B95687">
                      <w:rPr>
                        <w:rFonts w:ascii="華康超黑體" w:eastAsia="華康超黑體"/>
                        <w:lang w:eastAsia="zh-TW"/>
                      </w:rPr>
                      <w:t>論</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1072" behindDoc="1" locked="0" layoutInCell="1" allowOverlap="1" wp14:anchorId="74062913" wp14:editId="56FF5560">
              <wp:simplePos x="0" y="0"/>
              <wp:positionH relativeFrom="column">
                <wp:posOffset>-1270</wp:posOffset>
              </wp:positionH>
              <wp:positionV relativeFrom="paragraph">
                <wp:posOffset>-78740</wp:posOffset>
              </wp:positionV>
              <wp:extent cx="3707130" cy="338455"/>
              <wp:effectExtent l="12065" t="31750" r="5080" b="39370"/>
              <wp:wrapNone/>
              <wp:docPr id="1"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BDE43BE" id="Freeform 9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9024" behindDoc="1" locked="0" layoutInCell="1" allowOverlap="1" wp14:anchorId="2B62B244" wp14:editId="296AE4ED">
              <wp:simplePos x="0" y="0"/>
              <wp:positionH relativeFrom="column">
                <wp:posOffset>3709670</wp:posOffset>
              </wp:positionH>
              <wp:positionV relativeFrom="paragraph">
                <wp:posOffset>35560</wp:posOffset>
              </wp:positionV>
              <wp:extent cx="1714500" cy="113665"/>
              <wp:effectExtent l="0" t="0" r="0" b="0"/>
              <wp:wrapNone/>
              <wp:docPr id="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B0C5BE" id="Rectangle 94" o:spid="_x0000_s1026" style="position:absolute;margin-left:292.1pt;margin-top:2.8pt;width:135pt;height:8.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7828D" w14:textId="77777777" w:rsidR="00AB62DF" w:rsidRPr="00562D64" w:rsidRDefault="00AB62DF"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703296" behindDoc="1" locked="0" layoutInCell="1" allowOverlap="1" wp14:anchorId="1C783284" wp14:editId="4A36BCE2">
              <wp:simplePos x="0" y="0"/>
              <wp:positionH relativeFrom="column">
                <wp:posOffset>3769360</wp:posOffset>
              </wp:positionH>
              <wp:positionV relativeFrom="paragraph">
                <wp:posOffset>-50165</wp:posOffset>
              </wp:positionV>
              <wp:extent cx="1590040" cy="251460"/>
              <wp:effectExtent l="0" t="0" r="0" b="0"/>
              <wp:wrapNone/>
              <wp:docPr id="2137672363"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82A31" w14:textId="5E9B2338" w:rsidR="00AB62DF" w:rsidRPr="00B95687" w:rsidRDefault="00AB62DF" w:rsidP="00EB3864">
                          <w:pPr>
                            <w:snapToGrid w:val="0"/>
                            <w:ind w:firstLineChars="0" w:firstLine="0"/>
                            <w:jc w:val="center"/>
                            <w:rPr>
                              <w:rFonts w:ascii="華康超黑體" w:eastAsia="華康超黑體"/>
                              <w:lang w:eastAsia="zh-TW"/>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C783284" id="_x0000_t202" coordsize="21600,21600" o:spt="202" path="m,l,21600r21600,l21600,xe">
              <v:stroke joinstyle="miter"/>
              <v:path gradientshapeok="t" o:connecttype="rect"/>
            </v:shapetype>
            <v:shape id="_x0000_s1040" type="#_x0000_t202" style="position:absolute;left:0;text-align:left;margin-left:296.8pt;margin-top:-3.95pt;width:125.2pt;height:19.8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" filled="f" stroked="f">
              <v:textbox style="mso-fit-shape-to-text:t" inset="0,0,0,0">
                <w:txbxContent>
                  <w:p w14:paraId="5D982A31" w14:textId="5E9B2338" w:rsidR="00AB62DF" w:rsidRPr="00B95687" w:rsidRDefault="00AB62DF" w:rsidP="00EB3864">
                    <w:pPr>
                      <w:snapToGrid w:val="0"/>
                      <w:ind w:firstLineChars="0" w:firstLine="0"/>
                      <w:jc w:val="center"/>
                      <w:rPr>
                        <w:rFonts w:ascii="華康超黑體" w:eastAsia="華康超黑體"/>
                        <w:lang w:eastAsia="zh-TW"/>
                      </w:rPr>
                    </w:pPr>
                    <w:r>
                      <w:rPr>
                        <w:rFonts w:ascii="華康超黑體" w:eastAsia="華康超黑體" w:hint="eastAsia"/>
                        <w:lang w:eastAsia="zh-TW"/>
                      </w:rPr>
                      <w:t>附　錄</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04320" behindDoc="1" locked="0" layoutInCell="1" allowOverlap="1" wp14:anchorId="30F8F628" wp14:editId="5A081E04">
              <wp:simplePos x="0" y="0"/>
              <wp:positionH relativeFrom="column">
                <wp:posOffset>-1270</wp:posOffset>
              </wp:positionH>
              <wp:positionV relativeFrom="paragraph">
                <wp:posOffset>-78740</wp:posOffset>
              </wp:positionV>
              <wp:extent cx="3707130" cy="338455"/>
              <wp:effectExtent l="12065" t="31750" r="5080" b="39370"/>
              <wp:wrapNone/>
              <wp:docPr id="1521015510"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F497C8D" id="Freeform 96"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02272" behindDoc="1" locked="0" layoutInCell="1" allowOverlap="1" wp14:anchorId="04747638" wp14:editId="02E7F201">
              <wp:simplePos x="0" y="0"/>
              <wp:positionH relativeFrom="column">
                <wp:posOffset>3709670</wp:posOffset>
              </wp:positionH>
              <wp:positionV relativeFrom="paragraph">
                <wp:posOffset>35560</wp:posOffset>
              </wp:positionV>
              <wp:extent cx="1714500" cy="113665"/>
              <wp:effectExtent l="0" t="0" r="0" b="0"/>
              <wp:wrapNone/>
              <wp:docPr id="396832080"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5AA79" id="Rectangle 94" o:spid="_x0000_s1026" style="position:absolute;margin-left:292.1pt;margin-top:2.8pt;width:135pt;height:8.9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1E31F" w14:textId="6D34607C" w:rsidR="00DE731C" w:rsidRPr="00AB62DF" w:rsidRDefault="00DE731C" w:rsidP="00AB62DF">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85CE6" w14:textId="77777777" w:rsidR="00655757" w:rsidRDefault="00655757" w:rsidP="00DF4A7F">
    <w:pPr>
      <w:pStyle w:val="a7"/>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14D04" w14:textId="77777777" w:rsidR="00DE731C" w:rsidRPr="00562D64" w:rsidRDefault="00DE731C"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8A3CD" w14:textId="77777777" w:rsidR="00655757" w:rsidRDefault="00655757" w:rsidP="00DF4A7F">
    <w:pPr>
      <w:pStyle w:val="a7"/>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946A4" w14:textId="77777777" w:rsidR="00655757" w:rsidRPr="00562D64" w:rsidRDefault="00655757"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54959" w14:textId="3D5C406D" w:rsidR="00DE731C" w:rsidRPr="00655757" w:rsidRDefault="00DE731C" w:rsidP="00655757">
    <w:pPr>
      <w:pStyle w:val="a7"/>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2D8B2" w14:textId="4051A65D" w:rsidR="00DE731C" w:rsidRPr="00655757" w:rsidRDefault="00DE731C" w:rsidP="00655757">
    <w:pPr>
      <w:pStyle w:val="a7"/>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22E76" w14:textId="77777777" w:rsidR="00807568" w:rsidRDefault="00807568">
    <w:pPr>
      <w:pStyle w:val="a7"/>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2EE58" w14:textId="77777777" w:rsidR="00655757" w:rsidRDefault="00655757" w:rsidP="00DF4A7F">
    <w:pPr>
      <w:pStyle w:val="a7"/>
    </w:pPr>
    <w:r>
      <w:rPr>
        <w:noProof/>
        <w:lang w:eastAsia="zh-TW"/>
      </w:rPr>
      <mc:AlternateContent>
        <mc:Choice Requires="wps">
          <w:drawing>
            <wp:anchor distT="0" distB="0" distL="114300" distR="114300" simplePos="0" relativeHeight="251691008" behindDoc="1" locked="0" layoutInCell="1" allowOverlap="1" wp14:anchorId="0ADE794B" wp14:editId="13DFE520">
              <wp:simplePos x="0" y="0"/>
              <wp:positionH relativeFrom="column">
                <wp:posOffset>55245</wp:posOffset>
              </wp:positionH>
              <wp:positionV relativeFrom="paragraph">
                <wp:posOffset>-95885</wp:posOffset>
              </wp:positionV>
              <wp:extent cx="1518285" cy="335280"/>
              <wp:effectExtent l="0" t="0" r="0" b="0"/>
              <wp:wrapNone/>
              <wp:docPr id="89365193"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285"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84520" w14:textId="77777777" w:rsidR="00655757" w:rsidRPr="00677206" w:rsidRDefault="00655757" w:rsidP="00EC5E47">
                          <w:pPr>
                            <w:snapToGrid w:val="0"/>
                            <w:ind w:firstLineChars="0" w:firstLine="0"/>
                            <w:jc w:val="center"/>
                            <w:rPr>
                              <w:rFonts w:ascii="華康超黑體" w:eastAsia="華康超黑體"/>
                              <w:noProof/>
                              <w:w w:val="75"/>
                              <w:sz w:val="32"/>
                              <w:szCs w:val="32"/>
                              <w:lang w:eastAsia="zh-TW"/>
                            </w:rPr>
                          </w:pPr>
                          <w:r w:rsidRPr="00677206">
                            <w:rPr>
                              <w:rFonts w:ascii="華康超黑體" w:eastAsia="華康超黑體" w:hint="eastAsia"/>
                              <w:w w:val="75"/>
                              <w:sz w:val="32"/>
                              <w:szCs w:val="32"/>
                              <w:lang w:eastAsia="zh-TW"/>
                            </w:rPr>
                            <w:t>海地共和國</w:t>
                          </w:r>
                          <w:r w:rsidRPr="00677206">
                            <w:rPr>
                              <w:rFonts w:ascii="華康超黑體" w:eastAsia="華康超黑體" w:hint="eastAsia"/>
                              <w:w w:val="75"/>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ADE794B" id="_x0000_t202" coordsize="21600,21600" o:spt="202" path="m,l,21600r21600,l21600,xe">
              <v:stroke joinstyle="miter"/>
              <v:path gradientshapeok="t" o:connecttype="rect"/>
            </v:shapetype>
            <v:shape id="Text Box 107" o:spid="_x0000_s1030" type="#_x0000_t202" style="position:absolute;left:0;text-align:left;margin-left:4.35pt;margin-top:-7.55pt;width:119.55pt;height:26.4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" filled="f" stroked="f">
              <v:textbox style="mso-fit-shape-to-text:t" inset="0,0,0,0">
                <w:txbxContent>
                  <w:p w14:paraId="5A484520" w14:textId="77777777" w:rsidR="00655757" w:rsidRPr="00677206" w:rsidRDefault="00655757" w:rsidP="00EC5E47">
                    <w:pPr>
                      <w:snapToGrid w:val="0"/>
                      <w:ind w:firstLineChars="0" w:firstLine="0"/>
                      <w:jc w:val="center"/>
                      <w:rPr>
                        <w:rFonts w:ascii="華康超黑體" w:eastAsia="華康超黑體"/>
                        <w:noProof/>
                        <w:w w:val="75"/>
                        <w:sz w:val="32"/>
                        <w:szCs w:val="32"/>
                        <w:lang w:eastAsia="zh-TW"/>
                      </w:rPr>
                    </w:pPr>
                    <w:r w:rsidRPr="00677206">
                      <w:rPr>
                        <w:rFonts w:ascii="華康超黑體" w:eastAsia="華康超黑體" w:hint="eastAsia"/>
                        <w:w w:val="75"/>
                        <w:sz w:val="32"/>
                        <w:szCs w:val="32"/>
                        <w:lang w:eastAsia="zh-TW"/>
                      </w:rPr>
                      <w:t>海地共和國</w:t>
                    </w:r>
                    <w:r w:rsidRPr="00677206">
                      <w:rPr>
                        <w:rFonts w:ascii="華康超黑體" w:eastAsia="華康超黑體" w:hint="eastAsia"/>
                        <w:w w:val="75"/>
                        <w:lang w:eastAsia="zh-TW"/>
                      </w:rPr>
                      <w:t>投資環境簡介</w:t>
                    </w:r>
                  </w:p>
                </w:txbxContent>
              </v:textbox>
            </v:shape>
          </w:pict>
        </mc:Fallback>
      </mc:AlternateContent>
    </w:r>
    <w:r>
      <w:rPr>
        <w:noProof/>
        <w:lang w:eastAsia="zh-TW"/>
      </w:rPr>
      <mc:AlternateContent>
        <mc:Choice Requires="wps">
          <w:drawing>
            <wp:anchor distT="0" distB="0" distL="114300" distR="114300" simplePos="0" relativeHeight="251692032" behindDoc="1" locked="0" layoutInCell="1" allowOverlap="1" wp14:anchorId="0F65BCEB" wp14:editId="4D0D3101">
              <wp:simplePos x="0" y="0"/>
              <wp:positionH relativeFrom="column">
                <wp:posOffset>1676400</wp:posOffset>
              </wp:positionH>
              <wp:positionV relativeFrom="paragraph">
                <wp:posOffset>-78740</wp:posOffset>
              </wp:positionV>
              <wp:extent cx="3718560" cy="338455"/>
              <wp:effectExtent l="13335" t="31750" r="11430" b="39370"/>
              <wp:wrapNone/>
              <wp:docPr id="671165654"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3718560 w 5856"/>
                          <a:gd name="T1" fmla="*/ 170815 h 533"/>
                          <a:gd name="T2" fmla="*/ 1356360 w 5856"/>
                          <a:gd name="T3" fmla="*/ 168910 h 533"/>
                          <a:gd name="T4" fmla="*/ 1286510 w 5856"/>
                          <a:gd name="T5" fmla="*/ 60960 h 533"/>
                          <a:gd name="T6" fmla="*/ 1233805 w 5856"/>
                          <a:gd name="T7" fmla="*/ 303530 h 533"/>
                          <a:gd name="T8" fmla="*/ 1167765 w 5856"/>
                          <a:gd name="T9" fmla="*/ 52070 h 533"/>
                          <a:gd name="T10" fmla="*/ 1092835 w 5856"/>
                          <a:gd name="T11" fmla="*/ 229870 h 533"/>
                          <a:gd name="T12" fmla="*/ 1044575 w 5856"/>
                          <a:gd name="T13" fmla="*/ 0 h 533"/>
                          <a:gd name="T14" fmla="*/ 983615 w 5856"/>
                          <a:gd name="T15" fmla="*/ 338455 h 533"/>
                          <a:gd name="T16" fmla="*/ 943610 w 5856"/>
                          <a:gd name="T17" fmla="*/ 99695 h 533"/>
                          <a:gd name="T18" fmla="*/ 864870 w 5856"/>
                          <a:gd name="T19" fmla="*/ 260350 h 533"/>
                          <a:gd name="T20" fmla="*/ 777240 w 5856"/>
                          <a:gd name="T21" fmla="*/ 21590 h 533"/>
                          <a:gd name="T22" fmla="*/ 741680 w 5856"/>
                          <a:gd name="T23" fmla="*/ 168910 h 533"/>
                          <a:gd name="T24" fmla="*/ 0 w 5856"/>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7BE4149" id="Freeform 108"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4.8pt,7.25pt,238.8pt,7.1pt,233.3pt,-1.4pt,229.15pt,17.7pt,223.95pt,-2.1pt,218.05pt,11.9pt,214.25pt,-6.2pt,209.45pt,20.45pt,206.3pt,1.65pt,200.1pt,14.3pt,193.2pt,-4.5pt,190.4pt,7.1pt,132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" filled="f">
              <v:path arrowok="t" o:connecttype="custom" o:connectlocs="2147483646,108467525;861288600,107257850;816933850,38709600;783466175,192741550;741530775,33064450;693950225,145967450;663305125,0;624595525,214918925;599192350,63306325;549192450,165322250;493547400,13709650;470966800,107257850;0,108467525" o:connectangles="0,0,0,0,0,0,0,0,0,0,0,0,0"/>
            </v:polyline>
          </w:pict>
        </mc:Fallback>
      </mc:AlternateContent>
    </w:r>
    <w:r>
      <w:rPr>
        <w:noProof/>
        <w:lang w:eastAsia="zh-TW"/>
      </w:rPr>
      <mc:AlternateContent>
        <mc:Choice Requires="wps">
          <w:drawing>
            <wp:anchor distT="0" distB="0" distL="114300" distR="114300" simplePos="0" relativeHeight="251689984" behindDoc="1" locked="0" layoutInCell="1" allowOverlap="1" wp14:anchorId="0E1DBE98" wp14:editId="26258EC8">
              <wp:simplePos x="0" y="0"/>
              <wp:positionH relativeFrom="column">
                <wp:posOffset>-40005</wp:posOffset>
              </wp:positionH>
              <wp:positionV relativeFrom="paragraph">
                <wp:posOffset>35560</wp:posOffset>
              </wp:positionV>
              <wp:extent cx="1714500" cy="113665"/>
              <wp:effectExtent l="0" t="0" r="0" b="0"/>
              <wp:wrapNone/>
              <wp:docPr id="91252914"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6B6DD8" id="Rectangle 106" o:spid="_x0000_s1026" style="position:absolute;margin-left:-3.15pt;margin-top:2.8pt;width:135pt;height:8.9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ED291" w14:textId="77777777" w:rsidR="00655757" w:rsidRPr="00562D64" w:rsidRDefault="00655757"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87936" behindDoc="1" locked="0" layoutInCell="1" allowOverlap="1" wp14:anchorId="4A30F3CB" wp14:editId="53059AE5">
              <wp:simplePos x="0" y="0"/>
              <wp:positionH relativeFrom="column">
                <wp:posOffset>0</wp:posOffset>
              </wp:positionH>
              <wp:positionV relativeFrom="paragraph">
                <wp:posOffset>-95885</wp:posOffset>
              </wp:positionV>
              <wp:extent cx="3707130" cy="338455"/>
              <wp:effectExtent l="13335" t="33655" r="13335" b="37465"/>
              <wp:wrapNone/>
              <wp:docPr id="97169602"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796835A" id="Freeform 111"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86912" behindDoc="1" locked="0" layoutInCell="1" allowOverlap="1" wp14:anchorId="19142F77" wp14:editId="366DADC4">
              <wp:simplePos x="0" y="0"/>
              <wp:positionH relativeFrom="column">
                <wp:posOffset>3770630</wp:posOffset>
              </wp:positionH>
              <wp:positionV relativeFrom="paragraph">
                <wp:posOffset>-67310</wp:posOffset>
              </wp:positionV>
              <wp:extent cx="1590040" cy="251460"/>
              <wp:effectExtent l="0" t="0" r="0" b="0"/>
              <wp:wrapNone/>
              <wp:docPr id="1807192713"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4977E" w14:textId="77777777" w:rsidR="00655757" w:rsidRPr="000C2131" w:rsidRDefault="00655757" w:rsidP="00EC5E47">
                          <w:pPr>
                            <w:snapToGrid w:val="0"/>
                            <w:ind w:firstLineChars="0" w:firstLine="0"/>
                            <w:jc w:val="distribute"/>
                            <w:rPr>
                              <w:rFonts w:ascii="華康超黑體" w:eastAsia="華康超黑體"/>
                              <w:noProof/>
                              <w:sz w:val="32"/>
                              <w:szCs w:val="32"/>
                            </w:rPr>
                          </w:pPr>
                          <w:r w:rsidRPr="006A61C0">
                            <w:rPr>
                              <w:rFonts w:ascii="華康超黑體" w:eastAsia="華康超黑體"/>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142F77" id="_x0000_t202" coordsize="21600,21600" o:spt="202" path="m,l,21600r21600,l21600,xe">
              <v:stroke joinstyle="miter"/>
              <v:path gradientshapeok="t" o:connecttype="rect"/>
            </v:shapetype>
            <v:shape id="Text Box 110" o:spid="_x0000_s1031" type="#_x0000_t202" style="position:absolute;left:0;text-align:left;margin-left:296.9pt;margin-top:-5.3pt;width:125.2pt;height:19.8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" filled="f" stroked="f">
              <v:textbox style="mso-fit-shape-to-text:t" inset="0,0,0,0">
                <w:txbxContent>
                  <w:p w14:paraId="5F34977E" w14:textId="77777777" w:rsidR="00655757" w:rsidRPr="000C2131" w:rsidRDefault="00655757" w:rsidP="00EC5E47">
                    <w:pPr>
                      <w:snapToGrid w:val="0"/>
                      <w:ind w:firstLineChars="0" w:firstLine="0"/>
                      <w:jc w:val="distribute"/>
                      <w:rPr>
                        <w:rFonts w:ascii="華康超黑體" w:eastAsia="華康超黑體"/>
                        <w:noProof/>
                        <w:sz w:val="32"/>
                        <w:szCs w:val="32"/>
                      </w:rPr>
                    </w:pPr>
                    <w:r w:rsidRPr="006A61C0">
                      <w:rPr>
                        <w:rFonts w:ascii="華康超黑體" w:eastAsia="華康超黑體"/>
                        <w:lang w:eastAsia="zh-TW"/>
                      </w:rPr>
                      <w:t>自然人文環境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85888" behindDoc="1" locked="0" layoutInCell="1" allowOverlap="1" wp14:anchorId="28B00143" wp14:editId="032D1EA4">
              <wp:simplePos x="0" y="0"/>
              <wp:positionH relativeFrom="column">
                <wp:posOffset>3710940</wp:posOffset>
              </wp:positionH>
              <wp:positionV relativeFrom="paragraph">
                <wp:posOffset>18415</wp:posOffset>
              </wp:positionV>
              <wp:extent cx="1714500" cy="113665"/>
              <wp:effectExtent l="0" t="0" r="0" b="0"/>
              <wp:wrapNone/>
              <wp:docPr id="1068216778"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00CB9C" id="Rectangle 109" o:spid="_x0000_s1026" style="position:absolute;margin-left:292.2pt;margin-top:1.45pt;width:135pt;height:8.9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YWTojt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7DE6FDA"/>
    <w:multiLevelType w:val="hybridMultilevel"/>
    <w:tmpl w:val="B64C2DFA"/>
    <w:lvl w:ilvl="0" w:tplc="341C5E08">
      <w:start w:val="1"/>
      <w:numFmt w:val="taiwaneseCountingThousand"/>
      <w:lvlText w:val="（%1）"/>
      <w:lvlJc w:val="left"/>
      <w:pPr>
        <w:tabs>
          <w:tab w:val="num" w:pos="1080"/>
        </w:tabs>
        <w:ind w:left="1080" w:hanging="10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C121AC9"/>
    <w:multiLevelType w:val="hybridMultilevel"/>
    <w:tmpl w:val="68087A38"/>
    <w:lvl w:ilvl="0" w:tplc="76A89AC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C2D129B"/>
    <w:multiLevelType w:val="hybridMultilevel"/>
    <w:tmpl w:val="4FAA7ABE"/>
    <w:lvl w:ilvl="0" w:tplc="A8DC8A0C">
      <w:start w:val="1"/>
      <w:numFmt w:val="taiwaneseCountingThousand"/>
      <w:lvlText w:val="%1、"/>
      <w:lvlJc w:val="left"/>
      <w:pPr>
        <w:tabs>
          <w:tab w:val="num" w:pos="820"/>
        </w:tabs>
        <w:ind w:left="820" w:hanging="720"/>
      </w:pPr>
      <w:rPr>
        <w:rFonts w:hint="default"/>
      </w:rPr>
    </w:lvl>
    <w:lvl w:ilvl="1" w:tplc="04090019" w:tentative="1">
      <w:start w:val="1"/>
      <w:numFmt w:val="ideographTraditional"/>
      <w:lvlText w:val="%2、"/>
      <w:lvlJc w:val="left"/>
      <w:pPr>
        <w:tabs>
          <w:tab w:val="num" w:pos="1060"/>
        </w:tabs>
        <w:ind w:left="1060" w:hanging="480"/>
      </w:pPr>
    </w:lvl>
    <w:lvl w:ilvl="2" w:tplc="0409001B" w:tentative="1">
      <w:start w:val="1"/>
      <w:numFmt w:val="lowerRoman"/>
      <w:lvlText w:val="%3."/>
      <w:lvlJc w:val="right"/>
      <w:pPr>
        <w:tabs>
          <w:tab w:val="num" w:pos="1540"/>
        </w:tabs>
        <w:ind w:left="1540" w:hanging="480"/>
      </w:pPr>
    </w:lvl>
    <w:lvl w:ilvl="3" w:tplc="0409000F" w:tentative="1">
      <w:start w:val="1"/>
      <w:numFmt w:val="decimal"/>
      <w:lvlText w:val="%4."/>
      <w:lvlJc w:val="left"/>
      <w:pPr>
        <w:tabs>
          <w:tab w:val="num" w:pos="2020"/>
        </w:tabs>
        <w:ind w:left="2020" w:hanging="480"/>
      </w:pPr>
    </w:lvl>
    <w:lvl w:ilvl="4" w:tplc="04090019" w:tentative="1">
      <w:start w:val="1"/>
      <w:numFmt w:val="ideographTraditional"/>
      <w:lvlText w:val="%5、"/>
      <w:lvlJc w:val="left"/>
      <w:pPr>
        <w:tabs>
          <w:tab w:val="num" w:pos="2500"/>
        </w:tabs>
        <w:ind w:left="2500" w:hanging="480"/>
      </w:pPr>
    </w:lvl>
    <w:lvl w:ilvl="5" w:tplc="0409001B" w:tentative="1">
      <w:start w:val="1"/>
      <w:numFmt w:val="lowerRoman"/>
      <w:lvlText w:val="%6."/>
      <w:lvlJc w:val="right"/>
      <w:pPr>
        <w:tabs>
          <w:tab w:val="num" w:pos="2980"/>
        </w:tabs>
        <w:ind w:left="2980" w:hanging="480"/>
      </w:pPr>
    </w:lvl>
    <w:lvl w:ilvl="6" w:tplc="0409000F" w:tentative="1">
      <w:start w:val="1"/>
      <w:numFmt w:val="decimal"/>
      <w:lvlText w:val="%7."/>
      <w:lvlJc w:val="left"/>
      <w:pPr>
        <w:tabs>
          <w:tab w:val="num" w:pos="3460"/>
        </w:tabs>
        <w:ind w:left="3460" w:hanging="480"/>
      </w:pPr>
    </w:lvl>
    <w:lvl w:ilvl="7" w:tplc="04090019" w:tentative="1">
      <w:start w:val="1"/>
      <w:numFmt w:val="ideographTraditional"/>
      <w:lvlText w:val="%8、"/>
      <w:lvlJc w:val="left"/>
      <w:pPr>
        <w:tabs>
          <w:tab w:val="num" w:pos="3940"/>
        </w:tabs>
        <w:ind w:left="3940" w:hanging="480"/>
      </w:pPr>
    </w:lvl>
    <w:lvl w:ilvl="8" w:tplc="0409001B" w:tentative="1">
      <w:start w:val="1"/>
      <w:numFmt w:val="lowerRoman"/>
      <w:lvlText w:val="%9."/>
      <w:lvlJc w:val="right"/>
      <w:pPr>
        <w:tabs>
          <w:tab w:val="num" w:pos="4420"/>
        </w:tabs>
        <w:ind w:left="4420" w:hanging="480"/>
      </w:pPr>
    </w:lvl>
  </w:abstractNum>
  <w:abstractNum w:abstractNumId="5" w15:restartNumberingAfterBreak="0">
    <w:nsid w:val="1C4368EE"/>
    <w:multiLevelType w:val="hybridMultilevel"/>
    <w:tmpl w:val="DA9E9CA4"/>
    <w:lvl w:ilvl="0" w:tplc="8E0496DC">
      <w:start w:val="1"/>
      <w:numFmt w:val="decimal"/>
      <w:lvlText w:val="%1."/>
      <w:lvlJc w:val="left"/>
      <w:pPr>
        <w:tabs>
          <w:tab w:val="num" w:pos="842"/>
        </w:tabs>
        <w:ind w:left="842" w:hanging="360"/>
      </w:pPr>
      <w:rPr>
        <w:rFonts w:hint="default"/>
      </w:rPr>
    </w:lvl>
    <w:lvl w:ilvl="1" w:tplc="F4AE5C80">
      <w:start w:val="1"/>
      <w:numFmt w:val="decimal"/>
      <w:lvlText w:val="(%2)"/>
      <w:lvlJc w:val="left"/>
      <w:pPr>
        <w:tabs>
          <w:tab w:val="num" w:pos="1352"/>
        </w:tabs>
        <w:ind w:left="1352" w:hanging="390"/>
      </w:pPr>
      <w:rPr>
        <w:rFonts w:hint="eastAsia"/>
      </w:rPr>
    </w:lvl>
    <w:lvl w:ilvl="2" w:tplc="C7C08E14">
      <w:start w:val="1"/>
      <w:numFmt w:val="taiwaneseCountingThousand"/>
      <w:lvlText w:val="（%3）"/>
      <w:lvlJc w:val="left"/>
      <w:pPr>
        <w:tabs>
          <w:tab w:val="num" w:pos="720"/>
        </w:tabs>
        <w:ind w:left="720"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6"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6FF4BA9"/>
    <w:multiLevelType w:val="singleLevel"/>
    <w:tmpl w:val="925098DE"/>
    <w:lvl w:ilvl="0">
      <w:start w:val="1"/>
      <w:numFmt w:val="bullet"/>
      <w:lvlText w:val=""/>
      <w:lvlJc w:val="left"/>
      <w:pPr>
        <w:tabs>
          <w:tab w:val="num" w:pos="720"/>
        </w:tabs>
        <w:ind w:left="113" w:hanging="113"/>
      </w:pPr>
      <w:rPr>
        <w:rFonts w:ascii="Wingdings" w:hAnsi="Wingdings" w:hint="default"/>
      </w:rPr>
    </w:lvl>
  </w:abstractNum>
  <w:abstractNum w:abstractNumId="8" w15:restartNumberingAfterBreak="0">
    <w:nsid w:val="43D03921"/>
    <w:multiLevelType w:val="hybridMultilevel"/>
    <w:tmpl w:val="E98AF670"/>
    <w:lvl w:ilvl="0" w:tplc="C352BF6A">
      <w:start w:val="1"/>
      <w:numFmt w:val="taiwaneseCountingThousand"/>
      <w:lvlText w:val="(%1)"/>
      <w:lvlJc w:val="left"/>
      <w:pPr>
        <w:tabs>
          <w:tab w:val="num" w:pos="986"/>
        </w:tabs>
        <w:ind w:left="986" w:hanging="450"/>
      </w:pPr>
      <w:rPr>
        <w:rFonts w:hint="default"/>
      </w:rPr>
    </w:lvl>
    <w:lvl w:ilvl="1" w:tplc="04090019" w:tentative="1">
      <w:start w:val="1"/>
      <w:numFmt w:val="ideographTraditional"/>
      <w:lvlText w:val="%2、"/>
      <w:lvlJc w:val="left"/>
      <w:pPr>
        <w:tabs>
          <w:tab w:val="num" w:pos="1496"/>
        </w:tabs>
        <w:ind w:left="1496" w:hanging="480"/>
      </w:pPr>
    </w:lvl>
    <w:lvl w:ilvl="2" w:tplc="0409001B" w:tentative="1">
      <w:start w:val="1"/>
      <w:numFmt w:val="lowerRoman"/>
      <w:lvlText w:val="%3."/>
      <w:lvlJc w:val="right"/>
      <w:pPr>
        <w:tabs>
          <w:tab w:val="num" w:pos="1976"/>
        </w:tabs>
        <w:ind w:left="1976" w:hanging="480"/>
      </w:pPr>
    </w:lvl>
    <w:lvl w:ilvl="3" w:tplc="0409000F" w:tentative="1">
      <w:start w:val="1"/>
      <w:numFmt w:val="decimal"/>
      <w:lvlText w:val="%4."/>
      <w:lvlJc w:val="left"/>
      <w:pPr>
        <w:tabs>
          <w:tab w:val="num" w:pos="2456"/>
        </w:tabs>
        <w:ind w:left="2456" w:hanging="480"/>
      </w:pPr>
    </w:lvl>
    <w:lvl w:ilvl="4" w:tplc="04090019" w:tentative="1">
      <w:start w:val="1"/>
      <w:numFmt w:val="ideographTraditional"/>
      <w:lvlText w:val="%5、"/>
      <w:lvlJc w:val="left"/>
      <w:pPr>
        <w:tabs>
          <w:tab w:val="num" w:pos="2936"/>
        </w:tabs>
        <w:ind w:left="2936" w:hanging="480"/>
      </w:pPr>
    </w:lvl>
    <w:lvl w:ilvl="5" w:tplc="0409001B" w:tentative="1">
      <w:start w:val="1"/>
      <w:numFmt w:val="lowerRoman"/>
      <w:lvlText w:val="%6."/>
      <w:lvlJc w:val="right"/>
      <w:pPr>
        <w:tabs>
          <w:tab w:val="num" w:pos="3416"/>
        </w:tabs>
        <w:ind w:left="3416" w:hanging="480"/>
      </w:pPr>
    </w:lvl>
    <w:lvl w:ilvl="6" w:tplc="0409000F" w:tentative="1">
      <w:start w:val="1"/>
      <w:numFmt w:val="decimal"/>
      <w:lvlText w:val="%7."/>
      <w:lvlJc w:val="left"/>
      <w:pPr>
        <w:tabs>
          <w:tab w:val="num" w:pos="3896"/>
        </w:tabs>
        <w:ind w:left="3896" w:hanging="480"/>
      </w:pPr>
    </w:lvl>
    <w:lvl w:ilvl="7" w:tplc="04090019" w:tentative="1">
      <w:start w:val="1"/>
      <w:numFmt w:val="ideographTraditional"/>
      <w:lvlText w:val="%8、"/>
      <w:lvlJc w:val="left"/>
      <w:pPr>
        <w:tabs>
          <w:tab w:val="num" w:pos="4376"/>
        </w:tabs>
        <w:ind w:left="4376" w:hanging="480"/>
      </w:pPr>
    </w:lvl>
    <w:lvl w:ilvl="8" w:tplc="0409001B" w:tentative="1">
      <w:start w:val="1"/>
      <w:numFmt w:val="lowerRoman"/>
      <w:lvlText w:val="%9."/>
      <w:lvlJc w:val="right"/>
      <w:pPr>
        <w:tabs>
          <w:tab w:val="num" w:pos="4856"/>
        </w:tabs>
        <w:ind w:left="4856" w:hanging="480"/>
      </w:pPr>
    </w:lvl>
  </w:abstractNum>
  <w:abstractNum w:abstractNumId="9" w15:restartNumberingAfterBreak="0">
    <w:nsid w:val="4C372F7D"/>
    <w:multiLevelType w:val="multilevel"/>
    <w:tmpl w:val="30FC8054"/>
    <w:lvl w:ilvl="0">
      <w:start w:val="1"/>
      <w:numFmt w:val="taiwaneseCountingThousand"/>
      <w:lvlRestart w:val="0"/>
      <w:suff w:val="nothing"/>
      <w:lvlText w:val="%1、"/>
      <w:lvlJc w:val="left"/>
      <w:pPr>
        <w:ind w:left="964" w:hanging="641"/>
      </w:pPr>
      <w:rPr>
        <w:rFonts w:hint="eastAsia"/>
      </w:rPr>
    </w:lvl>
    <w:lvl w:ilvl="1">
      <w:start w:val="1"/>
      <w:numFmt w:val="taiwaneseCountingThousand"/>
      <w:suff w:val="nothing"/>
      <w:lvlText w:val="(%2)"/>
      <w:lvlJc w:val="left"/>
      <w:pPr>
        <w:ind w:left="1276" w:hanging="539"/>
      </w:pPr>
      <w:rPr>
        <w:rFonts w:hint="eastAsia"/>
      </w:rPr>
    </w:lvl>
    <w:lvl w:ilvl="2">
      <w:start w:val="1"/>
      <w:numFmt w:val="decimalFullWidth"/>
      <w:suff w:val="nothing"/>
      <w:lvlText w:val="%3、"/>
      <w:lvlJc w:val="left"/>
      <w:pPr>
        <w:ind w:left="1587" w:hanging="652"/>
      </w:pPr>
      <w:rPr>
        <w:rFonts w:hint="eastAsia"/>
      </w:rPr>
    </w:lvl>
    <w:lvl w:ilvl="3">
      <w:start w:val="1"/>
      <w:numFmt w:val="decimalFullWidth"/>
      <w:suff w:val="nothing"/>
      <w:lvlText w:val="(%4)"/>
      <w:lvlJc w:val="left"/>
      <w:pPr>
        <w:ind w:left="1899" w:hanging="538"/>
      </w:pPr>
      <w:rPr>
        <w:rFonts w:hint="eastAsia"/>
      </w:rPr>
    </w:lvl>
    <w:lvl w:ilvl="4">
      <w:start w:val="1"/>
      <w:numFmt w:val="ideographTraditional"/>
      <w:suff w:val="nothing"/>
      <w:lvlText w:val="%5、"/>
      <w:lvlJc w:val="left"/>
      <w:pPr>
        <w:ind w:left="2239" w:hanging="652"/>
      </w:pPr>
      <w:rPr>
        <w:rFonts w:hint="eastAsia"/>
      </w:rPr>
    </w:lvl>
    <w:lvl w:ilvl="5">
      <w:start w:val="1"/>
      <w:numFmt w:val="ideographTraditional"/>
      <w:suff w:val="nothing"/>
      <w:lvlText w:val="(%6)"/>
      <w:lvlJc w:val="left"/>
      <w:pPr>
        <w:ind w:left="2551" w:hanging="538"/>
      </w:pPr>
      <w:rPr>
        <w:rFonts w:hint="eastAsia"/>
      </w:rPr>
    </w:lvl>
    <w:lvl w:ilvl="6">
      <w:start w:val="1"/>
      <w:numFmt w:val="ideographZodiac"/>
      <w:suff w:val="nothing"/>
      <w:lvlText w:val="%7、"/>
      <w:lvlJc w:val="left"/>
      <w:pPr>
        <w:ind w:left="2863" w:hanging="641"/>
      </w:pPr>
      <w:rPr>
        <w:rFonts w:hint="eastAsia"/>
      </w:rPr>
    </w:lvl>
    <w:lvl w:ilvl="7">
      <w:start w:val="1"/>
      <w:numFmt w:val="ideographZodiac"/>
      <w:suff w:val="nothing"/>
      <w:lvlText w:val="(%8)"/>
      <w:lvlJc w:val="left"/>
      <w:pPr>
        <w:ind w:left="3203" w:hanging="550"/>
      </w:pPr>
      <w:rPr>
        <w:rFonts w:hint="eastAsia"/>
      </w:rPr>
    </w:lvl>
    <w:lvl w:ilvl="8">
      <w:start w:val="1"/>
      <w:numFmt w:val="decimalFullWidth"/>
      <w:suff w:val="nothing"/>
      <w:lvlText w:val="%9)"/>
      <w:lvlJc w:val="left"/>
      <w:pPr>
        <w:ind w:left="3515" w:hanging="442"/>
      </w:pPr>
      <w:rPr>
        <w:rFonts w:hint="eastAsia"/>
      </w:rPr>
    </w:lvl>
  </w:abstractNum>
  <w:abstractNum w:abstractNumId="10" w15:restartNumberingAfterBreak="0">
    <w:nsid w:val="5B1D2952"/>
    <w:multiLevelType w:val="hybridMultilevel"/>
    <w:tmpl w:val="55A64ECA"/>
    <w:lvl w:ilvl="0" w:tplc="B19E8D78">
      <w:start w:val="1"/>
      <w:numFmt w:val="decimal"/>
      <w:lvlText w:val="%1."/>
      <w:lvlJc w:val="left"/>
      <w:pPr>
        <w:tabs>
          <w:tab w:val="num" w:pos="840"/>
        </w:tabs>
        <w:ind w:left="840" w:hanging="360"/>
      </w:pPr>
      <w:rPr>
        <w:rFonts w:hint="default"/>
      </w:rPr>
    </w:lvl>
    <w:lvl w:ilvl="1" w:tplc="90FEDE3A">
      <w:start w:val="1"/>
      <w:numFmt w:val="decimal"/>
      <w:lvlText w:val="(%2)"/>
      <w:lvlJc w:val="left"/>
      <w:pPr>
        <w:tabs>
          <w:tab w:val="num" w:pos="1320"/>
        </w:tabs>
        <w:ind w:left="1320" w:hanging="360"/>
      </w:pPr>
      <w:rPr>
        <w:rFonts w:ascii="標楷體" w:eastAsia="標楷體" w:hint="eastAsia"/>
      </w:rPr>
    </w:lvl>
    <w:lvl w:ilvl="2" w:tplc="082279A4">
      <w:start w:val="1"/>
      <w:numFmt w:val="lowerLetter"/>
      <w:lvlText w:val="%3."/>
      <w:lvlJc w:val="left"/>
      <w:pPr>
        <w:tabs>
          <w:tab w:val="num" w:pos="1800"/>
        </w:tabs>
        <w:ind w:left="1800" w:hanging="360"/>
      </w:pPr>
      <w:rPr>
        <w:rFonts w:ascii="Times New Roman" w:hint="default"/>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1" w15:restartNumberingAfterBreak="0">
    <w:nsid w:val="63AA32E1"/>
    <w:multiLevelType w:val="multilevel"/>
    <w:tmpl w:val="354A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545C4F"/>
    <w:multiLevelType w:val="multilevel"/>
    <w:tmpl w:val="1F6021A0"/>
    <w:lvl w:ilvl="0">
      <w:start w:val="1"/>
      <w:numFmt w:val="decimal"/>
      <w:lvlText w:val="%1."/>
      <w:lvlJc w:val="left"/>
      <w:pPr>
        <w:ind w:left="879" w:hanging="480"/>
      </w:pPr>
      <w:rPr>
        <w:rFonts w:hint="eastAsia"/>
      </w:rPr>
    </w:lvl>
    <w:lvl w:ilvl="1">
      <w:start w:val="1"/>
      <w:numFmt w:val="decimal"/>
      <w:lvlText w:val="(%2)"/>
      <w:lvlJc w:val="left"/>
      <w:pPr>
        <w:ind w:left="1359" w:hanging="480"/>
      </w:pPr>
      <w:rPr>
        <w:rFonts w:hint="eastAsia"/>
      </w:rPr>
    </w:lvl>
    <w:lvl w:ilvl="2">
      <w:start w:val="1"/>
      <w:numFmt w:val="lowerRoman"/>
      <w:lvlText w:val="%3."/>
      <w:lvlJc w:val="right"/>
      <w:pPr>
        <w:ind w:left="1839" w:hanging="480"/>
      </w:pPr>
    </w:lvl>
    <w:lvl w:ilvl="3">
      <w:start w:val="1"/>
      <w:numFmt w:val="decimal"/>
      <w:lvlText w:val="%4."/>
      <w:lvlJc w:val="left"/>
      <w:pPr>
        <w:ind w:left="2319" w:hanging="480"/>
      </w:pPr>
    </w:lvl>
    <w:lvl w:ilvl="4">
      <w:start w:val="1"/>
      <w:numFmt w:val="ideographTraditional"/>
      <w:lvlText w:val="%5、"/>
      <w:lvlJc w:val="left"/>
      <w:pPr>
        <w:ind w:left="2799" w:hanging="480"/>
      </w:pPr>
    </w:lvl>
    <w:lvl w:ilvl="5">
      <w:start w:val="1"/>
      <w:numFmt w:val="lowerRoman"/>
      <w:lvlText w:val="%6."/>
      <w:lvlJc w:val="right"/>
      <w:pPr>
        <w:ind w:left="3279" w:hanging="480"/>
      </w:pPr>
    </w:lvl>
    <w:lvl w:ilvl="6">
      <w:start w:val="1"/>
      <w:numFmt w:val="decimal"/>
      <w:lvlText w:val="%7."/>
      <w:lvlJc w:val="left"/>
      <w:pPr>
        <w:ind w:left="3759" w:hanging="480"/>
      </w:pPr>
    </w:lvl>
    <w:lvl w:ilvl="7">
      <w:start w:val="1"/>
      <w:numFmt w:val="ideographTraditional"/>
      <w:lvlText w:val="%8、"/>
      <w:lvlJc w:val="left"/>
      <w:pPr>
        <w:ind w:left="4239" w:hanging="480"/>
      </w:pPr>
    </w:lvl>
    <w:lvl w:ilvl="8">
      <w:start w:val="1"/>
      <w:numFmt w:val="lowerRoman"/>
      <w:lvlText w:val="%9."/>
      <w:lvlJc w:val="right"/>
      <w:pPr>
        <w:ind w:left="4719" w:hanging="480"/>
      </w:pPr>
    </w:lvl>
  </w:abstractNum>
  <w:abstractNum w:abstractNumId="13" w15:restartNumberingAfterBreak="0">
    <w:nsid w:val="7C7F794D"/>
    <w:multiLevelType w:val="hybridMultilevel"/>
    <w:tmpl w:val="D23CF35E"/>
    <w:lvl w:ilvl="0" w:tplc="841EEB7A">
      <w:start w:val="1"/>
      <w:numFmt w:val="taiwaneseCountingThousand"/>
      <w:lvlText w:val="（%1）"/>
      <w:lvlJc w:val="left"/>
      <w:pPr>
        <w:tabs>
          <w:tab w:val="num" w:pos="810"/>
        </w:tabs>
        <w:ind w:left="810" w:hanging="810"/>
      </w:pPr>
      <w:rPr>
        <w:rFonts w:hint="default"/>
      </w:rPr>
    </w:lvl>
    <w:lvl w:ilvl="1" w:tplc="E61A1784">
      <w:start w:val="1"/>
      <w:numFmt w:val="decimalFullWidth"/>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7E501D27"/>
    <w:multiLevelType w:val="hybridMultilevel"/>
    <w:tmpl w:val="1F6021A0"/>
    <w:lvl w:ilvl="0" w:tplc="409281AC">
      <w:start w:val="1"/>
      <w:numFmt w:val="decimal"/>
      <w:lvlText w:val="%1."/>
      <w:lvlJc w:val="left"/>
      <w:pPr>
        <w:ind w:left="879" w:hanging="480"/>
      </w:pPr>
      <w:rPr>
        <w:rFonts w:hint="eastAsia"/>
      </w:rPr>
    </w:lvl>
    <w:lvl w:ilvl="1" w:tplc="3104D08C">
      <w:start w:val="1"/>
      <w:numFmt w:val="decimal"/>
      <w:lvlText w:val="(%2)"/>
      <w:lvlJc w:val="left"/>
      <w:pPr>
        <w:ind w:left="1359" w:hanging="480"/>
      </w:pPr>
      <w:rPr>
        <w:rFonts w:hint="eastAsia"/>
      </w:rPr>
    </w:lvl>
    <w:lvl w:ilvl="2" w:tplc="0409001B" w:tentative="1">
      <w:start w:val="1"/>
      <w:numFmt w:val="lowerRoman"/>
      <w:lvlText w:val="%3."/>
      <w:lvlJc w:val="right"/>
      <w:pPr>
        <w:ind w:left="1839" w:hanging="480"/>
      </w:pPr>
    </w:lvl>
    <w:lvl w:ilvl="3" w:tplc="0409000F" w:tentative="1">
      <w:start w:val="1"/>
      <w:numFmt w:val="decimal"/>
      <w:lvlText w:val="%4."/>
      <w:lvlJc w:val="left"/>
      <w:pPr>
        <w:ind w:left="2319" w:hanging="480"/>
      </w:pPr>
    </w:lvl>
    <w:lvl w:ilvl="4" w:tplc="04090019" w:tentative="1">
      <w:start w:val="1"/>
      <w:numFmt w:val="ideographTraditional"/>
      <w:lvlText w:val="%5、"/>
      <w:lvlJc w:val="left"/>
      <w:pPr>
        <w:ind w:left="2799" w:hanging="480"/>
      </w:pPr>
    </w:lvl>
    <w:lvl w:ilvl="5" w:tplc="0409001B" w:tentative="1">
      <w:start w:val="1"/>
      <w:numFmt w:val="lowerRoman"/>
      <w:lvlText w:val="%6."/>
      <w:lvlJc w:val="right"/>
      <w:pPr>
        <w:ind w:left="3279" w:hanging="480"/>
      </w:pPr>
    </w:lvl>
    <w:lvl w:ilvl="6" w:tplc="0409000F" w:tentative="1">
      <w:start w:val="1"/>
      <w:numFmt w:val="decimal"/>
      <w:lvlText w:val="%7."/>
      <w:lvlJc w:val="left"/>
      <w:pPr>
        <w:ind w:left="3759" w:hanging="480"/>
      </w:pPr>
    </w:lvl>
    <w:lvl w:ilvl="7" w:tplc="04090019" w:tentative="1">
      <w:start w:val="1"/>
      <w:numFmt w:val="ideographTraditional"/>
      <w:lvlText w:val="%8、"/>
      <w:lvlJc w:val="left"/>
      <w:pPr>
        <w:ind w:left="4239" w:hanging="480"/>
      </w:pPr>
    </w:lvl>
    <w:lvl w:ilvl="8" w:tplc="0409001B" w:tentative="1">
      <w:start w:val="1"/>
      <w:numFmt w:val="lowerRoman"/>
      <w:lvlText w:val="%9."/>
      <w:lvlJc w:val="right"/>
      <w:pPr>
        <w:ind w:left="4719" w:hanging="480"/>
      </w:pPr>
    </w:lvl>
  </w:abstractNum>
  <w:num w:numId="1" w16cid:durableId="44331165">
    <w:abstractNumId w:val="2"/>
  </w:num>
  <w:num w:numId="2" w16cid:durableId="1873296561">
    <w:abstractNumId w:val="0"/>
  </w:num>
  <w:num w:numId="3" w16cid:durableId="2022856812">
    <w:abstractNumId w:val="6"/>
  </w:num>
  <w:num w:numId="4" w16cid:durableId="1883052781">
    <w:abstractNumId w:val="11"/>
  </w:num>
  <w:num w:numId="5" w16cid:durableId="1491555460">
    <w:abstractNumId w:val="3"/>
  </w:num>
  <w:num w:numId="6" w16cid:durableId="1568951750">
    <w:abstractNumId w:val="4"/>
  </w:num>
  <w:num w:numId="7" w16cid:durableId="1998916676">
    <w:abstractNumId w:val="5"/>
  </w:num>
  <w:num w:numId="8" w16cid:durableId="2123182728">
    <w:abstractNumId w:val="7"/>
  </w:num>
  <w:num w:numId="9" w16cid:durableId="1182285787">
    <w:abstractNumId w:val="10"/>
  </w:num>
  <w:num w:numId="10" w16cid:durableId="1264999039">
    <w:abstractNumId w:val="1"/>
  </w:num>
  <w:num w:numId="11" w16cid:durableId="1433236238">
    <w:abstractNumId w:val="13"/>
  </w:num>
  <w:num w:numId="12" w16cid:durableId="298461541">
    <w:abstractNumId w:val="9"/>
  </w:num>
  <w:num w:numId="13" w16cid:durableId="250240583">
    <w:abstractNumId w:val="8"/>
  </w:num>
  <w:num w:numId="14" w16cid:durableId="1654791588">
    <w:abstractNumId w:val="14"/>
  </w:num>
  <w:num w:numId="15" w16cid:durableId="95567530">
    <w:abstractNumId w:val="14"/>
    <w:lvlOverride w:ilvl="0">
      <w:startOverride w:val="1"/>
    </w:lvlOverride>
  </w:num>
  <w:num w:numId="16" w16cid:durableId="173496003">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613"/>
    <w:rsid w:val="00002AA7"/>
    <w:rsid w:val="00011586"/>
    <w:rsid w:val="00012CB3"/>
    <w:rsid w:val="00014148"/>
    <w:rsid w:val="00014648"/>
    <w:rsid w:val="00014706"/>
    <w:rsid w:val="00014B8F"/>
    <w:rsid w:val="00014D0D"/>
    <w:rsid w:val="00015E5B"/>
    <w:rsid w:val="000215D3"/>
    <w:rsid w:val="00023E1E"/>
    <w:rsid w:val="000278C5"/>
    <w:rsid w:val="00030C29"/>
    <w:rsid w:val="00030FB3"/>
    <w:rsid w:val="000347B7"/>
    <w:rsid w:val="00035AD0"/>
    <w:rsid w:val="00037A5A"/>
    <w:rsid w:val="00040093"/>
    <w:rsid w:val="0004157E"/>
    <w:rsid w:val="00047843"/>
    <w:rsid w:val="000503A7"/>
    <w:rsid w:val="000523FC"/>
    <w:rsid w:val="00053616"/>
    <w:rsid w:val="00061108"/>
    <w:rsid w:val="00061CD4"/>
    <w:rsid w:val="000633B9"/>
    <w:rsid w:val="0006453E"/>
    <w:rsid w:val="00064F20"/>
    <w:rsid w:val="00065F8B"/>
    <w:rsid w:val="00071018"/>
    <w:rsid w:val="00071A5D"/>
    <w:rsid w:val="00072407"/>
    <w:rsid w:val="00072E9E"/>
    <w:rsid w:val="000744E1"/>
    <w:rsid w:val="00076E80"/>
    <w:rsid w:val="00077BB9"/>
    <w:rsid w:val="0008784E"/>
    <w:rsid w:val="00087D15"/>
    <w:rsid w:val="00090760"/>
    <w:rsid w:val="000912E4"/>
    <w:rsid w:val="00092A21"/>
    <w:rsid w:val="00094FF3"/>
    <w:rsid w:val="00095902"/>
    <w:rsid w:val="0009745F"/>
    <w:rsid w:val="00097FB7"/>
    <w:rsid w:val="000A4627"/>
    <w:rsid w:val="000A5A26"/>
    <w:rsid w:val="000B03EF"/>
    <w:rsid w:val="000B1D04"/>
    <w:rsid w:val="000B3516"/>
    <w:rsid w:val="000B381F"/>
    <w:rsid w:val="000C0927"/>
    <w:rsid w:val="000C0DAC"/>
    <w:rsid w:val="000C361E"/>
    <w:rsid w:val="000C6C89"/>
    <w:rsid w:val="000D0AEE"/>
    <w:rsid w:val="000D2C34"/>
    <w:rsid w:val="000D490A"/>
    <w:rsid w:val="000D4CEC"/>
    <w:rsid w:val="000E09F4"/>
    <w:rsid w:val="000E15AB"/>
    <w:rsid w:val="000E222B"/>
    <w:rsid w:val="000E2706"/>
    <w:rsid w:val="000E4A53"/>
    <w:rsid w:val="000F2D64"/>
    <w:rsid w:val="000F348C"/>
    <w:rsid w:val="000F3521"/>
    <w:rsid w:val="000F650A"/>
    <w:rsid w:val="0010129F"/>
    <w:rsid w:val="001016B7"/>
    <w:rsid w:val="0010360E"/>
    <w:rsid w:val="00104950"/>
    <w:rsid w:val="00104A13"/>
    <w:rsid w:val="00105574"/>
    <w:rsid w:val="00106BDB"/>
    <w:rsid w:val="0010747A"/>
    <w:rsid w:val="00110E76"/>
    <w:rsid w:val="00111046"/>
    <w:rsid w:val="0011130C"/>
    <w:rsid w:val="00115DB1"/>
    <w:rsid w:val="00116461"/>
    <w:rsid w:val="0012193A"/>
    <w:rsid w:val="00122030"/>
    <w:rsid w:val="00122939"/>
    <w:rsid w:val="00134EA2"/>
    <w:rsid w:val="00135A7D"/>
    <w:rsid w:val="00137125"/>
    <w:rsid w:val="00137D21"/>
    <w:rsid w:val="00140949"/>
    <w:rsid w:val="0014499B"/>
    <w:rsid w:val="00146E67"/>
    <w:rsid w:val="001477B9"/>
    <w:rsid w:val="0014784A"/>
    <w:rsid w:val="001522CC"/>
    <w:rsid w:val="00152A1A"/>
    <w:rsid w:val="00153568"/>
    <w:rsid w:val="0015390F"/>
    <w:rsid w:val="001572A3"/>
    <w:rsid w:val="00157802"/>
    <w:rsid w:val="0016394B"/>
    <w:rsid w:val="00165BFB"/>
    <w:rsid w:val="00171CCD"/>
    <w:rsid w:val="0017218C"/>
    <w:rsid w:val="00173EA9"/>
    <w:rsid w:val="00174FDA"/>
    <w:rsid w:val="00176324"/>
    <w:rsid w:val="001763A4"/>
    <w:rsid w:val="00177004"/>
    <w:rsid w:val="0017709E"/>
    <w:rsid w:val="00181CD4"/>
    <w:rsid w:val="001825D4"/>
    <w:rsid w:val="00183BFC"/>
    <w:rsid w:val="00195CFE"/>
    <w:rsid w:val="001A015F"/>
    <w:rsid w:val="001A067A"/>
    <w:rsid w:val="001A0DC6"/>
    <w:rsid w:val="001A1A5E"/>
    <w:rsid w:val="001A2DA2"/>
    <w:rsid w:val="001A3AD0"/>
    <w:rsid w:val="001A4B85"/>
    <w:rsid w:val="001A4CA0"/>
    <w:rsid w:val="001A530D"/>
    <w:rsid w:val="001A7F0E"/>
    <w:rsid w:val="001B1583"/>
    <w:rsid w:val="001B1731"/>
    <w:rsid w:val="001B401A"/>
    <w:rsid w:val="001B4810"/>
    <w:rsid w:val="001B7CB9"/>
    <w:rsid w:val="001C2587"/>
    <w:rsid w:val="001C29E5"/>
    <w:rsid w:val="001C2FFD"/>
    <w:rsid w:val="001C3536"/>
    <w:rsid w:val="001C3B8A"/>
    <w:rsid w:val="001C47F5"/>
    <w:rsid w:val="001C55AE"/>
    <w:rsid w:val="001C582E"/>
    <w:rsid w:val="001C70ED"/>
    <w:rsid w:val="001D6444"/>
    <w:rsid w:val="001D7A7B"/>
    <w:rsid w:val="001F1A78"/>
    <w:rsid w:val="001F509A"/>
    <w:rsid w:val="001F7793"/>
    <w:rsid w:val="001F7EAD"/>
    <w:rsid w:val="00202C38"/>
    <w:rsid w:val="002030C1"/>
    <w:rsid w:val="00204C40"/>
    <w:rsid w:val="0020512A"/>
    <w:rsid w:val="0020640B"/>
    <w:rsid w:val="00207181"/>
    <w:rsid w:val="00212EE1"/>
    <w:rsid w:val="002132EA"/>
    <w:rsid w:val="00214D66"/>
    <w:rsid w:val="00215C72"/>
    <w:rsid w:val="00221395"/>
    <w:rsid w:val="00221C8A"/>
    <w:rsid w:val="00222D87"/>
    <w:rsid w:val="00226086"/>
    <w:rsid w:val="00226295"/>
    <w:rsid w:val="00227D0B"/>
    <w:rsid w:val="00230C21"/>
    <w:rsid w:val="002349AF"/>
    <w:rsid w:val="00234A85"/>
    <w:rsid w:val="0023616A"/>
    <w:rsid w:val="00236B29"/>
    <w:rsid w:val="002511F6"/>
    <w:rsid w:val="00252A39"/>
    <w:rsid w:val="00255A26"/>
    <w:rsid w:val="00263C6F"/>
    <w:rsid w:val="00266DD7"/>
    <w:rsid w:val="00270BE3"/>
    <w:rsid w:val="002722D1"/>
    <w:rsid w:val="00273D16"/>
    <w:rsid w:val="002742EA"/>
    <w:rsid w:val="00277A9D"/>
    <w:rsid w:val="00277F1F"/>
    <w:rsid w:val="00281ED3"/>
    <w:rsid w:val="00290B62"/>
    <w:rsid w:val="00291A66"/>
    <w:rsid w:val="00294349"/>
    <w:rsid w:val="00295015"/>
    <w:rsid w:val="002952F9"/>
    <w:rsid w:val="00296E00"/>
    <w:rsid w:val="002978D5"/>
    <w:rsid w:val="00297E98"/>
    <w:rsid w:val="002A0FFA"/>
    <w:rsid w:val="002A4464"/>
    <w:rsid w:val="002A58F3"/>
    <w:rsid w:val="002A5E03"/>
    <w:rsid w:val="002B294F"/>
    <w:rsid w:val="002B524C"/>
    <w:rsid w:val="002B76BE"/>
    <w:rsid w:val="002C2E40"/>
    <w:rsid w:val="002D0740"/>
    <w:rsid w:val="002D0BBE"/>
    <w:rsid w:val="002D1877"/>
    <w:rsid w:val="002D1D11"/>
    <w:rsid w:val="002E0471"/>
    <w:rsid w:val="002E1D03"/>
    <w:rsid w:val="002E219A"/>
    <w:rsid w:val="002E2713"/>
    <w:rsid w:val="002E401E"/>
    <w:rsid w:val="002E61C6"/>
    <w:rsid w:val="002E684C"/>
    <w:rsid w:val="002E7894"/>
    <w:rsid w:val="002F03B0"/>
    <w:rsid w:val="002F1465"/>
    <w:rsid w:val="002F1D3A"/>
    <w:rsid w:val="002F289C"/>
    <w:rsid w:val="002F2917"/>
    <w:rsid w:val="002F4044"/>
    <w:rsid w:val="002F4A1E"/>
    <w:rsid w:val="00302145"/>
    <w:rsid w:val="0030237C"/>
    <w:rsid w:val="003068A7"/>
    <w:rsid w:val="003108C9"/>
    <w:rsid w:val="00315212"/>
    <w:rsid w:val="00316F6B"/>
    <w:rsid w:val="00317621"/>
    <w:rsid w:val="00320799"/>
    <w:rsid w:val="00322D10"/>
    <w:rsid w:val="00322E68"/>
    <w:rsid w:val="00323F4E"/>
    <w:rsid w:val="00324F2D"/>
    <w:rsid w:val="00325AEE"/>
    <w:rsid w:val="00325F9E"/>
    <w:rsid w:val="00331CF7"/>
    <w:rsid w:val="003336A6"/>
    <w:rsid w:val="00333B7C"/>
    <w:rsid w:val="00333EF7"/>
    <w:rsid w:val="0033561A"/>
    <w:rsid w:val="003361C4"/>
    <w:rsid w:val="00344D72"/>
    <w:rsid w:val="0034554D"/>
    <w:rsid w:val="00347DA8"/>
    <w:rsid w:val="00351839"/>
    <w:rsid w:val="003520EE"/>
    <w:rsid w:val="003524C6"/>
    <w:rsid w:val="003538D3"/>
    <w:rsid w:val="00356D12"/>
    <w:rsid w:val="0036428E"/>
    <w:rsid w:val="003663A9"/>
    <w:rsid w:val="0037230F"/>
    <w:rsid w:val="00372C9E"/>
    <w:rsid w:val="00373A17"/>
    <w:rsid w:val="00374D6D"/>
    <w:rsid w:val="00382051"/>
    <w:rsid w:val="003822D3"/>
    <w:rsid w:val="003829AB"/>
    <w:rsid w:val="003833EA"/>
    <w:rsid w:val="00384864"/>
    <w:rsid w:val="00384E4A"/>
    <w:rsid w:val="00386108"/>
    <w:rsid w:val="00390853"/>
    <w:rsid w:val="00393112"/>
    <w:rsid w:val="00394B88"/>
    <w:rsid w:val="003952D9"/>
    <w:rsid w:val="00395C81"/>
    <w:rsid w:val="003965FB"/>
    <w:rsid w:val="003968C8"/>
    <w:rsid w:val="003A01B7"/>
    <w:rsid w:val="003A26FC"/>
    <w:rsid w:val="003A2FF8"/>
    <w:rsid w:val="003A3115"/>
    <w:rsid w:val="003A3C66"/>
    <w:rsid w:val="003B0A2B"/>
    <w:rsid w:val="003B0B01"/>
    <w:rsid w:val="003B0CF7"/>
    <w:rsid w:val="003B2608"/>
    <w:rsid w:val="003B3B6A"/>
    <w:rsid w:val="003B4A47"/>
    <w:rsid w:val="003B5899"/>
    <w:rsid w:val="003B7691"/>
    <w:rsid w:val="003C1F9A"/>
    <w:rsid w:val="003C4F39"/>
    <w:rsid w:val="003D11A0"/>
    <w:rsid w:val="003D5459"/>
    <w:rsid w:val="003D7110"/>
    <w:rsid w:val="003E0BC3"/>
    <w:rsid w:val="003E0E09"/>
    <w:rsid w:val="003E1DE2"/>
    <w:rsid w:val="003E3A47"/>
    <w:rsid w:val="003E49CB"/>
    <w:rsid w:val="003E4E6A"/>
    <w:rsid w:val="003E5150"/>
    <w:rsid w:val="003E641F"/>
    <w:rsid w:val="003F2BD1"/>
    <w:rsid w:val="003F6A6D"/>
    <w:rsid w:val="00402080"/>
    <w:rsid w:val="00406E02"/>
    <w:rsid w:val="004110BB"/>
    <w:rsid w:val="00413872"/>
    <w:rsid w:val="004244FF"/>
    <w:rsid w:val="00427E42"/>
    <w:rsid w:val="004320D1"/>
    <w:rsid w:val="00433087"/>
    <w:rsid w:val="0043437B"/>
    <w:rsid w:val="00436469"/>
    <w:rsid w:val="00441E78"/>
    <w:rsid w:val="0044238F"/>
    <w:rsid w:val="004446E3"/>
    <w:rsid w:val="004446ED"/>
    <w:rsid w:val="004506F7"/>
    <w:rsid w:val="004532AA"/>
    <w:rsid w:val="004532B2"/>
    <w:rsid w:val="00455F19"/>
    <w:rsid w:val="004560D9"/>
    <w:rsid w:val="00457DE0"/>
    <w:rsid w:val="0046222E"/>
    <w:rsid w:val="004635A6"/>
    <w:rsid w:val="00464978"/>
    <w:rsid w:val="00471A3E"/>
    <w:rsid w:val="00472681"/>
    <w:rsid w:val="00475ABE"/>
    <w:rsid w:val="004846C6"/>
    <w:rsid w:val="0048642F"/>
    <w:rsid w:val="00487EBA"/>
    <w:rsid w:val="00490A87"/>
    <w:rsid w:val="00490DB5"/>
    <w:rsid w:val="00493B7F"/>
    <w:rsid w:val="004A5AA0"/>
    <w:rsid w:val="004B1610"/>
    <w:rsid w:val="004B588F"/>
    <w:rsid w:val="004B5DD9"/>
    <w:rsid w:val="004C4537"/>
    <w:rsid w:val="004C6275"/>
    <w:rsid w:val="004C665F"/>
    <w:rsid w:val="004C6AF2"/>
    <w:rsid w:val="004D0667"/>
    <w:rsid w:val="004D12AF"/>
    <w:rsid w:val="004D3200"/>
    <w:rsid w:val="004D358B"/>
    <w:rsid w:val="004D3729"/>
    <w:rsid w:val="004D455A"/>
    <w:rsid w:val="004D4705"/>
    <w:rsid w:val="004D589D"/>
    <w:rsid w:val="004D5EAF"/>
    <w:rsid w:val="004D6900"/>
    <w:rsid w:val="004D7521"/>
    <w:rsid w:val="004E086E"/>
    <w:rsid w:val="004E6222"/>
    <w:rsid w:val="004E75FE"/>
    <w:rsid w:val="004E77FA"/>
    <w:rsid w:val="004F1816"/>
    <w:rsid w:val="004F3809"/>
    <w:rsid w:val="004F4127"/>
    <w:rsid w:val="004F5466"/>
    <w:rsid w:val="004F63D1"/>
    <w:rsid w:val="004F6B87"/>
    <w:rsid w:val="005002B0"/>
    <w:rsid w:val="005030D9"/>
    <w:rsid w:val="00507A94"/>
    <w:rsid w:val="0051288C"/>
    <w:rsid w:val="00513D22"/>
    <w:rsid w:val="005148EC"/>
    <w:rsid w:val="005159DE"/>
    <w:rsid w:val="00516898"/>
    <w:rsid w:val="0051769C"/>
    <w:rsid w:val="00520296"/>
    <w:rsid w:val="005213A0"/>
    <w:rsid w:val="00521EED"/>
    <w:rsid w:val="00523065"/>
    <w:rsid w:val="00523569"/>
    <w:rsid w:val="0052492C"/>
    <w:rsid w:val="00524B70"/>
    <w:rsid w:val="0052591F"/>
    <w:rsid w:val="00525EAA"/>
    <w:rsid w:val="00531B11"/>
    <w:rsid w:val="00532769"/>
    <w:rsid w:val="00535DDE"/>
    <w:rsid w:val="00536875"/>
    <w:rsid w:val="00536C2A"/>
    <w:rsid w:val="00545A48"/>
    <w:rsid w:val="00547F77"/>
    <w:rsid w:val="00550D73"/>
    <w:rsid w:val="0055121B"/>
    <w:rsid w:val="00553EB2"/>
    <w:rsid w:val="00554A15"/>
    <w:rsid w:val="00557A29"/>
    <w:rsid w:val="00562D64"/>
    <w:rsid w:val="00565F8B"/>
    <w:rsid w:val="0057045A"/>
    <w:rsid w:val="005706A8"/>
    <w:rsid w:val="005716AD"/>
    <w:rsid w:val="005721A2"/>
    <w:rsid w:val="00576CFF"/>
    <w:rsid w:val="005803D1"/>
    <w:rsid w:val="00581E19"/>
    <w:rsid w:val="00586455"/>
    <w:rsid w:val="00591042"/>
    <w:rsid w:val="005911E9"/>
    <w:rsid w:val="00592874"/>
    <w:rsid w:val="005934CB"/>
    <w:rsid w:val="0059713E"/>
    <w:rsid w:val="005A0065"/>
    <w:rsid w:val="005A4860"/>
    <w:rsid w:val="005A486C"/>
    <w:rsid w:val="005A6669"/>
    <w:rsid w:val="005B1948"/>
    <w:rsid w:val="005B27C0"/>
    <w:rsid w:val="005C1307"/>
    <w:rsid w:val="005C3965"/>
    <w:rsid w:val="005C4997"/>
    <w:rsid w:val="005C4AEB"/>
    <w:rsid w:val="005C581E"/>
    <w:rsid w:val="005C5D93"/>
    <w:rsid w:val="005C74DB"/>
    <w:rsid w:val="005C7652"/>
    <w:rsid w:val="005D180C"/>
    <w:rsid w:val="005D1B30"/>
    <w:rsid w:val="005D302B"/>
    <w:rsid w:val="005D6788"/>
    <w:rsid w:val="005E11B8"/>
    <w:rsid w:val="005E15AB"/>
    <w:rsid w:val="005E1D2E"/>
    <w:rsid w:val="005E3E26"/>
    <w:rsid w:val="005E5C34"/>
    <w:rsid w:val="005E72A0"/>
    <w:rsid w:val="005F0768"/>
    <w:rsid w:val="005F1159"/>
    <w:rsid w:val="005F2E60"/>
    <w:rsid w:val="005F3622"/>
    <w:rsid w:val="005F5657"/>
    <w:rsid w:val="005F6BA3"/>
    <w:rsid w:val="005F6DF7"/>
    <w:rsid w:val="005F77E3"/>
    <w:rsid w:val="006011F8"/>
    <w:rsid w:val="006041B0"/>
    <w:rsid w:val="00610B60"/>
    <w:rsid w:val="006112DE"/>
    <w:rsid w:val="00611CB9"/>
    <w:rsid w:val="00612185"/>
    <w:rsid w:val="00615334"/>
    <w:rsid w:val="00617C75"/>
    <w:rsid w:val="00622167"/>
    <w:rsid w:val="006302C1"/>
    <w:rsid w:val="006343CF"/>
    <w:rsid w:val="006348E3"/>
    <w:rsid w:val="0063679E"/>
    <w:rsid w:val="00636B69"/>
    <w:rsid w:val="0064083B"/>
    <w:rsid w:val="00647D22"/>
    <w:rsid w:val="0065007F"/>
    <w:rsid w:val="0065133F"/>
    <w:rsid w:val="00651EB4"/>
    <w:rsid w:val="00655757"/>
    <w:rsid w:val="006562B9"/>
    <w:rsid w:val="00656520"/>
    <w:rsid w:val="006571CB"/>
    <w:rsid w:val="006573FC"/>
    <w:rsid w:val="00657630"/>
    <w:rsid w:val="006615F2"/>
    <w:rsid w:val="006616A6"/>
    <w:rsid w:val="006620E4"/>
    <w:rsid w:val="00662F97"/>
    <w:rsid w:val="006734EF"/>
    <w:rsid w:val="00677206"/>
    <w:rsid w:val="00677B4A"/>
    <w:rsid w:val="00687072"/>
    <w:rsid w:val="00691B6B"/>
    <w:rsid w:val="006936D2"/>
    <w:rsid w:val="00695324"/>
    <w:rsid w:val="00696810"/>
    <w:rsid w:val="00697B37"/>
    <w:rsid w:val="006A0F07"/>
    <w:rsid w:val="006A36A6"/>
    <w:rsid w:val="006B1DD2"/>
    <w:rsid w:val="006B25C2"/>
    <w:rsid w:val="006B3FA3"/>
    <w:rsid w:val="006B5364"/>
    <w:rsid w:val="006B7551"/>
    <w:rsid w:val="006C336E"/>
    <w:rsid w:val="006C383A"/>
    <w:rsid w:val="006C58AC"/>
    <w:rsid w:val="006D1568"/>
    <w:rsid w:val="006D28EC"/>
    <w:rsid w:val="006D7D7A"/>
    <w:rsid w:val="006E0F78"/>
    <w:rsid w:val="006E2928"/>
    <w:rsid w:val="006E796C"/>
    <w:rsid w:val="006F2DEB"/>
    <w:rsid w:val="006F758E"/>
    <w:rsid w:val="00700CDD"/>
    <w:rsid w:val="00701D96"/>
    <w:rsid w:val="00702C8D"/>
    <w:rsid w:val="00702FC9"/>
    <w:rsid w:val="007054E0"/>
    <w:rsid w:val="00705C21"/>
    <w:rsid w:val="0070708F"/>
    <w:rsid w:val="00712625"/>
    <w:rsid w:val="00713353"/>
    <w:rsid w:val="00713970"/>
    <w:rsid w:val="00714505"/>
    <w:rsid w:val="00715E04"/>
    <w:rsid w:val="00717E29"/>
    <w:rsid w:val="00721C85"/>
    <w:rsid w:val="00721D91"/>
    <w:rsid w:val="0072393C"/>
    <w:rsid w:val="0072593E"/>
    <w:rsid w:val="00726716"/>
    <w:rsid w:val="00730DC1"/>
    <w:rsid w:val="00732327"/>
    <w:rsid w:val="007336EB"/>
    <w:rsid w:val="007336F0"/>
    <w:rsid w:val="007433CD"/>
    <w:rsid w:val="007444BA"/>
    <w:rsid w:val="00746EB3"/>
    <w:rsid w:val="007500C4"/>
    <w:rsid w:val="007519B6"/>
    <w:rsid w:val="007561A0"/>
    <w:rsid w:val="0076105D"/>
    <w:rsid w:val="007623B6"/>
    <w:rsid w:val="00762D27"/>
    <w:rsid w:val="00762E88"/>
    <w:rsid w:val="0076461E"/>
    <w:rsid w:val="00764CCE"/>
    <w:rsid w:val="0076503E"/>
    <w:rsid w:val="00765B4A"/>
    <w:rsid w:val="0077375E"/>
    <w:rsid w:val="00774B60"/>
    <w:rsid w:val="00776BCD"/>
    <w:rsid w:val="00780895"/>
    <w:rsid w:val="0078227F"/>
    <w:rsid w:val="0078280C"/>
    <w:rsid w:val="00783744"/>
    <w:rsid w:val="007865CB"/>
    <w:rsid w:val="007876B3"/>
    <w:rsid w:val="00790206"/>
    <w:rsid w:val="007955EC"/>
    <w:rsid w:val="00796BDA"/>
    <w:rsid w:val="007970C1"/>
    <w:rsid w:val="007A14D9"/>
    <w:rsid w:val="007A3B6D"/>
    <w:rsid w:val="007A634D"/>
    <w:rsid w:val="007B1AF3"/>
    <w:rsid w:val="007B295F"/>
    <w:rsid w:val="007B5207"/>
    <w:rsid w:val="007B7155"/>
    <w:rsid w:val="007C0357"/>
    <w:rsid w:val="007C2066"/>
    <w:rsid w:val="007C2235"/>
    <w:rsid w:val="007C509C"/>
    <w:rsid w:val="007C731E"/>
    <w:rsid w:val="007C7766"/>
    <w:rsid w:val="007D07CA"/>
    <w:rsid w:val="007D0A3E"/>
    <w:rsid w:val="007D0E20"/>
    <w:rsid w:val="007D149F"/>
    <w:rsid w:val="007D4F50"/>
    <w:rsid w:val="007E0381"/>
    <w:rsid w:val="007E0C8F"/>
    <w:rsid w:val="007E3E98"/>
    <w:rsid w:val="007E4704"/>
    <w:rsid w:val="007E5156"/>
    <w:rsid w:val="007E6A1E"/>
    <w:rsid w:val="007E75F1"/>
    <w:rsid w:val="007E7EDC"/>
    <w:rsid w:val="007F1DDD"/>
    <w:rsid w:val="00801021"/>
    <w:rsid w:val="00801496"/>
    <w:rsid w:val="00801D6F"/>
    <w:rsid w:val="00802DF9"/>
    <w:rsid w:val="00807568"/>
    <w:rsid w:val="00807B13"/>
    <w:rsid w:val="008102EA"/>
    <w:rsid w:val="00813350"/>
    <w:rsid w:val="00813613"/>
    <w:rsid w:val="00815BB6"/>
    <w:rsid w:val="00816036"/>
    <w:rsid w:val="00816554"/>
    <w:rsid w:val="008178AE"/>
    <w:rsid w:val="00820094"/>
    <w:rsid w:val="008277E5"/>
    <w:rsid w:val="00833029"/>
    <w:rsid w:val="0083662F"/>
    <w:rsid w:val="008367CF"/>
    <w:rsid w:val="00837721"/>
    <w:rsid w:val="00837DB9"/>
    <w:rsid w:val="008402E1"/>
    <w:rsid w:val="0084085D"/>
    <w:rsid w:val="008428D7"/>
    <w:rsid w:val="0084795A"/>
    <w:rsid w:val="00850F88"/>
    <w:rsid w:val="00851270"/>
    <w:rsid w:val="0085276A"/>
    <w:rsid w:val="008540CD"/>
    <w:rsid w:val="00861308"/>
    <w:rsid w:val="008653EA"/>
    <w:rsid w:val="008664A4"/>
    <w:rsid w:val="008674F9"/>
    <w:rsid w:val="00867A27"/>
    <w:rsid w:val="00871302"/>
    <w:rsid w:val="00872C3B"/>
    <w:rsid w:val="00873B4D"/>
    <w:rsid w:val="00875F5C"/>
    <w:rsid w:val="00880119"/>
    <w:rsid w:val="00880D66"/>
    <w:rsid w:val="00881337"/>
    <w:rsid w:val="00882B41"/>
    <w:rsid w:val="00883A9D"/>
    <w:rsid w:val="00885C0F"/>
    <w:rsid w:val="00886763"/>
    <w:rsid w:val="008870D5"/>
    <w:rsid w:val="00887603"/>
    <w:rsid w:val="00896241"/>
    <w:rsid w:val="008A3E22"/>
    <w:rsid w:val="008A3F38"/>
    <w:rsid w:val="008A6D64"/>
    <w:rsid w:val="008B2DBF"/>
    <w:rsid w:val="008B59D6"/>
    <w:rsid w:val="008B6EDC"/>
    <w:rsid w:val="008C2BB7"/>
    <w:rsid w:val="008C2FE7"/>
    <w:rsid w:val="008C4A57"/>
    <w:rsid w:val="008C6C81"/>
    <w:rsid w:val="008D0793"/>
    <w:rsid w:val="008D300B"/>
    <w:rsid w:val="008D63CB"/>
    <w:rsid w:val="008D69E6"/>
    <w:rsid w:val="008D7152"/>
    <w:rsid w:val="008E0407"/>
    <w:rsid w:val="008E3658"/>
    <w:rsid w:val="008E5082"/>
    <w:rsid w:val="008E6A71"/>
    <w:rsid w:val="008E76CC"/>
    <w:rsid w:val="008F06DF"/>
    <w:rsid w:val="008F4A4A"/>
    <w:rsid w:val="008F591B"/>
    <w:rsid w:val="008F6087"/>
    <w:rsid w:val="00903DFB"/>
    <w:rsid w:val="00907D9D"/>
    <w:rsid w:val="00907EC1"/>
    <w:rsid w:val="00912932"/>
    <w:rsid w:val="009153BF"/>
    <w:rsid w:val="00921249"/>
    <w:rsid w:val="00925C60"/>
    <w:rsid w:val="00930B54"/>
    <w:rsid w:val="009325B2"/>
    <w:rsid w:val="00936FCB"/>
    <w:rsid w:val="009412D4"/>
    <w:rsid w:val="009416BB"/>
    <w:rsid w:val="00941D38"/>
    <w:rsid w:val="0094395E"/>
    <w:rsid w:val="0094527C"/>
    <w:rsid w:val="009453A2"/>
    <w:rsid w:val="00950307"/>
    <w:rsid w:val="0095108A"/>
    <w:rsid w:val="00952032"/>
    <w:rsid w:val="00953AFF"/>
    <w:rsid w:val="009601CF"/>
    <w:rsid w:val="00960818"/>
    <w:rsid w:val="009609A7"/>
    <w:rsid w:val="00960DCD"/>
    <w:rsid w:val="00962ECC"/>
    <w:rsid w:val="00963E55"/>
    <w:rsid w:val="00967818"/>
    <w:rsid w:val="00967F25"/>
    <w:rsid w:val="0097051C"/>
    <w:rsid w:val="00970E6C"/>
    <w:rsid w:val="009772B9"/>
    <w:rsid w:val="009821A8"/>
    <w:rsid w:val="00983CF7"/>
    <w:rsid w:val="00983E2A"/>
    <w:rsid w:val="00990E6E"/>
    <w:rsid w:val="009931A3"/>
    <w:rsid w:val="00995DF4"/>
    <w:rsid w:val="00996836"/>
    <w:rsid w:val="00997658"/>
    <w:rsid w:val="009A1174"/>
    <w:rsid w:val="009A4F3D"/>
    <w:rsid w:val="009A51E2"/>
    <w:rsid w:val="009A5B74"/>
    <w:rsid w:val="009B044E"/>
    <w:rsid w:val="009B158A"/>
    <w:rsid w:val="009B5A72"/>
    <w:rsid w:val="009B6C23"/>
    <w:rsid w:val="009B77AA"/>
    <w:rsid w:val="009C0623"/>
    <w:rsid w:val="009C1543"/>
    <w:rsid w:val="009C1A6F"/>
    <w:rsid w:val="009D0F58"/>
    <w:rsid w:val="009D2281"/>
    <w:rsid w:val="009D7D90"/>
    <w:rsid w:val="009E085E"/>
    <w:rsid w:val="009E3357"/>
    <w:rsid w:val="009E5C29"/>
    <w:rsid w:val="009E7764"/>
    <w:rsid w:val="009F0ABE"/>
    <w:rsid w:val="009F459F"/>
    <w:rsid w:val="009F5EAA"/>
    <w:rsid w:val="009F6E5D"/>
    <w:rsid w:val="00A01B38"/>
    <w:rsid w:val="00A03C03"/>
    <w:rsid w:val="00A071EB"/>
    <w:rsid w:val="00A1380A"/>
    <w:rsid w:val="00A148CE"/>
    <w:rsid w:val="00A15800"/>
    <w:rsid w:val="00A168D6"/>
    <w:rsid w:val="00A16D35"/>
    <w:rsid w:val="00A20F7C"/>
    <w:rsid w:val="00A21093"/>
    <w:rsid w:val="00A217F6"/>
    <w:rsid w:val="00A225D1"/>
    <w:rsid w:val="00A23435"/>
    <w:rsid w:val="00A237DC"/>
    <w:rsid w:val="00A23B32"/>
    <w:rsid w:val="00A24E18"/>
    <w:rsid w:val="00A27F2A"/>
    <w:rsid w:val="00A3000A"/>
    <w:rsid w:val="00A301A3"/>
    <w:rsid w:val="00A309E9"/>
    <w:rsid w:val="00A33C99"/>
    <w:rsid w:val="00A34B1B"/>
    <w:rsid w:val="00A4106A"/>
    <w:rsid w:val="00A478D8"/>
    <w:rsid w:val="00A51B49"/>
    <w:rsid w:val="00A56356"/>
    <w:rsid w:val="00A56794"/>
    <w:rsid w:val="00A57929"/>
    <w:rsid w:val="00A602F3"/>
    <w:rsid w:val="00A60EC5"/>
    <w:rsid w:val="00A60F07"/>
    <w:rsid w:val="00A61798"/>
    <w:rsid w:val="00A66D4B"/>
    <w:rsid w:val="00A7095A"/>
    <w:rsid w:val="00A71779"/>
    <w:rsid w:val="00A72B03"/>
    <w:rsid w:val="00A73203"/>
    <w:rsid w:val="00A7787C"/>
    <w:rsid w:val="00A8394C"/>
    <w:rsid w:val="00A84E5F"/>
    <w:rsid w:val="00A86356"/>
    <w:rsid w:val="00A86B2E"/>
    <w:rsid w:val="00A90ABC"/>
    <w:rsid w:val="00A91660"/>
    <w:rsid w:val="00A950B3"/>
    <w:rsid w:val="00AA261C"/>
    <w:rsid w:val="00AA4BF4"/>
    <w:rsid w:val="00AA4E32"/>
    <w:rsid w:val="00AA5E34"/>
    <w:rsid w:val="00AA72F8"/>
    <w:rsid w:val="00AA7567"/>
    <w:rsid w:val="00AA7981"/>
    <w:rsid w:val="00AB1A0E"/>
    <w:rsid w:val="00AB20EB"/>
    <w:rsid w:val="00AB33C1"/>
    <w:rsid w:val="00AB60BF"/>
    <w:rsid w:val="00AB62DF"/>
    <w:rsid w:val="00AC1F31"/>
    <w:rsid w:val="00AC21FB"/>
    <w:rsid w:val="00AC4307"/>
    <w:rsid w:val="00AC75EE"/>
    <w:rsid w:val="00AC7A83"/>
    <w:rsid w:val="00AD0800"/>
    <w:rsid w:val="00AD2111"/>
    <w:rsid w:val="00AD2A0C"/>
    <w:rsid w:val="00AD2C98"/>
    <w:rsid w:val="00AD420F"/>
    <w:rsid w:val="00AD4CB2"/>
    <w:rsid w:val="00AD6230"/>
    <w:rsid w:val="00AE0C14"/>
    <w:rsid w:val="00AE0FCB"/>
    <w:rsid w:val="00AE118A"/>
    <w:rsid w:val="00AE5CBD"/>
    <w:rsid w:val="00AE5E61"/>
    <w:rsid w:val="00AE7B30"/>
    <w:rsid w:val="00AF104B"/>
    <w:rsid w:val="00AF2B14"/>
    <w:rsid w:val="00AF4ACA"/>
    <w:rsid w:val="00AF7406"/>
    <w:rsid w:val="00B021F7"/>
    <w:rsid w:val="00B04BDC"/>
    <w:rsid w:val="00B057E0"/>
    <w:rsid w:val="00B07A16"/>
    <w:rsid w:val="00B122B1"/>
    <w:rsid w:val="00B136EF"/>
    <w:rsid w:val="00B138F8"/>
    <w:rsid w:val="00B178FB"/>
    <w:rsid w:val="00B22DE6"/>
    <w:rsid w:val="00B24AEE"/>
    <w:rsid w:val="00B25F2A"/>
    <w:rsid w:val="00B270CD"/>
    <w:rsid w:val="00B31640"/>
    <w:rsid w:val="00B35367"/>
    <w:rsid w:val="00B3566B"/>
    <w:rsid w:val="00B41E60"/>
    <w:rsid w:val="00B454E4"/>
    <w:rsid w:val="00B45A37"/>
    <w:rsid w:val="00B5063D"/>
    <w:rsid w:val="00B53EE6"/>
    <w:rsid w:val="00B54E79"/>
    <w:rsid w:val="00B56D86"/>
    <w:rsid w:val="00B57625"/>
    <w:rsid w:val="00B62128"/>
    <w:rsid w:val="00B6325F"/>
    <w:rsid w:val="00B63E8E"/>
    <w:rsid w:val="00B642A9"/>
    <w:rsid w:val="00B66BCC"/>
    <w:rsid w:val="00B679C5"/>
    <w:rsid w:val="00B700B4"/>
    <w:rsid w:val="00B71CE0"/>
    <w:rsid w:val="00B71F7E"/>
    <w:rsid w:val="00B741CE"/>
    <w:rsid w:val="00B7445A"/>
    <w:rsid w:val="00B74D40"/>
    <w:rsid w:val="00B7776C"/>
    <w:rsid w:val="00B778F4"/>
    <w:rsid w:val="00B807EC"/>
    <w:rsid w:val="00B81E0D"/>
    <w:rsid w:val="00B85B76"/>
    <w:rsid w:val="00B86324"/>
    <w:rsid w:val="00B90386"/>
    <w:rsid w:val="00B9049F"/>
    <w:rsid w:val="00B910D0"/>
    <w:rsid w:val="00B95687"/>
    <w:rsid w:val="00BA391D"/>
    <w:rsid w:val="00BA5AD3"/>
    <w:rsid w:val="00BA6129"/>
    <w:rsid w:val="00BB1441"/>
    <w:rsid w:val="00BB42E8"/>
    <w:rsid w:val="00BB563C"/>
    <w:rsid w:val="00BB581C"/>
    <w:rsid w:val="00BC3971"/>
    <w:rsid w:val="00BC6AF6"/>
    <w:rsid w:val="00BD40CB"/>
    <w:rsid w:val="00BD7F26"/>
    <w:rsid w:val="00BE0F1A"/>
    <w:rsid w:val="00BE1F2E"/>
    <w:rsid w:val="00BE2EEF"/>
    <w:rsid w:val="00BE3F26"/>
    <w:rsid w:val="00BE7F02"/>
    <w:rsid w:val="00BF4863"/>
    <w:rsid w:val="00BF4884"/>
    <w:rsid w:val="00BF591A"/>
    <w:rsid w:val="00BF6F8C"/>
    <w:rsid w:val="00BF761B"/>
    <w:rsid w:val="00C0016D"/>
    <w:rsid w:val="00C004DB"/>
    <w:rsid w:val="00C034B0"/>
    <w:rsid w:val="00C040AC"/>
    <w:rsid w:val="00C045FE"/>
    <w:rsid w:val="00C058B7"/>
    <w:rsid w:val="00C07489"/>
    <w:rsid w:val="00C10341"/>
    <w:rsid w:val="00C10FC4"/>
    <w:rsid w:val="00C15082"/>
    <w:rsid w:val="00C22811"/>
    <w:rsid w:val="00C23AB7"/>
    <w:rsid w:val="00C27438"/>
    <w:rsid w:val="00C274D1"/>
    <w:rsid w:val="00C30513"/>
    <w:rsid w:val="00C30838"/>
    <w:rsid w:val="00C3328A"/>
    <w:rsid w:val="00C36937"/>
    <w:rsid w:val="00C37CB1"/>
    <w:rsid w:val="00C4094B"/>
    <w:rsid w:val="00C41546"/>
    <w:rsid w:val="00C42976"/>
    <w:rsid w:val="00C5102E"/>
    <w:rsid w:val="00C51E5D"/>
    <w:rsid w:val="00C52081"/>
    <w:rsid w:val="00C553E2"/>
    <w:rsid w:val="00C614E9"/>
    <w:rsid w:val="00C618E2"/>
    <w:rsid w:val="00C64152"/>
    <w:rsid w:val="00C64F48"/>
    <w:rsid w:val="00C6720D"/>
    <w:rsid w:val="00C72D34"/>
    <w:rsid w:val="00C76883"/>
    <w:rsid w:val="00C80675"/>
    <w:rsid w:val="00C82A02"/>
    <w:rsid w:val="00C845EE"/>
    <w:rsid w:val="00C8544D"/>
    <w:rsid w:val="00C8660C"/>
    <w:rsid w:val="00C8748C"/>
    <w:rsid w:val="00C87F6B"/>
    <w:rsid w:val="00C9008F"/>
    <w:rsid w:val="00C910AA"/>
    <w:rsid w:val="00C91770"/>
    <w:rsid w:val="00C92B07"/>
    <w:rsid w:val="00C95C8C"/>
    <w:rsid w:val="00C9710C"/>
    <w:rsid w:val="00C978A6"/>
    <w:rsid w:val="00CA2EF3"/>
    <w:rsid w:val="00CA3145"/>
    <w:rsid w:val="00CA388C"/>
    <w:rsid w:val="00CA4C08"/>
    <w:rsid w:val="00CA5B0D"/>
    <w:rsid w:val="00CA643E"/>
    <w:rsid w:val="00CA68E0"/>
    <w:rsid w:val="00CA7262"/>
    <w:rsid w:val="00CA72C1"/>
    <w:rsid w:val="00CB1431"/>
    <w:rsid w:val="00CB29B5"/>
    <w:rsid w:val="00CB47A7"/>
    <w:rsid w:val="00CB4944"/>
    <w:rsid w:val="00CB4D08"/>
    <w:rsid w:val="00CC035B"/>
    <w:rsid w:val="00CC512F"/>
    <w:rsid w:val="00CC7273"/>
    <w:rsid w:val="00CD09C0"/>
    <w:rsid w:val="00CD4419"/>
    <w:rsid w:val="00CD7310"/>
    <w:rsid w:val="00CE03FB"/>
    <w:rsid w:val="00CE3B43"/>
    <w:rsid w:val="00CE4BCA"/>
    <w:rsid w:val="00CE5033"/>
    <w:rsid w:val="00CE5130"/>
    <w:rsid w:val="00CE5B82"/>
    <w:rsid w:val="00CE74C2"/>
    <w:rsid w:val="00CE7760"/>
    <w:rsid w:val="00CF0B0C"/>
    <w:rsid w:val="00CF269F"/>
    <w:rsid w:val="00CF2F49"/>
    <w:rsid w:val="00CF3823"/>
    <w:rsid w:val="00CF3884"/>
    <w:rsid w:val="00CF7AA0"/>
    <w:rsid w:val="00D02A46"/>
    <w:rsid w:val="00D03139"/>
    <w:rsid w:val="00D04F15"/>
    <w:rsid w:val="00D05274"/>
    <w:rsid w:val="00D06258"/>
    <w:rsid w:val="00D0761F"/>
    <w:rsid w:val="00D10178"/>
    <w:rsid w:val="00D10B87"/>
    <w:rsid w:val="00D10E22"/>
    <w:rsid w:val="00D11DB0"/>
    <w:rsid w:val="00D14889"/>
    <w:rsid w:val="00D17FE7"/>
    <w:rsid w:val="00D21E85"/>
    <w:rsid w:val="00D241AC"/>
    <w:rsid w:val="00D304CF"/>
    <w:rsid w:val="00D31D44"/>
    <w:rsid w:val="00D34D77"/>
    <w:rsid w:val="00D438CC"/>
    <w:rsid w:val="00D43B70"/>
    <w:rsid w:val="00D44A76"/>
    <w:rsid w:val="00D45247"/>
    <w:rsid w:val="00D4648F"/>
    <w:rsid w:val="00D46EDC"/>
    <w:rsid w:val="00D470DA"/>
    <w:rsid w:val="00D47E69"/>
    <w:rsid w:val="00D50C3D"/>
    <w:rsid w:val="00D527ED"/>
    <w:rsid w:val="00D534D1"/>
    <w:rsid w:val="00D5499C"/>
    <w:rsid w:val="00D55F33"/>
    <w:rsid w:val="00D57FAB"/>
    <w:rsid w:val="00D6094E"/>
    <w:rsid w:val="00D60CFE"/>
    <w:rsid w:val="00D618F8"/>
    <w:rsid w:val="00D6330D"/>
    <w:rsid w:val="00D67FE7"/>
    <w:rsid w:val="00D7149D"/>
    <w:rsid w:val="00D74C3E"/>
    <w:rsid w:val="00D75117"/>
    <w:rsid w:val="00D76342"/>
    <w:rsid w:val="00D765D9"/>
    <w:rsid w:val="00D807E8"/>
    <w:rsid w:val="00D819A2"/>
    <w:rsid w:val="00D82613"/>
    <w:rsid w:val="00D83C3D"/>
    <w:rsid w:val="00D8455E"/>
    <w:rsid w:val="00D8536C"/>
    <w:rsid w:val="00D87461"/>
    <w:rsid w:val="00D90455"/>
    <w:rsid w:val="00D929CF"/>
    <w:rsid w:val="00D9558C"/>
    <w:rsid w:val="00D9576D"/>
    <w:rsid w:val="00D969EE"/>
    <w:rsid w:val="00D977B0"/>
    <w:rsid w:val="00DA12D3"/>
    <w:rsid w:val="00DA1FC8"/>
    <w:rsid w:val="00DA61DD"/>
    <w:rsid w:val="00DA6B44"/>
    <w:rsid w:val="00DB037A"/>
    <w:rsid w:val="00DB1454"/>
    <w:rsid w:val="00DB43D4"/>
    <w:rsid w:val="00DB4E35"/>
    <w:rsid w:val="00DB7BB1"/>
    <w:rsid w:val="00DC261C"/>
    <w:rsid w:val="00DC383A"/>
    <w:rsid w:val="00DC5508"/>
    <w:rsid w:val="00DD060A"/>
    <w:rsid w:val="00DD320E"/>
    <w:rsid w:val="00DD3B8A"/>
    <w:rsid w:val="00DD553D"/>
    <w:rsid w:val="00DD7103"/>
    <w:rsid w:val="00DE130E"/>
    <w:rsid w:val="00DE1E85"/>
    <w:rsid w:val="00DE3222"/>
    <w:rsid w:val="00DE4197"/>
    <w:rsid w:val="00DE45D8"/>
    <w:rsid w:val="00DE731C"/>
    <w:rsid w:val="00DF15EF"/>
    <w:rsid w:val="00DF1B16"/>
    <w:rsid w:val="00DF4A7F"/>
    <w:rsid w:val="00DF6D73"/>
    <w:rsid w:val="00E00983"/>
    <w:rsid w:val="00E02463"/>
    <w:rsid w:val="00E0661F"/>
    <w:rsid w:val="00E07188"/>
    <w:rsid w:val="00E07BCA"/>
    <w:rsid w:val="00E07E7C"/>
    <w:rsid w:val="00E13063"/>
    <w:rsid w:val="00E15610"/>
    <w:rsid w:val="00E179D7"/>
    <w:rsid w:val="00E20542"/>
    <w:rsid w:val="00E206AA"/>
    <w:rsid w:val="00E31F2D"/>
    <w:rsid w:val="00E33A10"/>
    <w:rsid w:val="00E3514B"/>
    <w:rsid w:val="00E35CEB"/>
    <w:rsid w:val="00E4151B"/>
    <w:rsid w:val="00E428D6"/>
    <w:rsid w:val="00E42C1E"/>
    <w:rsid w:val="00E43F60"/>
    <w:rsid w:val="00E45064"/>
    <w:rsid w:val="00E47A7F"/>
    <w:rsid w:val="00E52340"/>
    <w:rsid w:val="00E528FA"/>
    <w:rsid w:val="00E5705B"/>
    <w:rsid w:val="00E606E8"/>
    <w:rsid w:val="00E6397E"/>
    <w:rsid w:val="00E649E8"/>
    <w:rsid w:val="00E66690"/>
    <w:rsid w:val="00E66953"/>
    <w:rsid w:val="00E7358E"/>
    <w:rsid w:val="00E744AA"/>
    <w:rsid w:val="00E80E59"/>
    <w:rsid w:val="00E81C40"/>
    <w:rsid w:val="00E82BB1"/>
    <w:rsid w:val="00E82F57"/>
    <w:rsid w:val="00E90D6B"/>
    <w:rsid w:val="00E913D2"/>
    <w:rsid w:val="00E91879"/>
    <w:rsid w:val="00E92DB2"/>
    <w:rsid w:val="00E93753"/>
    <w:rsid w:val="00E944A8"/>
    <w:rsid w:val="00E9614D"/>
    <w:rsid w:val="00E962DF"/>
    <w:rsid w:val="00E96A35"/>
    <w:rsid w:val="00EA339A"/>
    <w:rsid w:val="00EA4587"/>
    <w:rsid w:val="00EA7A29"/>
    <w:rsid w:val="00EA7D91"/>
    <w:rsid w:val="00EB0D32"/>
    <w:rsid w:val="00EB3864"/>
    <w:rsid w:val="00EB48E7"/>
    <w:rsid w:val="00EB744E"/>
    <w:rsid w:val="00EC18D7"/>
    <w:rsid w:val="00EC2B8F"/>
    <w:rsid w:val="00EC5E47"/>
    <w:rsid w:val="00EC603B"/>
    <w:rsid w:val="00EC6F90"/>
    <w:rsid w:val="00EC7DEB"/>
    <w:rsid w:val="00ED1556"/>
    <w:rsid w:val="00ED1E62"/>
    <w:rsid w:val="00ED3400"/>
    <w:rsid w:val="00ED5095"/>
    <w:rsid w:val="00ED5AA4"/>
    <w:rsid w:val="00ED675E"/>
    <w:rsid w:val="00EE23B5"/>
    <w:rsid w:val="00EE44B6"/>
    <w:rsid w:val="00EE5619"/>
    <w:rsid w:val="00EF0B76"/>
    <w:rsid w:val="00EF2657"/>
    <w:rsid w:val="00EF2B1F"/>
    <w:rsid w:val="00EF4AA9"/>
    <w:rsid w:val="00EF6705"/>
    <w:rsid w:val="00EF793C"/>
    <w:rsid w:val="00EF7C12"/>
    <w:rsid w:val="00F01FF8"/>
    <w:rsid w:val="00F02220"/>
    <w:rsid w:val="00F02870"/>
    <w:rsid w:val="00F0585B"/>
    <w:rsid w:val="00F0602A"/>
    <w:rsid w:val="00F13182"/>
    <w:rsid w:val="00F14894"/>
    <w:rsid w:val="00F1508D"/>
    <w:rsid w:val="00F24DE4"/>
    <w:rsid w:val="00F25FE3"/>
    <w:rsid w:val="00F2646B"/>
    <w:rsid w:val="00F2669D"/>
    <w:rsid w:val="00F26E21"/>
    <w:rsid w:val="00F27E9E"/>
    <w:rsid w:val="00F300D2"/>
    <w:rsid w:val="00F31937"/>
    <w:rsid w:val="00F34429"/>
    <w:rsid w:val="00F35E79"/>
    <w:rsid w:val="00F4040C"/>
    <w:rsid w:val="00F42AE3"/>
    <w:rsid w:val="00F4520F"/>
    <w:rsid w:val="00F54A50"/>
    <w:rsid w:val="00F57200"/>
    <w:rsid w:val="00F57A33"/>
    <w:rsid w:val="00F6039C"/>
    <w:rsid w:val="00F6155D"/>
    <w:rsid w:val="00F62984"/>
    <w:rsid w:val="00F62DBB"/>
    <w:rsid w:val="00F62F4C"/>
    <w:rsid w:val="00F63F96"/>
    <w:rsid w:val="00F64596"/>
    <w:rsid w:val="00F66428"/>
    <w:rsid w:val="00F67D9F"/>
    <w:rsid w:val="00F73D71"/>
    <w:rsid w:val="00F77103"/>
    <w:rsid w:val="00F77A5F"/>
    <w:rsid w:val="00F810A9"/>
    <w:rsid w:val="00F84103"/>
    <w:rsid w:val="00F84723"/>
    <w:rsid w:val="00F85FB1"/>
    <w:rsid w:val="00F90321"/>
    <w:rsid w:val="00F91195"/>
    <w:rsid w:val="00F91C22"/>
    <w:rsid w:val="00F94679"/>
    <w:rsid w:val="00F948A9"/>
    <w:rsid w:val="00F95E83"/>
    <w:rsid w:val="00F9730B"/>
    <w:rsid w:val="00FA0062"/>
    <w:rsid w:val="00FA1752"/>
    <w:rsid w:val="00FA1D0A"/>
    <w:rsid w:val="00FA1ED7"/>
    <w:rsid w:val="00FA2458"/>
    <w:rsid w:val="00FA2B8E"/>
    <w:rsid w:val="00FA68E1"/>
    <w:rsid w:val="00FA69D6"/>
    <w:rsid w:val="00FA6E80"/>
    <w:rsid w:val="00FA7977"/>
    <w:rsid w:val="00FB023C"/>
    <w:rsid w:val="00FB0A4F"/>
    <w:rsid w:val="00FB0EDE"/>
    <w:rsid w:val="00FB2E94"/>
    <w:rsid w:val="00FB69EC"/>
    <w:rsid w:val="00FB7F92"/>
    <w:rsid w:val="00FC12A7"/>
    <w:rsid w:val="00FC1FA3"/>
    <w:rsid w:val="00FC2782"/>
    <w:rsid w:val="00FC3C94"/>
    <w:rsid w:val="00FC46B8"/>
    <w:rsid w:val="00FC5238"/>
    <w:rsid w:val="00FC5330"/>
    <w:rsid w:val="00FC56CF"/>
    <w:rsid w:val="00FC6270"/>
    <w:rsid w:val="00FD1421"/>
    <w:rsid w:val="00FD25D8"/>
    <w:rsid w:val="00FD3462"/>
    <w:rsid w:val="00FE0CA2"/>
    <w:rsid w:val="00FE39ED"/>
    <w:rsid w:val="00FE3BAA"/>
    <w:rsid w:val="00FE5564"/>
    <w:rsid w:val="00FF0DF9"/>
    <w:rsid w:val="00FF17E2"/>
    <w:rsid w:val="00FF4CA7"/>
    <w:rsid w:val="00FF6A9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4A3CB6"/>
  <w15:docId w15:val="{2CFCB2DB-01E3-4E07-AE60-2A697F6AA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55757"/>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qFormat/>
    <w:rsid w:val="00A225D1"/>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jc w:val="center"/>
      <w:textAlignment w:val="center"/>
      <w:outlineLvl w:val="0"/>
    </w:pPr>
    <w:rPr>
      <w:rFonts w:ascii="華康粗黑體" w:eastAsia="華康粗黑體" w:hAnsi="Arial"/>
      <w:snapToGrid w:val="0"/>
      <w:kern w:val="0"/>
      <w:sz w:val="36"/>
      <w:szCs w:val="20"/>
      <w:lang w:eastAsia="zh-TW"/>
    </w:rPr>
  </w:style>
  <w:style w:type="paragraph" w:styleId="2">
    <w:name w:val="heading 2"/>
    <w:aliases w:val="壹、標題"/>
    <w:basedOn w:val="a"/>
    <w:next w:val="a"/>
    <w:qFormat/>
    <w:rsid w:val="00A225D1"/>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jc w:val="center"/>
      <w:textAlignment w:val="center"/>
      <w:outlineLvl w:val="1"/>
    </w:pPr>
    <w:rPr>
      <w:rFonts w:ascii="華康中黑體" w:eastAsia="華康中黑體" w:hAnsi="Arial"/>
      <w:snapToGrid w:val="0"/>
      <w:kern w:val="0"/>
      <w:sz w:val="32"/>
      <w:szCs w:val="20"/>
      <w:lang w:eastAsia="zh-TW"/>
    </w:rPr>
  </w:style>
  <w:style w:type="paragraph" w:styleId="3">
    <w:name w:val="heading 3"/>
    <w:aliases w:val="-一、標題"/>
    <w:basedOn w:val="a"/>
    <w:next w:val="a"/>
    <w:qFormat/>
    <w:rsid w:val="00A225D1"/>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textAlignment w:val="center"/>
      <w:outlineLvl w:val="2"/>
    </w:pPr>
    <w:rPr>
      <w:rFonts w:ascii="華康粗明體(P)" w:eastAsia="華康粗明體(P)" w:hAnsi="Arial"/>
      <w:snapToGrid w:val="0"/>
      <w:kern w:val="0"/>
      <w:sz w:val="28"/>
      <w:szCs w:val="20"/>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rsid w:val="00A33C99"/>
    <w:pPr>
      <w:spacing w:beforeLines="100" w:afterLines="150"/>
      <w:ind w:firstLineChars="0" w:firstLine="0"/>
      <w:jc w:val="center"/>
    </w:pPr>
    <w:rPr>
      <w:rFonts w:ascii="華康新特明體(P)" w:eastAsia="華康新特明體(P)"/>
      <w:sz w:val="40"/>
      <w:lang w:eastAsia="zh-TW"/>
    </w:rPr>
  </w:style>
  <w:style w:type="paragraph" w:customStyle="1" w:styleId="a4">
    <w:name w:val="一、"/>
    <w:basedOn w:val="a"/>
    <w:link w:val="a5"/>
    <w:rsid w:val="00A33C99"/>
    <w:pPr>
      <w:spacing w:beforeLines="50" w:afterLines="50"/>
      <w:ind w:left="632" w:hangingChars="200" w:hanging="632"/>
    </w:pPr>
    <w:rPr>
      <w:rFonts w:ascii="華康粗明體" w:eastAsia="華康粗明體" w:hAnsi="華康細圓體"/>
      <w:sz w:val="32"/>
      <w:lang w:val="zh-TW" w:eastAsia="zh-TW"/>
    </w:rPr>
  </w:style>
  <w:style w:type="character" w:customStyle="1" w:styleId="a5">
    <w:name w:val="一、 字元"/>
    <w:link w:val="a4"/>
    <w:rsid w:val="00A33C99"/>
    <w:rPr>
      <w:rFonts w:ascii="華康粗明體" w:eastAsia="華康粗明體" w:hAnsi="華康細圓體"/>
      <w:kern w:val="2"/>
      <w:sz w:val="32"/>
      <w:szCs w:val="24"/>
      <w:lang w:val="zh-TW" w:eastAsia="zh-TW" w:bidi="ar-SA"/>
    </w:rPr>
  </w:style>
  <w:style w:type="paragraph" w:customStyle="1" w:styleId="10">
    <w:name w:val="(1)"/>
    <w:basedOn w:val="a6"/>
    <w:rsid w:val="00171CCD"/>
    <w:pPr>
      <w:ind w:leftChars="500" w:left="700" w:hangingChars="200" w:hanging="200"/>
    </w:pPr>
    <w:rPr>
      <w:rFonts w:hAnsi="Times New Roman"/>
    </w:rPr>
  </w:style>
  <w:style w:type="paragraph" w:customStyle="1" w:styleId="a6">
    <w:name w:val="（一）"/>
    <w:basedOn w:val="a"/>
    <w:rsid w:val="00B7776C"/>
    <w:pPr>
      <w:ind w:leftChars="100" w:left="400" w:hangingChars="300" w:hanging="300"/>
    </w:pPr>
    <w:rPr>
      <w:rFonts w:hAnsi="華康細圓體"/>
      <w:color w:val="000000"/>
      <w:szCs w:val="26"/>
      <w:lang w:eastAsia="zh-TW"/>
    </w:rPr>
  </w:style>
  <w:style w:type="paragraph" w:styleId="a7">
    <w:name w:val="header"/>
    <w:basedOn w:val="a"/>
    <w:link w:val="a8"/>
    <w:uiPriority w:val="99"/>
    <w:rsid w:val="00B22DE6"/>
    <w:pPr>
      <w:tabs>
        <w:tab w:val="center" w:pos="4680"/>
        <w:tab w:val="right" w:pos="9360"/>
      </w:tabs>
      <w:ind w:firstLineChars="0" w:firstLine="0"/>
    </w:pPr>
    <w:rPr>
      <w:rFonts w:ascii="華康細圓體"/>
    </w:rPr>
  </w:style>
  <w:style w:type="character" w:customStyle="1" w:styleId="a8">
    <w:name w:val="頁首 字元"/>
    <w:link w:val="a7"/>
    <w:uiPriority w:val="99"/>
    <w:rsid w:val="00B22DE6"/>
    <w:rPr>
      <w:rFonts w:ascii="華康細圓體" w:eastAsia="華康細圓體"/>
      <w:kern w:val="2"/>
      <w:sz w:val="24"/>
      <w:szCs w:val="24"/>
      <w:lang w:val="en-US" w:eastAsia="zh-CN" w:bidi="ar-SA"/>
    </w:rPr>
  </w:style>
  <w:style w:type="paragraph" w:styleId="a9">
    <w:name w:val="footer"/>
    <w:basedOn w:val="a"/>
    <w:link w:val="aa"/>
    <w:uiPriority w:val="99"/>
    <w:rsid w:val="00B22DE6"/>
    <w:pPr>
      <w:tabs>
        <w:tab w:val="center" w:pos="4680"/>
        <w:tab w:val="right" w:pos="9360"/>
      </w:tabs>
      <w:ind w:firstLineChars="0" w:firstLine="0"/>
    </w:pPr>
    <w:rPr>
      <w:rFonts w:ascii="華康細圓體"/>
    </w:rPr>
  </w:style>
  <w:style w:type="character" w:customStyle="1" w:styleId="aa">
    <w:name w:val="頁尾 字元"/>
    <w:link w:val="a9"/>
    <w:uiPriority w:val="99"/>
    <w:rsid w:val="00B22DE6"/>
    <w:rPr>
      <w:rFonts w:ascii="華康細圓體" w:eastAsia="華康細圓體"/>
      <w:kern w:val="2"/>
      <w:sz w:val="24"/>
      <w:szCs w:val="24"/>
      <w:lang w:val="en-US" w:eastAsia="zh-CN" w:bidi="ar-SA"/>
    </w:rPr>
  </w:style>
  <w:style w:type="paragraph" w:styleId="ab">
    <w:name w:val="Balloon Text"/>
    <w:basedOn w:val="a"/>
    <w:semiHidden/>
    <w:rsid w:val="00176324"/>
    <w:rPr>
      <w:rFonts w:ascii="Arial" w:eastAsia="新細明體" w:hAnsi="Arial"/>
      <w:sz w:val="16"/>
      <w:szCs w:val="16"/>
    </w:rPr>
  </w:style>
  <w:style w:type="table" w:styleId="ac">
    <w:name w:val="Table Grid"/>
    <w:basedOn w:val="a1"/>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無"/>
    <w:rsid w:val="00CE74C2"/>
  </w:style>
  <w:style w:type="paragraph" w:customStyle="1" w:styleId="ae">
    <w:name w:val="（一）文"/>
    <w:basedOn w:val="a"/>
    <w:link w:val="af"/>
    <w:rsid w:val="00B7776C"/>
    <w:pPr>
      <w:ind w:leftChars="400" w:left="400"/>
    </w:pPr>
  </w:style>
  <w:style w:type="character" w:customStyle="1" w:styleId="af">
    <w:name w:val="（一）文 字元"/>
    <w:link w:val="ae"/>
    <w:rsid w:val="00B7776C"/>
    <w:rPr>
      <w:rFonts w:eastAsia="華康細圓體"/>
      <w:kern w:val="2"/>
      <w:sz w:val="24"/>
      <w:szCs w:val="24"/>
      <w:lang w:val="en-US" w:eastAsia="zh-CN" w:bidi="ar-SA"/>
    </w:rPr>
  </w:style>
  <w:style w:type="paragraph" w:styleId="11">
    <w:name w:val="toc 1"/>
    <w:basedOn w:val="a"/>
    <w:next w:val="a"/>
    <w:autoRedefine/>
    <w:uiPriority w:val="39"/>
    <w:rsid w:val="0052591F"/>
    <w:pPr>
      <w:tabs>
        <w:tab w:val="right" w:leader="dot" w:pos="8494"/>
      </w:tabs>
      <w:ind w:firstLineChars="0" w:firstLine="0"/>
    </w:pPr>
    <w:rPr>
      <w:noProof/>
      <w:color w:val="00B0F0"/>
      <w:kern w:val="0"/>
      <w:lang w:val="zh-TW"/>
    </w:rPr>
  </w:style>
  <w:style w:type="paragraph" w:customStyle="1" w:styleId="af0">
    <w:name w:val="表"/>
    <w:basedOn w:val="a"/>
    <w:rsid w:val="00C37CB1"/>
    <w:pPr>
      <w:ind w:firstLineChars="0" w:firstLine="0"/>
      <w:jc w:val="center"/>
    </w:pPr>
  </w:style>
  <w:style w:type="paragraph" w:customStyle="1" w:styleId="af1">
    <w:name w:val="１、"/>
    <w:basedOn w:val="a"/>
    <w:link w:val="af2"/>
    <w:rsid w:val="00413872"/>
    <w:pPr>
      <w:ind w:leftChars="400" w:left="600" w:hangingChars="200" w:hanging="200"/>
    </w:pPr>
    <w:rPr>
      <w:lang w:eastAsia="ja-JP"/>
    </w:rPr>
  </w:style>
  <w:style w:type="character" w:customStyle="1" w:styleId="af2">
    <w:name w:val="１、 字元 字元"/>
    <w:link w:val="af1"/>
    <w:rsid w:val="00413872"/>
    <w:rPr>
      <w:rFonts w:eastAsia="華康細圓體"/>
      <w:kern w:val="2"/>
      <w:sz w:val="24"/>
      <w:szCs w:val="24"/>
      <w:lang w:val="en-US" w:eastAsia="ja-JP" w:bidi="ar-SA"/>
    </w:rPr>
  </w:style>
  <w:style w:type="paragraph" w:styleId="af3">
    <w:name w:val="Note Heading"/>
    <w:basedOn w:val="a"/>
    <w:next w:val="a"/>
    <w:rsid w:val="00687072"/>
    <w:pPr>
      <w:jc w:val="center"/>
    </w:pPr>
    <w:rPr>
      <w:rFonts w:ascii="華康新特明體(P)" w:eastAsia="華康新特明體(P)"/>
      <w:spacing w:val="10"/>
      <w:sz w:val="40"/>
      <w:lang w:eastAsia="ja-JP"/>
    </w:rPr>
  </w:style>
  <w:style w:type="character" w:styleId="af4">
    <w:name w:val="annotation reference"/>
    <w:semiHidden/>
    <w:rsid w:val="00A56356"/>
    <w:rPr>
      <w:sz w:val="18"/>
      <w:szCs w:val="18"/>
    </w:rPr>
  </w:style>
  <w:style w:type="paragraph" w:styleId="af5">
    <w:name w:val="annotation text"/>
    <w:basedOn w:val="a"/>
    <w:semiHidden/>
    <w:rsid w:val="00A56356"/>
    <w:pPr>
      <w:jc w:val="left"/>
    </w:pPr>
  </w:style>
  <w:style w:type="paragraph" w:styleId="af6">
    <w:name w:val="annotation subject"/>
    <w:basedOn w:val="af5"/>
    <w:next w:val="af5"/>
    <w:semiHidden/>
    <w:rsid w:val="00A56356"/>
    <w:rPr>
      <w:b/>
      <w:bCs/>
    </w:rPr>
  </w:style>
  <w:style w:type="paragraph" w:styleId="af7">
    <w:name w:val="Closing"/>
    <w:basedOn w:val="a"/>
    <w:rsid w:val="00687072"/>
    <w:pPr>
      <w:ind w:leftChars="1800" w:left="100"/>
    </w:pPr>
    <w:rPr>
      <w:rFonts w:ascii="華康新特明體(P)" w:eastAsia="華康新特明體(P)"/>
      <w:spacing w:val="10"/>
      <w:sz w:val="40"/>
      <w:lang w:eastAsia="ja-JP"/>
    </w:rPr>
  </w:style>
  <w:style w:type="paragraph" w:customStyle="1" w:styleId="af8">
    <w:name w:val="１、文"/>
    <w:basedOn w:val="af1"/>
    <w:link w:val="af9"/>
    <w:rsid w:val="00B7776C"/>
    <w:pPr>
      <w:ind w:leftChars="600" w:firstLineChars="200" w:firstLine="200"/>
    </w:pPr>
  </w:style>
  <w:style w:type="character" w:customStyle="1" w:styleId="af9">
    <w:name w:val="１、文 字元"/>
    <w:basedOn w:val="af2"/>
    <w:link w:val="af8"/>
    <w:rsid w:val="00B7776C"/>
    <w:rPr>
      <w:rFonts w:eastAsia="華康細圓體"/>
      <w:kern w:val="2"/>
      <w:sz w:val="24"/>
      <w:szCs w:val="24"/>
      <w:lang w:val="en-US" w:eastAsia="ja-JP" w:bidi="ar-SA"/>
    </w:rPr>
  </w:style>
  <w:style w:type="character" w:styleId="afa">
    <w:name w:val="Hyperlink"/>
    <w:uiPriority w:val="99"/>
    <w:rsid w:val="004D3729"/>
    <w:rPr>
      <w:color w:val="0000FF"/>
      <w:u w:val="single"/>
    </w:rPr>
  </w:style>
  <w:style w:type="paragraph" w:customStyle="1" w:styleId="Afb">
    <w:name w:val="A."/>
    <w:basedOn w:val="10"/>
    <w:rsid w:val="000744E1"/>
    <w:pPr>
      <w:ind w:leftChars="700" w:left="2008" w:hangingChars="150" w:hanging="354"/>
    </w:pPr>
  </w:style>
  <w:style w:type="paragraph" w:styleId="afc">
    <w:name w:val="footnote text"/>
    <w:basedOn w:val="a"/>
    <w:semiHidden/>
    <w:rsid w:val="00A225D1"/>
    <w:pPr>
      <w:snapToGrid w:val="0"/>
      <w:spacing w:line="440" w:lineRule="exact"/>
      <w:ind w:firstLineChars="0" w:firstLine="0"/>
      <w:jc w:val="left"/>
    </w:pPr>
    <w:rPr>
      <w:rFonts w:eastAsia="華康中明體"/>
      <w:spacing w:val="4"/>
      <w:sz w:val="20"/>
      <w:szCs w:val="20"/>
      <w:lang w:eastAsia="ja-JP"/>
    </w:rPr>
  </w:style>
  <w:style w:type="paragraph" w:customStyle="1" w:styleId="afd">
    <w:name w:val="表標"/>
    <w:basedOn w:val="a"/>
    <w:qFormat/>
    <w:rsid w:val="00436469"/>
    <w:pPr>
      <w:overflowPunct/>
      <w:ind w:firstLineChars="0" w:firstLine="0"/>
      <w:jc w:val="center"/>
    </w:pPr>
    <w:rPr>
      <w:rFonts w:ascii="華康粗圓體" w:eastAsia="華康粗圓體"/>
    </w:rPr>
  </w:style>
  <w:style w:type="paragraph" w:customStyle="1" w:styleId="afe">
    <w:name w:val="版權"/>
    <w:basedOn w:val="a"/>
    <w:rsid w:val="00BA391D"/>
    <w:pPr>
      <w:spacing w:line="400" w:lineRule="exact"/>
      <w:ind w:firstLineChars="0" w:firstLine="0"/>
    </w:pPr>
    <w:rPr>
      <w:rFonts w:eastAsia="標楷體"/>
      <w:spacing w:val="4"/>
      <w:sz w:val="26"/>
      <w:lang w:eastAsia="ja-JP"/>
    </w:rPr>
  </w:style>
  <w:style w:type="paragraph" w:customStyle="1" w:styleId="aff">
    <w:name w:val="表平"/>
    <w:basedOn w:val="a"/>
    <w:rsid w:val="006F758E"/>
    <w:pPr>
      <w:adjustRightInd w:val="0"/>
      <w:ind w:left="57" w:right="57" w:firstLineChars="0" w:firstLine="0"/>
      <w:textAlignment w:val="baseline"/>
    </w:pPr>
    <w:rPr>
      <w:kern w:val="0"/>
      <w:szCs w:val="20"/>
      <w:lang w:eastAsia="zh-TW"/>
    </w:rPr>
  </w:style>
  <w:style w:type="paragraph" w:customStyle="1" w:styleId="aff0">
    <w:name w:val="構"/>
    <w:basedOn w:val="a"/>
    <w:rsid w:val="00324F2D"/>
    <w:pPr>
      <w:tabs>
        <w:tab w:val="left" w:pos="2470"/>
      </w:tabs>
      <w:overflowPunct/>
      <w:spacing w:line="250" w:lineRule="atLeast"/>
      <w:ind w:left="255" w:firstLineChars="0" w:firstLine="0"/>
    </w:pPr>
    <w:rPr>
      <w:rFonts w:eastAsia="華康細明體"/>
      <w:sz w:val="20"/>
      <w:szCs w:val="20"/>
      <w:lang w:eastAsia="zh-TW"/>
    </w:rPr>
  </w:style>
  <w:style w:type="table" w:customStyle="1" w:styleId="TableNormal">
    <w:name w:val="Table Normal"/>
    <w:rsid w:val="00960818"/>
    <w:pPr>
      <w:pBdr>
        <w:top w:val="nil"/>
        <w:left w:val="nil"/>
        <w:bottom w:val="nil"/>
        <w:right w:val="nil"/>
        <w:between w:val="nil"/>
        <w:bar w:val="nil"/>
      </w:pBdr>
    </w:pPr>
    <w:rPr>
      <w:rFonts w:eastAsiaTheme="minorEastAsia"/>
      <w:bdr w:val="nil"/>
    </w:rPr>
    <w:tblPr>
      <w:tblInd w:w="0" w:type="dxa"/>
      <w:tblCellMar>
        <w:top w:w="0" w:type="dxa"/>
        <w:left w:w="0" w:type="dxa"/>
        <w:bottom w:w="0" w:type="dxa"/>
        <w:right w:w="0" w:type="dxa"/>
      </w:tblCellMar>
    </w:tblPr>
  </w:style>
  <w:style w:type="paragraph" w:customStyle="1" w:styleId="aff1">
    <w:name w:val="預設值"/>
    <w:rsid w:val="00A86B2E"/>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character" w:styleId="aff2">
    <w:name w:val="Emphasis"/>
    <w:basedOn w:val="a0"/>
    <w:uiPriority w:val="20"/>
    <w:qFormat/>
    <w:rsid w:val="00E81C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65606">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659626856">
      <w:bodyDiv w:val="1"/>
      <w:marLeft w:val="0"/>
      <w:marRight w:val="0"/>
      <w:marTop w:val="0"/>
      <w:marBottom w:val="0"/>
      <w:divBdr>
        <w:top w:val="none" w:sz="0" w:space="0" w:color="auto"/>
        <w:left w:val="none" w:sz="0" w:space="0" w:color="auto"/>
        <w:bottom w:val="none" w:sz="0" w:space="0" w:color="auto"/>
        <w:right w:val="none" w:sz="0" w:space="0" w:color="auto"/>
      </w:divBdr>
      <w:divsChild>
        <w:div w:id="1266378233">
          <w:marLeft w:val="0"/>
          <w:marRight w:val="0"/>
          <w:marTop w:val="0"/>
          <w:marBottom w:val="0"/>
          <w:divBdr>
            <w:top w:val="none" w:sz="0" w:space="0" w:color="auto"/>
            <w:left w:val="none" w:sz="0" w:space="0" w:color="auto"/>
            <w:bottom w:val="none" w:sz="0" w:space="0" w:color="auto"/>
            <w:right w:val="none" w:sz="0" w:space="0" w:color="auto"/>
          </w:divBdr>
          <w:divsChild>
            <w:div w:id="1231185459">
              <w:marLeft w:val="0"/>
              <w:marRight w:val="0"/>
              <w:marTop w:val="0"/>
              <w:marBottom w:val="0"/>
              <w:divBdr>
                <w:top w:val="none" w:sz="0" w:space="0" w:color="auto"/>
                <w:left w:val="none" w:sz="0" w:space="0" w:color="auto"/>
                <w:bottom w:val="none" w:sz="0" w:space="0" w:color="auto"/>
                <w:right w:val="none" w:sz="0" w:space="0" w:color="auto"/>
              </w:divBdr>
              <w:divsChild>
                <w:div w:id="178464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747775704">
      <w:bodyDiv w:val="1"/>
      <w:marLeft w:val="0"/>
      <w:marRight w:val="0"/>
      <w:marTop w:val="0"/>
      <w:marBottom w:val="0"/>
      <w:divBdr>
        <w:top w:val="none" w:sz="0" w:space="0" w:color="auto"/>
        <w:left w:val="none" w:sz="0" w:space="0" w:color="auto"/>
        <w:bottom w:val="none" w:sz="0" w:space="0" w:color="auto"/>
        <w:right w:val="none" w:sz="0" w:space="0" w:color="auto"/>
      </w:divBdr>
      <w:divsChild>
        <w:div w:id="2036033438">
          <w:marLeft w:val="0"/>
          <w:marRight w:val="0"/>
          <w:marTop w:val="0"/>
          <w:marBottom w:val="0"/>
          <w:divBdr>
            <w:top w:val="none" w:sz="0" w:space="0" w:color="auto"/>
            <w:left w:val="none" w:sz="0" w:space="0" w:color="auto"/>
            <w:bottom w:val="none" w:sz="0" w:space="0" w:color="auto"/>
            <w:right w:val="none" w:sz="0" w:space="0" w:color="auto"/>
          </w:divBdr>
          <w:divsChild>
            <w:div w:id="1871186024">
              <w:marLeft w:val="0"/>
              <w:marRight w:val="0"/>
              <w:marTop w:val="0"/>
              <w:marBottom w:val="0"/>
              <w:divBdr>
                <w:top w:val="none" w:sz="0" w:space="0" w:color="auto"/>
                <w:left w:val="none" w:sz="0" w:space="0" w:color="auto"/>
                <w:bottom w:val="none" w:sz="0" w:space="0" w:color="auto"/>
                <w:right w:val="none" w:sz="0" w:space="0" w:color="auto"/>
              </w:divBdr>
              <w:divsChild>
                <w:div w:id="2077164527">
                  <w:marLeft w:val="0"/>
                  <w:marRight w:val="0"/>
                  <w:marTop w:val="0"/>
                  <w:marBottom w:val="272"/>
                  <w:divBdr>
                    <w:top w:val="none" w:sz="0" w:space="0" w:color="auto"/>
                    <w:left w:val="none" w:sz="0" w:space="0" w:color="auto"/>
                    <w:bottom w:val="none" w:sz="0" w:space="0" w:color="auto"/>
                    <w:right w:val="none" w:sz="0" w:space="0" w:color="auto"/>
                  </w:divBdr>
                  <w:divsChild>
                    <w:div w:id="1673530198">
                      <w:marLeft w:val="0"/>
                      <w:marRight w:val="0"/>
                      <w:marTop w:val="0"/>
                      <w:marBottom w:val="0"/>
                      <w:divBdr>
                        <w:top w:val="none" w:sz="0" w:space="0" w:color="auto"/>
                        <w:left w:val="none" w:sz="0" w:space="0" w:color="auto"/>
                        <w:bottom w:val="none" w:sz="0" w:space="0" w:color="auto"/>
                        <w:right w:val="none" w:sz="0" w:space="0" w:color="auto"/>
                      </w:divBdr>
                      <w:divsChild>
                        <w:div w:id="133414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486470">
      <w:bodyDiv w:val="1"/>
      <w:marLeft w:val="0"/>
      <w:marRight w:val="0"/>
      <w:marTop w:val="0"/>
      <w:marBottom w:val="0"/>
      <w:divBdr>
        <w:top w:val="none" w:sz="0" w:space="0" w:color="auto"/>
        <w:left w:val="none" w:sz="0" w:space="0" w:color="auto"/>
        <w:bottom w:val="none" w:sz="0" w:space="0" w:color="auto"/>
        <w:right w:val="none" w:sz="0" w:space="0" w:color="auto"/>
      </w:divBdr>
      <w:divsChild>
        <w:div w:id="1195969638">
          <w:marLeft w:val="0"/>
          <w:marRight w:val="0"/>
          <w:marTop w:val="0"/>
          <w:marBottom w:val="0"/>
          <w:divBdr>
            <w:top w:val="none" w:sz="0" w:space="0" w:color="auto"/>
            <w:left w:val="none" w:sz="0" w:space="0" w:color="auto"/>
            <w:bottom w:val="none" w:sz="0" w:space="0" w:color="auto"/>
            <w:right w:val="none" w:sz="0" w:space="0" w:color="auto"/>
          </w:divBdr>
          <w:divsChild>
            <w:div w:id="1341588258">
              <w:marLeft w:val="0"/>
              <w:marRight w:val="0"/>
              <w:marTop w:val="0"/>
              <w:marBottom w:val="0"/>
              <w:divBdr>
                <w:top w:val="none" w:sz="0" w:space="0" w:color="auto"/>
                <w:left w:val="none" w:sz="0" w:space="0" w:color="auto"/>
                <w:bottom w:val="none" w:sz="0" w:space="0" w:color="auto"/>
                <w:right w:val="none" w:sz="0" w:space="0" w:color="auto"/>
              </w:divBdr>
              <w:divsChild>
                <w:div w:id="1680692779">
                  <w:marLeft w:val="0"/>
                  <w:marRight w:val="0"/>
                  <w:marTop w:val="0"/>
                  <w:marBottom w:val="0"/>
                  <w:divBdr>
                    <w:top w:val="none" w:sz="0" w:space="0" w:color="auto"/>
                    <w:left w:val="none" w:sz="0" w:space="0" w:color="auto"/>
                    <w:bottom w:val="none" w:sz="0" w:space="0" w:color="auto"/>
                    <w:right w:val="none" w:sz="0" w:space="0" w:color="auto"/>
                  </w:divBdr>
                  <w:divsChild>
                    <w:div w:id="208610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032009">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094546004">
      <w:bodyDiv w:val="1"/>
      <w:marLeft w:val="0"/>
      <w:marRight w:val="0"/>
      <w:marTop w:val="0"/>
      <w:marBottom w:val="0"/>
      <w:divBdr>
        <w:top w:val="none" w:sz="0" w:space="0" w:color="auto"/>
        <w:left w:val="none" w:sz="0" w:space="0" w:color="auto"/>
        <w:bottom w:val="none" w:sz="0" w:space="0" w:color="auto"/>
        <w:right w:val="none" w:sz="0" w:space="0" w:color="auto"/>
      </w:divBdr>
      <w:divsChild>
        <w:div w:id="1384913943">
          <w:marLeft w:val="0"/>
          <w:marRight w:val="0"/>
          <w:marTop w:val="0"/>
          <w:marBottom w:val="0"/>
          <w:divBdr>
            <w:top w:val="none" w:sz="0" w:space="0" w:color="auto"/>
            <w:left w:val="none" w:sz="0" w:space="0" w:color="auto"/>
            <w:bottom w:val="none" w:sz="0" w:space="0" w:color="auto"/>
            <w:right w:val="none" w:sz="0" w:space="0" w:color="auto"/>
          </w:divBdr>
          <w:divsChild>
            <w:div w:id="83691763">
              <w:marLeft w:val="0"/>
              <w:marRight w:val="0"/>
              <w:marTop w:val="0"/>
              <w:marBottom w:val="0"/>
              <w:divBdr>
                <w:top w:val="none" w:sz="0" w:space="0" w:color="auto"/>
                <w:left w:val="none" w:sz="0" w:space="0" w:color="auto"/>
                <w:bottom w:val="none" w:sz="0" w:space="0" w:color="auto"/>
                <w:right w:val="none" w:sz="0" w:space="0" w:color="auto"/>
              </w:divBdr>
              <w:divsChild>
                <w:div w:id="837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9936098">
      <w:bodyDiv w:val="1"/>
      <w:marLeft w:val="0"/>
      <w:marRight w:val="0"/>
      <w:marTop w:val="0"/>
      <w:marBottom w:val="0"/>
      <w:divBdr>
        <w:top w:val="none" w:sz="0" w:space="0" w:color="auto"/>
        <w:left w:val="none" w:sz="0" w:space="0" w:color="auto"/>
        <w:bottom w:val="none" w:sz="0" w:space="0" w:color="auto"/>
        <w:right w:val="none" w:sz="0" w:space="0" w:color="auto"/>
      </w:divBdr>
      <w:divsChild>
        <w:div w:id="296184526">
          <w:marLeft w:val="109"/>
          <w:marRight w:val="0"/>
          <w:marTop w:val="136"/>
          <w:marBottom w:val="408"/>
          <w:divBdr>
            <w:top w:val="none" w:sz="0" w:space="0" w:color="auto"/>
            <w:left w:val="none" w:sz="0" w:space="0" w:color="auto"/>
            <w:bottom w:val="none" w:sz="0" w:space="0" w:color="auto"/>
            <w:right w:val="none" w:sz="0" w:space="0" w:color="auto"/>
          </w:divBdr>
          <w:divsChild>
            <w:div w:id="103635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10.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image" Target="media/image2.jpe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footer" Target="footer8.xml"/><Relationship Id="rId33" Type="http://schemas.openxmlformats.org/officeDocument/2006/relationships/header" Target="header17.xml"/><Relationship Id="rId38" Type="http://schemas.openxmlformats.org/officeDocument/2006/relationships/footer" Target="footer9.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FC4CA-6CD9-40FC-BB3D-A5FD90F19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36</Pages>
  <Words>4826</Words>
  <Characters>7095</Characters>
  <Application>Microsoft Office Word</Application>
  <DocSecurity>0</DocSecurity>
  <Lines>886</Lines>
  <Paragraphs>1083</Paragraphs>
  <ScaleCrop>false</ScaleCrop>
  <Company>MOEA</Company>
  <LinksUpToDate>false</LinksUpToDate>
  <CharactersWithSpaces>10838</CharactersWithSpaces>
  <SharedDoc>false</SharedDoc>
  <HLinks>
    <vt:vector size="144" baseType="variant">
      <vt:variant>
        <vt:i4>1747471875</vt:i4>
      </vt:variant>
      <vt:variant>
        <vt:i4>114</vt:i4>
      </vt:variant>
      <vt:variant>
        <vt:i4>0</vt:i4>
      </vt:variant>
      <vt:variant>
        <vt:i4>5</vt:i4>
      </vt:variant>
      <vt:variant>
        <vt:lpwstr>http://www.dois.moea.gov.tw/content/一校/www.haiti-business.com/anglais/index.htm</vt:lpwstr>
      </vt:variant>
      <vt:variant>
        <vt:lpwstr/>
      </vt:variant>
      <vt:variant>
        <vt:i4>6356994</vt:i4>
      </vt:variant>
      <vt:variant>
        <vt:i4>111</vt:i4>
      </vt:variant>
      <vt:variant>
        <vt:i4>0</vt:i4>
      </vt:variant>
      <vt:variant>
        <vt:i4>5</vt:i4>
      </vt:variant>
      <vt:variant>
        <vt:lpwstr>mailto:adih@acn2.net</vt:lpwstr>
      </vt:variant>
      <vt:variant>
        <vt:lpwstr/>
      </vt:variant>
      <vt:variant>
        <vt:i4>1751469650</vt:i4>
      </vt:variant>
      <vt:variant>
        <vt:i4>108</vt:i4>
      </vt:variant>
      <vt:variant>
        <vt:i4>0</vt:i4>
      </vt:variant>
      <vt:variant>
        <vt:i4>5</vt:i4>
      </vt:variant>
      <vt:variant>
        <vt:lpwstr>http://www.dois.moea.gov.tw/content/一校/www.adih.ht</vt:lpwstr>
      </vt:variant>
      <vt:variant>
        <vt:lpwstr/>
      </vt:variant>
      <vt:variant>
        <vt:i4>2555963</vt:i4>
      </vt:variant>
      <vt:variant>
        <vt:i4>105</vt:i4>
      </vt:variant>
      <vt:variant>
        <vt:i4>0</vt:i4>
      </vt:variant>
      <vt:variant>
        <vt:i4>5</vt:i4>
      </vt:variant>
      <vt:variant>
        <vt:lpwstr>http://www.ccih.org.ht/</vt:lpwstr>
      </vt:variant>
      <vt:variant>
        <vt:lpwstr/>
      </vt:variant>
      <vt:variant>
        <vt:i4>45</vt:i4>
      </vt:variant>
      <vt:variant>
        <vt:i4>102</vt:i4>
      </vt:variant>
      <vt:variant>
        <vt:i4>0</vt:i4>
      </vt:variant>
      <vt:variant>
        <vt:i4>5</vt:i4>
      </vt:variant>
      <vt:variant>
        <vt:lpwstr>mailto:webmaster@brh.net</vt:lpwstr>
      </vt:variant>
      <vt:variant>
        <vt:lpwstr/>
      </vt:variant>
      <vt:variant>
        <vt:i4>6750316</vt:i4>
      </vt:variant>
      <vt:variant>
        <vt:i4>99</vt:i4>
      </vt:variant>
      <vt:variant>
        <vt:i4>0</vt:i4>
      </vt:variant>
      <vt:variant>
        <vt:i4>5</vt:i4>
      </vt:variant>
      <vt:variant>
        <vt:lpwstr>http://www.mci.gouv.ht/</vt:lpwstr>
      </vt:variant>
      <vt:variant>
        <vt:lpwstr/>
      </vt:variant>
      <vt:variant>
        <vt:i4>3014781</vt:i4>
      </vt:variant>
      <vt:variant>
        <vt:i4>96</vt:i4>
      </vt:variant>
      <vt:variant>
        <vt:i4>0</vt:i4>
      </vt:variant>
      <vt:variant>
        <vt:i4>5</vt:i4>
      </vt:variant>
      <vt:variant>
        <vt:lpwstr>http://mefhaiti.gov.ht/</vt:lpwstr>
      </vt:variant>
      <vt:variant>
        <vt:lpwstr/>
      </vt:variant>
      <vt:variant>
        <vt:i4>1048644</vt:i4>
      </vt:variant>
      <vt:variant>
        <vt:i4>93</vt:i4>
      </vt:variant>
      <vt:variant>
        <vt:i4>0</vt:i4>
      </vt:variant>
      <vt:variant>
        <vt:i4>5</vt:i4>
      </vt:variant>
      <vt:variant>
        <vt:lpwstr>http://www.haiti.org/business&amp;opportunity/bus_guide_investing.htm</vt:lpwstr>
      </vt:variant>
      <vt:variant>
        <vt:lpwstr/>
      </vt:variant>
      <vt:variant>
        <vt:i4>6750316</vt:i4>
      </vt:variant>
      <vt:variant>
        <vt:i4>90</vt:i4>
      </vt:variant>
      <vt:variant>
        <vt:i4>0</vt:i4>
      </vt:variant>
      <vt:variant>
        <vt:i4>5</vt:i4>
      </vt:variant>
      <vt:variant>
        <vt:lpwstr>http://www.mci.gouv.ht/</vt:lpwstr>
      </vt:variant>
      <vt:variant>
        <vt:lpwstr/>
      </vt:variant>
      <vt:variant>
        <vt:i4>3866729</vt:i4>
      </vt:variant>
      <vt:variant>
        <vt:i4>87</vt:i4>
      </vt:variant>
      <vt:variant>
        <vt:i4>0</vt:i4>
      </vt:variant>
      <vt:variant>
        <vt:i4>5</vt:i4>
      </vt:variant>
      <vt:variant>
        <vt:lpwstr>http://www.brh.net/</vt:lpwstr>
      </vt:variant>
      <vt:variant>
        <vt:lpwstr/>
      </vt:variant>
      <vt:variant>
        <vt:i4>1507378</vt:i4>
      </vt:variant>
      <vt:variant>
        <vt:i4>80</vt:i4>
      </vt:variant>
      <vt:variant>
        <vt:i4>0</vt:i4>
      </vt:variant>
      <vt:variant>
        <vt:i4>5</vt:i4>
      </vt:variant>
      <vt:variant>
        <vt:lpwstr/>
      </vt:variant>
      <vt:variant>
        <vt:lpwstr>_Toc516692855</vt:lpwstr>
      </vt:variant>
      <vt:variant>
        <vt:i4>1507378</vt:i4>
      </vt:variant>
      <vt:variant>
        <vt:i4>74</vt:i4>
      </vt:variant>
      <vt:variant>
        <vt:i4>0</vt:i4>
      </vt:variant>
      <vt:variant>
        <vt:i4>5</vt:i4>
      </vt:variant>
      <vt:variant>
        <vt:lpwstr/>
      </vt:variant>
      <vt:variant>
        <vt:lpwstr>_Toc516692854</vt:lpwstr>
      </vt:variant>
      <vt:variant>
        <vt:i4>1507378</vt:i4>
      </vt:variant>
      <vt:variant>
        <vt:i4>68</vt:i4>
      </vt:variant>
      <vt:variant>
        <vt:i4>0</vt:i4>
      </vt:variant>
      <vt:variant>
        <vt:i4>5</vt:i4>
      </vt:variant>
      <vt:variant>
        <vt:lpwstr/>
      </vt:variant>
      <vt:variant>
        <vt:lpwstr>_Toc516692853</vt:lpwstr>
      </vt:variant>
      <vt:variant>
        <vt:i4>1507378</vt:i4>
      </vt:variant>
      <vt:variant>
        <vt:i4>62</vt:i4>
      </vt:variant>
      <vt:variant>
        <vt:i4>0</vt:i4>
      </vt:variant>
      <vt:variant>
        <vt:i4>5</vt:i4>
      </vt:variant>
      <vt:variant>
        <vt:lpwstr/>
      </vt:variant>
      <vt:variant>
        <vt:lpwstr>_Toc516692852</vt:lpwstr>
      </vt:variant>
      <vt:variant>
        <vt:i4>1507378</vt:i4>
      </vt:variant>
      <vt:variant>
        <vt:i4>56</vt:i4>
      </vt:variant>
      <vt:variant>
        <vt:i4>0</vt:i4>
      </vt:variant>
      <vt:variant>
        <vt:i4>5</vt:i4>
      </vt:variant>
      <vt:variant>
        <vt:lpwstr/>
      </vt:variant>
      <vt:variant>
        <vt:lpwstr>_Toc516692851</vt:lpwstr>
      </vt:variant>
      <vt:variant>
        <vt:i4>1507378</vt:i4>
      </vt:variant>
      <vt:variant>
        <vt:i4>50</vt:i4>
      </vt:variant>
      <vt:variant>
        <vt:i4>0</vt:i4>
      </vt:variant>
      <vt:variant>
        <vt:i4>5</vt:i4>
      </vt:variant>
      <vt:variant>
        <vt:lpwstr/>
      </vt:variant>
      <vt:variant>
        <vt:lpwstr>_Toc516692850</vt:lpwstr>
      </vt:variant>
      <vt:variant>
        <vt:i4>1441842</vt:i4>
      </vt:variant>
      <vt:variant>
        <vt:i4>44</vt:i4>
      </vt:variant>
      <vt:variant>
        <vt:i4>0</vt:i4>
      </vt:variant>
      <vt:variant>
        <vt:i4>5</vt:i4>
      </vt:variant>
      <vt:variant>
        <vt:lpwstr/>
      </vt:variant>
      <vt:variant>
        <vt:lpwstr>_Toc516692849</vt:lpwstr>
      </vt:variant>
      <vt:variant>
        <vt:i4>1441842</vt:i4>
      </vt:variant>
      <vt:variant>
        <vt:i4>38</vt:i4>
      </vt:variant>
      <vt:variant>
        <vt:i4>0</vt:i4>
      </vt:variant>
      <vt:variant>
        <vt:i4>5</vt:i4>
      </vt:variant>
      <vt:variant>
        <vt:lpwstr/>
      </vt:variant>
      <vt:variant>
        <vt:lpwstr>_Toc516692848</vt:lpwstr>
      </vt:variant>
      <vt:variant>
        <vt:i4>1441842</vt:i4>
      </vt:variant>
      <vt:variant>
        <vt:i4>32</vt:i4>
      </vt:variant>
      <vt:variant>
        <vt:i4>0</vt:i4>
      </vt:variant>
      <vt:variant>
        <vt:i4>5</vt:i4>
      </vt:variant>
      <vt:variant>
        <vt:lpwstr/>
      </vt:variant>
      <vt:variant>
        <vt:lpwstr>_Toc516692847</vt:lpwstr>
      </vt:variant>
      <vt:variant>
        <vt:i4>1441842</vt:i4>
      </vt:variant>
      <vt:variant>
        <vt:i4>26</vt:i4>
      </vt:variant>
      <vt:variant>
        <vt:i4>0</vt:i4>
      </vt:variant>
      <vt:variant>
        <vt:i4>5</vt:i4>
      </vt:variant>
      <vt:variant>
        <vt:lpwstr/>
      </vt:variant>
      <vt:variant>
        <vt:lpwstr>_Toc516692846</vt:lpwstr>
      </vt:variant>
      <vt:variant>
        <vt:i4>1441842</vt:i4>
      </vt:variant>
      <vt:variant>
        <vt:i4>20</vt:i4>
      </vt:variant>
      <vt:variant>
        <vt:i4>0</vt:i4>
      </vt:variant>
      <vt:variant>
        <vt:i4>5</vt:i4>
      </vt:variant>
      <vt:variant>
        <vt:lpwstr/>
      </vt:variant>
      <vt:variant>
        <vt:lpwstr>_Toc516692845</vt:lpwstr>
      </vt:variant>
      <vt:variant>
        <vt:i4>1441842</vt:i4>
      </vt:variant>
      <vt:variant>
        <vt:i4>14</vt:i4>
      </vt:variant>
      <vt:variant>
        <vt:i4>0</vt:i4>
      </vt:variant>
      <vt:variant>
        <vt:i4>5</vt:i4>
      </vt:variant>
      <vt:variant>
        <vt:lpwstr/>
      </vt:variant>
      <vt:variant>
        <vt:lpwstr>_Toc516692844</vt:lpwstr>
      </vt:variant>
      <vt:variant>
        <vt:i4>1441842</vt:i4>
      </vt:variant>
      <vt:variant>
        <vt:i4>8</vt:i4>
      </vt:variant>
      <vt:variant>
        <vt:i4>0</vt:i4>
      </vt:variant>
      <vt:variant>
        <vt:i4>5</vt:i4>
      </vt:variant>
      <vt:variant>
        <vt:lpwstr/>
      </vt:variant>
      <vt:variant>
        <vt:lpwstr>_Toc516692843</vt:lpwstr>
      </vt:variant>
      <vt:variant>
        <vt:i4>1441842</vt:i4>
      </vt:variant>
      <vt:variant>
        <vt:i4>2</vt:i4>
      </vt:variant>
      <vt:variant>
        <vt:i4>0</vt:i4>
      </vt:variant>
      <vt:variant>
        <vt:i4>5</vt:i4>
      </vt:variant>
      <vt:variant>
        <vt:lpwstr/>
      </vt:variant>
      <vt:variant>
        <vt:lpwstr>_Toc516692842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8</cp:revision>
  <cp:lastPrinted>2026-05-27T21:14:00Z</cp:lastPrinted>
  <dcterms:created xsi:type="dcterms:W3CDTF">2026-05-28T09:24:00Z</dcterms:created>
  <dcterms:modified xsi:type="dcterms:W3CDTF">2026-06-30T08:25:00Z</dcterms:modified>
</cp:coreProperties>
</file>