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448634" w14:textId="2AA302F1" w:rsidR="00B7779C" w:rsidRPr="00E7436F" w:rsidRDefault="006715C3" w:rsidP="00312348">
      <w:pPr>
        <w:ind w:firstLine="1432"/>
        <w:rPr>
          <w:sz w:val="72"/>
          <w:szCs w:val="72"/>
          <w:lang w:eastAsia="zh-TW"/>
        </w:rPr>
      </w:pPr>
      <w:bookmarkStart w:id="0" w:name="_GoBack"/>
      <w:r w:rsidRPr="00E7436F">
        <w:rPr>
          <w:noProof/>
          <w:sz w:val="72"/>
          <w:szCs w:val="72"/>
          <w:lang w:eastAsia="zh-TW"/>
        </w:rPr>
        <w:drawing>
          <wp:anchor distT="0" distB="0" distL="114300" distR="114300" simplePos="0" relativeHeight="251666944" behindDoc="1" locked="1" layoutInCell="1" allowOverlap="1" wp14:anchorId="4AB4B1B0" wp14:editId="68E8135D">
            <wp:simplePos x="0" y="0"/>
            <wp:positionH relativeFrom="column">
              <wp:posOffset>-1106805</wp:posOffset>
            </wp:positionH>
            <wp:positionV relativeFrom="page">
              <wp:posOffset>-109220</wp:posOffset>
            </wp:positionV>
            <wp:extent cx="7631430" cy="10796270"/>
            <wp:effectExtent l="0" t="0" r="7620" b="5080"/>
            <wp:wrapNone/>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65封面-匈牙利-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bookmarkEnd w:id="0"/>
    </w:p>
    <w:p w14:paraId="1FA7D3C3" w14:textId="008E6B45" w:rsidR="000A1E98" w:rsidRPr="00E7436F" w:rsidRDefault="00312348" w:rsidP="00B7779C">
      <w:pPr>
        <w:ind w:firstLine="1432"/>
        <w:rPr>
          <w:sz w:val="72"/>
          <w:szCs w:val="72"/>
          <w:lang w:eastAsia="zh-TW"/>
        </w:rPr>
      </w:pPr>
      <w:r w:rsidRPr="00E7436F">
        <w:rPr>
          <w:noProof/>
          <w:sz w:val="72"/>
          <w:szCs w:val="72"/>
          <w:lang w:eastAsia="zh-TW"/>
        </w:rPr>
        <mc:AlternateContent>
          <mc:Choice Requires="wps">
            <w:drawing>
              <wp:anchor distT="0" distB="0" distL="114300" distR="114300" simplePos="0" relativeHeight="251660800" behindDoc="0" locked="1" layoutInCell="1" allowOverlap="1" wp14:anchorId="629ADBD3" wp14:editId="31301857">
                <wp:simplePos x="0" y="0"/>
                <wp:positionH relativeFrom="column">
                  <wp:posOffset>-1118235</wp:posOffset>
                </wp:positionH>
                <wp:positionV relativeFrom="page">
                  <wp:posOffset>9563100</wp:posOffset>
                </wp:positionV>
                <wp:extent cx="7642800" cy="1126800"/>
                <wp:effectExtent l="0" t="0" r="0" b="0"/>
                <wp:wrapNone/>
                <wp:docPr id="4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1268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67A39F" w14:textId="31E629BA" w:rsidR="007A19A0" w:rsidRPr="005A0B98" w:rsidRDefault="0044194F" w:rsidP="00312348">
                            <w:pPr>
                              <w:adjustRightInd w:val="0"/>
                              <w:snapToGrid w:val="0"/>
                              <w:spacing w:after="40"/>
                              <w:ind w:firstLineChars="0" w:firstLine="0"/>
                              <w:jc w:val="center"/>
                              <w:rPr>
                                <w:rFonts w:ascii="Arial Unicode MS" w:hAnsi="Arial Unicode MS"/>
                                <w:color w:val="FFFFFF" w:themeColor="background1"/>
                                <w:spacing w:val="20"/>
                                <w:kern w:val="0"/>
                                <w:sz w:val="32"/>
                                <w:szCs w:val="32"/>
                                <w:lang w:eastAsia="zh-TW"/>
                              </w:rPr>
                            </w:pPr>
                            <w:r>
                              <w:rPr>
                                <w:rFonts w:ascii="Arial Unicode MS" w:hAnsi="Arial Unicode MS" w:hint="eastAsia"/>
                                <w:color w:val="FFFFFF" w:themeColor="background1"/>
                                <w:spacing w:val="20"/>
                                <w:kern w:val="0"/>
                                <w:sz w:val="32"/>
                                <w:szCs w:val="32"/>
                                <w:lang w:eastAsia="zh-TW"/>
                              </w:rPr>
                              <w:t>經濟部投資促進司</w:t>
                            </w:r>
                            <w:r w:rsidR="007A19A0" w:rsidRPr="005A0B98">
                              <w:rPr>
                                <w:rFonts w:ascii="Arial Unicode MS" w:hAnsi="Arial Unicode MS" w:hint="eastAsia"/>
                                <w:color w:val="FFFFFF" w:themeColor="background1"/>
                                <w:spacing w:val="20"/>
                                <w:kern w:val="0"/>
                                <w:sz w:val="32"/>
                                <w:szCs w:val="32"/>
                                <w:lang w:eastAsia="zh-TW"/>
                              </w:rPr>
                              <w:t xml:space="preserve">　編印</w:t>
                            </w:r>
                          </w:p>
                          <w:p w14:paraId="25FCEDE5" w14:textId="30F7B840" w:rsidR="007A19A0" w:rsidRPr="005A0B98" w:rsidRDefault="0044194F" w:rsidP="00312348">
                            <w:pPr>
                              <w:adjustRightInd w:val="0"/>
                              <w:snapToGrid w:val="0"/>
                              <w:spacing w:after="40"/>
                              <w:ind w:firstLineChars="0" w:firstLine="0"/>
                              <w:jc w:val="center"/>
                              <w:rPr>
                                <w:rFonts w:ascii="Arial" w:hAnsi="Arial" w:cs="Arial"/>
                                <w:color w:val="FFFFFF" w:themeColor="background1"/>
                                <w:kern w:val="0"/>
                                <w:sz w:val="22"/>
                                <w:szCs w:val="22"/>
                                <w:lang w:eastAsia="zh-TW"/>
                              </w:rPr>
                            </w:pPr>
                            <w:r>
                              <w:rPr>
                                <w:rFonts w:ascii="Arial" w:hAnsi="Arial" w:cs="Arial"/>
                                <w:color w:val="FFFFFF" w:themeColor="background1"/>
                                <w:kern w:val="0"/>
                                <w:sz w:val="22"/>
                                <w:szCs w:val="22"/>
                                <w:lang w:eastAsia="zh-TW"/>
                              </w:rPr>
                              <w:t>Department of Investment Promotion</w:t>
                            </w:r>
                            <w:r w:rsidR="007A19A0" w:rsidRPr="005A0B98">
                              <w:rPr>
                                <w:rFonts w:cs="Arial"/>
                                <w:color w:val="FFFFFF" w:themeColor="background1"/>
                                <w:kern w:val="0"/>
                                <w:sz w:val="22"/>
                                <w:szCs w:val="22"/>
                                <w:lang w:eastAsia="zh-TW"/>
                              </w:rPr>
                              <w:t>,</w:t>
                            </w:r>
                            <w:r w:rsidR="007A19A0" w:rsidRPr="005A0B98">
                              <w:rPr>
                                <w:rFonts w:ascii="Arial" w:hAnsi="Arial" w:cs="Arial"/>
                                <w:color w:val="FFFFFF" w:themeColor="background1"/>
                                <w:kern w:val="0"/>
                                <w:sz w:val="22"/>
                                <w:szCs w:val="22"/>
                                <w:lang w:eastAsia="zh-TW"/>
                              </w:rPr>
                              <w:t xml:space="preserve"> Ministry of Economic Affairs</w:t>
                            </w:r>
                          </w:p>
                          <w:p w14:paraId="733F2994" w14:textId="59FE9DBF" w:rsidR="007A19A0" w:rsidRPr="005A0B98" w:rsidRDefault="007A19A0" w:rsidP="00312348">
                            <w:pPr>
                              <w:adjustRightInd w:val="0"/>
                              <w:snapToGrid w:val="0"/>
                              <w:spacing w:after="40"/>
                              <w:ind w:firstLineChars="0" w:firstLine="0"/>
                              <w:jc w:val="center"/>
                              <w:rPr>
                                <w:rFonts w:ascii="Arial" w:hAnsi="Arial"/>
                                <w:color w:val="FFFFFF" w:themeColor="background1"/>
                                <w:spacing w:val="20"/>
                                <w:kern w:val="0"/>
                                <w:lang w:eastAsia="zh-TW"/>
                              </w:rPr>
                            </w:pPr>
                            <w:r w:rsidRPr="005A0B98">
                              <w:rPr>
                                <w:rFonts w:ascii="Arial" w:hAnsi="Arial" w:hint="eastAsia"/>
                                <w:color w:val="FFFFFF" w:themeColor="background1"/>
                                <w:spacing w:val="20"/>
                                <w:kern w:val="0"/>
                                <w:lang w:eastAsia="zh-TW"/>
                              </w:rPr>
                              <w:t>中華民國１１</w:t>
                            </w:r>
                            <w:r>
                              <w:rPr>
                                <w:rFonts w:ascii="Arial" w:hAnsi="Arial" w:hint="eastAsia"/>
                                <w:color w:val="FFFFFF" w:themeColor="background1"/>
                                <w:spacing w:val="20"/>
                                <w:kern w:val="0"/>
                                <w:lang w:eastAsia="zh-TW"/>
                              </w:rPr>
                              <w:t>２</w:t>
                            </w:r>
                            <w:r w:rsidRPr="005A0B98">
                              <w:rPr>
                                <w:rFonts w:ascii="Arial" w:hAnsi="Arial" w:hint="eastAsia"/>
                                <w:color w:val="FFFFFF" w:themeColor="background1"/>
                                <w:spacing w:val="20"/>
                                <w:kern w:val="0"/>
                                <w:lang w:eastAsia="zh-TW"/>
                              </w:rPr>
                              <w:t>年</w:t>
                            </w:r>
                            <w:proofErr w:type="gramStart"/>
                            <w:r>
                              <w:rPr>
                                <w:rFonts w:ascii="Arial" w:hAnsi="Arial" w:hint="eastAsia"/>
                                <w:color w:val="FFFFFF" w:themeColor="background1"/>
                                <w:spacing w:val="20"/>
                                <w:kern w:val="0"/>
                                <w:lang w:eastAsia="zh-TW"/>
                              </w:rPr>
                              <w:t>９</w:t>
                            </w:r>
                            <w:proofErr w:type="gramEnd"/>
                            <w:r w:rsidRPr="005A0B98">
                              <w:rPr>
                                <w:rFonts w:ascii="Arial" w:hAnsi="Arial" w:hint="eastAsia"/>
                                <w:color w:val="FFFFFF" w:themeColor="background1"/>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88.05pt;margin-top:753pt;width:601.8pt;height:88.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" fillcolor="#339" stroked="f">
                <v:textbox inset="0,4mm,0,0">
                  <w:txbxContent>
                    <w:p w14:paraId="5F67A39F" w14:textId="31E629BA" w:rsidR="007A19A0" w:rsidRPr="005A0B98" w:rsidRDefault="0044194F" w:rsidP="00312348">
                      <w:pPr>
                        <w:adjustRightInd w:val="0"/>
                        <w:snapToGrid w:val="0"/>
                        <w:spacing w:after="40"/>
                        <w:ind w:firstLineChars="0" w:firstLine="0"/>
                        <w:jc w:val="center"/>
                        <w:rPr>
                          <w:rFonts w:ascii="Arial Unicode MS" w:hAnsi="Arial Unicode MS"/>
                          <w:color w:val="FFFFFF" w:themeColor="background1"/>
                          <w:spacing w:val="20"/>
                          <w:kern w:val="0"/>
                          <w:sz w:val="32"/>
                          <w:szCs w:val="32"/>
                          <w:lang w:eastAsia="zh-TW"/>
                        </w:rPr>
                      </w:pPr>
                      <w:bookmarkStart w:id="1" w:name="_GoBack"/>
                      <w:r>
                        <w:rPr>
                          <w:rFonts w:ascii="Arial Unicode MS" w:hAnsi="Arial Unicode MS" w:hint="eastAsia"/>
                          <w:color w:val="FFFFFF" w:themeColor="background1"/>
                          <w:spacing w:val="20"/>
                          <w:kern w:val="0"/>
                          <w:sz w:val="32"/>
                          <w:szCs w:val="32"/>
                          <w:lang w:eastAsia="zh-TW"/>
                        </w:rPr>
                        <w:t>經濟部投資促進司</w:t>
                      </w:r>
                      <w:r w:rsidR="007A19A0" w:rsidRPr="005A0B98">
                        <w:rPr>
                          <w:rFonts w:ascii="Arial Unicode MS" w:hAnsi="Arial Unicode MS" w:hint="eastAsia"/>
                          <w:color w:val="FFFFFF" w:themeColor="background1"/>
                          <w:spacing w:val="20"/>
                          <w:kern w:val="0"/>
                          <w:sz w:val="32"/>
                          <w:szCs w:val="32"/>
                          <w:lang w:eastAsia="zh-TW"/>
                        </w:rPr>
                        <w:t xml:space="preserve">　編印</w:t>
                      </w:r>
                    </w:p>
                    <w:p w14:paraId="25FCEDE5" w14:textId="30F7B840" w:rsidR="007A19A0" w:rsidRPr="005A0B98" w:rsidRDefault="0044194F" w:rsidP="00312348">
                      <w:pPr>
                        <w:adjustRightInd w:val="0"/>
                        <w:snapToGrid w:val="0"/>
                        <w:spacing w:after="40"/>
                        <w:ind w:firstLineChars="0" w:firstLine="0"/>
                        <w:jc w:val="center"/>
                        <w:rPr>
                          <w:rFonts w:ascii="Arial" w:hAnsi="Arial" w:cs="Arial"/>
                          <w:color w:val="FFFFFF" w:themeColor="background1"/>
                          <w:kern w:val="0"/>
                          <w:sz w:val="22"/>
                          <w:szCs w:val="22"/>
                          <w:lang w:eastAsia="zh-TW"/>
                        </w:rPr>
                      </w:pPr>
                      <w:r>
                        <w:rPr>
                          <w:rFonts w:ascii="Arial" w:hAnsi="Arial" w:cs="Arial"/>
                          <w:color w:val="FFFFFF" w:themeColor="background1"/>
                          <w:kern w:val="0"/>
                          <w:sz w:val="22"/>
                          <w:szCs w:val="22"/>
                          <w:lang w:eastAsia="zh-TW"/>
                        </w:rPr>
                        <w:t>Department of Investment Promotion</w:t>
                      </w:r>
                      <w:r w:rsidR="007A19A0" w:rsidRPr="005A0B98">
                        <w:rPr>
                          <w:rFonts w:cs="Arial"/>
                          <w:color w:val="FFFFFF" w:themeColor="background1"/>
                          <w:kern w:val="0"/>
                          <w:sz w:val="22"/>
                          <w:szCs w:val="22"/>
                          <w:lang w:eastAsia="zh-TW"/>
                        </w:rPr>
                        <w:t>,</w:t>
                      </w:r>
                      <w:r w:rsidR="007A19A0" w:rsidRPr="005A0B98">
                        <w:rPr>
                          <w:rFonts w:ascii="Arial" w:hAnsi="Arial" w:cs="Arial"/>
                          <w:color w:val="FFFFFF" w:themeColor="background1"/>
                          <w:kern w:val="0"/>
                          <w:sz w:val="22"/>
                          <w:szCs w:val="22"/>
                          <w:lang w:eastAsia="zh-TW"/>
                        </w:rPr>
                        <w:t xml:space="preserve"> Ministry of Economic Affairs</w:t>
                      </w:r>
                    </w:p>
                    <w:p w14:paraId="733F2994" w14:textId="59FE9DBF" w:rsidR="007A19A0" w:rsidRPr="005A0B98" w:rsidRDefault="007A19A0" w:rsidP="00312348">
                      <w:pPr>
                        <w:adjustRightInd w:val="0"/>
                        <w:snapToGrid w:val="0"/>
                        <w:spacing w:after="40"/>
                        <w:ind w:firstLineChars="0" w:firstLine="0"/>
                        <w:jc w:val="center"/>
                        <w:rPr>
                          <w:rFonts w:ascii="Arial" w:hAnsi="Arial"/>
                          <w:color w:val="FFFFFF" w:themeColor="background1"/>
                          <w:spacing w:val="20"/>
                          <w:kern w:val="0"/>
                          <w:lang w:eastAsia="zh-TW"/>
                        </w:rPr>
                      </w:pPr>
                      <w:r w:rsidRPr="005A0B98">
                        <w:rPr>
                          <w:rFonts w:ascii="Arial" w:hAnsi="Arial" w:hint="eastAsia"/>
                          <w:color w:val="FFFFFF" w:themeColor="background1"/>
                          <w:spacing w:val="20"/>
                          <w:kern w:val="0"/>
                          <w:lang w:eastAsia="zh-TW"/>
                        </w:rPr>
                        <w:t>中華民國１１</w:t>
                      </w:r>
                      <w:r>
                        <w:rPr>
                          <w:rFonts w:ascii="Arial" w:hAnsi="Arial" w:hint="eastAsia"/>
                          <w:color w:val="FFFFFF" w:themeColor="background1"/>
                          <w:spacing w:val="20"/>
                          <w:kern w:val="0"/>
                          <w:lang w:eastAsia="zh-TW"/>
                        </w:rPr>
                        <w:t>２</w:t>
                      </w:r>
                      <w:r w:rsidRPr="005A0B98">
                        <w:rPr>
                          <w:rFonts w:ascii="Arial" w:hAnsi="Arial" w:hint="eastAsia"/>
                          <w:color w:val="FFFFFF" w:themeColor="background1"/>
                          <w:spacing w:val="20"/>
                          <w:kern w:val="0"/>
                          <w:lang w:eastAsia="zh-TW"/>
                        </w:rPr>
                        <w:t>年</w:t>
                      </w:r>
                      <w:proofErr w:type="gramStart"/>
                      <w:r>
                        <w:rPr>
                          <w:rFonts w:ascii="Arial" w:hAnsi="Arial" w:hint="eastAsia"/>
                          <w:color w:val="FFFFFF" w:themeColor="background1"/>
                          <w:spacing w:val="20"/>
                          <w:kern w:val="0"/>
                          <w:lang w:eastAsia="zh-TW"/>
                        </w:rPr>
                        <w:t>９</w:t>
                      </w:r>
                      <w:proofErr w:type="gramEnd"/>
                      <w:r w:rsidRPr="005A0B98">
                        <w:rPr>
                          <w:rFonts w:ascii="Arial" w:hAnsi="Arial" w:hint="eastAsia"/>
                          <w:color w:val="FFFFFF" w:themeColor="background1"/>
                          <w:spacing w:val="20"/>
                          <w:kern w:val="0"/>
                          <w:lang w:eastAsia="zh-TW"/>
                        </w:rPr>
                        <w:t>月</w:t>
                      </w:r>
                      <w:bookmarkEnd w:id="1"/>
                    </w:p>
                  </w:txbxContent>
                </v:textbox>
                <w10:wrap anchory="page"/>
                <w10:anchorlock/>
              </v:shape>
            </w:pict>
          </mc:Fallback>
        </mc:AlternateContent>
      </w:r>
    </w:p>
    <w:p w14:paraId="0C62EA77" w14:textId="4131B617" w:rsidR="00F208EF" w:rsidRPr="00E7436F" w:rsidRDefault="00F208EF" w:rsidP="00312348">
      <w:pPr>
        <w:ind w:firstLine="1432"/>
        <w:rPr>
          <w:sz w:val="72"/>
          <w:szCs w:val="72"/>
        </w:rPr>
        <w:sectPr w:rsidR="00F208EF" w:rsidRPr="00E7436F" w:rsidSect="001B7C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p w14:paraId="49C98C21" w14:textId="77777777" w:rsidR="002D28A6" w:rsidRPr="00E7436F" w:rsidRDefault="002D28A6" w:rsidP="00736494">
      <w:pPr>
        <w:ind w:firstLine="472"/>
      </w:pPr>
      <w:r w:rsidRPr="00E7436F">
        <w:lastRenderedPageBreak/>
        <w:br w:type="page"/>
      </w:r>
    </w:p>
    <w:tbl>
      <w:tblPr>
        <w:tblW w:w="0" w:type="auto"/>
        <w:tblCellMar>
          <w:left w:w="28" w:type="dxa"/>
          <w:right w:w="28" w:type="dxa"/>
        </w:tblCellMar>
        <w:tblLook w:val="01E0" w:firstRow="1" w:lastRow="1" w:firstColumn="1" w:lastColumn="1" w:noHBand="0" w:noVBand="0"/>
      </w:tblPr>
      <w:tblGrid>
        <w:gridCol w:w="8560"/>
      </w:tblGrid>
      <w:tr w:rsidR="00E7436F" w:rsidRPr="00E7436F" w14:paraId="47782E18" w14:textId="77777777">
        <w:trPr>
          <w:trHeight w:val="1701"/>
        </w:trPr>
        <w:tc>
          <w:tcPr>
            <w:tcW w:w="8560" w:type="dxa"/>
            <w:vAlign w:val="center"/>
          </w:tcPr>
          <w:p w14:paraId="5411BC78" w14:textId="77777777" w:rsidR="00564A20" w:rsidRPr="00E7436F" w:rsidRDefault="00564A20" w:rsidP="00564A20">
            <w:pPr>
              <w:ind w:leftChars="400" w:left="945" w:rightChars="400" w:right="945" w:firstLineChars="0" w:firstLine="0"/>
              <w:rPr>
                <w:rFonts w:eastAsia="標楷體"/>
                <w:sz w:val="72"/>
                <w:szCs w:val="72"/>
              </w:rPr>
            </w:pPr>
          </w:p>
        </w:tc>
      </w:tr>
      <w:tr w:rsidR="00E7436F" w:rsidRPr="00E7436F" w14:paraId="05828D0A" w14:textId="77777777" w:rsidTr="00A9042C">
        <w:trPr>
          <w:trHeight w:val="1701"/>
        </w:trPr>
        <w:tc>
          <w:tcPr>
            <w:tcW w:w="8560" w:type="dxa"/>
            <w:vAlign w:val="center"/>
          </w:tcPr>
          <w:p w14:paraId="688D3B23" w14:textId="77777777" w:rsidR="00BA6D0B" w:rsidRPr="00E7436F" w:rsidRDefault="00BA6D0B" w:rsidP="00BA6D0B">
            <w:pPr>
              <w:ind w:leftChars="400" w:left="945" w:rightChars="400" w:right="945" w:firstLineChars="0" w:firstLine="0"/>
              <w:jc w:val="distribute"/>
              <w:rPr>
                <w:rFonts w:ascii="華康粗圓體" w:eastAsia="華康粗圓體" w:hAnsi="華康粗圓體"/>
                <w:sz w:val="72"/>
                <w:szCs w:val="72"/>
              </w:rPr>
            </w:pPr>
            <w:r w:rsidRPr="00E7436F">
              <w:rPr>
                <w:rFonts w:ascii="華康粗圓體" w:eastAsia="華康粗圓體" w:hAnsi="華康粗圓體"/>
                <w:sz w:val="72"/>
                <w:szCs w:val="72"/>
              </w:rPr>
              <w:t>匈牙利投資環境簡</w:t>
            </w:r>
            <w:proofErr w:type="gramStart"/>
            <w:r w:rsidRPr="00E7436F">
              <w:rPr>
                <w:rFonts w:ascii="華康粗圓體" w:eastAsia="華康粗圓體" w:hAnsi="華康粗圓體"/>
                <w:sz w:val="72"/>
                <w:szCs w:val="72"/>
              </w:rPr>
              <w:t>介</w:t>
            </w:r>
            <w:proofErr w:type="gramEnd"/>
          </w:p>
          <w:p w14:paraId="0D22A78D" w14:textId="77777777" w:rsidR="00BA6D0B" w:rsidRPr="00E7436F" w:rsidRDefault="00BA6D0B" w:rsidP="00BA6D0B">
            <w:pPr>
              <w:ind w:leftChars="400" w:left="945" w:rightChars="400" w:right="945" w:firstLineChars="0" w:firstLine="0"/>
              <w:jc w:val="distribute"/>
              <w:rPr>
                <w:rFonts w:ascii="華康粗圓體" w:eastAsia="華康粗圓體" w:hAnsi="華康粗圓體"/>
                <w:sz w:val="72"/>
                <w:szCs w:val="72"/>
              </w:rPr>
            </w:pPr>
            <w:r w:rsidRPr="00E7436F">
              <w:rPr>
                <w:rFonts w:ascii="華康粗圓體" w:eastAsia="華康粗圓體" w:hAnsi="華康粗圓體"/>
                <w:sz w:val="44"/>
                <w:szCs w:val="44"/>
              </w:rPr>
              <w:t xml:space="preserve">Investment Guide to </w:t>
            </w:r>
            <w:smartTag w:uri="urn:schemas-microsoft-com:office:smarttags" w:element="place">
              <w:smartTag w:uri="urn:schemas-microsoft-com:office:smarttags" w:element="country-region">
                <w:r w:rsidRPr="00E7436F">
                  <w:rPr>
                    <w:rFonts w:ascii="華康粗圓體" w:eastAsia="華康粗圓體" w:hAnsi="華康粗圓體"/>
                    <w:sz w:val="44"/>
                    <w:szCs w:val="44"/>
                  </w:rPr>
                  <w:t>Hungary</w:t>
                </w:r>
              </w:smartTag>
            </w:smartTag>
          </w:p>
        </w:tc>
      </w:tr>
      <w:tr w:rsidR="00E7436F" w:rsidRPr="00E7436F" w14:paraId="54F83476" w14:textId="77777777" w:rsidTr="00A9042C">
        <w:trPr>
          <w:trHeight w:val="8037"/>
        </w:trPr>
        <w:tc>
          <w:tcPr>
            <w:tcW w:w="8560" w:type="dxa"/>
          </w:tcPr>
          <w:p w14:paraId="7C6970AD" w14:textId="77777777" w:rsidR="00BA6D0B" w:rsidRPr="00E7436F" w:rsidRDefault="00BA6D0B" w:rsidP="00A9042C">
            <w:pPr>
              <w:ind w:firstLineChars="0" w:firstLine="0"/>
              <w:jc w:val="center"/>
              <w:rPr>
                <w:rFonts w:ascii="華康中特圓體" w:eastAsia="華康中特圓體" w:hAnsi="標楷體"/>
                <w:sz w:val="28"/>
                <w:szCs w:val="28"/>
                <w:lang w:eastAsia="zh-TW"/>
              </w:rPr>
            </w:pPr>
          </w:p>
          <w:p w14:paraId="741497F4" w14:textId="77777777" w:rsidR="00BA6D0B" w:rsidRPr="00E7436F" w:rsidRDefault="00BA6D0B" w:rsidP="00A9042C">
            <w:pPr>
              <w:ind w:firstLineChars="0" w:firstLine="0"/>
              <w:jc w:val="center"/>
              <w:rPr>
                <w:rFonts w:ascii="華康中特圓體" w:eastAsia="華康中特圓體" w:hAnsi="標楷體"/>
                <w:sz w:val="28"/>
                <w:szCs w:val="28"/>
                <w:lang w:eastAsia="zh-TW"/>
              </w:rPr>
            </w:pPr>
          </w:p>
          <w:p w14:paraId="55165643" w14:textId="024A9AB7" w:rsidR="00BA6D0B" w:rsidRPr="00E7436F" w:rsidRDefault="0044194F" w:rsidP="00A9042C">
            <w:pPr>
              <w:ind w:firstLineChars="0" w:firstLine="0"/>
              <w:jc w:val="center"/>
              <w:rPr>
                <w:rFonts w:ascii="華康中特圓體" w:eastAsia="華康中特圓體" w:hAnsi="標楷體"/>
                <w:sz w:val="28"/>
                <w:szCs w:val="28"/>
                <w:lang w:eastAsia="zh-TW"/>
              </w:rPr>
            </w:pPr>
            <w:r w:rsidRPr="00E7436F">
              <w:rPr>
                <w:rFonts w:ascii="華康中特圓體" w:eastAsia="華康中特圓體" w:hAnsi="標楷體"/>
                <w:sz w:val="28"/>
                <w:szCs w:val="28"/>
                <w:lang w:eastAsia="zh-TW"/>
              </w:rPr>
              <w:t>經濟部投資促進司</w:t>
            </w:r>
            <w:r w:rsidR="00BA6D0B" w:rsidRPr="00E7436F">
              <w:rPr>
                <w:rFonts w:ascii="華康中特圓體" w:eastAsia="華康中特圓體" w:hAnsi="標楷體"/>
                <w:sz w:val="28"/>
                <w:szCs w:val="28"/>
                <w:lang w:eastAsia="zh-TW"/>
              </w:rPr>
              <w:t xml:space="preserve">  編印</w:t>
            </w:r>
          </w:p>
        </w:tc>
      </w:tr>
    </w:tbl>
    <w:p w14:paraId="510170D4" w14:textId="77777777" w:rsidR="00BA6D0B" w:rsidRPr="00E7436F" w:rsidRDefault="00BA6D0B" w:rsidP="00BA6D0B">
      <w:pPr>
        <w:ind w:firstLineChars="0" w:firstLine="0"/>
        <w:jc w:val="center"/>
        <w:rPr>
          <w:rFonts w:eastAsia="華康粗圓體"/>
          <w:sz w:val="28"/>
          <w:szCs w:val="28"/>
          <w:lang w:eastAsia="zh-TW"/>
        </w:rPr>
      </w:pPr>
      <w:r w:rsidRPr="00E7436F">
        <w:rPr>
          <w:rFonts w:eastAsia="華康粗圓體"/>
          <w:sz w:val="28"/>
          <w:szCs w:val="28"/>
          <w:lang w:eastAsia="zh-TW"/>
        </w:rPr>
        <w:t>感謝駐匈牙利代表處經濟組協助本書編撰</w:t>
      </w:r>
    </w:p>
    <w:p w14:paraId="3F524650" w14:textId="77777777" w:rsidR="00EA46F2" w:rsidRPr="00E7436F" w:rsidRDefault="00EA46F2" w:rsidP="00736494">
      <w:pPr>
        <w:ind w:firstLine="472"/>
        <w:rPr>
          <w:lang w:eastAsia="zh-TW"/>
        </w:rPr>
      </w:pPr>
    </w:p>
    <w:p w14:paraId="526047F9" w14:textId="77777777" w:rsidR="009F360F" w:rsidRPr="00E7436F" w:rsidRDefault="009F360F" w:rsidP="00736494">
      <w:pPr>
        <w:ind w:firstLine="472"/>
        <w:rPr>
          <w:lang w:eastAsia="zh-TW"/>
        </w:rPr>
      </w:pPr>
    </w:p>
    <w:p w14:paraId="52B5FE49" w14:textId="77777777" w:rsidR="009F360F" w:rsidRPr="00E7436F" w:rsidRDefault="009F360F" w:rsidP="00736494">
      <w:pPr>
        <w:ind w:firstLine="472"/>
        <w:rPr>
          <w:lang w:eastAsia="zh-TW"/>
        </w:rPr>
      </w:pPr>
    </w:p>
    <w:p w14:paraId="2AE926C4" w14:textId="77777777" w:rsidR="00277A73" w:rsidRPr="00E7436F" w:rsidRDefault="00277A73" w:rsidP="00736494">
      <w:pPr>
        <w:ind w:firstLine="472"/>
        <w:rPr>
          <w:lang w:eastAsia="zh-TW"/>
        </w:rPr>
        <w:sectPr w:rsidR="00277A73" w:rsidRPr="00E7436F" w:rsidSect="001B7CB9">
          <w:headerReference w:type="even" r:id="rId16"/>
          <w:headerReference w:type="default" r:id="rId17"/>
          <w:footerReference w:type="even" r:id="rId18"/>
          <w:footerReference w:type="default" r:id="rId19"/>
          <w:pgSz w:w="11906" w:h="16838" w:code="9"/>
          <w:pgMar w:top="2268" w:right="1701" w:bottom="1701" w:left="1701" w:header="1134" w:footer="851" w:gutter="0"/>
          <w:cols w:space="425"/>
          <w:docGrid w:type="linesAndChars" w:linePitch="514" w:charSpace="-774"/>
        </w:sectPr>
      </w:pPr>
    </w:p>
    <w:p w14:paraId="4D80E46D" w14:textId="77777777" w:rsidR="00BA6D0B" w:rsidRPr="00E7436F" w:rsidRDefault="00BA6D0B" w:rsidP="00BA6D0B">
      <w:pPr>
        <w:spacing w:beforeLines="100" w:before="514" w:afterLines="100" w:after="514"/>
        <w:ind w:firstLineChars="0" w:firstLine="0"/>
        <w:jc w:val="center"/>
        <w:rPr>
          <w:rFonts w:ascii="華康新特明體" w:eastAsia="華康新特明體"/>
          <w:sz w:val="40"/>
          <w:szCs w:val="40"/>
        </w:rPr>
      </w:pPr>
      <w:r w:rsidRPr="00E7436F">
        <w:rPr>
          <w:rFonts w:ascii="華康新特明體" w:eastAsia="華康新特明體"/>
          <w:sz w:val="40"/>
          <w:szCs w:val="40"/>
        </w:rPr>
        <w:t>目　錄</w:t>
      </w:r>
    </w:p>
    <w:p w14:paraId="618BF45C" w14:textId="77777777" w:rsidR="00BE281A" w:rsidRPr="00E7436F" w:rsidRDefault="00BA6D0B" w:rsidP="00BE281A">
      <w:pPr>
        <w:pStyle w:val="1"/>
        <w:rPr>
          <w:rFonts w:asciiTheme="minorHAnsi" w:eastAsiaTheme="minorEastAsia" w:hAnsiTheme="minorHAnsi" w:cstheme="minorBidi"/>
          <w:szCs w:val="22"/>
        </w:rPr>
      </w:pPr>
      <w:r w:rsidRPr="00E7436F">
        <w:fldChar w:fldCharType="begin"/>
      </w:r>
      <w:r w:rsidRPr="00E7436F">
        <w:instrText xml:space="preserve"> TOC \o "1-3" \h \z \t "</w:instrText>
      </w:r>
      <w:r w:rsidRPr="00E7436F">
        <w:instrText>大標</w:instrText>
      </w:r>
      <w:r w:rsidRPr="00E7436F">
        <w:instrText xml:space="preserve">,1" </w:instrText>
      </w:r>
      <w:r w:rsidRPr="00E7436F">
        <w:fldChar w:fldCharType="separate"/>
      </w:r>
      <w:hyperlink w:anchor="_Toc140533805" w:history="1">
        <w:r w:rsidR="00BE281A" w:rsidRPr="00E7436F">
          <w:rPr>
            <w:rStyle w:val="af8"/>
            <w:rFonts w:hint="eastAsia"/>
            <w:color w:val="auto"/>
          </w:rPr>
          <w:t>第壹章　自然人文環境</w:t>
        </w:r>
        <w:r w:rsidR="00BE281A" w:rsidRPr="00E7436F">
          <w:rPr>
            <w:webHidden/>
          </w:rPr>
          <w:tab/>
        </w:r>
        <w:r w:rsidR="00BE281A" w:rsidRPr="00E7436F">
          <w:rPr>
            <w:webHidden/>
          </w:rPr>
          <w:fldChar w:fldCharType="begin"/>
        </w:r>
        <w:r w:rsidR="00BE281A" w:rsidRPr="00E7436F">
          <w:rPr>
            <w:webHidden/>
          </w:rPr>
          <w:instrText xml:space="preserve"> PAGEREF _Toc140533805 \h </w:instrText>
        </w:r>
        <w:r w:rsidR="00BE281A" w:rsidRPr="00E7436F">
          <w:rPr>
            <w:webHidden/>
          </w:rPr>
        </w:r>
        <w:r w:rsidR="00BE281A" w:rsidRPr="00E7436F">
          <w:rPr>
            <w:webHidden/>
          </w:rPr>
          <w:fldChar w:fldCharType="separate"/>
        </w:r>
        <w:r w:rsidR="00E7436F">
          <w:rPr>
            <w:webHidden/>
          </w:rPr>
          <w:t>1</w:t>
        </w:r>
        <w:r w:rsidR="00BE281A" w:rsidRPr="00E7436F">
          <w:rPr>
            <w:webHidden/>
          </w:rPr>
          <w:fldChar w:fldCharType="end"/>
        </w:r>
      </w:hyperlink>
    </w:p>
    <w:p w14:paraId="512A5413" w14:textId="77777777" w:rsidR="00BE281A" w:rsidRPr="00E7436F" w:rsidRDefault="00BF0892">
      <w:pPr>
        <w:pStyle w:val="1"/>
        <w:rPr>
          <w:rFonts w:asciiTheme="minorHAnsi" w:eastAsiaTheme="minorEastAsia" w:hAnsiTheme="minorHAnsi" w:cstheme="minorBidi"/>
          <w:szCs w:val="22"/>
        </w:rPr>
      </w:pPr>
      <w:hyperlink w:anchor="_Toc140533806" w:history="1">
        <w:r w:rsidR="00BE281A" w:rsidRPr="00E7436F">
          <w:rPr>
            <w:rStyle w:val="af8"/>
            <w:rFonts w:hint="eastAsia"/>
            <w:color w:val="auto"/>
          </w:rPr>
          <w:t>第貳章　經濟環境</w:t>
        </w:r>
        <w:r w:rsidR="00BE281A" w:rsidRPr="00E7436F">
          <w:rPr>
            <w:webHidden/>
          </w:rPr>
          <w:tab/>
        </w:r>
        <w:r w:rsidR="00BE281A" w:rsidRPr="00E7436F">
          <w:rPr>
            <w:webHidden/>
          </w:rPr>
          <w:fldChar w:fldCharType="begin"/>
        </w:r>
        <w:r w:rsidR="00BE281A" w:rsidRPr="00E7436F">
          <w:rPr>
            <w:webHidden/>
          </w:rPr>
          <w:instrText xml:space="preserve"> PAGEREF _Toc140533806 \h </w:instrText>
        </w:r>
        <w:r w:rsidR="00BE281A" w:rsidRPr="00E7436F">
          <w:rPr>
            <w:webHidden/>
          </w:rPr>
        </w:r>
        <w:r w:rsidR="00BE281A" w:rsidRPr="00E7436F">
          <w:rPr>
            <w:webHidden/>
          </w:rPr>
          <w:fldChar w:fldCharType="separate"/>
        </w:r>
        <w:r w:rsidR="00E7436F">
          <w:rPr>
            <w:webHidden/>
          </w:rPr>
          <w:t>3</w:t>
        </w:r>
        <w:r w:rsidR="00BE281A" w:rsidRPr="00E7436F">
          <w:rPr>
            <w:webHidden/>
          </w:rPr>
          <w:fldChar w:fldCharType="end"/>
        </w:r>
      </w:hyperlink>
    </w:p>
    <w:p w14:paraId="5FE830E5" w14:textId="77777777" w:rsidR="00BE281A" w:rsidRPr="00E7436F" w:rsidRDefault="00BF0892">
      <w:pPr>
        <w:pStyle w:val="1"/>
        <w:rPr>
          <w:rFonts w:asciiTheme="minorHAnsi" w:eastAsiaTheme="minorEastAsia" w:hAnsiTheme="minorHAnsi" w:cstheme="minorBidi"/>
          <w:szCs w:val="22"/>
        </w:rPr>
      </w:pPr>
      <w:hyperlink w:anchor="_Toc140533807" w:history="1">
        <w:r w:rsidR="00BE281A" w:rsidRPr="00E7436F">
          <w:rPr>
            <w:rStyle w:val="af8"/>
            <w:rFonts w:hint="eastAsia"/>
            <w:color w:val="auto"/>
          </w:rPr>
          <w:t>第參章　外商在當地經營現況及投資機會</w:t>
        </w:r>
        <w:r w:rsidR="00BE281A" w:rsidRPr="00E7436F">
          <w:rPr>
            <w:webHidden/>
          </w:rPr>
          <w:tab/>
        </w:r>
        <w:r w:rsidR="00BE281A" w:rsidRPr="00E7436F">
          <w:rPr>
            <w:webHidden/>
          </w:rPr>
          <w:fldChar w:fldCharType="begin"/>
        </w:r>
        <w:r w:rsidR="00BE281A" w:rsidRPr="00E7436F">
          <w:rPr>
            <w:webHidden/>
          </w:rPr>
          <w:instrText xml:space="preserve"> PAGEREF _Toc140533807 \h </w:instrText>
        </w:r>
        <w:r w:rsidR="00BE281A" w:rsidRPr="00E7436F">
          <w:rPr>
            <w:webHidden/>
          </w:rPr>
        </w:r>
        <w:r w:rsidR="00BE281A" w:rsidRPr="00E7436F">
          <w:rPr>
            <w:webHidden/>
          </w:rPr>
          <w:fldChar w:fldCharType="separate"/>
        </w:r>
        <w:r w:rsidR="00E7436F">
          <w:rPr>
            <w:webHidden/>
          </w:rPr>
          <w:t>29</w:t>
        </w:r>
        <w:r w:rsidR="00BE281A" w:rsidRPr="00E7436F">
          <w:rPr>
            <w:webHidden/>
          </w:rPr>
          <w:fldChar w:fldCharType="end"/>
        </w:r>
      </w:hyperlink>
    </w:p>
    <w:p w14:paraId="69A8B2C8" w14:textId="77777777" w:rsidR="00BE281A" w:rsidRPr="00E7436F" w:rsidRDefault="00BF0892">
      <w:pPr>
        <w:pStyle w:val="1"/>
        <w:rPr>
          <w:rFonts w:asciiTheme="minorHAnsi" w:eastAsiaTheme="minorEastAsia" w:hAnsiTheme="minorHAnsi" w:cstheme="minorBidi"/>
          <w:szCs w:val="22"/>
        </w:rPr>
      </w:pPr>
      <w:hyperlink w:anchor="_Toc140533808" w:history="1">
        <w:r w:rsidR="00BE281A" w:rsidRPr="00E7436F">
          <w:rPr>
            <w:rStyle w:val="af8"/>
            <w:rFonts w:hint="eastAsia"/>
            <w:color w:val="auto"/>
          </w:rPr>
          <w:t>第肆章　投資法規及程序</w:t>
        </w:r>
        <w:r w:rsidR="00BE281A" w:rsidRPr="00E7436F">
          <w:rPr>
            <w:webHidden/>
          </w:rPr>
          <w:tab/>
        </w:r>
        <w:r w:rsidR="00BE281A" w:rsidRPr="00E7436F">
          <w:rPr>
            <w:webHidden/>
          </w:rPr>
          <w:fldChar w:fldCharType="begin"/>
        </w:r>
        <w:r w:rsidR="00BE281A" w:rsidRPr="00E7436F">
          <w:rPr>
            <w:webHidden/>
          </w:rPr>
          <w:instrText xml:space="preserve"> PAGEREF _Toc140533808 \h </w:instrText>
        </w:r>
        <w:r w:rsidR="00BE281A" w:rsidRPr="00E7436F">
          <w:rPr>
            <w:webHidden/>
          </w:rPr>
        </w:r>
        <w:r w:rsidR="00BE281A" w:rsidRPr="00E7436F">
          <w:rPr>
            <w:webHidden/>
          </w:rPr>
          <w:fldChar w:fldCharType="separate"/>
        </w:r>
        <w:r w:rsidR="00E7436F">
          <w:rPr>
            <w:webHidden/>
          </w:rPr>
          <w:t>35</w:t>
        </w:r>
        <w:r w:rsidR="00BE281A" w:rsidRPr="00E7436F">
          <w:rPr>
            <w:webHidden/>
          </w:rPr>
          <w:fldChar w:fldCharType="end"/>
        </w:r>
      </w:hyperlink>
    </w:p>
    <w:p w14:paraId="07DF8A96" w14:textId="77777777" w:rsidR="00BE281A" w:rsidRPr="00E7436F" w:rsidRDefault="00BF0892">
      <w:pPr>
        <w:pStyle w:val="1"/>
        <w:rPr>
          <w:rFonts w:asciiTheme="minorHAnsi" w:eastAsiaTheme="minorEastAsia" w:hAnsiTheme="minorHAnsi" w:cstheme="minorBidi"/>
          <w:szCs w:val="22"/>
        </w:rPr>
      </w:pPr>
      <w:hyperlink w:anchor="_Toc140533809" w:history="1">
        <w:r w:rsidR="00BE281A" w:rsidRPr="00E7436F">
          <w:rPr>
            <w:rStyle w:val="af8"/>
            <w:rFonts w:hint="eastAsia"/>
            <w:color w:val="auto"/>
          </w:rPr>
          <w:t>第伍章　租稅及金融制度</w:t>
        </w:r>
        <w:r w:rsidR="00BE281A" w:rsidRPr="00E7436F">
          <w:rPr>
            <w:webHidden/>
          </w:rPr>
          <w:tab/>
        </w:r>
        <w:r w:rsidR="00BE281A" w:rsidRPr="00E7436F">
          <w:rPr>
            <w:webHidden/>
          </w:rPr>
          <w:fldChar w:fldCharType="begin"/>
        </w:r>
        <w:r w:rsidR="00BE281A" w:rsidRPr="00E7436F">
          <w:rPr>
            <w:webHidden/>
          </w:rPr>
          <w:instrText xml:space="preserve"> PAGEREF _Toc140533809 \h </w:instrText>
        </w:r>
        <w:r w:rsidR="00BE281A" w:rsidRPr="00E7436F">
          <w:rPr>
            <w:webHidden/>
          </w:rPr>
        </w:r>
        <w:r w:rsidR="00BE281A" w:rsidRPr="00E7436F">
          <w:rPr>
            <w:webHidden/>
          </w:rPr>
          <w:fldChar w:fldCharType="separate"/>
        </w:r>
        <w:r w:rsidR="00E7436F">
          <w:rPr>
            <w:webHidden/>
          </w:rPr>
          <w:t>43</w:t>
        </w:r>
        <w:r w:rsidR="00BE281A" w:rsidRPr="00E7436F">
          <w:rPr>
            <w:webHidden/>
          </w:rPr>
          <w:fldChar w:fldCharType="end"/>
        </w:r>
      </w:hyperlink>
    </w:p>
    <w:p w14:paraId="25D44D7F" w14:textId="77777777" w:rsidR="00BE281A" w:rsidRPr="00E7436F" w:rsidRDefault="00BF0892">
      <w:pPr>
        <w:pStyle w:val="1"/>
        <w:rPr>
          <w:rFonts w:asciiTheme="minorHAnsi" w:eastAsiaTheme="minorEastAsia" w:hAnsiTheme="minorHAnsi" w:cstheme="minorBidi"/>
          <w:szCs w:val="22"/>
        </w:rPr>
      </w:pPr>
      <w:hyperlink w:anchor="_Toc140533810" w:history="1">
        <w:r w:rsidR="00BE281A" w:rsidRPr="00E7436F">
          <w:rPr>
            <w:rStyle w:val="af8"/>
            <w:rFonts w:hint="eastAsia"/>
            <w:color w:val="auto"/>
          </w:rPr>
          <w:t>第陸章　基礎建設及成本</w:t>
        </w:r>
        <w:r w:rsidR="00BE281A" w:rsidRPr="00E7436F">
          <w:rPr>
            <w:webHidden/>
          </w:rPr>
          <w:tab/>
        </w:r>
        <w:r w:rsidR="00BE281A" w:rsidRPr="00E7436F">
          <w:rPr>
            <w:webHidden/>
          </w:rPr>
          <w:fldChar w:fldCharType="begin"/>
        </w:r>
        <w:r w:rsidR="00BE281A" w:rsidRPr="00E7436F">
          <w:rPr>
            <w:webHidden/>
          </w:rPr>
          <w:instrText xml:space="preserve"> PAGEREF _Toc140533810 \h </w:instrText>
        </w:r>
        <w:r w:rsidR="00BE281A" w:rsidRPr="00E7436F">
          <w:rPr>
            <w:webHidden/>
          </w:rPr>
        </w:r>
        <w:r w:rsidR="00BE281A" w:rsidRPr="00E7436F">
          <w:rPr>
            <w:webHidden/>
          </w:rPr>
          <w:fldChar w:fldCharType="separate"/>
        </w:r>
        <w:r w:rsidR="00E7436F">
          <w:rPr>
            <w:webHidden/>
          </w:rPr>
          <w:t>47</w:t>
        </w:r>
        <w:r w:rsidR="00BE281A" w:rsidRPr="00E7436F">
          <w:rPr>
            <w:webHidden/>
          </w:rPr>
          <w:fldChar w:fldCharType="end"/>
        </w:r>
      </w:hyperlink>
    </w:p>
    <w:p w14:paraId="5CADD308" w14:textId="77777777" w:rsidR="00BE281A" w:rsidRPr="00E7436F" w:rsidRDefault="00BF0892">
      <w:pPr>
        <w:pStyle w:val="1"/>
        <w:rPr>
          <w:rFonts w:asciiTheme="minorHAnsi" w:eastAsiaTheme="minorEastAsia" w:hAnsiTheme="minorHAnsi" w:cstheme="minorBidi"/>
          <w:szCs w:val="22"/>
        </w:rPr>
      </w:pPr>
      <w:hyperlink w:anchor="_Toc140533811" w:history="1">
        <w:r w:rsidR="00BE281A" w:rsidRPr="00E7436F">
          <w:rPr>
            <w:rStyle w:val="af8"/>
            <w:rFonts w:hint="eastAsia"/>
            <w:color w:val="auto"/>
          </w:rPr>
          <w:t>第柒章　勞工</w:t>
        </w:r>
        <w:r w:rsidR="00BE281A" w:rsidRPr="00E7436F">
          <w:rPr>
            <w:webHidden/>
          </w:rPr>
          <w:tab/>
        </w:r>
        <w:r w:rsidR="00BE281A" w:rsidRPr="00E7436F">
          <w:rPr>
            <w:webHidden/>
          </w:rPr>
          <w:fldChar w:fldCharType="begin"/>
        </w:r>
        <w:r w:rsidR="00BE281A" w:rsidRPr="00E7436F">
          <w:rPr>
            <w:webHidden/>
          </w:rPr>
          <w:instrText xml:space="preserve"> PAGEREF _Toc140533811 \h </w:instrText>
        </w:r>
        <w:r w:rsidR="00BE281A" w:rsidRPr="00E7436F">
          <w:rPr>
            <w:webHidden/>
          </w:rPr>
        </w:r>
        <w:r w:rsidR="00BE281A" w:rsidRPr="00E7436F">
          <w:rPr>
            <w:webHidden/>
          </w:rPr>
          <w:fldChar w:fldCharType="separate"/>
        </w:r>
        <w:r w:rsidR="00E7436F">
          <w:rPr>
            <w:webHidden/>
          </w:rPr>
          <w:t>55</w:t>
        </w:r>
        <w:r w:rsidR="00BE281A" w:rsidRPr="00E7436F">
          <w:rPr>
            <w:webHidden/>
          </w:rPr>
          <w:fldChar w:fldCharType="end"/>
        </w:r>
      </w:hyperlink>
    </w:p>
    <w:p w14:paraId="1385C834" w14:textId="77777777" w:rsidR="00BE281A" w:rsidRPr="00E7436F" w:rsidRDefault="00BF0892">
      <w:pPr>
        <w:pStyle w:val="1"/>
        <w:rPr>
          <w:rFonts w:asciiTheme="minorHAnsi" w:eastAsiaTheme="minorEastAsia" w:hAnsiTheme="minorHAnsi" w:cstheme="minorBidi"/>
          <w:szCs w:val="22"/>
        </w:rPr>
      </w:pPr>
      <w:hyperlink w:anchor="_Toc140533812" w:history="1">
        <w:r w:rsidR="00BE281A" w:rsidRPr="00E7436F">
          <w:rPr>
            <w:rStyle w:val="af8"/>
            <w:rFonts w:hint="eastAsia"/>
            <w:color w:val="auto"/>
          </w:rPr>
          <w:t>第捌章　簽證、居留及移民</w:t>
        </w:r>
        <w:r w:rsidR="00BE281A" w:rsidRPr="00E7436F">
          <w:rPr>
            <w:webHidden/>
          </w:rPr>
          <w:tab/>
        </w:r>
        <w:r w:rsidR="00BE281A" w:rsidRPr="00E7436F">
          <w:rPr>
            <w:webHidden/>
          </w:rPr>
          <w:fldChar w:fldCharType="begin"/>
        </w:r>
        <w:r w:rsidR="00BE281A" w:rsidRPr="00E7436F">
          <w:rPr>
            <w:webHidden/>
          </w:rPr>
          <w:instrText xml:space="preserve"> PAGEREF _Toc140533812 \h </w:instrText>
        </w:r>
        <w:r w:rsidR="00BE281A" w:rsidRPr="00E7436F">
          <w:rPr>
            <w:webHidden/>
          </w:rPr>
        </w:r>
        <w:r w:rsidR="00BE281A" w:rsidRPr="00E7436F">
          <w:rPr>
            <w:webHidden/>
          </w:rPr>
          <w:fldChar w:fldCharType="separate"/>
        </w:r>
        <w:r w:rsidR="00E7436F">
          <w:rPr>
            <w:webHidden/>
          </w:rPr>
          <w:t>57</w:t>
        </w:r>
        <w:r w:rsidR="00BE281A" w:rsidRPr="00E7436F">
          <w:rPr>
            <w:webHidden/>
          </w:rPr>
          <w:fldChar w:fldCharType="end"/>
        </w:r>
      </w:hyperlink>
    </w:p>
    <w:p w14:paraId="0E5E34C2" w14:textId="77777777" w:rsidR="00BE281A" w:rsidRPr="00E7436F" w:rsidRDefault="00BF0892">
      <w:pPr>
        <w:pStyle w:val="1"/>
        <w:rPr>
          <w:rFonts w:asciiTheme="minorHAnsi" w:eastAsiaTheme="minorEastAsia" w:hAnsiTheme="minorHAnsi" w:cstheme="minorBidi"/>
          <w:szCs w:val="22"/>
        </w:rPr>
      </w:pPr>
      <w:hyperlink w:anchor="_Toc140533813" w:history="1">
        <w:r w:rsidR="00BE281A" w:rsidRPr="00E7436F">
          <w:rPr>
            <w:rStyle w:val="af8"/>
            <w:rFonts w:hint="eastAsia"/>
            <w:color w:val="auto"/>
          </w:rPr>
          <w:t>第玖章　結論</w:t>
        </w:r>
        <w:r w:rsidR="00BE281A" w:rsidRPr="00E7436F">
          <w:rPr>
            <w:webHidden/>
          </w:rPr>
          <w:tab/>
        </w:r>
        <w:r w:rsidR="00BE281A" w:rsidRPr="00E7436F">
          <w:rPr>
            <w:webHidden/>
          </w:rPr>
          <w:fldChar w:fldCharType="begin"/>
        </w:r>
        <w:r w:rsidR="00BE281A" w:rsidRPr="00E7436F">
          <w:rPr>
            <w:webHidden/>
          </w:rPr>
          <w:instrText xml:space="preserve"> PAGEREF _Toc140533813 \h </w:instrText>
        </w:r>
        <w:r w:rsidR="00BE281A" w:rsidRPr="00E7436F">
          <w:rPr>
            <w:webHidden/>
          </w:rPr>
        </w:r>
        <w:r w:rsidR="00BE281A" w:rsidRPr="00E7436F">
          <w:rPr>
            <w:webHidden/>
          </w:rPr>
          <w:fldChar w:fldCharType="separate"/>
        </w:r>
        <w:r w:rsidR="00E7436F">
          <w:rPr>
            <w:webHidden/>
          </w:rPr>
          <w:t>61</w:t>
        </w:r>
        <w:r w:rsidR="00BE281A" w:rsidRPr="00E7436F">
          <w:rPr>
            <w:webHidden/>
          </w:rPr>
          <w:fldChar w:fldCharType="end"/>
        </w:r>
      </w:hyperlink>
    </w:p>
    <w:p w14:paraId="4F1A9CFD" w14:textId="77777777" w:rsidR="00BE281A" w:rsidRPr="00E7436F" w:rsidRDefault="00BF0892">
      <w:pPr>
        <w:pStyle w:val="1"/>
        <w:rPr>
          <w:rFonts w:asciiTheme="minorHAnsi" w:eastAsiaTheme="minorEastAsia" w:hAnsiTheme="minorHAnsi" w:cstheme="minorBidi"/>
          <w:szCs w:val="22"/>
        </w:rPr>
      </w:pPr>
      <w:hyperlink w:anchor="_Toc140533814" w:history="1">
        <w:r w:rsidR="00BE281A" w:rsidRPr="00E7436F">
          <w:rPr>
            <w:rStyle w:val="af8"/>
            <w:rFonts w:hint="eastAsia"/>
            <w:color w:val="auto"/>
          </w:rPr>
          <w:t>附錄一　我國在當地駐外單位及臺（華）商團體</w:t>
        </w:r>
        <w:r w:rsidR="00BE281A" w:rsidRPr="00E7436F">
          <w:rPr>
            <w:webHidden/>
          </w:rPr>
          <w:tab/>
        </w:r>
        <w:r w:rsidR="00BE281A" w:rsidRPr="00E7436F">
          <w:rPr>
            <w:webHidden/>
          </w:rPr>
          <w:fldChar w:fldCharType="begin"/>
        </w:r>
        <w:r w:rsidR="00BE281A" w:rsidRPr="00E7436F">
          <w:rPr>
            <w:webHidden/>
          </w:rPr>
          <w:instrText xml:space="preserve"> PAGEREF _Toc140533814 \h </w:instrText>
        </w:r>
        <w:r w:rsidR="00BE281A" w:rsidRPr="00E7436F">
          <w:rPr>
            <w:webHidden/>
          </w:rPr>
        </w:r>
        <w:r w:rsidR="00BE281A" w:rsidRPr="00E7436F">
          <w:rPr>
            <w:webHidden/>
          </w:rPr>
          <w:fldChar w:fldCharType="separate"/>
        </w:r>
        <w:r w:rsidR="00E7436F">
          <w:rPr>
            <w:webHidden/>
          </w:rPr>
          <w:t>65</w:t>
        </w:r>
        <w:r w:rsidR="00BE281A" w:rsidRPr="00E7436F">
          <w:rPr>
            <w:webHidden/>
          </w:rPr>
          <w:fldChar w:fldCharType="end"/>
        </w:r>
      </w:hyperlink>
    </w:p>
    <w:p w14:paraId="4B057DAF" w14:textId="77777777" w:rsidR="00BE281A" w:rsidRPr="00E7436F" w:rsidRDefault="00BF0892">
      <w:pPr>
        <w:pStyle w:val="1"/>
        <w:rPr>
          <w:rFonts w:asciiTheme="minorHAnsi" w:eastAsiaTheme="minorEastAsia" w:hAnsiTheme="minorHAnsi" w:cstheme="minorBidi"/>
          <w:szCs w:val="22"/>
        </w:rPr>
      </w:pPr>
      <w:hyperlink w:anchor="_Toc140533815" w:history="1">
        <w:r w:rsidR="00BE281A" w:rsidRPr="00E7436F">
          <w:rPr>
            <w:rStyle w:val="af8"/>
            <w:rFonts w:hint="eastAsia"/>
            <w:color w:val="auto"/>
          </w:rPr>
          <w:t>附錄二　當地重要投資相關機構</w:t>
        </w:r>
        <w:r w:rsidR="00BE281A" w:rsidRPr="00E7436F">
          <w:rPr>
            <w:webHidden/>
          </w:rPr>
          <w:tab/>
        </w:r>
        <w:r w:rsidR="00BE281A" w:rsidRPr="00E7436F">
          <w:rPr>
            <w:webHidden/>
          </w:rPr>
          <w:fldChar w:fldCharType="begin"/>
        </w:r>
        <w:r w:rsidR="00BE281A" w:rsidRPr="00E7436F">
          <w:rPr>
            <w:webHidden/>
          </w:rPr>
          <w:instrText xml:space="preserve"> PAGEREF _Toc140533815 \h </w:instrText>
        </w:r>
        <w:r w:rsidR="00BE281A" w:rsidRPr="00E7436F">
          <w:rPr>
            <w:webHidden/>
          </w:rPr>
        </w:r>
        <w:r w:rsidR="00BE281A" w:rsidRPr="00E7436F">
          <w:rPr>
            <w:webHidden/>
          </w:rPr>
          <w:fldChar w:fldCharType="separate"/>
        </w:r>
        <w:r w:rsidR="00E7436F">
          <w:rPr>
            <w:webHidden/>
          </w:rPr>
          <w:t>67</w:t>
        </w:r>
        <w:r w:rsidR="00BE281A" w:rsidRPr="00E7436F">
          <w:rPr>
            <w:webHidden/>
          </w:rPr>
          <w:fldChar w:fldCharType="end"/>
        </w:r>
      </w:hyperlink>
    </w:p>
    <w:p w14:paraId="2CB3925E" w14:textId="77777777" w:rsidR="00BE281A" w:rsidRPr="00E7436F" w:rsidRDefault="00BF0892">
      <w:pPr>
        <w:pStyle w:val="1"/>
        <w:rPr>
          <w:rFonts w:asciiTheme="minorHAnsi" w:eastAsiaTheme="minorEastAsia" w:hAnsiTheme="minorHAnsi" w:cstheme="minorBidi"/>
          <w:szCs w:val="22"/>
        </w:rPr>
      </w:pPr>
      <w:hyperlink w:anchor="_Toc140533816" w:history="1">
        <w:r w:rsidR="00BE281A" w:rsidRPr="00E7436F">
          <w:rPr>
            <w:rStyle w:val="af8"/>
            <w:rFonts w:hint="eastAsia"/>
            <w:color w:val="auto"/>
          </w:rPr>
          <w:t>附錄三　當地外人投資統計</w:t>
        </w:r>
        <w:r w:rsidR="00BE281A" w:rsidRPr="00E7436F">
          <w:rPr>
            <w:webHidden/>
          </w:rPr>
          <w:tab/>
        </w:r>
        <w:r w:rsidR="00BE281A" w:rsidRPr="00E7436F">
          <w:rPr>
            <w:webHidden/>
          </w:rPr>
          <w:fldChar w:fldCharType="begin"/>
        </w:r>
        <w:r w:rsidR="00BE281A" w:rsidRPr="00E7436F">
          <w:rPr>
            <w:webHidden/>
          </w:rPr>
          <w:instrText xml:space="preserve"> PAGEREF _Toc140533816 \h </w:instrText>
        </w:r>
        <w:r w:rsidR="00BE281A" w:rsidRPr="00E7436F">
          <w:rPr>
            <w:webHidden/>
          </w:rPr>
        </w:r>
        <w:r w:rsidR="00BE281A" w:rsidRPr="00E7436F">
          <w:rPr>
            <w:webHidden/>
          </w:rPr>
          <w:fldChar w:fldCharType="separate"/>
        </w:r>
        <w:r w:rsidR="00E7436F">
          <w:rPr>
            <w:webHidden/>
          </w:rPr>
          <w:t>69</w:t>
        </w:r>
        <w:r w:rsidR="00BE281A" w:rsidRPr="00E7436F">
          <w:rPr>
            <w:webHidden/>
          </w:rPr>
          <w:fldChar w:fldCharType="end"/>
        </w:r>
      </w:hyperlink>
    </w:p>
    <w:p w14:paraId="0002FA4B" w14:textId="77777777" w:rsidR="00BE281A" w:rsidRPr="00E7436F" w:rsidRDefault="00BF0892">
      <w:pPr>
        <w:pStyle w:val="1"/>
        <w:rPr>
          <w:rFonts w:asciiTheme="minorHAnsi" w:eastAsiaTheme="minorEastAsia" w:hAnsiTheme="minorHAnsi" w:cstheme="minorBidi"/>
          <w:szCs w:val="22"/>
        </w:rPr>
      </w:pPr>
      <w:hyperlink w:anchor="_Toc140533817" w:history="1">
        <w:r w:rsidR="00BE281A" w:rsidRPr="00E7436F">
          <w:rPr>
            <w:rStyle w:val="af8"/>
            <w:rFonts w:hint="eastAsia"/>
            <w:color w:val="auto"/>
          </w:rPr>
          <w:t>附錄四　我國廠商對當地國投資統計</w:t>
        </w:r>
        <w:r w:rsidR="00BE281A" w:rsidRPr="00E7436F">
          <w:rPr>
            <w:webHidden/>
          </w:rPr>
          <w:tab/>
        </w:r>
        <w:r w:rsidR="00BE281A" w:rsidRPr="00E7436F">
          <w:rPr>
            <w:webHidden/>
          </w:rPr>
          <w:fldChar w:fldCharType="begin"/>
        </w:r>
        <w:r w:rsidR="00BE281A" w:rsidRPr="00E7436F">
          <w:rPr>
            <w:webHidden/>
          </w:rPr>
          <w:instrText xml:space="preserve"> PAGEREF _Toc140533817 \h </w:instrText>
        </w:r>
        <w:r w:rsidR="00BE281A" w:rsidRPr="00E7436F">
          <w:rPr>
            <w:webHidden/>
          </w:rPr>
        </w:r>
        <w:r w:rsidR="00BE281A" w:rsidRPr="00E7436F">
          <w:rPr>
            <w:webHidden/>
          </w:rPr>
          <w:fldChar w:fldCharType="separate"/>
        </w:r>
        <w:r w:rsidR="00E7436F">
          <w:rPr>
            <w:webHidden/>
          </w:rPr>
          <w:t>70</w:t>
        </w:r>
        <w:r w:rsidR="00BE281A" w:rsidRPr="00E7436F">
          <w:rPr>
            <w:webHidden/>
          </w:rPr>
          <w:fldChar w:fldCharType="end"/>
        </w:r>
      </w:hyperlink>
    </w:p>
    <w:p w14:paraId="0D48B011" w14:textId="77777777" w:rsidR="00BE281A" w:rsidRPr="00E7436F" w:rsidRDefault="00BF0892" w:rsidP="00BE281A">
      <w:pPr>
        <w:pStyle w:val="1"/>
        <w:rPr>
          <w:rFonts w:asciiTheme="minorHAnsi" w:eastAsiaTheme="minorEastAsia" w:hAnsiTheme="minorHAnsi" w:cstheme="minorBidi"/>
          <w:szCs w:val="22"/>
        </w:rPr>
      </w:pPr>
      <w:hyperlink w:anchor="_Toc140533818" w:history="1">
        <w:r w:rsidR="00BE281A" w:rsidRPr="00E7436F">
          <w:rPr>
            <w:rStyle w:val="af8"/>
            <w:rFonts w:hint="eastAsia"/>
            <w:color w:val="auto"/>
          </w:rPr>
          <w:t>附錄五　其他重要資料</w:t>
        </w:r>
        <w:r w:rsidR="00BE281A" w:rsidRPr="00E7436F">
          <w:rPr>
            <w:webHidden/>
          </w:rPr>
          <w:tab/>
        </w:r>
        <w:r w:rsidR="00BE281A" w:rsidRPr="00E7436F">
          <w:rPr>
            <w:webHidden/>
          </w:rPr>
          <w:fldChar w:fldCharType="begin"/>
        </w:r>
        <w:r w:rsidR="00BE281A" w:rsidRPr="00E7436F">
          <w:rPr>
            <w:webHidden/>
          </w:rPr>
          <w:instrText xml:space="preserve"> PAGEREF _Toc140533818 \h </w:instrText>
        </w:r>
        <w:r w:rsidR="00BE281A" w:rsidRPr="00E7436F">
          <w:rPr>
            <w:webHidden/>
          </w:rPr>
        </w:r>
        <w:r w:rsidR="00BE281A" w:rsidRPr="00E7436F">
          <w:rPr>
            <w:webHidden/>
          </w:rPr>
          <w:fldChar w:fldCharType="separate"/>
        </w:r>
        <w:r w:rsidR="00E7436F">
          <w:rPr>
            <w:webHidden/>
          </w:rPr>
          <w:t>72</w:t>
        </w:r>
        <w:r w:rsidR="00BE281A" w:rsidRPr="00E7436F">
          <w:rPr>
            <w:webHidden/>
          </w:rPr>
          <w:fldChar w:fldCharType="end"/>
        </w:r>
      </w:hyperlink>
    </w:p>
    <w:p w14:paraId="699BD76C" w14:textId="77777777" w:rsidR="00783E83" w:rsidRPr="00E7436F" w:rsidRDefault="00BA6D0B" w:rsidP="00BA6D0B">
      <w:pPr>
        <w:pStyle w:val="1"/>
      </w:pPr>
      <w:r w:rsidRPr="00E7436F">
        <w:fldChar w:fldCharType="end"/>
      </w:r>
    </w:p>
    <w:p w14:paraId="7AECC7CB" w14:textId="77777777" w:rsidR="00BA6D5A" w:rsidRPr="00E7436F" w:rsidRDefault="00BA6D5A">
      <w:pPr>
        <w:widowControl/>
        <w:overflowPunct/>
        <w:autoSpaceDE/>
        <w:autoSpaceDN/>
        <w:ind w:firstLineChars="0" w:firstLine="0"/>
        <w:jc w:val="left"/>
      </w:pPr>
      <w:r w:rsidRPr="00E7436F">
        <w:br w:type="page"/>
      </w:r>
    </w:p>
    <w:p w14:paraId="68B99F58" w14:textId="77777777" w:rsidR="00BA6D5A" w:rsidRPr="00E7436F" w:rsidRDefault="00BA6D5A" w:rsidP="00736494">
      <w:pPr>
        <w:ind w:firstLine="472"/>
        <w:rPr>
          <w:lang w:eastAsia="zh-TW"/>
        </w:rPr>
      </w:pPr>
    </w:p>
    <w:p w14:paraId="1AA44A70" w14:textId="59505C2B" w:rsidR="00EA46F2" w:rsidRPr="00E7436F" w:rsidRDefault="005F2E60" w:rsidP="00736494">
      <w:pPr>
        <w:ind w:firstLine="472"/>
        <w:rPr>
          <w:lang w:eastAsia="zh-TW"/>
        </w:rPr>
      </w:pPr>
      <w:r w:rsidRPr="00E7436F">
        <w:br w:type="page"/>
      </w:r>
    </w:p>
    <w:p w14:paraId="5E425F92" w14:textId="31FA96F7" w:rsidR="005A0B98" w:rsidRPr="00E7436F" w:rsidRDefault="005A0B98" w:rsidP="005A0B98">
      <w:pPr>
        <w:ind w:firstLineChars="0" w:firstLine="0"/>
        <w:jc w:val="center"/>
        <w:rPr>
          <w:rFonts w:ascii="華康超黑體" w:eastAsia="華康超黑體"/>
          <w:sz w:val="48"/>
          <w:szCs w:val="48"/>
          <w:lang w:eastAsia="zh-TW"/>
        </w:rPr>
      </w:pPr>
      <w:r w:rsidRPr="00E7436F">
        <w:rPr>
          <w:rFonts w:ascii="華康超黑體" w:eastAsia="華康超黑體"/>
          <w:sz w:val="48"/>
          <w:szCs w:val="48"/>
          <w:lang w:eastAsia="zh-TW"/>
        </w:rPr>
        <w:t>匈牙利基本資料表</w:t>
      </w: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31"/>
        <w:gridCol w:w="6133"/>
      </w:tblGrid>
      <w:tr w:rsidR="00E7436F" w:rsidRPr="00E7436F" w14:paraId="05A70460" w14:textId="77777777" w:rsidTr="005A0B98">
        <w:trPr>
          <w:trHeight w:val="680"/>
        </w:trPr>
        <w:tc>
          <w:tcPr>
            <w:tcW w:w="8564" w:type="dxa"/>
            <w:gridSpan w:val="2"/>
            <w:vAlign w:val="center"/>
          </w:tcPr>
          <w:p w14:paraId="3359588E" w14:textId="77777777" w:rsidR="005A0B98" w:rsidRPr="00E7436F" w:rsidRDefault="005A0B98" w:rsidP="005A0B98">
            <w:pPr>
              <w:ind w:firstLineChars="0" w:firstLine="0"/>
              <w:jc w:val="center"/>
              <w:rPr>
                <w:rFonts w:eastAsia="華康粗黑體"/>
                <w:sz w:val="32"/>
                <w:szCs w:val="32"/>
                <w:lang w:eastAsia="zh-TW"/>
              </w:rPr>
            </w:pPr>
            <w:r w:rsidRPr="00E7436F">
              <w:rPr>
                <w:rFonts w:eastAsia="華康粗黑體"/>
                <w:sz w:val="32"/>
                <w:szCs w:val="32"/>
                <w:lang w:eastAsia="zh-TW"/>
              </w:rPr>
              <w:t>自</w:t>
            </w:r>
            <w:r w:rsidRPr="00E7436F">
              <w:rPr>
                <w:rFonts w:eastAsia="華康粗黑體"/>
                <w:sz w:val="32"/>
                <w:szCs w:val="32"/>
                <w:lang w:eastAsia="zh-TW"/>
              </w:rPr>
              <w:t xml:space="preserve">  </w:t>
            </w:r>
            <w:r w:rsidRPr="00E7436F">
              <w:rPr>
                <w:rFonts w:eastAsia="華康粗黑體"/>
                <w:sz w:val="32"/>
                <w:szCs w:val="32"/>
                <w:lang w:eastAsia="zh-TW"/>
              </w:rPr>
              <w:t>然</w:t>
            </w:r>
            <w:r w:rsidRPr="00E7436F">
              <w:rPr>
                <w:rFonts w:eastAsia="華康粗黑體"/>
                <w:sz w:val="32"/>
                <w:szCs w:val="32"/>
                <w:lang w:eastAsia="zh-TW"/>
              </w:rPr>
              <w:t xml:space="preserve">  </w:t>
            </w:r>
            <w:r w:rsidRPr="00E7436F">
              <w:rPr>
                <w:rFonts w:eastAsia="華康粗黑體"/>
                <w:sz w:val="32"/>
                <w:szCs w:val="32"/>
                <w:lang w:eastAsia="zh-TW"/>
              </w:rPr>
              <w:t>人</w:t>
            </w:r>
            <w:r w:rsidRPr="00E7436F">
              <w:rPr>
                <w:rFonts w:eastAsia="華康粗黑體"/>
                <w:sz w:val="32"/>
                <w:szCs w:val="32"/>
                <w:lang w:eastAsia="zh-TW"/>
              </w:rPr>
              <w:t xml:space="preserve">  </w:t>
            </w:r>
            <w:r w:rsidRPr="00E7436F">
              <w:rPr>
                <w:rFonts w:eastAsia="華康粗黑體"/>
                <w:sz w:val="32"/>
                <w:szCs w:val="32"/>
                <w:lang w:eastAsia="zh-TW"/>
              </w:rPr>
              <w:t>文</w:t>
            </w:r>
          </w:p>
        </w:tc>
      </w:tr>
      <w:tr w:rsidR="00E7436F" w:rsidRPr="00E7436F" w14:paraId="7060D9C0" w14:textId="77777777" w:rsidTr="005A0B98">
        <w:trPr>
          <w:trHeight w:val="680"/>
        </w:trPr>
        <w:tc>
          <w:tcPr>
            <w:tcW w:w="2431" w:type="dxa"/>
            <w:vAlign w:val="center"/>
          </w:tcPr>
          <w:p w14:paraId="735F809B" w14:textId="77777777" w:rsidR="005A0B98" w:rsidRPr="00E7436F" w:rsidRDefault="005A0B98" w:rsidP="005A0B98">
            <w:pPr>
              <w:ind w:leftChars="50" w:left="118" w:rightChars="50" w:right="118" w:firstLineChars="0" w:firstLine="0"/>
              <w:jc w:val="distribute"/>
              <w:rPr>
                <w:lang w:eastAsia="zh-TW"/>
              </w:rPr>
            </w:pPr>
            <w:r w:rsidRPr="00E7436F">
              <w:rPr>
                <w:lang w:eastAsia="zh-TW"/>
              </w:rPr>
              <w:t>地理環境</w:t>
            </w:r>
          </w:p>
        </w:tc>
        <w:tc>
          <w:tcPr>
            <w:tcW w:w="6133" w:type="dxa"/>
            <w:vAlign w:val="center"/>
          </w:tcPr>
          <w:p w14:paraId="31D5C12E" w14:textId="77777777" w:rsidR="005A0B98" w:rsidRPr="00E7436F" w:rsidRDefault="005A0B98" w:rsidP="005A0B98">
            <w:pPr>
              <w:ind w:leftChars="50" w:left="118" w:rightChars="50" w:right="118" w:firstLineChars="0" w:firstLine="0"/>
              <w:rPr>
                <w:lang w:eastAsia="zh-TW"/>
              </w:rPr>
            </w:pPr>
            <w:r w:rsidRPr="00E7436F">
              <w:rPr>
                <w:lang w:eastAsia="zh-TW"/>
              </w:rPr>
              <w:t>位於中歐，為一內陸國家，北與斯</w:t>
            </w:r>
            <w:proofErr w:type="gramStart"/>
            <w:r w:rsidRPr="00E7436F">
              <w:rPr>
                <w:lang w:eastAsia="zh-TW"/>
              </w:rPr>
              <w:t>洛</w:t>
            </w:r>
            <w:proofErr w:type="gramEnd"/>
            <w:r w:rsidRPr="00E7436F">
              <w:rPr>
                <w:lang w:eastAsia="zh-TW"/>
              </w:rPr>
              <w:t>伐克為鄰，東接烏克蘭及羅馬尼亞，南連塞爾維亞、克羅埃西亞、斯洛維尼亞，西邊為奧地利</w:t>
            </w:r>
          </w:p>
        </w:tc>
      </w:tr>
      <w:tr w:rsidR="00E7436F" w:rsidRPr="00E7436F" w14:paraId="75A7287C" w14:textId="77777777" w:rsidTr="005A0B98">
        <w:trPr>
          <w:trHeight w:val="680"/>
        </w:trPr>
        <w:tc>
          <w:tcPr>
            <w:tcW w:w="2431" w:type="dxa"/>
            <w:vAlign w:val="center"/>
          </w:tcPr>
          <w:p w14:paraId="4E8E84FF" w14:textId="77777777" w:rsidR="005A0B98" w:rsidRPr="00E7436F" w:rsidRDefault="005A0B98" w:rsidP="005A0B98">
            <w:pPr>
              <w:ind w:leftChars="50" w:left="118" w:rightChars="50" w:right="118" w:firstLineChars="0" w:firstLine="0"/>
              <w:jc w:val="distribute"/>
              <w:rPr>
                <w:lang w:eastAsia="zh-TW"/>
              </w:rPr>
            </w:pPr>
            <w:r w:rsidRPr="00E7436F">
              <w:rPr>
                <w:lang w:eastAsia="zh-TW"/>
              </w:rPr>
              <w:t>國土面積</w:t>
            </w:r>
          </w:p>
        </w:tc>
        <w:tc>
          <w:tcPr>
            <w:tcW w:w="6133" w:type="dxa"/>
            <w:vAlign w:val="center"/>
          </w:tcPr>
          <w:p w14:paraId="4C911A34" w14:textId="77777777" w:rsidR="005A0B98" w:rsidRPr="00E7436F" w:rsidRDefault="005A0B98" w:rsidP="005A0B98">
            <w:pPr>
              <w:ind w:leftChars="50" w:left="118" w:rightChars="50" w:right="118" w:firstLineChars="0" w:firstLine="0"/>
              <w:rPr>
                <w:lang w:eastAsia="zh-TW"/>
              </w:rPr>
            </w:pPr>
            <w:r w:rsidRPr="00E7436F">
              <w:rPr>
                <w:lang w:eastAsia="zh-TW"/>
              </w:rPr>
              <w:t>93,025</w:t>
            </w:r>
            <w:r w:rsidRPr="00E7436F">
              <w:rPr>
                <w:lang w:eastAsia="zh-TW"/>
              </w:rPr>
              <w:t>平方公里</w:t>
            </w:r>
          </w:p>
        </w:tc>
      </w:tr>
      <w:tr w:rsidR="00E7436F" w:rsidRPr="00E7436F" w14:paraId="39FCE52E" w14:textId="77777777" w:rsidTr="005A0B98">
        <w:trPr>
          <w:trHeight w:val="680"/>
        </w:trPr>
        <w:tc>
          <w:tcPr>
            <w:tcW w:w="2431" w:type="dxa"/>
            <w:vAlign w:val="center"/>
          </w:tcPr>
          <w:p w14:paraId="28C916F5" w14:textId="77777777" w:rsidR="005A0B98" w:rsidRPr="00E7436F" w:rsidRDefault="005A0B98" w:rsidP="005A0B98">
            <w:pPr>
              <w:ind w:leftChars="50" w:left="118" w:rightChars="50" w:right="118" w:firstLineChars="0" w:firstLine="0"/>
              <w:jc w:val="distribute"/>
              <w:rPr>
                <w:lang w:eastAsia="zh-TW"/>
              </w:rPr>
            </w:pPr>
            <w:r w:rsidRPr="00E7436F">
              <w:rPr>
                <w:lang w:eastAsia="zh-TW"/>
              </w:rPr>
              <w:t>氣候</w:t>
            </w:r>
          </w:p>
        </w:tc>
        <w:tc>
          <w:tcPr>
            <w:tcW w:w="6133" w:type="dxa"/>
            <w:vAlign w:val="center"/>
          </w:tcPr>
          <w:p w14:paraId="45827CDC" w14:textId="77777777" w:rsidR="005A0B98" w:rsidRPr="00E7436F" w:rsidRDefault="005A0B98" w:rsidP="005A0B98">
            <w:pPr>
              <w:ind w:leftChars="50" w:left="118" w:rightChars="50" w:right="118" w:firstLineChars="0" w:firstLine="0"/>
              <w:rPr>
                <w:lang w:eastAsia="zh-TW"/>
              </w:rPr>
            </w:pPr>
            <w:proofErr w:type="gramStart"/>
            <w:r w:rsidRPr="00E7436F">
              <w:rPr>
                <w:lang w:eastAsia="zh-TW"/>
              </w:rPr>
              <w:t>冬季濕</w:t>
            </w:r>
            <w:proofErr w:type="gramEnd"/>
            <w:r w:rsidRPr="00E7436F">
              <w:rPr>
                <w:lang w:eastAsia="zh-TW"/>
              </w:rPr>
              <w:t>冷，夏季溫和</w:t>
            </w:r>
          </w:p>
        </w:tc>
      </w:tr>
      <w:tr w:rsidR="00E7436F" w:rsidRPr="00E7436F" w14:paraId="3799EC7C" w14:textId="77777777" w:rsidTr="005A0B98">
        <w:trPr>
          <w:trHeight w:val="680"/>
        </w:trPr>
        <w:tc>
          <w:tcPr>
            <w:tcW w:w="2431" w:type="dxa"/>
            <w:vAlign w:val="center"/>
          </w:tcPr>
          <w:p w14:paraId="35F0E6B6" w14:textId="77777777" w:rsidR="005A0B98" w:rsidRPr="00E7436F" w:rsidRDefault="005A0B98" w:rsidP="005A0B98">
            <w:pPr>
              <w:ind w:leftChars="50" w:left="118" w:rightChars="50" w:right="118" w:firstLineChars="0" w:firstLine="0"/>
              <w:jc w:val="distribute"/>
              <w:rPr>
                <w:lang w:eastAsia="zh-TW"/>
              </w:rPr>
            </w:pPr>
            <w:r w:rsidRPr="00E7436F">
              <w:rPr>
                <w:lang w:eastAsia="zh-TW"/>
              </w:rPr>
              <w:t>種族</w:t>
            </w:r>
          </w:p>
        </w:tc>
        <w:tc>
          <w:tcPr>
            <w:tcW w:w="6133" w:type="dxa"/>
            <w:vAlign w:val="center"/>
          </w:tcPr>
          <w:p w14:paraId="75CF9527" w14:textId="77777777" w:rsidR="005A0B98" w:rsidRPr="00E7436F" w:rsidRDefault="005A0B98" w:rsidP="005A0B98">
            <w:pPr>
              <w:ind w:leftChars="50" w:left="118" w:rightChars="50" w:right="118" w:firstLineChars="0" w:firstLine="0"/>
              <w:rPr>
                <w:lang w:eastAsia="zh-TW"/>
              </w:rPr>
            </w:pPr>
            <w:r w:rsidRPr="00E7436F">
              <w:rPr>
                <w:lang w:eastAsia="zh-TW"/>
              </w:rPr>
              <w:t>馬</w:t>
            </w:r>
            <w:proofErr w:type="gramStart"/>
            <w:r w:rsidRPr="00E7436F">
              <w:rPr>
                <w:lang w:eastAsia="zh-TW"/>
              </w:rPr>
              <w:t>札</w:t>
            </w:r>
            <w:proofErr w:type="gramEnd"/>
            <w:r w:rsidRPr="00E7436F">
              <w:rPr>
                <w:lang w:eastAsia="zh-TW"/>
              </w:rPr>
              <w:t>爾族（匈牙利族）</w:t>
            </w:r>
          </w:p>
        </w:tc>
      </w:tr>
      <w:tr w:rsidR="00E7436F" w:rsidRPr="00E7436F" w14:paraId="6B4ED978" w14:textId="77777777" w:rsidTr="005A0B98">
        <w:trPr>
          <w:trHeight w:val="680"/>
        </w:trPr>
        <w:tc>
          <w:tcPr>
            <w:tcW w:w="2431" w:type="dxa"/>
            <w:vAlign w:val="center"/>
          </w:tcPr>
          <w:p w14:paraId="27121981" w14:textId="77777777" w:rsidR="005A0B98" w:rsidRPr="00E7436F" w:rsidRDefault="005A0B98" w:rsidP="005A0B98">
            <w:pPr>
              <w:ind w:leftChars="50" w:left="118" w:rightChars="50" w:right="118" w:firstLineChars="0" w:firstLine="0"/>
              <w:jc w:val="distribute"/>
              <w:rPr>
                <w:lang w:eastAsia="zh-TW"/>
              </w:rPr>
            </w:pPr>
            <w:r w:rsidRPr="00E7436F">
              <w:rPr>
                <w:lang w:eastAsia="zh-TW"/>
              </w:rPr>
              <w:t>人口結構</w:t>
            </w:r>
          </w:p>
        </w:tc>
        <w:tc>
          <w:tcPr>
            <w:tcW w:w="6133" w:type="dxa"/>
            <w:vAlign w:val="center"/>
          </w:tcPr>
          <w:p w14:paraId="7C693623" w14:textId="4C6B1E2F" w:rsidR="005A0B98" w:rsidRPr="00E7436F" w:rsidRDefault="005A0B98" w:rsidP="005A0B98">
            <w:pPr>
              <w:ind w:leftChars="50" w:left="118" w:rightChars="50" w:right="118" w:firstLineChars="0" w:firstLine="0"/>
              <w:rPr>
                <w:lang w:eastAsia="zh-TW"/>
              </w:rPr>
            </w:pPr>
            <w:r w:rsidRPr="00E7436F">
              <w:rPr>
                <w:lang w:eastAsia="zh-TW"/>
              </w:rPr>
              <w:t>人口</w:t>
            </w:r>
            <w:r w:rsidR="003D6C47" w:rsidRPr="00E7436F">
              <w:rPr>
                <w:lang w:eastAsia="zh-TW"/>
              </w:rPr>
              <w:t>969</w:t>
            </w:r>
            <w:r w:rsidRPr="00E7436F">
              <w:rPr>
                <w:lang w:eastAsia="zh-TW"/>
              </w:rPr>
              <w:t>萬，</w:t>
            </w:r>
            <w:r w:rsidRPr="00E7436F">
              <w:rPr>
                <w:lang w:eastAsia="zh-TW"/>
              </w:rPr>
              <w:t>92%</w:t>
            </w:r>
            <w:r w:rsidRPr="00E7436F">
              <w:rPr>
                <w:lang w:eastAsia="zh-TW"/>
              </w:rPr>
              <w:t>為馬</w:t>
            </w:r>
            <w:proofErr w:type="gramStart"/>
            <w:r w:rsidRPr="00E7436F">
              <w:rPr>
                <w:lang w:eastAsia="zh-TW"/>
              </w:rPr>
              <w:t>札</w:t>
            </w:r>
            <w:proofErr w:type="gramEnd"/>
            <w:r w:rsidRPr="00E7436F">
              <w:rPr>
                <w:lang w:eastAsia="zh-TW"/>
              </w:rPr>
              <w:t>爾族（匈牙利族）</w:t>
            </w:r>
          </w:p>
        </w:tc>
      </w:tr>
      <w:tr w:rsidR="00E7436F" w:rsidRPr="00E7436F" w14:paraId="7B93049F" w14:textId="77777777" w:rsidTr="005A0B98">
        <w:trPr>
          <w:trHeight w:val="680"/>
        </w:trPr>
        <w:tc>
          <w:tcPr>
            <w:tcW w:w="2431" w:type="dxa"/>
            <w:vAlign w:val="center"/>
          </w:tcPr>
          <w:p w14:paraId="4AF9BB11" w14:textId="77777777" w:rsidR="005A0B98" w:rsidRPr="00E7436F" w:rsidRDefault="005A0B98" w:rsidP="005A0B98">
            <w:pPr>
              <w:ind w:leftChars="50" w:left="118" w:rightChars="50" w:right="118" w:firstLineChars="0" w:firstLine="0"/>
              <w:jc w:val="distribute"/>
              <w:rPr>
                <w:lang w:eastAsia="zh-TW"/>
              </w:rPr>
            </w:pPr>
            <w:r w:rsidRPr="00E7436F">
              <w:rPr>
                <w:lang w:eastAsia="zh-TW"/>
              </w:rPr>
              <w:t>教育普及程度</w:t>
            </w:r>
          </w:p>
        </w:tc>
        <w:tc>
          <w:tcPr>
            <w:tcW w:w="6133" w:type="dxa"/>
            <w:vAlign w:val="center"/>
          </w:tcPr>
          <w:p w14:paraId="698A595C" w14:textId="28169525" w:rsidR="005A0B98" w:rsidRPr="00E7436F" w:rsidRDefault="005A0B98">
            <w:pPr>
              <w:ind w:leftChars="50" w:left="118" w:rightChars="50" w:right="118" w:firstLineChars="0" w:firstLine="0"/>
              <w:rPr>
                <w:lang w:eastAsia="zh-TW"/>
              </w:rPr>
            </w:pPr>
            <w:r w:rsidRPr="00E7436F">
              <w:rPr>
                <w:rFonts w:hint="eastAsia"/>
                <w:lang w:eastAsia="zh-TW"/>
              </w:rPr>
              <w:t>全國勞工約</w:t>
            </w:r>
            <w:r w:rsidR="00DC6A38" w:rsidRPr="00E7436F">
              <w:rPr>
                <w:lang w:eastAsia="zh-TW"/>
              </w:rPr>
              <w:t>460</w:t>
            </w:r>
            <w:r w:rsidRPr="00E7436F">
              <w:rPr>
                <w:rFonts w:hint="eastAsia"/>
                <w:lang w:eastAsia="zh-TW"/>
              </w:rPr>
              <w:t>萬</w:t>
            </w:r>
            <w:r w:rsidR="00312348" w:rsidRPr="00E7436F">
              <w:rPr>
                <w:lang w:eastAsia="zh-TW"/>
              </w:rPr>
              <w:t>（</w:t>
            </w:r>
            <w:r w:rsidR="00DC6A38" w:rsidRPr="00E7436F">
              <w:rPr>
                <w:lang w:eastAsia="zh-TW"/>
              </w:rPr>
              <w:t>15-</w:t>
            </w:r>
            <w:r w:rsidR="00EC7AFD" w:rsidRPr="00E7436F">
              <w:rPr>
                <w:lang w:eastAsia="zh-TW"/>
              </w:rPr>
              <w:t>64</w:t>
            </w:r>
            <w:r w:rsidR="00EC7AFD" w:rsidRPr="00E7436F">
              <w:rPr>
                <w:rFonts w:hint="eastAsia"/>
                <w:lang w:eastAsia="zh-TW"/>
              </w:rPr>
              <w:t>歲</w:t>
            </w:r>
            <w:r w:rsidR="00312348" w:rsidRPr="00E7436F">
              <w:rPr>
                <w:lang w:eastAsia="zh-TW"/>
              </w:rPr>
              <w:t>）</w:t>
            </w:r>
          </w:p>
        </w:tc>
      </w:tr>
      <w:tr w:rsidR="00E7436F" w:rsidRPr="00E7436F" w14:paraId="756BFE3C" w14:textId="77777777" w:rsidTr="005A0B98">
        <w:trPr>
          <w:trHeight w:val="680"/>
        </w:trPr>
        <w:tc>
          <w:tcPr>
            <w:tcW w:w="2431" w:type="dxa"/>
            <w:vAlign w:val="center"/>
          </w:tcPr>
          <w:p w14:paraId="52253EAC" w14:textId="77777777" w:rsidR="005A0B98" w:rsidRPr="00E7436F" w:rsidRDefault="005A0B98" w:rsidP="005A0B98">
            <w:pPr>
              <w:ind w:leftChars="50" w:left="118" w:rightChars="50" w:right="118" w:firstLineChars="0" w:firstLine="0"/>
              <w:jc w:val="distribute"/>
              <w:rPr>
                <w:lang w:eastAsia="zh-TW"/>
              </w:rPr>
            </w:pPr>
            <w:r w:rsidRPr="00E7436F">
              <w:rPr>
                <w:lang w:eastAsia="zh-TW"/>
              </w:rPr>
              <w:t>語言</w:t>
            </w:r>
          </w:p>
        </w:tc>
        <w:tc>
          <w:tcPr>
            <w:tcW w:w="6133" w:type="dxa"/>
            <w:vAlign w:val="center"/>
          </w:tcPr>
          <w:p w14:paraId="79E23083" w14:textId="5DE99483" w:rsidR="005A0B98" w:rsidRPr="00E7436F" w:rsidRDefault="005A0B98">
            <w:pPr>
              <w:ind w:leftChars="50" w:left="118" w:rightChars="50" w:right="118" w:firstLineChars="0" w:firstLine="0"/>
              <w:rPr>
                <w:lang w:eastAsia="zh-TW"/>
              </w:rPr>
            </w:pPr>
            <w:r w:rsidRPr="00E7436F">
              <w:rPr>
                <w:lang w:eastAsia="zh-TW"/>
              </w:rPr>
              <w:t>匈牙利語</w:t>
            </w:r>
          </w:p>
        </w:tc>
      </w:tr>
      <w:tr w:rsidR="00E7436F" w:rsidRPr="00E7436F" w14:paraId="60B64783" w14:textId="77777777" w:rsidTr="005A0B98">
        <w:trPr>
          <w:trHeight w:val="680"/>
        </w:trPr>
        <w:tc>
          <w:tcPr>
            <w:tcW w:w="2431" w:type="dxa"/>
            <w:vAlign w:val="center"/>
          </w:tcPr>
          <w:p w14:paraId="4B052C2C" w14:textId="77777777" w:rsidR="005A0B98" w:rsidRPr="00E7436F" w:rsidRDefault="005A0B98" w:rsidP="005A0B98">
            <w:pPr>
              <w:ind w:leftChars="50" w:left="118" w:rightChars="50" w:right="118" w:firstLineChars="0" w:firstLine="0"/>
              <w:jc w:val="distribute"/>
              <w:rPr>
                <w:lang w:eastAsia="zh-TW"/>
              </w:rPr>
            </w:pPr>
            <w:r w:rsidRPr="00E7436F">
              <w:rPr>
                <w:lang w:eastAsia="zh-TW"/>
              </w:rPr>
              <w:t>宗教</w:t>
            </w:r>
          </w:p>
        </w:tc>
        <w:tc>
          <w:tcPr>
            <w:tcW w:w="6133" w:type="dxa"/>
            <w:vAlign w:val="center"/>
          </w:tcPr>
          <w:p w14:paraId="207C6EE0" w14:textId="77777777" w:rsidR="005A0B98" w:rsidRPr="00E7436F" w:rsidRDefault="005A0B98" w:rsidP="005A0B98">
            <w:pPr>
              <w:ind w:leftChars="50" w:left="118" w:rightChars="50" w:right="118" w:firstLineChars="0" w:firstLine="0"/>
              <w:rPr>
                <w:lang w:eastAsia="zh-TW"/>
              </w:rPr>
            </w:pPr>
            <w:r w:rsidRPr="00E7436F">
              <w:rPr>
                <w:lang w:eastAsia="zh-TW"/>
              </w:rPr>
              <w:t>居民信奉天主教和基督教</w:t>
            </w:r>
          </w:p>
        </w:tc>
      </w:tr>
      <w:tr w:rsidR="00E7436F" w:rsidRPr="00E7436F" w14:paraId="7EC5A41F" w14:textId="77777777" w:rsidTr="005A0B98">
        <w:trPr>
          <w:trHeight w:val="680"/>
        </w:trPr>
        <w:tc>
          <w:tcPr>
            <w:tcW w:w="2431" w:type="dxa"/>
            <w:vAlign w:val="center"/>
          </w:tcPr>
          <w:p w14:paraId="4BE25903" w14:textId="77777777" w:rsidR="005A0B98" w:rsidRPr="00E7436F" w:rsidRDefault="005A0B98" w:rsidP="005A0B98">
            <w:pPr>
              <w:ind w:leftChars="50" w:left="118" w:rightChars="50" w:right="118" w:firstLineChars="0" w:firstLine="0"/>
              <w:jc w:val="distribute"/>
              <w:rPr>
                <w:lang w:eastAsia="zh-TW"/>
              </w:rPr>
            </w:pPr>
            <w:r w:rsidRPr="00E7436F">
              <w:rPr>
                <w:lang w:eastAsia="zh-TW"/>
              </w:rPr>
              <w:t>首都及重要城市</w:t>
            </w:r>
          </w:p>
        </w:tc>
        <w:tc>
          <w:tcPr>
            <w:tcW w:w="6133" w:type="dxa"/>
            <w:vAlign w:val="center"/>
          </w:tcPr>
          <w:p w14:paraId="457D9B8F" w14:textId="660E2B84" w:rsidR="005A0B98" w:rsidRPr="00E7436F" w:rsidRDefault="005A0B98">
            <w:pPr>
              <w:ind w:leftChars="50" w:left="118" w:rightChars="50" w:right="118" w:firstLineChars="0" w:firstLine="0"/>
              <w:rPr>
                <w:lang w:eastAsia="zh-TW"/>
              </w:rPr>
            </w:pPr>
            <w:r w:rsidRPr="00E7436F">
              <w:rPr>
                <w:lang w:eastAsia="zh-TW"/>
              </w:rPr>
              <w:t>首都布達佩斯，人口</w:t>
            </w:r>
            <w:r w:rsidR="003D6C47" w:rsidRPr="00E7436F">
              <w:rPr>
                <w:lang w:eastAsia="zh-TW"/>
              </w:rPr>
              <w:t>171</w:t>
            </w:r>
            <w:r w:rsidRPr="00E7436F">
              <w:rPr>
                <w:lang w:eastAsia="zh-TW"/>
              </w:rPr>
              <w:t>萬，是全國政治、經濟、文化中心，同時也是中歐交通樞紐。</w:t>
            </w:r>
          </w:p>
        </w:tc>
      </w:tr>
      <w:tr w:rsidR="00E7436F" w:rsidRPr="00E7436F" w14:paraId="3964C1B7" w14:textId="77777777" w:rsidTr="005A0B98">
        <w:trPr>
          <w:trHeight w:val="680"/>
        </w:trPr>
        <w:tc>
          <w:tcPr>
            <w:tcW w:w="2431" w:type="dxa"/>
            <w:vAlign w:val="center"/>
          </w:tcPr>
          <w:p w14:paraId="7F363E08" w14:textId="77777777" w:rsidR="005A0B98" w:rsidRPr="00E7436F" w:rsidRDefault="005A0B98" w:rsidP="005A0B98">
            <w:pPr>
              <w:ind w:leftChars="50" w:left="118" w:rightChars="50" w:right="118" w:firstLineChars="0" w:firstLine="0"/>
              <w:jc w:val="distribute"/>
              <w:rPr>
                <w:lang w:eastAsia="zh-TW"/>
              </w:rPr>
            </w:pPr>
            <w:r w:rsidRPr="00E7436F">
              <w:rPr>
                <w:lang w:eastAsia="zh-TW"/>
              </w:rPr>
              <w:t>政治體制</w:t>
            </w:r>
          </w:p>
        </w:tc>
        <w:tc>
          <w:tcPr>
            <w:tcW w:w="6133" w:type="dxa"/>
            <w:vAlign w:val="center"/>
          </w:tcPr>
          <w:p w14:paraId="5EF6B403" w14:textId="77777777" w:rsidR="005A0B98" w:rsidRPr="00E7436F" w:rsidRDefault="005A0B98" w:rsidP="005A0B98">
            <w:pPr>
              <w:ind w:leftChars="50" w:left="118" w:rightChars="50" w:right="118" w:firstLineChars="0" w:firstLine="0"/>
              <w:rPr>
                <w:lang w:eastAsia="zh-TW"/>
              </w:rPr>
            </w:pPr>
            <w:r w:rsidRPr="00E7436F">
              <w:rPr>
                <w:lang w:eastAsia="zh-TW"/>
              </w:rPr>
              <w:t>多黨制共和國</w:t>
            </w:r>
          </w:p>
        </w:tc>
      </w:tr>
      <w:tr w:rsidR="00E7436F" w:rsidRPr="00E7436F" w14:paraId="7E4ECDAA" w14:textId="77777777" w:rsidTr="005A0B98">
        <w:trPr>
          <w:trHeight w:val="680"/>
        </w:trPr>
        <w:tc>
          <w:tcPr>
            <w:tcW w:w="2431" w:type="dxa"/>
            <w:vAlign w:val="center"/>
          </w:tcPr>
          <w:p w14:paraId="69684F29" w14:textId="77777777" w:rsidR="005A0B98" w:rsidRPr="00E7436F" w:rsidRDefault="005A0B98" w:rsidP="005A0B98">
            <w:pPr>
              <w:ind w:leftChars="50" w:left="118" w:rightChars="50" w:right="118" w:firstLineChars="0" w:firstLine="0"/>
              <w:jc w:val="distribute"/>
              <w:rPr>
                <w:lang w:eastAsia="zh-TW"/>
              </w:rPr>
            </w:pPr>
            <w:r w:rsidRPr="00E7436F">
              <w:rPr>
                <w:lang w:eastAsia="zh-TW"/>
              </w:rPr>
              <w:t>投資主管機關</w:t>
            </w:r>
          </w:p>
        </w:tc>
        <w:tc>
          <w:tcPr>
            <w:tcW w:w="6133" w:type="dxa"/>
            <w:vAlign w:val="center"/>
          </w:tcPr>
          <w:p w14:paraId="61B1D53F" w14:textId="77777777" w:rsidR="005A0B98" w:rsidRPr="00E7436F" w:rsidRDefault="005A0B98" w:rsidP="005A0B98">
            <w:pPr>
              <w:ind w:leftChars="50" w:left="118" w:rightChars="50" w:right="118" w:firstLineChars="0" w:firstLine="0"/>
              <w:rPr>
                <w:lang w:eastAsia="zh-TW"/>
              </w:rPr>
            </w:pPr>
            <w:r w:rsidRPr="00E7436F">
              <w:rPr>
                <w:lang w:eastAsia="zh-TW"/>
              </w:rPr>
              <w:t>HIPA</w:t>
            </w:r>
            <w:r w:rsidRPr="00E7436F">
              <w:rPr>
                <w:lang w:eastAsia="zh-TW"/>
              </w:rPr>
              <w:t>（</w:t>
            </w:r>
            <w:r w:rsidRPr="00E7436F">
              <w:rPr>
                <w:lang w:eastAsia="zh-TW"/>
              </w:rPr>
              <w:t>Hungarian Investment Promotion Agency</w:t>
            </w:r>
            <w:r w:rsidRPr="00E7436F">
              <w:rPr>
                <w:lang w:eastAsia="zh-TW"/>
              </w:rPr>
              <w:t>）</w:t>
            </w:r>
          </w:p>
        </w:tc>
      </w:tr>
    </w:tbl>
    <w:p w14:paraId="3034F5A9" w14:textId="77777777" w:rsidR="005A0B98" w:rsidRPr="00E7436F" w:rsidRDefault="005A0B98" w:rsidP="005A0B98">
      <w:pPr>
        <w:ind w:firstLine="472"/>
        <w:rPr>
          <w:lang w:eastAsia="zh-TW"/>
        </w:rPr>
      </w:pP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22"/>
        <w:gridCol w:w="5922"/>
      </w:tblGrid>
      <w:tr w:rsidR="00E7436F" w:rsidRPr="00E7436F" w14:paraId="24FA3D06" w14:textId="77777777" w:rsidTr="00BA6D5A">
        <w:trPr>
          <w:trHeight w:val="680"/>
        </w:trPr>
        <w:tc>
          <w:tcPr>
            <w:tcW w:w="8444" w:type="dxa"/>
            <w:gridSpan w:val="2"/>
            <w:vAlign w:val="center"/>
          </w:tcPr>
          <w:p w14:paraId="52C9DB98" w14:textId="77777777" w:rsidR="005A0B98" w:rsidRPr="00E7436F" w:rsidRDefault="005A0B98" w:rsidP="00BA6D5A">
            <w:pPr>
              <w:pageBreakBefore/>
              <w:ind w:firstLineChars="0" w:firstLine="0"/>
              <w:jc w:val="center"/>
              <w:rPr>
                <w:rFonts w:eastAsia="華康粗黑體"/>
                <w:sz w:val="32"/>
                <w:szCs w:val="32"/>
                <w:lang w:eastAsia="zh-TW"/>
              </w:rPr>
            </w:pPr>
            <w:r w:rsidRPr="00E7436F">
              <w:rPr>
                <w:rFonts w:eastAsia="華康粗黑體"/>
                <w:sz w:val="32"/>
                <w:szCs w:val="32"/>
                <w:lang w:eastAsia="zh-TW"/>
              </w:rPr>
              <w:t>經</w:t>
            </w:r>
            <w:r w:rsidRPr="00E7436F">
              <w:rPr>
                <w:rFonts w:eastAsia="華康粗黑體"/>
                <w:sz w:val="32"/>
                <w:szCs w:val="32"/>
                <w:lang w:eastAsia="zh-TW"/>
              </w:rPr>
              <w:t xml:space="preserve">  </w:t>
            </w:r>
            <w:r w:rsidRPr="00E7436F">
              <w:rPr>
                <w:rFonts w:eastAsia="華康粗黑體"/>
                <w:sz w:val="32"/>
                <w:szCs w:val="32"/>
                <w:lang w:eastAsia="zh-TW"/>
              </w:rPr>
              <w:t>濟</w:t>
            </w:r>
            <w:r w:rsidRPr="00E7436F">
              <w:rPr>
                <w:rFonts w:eastAsia="華康粗黑體"/>
                <w:sz w:val="32"/>
                <w:szCs w:val="32"/>
                <w:lang w:eastAsia="zh-TW"/>
              </w:rPr>
              <w:t xml:space="preserve">  </w:t>
            </w:r>
            <w:r w:rsidRPr="00E7436F">
              <w:rPr>
                <w:rFonts w:eastAsia="華康粗黑體"/>
                <w:sz w:val="32"/>
                <w:szCs w:val="32"/>
                <w:lang w:eastAsia="zh-TW"/>
              </w:rPr>
              <w:t>概</w:t>
            </w:r>
            <w:r w:rsidRPr="00E7436F">
              <w:rPr>
                <w:rFonts w:eastAsia="華康粗黑體"/>
                <w:sz w:val="32"/>
                <w:szCs w:val="32"/>
                <w:lang w:eastAsia="zh-TW"/>
              </w:rPr>
              <w:t xml:space="preserve">  </w:t>
            </w:r>
            <w:proofErr w:type="gramStart"/>
            <w:r w:rsidRPr="00E7436F">
              <w:rPr>
                <w:rFonts w:eastAsia="華康粗黑體"/>
                <w:sz w:val="32"/>
                <w:szCs w:val="32"/>
                <w:lang w:eastAsia="zh-TW"/>
              </w:rPr>
              <w:t>況</w:t>
            </w:r>
            <w:proofErr w:type="gramEnd"/>
          </w:p>
        </w:tc>
      </w:tr>
      <w:tr w:rsidR="00E7436F" w:rsidRPr="00E7436F" w14:paraId="0F8B16FA" w14:textId="77777777" w:rsidTr="00BA6D5A">
        <w:trPr>
          <w:trHeight w:val="680"/>
        </w:trPr>
        <w:tc>
          <w:tcPr>
            <w:tcW w:w="2522" w:type="dxa"/>
            <w:vAlign w:val="center"/>
          </w:tcPr>
          <w:p w14:paraId="2F03CAC0" w14:textId="77777777" w:rsidR="005A0B98" w:rsidRPr="00E7436F" w:rsidRDefault="005A0B98" w:rsidP="005A0B98">
            <w:pPr>
              <w:ind w:leftChars="50" w:left="118" w:rightChars="50" w:right="118" w:firstLineChars="0" w:firstLine="0"/>
              <w:jc w:val="distribute"/>
              <w:rPr>
                <w:lang w:eastAsia="zh-TW"/>
              </w:rPr>
            </w:pPr>
            <w:r w:rsidRPr="00E7436F">
              <w:rPr>
                <w:lang w:eastAsia="zh-TW"/>
              </w:rPr>
              <w:t>幣制</w:t>
            </w:r>
          </w:p>
        </w:tc>
        <w:tc>
          <w:tcPr>
            <w:tcW w:w="5922" w:type="dxa"/>
            <w:vAlign w:val="center"/>
          </w:tcPr>
          <w:p w14:paraId="3F85EABC" w14:textId="77777777" w:rsidR="005A0B98" w:rsidRPr="00E7436F" w:rsidRDefault="005A0B98" w:rsidP="005A0B98">
            <w:pPr>
              <w:ind w:leftChars="50" w:left="118" w:rightChars="50" w:right="118" w:firstLineChars="0" w:firstLine="0"/>
              <w:rPr>
                <w:lang w:eastAsia="zh-TW"/>
              </w:rPr>
            </w:pPr>
            <w:r w:rsidRPr="00E7436F">
              <w:rPr>
                <w:lang w:eastAsia="zh-TW"/>
              </w:rPr>
              <w:t>福林（</w:t>
            </w:r>
            <w:r w:rsidRPr="00E7436F">
              <w:rPr>
                <w:lang w:eastAsia="zh-TW"/>
              </w:rPr>
              <w:t>Forint</w:t>
            </w:r>
            <w:r w:rsidRPr="00E7436F">
              <w:rPr>
                <w:lang w:eastAsia="zh-TW"/>
              </w:rPr>
              <w:t>）</w:t>
            </w:r>
          </w:p>
        </w:tc>
      </w:tr>
      <w:tr w:rsidR="00E7436F" w:rsidRPr="00E7436F" w14:paraId="281EC46F" w14:textId="77777777" w:rsidTr="00BA6D5A">
        <w:trPr>
          <w:trHeight w:val="680"/>
        </w:trPr>
        <w:tc>
          <w:tcPr>
            <w:tcW w:w="2522" w:type="dxa"/>
            <w:vAlign w:val="center"/>
          </w:tcPr>
          <w:p w14:paraId="65FD1EC7" w14:textId="77777777" w:rsidR="005A0B98" w:rsidRPr="00E7436F" w:rsidRDefault="005A0B98" w:rsidP="005A0B98">
            <w:pPr>
              <w:ind w:leftChars="50" w:left="118" w:rightChars="50" w:right="118" w:firstLineChars="0" w:firstLine="0"/>
              <w:jc w:val="distribute"/>
              <w:rPr>
                <w:lang w:eastAsia="zh-TW"/>
              </w:rPr>
            </w:pPr>
            <w:r w:rsidRPr="00E7436F">
              <w:rPr>
                <w:lang w:eastAsia="zh-TW"/>
              </w:rPr>
              <w:t>國內生產毛額</w:t>
            </w:r>
          </w:p>
        </w:tc>
        <w:tc>
          <w:tcPr>
            <w:tcW w:w="5922" w:type="dxa"/>
            <w:vAlign w:val="center"/>
          </w:tcPr>
          <w:p w14:paraId="3A92ADB5" w14:textId="01009FA9" w:rsidR="005A0B98" w:rsidRPr="00E7436F" w:rsidRDefault="005A0B98" w:rsidP="00AD3243">
            <w:pPr>
              <w:ind w:leftChars="50" w:left="118" w:rightChars="50" w:right="118" w:firstLineChars="0" w:firstLine="0"/>
              <w:rPr>
                <w:lang w:eastAsia="zh-TW"/>
              </w:rPr>
            </w:pPr>
            <w:r w:rsidRPr="00E7436F">
              <w:rPr>
                <w:lang w:eastAsia="zh-TW"/>
              </w:rPr>
              <w:t>1,8</w:t>
            </w:r>
            <w:r w:rsidR="00AD3243" w:rsidRPr="00E7436F">
              <w:rPr>
                <w:lang w:eastAsia="zh-TW"/>
              </w:rPr>
              <w:t>21</w:t>
            </w:r>
            <w:r w:rsidRPr="00E7436F">
              <w:rPr>
                <w:lang w:eastAsia="zh-TW"/>
              </w:rPr>
              <w:t>億美元（</w:t>
            </w:r>
            <w:r w:rsidRPr="00E7436F">
              <w:rPr>
                <w:lang w:eastAsia="zh-TW"/>
              </w:rPr>
              <w:t>2021</w:t>
            </w:r>
            <w:r w:rsidRPr="00E7436F">
              <w:rPr>
                <w:lang w:eastAsia="zh-TW"/>
              </w:rPr>
              <w:t>）</w:t>
            </w:r>
          </w:p>
        </w:tc>
      </w:tr>
      <w:tr w:rsidR="00E7436F" w:rsidRPr="00E7436F" w14:paraId="773EE23E" w14:textId="77777777" w:rsidTr="00BA6D5A">
        <w:trPr>
          <w:trHeight w:val="680"/>
        </w:trPr>
        <w:tc>
          <w:tcPr>
            <w:tcW w:w="2522" w:type="dxa"/>
            <w:vAlign w:val="center"/>
          </w:tcPr>
          <w:p w14:paraId="3F629B55" w14:textId="77777777" w:rsidR="005A0B98" w:rsidRPr="00E7436F" w:rsidRDefault="005A0B98" w:rsidP="005A0B98">
            <w:pPr>
              <w:ind w:leftChars="50" w:left="118" w:rightChars="50" w:right="118" w:firstLineChars="0" w:firstLine="0"/>
              <w:jc w:val="distribute"/>
              <w:rPr>
                <w:lang w:eastAsia="zh-TW"/>
              </w:rPr>
            </w:pPr>
            <w:r w:rsidRPr="00E7436F">
              <w:rPr>
                <w:lang w:eastAsia="zh-TW"/>
              </w:rPr>
              <w:t>經濟成長率</w:t>
            </w:r>
          </w:p>
        </w:tc>
        <w:tc>
          <w:tcPr>
            <w:tcW w:w="5922" w:type="dxa"/>
            <w:vAlign w:val="center"/>
          </w:tcPr>
          <w:p w14:paraId="44EDF0E2" w14:textId="33D918A8" w:rsidR="005A0B98" w:rsidRPr="00E7436F" w:rsidRDefault="00AD3243" w:rsidP="005A0B98">
            <w:pPr>
              <w:ind w:leftChars="50" w:left="118" w:rightChars="50" w:right="118" w:firstLineChars="0" w:firstLine="0"/>
              <w:rPr>
                <w:lang w:eastAsia="zh-TW"/>
              </w:rPr>
            </w:pPr>
            <w:r w:rsidRPr="00E7436F">
              <w:rPr>
                <w:lang w:eastAsia="zh-TW"/>
              </w:rPr>
              <w:t>4.6</w:t>
            </w:r>
            <w:r w:rsidR="005A0B98" w:rsidRPr="00E7436F">
              <w:rPr>
                <w:lang w:eastAsia="zh-TW"/>
              </w:rPr>
              <w:t>%</w:t>
            </w:r>
            <w:r w:rsidR="005A0B98" w:rsidRPr="00E7436F">
              <w:rPr>
                <w:lang w:eastAsia="zh-TW"/>
              </w:rPr>
              <w:t>（</w:t>
            </w:r>
            <w:r w:rsidR="005A0B98" w:rsidRPr="00E7436F">
              <w:rPr>
                <w:lang w:eastAsia="zh-TW"/>
              </w:rPr>
              <w:t>202</w:t>
            </w:r>
            <w:r w:rsidRPr="00E7436F">
              <w:rPr>
                <w:lang w:eastAsia="zh-TW"/>
              </w:rPr>
              <w:t>2</w:t>
            </w:r>
            <w:r w:rsidR="005A0B98" w:rsidRPr="00E7436F">
              <w:rPr>
                <w:lang w:eastAsia="zh-TW"/>
              </w:rPr>
              <w:t>）</w:t>
            </w:r>
          </w:p>
        </w:tc>
      </w:tr>
      <w:tr w:rsidR="00E7436F" w:rsidRPr="00E7436F" w14:paraId="4C973BE5" w14:textId="77777777" w:rsidTr="00BA6D5A">
        <w:trPr>
          <w:trHeight w:val="680"/>
        </w:trPr>
        <w:tc>
          <w:tcPr>
            <w:tcW w:w="2522" w:type="dxa"/>
            <w:vAlign w:val="center"/>
          </w:tcPr>
          <w:p w14:paraId="427A640D" w14:textId="77777777" w:rsidR="005A0B98" w:rsidRPr="00E7436F" w:rsidRDefault="005A0B98" w:rsidP="005A0B98">
            <w:pPr>
              <w:ind w:leftChars="50" w:left="118" w:rightChars="50" w:right="118" w:firstLineChars="0" w:firstLine="0"/>
              <w:jc w:val="distribute"/>
              <w:rPr>
                <w:lang w:eastAsia="zh-TW"/>
              </w:rPr>
            </w:pPr>
            <w:r w:rsidRPr="00E7436F">
              <w:rPr>
                <w:lang w:eastAsia="zh-TW"/>
              </w:rPr>
              <w:t>平均國民所得</w:t>
            </w:r>
          </w:p>
        </w:tc>
        <w:tc>
          <w:tcPr>
            <w:tcW w:w="5922" w:type="dxa"/>
            <w:vAlign w:val="center"/>
          </w:tcPr>
          <w:p w14:paraId="6C5D2667" w14:textId="34C191BC" w:rsidR="005A0B98" w:rsidRPr="00E7436F" w:rsidRDefault="005A0B98" w:rsidP="00AD3243">
            <w:pPr>
              <w:ind w:leftChars="50" w:left="118" w:rightChars="50" w:right="118" w:firstLineChars="0" w:firstLine="0"/>
              <w:rPr>
                <w:lang w:eastAsia="zh-TW"/>
              </w:rPr>
            </w:pPr>
            <w:r w:rsidRPr="00E7436F">
              <w:rPr>
                <w:lang w:eastAsia="zh-TW"/>
              </w:rPr>
              <w:t>18,</w:t>
            </w:r>
            <w:r w:rsidR="00AD3243" w:rsidRPr="00E7436F">
              <w:rPr>
                <w:lang w:eastAsia="zh-TW"/>
              </w:rPr>
              <w:t>763</w:t>
            </w:r>
            <w:r w:rsidRPr="00E7436F">
              <w:rPr>
                <w:lang w:eastAsia="zh-TW"/>
              </w:rPr>
              <w:t>美元（</w:t>
            </w:r>
            <w:r w:rsidRPr="00E7436F">
              <w:rPr>
                <w:lang w:eastAsia="zh-TW"/>
              </w:rPr>
              <w:t>20</w:t>
            </w:r>
            <w:r w:rsidRPr="00E7436F">
              <w:rPr>
                <w:rFonts w:hint="eastAsia"/>
                <w:lang w:eastAsia="zh-TW"/>
              </w:rPr>
              <w:t>2</w:t>
            </w:r>
            <w:r w:rsidRPr="00E7436F">
              <w:rPr>
                <w:lang w:eastAsia="zh-TW"/>
              </w:rPr>
              <w:t>1</w:t>
            </w:r>
            <w:r w:rsidRPr="00E7436F">
              <w:rPr>
                <w:lang w:eastAsia="zh-TW"/>
              </w:rPr>
              <w:t>）</w:t>
            </w:r>
          </w:p>
        </w:tc>
      </w:tr>
      <w:tr w:rsidR="00E7436F" w:rsidRPr="00E7436F" w14:paraId="0728A1D3" w14:textId="77777777" w:rsidTr="00BA6D5A">
        <w:trPr>
          <w:trHeight w:val="680"/>
        </w:trPr>
        <w:tc>
          <w:tcPr>
            <w:tcW w:w="2522" w:type="dxa"/>
            <w:vAlign w:val="center"/>
          </w:tcPr>
          <w:p w14:paraId="693CF5BD" w14:textId="77777777" w:rsidR="00AE4DCE" w:rsidRPr="00E7436F" w:rsidRDefault="00AE4DCE" w:rsidP="0018545B">
            <w:pPr>
              <w:ind w:leftChars="50" w:left="118" w:rightChars="50" w:right="118" w:firstLineChars="0" w:firstLine="0"/>
              <w:jc w:val="distribute"/>
              <w:rPr>
                <w:lang w:eastAsia="zh-TW"/>
              </w:rPr>
            </w:pPr>
            <w:r w:rsidRPr="00E7436F">
              <w:rPr>
                <w:lang w:eastAsia="zh-TW"/>
              </w:rPr>
              <w:t>匯率</w:t>
            </w:r>
          </w:p>
        </w:tc>
        <w:tc>
          <w:tcPr>
            <w:tcW w:w="5922" w:type="dxa"/>
            <w:vAlign w:val="center"/>
          </w:tcPr>
          <w:p w14:paraId="62AC4D91" w14:textId="77777777" w:rsidR="00AE4DCE" w:rsidRPr="00E7436F" w:rsidRDefault="00AE4DCE" w:rsidP="0018545B">
            <w:pPr>
              <w:ind w:leftChars="50" w:left="118" w:rightChars="50" w:right="118" w:firstLineChars="0" w:firstLine="0"/>
              <w:rPr>
                <w:lang w:eastAsia="zh-TW"/>
              </w:rPr>
            </w:pPr>
            <w:r w:rsidRPr="00E7436F">
              <w:rPr>
                <w:lang w:eastAsia="zh-TW"/>
              </w:rPr>
              <w:t>US$1</w:t>
            </w:r>
            <w:r w:rsidRPr="00E7436F">
              <w:rPr>
                <w:lang w:eastAsia="zh-TW"/>
              </w:rPr>
              <w:t>＝</w:t>
            </w:r>
            <w:r w:rsidRPr="00E7436F">
              <w:rPr>
                <w:lang w:eastAsia="zh-TW"/>
              </w:rPr>
              <w:t>Ft344.38</w:t>
            </w:r>
            <w:r w:rsidRPr="00E7436F">
              <w:rPr>
                <w:lang w:eastAsia="zh-TW"/>
              </w:rPr>
              <w:t>（</w:t>
            </w:r>
            <w:r w:rsidRPr="00E7436F">
              <w:rPr>
                <w:lang w:eastAsia="zh-TW"/>
              </w:rPr>
              <w:t>2023.4.12</w:t>
            </w:r>
            <w:r w:rsidRPr="00E7436F">
              <w:rPr>
                <w:lang w:eastAsia="zh-TW"/>
              </w:rPr>
              <w:t>）</w:t>
            </w:r>
          </w:p>
        </w:tc>
      </w:tr>
      <w:tr w:rsidR="00E7436F" w:rsidRPr="00E7436F" w14:paraId="091916CB" w14:textId="77777777" w:rsidTr="00BA6D5A">
        <w:trPr>
          <w:trHeight w:val="680"/>
        </w:trPr>
        <w:tc>
          <w:tcPr>
            <w:tcW w:w="2522" w:type="dxa"/>
            <w:vAlign w:val="center"/>
          </w:tcPr>
          <w:p w14:paraId="47AFDE83" w14:textId="77777777" w:rsidR="00AE4DCE" w:rsidRPr="00E7436F" w:rsidRDefault="00AE4DCE" w:rsidP="0018545B">
            <w:pPr>
              <w:ind w:leftChars="50" w:left="118" w:rightChars="50" w:right="118" w:firstLineChars="0" w:firstLine="0"/>
              <w:jc w:val="distribute"/>
              <w:rPr>
                <w:lang w:eastAsia="zh-TW"/>
              </w:rPr>
            </w:pPr>
            <w:r w:rsidRPr="00E7436F">
              <w:rPr>
                <w:rFonts w:hint="eastAsia"/>
                <w:lang w:eastAsia="zh-TW"/>
              </w:rPr>
              <w:t>利</w:t>
            </w:r>
            <w:r w:rsidRPr="00E7436F">
              <w:rPr>
                <w:lang w:eastAsia="zh-TW"/>
              </w:rPr>
              <w:t>率</w:t>
            </w:r>
          </w:p>
        </w:tc>
        <w:tc>
          <w:tcPr>
            <w:tcW w:w="5922" w:type="dxa"/>
            <w:vAlign w:val="center"/>
          </w:tcPr>
          <w:p w14:paraId="40F81A63" w14:textId="77777777" w:rsidR="00AE4DCE" w:rsidRPr="00E7436F" w:rsidRDefault="00AE4DCE" w:rsidP="0018545B">
            <w:pPr>
              <w:ind w:leftChars="50" w:left="118" w:rightChars="50" w:right="118" w:firstLineChars="0" w:firstLine="0"/>
              <w:rPr>
                <w:lang w:eastAsia="zh-TW"/>
              </w:rPr>
            </w:pPr>
            <w:r w:rsidRPr="00E7436F">
              <w:rPr>
                <w:rFonts w:hint="eastAsia"/>
                <w:lang w:eastAsia="zh-TW"/>
              </w:rPr>
              <w:t>13</w:t>
            </w:r>
            <w:r w:rsidRPr="00E7436F">
              <w:rPr>
                <w:lang w:eastAsia="zh-TW"/>
              </w:rPr>
              <w:t>%</w:t>
            </w:r>
            <w:r w:rsidRPr="00E7436F">
              <w:rPr>
                <w:lang w:eastAsia="zh-TW"/>
              </w:rPr>
              <w:t>（</w:t>
            </w:r>
            <w:r w:rsidRPr="00E7436F">
              <w:rPr>
                <w:lang w:eastAsia="zh-TW"/>
              </w:rPr>
              <w:t>2022.9</w:t>
            </w:r>
            <w:r w:rsidRPr="00E7436F">
              <w:rPr>
                <w:lang w:eastAsia="zh-TW"/>
              </w:rPr>
              <w:t>）</w:t>
            </w:r>
          </w:p>
        </w:tc>
      </w:tr>
      <w:tr w:rsidR="00E7436F" w:rsidRPr="00E7436F" w14:paraId="6F77730A" w14:textId="77777777" w:rsidTr="00BA6D5A">
        <w:trPr>
          <w:trHeight w:val="680"/>
        </w:trPr>
        <w:tc>
          <w:tcPr>
            <w:tcW w:w="2522" w:type="dxa"/>
            <w:vAlign w:val="center"/>
          </w:tcPr>
          <w:p w14:paraId="60E1B168" w14:textId="7AB352F0" w:rsidR="005A0B98" w:rsidRPr="00E7436F" w:rsidRDefault="00AE4DCE">
            <w:pPr>
              <w:ind w:leftChars="50" w:left="118" w:rightChars="50" w:right="118" w:firstLineChars="0" w:firstLine="0"/>
              <w:jc w:val="distribute"/>
              <w:rPr>
                <w:lang w:eastAsia="zh-TW"/>
              </w:rPr>
            </w:pPr>
            <w:r w:rsidRPr="00E7436F">
              <w:rPr>
                <w:rFonts w:hint="eastAsia"/>
                <w:lang w:eastAsia="zh-TW"/>
              </w:rPr>
              <w:t>通貨膨脹</w:t>
            </w:r>
            <w:r w:rsidR="005A0B98" w:rsidRPr="00E7436F">
              <w:rPr>
                <w:lang w:eastAsia="zh-TW"/>
              </w:rPr>
              <w:t>率</w:t>
            </w:r>
          </w:p>
        </w:tc>
        <w:tc>
          <w:tcPr>
            <w:tcW w:w="5922" w:type="dxa"/>
            <w:vAlign w:val="center"/>
          </w:tcPr>
          <w:p w14:paraId="4D5FCE3A" w14:textId="51F25783" w:rsidR="005A0B98" w:rsidRPr="00E7436F" w:rsidRDefault="00AD3243" w:rsidP="005A0B98">
            <w:pPr>
              <w:ind w:leftChars="50" w:left="118" w:rightChars="50" w:right="118" w:firstLineChars="0" w:firstLine="0"/>
              <w:rPr>
                <w:lang w:eastAsia="zh-TW"/>
              </w:rPr>
            </w:pPr>
            <w:r w:rsidRPr="00E7436F">
              <w:rPr>
                <w:lang w:eastAsia="zh-TW"/>
              </w:rPr>
              <w:t>14.5</w:t>
            </w:r>
            <w:r w:rsidR="005A0B98" w:rsidRPr="00E7436F">
              <w:rPr>
                <w:rFonts w:hint="eastAsia"/>
                <w:lang w:eastAsia="zh-TW"/>
              </w:rPr>
              <w:t>%</w:t>
            </w:r>
            <w:r w:rsidR="005A0B98" w:rsidRPr="00E7436F">
              <w:rPr>
                <w:lang w:eastAsia="zh-TW"/>
              </w:rPr>
              <w:t>（</w:t>
            </w:r>
            <w:r w:rsidR="005A0B98" w:rsidRPr="00E7436F">
              <w:rPr>
                <w:lang w:eastAsia="zh-TW"/>
              </w:rPr>
              <w:t>20</w:t>
            </w:r>
            <w:r w:rsidR="005A0B98" w:rsidRPr="00E7436F">
              <w:rPr>
                <w:rFonts w:hint="eastAsia"/>
                <w:lang w:eastAsia="zh-TW"/>
              </w:rPr>
              <w:t>2</w:t>
            </w:r>
            <w:r w:rsidRPr="00E7436F">
              <w:rPr>
                <w:lang w:eastAsia="zh-TW"/>
              </w:rPr>
              <w:t>2</w:t>
            </w:r>
            <w:r w:rsidR="005A0B98" w:rsidRPr="00E7436F">
              <w:rPr>
                <w:lang w:eastAsia="zh-TW"/>
              </w:rPr>
              <w:t>）</w:t>
            </w:r>
          </w:p>
        </w:tc>
      </w:tr>
      <w:tr w:rsidR="00E7436F" w:rsidRPr="00E7436F" w14:paraId="45FD35B8" w14:textId="77777777" w:rsidTr="00BA6D5A">
        <w:trPr>
          <w:trHeight w:val="680"/>
        </w:trPr>
        <w:tc>
          <w:tcPr>
            <w:tcW w:w="2522" w:type="dxa"/>
            <w:vAlign w:val="center"/>
          </w:tcPr>
          <w:p w14:paraId="0D7958E5" w14:textId="2A8B7824" w:rsidR="005A0B98" w:rsidRPr="00E7436F" w:rsidRDefault="005A0B98">
            <w:pPr>
              <w:ind w:leftChars="50" w:left="118" w:rightChars="50" w:right="118" w:firstLineChars="0" w:firstLine="0"/>
              <w:jc w:val="distribute"/>
              <w:rPr>
                <w:lang w:eastAsia="zh-TW"/>
              </w:rPr>
            </w:pPr>
            <w:r w:rsidRPr="00E7436F">
              <w:rPr>
                <w:lang w:eastAsia="zh-TW"/>
              </w:rPr>
              <w:t>產值最高前</w:t>
            </w:r>
            <w:r w:rsidR="00AE4DCE" w:rsidRPr="00E7436F">
              <w:rPr>
                <w:rFonts w:hint="eastAsia"/>
                <w:lang w:eastAsia="zh-TW"/>
              </w:rPr>
              <w:t>5</w:t>
            </w:r>
            <w:r w:rsidR="00AE4DCE" w:rsidRPr="00E7436F">
              <w:rPr>
                <w:rFonts w:hint="eastAsia"/>
                <w:lang w:eastAsia="zh-TW"/>
              </w:rPr>
              <w:t>大</w:t>
            </w:r>
            <w:r w:rsidRPr="00E7436F">
              <w:rPr>
                <w:lang w:eastAsia="zh-TW"/>
              </w:rPr>
              <w:t>產業</w:t>
            </w:r>
          </w:p>
        </w:tc>
        <w:tc>
          <w:tcPr>
            <w:tcW w:w="5922" w:type="dxa"/>
            <w:vAlign w:val="center"/>
          </w:tcPr>
          <w:p w14:paraId="0353EECF" w14:textId="77777777" w:rsidR="005A0B98" w:rsidRPr="00E7436F" w:rsidRDefault="005A0B98" w:rsidP="005A0B98">
            <w:pPr>
              <w:ind w:leftChars="50" w:left="118" w:rightChars="50" w:right="118" w:firstLineChars="0" w:firstLine="0"/>
              <w:rPr>
                <w:lang w:eastAsia="zh-TW"/>
              </w:rPr>
            </w:pPr>
            <w:r w:rsidRPr="00E7436F">
              <w:rPr>
                <w:lang w:eastAsia="zh-TW"/>
              </w:rPr>
              <w:t>汽車及汽車零配件、資通訊</w:t>
            </w:r>
            <w:r w:rsidRPr="00E7436F">
              <w:rPr>
                <w:rFonts w:hint="eastAsia"/>
                <w:lang w:eastAsia="zh-TW"/>
              </w:rPr>
              <w:t>產品</w:t>
            </w:r>
            <w:r w:rsidRPr="00E7436F">
              <w:rPr>
                <w:lang w:eastAsia="zh-TW"/>
              </w:rPr>
              <w:t>、食品、電子、醫療</w:t>
            </w:r>
          </w:p>
        </w:tc>
      </w:tr>
      <w:tr w:rsidR="00E7436F" w:rsidRPr="00E7436F" w14:paraId="4EA53856" w14:textId="77777777" w:rsidTr="00BA6D5A">
        <w:trPr>
          <w:trHeight w:val="680"/>
        </w:trPr>
        <w:tc>
          <w:tcPr>
            <w:tcW w:w="2522" w:type="dxa"/>
            <w:vAlign w:val="center"/>
          </w:tcPr>
          <w:p w14:paraId="1E02A85E" w14:textId="77777777" w:rsidR="005A0B98" w:rsidRPr="00E7436F" w:rsidRDefault="005A0B98" w:rsidP="005A0B98">
            <w:pPr>
              <w:ind w:leftChars="50" w:left="118" w:rightChars="50" w:right="118" w:firstLineChars="0" w:firstLine="0"/>
              <w:jc w:val="distribute"/>
              <w:rPr>
                <w:lang w:eastAsia="zh-TW"/>
              </w:rPr>
            </w:pPr>
            <w:r w:rsidRPr="00E7436F">
              <w:rPr>
                <w:lang w:eastAsia="zh-TW"/>
              </w:rPr>
              <w:t>出口總金額</w:t>
            </w:r>
          </w:p>
        </w:tc>
        <w:tc>
          <w:tcPr>
            <w:tcW w:w="5922" w:type="dxa"/>
            <w:vAlign w:val="center"/>
          </w:tcPr>
          <w:p w14:paraId="6701E46E" w14:textId="6BF9556B" w:rsidR="005A0B98" w:rsidRPr="00E7436F" w:rsidRDefault="005A0B98" w:rsidP="005A0B98">
            <w:pPr>
              <w:ind w:leftChars="50" w:left="118" w:rightChars="50" w:right="118" w:firstLineChars="0" w:firstLine="0"/>
              <w:rPr>
                <w:lang w:eastAsia="zh-TW"/>
              </w:rPr>
            </w:pPr>
            <w:r w:rsidRPr="00E7436F">
              <w:rPr>
                <w:lang w:eastAsia="zh-TW"/>
              </w:rPr>
              <w:t>1,4</w:t>
            </w:r>
            <w:r w:rsidR="00AD3243" w:rsidRPr="00E7436F">
              <w:rPr>
                <w:lang w:eastAsia="zh-TW"/>
              </w:rPr>
              <w:t>98</w:t>
            </w:r>
            <w:r w:rsidRPr="00E7436F">
              <w:rPr>
                <w:lang w:eastAsia="zh-TW"/>
              </w:rPr>
              <w:t>億美元（</w:t>
            </w:r>
            <w:r w:rsidRPr="00E7436F">
              <w:rPr>
                <w:lang w:eastAsia="zh-TW"/>
              </w:rPr>
              <w:t>20</w:t>
            </w:r>
            <w:r w:rsidRPr="00E7436F">
              <w:rPr>
                <w:rFonts w:hint="eastAsia"/>
                <w:lang w:eastAsia="zh-TW"/>
              </w:rPr>
              <w:t>2</w:t>
            </w:r>
            <w:r w:rsidR="00AD3243" w:rsidRPr="00E7436F">
              <w:rPr>
                <w:lang w:eastAsia="zh-TW"/>
              </w:rPr>
              <w:t>2</w:t>
            </w:r>
            <w:r w:rsidRPr="00E7436F">
              <w:rPr>
                <w:lang w:eastAsia="zh-TW"/>
              </w:rPr>
              <w:t>）</w:t>
            </w:r>
          </w:p>
        </w:tc>
      </w:tr>
      <w:tr w:rsidR="00E7436F" w:rsidRPr="00E7436F" w14:paraId="77DAFBF0" w14:textId="77777777" w:rsidTr="00BA6D5A">
        <w:trPr>
          <w:trHeight w:val="680"/>
        </w:trPr>
        <w:tc>
          <w:tcPr>
            <w:tcW w:w="2522" w:type="dxa"/>
            <w:vAlign w:val="center"/>
          </w:tcPr>
          <w:p w14:paraId="336F160E" w14:textId="77777777" w:rsidR="005A0B98" w:rsidRPr="00E7436F" w:rsidRDefault="005A0B98" w:rsidP="005A0B98">
            <w:pPr>
              <w:ind w:leftChars="50" w:left="118" w:rightChars="50" w:right="118" w:firstLineChars="0" w:firstLine="0"/>
              <w:jc w:val="distribute"/>
              <w:rPr>
                <w:lang w:eastAsia="zh-TW"/>
              </w:rPr>
            </w:pPr>
            <w:r w:rsidRPr="00E7436F">
              <w:rPr>
                <w:lang w:eastAsia="zh-TW"/>
              </w:rPr>
              <w:t>主要出口產品</w:t>
            </w:r>
          </w:p>
        </w:tc>
        <w:tc>
          <w:tcPr>
            <w:tcW w:w="5922" w:type="dxa"/>
            <w:vAlign w:val="center"/>
          </w:tcPr>
          <w:p w14:paraId="47ADF69F" w14:textId="109B33C7" w:rsidR="005A0B98" w:rsidRPr="00E7436F" w:rsidRDefault="005A0B98" w:rsidP="005A0B98">
            <w:pPr>
              <w:ind w:leftChars="50" w:left="118" w:rightChars="50" w:right="118" w:firstLineChars="0" w:firstLine="0"/>
              <w:rPr>
                <w:lang w:eastAsia="zh-TW"/>
              </w:rPr>
            </w:pPr>
            <w:r w:rsidRPr="00E7436F">
              <w:rPr>
                <w:lang w:eastAsia="zh-TW"/>
              </w:rPr>
              <w:t>小客車、汽車零組件、</w:t>
            </w:r>
            <w:r w:rsidRPr="00E7436F">
              <w:rPr>
                <w:rFonts w:hint="eastAsia"/>
                <w:lang w:eastAsia="zh-TW"/>
              </w:rPr>
              <w:t>蓄電池、</w:t>
            </w:r>
            <w:r w:rsidRPr="00E7436F">
              <w:rPr>
                <w:lang w:eastAsia="zh-TW"/>
              </w:rPr>
              <w:t>電話通訊設備、監視設備、</w:t>
            </w:r>
            <w:r w:rsidRPr="00E7436F">
              <w:rPr>
                <w:rFonts w:hint="eastAsia"/>
                <w:lang w:eastAsia="zh-TW"/>
              </w:rPr>
              <w:t>藥品、</w:t>
            </w:r>
            <w:r w:rsidRPr="00E7436F">
              <w:rPr>
                <w:lang w:eastAsia="zh-TW"/>
              </w:rPr>
              <w:t>資料處理設備、</w:t>
            </w:r>
            <w:r w:rsidRPr="00E7436F">
              <w:rPr>
                <w:rFonts w:hint="eastAsia"/>
                <w:lang w:eastAsia="zh-TW"/>
              </w:rPr>
              <w:t>引擎、電纜</w:t>
            </w:r>
            <w:r w:rsidRPr="00E7436F">
              <w:rPr>
                <w:lang w:eastAsia="zh-TW"/>
              </w:rPr>
              <w:t>等</w:t>
            </w:r>
          </w:p>
        </w:tc>
      </w:tr>
      <w:tr w:rsidR="00E7436F" w:rsidRPr="00E7436F" w14:paraId="65282B19" w14:textId="77777777" w:rsidTr="00BA6D5A">
        <w:trPr>
          <w:trHeight w:val="680"/>
        </w:trPr>
        <w:tc>
          <w:tcPr>
            <w:tcW w:w="2522" w:type="dxa"/>
            <w:vAlign w:val="center"/>
          </w:tcPr>
          <w:p w14:paraId="27001FA6" w14:textId="77777777" w:rsidR="005A0B98" w:rsidRPr="00E7436F" w:rsidRDefault="005A0B98" w:rsidP="005A0B98">
            <w:pPr>
              <w:ind w:leftChars="50" w:left="118" w:rightChars="50" w:right="118" w:firstLineChars="0" w:firstLine="0"/>
              <w:jc w:val="distribute"/>
              <w:rPr>
                <w:lang w:eastAsia="zh-TW"/>
              </w:rPr>
            </w:pPr>
            <w:r w:rsidRPr="00E7436F">
              <w:rPr>
                <w:lang w:eastAsia="zh-TW"/>
              </w:rPr>
              <w:t>主要出口國家</w:t>
            </w:r>
          </w:p>
        </w:tc>
        <w:tc>
          <w:tcPr>
            <w:tcW w:w="5922" w:type="dxa"/>
            <w:vAlign w:val="center"/>
          </w:tcPr>
          <w:p w14:paraId="4ACAE7B7" w14:textId="77777777" w:rsidR="005A0B98" w:rsidRPr="00E7436F" w:rsidRDefault="005A0B98" w:rsidP="005A0B98">
            <w:pPr>
              <w:ind w:leftChars="50" w:left="118" w:rightChars="50" w:right="118" w:firstLineChars="0" w:firstLine="0"/>
              <w:rPr>
                <w:lang w:eastAsia="zh-TW"/>
              </w:rPr>
            </w:pPr>
            <w:r w:rsidRPr="00E7436F">
              <w:rPr>
                <w:lang w:eastAsia="zh-TW"/>
              </w:rPr>
              <w:t>德國、義大利、羅馬尼亞、斯</w:t>
            </w:r>
            <w:proofErr w:type="gramStart"/>
            <w:r w:rsidRPr="00E7436F">
              <w:rPr>
                <w:lang w:eastAsia="zh-TW"/>
              </w:rPr>
              <w:t>洛</w:t>
            </w:r>
            <w:proofErr w:type="gramEnd"/>
            <w:r w:rsidRPr="00E7436F">
              <w:rPr>
                <w:lang w:eastAsia="zh-TW"/>
              </w:rPr>
              <w:t>伐克、奧地利、</w:t>
            </w:r>
            <w:r w:rsidRPr="00E7436F">
              <w:rPr>
                <w:rFonts w:hint="eastAsia"/>
                <w:lang w:eastAsia="zh-TW"/>
              </w:rPr>
              <w:t>波蘭</w:t>
            </w:r>
          </w:p>
        </w:tc>
      </w:tr>
      <w:tr w:rsidR="00E7436F" w:rsidRPr="00E7436F" w14:paraId="23564160" w14:textId="77777777" w:rsidTr="00BA6D5A">
        <w:trPr>
          <w:trHeight w:val="680"/>
        </w:trPr>
        <w:tc>
          <w:tcPr>
            <w:tcW w:w="2522" w:type="dxa"/>
            <w:vAlign w:val="center"/>
          </w:tcPr>
          <w:p w14:paraId="510A5332" w14:textId="77777777" w:rsidR="005A0B98" w:rsidRPr="00E7436F" w:rsidRDefault="005A0B98" w:rsidP="005A0B98">
            <w:pPr>
              <w:ind w:leftChars="50" w:left="118" w:rightChars="50" w:right="118" w:firstLineChars="0" w:firstLine="0"/>
              <w:jc w:val="distribute"/>
              <w:rPr>
                <w:lang w:eastAsia="zh-TW"/>
              </w:rPr>
            </w:pPr>
            <w:r w:rsidRPr="00E7436F">
              <w:rPr>
                <w:lang w:eastAsia="zh-TW"/>
              </w:rPr>
              <w:t>進口總金額</w:t>
            </w:r>
          </w:p>
        </w:tc>
        <w:tc>
          <w:tcPr>
            <w:tcW w:w="5922" w:type="dxa"/>
            <w:vAlign w:val="center"/>
          </w:tcPr>
          <w:p w14:paraId="14267B56" w14:textId="47832FC7" w:rsidR="005A0B98" w:rsidRPr="00E7436F" w:rsidRDefault="005A0B98" w:rsidP="005A0B98">
            <w:pPr>
              <w:ind w:leftChars="50" w:left="118" w:rightChars="50" w:right="118" w:firstLineChars="0" w:firstLine="0"/>
              <w:rPr>
                <w:lang w:eastAsia="zh-TW"/>
              </w:rPr>
            </w:pPr>
            <w:r w:rsidRPr="00E7436F">
              <w:rPr>
                <w:rFonts w:hint="eastAsia"/>
                <w:lang w:eastAsia="zh-TW"/>
              </w:rPr>
              <w:t>1,</w:t>
            </w:r>
            <w:r w:rsidR="00AD3243" w:rsidRPr="00E7436F">
              <w:rPr>
                <w:lang w:eastAsia="zh-TW"/>
              </w:rPr>
              <w:t>584</w:t>
            </w:r>
            <w:r w:rsidRPr="00E7436F">
              <w:rPr>
                <w:lang w:eastAsia="zh-TW"/>
              </w:rPr>
              <w:t>億美元（</w:t>
            </w:r>
            <w:r w:rsidRPr="00E7436F">
              <w:rPr>
                <w:rFonts w:hint="eastAsia"/>
                <w:lang w:eastAsia="zh-TW"/>
              </w:rPr>
              <w:t>202</w:t>
            </w:r>
            <w:r w:rsidR="00AD3243" w:rsidRPr="00E7436F">
              <w:rPr>
                <w:lang w:eastAsia="zh-TW"/>
              </w:rPr>
              <w:t>2</w:t>
            </w:r>
            <w:r w:rsidRPr="00E7436F">
              <w:rPr>
                <w:lang w:eastAsia="zh-TW"/>
              </w:rPr>
              <w:t>）</w:t>
            </w:r>
            <w:r w:rsidRPr="00E7436F">
              <w:rPr>
                <w:lang w:eastAsia="zh-TW"/>
              </w:rPr>
              <w:t xml:space="preserve">  </w:t>
            </w:r>
          </w:p>
        </w:tc>
      </w:tr>
      <w:tr w:rsidR="00E7436F" w:rsidRPr="00E7436F" w14:paraId="44B22C6F" w14:textId="77777777" w:rsidTr="00BA6D5A">
        <w:trPr>
          <w:trHeight w:val="680"/>
        </w:trPr>
        <w:tc>
          <w:tcPr>
            <w:tcW w:w="2522" w:type="dxa"/>
            <w:vAlign w:val="center"/>
          </w:tcPr>
          <w:p w14:paraId="3F16BD04" w14:textId="77777777" w:rsidR="005A0B98" w:rsidRPr="00E7436F" w:rsidRDefault="005A0B98" w:rsidP="005A0B98">
            <w:pPr>
              <w:ind w:leftChars="50" w:left="118" w:rightChars="50" w:right="118" w:firstLineChars="0" w:firstLine="0"/>
              <w:jc w:val="distribute"/>
              <w:rPr>
                <w:lang w:eastAsia="zh-TW"/>
              </w:rPr>
            </w:pPr>
            <w:r w:rsidRPr="00E7436F">
              <w:rPr>
                <w:lang w:eastAsia="zh-TW"/>
              </w:rPr>
              <w:t>主要進口產品</w:t>
            </w:r>
          </w:p>
        </w:tc>
        <w:tc>
          <w:tcPr>
            <w:tcW w:w="5922" w:type="dxa"/>
            <w:vAlign w:val="center"/>
          </w:tcPr>
          <w:p w14:paraId="665E24AF" w14:textId="62A1453D" w:rsidR="005A0B98" w:rsidRPr="00E7436F" w:rsidRDefault="00AD3243" w:rsidP="00AD3243">
            <w:pPr>
              <w:ind w:leftChars="50" w:left="118" w:rightChars="50" w:right="118" w:firstLineChars="0" w:firstLine="0"/>
              <w:rPr>
                <w:lang w:eastAsia="zh-TW"/>
              </w:rPr>
            </w:pPr>
            <w:r w:rsidRPr="00E7436F">
              <w:rPr>
                <w:lang w:eastAsia="zh-TW"/>
              </w:rPr>
              <w:t>石油及天然氣、電力、</w:t>
            </w:r>
            <w:r w:rsidR="005A0B98" w:rsidRPr="00E7436F">
              <w:rPr>
                <w:lang w:eastAsia="zh-TW"/>
              </w:rPr>
              <w:t>小客車零組件、電話通訊設備、積體電路</w:t>
            </w:r>
            <w:r w:rsidR="005A0B98" w:rsidRPr="00E7436F">
              <w:rPr>
                <w:rFonts w:hint="eastAsia"/>
                <w:lang w:eastAsia="zh-TW"/>
              </w:rPr>
              <w:t>、</w:t>
            </w:r>
            <w:r w:rsidRPr="00E7436F">
              <w:rPr>
                <w:rFonts w:hint="eastAsia"/>
                <w:lang w:eastAsia="zh-TW"/>
              </w:rPr>
              <w:t>半導體零配件、藥品、</w:t>
            </w:r>
            <w:r w:rsidR="005A0B98" w:rsidRPr="00E7436F">
              <w:rPr>
                <w:lang w:eastAsia="zh-TW"/>
              </w:rPr>
              <w:t>資料自動處理設備</w:t>
            </w:r>
            <w:r w:rsidR="005A0B98" w:rsidRPr="00E7436F">
              <w:rPr>
                <w:rFonts w:hint="eastAsia"/>
                <w:lang w:eastAsia="zh-TW"/>
              </w:rPr>
              <w:t>、</w:t>
            </w:r>
            <w:r w:rsidR="005A0B98" w:rsidRPr="00E7436F">
              <w:rPr>
                <w:lang w:eastAsia="zh-TW"/>
              </w:rPr>
              <w:t>電纜等</w:t>
            </w:r>
          </w:p>
        </w:tc>
      </w:tr>
      <w:tr w:rsidR="00E7436F" w:rsidRPr="00E7436F" w14:paraId="2DC9CE42" w14:textId="77777777" w:rsidTr="00BA6D5A">
        <w:trPr>
          <w:trHeight w:val="680"/>
        </w:trPr>
        <w:tc>
          <w:tcPr>
            <w:tcW w:w="2522" w:type="dxa"/>
            <w:vAlign w:val="center"/>
          </w:tcPr>
          <w:p w14:paraId="025F7685" w14:textId="77777777" w:rsidR="005A0B98" w:rsidRPr="00E7436F" w:rsidRDefault="005A0B98" w:rsidP="005A0B98">
            <w:pPr>
              <w:ind w:leftChars="50" w:left="118" w:rightChars="50" w:right="118" w:firstLineChars="0" w:firstLine="0"/>
              <w:jc w:val="distribute"/>
              <w:rPr>
                <w:lang w:eastAsia="zh-TW"/>
              </w:rPr>
            </w:pPr>
            <w:r w:rsidRPr="00E7436F">
              <w:rPr>
                <w:lang w:eastAsia="zh-TW"/>
              </w:rPr>
              <w:t>主要進口國家</w:t>
            </w:r>
          </w:p>
        </w:tc>
        <w:tc>
          <w:tcPr>
            <w:tcW w:w="5922" w:type="dxa"/>
            <w:vAlign w:val="center"/>
          </w:tcPr>
          <w:p w14:paraId="235277C7" w14:textId="3F0731DC" w:rsidR="005A0B98" w:rsidRPr="00E7436F" w:rsidRDefault="005A0B98" w:rsidP="00AD3243">
            <w:pPr>
              <w:ind w:leftChars="50" w:left="118" w:rightChars="50" w:right="118" w:firstLineChars="0" w:firstLine="0"/>
              <w:rPr>
                <w:lang w:eastAsia="zh-TW"/>
              </w:rPr>
            </w:pPr>
            <w:r w:rsidRPr="00E7436F">
              <w:rPr>
                <w:lang w:eastAsia="zh-TW"/>
              </w:rPr>
              <w:t>德國、</w:t>
            </w:r>
            <w:r w:rsidR="00AD3243" w:rsidRPr="00E7436F">
              <w:rPr>
                <w:lang w:eastAsia="zh-TW"/>
              </w:rPr>
              <w:t>奧地利、</w:t>
            </w:r>
            <w:r w:rsidR="00312348" w:rsidRPr="00E7436F">
              <w:rPr>
                <w:lang w:eastAsia="zh-TW"/>
              </w:rPr>
              <w:t>中國大陸</w:t>
            </w:r>
            <w:r w:rsidRPr="00E7436F">
              <w:rPr>
                <w:lang w:eastAsia="zh-TW"/>
              </w:rPr>
              <w:t>、</w:t>
            </w:r>
            <w:r w:rsidR="00AD3243" w:rsidRPr="00E7436F">
              <w:rPr>
                <w:lang w:eastAsia="zh-TW"/>
              </w:rPr>
              <w:t>斯</w:t>
            </w:r>
            <w:proofErr w:type="gramStart"/>
            <w:r w:rsidR="00AD3243" w:rsidRPr="00E7436F">
              <w:rPr>
                <w:lang w:eastAsia="zh-TW"/>
              </w:rPr>
              <w:t>洛</w:t>
            </w:r>
            <w:proofErr w:type="gramEnd"/>
            <w:r w:rsidR="00AD3243" w:rsidRPr="00E7436F">
              <w:rPr>
                <w:lang w:eastAsia="zh-TW"/>
              </w:rPr>
              <w:t>伐克、俄羅斯</w:t>
            </w:r>
            <w:r w:rsidRPr="00E7436F">
              <w:rPr>
                <w:lang w:eastAsia="zh-TW"/>
              </w:rPr>
              <w:t>、</w:t>
            </w:r>
            <w:r w:rsidR="00AD3243" w:rsidRPr="00E7436F">
              <w:rPr>
                <w:lang w:eastAsia="zh-TW"/>
              </w:rPr>
              <w:t>波蘭</w:t>
            </w:r>
          </w:p>
        </w:tc>
      </w:tr>
    </w:tbl>
    <w:p w14:paraId="4557AED0" w14:textId="77777777" w:rsidR="00FE0C4F" w:rsidRPr="00E7436F" w:rsidRDefault="00FE0C4F" w:rsidP="00A24A9D">
      <w:pPr>
        <w:ind w:firstLineChars="0" w:firstLine="0"/>
        <w:rPr>
          <w:lang w:eastAsia="zh-TW"/>
        </w:rPr>
        <w:sectPr w:rsidR="00FE0C4F" w:rsidRPr="00E7436F" w:rsidSect="001B7CB9">
          <w:headerReference w:type="even" r:id="rId20"/>
          <w:headerReference w:type="default" r:id="rId21"/>
          <w:footerReference w:type="even" r:id="rId22"/>
          <w:footerReference w:type="default" r:id="rId23"/>
          <w:pgSz w:w="11906" w:h="16838" w:code="9"/>
          <w:pgMar w:top="2268" w:right="1701" w:bottom="1701" w:left="1701" w:header="1134" w:footer="851" w:gutter="0"/>
          <w:cols w:space="425"/>
          <w:docGrid w:type="linesAndChars" w:linePitch="514" w:charSpace="-774"/>
        </w:sectPr>
      </w:pPr>
    </w:p>
    <w:p w14:paraId="516FA6AB" w14:textId="77777777" w:rsidR="008435FD" w:rsidRPr="00E7436F" w:rsidRDefault="008435FD" w:rsidP="00736494">
      <w:pPr>
        <w:pStyle w:val="a3"/>
        <w:spacing w:before="514" w:after="771"/>
      </w:pPr>
      <w:bookmarkStart w:id="1" w:name="_Toc140533805"/>
      <w:r w:rsidRPr="00E7436F">
        <w:t>第壹章　自然人文環境</w:t>
      </w:r>
      <w:bookmarkEnd w:id="1"/>
    </w:p>
    <w:p w14:paraId="4359C064" w14:textId="77777777" w:rsidR="00946ED9" w:rsidRPr="00E7436F" w:rsidRDefault="00946ED9" w:rsidP="00736494">
      <w:pPr>
        <w:pStyle w:val="a4"/>
        <w:spacing w:before="257" w:after="257"/>
      </w:pPr>
      <w:r w:rsidRPr="00E7436F">
        <w:t>一、自然環境</w:t>
      </w:r>
    </w:p>
    <w:p w14:paraId="6536A719" w14:textId="77777777" w:rsidR="00946ED9" w:rsidRPr="00E7436F" w:rsidRDefault="00946ED9" w:rsidP="00736494">
      <w:pPr>
        <w:ind w:firstLine="472"/>
        <w:rPr>
          <w:lang w:eastAsia="zh-TW"/>
        </w:rPr>
      </w:pPr>
      <w:r w:rsidRPr="00E7436F">
        <w:rPr>
          <w:lang w:eastAsia="zh-TW"/>
        </w:rPr>
        <w:t>匈牙利位居中歐，為一內陸國家，面積</w:t>
      </w:r>
      <w:r w:rsidRPr="00E7436F">
        <w:rPr>
          <w:lang w:eastAsia="zh-TW"/>
        </w:rPr>
        <w:t>93,030</w:t>
      </w:r>
      <w:r w:rsidRPr="00E7436F">
        <w:rPr>
          <w:lang w:eastAsia="zh-TW"/>
        </w:rPr>
        <w:t>平方公里，占全歐洲面積</w:t>
      </w:r>
      <w:r w:rsidRPr="00E7436F">
        <w:rPr>
          <w:lang w:eastAsia="zh-TW"/>
        </w:rPr>
        <w:t>1</w:t>
      </w:r>
      <w:r w:rsidR="001366D4" w:rsidRPr="00E7436F">
        <w:rPr>
          <w:lang w:eastAsia="zh-TW"/>
        </w:rPr>
        <w:t>%</w:t>
      </w:r>
      <w:r w:rsidRPr="00E7436F">
        <w:rPr>
          <w:lang w:eastAsia="zh-TW"/>
        </w:rPr>
        <w:t>。北與斯</w:t>
      </w:r>
      <w:proofErr w:type="gramStart"/>
      <w:r w:rsidRPr="00E7436F">
        <w:rPr>
          <w:lang w:eastAsia="zh-TW"/>
        </w:rPr>
        <w:t>洛</w:t>
      </w:r>
      <w:proofErr w:type="gramEnd"/>
      <w:r w:rsidRPr="00E7436F">
        <w:rPr>
          <w:lang w:eastAsia="zh-TW"/>
        </w:rPr>
        <w:t>伐克為鄰，東接烏克蘭及羅馬尼亞，南連塞爾維亞、克羅埃西亞、斯洛維尼亞，西邊為奧地利。</w:t>
      </w:r>
    </w:p>
    <w:p w14:paraId="7CB56410" w14:textId="77777777" w:rsidR="00783E83" w:rsidRPr="00E7436F" w:rsidRDefault="00946ED9" w:rsidP="00736494">
      <w:pPr>
        <w:ind w:firstLine="472"/>
        <w:rPr>
          <w:lang w:eastAsia="zh-TW"/>
        </w:rPr>
      </w:pPr>
      <w:r w:rsidRPr="00E7436F">
        <w:rPr>
          <w:lang w:eastAsia="zh-TW"/>
        </w:rPr>
        <w:t>匈牙利境內三分之二的面積為低於海拔</w:t>
      </w:r>
      <w:smartTag w:uri="urn:schemas-microsoft-com:office:smarttags" w:element="chmetcnv">
        <w:smartTagPr>
          <w:attr w:name="TCSC" w:val="0"/>
          <w:attr w:name="NumberType" w:val="1"/>
          <w:attr w:name="Negative" w:val="False"/>
          <w:attr w:name="HasSpace" w:val="False"/>
          <w:attr w:name="SourceValue" w:val="200"/>
          <w:attr w:name="UnitName" w:val="公尺"/>
        </w:smartTagPr>
        <w:r w:rsidRPr="00E7436F">
          <w:rPr>
            <w:lang w:eastAsia="zh-TW"/>
          </w:rPr>
          <w:t>200</w:t>
        </w:r>
        <w:r w:rsidRPr="00E7436F">
          <w:rPr>
            <w:lang w:eastAsia="zh-TW"/>
          </w:rPr>
          <w:t>公尺</w:t>
        </w:r>
      </w:smartTag>
      <w:r w:rsidRPr="00E7436F">
        <w:rPr>
          <w:lang w:eastAsia="zh-TW"/>
        </w:rPr>
        <w:t>的平原，其餘大多為海拔</w:t>
      </w:r>
      <w:r w:rsidRPr="00E7436F">
        <w:rPr>
          <w:lang w:eastAsia="zh-TW"/>
        </w:rPr>
        <w:t>200</w:t>
      </w:r>
      <w:r w:rsidRPr="00E7436F">
        <w:rPr>
          <w:lang w:eastAsia="zh-TW"/>
        </w:rPr>
        <w:t>～</w:t>
      </w:r>
      <w:smartTag w:uri="urn:schemas-microsoft-com:office:smarttags" w:element="chmetcnv">
        <w:smartTagPr>
          <w:attr w:name="TCSC" w:val="0"/>
          <w:attr w:name="NumberType" w:val="1"/>
          <w:attr w:name="Negative" w:val="False"/>
          <w:attr w:name="HasSpace" w:val="False"/>
          <w:attr w:name="SourceValue" w:val="400"/>
          <w:attr w:name="UnitName" w:val="公尺"/>
        </w:smartTagPr>
        <w:r w:rsidRPr="00E7436F">
          <w:rPr>
            <w:lang w:eastAsia="zh-TW"/>
          </w:rPr>
          <w:t>400</w:t>
        </w:r>
        <w:r w:rsidRPr="00E7436F">
          <w:rPr>
            <w:lang w:eastAsia="zh-TW"/>
          </w:rPr>
          <w:t>公尺</w:t>
        </w:r>
      </w:smartTag>
      <w:r w:rsidRPr="00E7436F">
        <w:rPr>
          <w:lang w:eastAsia="zh-TW"/>
        </w:rPr>
        <w:t>之間的丘陵地，僅</w:t>
      </w:r>
      <w:r w:rsidRPr="00E7436F">
        <w:rPr>
          <w:lang w:eastAsia="zh-TW"/>
        </w:rPr>
        <w:t>2,000</w:t>
      </w:r>
      <w:r w:rsidRPr="00E7436F">
        <w:rPr>
          <w:lang w:eastAsia="zh-TW"/>
        </w:rPr>
        <w:t>平方公里的面積高於</w:t>
      </w:r>
      <w:smartTag w:uri="urn:schemas-microsoft-com:office:smarttags" w:element="chmetcnv">
        <w:smartTagPr>
          <w:attr w:name="TCSC" w:val="0"/>
          <w:attr w:name="NumberType" w:val="1"/>
          <w:attr w:name="Negative" w:val="False"/>
          <w:attr w:name="HasSpace" w:val="False"/>
          <w:attr w:name="SourceValue" w:val="400"/>
          <w:attr w:name="UnitName" w:val="公尺"/>
        </w:smartTagPr>
        <w:r w:rsidRPr="00E7436F">
          <w:rPr>
            <w:lang w:eastAsia="zh-TW"/>
          </w:rPr>
          <w:t>400</w:t>
        </w:r>
        <w:r w:rsidRPr="00E7436F">
          <w:rPr>
            <w:lang w:eastAsia="zh-TW"/>
          </w:rPr>
          <w:t>公尺</w:t>
        </w:r>
      </w:smartTag>
      <w:r w:rsidRPr="00E7436F">
        <w:rPr>
          <w:lang w:eastAsia="zh-TW"/>
        </w:rPr>
        <w:t>。全國唯一之高山為</w:t>
      </w:r>
      <w:r w:rsidRPr="00E7436F">
        <w:rPr>
          <w:lang w:eastAsia="zh-TW"/>
        </w:rPr>
        <w:t>Mount KEKES</w:t>
      </w:r>
      <w:r w:rsidRPr="00E7436F">
        <w:rPr>
          <w:lang w:eastAsia="zh-TW"/>
        </w:rPr>
        <w:t>，標高為</w:t>
      </w:r>
      <w:smartTag w:uri="urn:schemas-microsoft-com:office:smarttags" w:element="chmetcnv">
        <w:smartTagPr>
          <w:attr w:name="TCSC" w:val="0"/>
          <w:attr w:name="NumberType" w:val="1"/>
          <w:attr w:name="Negative" w:val="False"/>
          <w:attr w:name="HasSpace" w:val="False"/>
          <w:attr w:name="SourceValue" w:val="1014"/>
          <w:attr w:name="UnitName" w:val="公尺"/>
        </w:smartTagPr>
        <w:r w:rsidRPr="00E7436F">
          <w:rPr>
            <w:lang w:eastAsia="zh-TW"/>
          </w:rPr>
          <w:t>1,014</w:t>
        </w:r>
        <w:r w:rsidRPr="00E7436F">
          <w:rPr>
            <w:lang w:eastAsia="zh-TW"/>
          </w:rPr>
          <w:t>公尺</w:t>
        </w:r>
      </w:smartTag>
      <w:r w:rsidRPr="00E7436F">
        <w:rPr>
          <w:lang w:eastAsia="zh-TW"/>
        </w:rPr>
        <w:t>。多瑙河</w:t>
      </w:r>
      <w:r w:rsidR="00BF452C" w:rsidRPr="00E7436F">
        <w:rPr>
          <w:lang w:eastAsia="zh-TW"/>
        </w:rPr>
        <w:t>（</w:t>
      </w:r>
      <w:r w:rsidR="00BF452C" w:rsidRPr="00E7436F">
        <w:rPr>
          <w:lang w:eastAsia="zh-TW"/>
        </w:rPr>
        <w:t>Danube</w:t>
      </w:r>
      <w:r w:rsidR="00BF452C" w:rsidRPr="00E7436F">
        <w:rPr>
          <w:lang w:eastAsia="zh-TW"/>
        </w:rPr>
        <w:t>）</w:t>
      </w:r>
      <w:r w:rsidRPr="00E7436F">
        <w:rPr>
          <w:lang w:eastAsia="zh-TW"/>
        </w:rPr>
        <w:t>、</w:t>
      </w:r>
      <w:proofErr w:type="gramStart"/>
      <w:r w:rsidRPr="00E7436F">
        <w:rPr>
          <w:lang w:eastAsia="zh-TW"/>
        </w:rPr>
        <w:t>提梭河</w:t>
      </w:r>
      <w:proofErr w:type="gramEnd"/>
      <w:r w:rsidR="00BF452C" w:rsidRPr="00E7436F">
        <w:rPr>
          <w:lang w:eastAsia="zh-TW"/>
        </w:rPr>
        <w:t>（</w:t>
      </w:r>
      <w:r w:rsidR="00A05467" w:rsidRPr="00E7436F">
        <w:rPr>
          <w:lang w:eastAsia="zh-TW"/>
        </w:rPr>
        <w:t>Tisza</w:t>
      </w:r>
      <w:r w:rsidR="00BF452C" w:rsidRPr="00E7436F">
        <w:rPr>
          <w:lang w:eastAsia="zh-TW"/>
        </w:rPr>
        <w:t>）</w:t>
      </w:r>
      <w:r w:rsidRPr="00E7436F">
        <w:rPr>
          <w:lang w:eastAsia="zh-TW"/>
        </w:rPr>
        <w:t>及多瓦河</w:t>
      </w:r>
      <w:r w:rsidR="00A05467" w:rsidRPr="00E7436F">
        <w:rPr>
          <w:lang w:eastAsia="zh-TW"/>
        </w:rPr>
        <w:t>（</w:t>
      </w:r>
      <w:r w:rsidR="00A05467" w:rsidRPr="00E7436F">
        <w:rPr>
          <w:lang w:eastAsia="zh-TW"/>
        </w:rPr>
        <w:t>Drava</w:t>
      </w:r>
      <w:r w:rsidR="00A05467" w:rsidRPr="00E7436F">
        <w:rPr>
          <w:lang w:eastAsia="zh-TW"/>
        </w:rPr>
        <w:t>）</w:t>
      </w:r>
      <w:r w:rsidRPr="00E7436F">
        <w:rPr>
          <w:lang w:eastAsia="zh-TW"/>
        </w:rPr>
        <w:t>為匈國的三大河流。巴拉頓湖</w:t>
      </w:r>
      <w:r w:rsidR="00783E83" w:rsidRPr="00E7436F">
        <w:rPr>
          <w:lang w:eastAsia="zh-TW"/>
        </w:rPr>
        <w:t>（</w:t>
      </w:r>
      <w:r w:rsidRPr="00E7436F">
        <w:rPr>
          <w:lang w:eastAsia="zh-TW"/>
        </w:rPr>
        <w:t>Balaton</w:t>
      </w:r>
      <w:r w:rsidR="00783E83" w:rsidRPr="00E7436F">
        <w:rPr>
          <w:lang w:eastAsia="zh-TW"/>
        </w:rPr>
        <w:t>）</w:t>
      </w:r>
      <w:r w:rsidRPr="00E7436F">
        <w:rPr>
          <w:lang w:eastAsia="zh-TW"/>
        </w:rPr>
        <w:t>為最大湖泊，面積為</w:t>
      </w:r>
      <w:r w:rsidRPr="00E7436F">
        <w:rPr>
          <w:lang w:eastAsia="zh-TW"/>
        </w:rPr>
        <w:t>598</w:t>
      </w:r>
      <w:r w:rsidRPr="00E7436F">
        <w:rPr>
          <w:lang w:eastAsia="zh-TW"/>
        </w:rPr>
        <w:t>平方公里。匈國之氣候主要受海洋型、大陸型及地中海型三種氣</w:t>
      </w:r>
      <w:r w:rsidR="00F16541" w:rsidRPr="00E7436F">
        <w:rPr>
          <w:lang w:eastAsia="zh-TW"/>
        </w:rPr>
        <w:t>候之影響，</w:t>
      </w:r>
      <w:proofErr w:type="gramStart"/>
      <w:r w:rsidR="00F16541" w:rsidRPr="00E7436F">
        <w:rPr>
          <w:lang w:eastAsia="zh-TW"/>
        </w:rPr>
        <w:t>冬季濕</w:t>
      </w:r>
      <w:proofErr w:type="gramEnd"/>
      <w:r w:rsidR="00F16541" w:rsidRPr="00E7436F">
        <w:rPr>
          <w:lang w:eastAsia="zh-TW"/>
        </w:rPr>
        <w:t>冷，夏季溫和，頗適合農業耕種，具豐富天然湧泉資源，各地區泉水蘊含礦物質及性質不同，有溫泉、冷泉，及氣泡冷泉</w:t>
      </w:r>
      <w:r w:rsidRPr="00E7436F">
        <w:rPr>
          <w:lang w:eastAsia="zh-TW"/>
        </w:rPr>
        <w:t>。</w:t>
      </w:r>
    </w:p>
    <w:p w14:paraId="55CCAEED" w14:textId="77777777" w:rsidR="00946ED9" w:rsidRPr="00E7436F" w:rsidRDefault="00946ED9" w:rsidP="00736494">
      <w:pPr>
        <w:pStyle w:val="a4"/>
        <w:spacing w:before="257" w:after="257"/>
      </w:pPr>
      <w:r w:rsidRPr="00E7436F">
        <w:t>二、人文及社會環境</w:t>
      </w:r>
    </w:p>
    <w:p w14:paraId="285F9058" w14:textId="0A970425" w:rsidR="00946ED9" w:rsidRPr="00E7436F" w:rsidRDefault="00946ED9" w:rsidP="00736494">
      <w:pPr>
        <w:ind w:firstLine="472"/>
        <w:rPr>
          <w:lang w:eastAsia="zh-TW"/>
        </w:rPr>
      </w:pPr>
      <w:r w:rsidRPr="00E7436F">
        <w:rPr>
          <w:lang w:eastAsia="zh-TW"/>
        </w:rPr>
        <w:t>匈國人口</w:t>
      </w:r>
      <w:r w:rsidR="00DA1002" w:rsidRPr="00E7436F">
        <w:rPr>
          <w:lang w:eastAsia="zh-TW"/>
        </w:rPr>
        <w:t>977</w:t>
      </w:r>
      <w:r w:rsidR="00D51CC6" w:rsidRPr="00E7436F">
        <w:rPr>
          <w:lang w:eastAsia="zh-TW"/>
        </w:rPr>
        <w:t>萬</w:t>
      </w:r>
      <w:r w:rsidRPr="00E7436F">
        <w:rPr>
          <w:lang w:eastAsia="zh-TW"/>
        </w:rPr>
        <w:t>，</w:t>
      </w:r>
      <w:r w:rsidR="000B7AD8" w:rsidRPr="00E7436F">
        <w:rPr>
          <w:rFonts w:hint="eastAsia"/>
          <w:lang w:eastAsia="zh-TW"/>
        </w:rPr>
        <w:t>全國行政區共</w:t>
      </w:r>
      <w:r w:rsidR="000B7AD8" w:rsidRPr="00E7436F">
        <w:rPr>
          <w:rFonts w:hint="eastAsia"/>
          <w:lang w:eastAsia="zh-TW"/>
        </w:rPr>
        <w:t>19</w:t>
      </w:r>
      <w:r w:rsidR="000B7AD8" w:rsidRPr="00E7436F">
        <w:rPr>
          <w:rFonts w:hint="eastAsia"/>
          <w:lang w:eastAsia="zh-TW"/>
        </w:rPr>
        <w:t>個省、</w:t>
      </w:r>
      <w:r w:rsidR="000B7AD8" w:rsidRPr="00E7436F">
        <w:rPr>
          <w:rFonts w:hint="eastAsia"/>
          <w:lang w:eastAsia="zh-TW"/>
        </w:rPr>
        <w:t>23</w:t>
      </w:r>
      <w:r w:rsidR="000B7AD8" w:rsidRPr="00E7436F">
        <w:rPr>
          <w:rFonts w:hint="eastAsia"/>
          <w:lang w:eastAsia="zh-TW"/>
        </w:rPr>
        <w:t>個省級市府、</w:t>
      </w:r>
      <w:r w:rsidRPr="00E7436F">
        <w:rPr>
          <w:lang w:eastAsia="zh-TW"/>
        </w:rPr>
        <w:t>首府布達佩斯</w:t>
      </w:r>
      <w:r w:rsidR="000B7AD8" w:rsidRPr="00E7436F">
        <w:rPr>
          <w:rFonts w:hint="eastAsia"/>
          <w:lang w:eastAsia="zh-TW"/>
        </w:rPr>
        <w:t>市</w:t>
      </w:r>
      <w:r w:rsidRPr="00E7436F">
        <w:rPr>
          <w:lang w:eastAsia="zh-TW"/>
        </w:rPr>
        <w:t>人口</w:t>
      </w:r>
      <w:r w:rsidR="00AE4DCE" w:rsidRPr="00E7436F">
        <w:rPr>
          <w:lang w:eastAsia="zh-TW"/>
        </w:rPr>
        <w:t>171</w:t>
      </w:r>
      <w:r w:rsidRPr="00E7436F">
        <w:rPr>
          <w:lang w:eastAsia="zh-TW"/>
        </w:rPr>
        <w:t>萬，為商業中心</w:t>
      </w:r>
      <w:r w:rsidR="00626DE5" w:rsidRPr="00E7436F">
        <w:rPr>
          <w:rFonts w:hint="eastAsia"/>
          <w:lang w:eastAsia="zh-TW"/>
        </w:rPr>
        <w:t>，</w:t>
      </w:r>
      <w:r w:rsidR="00766B9E" w:rsidRPr="00E7436F">
        <w:rPr>
          <w:rFonts w:hint="eastAsia"/>
          <w:lang w:eastAsia="zh-TW"/>
        </w:rPr>
        <w:t>其他較大城市有</w:t>
      </w:r>
      <w:r w:rsidR="00766B9E" w:rsidRPr="00E7436F">
        <w:rPr>
          <w:rFonts w:hint="eastAsia"/>
          <w:lang w:eastAsia="zh-TW"/>
        </w:rPr>
        <w:t>Debrecen</w:t>
      </w:r>
      <w:r w:rsidR="00766B9E" w:rsidRPr="00E7436F">
        <w:rPr>
          <w:rFonts w:hint="eastAsia"/>
          <w:lang w:eastAsia="zh-TW"/>
        </w:rPr>
        <w:t>人口約</w:t>
      </w:r>
      <w:r w:rsidR="00766B9E" w:rsidRPr="00E7436F">
        <w:rPr>
          <w:rFonts w:hint="eastAsia"/>
          <w:lang w:eastAsia="zh-TW"/>
        </w:rPr>
        <w:t>20</w:t>
      </w:r>
      <w:r w:rsidR="00766B9E" w:rsidRPr="00E7436F">
        <w:rPr>
          <w:rFonts w:hint="eastAsia"/>
          <w:lang w:eastAsia="zh-TW"/>
        </w:rPr>
        <w:t>萬、</w:t>
      </w:r>
      <w:r w:rsidR="00766B9E" w:rsidRPr="00E7436F">
        <w:rPr>
          <w:rFonts w:hint="eastAsia"/>
          <w:lang w:eastAsia="zh-TW"/>
        </w:rPr>
        <w:t>Szeged</w:t>
      </w:r>
      <w:r w:rsidR="00766B9E" w:rsidRPr="00E7436F">
        <w:rPr>
          <w:rFonts w:hint="eastAsia"/>
          <w:lang w:eastAsia="zh-TW"/>
        </w:rPr>
        <w:t>約</w:t>
      </w:r>
      <w:r w:rsidR="00766B9E" w:rsidRPr="00E7436F">
        <w:rPr>
          <w:rFonts w:hint="eastAsia"/>
          <w:lang w:eastAsia="zh-TW"/>
        </w:rPr>
        <w:t>16</w:t>
      </w:r>
      <w:r w:rsidR="00766B9E" w:rsidRPr="00E7436F">
        <w:rPr>
          <w:rFonts w:hint="eastAsia"/>
          <w:lang w:eastAsia="zh-TW"/>
        </w:rPr>
        <w:t>萬、</w:t>
      </w:r>
      <w:proofErr w:type="spellStart"/>
      <w:r w:rsidR="00766B9E" w:rsidRPr="00E7436F">
        <w:rPr>
          <w:rFonts w:hint="eastAsia"/>
          <w:lang w:eastAsia="zh-TW"/>
        </w:rPr>
        <w:t>Miskloc</w:t>
      </w:r>
      <w:proofErr w:type="spellEnd"/>
      <w:r w:rsidR="00766B9E" w:rsidRPr="00E7436F">
        <w:rPr>
          <w:rFonts w:hint="eastAsia"/>
          <w:lang w:eastAsia="zh-TW"/>
        </w:rPr>
        <w:t>約</w:t>
      </w:r>
      <w:r w:rsidR="00766B9E" w:rsidRPr="00E7436F">
        <w:rPr>
          <w:rFonts w:hint="eastAsia"/>
          <w:lang w:eastAsia="zh-TW"/>
        </w:rPr>
        <w:t>15</w:t>
      </w:r>
      <w:r w:rsidR="00766B9E" w:rsidRPr="00E7436F">
        <w:rPr>
          <w:rFonts w:hint="eastAsia"/>
          <w:lang w:eastAsia="zh-TW"/>
        </w:rPr>
        <w:t>萬、</w:t>
      </w:r>
      <w:r w:rsidR="00766B9E" w:rsidRPr="00E7436F">
        <w:rPr>
          <w:rFonts w:hint="eastAsia"/>
          <w:lang w:eastAsia="zh-TW"/>
        </w:rPr>
        <w:t>Pecs</w:t>
      </w:r>
      <w:r w:rsidR="00766B9E" w:rsidRPr="00E7436F">
        <w:rPr>
          <w:rFonts w:hint="eastAsia"/>
          <w:lang w:eastAsia="zh-TW"/>
        </w:rPr>
        <w:t>約</w:t>
      </w:r>
      <w:r w:rsidR="00766B9E" w:rsidRPr="00E7436F">
        <w:rPr>
          <w:rFonts w:hint="eastAsia"/>
          <w:lang w:eastAsia="zh-TW"/>
        </w:rPr>
        <w:t>14</w:t>
      </w:r>
      <w:r w:rsidR="00766B9E" w:rsidRPr="00E7436F">
        <w:rPr>
          <w:rFonts w:hint="eastAsia"/>
          <w:lang w:eastAsia="zh-TW"/>
        </w:rPr>
        <w:t>萬、</w:t>
      </w:r>
      <w:r w:rsidR="00766B9E" w:rsidRPr="00E7436F">
        <w:rPr>
          <w:rFonts w:hint="eastAsia"/>
          <w:lang w:eastAsia="zh-TW"/>
        </w:rPr>
        <w:t>Gyor</w:t>
      </w:r>
      <w:r w:rsidR="00766B9E" w:rsidRPr="00E7436F">
        <w:rPr>
          <w:rFonts w:hint="eastAsia"/>
          <w:lang w:eastAsia="zh-TW"/>
        </w:rPr>
        <w:t>約</w:t>
      </w:r>
      <w:r w:rsidR="00766B9E" w:rsidRPr="00E7436F">
        <w:rPr>
          <w:rFonts w:hint="eastAsia"/>
          <w:lang w:eastAsia="zh-TW"/>
        </w:rPr>
        <w:t>13</w:t>
      </w:r>
      <w:r w:rsidR="00766B9E" w:rsidRPr="00E7436F">
        <w:rPr>
          <w:rFonts w:hint="eastAsia"/>
          <w:lang w:eastAsia="zh-TW"/>
        </w:rPr>
        <w:t>萬人</w:t>
      </w:r>
      <w:r w:rsidRPr="00E7436F">
        <w:rPr>
          <w:lang w:eastAsia="zh-TW"/>
        </w:rPr>
        <w:t>。官方語言為馬</w:t>
      </w:r>
      <w:proofErr w:type="gramStart"/>
      <w:r w:rsidRPr="00E7436F">
        <w:rPr>
          <w:lang w:eastAsia="zh-TW"/>
        </w:rPr>
        <w:t>札爾語</w:t>
      </w:r>
      <w:proofErr w:type="gramEnd"/>
      <w:r w:rsidRPr="00E7436F">
        <w:rPr>
          <w:lang w:eastAsia="zh-TW"/>
        </w:rPr>
        <w:t>，亦即匈牙利語。種族以馬</w:t>
      </w:r>
      <w:proofErr w:type="gramStart"/>
      <w:r w:rsidRPr="00E7436F">
        <w:rPr>
          <w:lang w:eastAsia="zh-TW"/>
        </w:rPr>
        <w:t>札</w:t>
      </w:r>
      <w:proofErr w:type="gramEnd"/>
      <w:r w:rsidRPr="00E7436F">
        <w:rPr>
          <w:lang w:eastAsia="zh-TW"/>
        </w:rPr>
        <w:t>爾人為主，占全國人口之</w:t>
      </w:r>
      <w:r w:rsidR="00DA1002" w:rsidRPr="00E7436F">
        <w:rPr>
          <w:lang w:eastAsia="zh-TW"/>
        </w:rPr>
        <w:t>92</w:t>
      </w:r>
      <w:r w:rsidR="001366D4" w:rsidRPr="00E7436F">
        <w:rPr>
          <w:lang w:eastAsia="zh-TW"/>
        </w:rPr>
        <w:t>%</w:t>
      </w:r>
      <w:r w:rsidRPr="00E7436F">
        <w:rPr>
          <w:lang w:eastAsia="zh-TW"/>
        </w:rPr>
        <w:t>，此外尚有日耳曼人、斯</w:t>
      </w:r>
      <w:proofErr w:type="gramStart"/>
      <w:r w:rsidRPr="00E7436F">
        <w:rPr>
          <w:lang w:eastAsia="zh-TW"/>
        </w:rPr>
        <w:t>洛</w:t>
      </w:r>
      <w:proofErr w:type="gramEnd"/>
      <w:r w:rsidRPr="00E7436F">
        <w:rPr>
          <w:lang w:eastAsia="zh-TW"/>
        </w:rPr>
        <w:t>伐克人、塞爾維亞人、克羅埃西亞及羅馬尼亞人。</w:t>
      </w:r>
      <w:r w:rsidRPr="00E7436F">
        <w:rPr>
          <w:lang w:eastAsia="zh-TW"/>
        </w:rPr>
        <w:t>70</w:t>
      </w:r>
      <w:r w:rsidR="001366D4" w:rsidRPr="00E7436F">
        <w:rPr>
          <w:lang w:eastAsia="zh-TW"/>
        </w:rPr>
        <w:t>%</w:t>
      </w:r>
      <w:r w:rsidR="00973FA1" w:rsidRPr="00E7436F">
        <w:rPr>
          <w:lang w:eastAsia="zh-TW"/>
        </w:rPr>
        <w:t>左右之匈牙利人信奉</w:t>
      </w:r>
      <w:r w:rsidRPr="00E7436F">
        <w:rPr>
          <w:lang w:eastAsia="zh-TW"/>
        </w:rPr>
        <w:t>天主教，</w:t>
      </w:r>
      <w:r w:rsidRPr="00E7436F">
        <w:rPr>
          <w:lang w:eastAsia="zh-TW"/>
        </w:rPr>
        <w:t>12</w:t>
      </w:r>
      <w:r w:rsidR="001366D4" w:rsidRPr="00E7436F">
        <w:rPr>
          <w:lang w:eastAsia="zh-TW"/>
        </w:rPr>
        <w:t>%</w:t>
      </w:r>
      <w:r w:rsidRPr="00E7436F">
        <w:rPr>
          <w:lang w:eastAsia="zh-TW"/>
        </w:rPr>
        <w:t>信奉新教。</w:t>
      </w:r>
    </w:p>
    <w:p w14:paraId="667C1DF1" w14:textId="1420CCB1" w:rsidR="00695FC0" w:rsidRPr="00E7436F" w:rsidRDefault="00695FC0" w:rsidP="00695FC0">
      <w:pPr>
        <w:ind w:firstLine="472"/>
        <w:rPr>
          <w:lang w:eastAsia="zh-TW"/>
        </w:rPr>
      </w:pPr>
      <w:r w:rsidRPr="00E7436F">
        <w:rPr>
          <w:rFonts w:hint="eastAsia"/>
          <w:lang w:eastAsia="zh-TW"/>
        </w:rPr>
        <w:t>匈牙利實施</w:t>
      </w:r>
      <w:r w:rsidRPr="00E7436F">
        <w:rPr>
          <w:lang w:eastAsia="zh-TW"/>
        </w:rPr>
        <w:t>12</w:t>
      </w:r>
      <w:r w:rsidRPr="00E7436F">
        <w:rPr>
          <w:rFonts w:hint="eastAsia"/>
          <w:lang w:eastAsia="zh-TW"/>
        </w:rPr>
        <w:t>年免費義務教育；學制為小學</w:t>
      </w:r>
      <w:r w:rsidRPr="00E7436F">
        <w:rPr>
          <w:lang w:eastAsia="zh-TW"/>
        </w:rPr>
        <w:t>8</w:t>
      </w:r>
      <w:r w:rsidRPr="00E7436F">
        <w:rPr>
          <w:rFonts w:hint="eastAsia"/>
          <w:lang w:eastAsia="zh-TW"/>
        </w:rPr>
        <w:t>年及中學（包括職業中學）</w:t>
      </w:r>
      <w:r w:rsidRPr="00E7436F">
        <w:rPr>
          <w:lang w:eastAsia="zh-TW"/>
        </w:rPr>
        <w:t>4</w:t>
      </w:r>
      <w:r w:rsidRPr="00E7436F">
        <w:rPr>
          <w:rFonts w:hint="eastAsia"/>
          <w:lang w:eastAsia="zh-TW"/>
        </w:rPr>
        <w:t>年；匈牙利有</w:t>
      </w:r>
      <w:r w:rsidRPr="00E7436F">
        <w:rPr>
          <w:lang w:eastAsia="zh-TW"/>
        </w:rPr>
        <w:t>72</w:t>
      </w:r>
      <w:r w:rsidRPr="00E7436F">
        <w:rPr>
          <w:rFonts w:hint="eastAsia"/>
          <w:lang w:eastAsia="zh-TW"/>
        </w:rPr>
        <w:t>間高等學府（</w:t>
      </w:r>
      <w:r w:rsidRPr="00E7436F">
        <w:rPr>
          <w:lang w:eastAsia="zh-TW"/>
        </w:rPr>
        <w:t>18</w:t>
      </w:r>
      <w:r w:rsidRPr="00E7436F">
        <w:rPr>
          <w:rFonts w:hint="eastAsia"/>
          <w:lang w:eastAsia="zh-TW"/>
        </w:rPr>
        <w:t>間國立大學、</w:t>
      </w:r>
      <w:r w:rsidRPr="00E7436F">
        <w:rPr>
          <w:lang w:eastAsia="zh-TW"/>
        </w:rPr>
        <w:t>13</w:t>
      </w:r>
      <w:r w:rsidRPr="00E7436F">
        <w:rPr>
          <w:rFonts w:hint="eastAsia"/>
          <w:lang w:eastAsia="zh-TW"/>
        </w:rPr>
        <w:t>間國立學院、</w:t>
      </w:r>
      <w:r w:rsidRPr="00E7436F">
        <w:rPr>
          <w:lang w:eastAsia="zh-TW"/>
        </w:rPr>
        <w:t>41</w:t>
      </w:r>
      <w:r w:rsidRPr="00E7436F">
        <w:rPr>
          <w:rFonts w:hint="eastAsia"/>
          <w:lang w:eastAsia="zh-TW"/>
        </w:rPr>
        <w:t>間私立大學及</w:t>
      </w:r>
      <w:r w:rsidRPr="00E7436F">
        <w:rPr>
          <w:lang w:eastAsia="zh-TW"/>
        </w:rPr>
        <w:t>34</w:t>
      </w:r>
      <w:r w:rsidRPr="00E7436F">
        <w:rPr>
          <w:rFonts w:hint="eastAsia"/>
          <w:lang w:eastAsia="zh-TW"/>
        </w:rPr>
        <w:t>間私立學院）；由於匈牙利屬於歐盟成員國，所以其高等教育機構也是歐洲高等教育的一部分，在匈牙利獲得的學分及學位在歐洲其他國家都可以</w:t>
      </w:r>
      <w:r w:rsidR="004B0951" w:rsidRPr="00E7436F">
        <w:rPr>
          <w:rFonts w:hint="eastAsia"/>
          <w:lang w:eastAsia="zh-TW"/>
        </w:rPr>
        <w:t>獲</w:t>
      </w:r>
      <w:r w:rsidRPr="00E7436F">
        <w:rPr>
          <w:rFonts w:hint="eastAsia"/>
          <w:lang w:eastAsia="zh-TW"/>
        </w:rPr>
        <w:t>得自動承認。</w:t>
      </w:r>
      <w:r w:rsidR="00F459EA" w:rsidRPr="00E7436F">
        <w:rPr>
          <w:rFonts w:hint="eastAsia"/>
          <w:lang w:eastAsia="zh-TW"/>
        </w:rPr>
        <w:t>順應近年趨勢，外國學生人數持續增加，</w:t>
      </w:r>
      <w:r w:rsidR="00F459EA" w:rsidRPr="00E7436F">
        <w:rPr>
          <w:rFonts w:hint="eastAsia"/>
          <w:lang w:eastAsia="zh-TW"/>
        </w:rPr>
        <w:t>2022</w:t>
      </w:r>
      <w:r w:rsidR="00F459EA" w:rsidRPr="00E7436F">
        <w:rPr>
          <w:rFonts w:hint="eastAsia"/>
          <w:lang w:eastAsia="zh-TW"/>
        </w:rPr>
        <w:t>年計有</w:t>
      </w:r>
      <w:r w:rsidR="00F459EA" w:rsidRPr="00E7436F">
        <w:rPr>
          <w:rFonts w:hint="eastAsia"/>
          <w:lang w:eastAsia="zh-TW"/>
        </w:rPr>
        <w:t>42,000</w:t>
      </w:r>
      <w:r w:rsidR="00F459EA" w:rsidRPr="00E7436F">
        <w:rPr>
          <w:rFonts w:hint="eastAsia"/>
          <w:lang w:eastAsia="zh-TW"/>
        </w:rPr>
        <w:t>名外國學生在匈接受高等教育。</w:t>
      </w:r>
    </w:p>
    <w:p w14:paraId="76A158A5" w14:textId="29FA7471" w:rsidR="00A37F25" w:rsidRPr="00E7436F" w:rsidRDefault="00A37F25" w:rsidP="00845BCE">
      <w:pPr>
        <w:ind w:firstLine="472"/>
        <w:rPr>
          <w:lang w:eastAsia="zh-TW"/>
        </w:rPr>
      </w:pPr>
      <w:r w:rsidRPr="00E7436F">
        <w:rPr>
          <w:rFonts w:hint="eastAsia"/>
          <w:lang w:eastAsia="zh-TW"/>
        </w:rPr>
        <w:t>匈牙利位居歐洲大陸中心地</w:t>
      </w:r>
      <w:r w:rsidR="005E39FA" w:rsidRPr="00E7436F">
        <w:rPr>
          <w:rFonts w:hint="eastAsia"/>
          <w:lang w:eastAsia="zh-TW"/>
        </w:rPr>
        <w:t>理</w:t>
      </w:r>
      <w:r w:rsidRPr="00E7436F">
        <w:rPr>
          <w:rFonts w:hint="eastAsia"/>
          <w:lang w:eastAsia="zh-TW"/>
        </w:rPr>
        <w:t>位置及高品質的基礎設施使其成為吸引外國直接投資</w:t>
      </w:r>
      <w:r w:rsidR="005A0B98" w:rsidRPr="00E7436F">
        <w:rPr>
          <w:rFonts w:hint="eastAsia"/>
          <w:lang w:eastAsia="zh-TW"/>
        </w:rPr>
        <w:t>（</w:t>
      </w:r>
      <w:r w:rsidRPr="00E7436F">
        <w:rPr>
          <w:rFonts w:hint="eastAsia"/>
          <w:lang w:eastAsia="zh-TW"/>
        </w:rPr>
        <w:t>FDI</w:t>
      </w:r>
      <w:r w:rsidR="005A0B98" w:rsidRPr="00E7436F">
        <w:rPr>
          <w:rFonts w:hint="eastAsia"/>
          <w:lang w:eastAsia="zh-TW"/>
        </w:rPr>
        <w:t>）</w:t>
      </w:r>
      <w:r w:rsidRPr="00E7436F">
        <w:rPr>
          <w:rFonts w:hint="eastAsia"/>
          <w:lang w:eastAsia="zh-TW"/>
        </w:rPr>
        <w:t>的目的地。</w:t>
      </w:r>
      <w:r w:rsidR="005E39FA" w:rsidRPr="00E7436F">
        <w:rPr>
          <w:rFonts w:hint="eastAsia"/>
          <w:lang w:eastAsia="zh-TW"/>
        </w:rPr>
        <w:t>匈牙利政府</w:t>
      </w:r>
      <w:r w:rsidRPr="00E7436F">
        <w:rPr>
          <w:rFonts w:hint="eastAsia"/>
          <w:lang w:eastAsia="zh-TW"/>
        </w:rPr>
        <w:t>積極鼓勵</w:t>
      </w:r>
      <w:r w:rsidR="005E39FA" w:rsidRPr="00E7436F">
        <w:rPr>
          <w:rFonts w:hint="eastAsia"/>
          <w:lang w:eastAsia="zh-TW"/>
        </w:rPr>
        <w:t>外商</w:t>
      </w:r>
      <w:r w:rsidRPr="00E7436F">
        <w:rPr>
          <w:rFonts w:hint="eastAsia"/>
          <w:lang w:eastAsia="zh-TW"/>
        </w:rPr>
        <w:t>對製造業</w:t>
      </w:r>
      <w:r w:rsidR="005E39FA" w:rsidRPr="00E7436F">
        <w:rPr>
          <w:rFonts w:hint="eastAsia"/>
          <w:lang w:eastAsia="zh-TW"/>
        </w:rPr>
        <w:t>及</w:t>
      </w:r>
      <w:r w:rsidRPr="00E7436F">
        <w:rPr>
          <w:rFonts w:hint="eastAsia"/>
          <w:lang w:eastAsia="zh-TW"/>
        </w:rPr>
        <w:t>高附加</w:t>
      </w:r>
      <w:r w:rsidR="005E39FA" w:rsidRPr="00E7436F">
        <w:rPr>
          <w:rFonts w:hint="eastAsia"/>
          <w:lang w:eastAsia="zh-TW"/>
        </w:rPr>
        <w:t>價</w:t>
      </w:r>
      <w:r w:rsidRPr="00E7436F">
        <w:rPr>
          <w:rFonts w:hint="eastAsia"/>
          <w:lang w:eastAsia="zh-TW"/>
        </w:rPr>
        <w:t>值領域的投資，包括研發中心</w:t>
      </w:r>
      <w:r w:rsidR="005E39FA" w:rsidRPr="00E7436F">
        <w:rPr>
          <w:rFonts w:hint="eastAsia"/>
          <w:lang w:eastAsia="zh-TW"/>
        </w:rPr>
        <w:t>與</w:t>
      </w:r>
      <w:r w:rsidRPr="00E7436F">
        <w:rPr>
          <w:rFonts w:hint="eastAsia"/>
          <w:lang w:eastAsia="zh-TW"/>
        </w:rPr>
        <w:t>服務中心。為促進投資，</w:t>
      </w:r>
      <w:r w:rsidR="005E39FA" w:rsidRPr="00E7436F">
        <w:rPr>
          <w:rFonts w:hint="eastAsia"/>
          <w:lang w:eastAsia="zh-TW"/>
        </w:rPr>
        <w:t>匈牙利政府</w:t>
      </w:r>
      <w:r w:rsidRPr="00E7436F">
        <w:rPr>
          <w:rFonts w:hint="eastAsia"/>
          <w:lang w:eastAsia="zh-TW"/>
        </w:rPr>
        <w:t>於</w:t>
      </w:r>
      <w:r w:rsidRPr="00E7436F">
        <w:rPr>
          <w:rFonts w:hint="eastAsia"/>
          <w:lang w:eastAsia="zh-TW"/>
        </w:rPr>
        <w:t>2017</w:t>
      </w:r>
      <w:r w:rsidRPr="00E7436F">
        <w:rPr>
          <w:rFonts w:hint="eastAsia"/>
          <w:lang w:eastAsia="zh-TW"/>
        </w:rPr>
        <w:t>年將企業</w:t>
      </w:r>
      <w:r w:rsidR="005E39FA" w:rsidRPr="00E7436F">
        <w:rPr>
          <w:rFonts w:hint="eastAsia"/>
          <w:lang w:eastAsia="zh-TW"/>
        </w:rPr>
        <w:t>所得</w:t>
      </w:r>
      <w:r w:rsidRPr="00E7436F">
        <w:rPr>
          <w:rFonts w:hint="eastAsia"/>
          <w:lang w:eastAsia="zh-TW"/>
        </w:rPr>
        <w:t>稅率降至</w:t>
      </w:r>
      <w:r w:rsidRPr="00E7436F">
        <w:rPr>
          <w:rFonts w:hint="eastAsia"/>
          <w:lang w:eastAsia="zh-TW"/>
        </w:rPr>
        <w:t>9%</w:t>
      </w:r>
      <w:r w:rsidRPr="00E7436F">
        <w:rPr>
          <w:rFonts w:hint="eastAsia"/>
          <w:lang w:eastAsia="zh-TW"/>
        </w:rPr>
        <w:t>，</w:t>
      </w:r>
      <w:r w:rsidR="00C42A73" w:rsidRPr="00E7436F">
        <w:rPr>
          <w:rFonts w:ascii="Arial" w:hAnsi="Arial" w:cs="Arial" w:hint="eastAsia"/>
          <w:shd w:val="clear" w:color="auto" w:fill="FFFFFF"/>
          <w:lang w:eastAsia="zh-TW"/>
        </w:rPr>
        <w:t>亦</w:t>
      </w:r>
      <w:r w:rsidR="004710A4" w:rsidRPr="00E7436F">
        <w:rPr>
          <w:rFonts w:ascii="Arial" w:hAnsi="Arial" w:cs="Arial" w:hint="eastAsia"/>
          <w:shd w:val="clear" w:color="auto" w:fill="FFFFFF"/>
          <w:lang w:eastAsia="zh-TW"/>
        </w:rPr>
        <w:t>自</w:t>
      </w:r>
      <w:r w:rsidR="00C42A73" w:rsidRPr="00E7436F">
        <w:rPr>
          <w:lang w:eastAsia="zh-TW"/>
        </w:rPr>
        <w:t>2017</w:t>
      </w:r>
      <w:r w:rsidR="00C42A73" w:rsidRPr="00E7436F">
        <w:rPr>
          <w:rFonts w:hint="eastAsia"/>
          <w:lang w:eastAsia="zh-TW"/>
        </w:rPr>
        <w:t>年</w:t>
      </w:r>
      <w:r w:rsidR="004710A4" w:rsidRPr="00E7436F">
        <w:rPr>
          <w:rFonts w:hint="eastAsia"/>
          <w:lang w:eastAsia="zh-TW"/>
        </w:rPr>
        <w:t>起</w:t>
      </w:r>
      <w:r w:rsidR="00C42A73" w:rsidRPr="00E7436F">
        <w:rPr>
          <w:rFonts w:hint="eastAsia"/>
          <w:lang w:eastAsia="zh-TW"/>
        </w:rPr>
        <w:t>逐年調降雇主負擔的社會貢獻稅</w:t>
      </w:r>
      <w:r w:rsidR="00312348" w:rsidRPr="00E7436F">
        <w:rPr>
          <w:lang w:eastAsia="zh-TW"/>
        </w:rPr>
        <w:t>（</w:t>
      </w:r>
      <w:r w:rsidR="00C42A73" w:rsidRPr="00E7436F">
        <w:rPr>
          <w:shd w:val="clear" w:color="auto" w:fill="FFFFFF"/>
          <w:lang w:eastAsia="zh-TW"/>
        </w:rPr>
        <w:t>social contribution tax</w:t>
      </w:r>
      <w:r w:rsidR="00312348" w:rsidRPr="00E7436F">
        <w:rPr>
          <w:rFonts w:ascii="Arial" w:hAnsi="Arial" w:cs="Arial"/>
          <w:shd w:val="clear" w:color="auto" w:fill="FFFFFF"/>
          <w:lang w:eastAsia="zh-TW"/>
        </w:rPr>
        <w:t>）</w:t>
      </w:r>
      <w:r w:rsidRPr="00E7436F">
        <w:rPr>
          <w:rFonts w:hint="eastAsia"/>
          <w:lang w:eastAsia="zh-TW"/>
        </w:rPr>
        <w:t>至</w:t>
      </w:r>
      <w:r w:rsidR="004710A4" w:rsidRPr="00E7436F">
        <w:rPr>
          <w:lang w:eastAsia="zh-TW"/>
        </w:rPr>
        <w:t>13</w:t>
      </w:r>
      <w:r w:rsidRPr="00E7436F">
        <w:rPr>
          <w:lang w:eastAsia="zh-TW"/>
        </w:rPr>
        <w:t>%</w:t>
      </w:r>
      <w:r w:rsidRPr="00E7436F">
        <w:rPr>
          <w:rFonts w:hint="eastAsia"/>
          <w:lang w:eastAsia="zh-TW"/>
        </w:rPr>
        <w:t>。然而，匈牙利的</w:t>
      </w:r>
      <w:r w:rsidR="005E39FA" w:rsidRPr="00E7436F">
        <w:rPr>
          <w:rFonts w:hint="eastAsia"/>
          <w:lang w:eastAsia="zh-TW"/>
        </w:rPr>
        <w:t>加</w:t>
      </w:r>
      <w:r w:rsidRPr="00E7436F">
        <w:rPr>
          <w:rFonts w:hint="eastAsia"/>
          <w:lang w:eastAsia="zh-TW"/>
        </w:rPr>
        <w:t>值稅</w:t>
      </w:r>
      <w:r w:rsidR="005A0B98" w:rsidRPr="00E7436F">
        <w:rPr>
          <w:rFonts w:hint="eastAsia"/>
          <w:lang w:eastAsia="zh-TW"/>
        </w:rPr>
        <w:t>（</w:t>
      </w:r>
      <w:r w:rsidRPr="00E7436F">
        <w:rPr>
          <w:rFonts w:hint="eastAsia"/>
          <w:lang w:eastAsia="zh-TW"/>
        </w:rPr>
        <w:t>VAT</w:t>
      </w:r>
      <w:r w:rsidR="005A0B98" w:rsidRPr="00E7436F">
        <w:rPr>
          <w:rFonts w:hint="eastAsia"/>
          <w:lang w:eastAsia="zh-TW"/>
        </w:rPr>
        <w:t>）</w:t>
      </w:r>
      <w:r w:rsidRPr="00E7436F">
        <w:rPr>
          <w:rFonts w:hint="eastAsia"/>
          <w:lang w:eastAsia="zh-TW"/>
        </w:rPr>
        <w:t>在歐洲</w:t>
      </w:r>
      <w:r w:rsidR="005E39FA" w:rsidRPr="00E7436F">
        <w:rPr>
          <w:rFonts w:hint="eastAsia"/>
          <w:lang w:eastAsia="zh-TW"/>
        </w:rPr>
        <w:t>為</w:t>
      </w:r>
      <w:r w:rsidRPr="00E7436F">
        <w:rPr>
          <w:rFonts w:hint="eastAsia"/>
          <w:lang w:eastAsia="zh-TW"/>
        </w:rPr>
        <w:t>最</w:t>
      </w:r>
      <w:r w:rsidR="005E39FA" w:rsidRPr="00E7436F">
        <w:rPr>
          <w:rFonts w:hint="eastAsia"/>
          <w:lang w:eastAsia="zh-TW"/>
        </w:rPr>
        <w:t>高</w:t>
      </w:r>
      <w:r w:rsidRPr="00E7436F">
        <w:rPr>
          <w:rFonts w:hint="eastAsia"/>
          <w:lang w:eastAsia="zh-TW"/>
        </w:rPr>
        <w:t>，為</w:t>
      </w:r>
      <w:r w:rsidRPr="00E7436F">
        <w:rPr>
          <w:rFonts w:hint="eastAsia"/>
          <w:lang w:eastAsia="zh-TW"/>
        </w:rPr>
        <w:t>27%</w:t>
      </w:r>
      <w:r w:rsidRPr="00E7436F">
        <w:rPr>
          <w:rFonts w:hint="eastAsia"/>
          <w:lang w:eastAsia="zh-TW"/>
        </w:rPr>
        <w:t>。</w:t>
      </w:r>
    </w:p>
    <w:p w14:paraId="75313610" w14:textId="22E5EE20" w:rsidR="00946ED9" w:rsidRPr="00E7436F" w:rsidRDefault="00946ED9" w:rsidP="00736494">
      <w:pPr>
        <w:pStyle w:val="a4"/>
        <w:spacing w:before="257" w:after="257"/>
      </w:pPr>
      <w:r w:rsidRPr="00E7436F">
        <w:t>三、政治環境</w:t>
      </w:r>
    </w:p>
    <w:p w14:paraId="7BF4098E" w14:textId="77777777" w:rsidR="00946ED9" w:rsidRPr="00E7436F" w:rsidRDefault="00946ED9" w:rsidP="00736494">
      <w:pPr>
        <w:ind w:firstLine="472"/>
        <w:rPr>
          <w:lang w:eastAsia="zh-TW"/>
        </w:rPr>
      </w:pPr>
      <w:r w:rsidRPr="00E7436F">
        <w:rPr>
          <w:lang w:eastAsia="zh-TW"/>
        </w:rPr>
        <w:t>匈牙利自</w:t>
      </w:r>
      <w:r w:rsidRPr="00E7436F">
        <w:rPr>
          <w:lang w:eastAsia="zh-TW"/>
        </w:rPr>
        <w:t>1949</w:t>
      </w:r>
      <w:r w:rsidRPr="00E7436F">
        <w:rPr>
          <w:lang w:eastAsia="zh-TW"/>
        </w:rPr>
        <w:t>年制定憲法以來，於</w:t>
      </w:r>
      <w:r w:rsidRPr="00E7436F">
        <w:rPr>
          <w:lang w:eastAsia="zh-TW"/>
        </w:rPr>
        <w:t>1989</w:t>
      </w:r>
      <w:r w:rsidRPr="00E7436F">
        <w:rPr>
          <w:lang w:eastAsia="zh-TW"/>
        </w:rPr>
        <w:t>年通過新法案，開放人民自由組織政黨、公會及各類社團，並於</w:t>
      </w:r>
      <w:r w:rsidRPr="00E7436F">
        <w:rPr>
          <w:lang w:eastAsia="zh-TW"/>
        </w:rPr>
        <w:t>1990</w:t>
      </w:r>
      <w:r w:rsidRPr="00E7436F">
        <w:rPr>
          <w:lang w:eastAsia="zh-TW"/>
        </w:rPr>
        <w:t>年</w:t>
      </w:r>
      <w:r w:rsidRPr="00E7436F">
        <w:rPr>
          <w:lang w:eastAsia="zh-TW"/>
        </w:rPr>
        <w:t>3</w:t>
      </w:r>
      <w:r w:rsidRPr="00E7436F">
        <w:rPr>
          <w:lang w:eastAsia="zh-TW"/>
        </w:rPr>
        <w:t>月舉行國會大選，同年</w:t>
      </w:r>
      <w:r w:rsidRPr="00E7436F">
        <w:rPr>
          <w:lang w:eastAsia="zh-TW"/>
        </w:rPr>
        <w:t>10</w:t>
      </w:r>
      <w:r w:rsidRPr="00E7436F">
        <w:rPr>
          <w:lang w:eastAsia="zh-TW"/>
        </w:rPr>
        <w:t>月，國會通過修憲案，放棄馬列主義，改行市場經濟，更改國號為「匈牙利共和國」，確定多黨制共和國政體。</w:t>
      </w:r>
      <w:smartTag w:uri="urn:schemas-microsoft-com:office:smarttags" w:element="chsdate">
        <w:smartTagPr>
          <w:attr w:name="Year" w:val="2011"/>
          <w:attr w:name="Month" w:val="4"/>
          <w:attr w:name="Day" w:val="25"/>
          <w:attr w:name="IsLunarDate" w:val="False"/>
          <w:attr w:name="IsROCDate" w:val="False"/>
        </w:smartTagPr>
        <w:r w:rsidRPr="00E7436F">
          <w:rPr>
            <w:lang w:eastAsia="zh-TW"/>
          </w:rPr>
          <w:t>2011</w:t>
        </w:r>
        <w:r w:rsidRPr="00E7436F">
          <w:rPr>
            <w:lang w:eastAsia="zh-TW"/>
          </w:rPr>
          <w:t>年</w:t>
        </w:r>
        <w:r w:rsidRPr="00E7436F">
          <w:rPr>
            <w:lang w:eastAsia="zh-TW"/>
          </w:rPr>
          <w:t>4</w:t>
        </w:r>
        <w:r w:rsidRPr="00E7436F">
          <w:rPr>
            <w:lang w:eastAsia="zh-TW"/>
          </w:rPr>
          <w:t>月</w:t>
        </w:r>
        <w:r w:rsidRPr="00E7436F">
          <w:rPr>
            <w:lang w:eastAsia="zh-TW"/>
          </w:rPr>
          <w:t>25</w:t>
        </w:r>
        <w:r w:rsidRPr="00E7436F">
          <w:rPr>
            <w:lang w:eastAsia="zh-TW"/>
          </w:rPr>
          <w:t>日</w:t>
        </w:r>
      </w:smartTag>
      <w:r w:rsidRPr="00E7436F">
        <w:rPr>
          <w:lang w:eastAsia="zh-TW"/>
        </w:rPr>
        <w:t>匈牙利政府通過新憲法</w:t>
      </w:r>
      <w:r w:rsidR="00783E83" w:rsidRPr="00E7436F">
        <w:rPr>
          <w:lang w:eastAsia="zh-TW"/>
        </w:rPr>
        <w:t>（</w:t>
      </w:r>
      <w:r w:rsidRPr="00E7436F">
        <w:rPr>
          <w:lang w:eastAsia="zh-TW"/>
        </w:rPr>
        <w:t>The Fundamental Law of Hungary</w:t>
      </w:r>
      <w:r w:rsidR="00783E83" w:rsidRPr="00E7436F">
        <w:rPr>
          <w:lang w:eastAsia="zh-TW"/>
        </w:rPr>
        <w:t>）</w:t>
      </w:r>
      <w:r w:rsidRPr="00E7436F">
        <w:rPr>
          <w:lang w:eastAsia="zh-TW"/>
        </w:rPr>
        <w:t>，將國號更改為「匈牙利</w:t>
      </w:r>
      <w:r w:rsidR="00783E83" w:rsidRPr="00E7436F">
        <w:rPr>
          <w:lang w:eastAsia="zh-TW"/>
        </w:rPr>
        <w:t>（</w:t>
      </w:r>
      <w:r w:rsidRPr="00E7436F">
        <w:rPr>
          <w:lang w:eastAsia="zh-TW"/>
        </w:rPr>
        <w:t>Hungary</w:t>
      </w:r>
      <w:r w:rsidR="00783E83" w:rsidRPr="00E7436F">
        <w:rPr>
          <w:lang w:eastAsia="zh-TW"/>
        </w:rPr>
        <w:t>）</w:t>
      </w:r>
      <w:r w:rsidRPr="00E7436F">
        <w:rPr>
          <w:lang w:eastAsia="zh-TW"/>
        </w:rPr>
        <w:t>」，並自</w:t>
      </w:r>
      <w:smartTag w:uri="urn:schemas-microsoft-com:office:smarttags" w:element="chsdate">
        <w:smartTagPr>
          <w:attr w:name="Year" w:val="2012"/>
          <w:attr w:name="Month" w:val="1"/>
          <w:attr w:name="Day" w:val="1"/>
          <w:attr w:name="IsLunarDate" w:val="False"/>
          <w:attr w:name="IsROCDate" w:val="False"/>
        </w:smartTagPr>
        <w:r w:rsidRPr="00E7436F">
          <w:rPr>
            <w:lang w:eastAsia="zh-TW"/>
          </w:rPr>
          <w:t>2012</w:t>
        </w:r>
        <w:r w:rsidRPr="00E7436F">
          <w:rPr>
            <w:lang w:eastAsia="zh-TW"/>
          </w:rPr>
          <w:t>年</w:t>
        </w:r>
        <w:r w:rsidRPr="00E7436F">
          <w:rPr>
            <w:lang w:eastAsia="zh-TW"/>
          </w:rPr>
          <w:t>1</w:t>
        </w:r>
        <w:r w:rsidRPr="00E7436F">
          <w:rPr>
            <w:lang w:eastAsia="zh-TW"/>
          </w:rPr>
          <w:t>月</w:t>
        </w:r>
        <w:r w:rsidRPr="00E7436F">
          <w:rPr>
            <w:lang w:eastAsia="zh-TW"/>
          </w:rPr>
          <w:t>1</w:t>
        </w:r>
        <w:r w:rsidRPr="00E7436F">
          <w:rPr>
            <w:lang w:eastAsia="zh-TW"/>
          </w:rPr>
          <w:t>日</w:t>
        </w:r>
      </w:smartTag>
      <w:r w:rsidRPr="00E7436F">
        <w:rPr>
          <w:lang w:eastAsia="zh-TW"/>
        </w:rPr>
        <w:t>起施行。</w:t>
      </w:r>
    </w:p>
    <w:p w14:paraId="42BC23DF" w14:textId="1E3B22B8" w:rsidR="005A0B98" w:rsidRPr="00E7436F" w:rsidRDefault="002C07AC" w:rsidP="00E65241">
      <w:pPr>
        <w:ind w:firstLine="472"/>
        <w:rPr>
          <w:lang w:eastAsia="zh-TW"/>
        </w:rPr>
      </w:pPr>
      <w:r w:rsidRPr="00E7436F">
        <w:rPr>
          <w:lang w:eastAsia="zh-TW"/>
        </w:rPr>
        <w:t>匈牙利國會採一院制，</w:t>
      </w:r>
      <w:r w:rsidR="00AF0F6C" w:rsidRPr="00E7436F">
        <w:rPr>
          <w:lang w:eastAsia="zh-TW"/>
        </w:rPr>
        <w:t>自</w:t>
      </w:r>
      <w:r w:rsidR="00AF0F6C" w:rsidRPr="00E7436F">
        <w:rPr>
          <w:lang w:eastAsia="zh-TW"/>
        </w:rPr>
        <w:t>2014</w:t>
      </w:r>
      <w:r w:rsidR="006449F7" w:rsidRPr="00E7436F">
        <w:rPr>
          <w:lang w:eastAsia="zh-TW"/>
        </w:rPr>
        <w:t>年</w:t>
      </w:r>
      <w:r w:rsidRPr="00E7436F">
        <w:rPr>
          <w:lang w:eastAsia="zh-TW"/>
        </w:rPr>
        <w:t>國會議員</w:t>
      </w:r>
      <w:r w:rsidR="000678D3" w:rsidRPr="00E7436F">
        <w:rPr>
          <w:lang w:eastAsia="zh-TW"/>
        </w:rPr>
        <w:t>席次由</w:t>
      </w:r>
      <w:r w:rsidR="000678D3" w:rsidRPr="00E7436F">
        <w:rPr>
          <w:lang w:eastAsia="zh-TW"/>
        </w:rPr>
        <w:t>386</w:t>
      </w:r>
      <w:r w:rsidR="0083086D" w:rsidRPr="00E7436F">
        <w:rPr>
          <w:lang w:eastAsia="zh-TW"/>
        </w:rPr>
        <w:t>席</w:t>
      </w:r>
      <w:r w:rsidRPr="00E7436F">
        <w:rPr>
          <w:lang w:eastAsia="zh-TW"/>
        </w:rPr>
        <w:t>減半為</w:t>
      </w:r>
      <w:r w:rsidRPr="00E7436F">
        <w:rPr>
          <w:lang w:eastAsia="zh-TW"/>
        </w:rPr>
        <w:t>199</w:t>
      </w:r>
      <w:r w:rsidR="0083086D" w:rsidRPr="00E7436F">
        <w:rPr>
          <w:lang w:eastAsia="zh-TW"/>
        </w:rPr>
        <w:t>席</w:t>
      </w:r>
      <w:r w:rsidRPr="00E7436F">
        <w:rPr>
          <w:lang w:eastAsia="zh-TW"/>
        </w:rPr>
        <w:t>。</w:t>
      </w:r>
      <w:r w:rsidR="00284AA1" w:rsidRPr="00E7436F">
        <w:rPr>
          <w:lang w:eastAsia="zh-TW"/>
        </w:rPr>
        <w:t>20</w:t>
      </w:r>
      <w:r w:rsidR="00180730" w:rsidRPr="00E7436F">
        <w:rPr>
          <w:lang w:eastAsia="zh-TW"/>
        </w:rPr>
        <w:t>22</w:t>
      </w:r>
      <w:r w:rsidRPr="00E7436F">
        <w:rPr>
          <w:lang w:eastAsia="zh-TW"/>
        </w:rPr>
        <w:t>年</w:t>
      </w:r>
      <w:r w:rsidRPr="00E7436F">
        <w:rPr>
          <w:lang w:eastAsia="zh-TW"/>
        </w:rPr>
        <w:t>4</w:t>
      </w:r>
      <w:r w:rsidRPr="00E7436F">
        <w:rPr>
          <w:lang w:eastAsia="zh-TW"/>
        </w:rPr>
        <w:t>月</w:t>
      </w:r>
      <w:r w:rsidR="00180730" w:rsidRPr="00E7436F">
        <w:rPr>
          <w:lang w:eastAsia="zh-TW"/>
        </w:rPr>
        <w:t>3</w:t>
      </w:r>
      <w:r w:rsidRPr="00E7436F">
        <w:rPr>
          <w:lang w:eastAsia="zh-TW"/>
        </w:rPr>
        <w:t>日</w:t>
      </w:r>
      <w:r w:rsidR="002B6FB0" w:rsidRPr="00E7436F">
        <w:rPr>
          <w:lang w:eastAsia="zh-TW"/>
        </w:rPr>
        <w:t>匈牙利</w:t>
      </w:r>
      <w:r w:rsidRPr="00E7436F">
        <w:rPr>
          <w:lang w:eastAsia="zh-TW"/>
        </w:rPr>
        <w:t>國會選舉，執政</w:t>
      </w:r>
      <w:r w:rsidR="005C6AAB" w:rsidRPr="00E7436F">
        <w:rPr>
          <w:lang w:eastAsia="zh-TW"/>
        </w:rPr>
        <w:t>聯盟</w:t>
      </w:r>
      <w:r w:rsidRPr="00E7436F">
        <w:rPr>
          <w:lang w:eastAsia="zh-TW"/>
        </w:rPr>
        <w:t>－青</w:t>
      </w:r>
      <w:r w:rsidR="00284AA1" w:rsidRPr="00E7436F">
        <w:rPr>
          <w:lang w:eastAsia="zh-TW"/>
        </w:rPr>
        <w:t>年</w:t>
      </w:r>
      <w:r w:rsidRPr="00E7436F">
        <w:rPr>
          <w:lang w:eastAsia="zh-TW"/>
        </w:rPr>
        <w:t>民</w:t>
      </w:r>
      <w:r w:rsidR="00284AA1" w:rsidRPr="00E7436F">
        <w:rPr>
          <w:lang w:eastAsia="zh-TW"/>
        </w:rPr>
        <w:t>主</w:t>
      </w:r>
      <w:r w:rsidRPr="00E7436F">
        <w:rPr>
          <w:lang w:eastAsia="zh-TW"/>
        </w:rPr>
        <w:t>黨</w:t>
      </w:r>
      <w:r w:rsidR="00783E83" w:rsidRPr="00E7436F">
        <w:rPr>
          <w:lang w:eastAsia="zh-TW"/>
        </w:rPr>
        <w:t>（</w:t>
      </w:r>
      <w:proofErr w:type="spellStart"/>
      <w:r w:rsidRPr="00E7436F">
        <w:rPr>
          <w:lang w:eastAsia="zh-TW"/>
        </w:rPr>
        <w:t>Fidesz</w:t>
      </w:r>
      <w:proofErr w:type="spellEnd"/>
      <w:r w:rsidR="00783E83" w:rsidRPr="00E7436F">
        <w:rPr>
          <w:lang w:eastAsia="zh-TW"/>
        </w:rPr>
        <w:t>）</w:t>
      </w:r>
      <w:r w:rsidR="00931159" w:rsidRPr="00E7436F">
        <w:rPr>
          <w:rFonts w:hint="eastAsia"/>
          <w:lang w:eastAsia="zh-TW"/>
        </w:rPr>
        <w:t>及</w:t>
      </w:r>
      <w:r w:rsidR="005C6AAB" w:rsidRPr="00E7436F">
        <w:rPr>
          <w:rFonts w:hint="eastAsia"/>
          <w:lang w:eastAsia="zh-TW"/>
        </w:rPr>
        <w:t>基民黨</w:t>
      </w:r>
      <w:r w:rsidR="005A0B98" w:rsidRPr="00E7436F">
        <w:rPr>
          <w:rFonts w:hint="eastAsia"/>
          <w:lang w:eastAsia="zh-TW"/>
        </w:rPr>
        <w:t>（</w:t>
      </w:r>
      <w:r w:rsidR="00931159" w:rsidRPr="00E7436F">
        <w:rPr>
          <w:rFonts w:hint="eastAsia"/>
          <w:lang w:eastAsia="zh-TW"/>
        </w:rPr>
        <w:t>K</w:t>
      </w:r>
      <w:r w:rsidR="00931159" w:rsidRPr="00E7436F">
        <w:rPr>
          <w:lang w:eastAsia="zh-TW"/>
        </w:rPr>
        <w:t>DNP</w:t>
      </w:r>
      <w:r w:rsidR="005A0B98" w:rsidRPr="00E7436F">
        <w:rPr>
          <w:rFonts w:hint="eastAsia"/>
          <w:lang w:eastAsia="zh-TW"/>
        </w:rPr>
        <w:t>）</w:t>
      </w:r>
      <w:r w:rsidR="00284AA1" w:rsidRPr="00E7436F">
        <w:rPr>
          <w:lang w:eastAsia="zh-TW"/>
        </w:rPr>
        <w:t>獲得</w:t>
      </w:r>
      <w:r w:rsidR="00180730" w:rsidRPr="00E7436F">
        <w:rPr>
          <w:lang w:eastAsia="zh-TW"/>
        </w:rPr>
        <w:t>54.13</w:t>
      </w:r>
      <w:r w:rsidR="00284AA1" w:rsidRPr="00E7436F">
        <w:rPr>
          <w:lang w:eastAsia="zh-TW"/>
        </w:rPr>
        <w:t>%</w:t>
      </w:r>
      <w:r w:rsidR="00F85721" w:rsidRPr="00E7436F">
        <w:rPr>
          <w:lang w:eastAsia="zh-TW"/>
        </w:rPr>
        <w:t>選票，國會席次</w:t>
      </w:r>
      <w:r w:rsidR="00284AA1" w:rsidRPr="00E7436F">
        <w:rPr>
          <w:lang w:eastAsia="zh-TW"/>
        </w:rPr>
        <w:t>13</w:t>
      </w:r>
      <w:r w:rsidR="00180730" w:rsidRPr="00E7436F">
        <w:rPr>
          <w:lang w:eastAsia="zh-TW"/>
        </w:rPr>
        <w:t>5</w:t>
      </w:r>
      <w:r w:rsidR="00F85721" w:rsidRPr="00E7436F">
        <w:rPr>
          <w:lang w:eastAsia="zh-TW"/>
        </w:rPr>
        <w:t>席</w:t>
      </w:r>
      <w:r w:rsidR="0083086D" w:rsidRPr="00E7436F">
        <w:rPr>
          <w:lang w:eastAsia="zh-TW"/>
        </w:rPr>
        <w:t>，超過總席次</w:t>
      </w:r>
      <w:r w:rsidR="0083086D" w:rsidRPr="00E7436F">
        <w:rPr>
          <w:lang w:eastAsia="zh-TW"/>
        </w:rPr>
        <w:t>199</w:t>
      </w:r>
      <w:r w:rsidR="0083086D" w:rsidRPr="00E7436F">
        <w:rPr>
          <w:lang w:eastAsia="zh-TW"/>
        </w:rPr>
        <w:t>席之</w:t>
      </w:r>
      <w:r w:rsidR="00671889" w:rsidRPr="00E7436F">
        <w:rPr>
          <w:lang w:eastAsia="zh-TW"/>
        </w:rPr>
        <w:t>2/3</w:t>
      </w:r>
      <w:r w:rsidR="009078D1" w:rsidRPr="00E7436F">
        <w:rPr>
          <w:lang w:eastAsia="zh-TW"/>
        </w:rPr>
        <w:t>，在國會為絕對多數黨，可獨立組閣</w:t>
      </w:r>
      <w:r w:rsidR="00A55644" w:rsidRPr="00E7436F">
        <w:rPr>
          <w:rFonts w:hint="eastAsia"/>
          <w:lang w:eastAsia="zh-TW"/>
        </w:rPr>
        <w:t>；由</w:t>
      </w:r>
      <w:r w:rsidR="00A55644" w:rsidRPr="00E7436F">
        <w:rPr>
          <w:rFonts w:hint="eastAsia"/>
          <w:lang w:eastAsia="zh-TW"/>
        </w:rPr>
        <w:t>6</w:t>
      </w:r>
      <w:r w:rsidR="00A55644" w:rsidRPr="00E7436F">
        <w:rPr>
          <w:rFonts w:hint="eastAsia"/>
          <w:lang w:eastAsia="zh-TW"/>
        </w:rPr>
        <w:t>個</w:t>
      </w:r>
      <w:r w:rsidR="002C7448" w:rsidRPr="00E7436F">
        <w:rPr>
          <w:rFonts w:hint="eastAsia"/>
          <w:lang w:eastAsia="zh-TW"/>
        </w:rPr>
        <w:t>反對黨</w:t>
      </w:r>
      <w:r w:rsidR="00A55644" w:rsidRPr="00E7436F">
        <w:rPr>
          <w:rFonts w:hint="eastAsia"/>
          <w:lang w:eastAsia="zh-TW"/>
        </w:rPr>
        <w:t>組成的</w:t>
      </w:r>
      <w:r w:rsidR="002C7448" w:rsidRPr="00E7436F">
        <w:rPr>
          <w:rFonts w:hint="eastAsia"/>
          <w:lang w:eastAsia="zh-TW"/>
        </w:rPr>
        <w:t>聯盟得票</w:t>
      </w:r>
      <w:r w:rsidR="002C7448" w:rsidRPr="00E7436F">
        <w:rPr>
          <w:rFonts w:hint="eastAsia"/>
          <w:lang w:eastAsia="zh-TW"/>
        </w:rPr>
        <w:t>3</w:t>
      </w:r>
      <w:r w:rsidR="002C7448" w:rsidRPr="00E7436F">
        <w:rPr>
          <w:lang w:eastAsia="zh-TW"/>
        </w:rPr>
        <w:t>4.44%</w:t>
      </w:r>
      <w:r w:rsidR="002C7448" w:rsidRPr="00E7436F">
        <w:rPr>
          <w:rFonts w:hint="eastAsia"/>
          <w:lang w:eastAsia="zh-TW"/>
        </w:rPr>
        <w:t>，國會席次</w:t>
      </w:r>
      <w:r w:rsidR="002C7448" w:rsidRPr="00E7436F">
        <w:rPr>
          <w:rFonts w:hint="eastAsia"/>
          <w:lang w:eastAsia="zh-TW"/>
        </w:rPr>
        <w:t>5</w:t>
      </w:r>
      <w:r w:rsidR="002C7448" w:rsidRPr="00E7436F">
        <w:rPr>
          <w:lang w:eastAsia="zh-TW"/>
        </w:rPr>
        <w:t>6</w:t>
      </w:r>
      <w:r w:rsidR="00E65241" w:rsidRPr="00E7436F">
        <w:rPr>
          <w:rFonts w:hint="eastAsia"/>
          <w:lang w:eastAsia="zh-TW"/>
        </w:rPr>
        <w:t>席</w:t>
      </w:r>
      <w:r w:rsidR="006B7CC8" w:rsidRPr="00E7436F">
        <w:rPr>
          <w:rFonts w:hint="eastAsia"/>
          <w:lang w:eastAsia="zh-TW"/>
        </w:rPr>
        <w:t>。</w:t>
      </w:r>
      <w:r w:rsidR="00F459EA" w:rsidRPr="00E7436F">
        <w:rPr>
          <w:rFonts w:hint="eastAsia"/>
          <w:lang w:eastAsia="zh-TW"/>
        </w:rPr>
        <w:t>歐班總理</w:t>
      </w:r>
      <w:r w:rsidR="00C42A73" w:rsidRPr="00E7436F">
        <w:rPr>
          <w:rFonts w:hint="eastAsia"/>
          <w:lang w:eastAsia="zh-TW"/>
        </w:rPr>
        <w:t>領導</w:t>
      </w:r>
      <w:r w:rsidR="00F459EA" w:rsidRPr="00E7436F">
        <w:rPr>
          <w:rFonts w:hint="eastAsia"/>
          <w:lang w:eastAsia="zh-TW"/>
        </w:rPr>
        <w:t>之</w:t>
      </w:r>
      <w:r w:rsidR="00284AA1" w:rsidRPr="00E7436F">
        <w:rPr>
          <w:lang w:eastAsia="zh-TW"/>
        </w:rPr>
        <w:t>青年民主黨</w:t>
      </w:r>
      <w:r w:rsidR="003F707D" w:rsidRPr="00E7436F">
        <w:rPr>
          <w:lang w:eastAsia="zh-TW"/>
        </w:rPr>
        <w:t>20</w:t>
      </w:r>
      <w:r w:rsidR="00A55644" w:rsidRPr="00E7436F">
        <w:rPr>
          <w:lang w:eastAsia="zh-TW"/>
        </w:rPr>
        <w:t>22</w:t>
      </w:r>
      <w:r w:rsidR="003F707D" w:rsidRPr="00E7436F">
        <w:rPr>
          <w:lang w:eastAsia="zh-TW"/>
        </w:rPr>
        <w:t>年為</w:t>
      </w:r>
      <w:r w:rsidRPr="00E7436F">
        <w:rPr>
          <w:lang w:eastAsia="zh-TW"/>
        </w:rPr>
        <w:t>繼</w:t>
      </w:r>
      <w:r w:rsidR="00692A18" w:rsidRPr="00E7436F">
        <w:rPr>
          <w:lang w:eastAsia="zh-TW"/>
        </w:rPr>
        <w:t>2002</w:t>
      </w:r>
      <w:r w:rsidR="00692A18" w:rsidRPr="00E7436F">
        <w:rPr>
          <w:rFonts w:hint="eastAsia"/>
          <w:lang w:eastAsia="zh-TW"/>
        </w:rPr>
        <w:t>、</w:t>
      </w:r>
      <w:r w:rsidRPr="00E7436F">
        <w:rPr>
          <w:lang w:eastAsia="zh-TW"/>
        </w:rPr>
        <w:t>2010</w:t>
      </w:r>
      <w:r w:rsidRPr="00E7436F">
        <w:rPr>
          <w:lang w:eastAsia="zh-TW"/>
        </w:rPr>
        <w:t>年</w:t>
      </w:r>
      <w:r w:rsidR="003E376C" w:rsidRPr="00E7436F">
        <w:rPr>
          <w:rFonts w:hint="eastAsia"/>
          <w:lang w:eastAsia="zh-TW"/>
        </w:rPr>
        <w:t>、</w:t>
      </w:r>
      <w:r w:rsidR="003F707D" w:rsidRPr="00E7436F">
        <w:rPr>
          <w:lang w:eastAsia="zh-TW"/>
        </w:rPr>
        <w:t>2014</w:t>
      </w:r>
      <w:r w:rsidR="003F707D" w:rsidRPr="00E7436F">
        <w:rPr>
          <w:lang w:eastAsia="zh-TW"/>
        </w:rPr>
        <w:t>年</w:t>
      </w:r>
      <w:r w:rsidR="003E376C" w:rsidRPr="00E7436F">
        <w:rPr>
          <w:rFonts w:hint="eastAsia"/>
          <w:lang w:eastAsia="zh-TW"/>
        </w:rPr>
        <w:t>、</w:t>
      </w:r>
      <w:r w:rsidR="003E376C" w:rsidRPr="00E7436F">
        <w:rPr>
          <w:rFonts w:hint="eastAsia"/>
          <w:lang w:eastAsia="zh-TW"/>
        </w:rPr>
        <w:t>2</w:t>
      </w:r>
      <w:r w:rsidR="003E376C" w:rsidRPr="00E7436F">
        <w:rPr>
          <w:lang w:eastAsia="zh-TW"/>
        </w:rPr>
        <w:t>018</w:t>
      </w:r>
      <w:r w:rsidR="003E376C" w:rsidRPr="00E7436F">
        <w:rPr>
          <w:rFonts w:hint="eastAsia"/>
          <w:lang w:eastAsia="zh-TW"/>
        </w:rPr>
        <w:t>年</w:t>
      </w:r>
      <w:r w:rsidR="003F707D" w:rsidRPr="00E7436F">
        <w:rPr>
          <w:lang w:eastAsia="zh-TW"/>
        </w:rPr>
        <w:t>後連續</w:t>
      </w:r>
      <w:r w:rsidR="00692A18" w:rsidRPr="00E7436F">
        <w:rPr>
          <w:rFonts w:hint="eastAsia"/>
          <w:lang w:eastAsia="zh-TW"/>
        </w:rPr>
        <w:t>5</w:t>
      </w:r>
      <w:r w:rsidR="003F707D" w:rsidRPr="00E7436F">
        <w:rPr>
          <w:lang w:eastAsia="zh-TW"/>
        </w:rPr>
        <w:t>次</w:t>
      </w:r>
      <w:r w:rsidRPr="00E7436F">
        <w:rPr>
          <w:lang w:eastAsia="zh-TW"/>
        </w:rPr>
        <w:t>贏得選舉</w:t>
      </w:r>
      <w:r w:rsidR="00CE6859" w:rsidRPr="00E7436F">
        <w:rPr>
          <w:lang w:eastAsia="zh-TW"/>
        </w:rPr>
        <w:t>，下次國會大選時間為</w:t>
      </w:r>
      <w:r w:rsidR="00CE6859" w:rsidRPr="00E7436F">
        <w:rPr>
          <w:lang w:eastAsia="zh-TW"/>
        </w:rPr>
        <w:t>20</w:t>
      </w:r>
      <w:r w:rsidR="003F707D" w:rsidRPr="00E7436F">
        <w:rPr>
          <w:lang w:eastAsia="zh-TW"/>
        </w:rPr>
        <w:t>2</w:t>
      </w:r>
      <w:r w:rsidR="003E376C" w:rsidRPr="00E7436F">
        <w:rPr>
          <w:lang w:eastAsia="zh-TW"/>
        </w:rPr>
        <w:t>6</w:t>
      </w:r>
      <w:r w:rsidR="00CE6859" w:rsidRPr="00E7436F">
        <w:rPr>
          <w:lang w:eastAsia="zh-TW"/>
        </w:rPr>
        <w:t>年。</w:t>
      </w:r>
    </w:p>
    <w:p w14:paraId="0A6018F0" w14:textId="77777777" w:rsidR="00BA6D5A" w:rsidRPr="00E7436F" w:rsidRDefault="00BA6D5A" w:rsidP="00E65241">
      <w:pPr>
        <w:ind w:firstLine="472"/>
        <w:rPr>
          <w:lang w:eastAsia="zh-TW"/>
        </w:rPr>
      </w:pPr>
    </w:p>
    <w:p w14:paraId="23A95793" w14:textId="77777777" w:rsidR="00BA6D5A" w:rsidRPr="00E7436F" w:rsidRDefault="00BA6D5A" w:rsidP="00E65241">
      <w:pPr>
        <w:ind w:firstLine="472"/>
        <w:rPr>
          <w:lang w:eastAsia="zh-TW"/>
        </w:rPr>
      </w:pPr>
    </w:p>
    <w:p w14:paraId="48D76590" w14:textId="77777777" w:rsidR="00BA6D5A" w:rsidRPr="00E7436F" w:rsidRDefault="00BA6D5A" w:rsidP="00F35F23">
      <w:pPr>
        <w:ind w:left="472" w:firstLineChars="0" w:firstLine="0"/>
        <w:rPr>
          <w:lang w:eastAsia="zh-TW"/>
        </w:rPr>
        <w:sectPr w:rsidR="00BA6D5A" w:rsidRPr="00E7436F" w:rsidSect="00B61CE3">
          <w:headerReference w:type="even" r:id="rId24"/>
          <w:headerReference w:type="default" r:id="rId25"/>
          <w:footerReference w:type="even" r:id="rId26"/>
          <w:footerReference w:type="default" r:id="rId27"/>
          <w:pgSz w:w="11906" w:h="16838" w:code="9"/>
          <w:pgMar w:top="2268" w:right="1701" w:bottom="1701" w:left="1701" w:header="1134" w:footer="851" w:gutter="0"/>
          <w:pgNumType w:start="1"/>
          <w:cols w:space="425"/>
          <w:docGrid w:type="linesAndChars" w:linePitch="514" w:charSpace="-774"/>
        </w:sectPr>
      </w:pPr>
    </w:p>
    <w:p w14:paraId="3EBA2D5D" w14:textId="0851E553" w:rsidR="008435FD" w:rsidRPr="00E7436F" w:rsidRDefault="008435FD" w:rsidP="00BA6D5A">
      <w:pPr>
        <w:pStyle w:val="a3"/>
        <w:spacing w:before="514" w:after="771"/>
      </w:pPr>
      <w:bookmarkStart w:id="2" w:name="_Toc140533806"/>
      <w:r w:rsidRPr="00E7436F">
        <w:t>第貳章　經濟環境</w:t>
      </w:r>
      <w:bookmarkEnd w:id="2"/>
    </w:p>
    <w:p w14:paraId="076B1B5C" w14:textId="77777777" w:rsidR="00946ED9" w:rsidRPr="00E7436F" w:rsidRDefault="00946ED9" w:rsidP="00736494">
      <w:pPr>
        <w:pStyle w:val="a4"/>
        <w:spacing w:before="257" w:after="257"/>
      </w:pPr>
      <w:r w:rsidRPr="00E7436F">
        <w:t>一、經濟概況</w:t>
      </w:r>
    </w:p>
    <w:p w14:paraId="33055258" w14:textId="1876E06C" w:rsidR="00946ED9" w:rsidRPr="00E7436F" w:rsidRDefault="00783E83" w:rsidP="00736494">
      <w:pPr>
        <w:pStyle w:val="ad"/>
      </w:pPr>
      <w:r w:rsidRPr="00E7436F">
        <w:rPr>
          <w:rFonts w:hAnsi="標楷體"/>
        </w:rPr>
        <w:t>（</w:t>
      </w:r>
      <w:r w:rsidR="00946ED9" w:rsidRPr="00E7436F">
        <w:rPr>
          <w:rFonts w:hAnsi="標楷體"/>
        </w:rPr>
        <w:t>一</w:t>
      </w:r>
      <w:r w:rsidRPr="00E7436F">
        <w:rPr>
          <w:rFonts w:hAnsi="標楷體"/>
        </w:rPr>
        <w:t>）</w:t>
      </w:r>
      <w:r w:rsidR="00F375D4" w:rsidRPr="00E7436F">
        <w:t>20</w:t>
      </w:r>
      <w:r w:rsidR="00A14BFD" w:rsidRPr="00E7436F">
        <w:t>2</w:t>
      </w:r>
      <w:r w:rsidR="00BC1547" w:rsidRPr="00E7436F">
        <w:t>2</w:t>
      </w:r>
      <w:r w:rsidR="00946ED9" w:rsidRPr="00E7436F">
        <w:rPr>
          <w:rFonts w:hAnsi="標楷體"/>
        </w:rPr>
        <w:t>年</w:t>
      </w:r>
      <w:r w:rsidR="00F82929" w:rsidRPr="00E7436F">
        <w:rPr>
          <w:rFonts w:hAnsi="標楷體"/>
        </w:rPr>
        <w:t>經濟</w:t>
      </w:r>
      <w:r w:rsidR="0044691A" w:rsidRPr="00E7436F">
        <w:rPr>
          <w:rFonts w:hint="eastAsia"/>
        </w:rPr>
        <w:t>成長</w:t>
      </w:r>
      <w:r w:rsidR="00BC1547" w:rsidRPr="00E7436F">
        <w:rPr>
          <w:rFonts w:hint="eastAsia"/>
        </w:rPr>
        <w:t>4.6</w:t>
      </w:r>
      <w:r w:rsidR="0044691A" w:rsidRPr="00E7436F">
        <w:rPr>
          <w:rFonts w:hint="eastAsia"/>
        </w:rPr>
        <w:t>%</w:t>
      </w:r>
    </w:p>
    <w:p w14:paraId="6E34BD1A" w14:textId="79DF51C7" w:rsidR="00F82929" w:rsidRPr="00E7436F" w:rsidRDefault="00692A18" w:rsidP="00736494">
      <w:pPr>
        <w:pStyle w:val="ae"/>
        <w:ind w:left="945" w:firstLine="472"/>
        <w:rPr>
          <w:lang w:eastAsia="zh-TW"/>
        </w:rPr>
      </w:pPr>
      <w:r w:rsidRPr="00E7436F">
        <w:rPr>
          <w:rFonts w:hint="eastAsia"/>
          <w:lang w:eastAsia="zh-TW"/>
        </w:rPr>
        <w:t>2022</w:t>
      </w:r>
      <w:r w:rsidRPr="00E7436F">
        <w:rPr>
          <w:rFonts w:hint="eastAsia"/>
          <w:lang w:eastAsia="zh-TW"/>
        </w:rPr>
        <w:t>年</w:t>
      </w:r>
      <w:r w:rsidR="0044691A" w:rsidRPr="00E7436F">
        <w:rPr>
          <w:rFonts w:hint="eastAsia"/>
          <w:lang w:eastAsia="zh-TW"/>
        </w:rPr>
        <w:t>匈牙利經濟</w:t>
      </w:r>
      <w:r w:rsidRPr="00E7436F">
        <w:rPr>
          <w:rFonts w:hint="eastAsia"/>
          <w:lang w:eastAsia="zh-TW"/>
        </w:rPr>
        <w:t>即使</w:t>
      </w:r>
      <w:proofErr w:type="gramStart"/>
      <w:r w:rsidRPr="00E7436F">
        <w:rPr>
          <w:rFonts w:hint="eastAsia"/>
          <w:lang w:eastAsia="zh-TW"/>
        </w:rPr>
        <w:t>身處俄烏</w:t>
      </w:r>
      <w:proofErr w:type="gramEnd"/>
      <w:r w:rsidRPr="00E7436F">
        <w:rPr>
          <w:rFonts w:hint="eastAsia"/>
          <w:lang w:eastAsia="zh-TW"/>
        </w:rPr>
        <w:t>戰爭及歐盟制裁等經濟危機處境仍表現出色，</w:t>
      </w:r>
      <w:r w:rsidRPr="00E7436F">
        <w:rPr>
          <w:lang w:eastAsia="zh-TW"/>
        </w:rPr>
        <w:t>GDP</w:t>
      </w:r>
      <w:r w:rsidRPr="00E7436F">
        <w:rPr>
          <w:lang w:eastAsia="zh-TW"/>
        </w:rPr>
        <w:t>年增率</w:t>
      </w:r>
      <w:r w:rsidRPr="00E7436F">
        <w:rPr>
          <w:lang w:eastAsia="zh-TW"/>
        </w:rPr>
        <w:t>4.6%</w:t>
      </w:r>
      <w:r w:rsidR="0044691A" w:rsidRPr="00E7436F">
        <w:rPr>
          <w:rFonts w:hint="eastAsia"/>
          <w:lang w:eastAsia="zh-TW"/>
        </w:rPr>
        <w:t>，</w:t>
      </w:r>
      <w:r w:rsidRPr="00E7436F">
        <w:rPr>
          <w:rFonts w:hint="eastAsia"/>
          <w:lang w:eastAsia="zh-TW"/>
        </w:rPr>
        <w:t>高於歐盟</w:t>
      </w:r>
      <w:r w:rsidR="00312348" w:rsidRPr="00E7436F">
        <w:rPr>
          <w:lang w:eastAsia="zh-TW"/>
        </w:rPr>
        <w:t>（</w:t>
      </w:r>
      <w:r w:rsidRPr="00E7436F">
        <w:rPr>
          <w:lang w:eastAsia="zh-TW"/>
        </w:rPr>
        <w:t>3.6%</w:t>
      </w:r>
      <w:r w:rsidR="00312348" w:rsidRPr="00E7436F">
        <w:rPr>
          <w:lang w:eastAsia="zh-TW"/>
        </w:rPr>
        <w:t>）</w:t>
      </w:r>
      <w:r w:rsidRPr="00E7436F">
        <w:rPr>
          <w:rFonts w:hint="eastAsia"/>
          <w:lang w:eastAsia="zh-TW"/>
        </w:rPr>
        <w:t>及歐元區</w:t>
      </w:r>
      <w:r w:rsidR="00312348" w:rsidRPr="00E7436F">
        <w:rPr>
          <w:lang w:eastAsia="zh-TW"/>
        </w:rPr>
        <w:t>（</w:t>
      </w:r>
      <w:r w:rsidRPr="00E7436F">
        <w:rPr>
          <w:lang w:eastAsia="zh-TW"/>
        </w:rPr>
        <w:t>3.5%</w:t>
      </w:r>
      <w:r w:rsidR="00312348" w:rsidRPr="00E7436F">
        <w:rPr>
          <w:lang w:eastAsia="zh-TW"/>
        </w:rPr>
        <w:t>）</w:t>
      </w:r>
      <w:r w:rsidRPr="00E7436F">
        <w:rPr>
          <w:rFonts w:hint="eastAsia"/>
          <w:lang w:eastAsia="zh-TW"/>
        </w:rPr>
        <w:t>之平均成長率</w:t>
      </w:r>
      <w:r w:rsidR="0044691A" w:rsidRPr="00E7436F">
        <w:rPr>
          <w:rFonts w:hint="eastAsia"/>
          <w:lang w:eastAsia="zh-TW"/>
        </w:rPr>
        <w:t>。</w:t>
      </w:r>
      <w:r w:rsidRPr="00E7436F">
        <w:rPr>
          <w:rFonts w:hint="eastAsia"/>
          <w:lang w:eastAsia="zh-TW"/>
        </w:rPr>
        <w:t>匈國政府強調匈國經濟傑出成果係來自國際對該國之信任，多年來維持高度成長之外人投資及就業率</w:t>
      </w:r>
      <w:r w:rsidR="0044691A" w:rsidRPr="00E7436F">
        <w:rPr>
          <w:rFonts w:hint="eastAsia"/>
          <w:lang w:eastAsia="zh-TW"/>
        </w:rPr>
        <w:t>。</w:t>
      </w:r>
    </w:p>
    <w:p w14:paraId="1EA9F2FE" w14:textId="7BA926F5" w:rsidR="0044691A" w:rsidRPr="00E7436F" w:rsidRDefault="0044691A" w:rsidP="00736494">
      <w:pPr>
        <w:pStyle w:val="ae"/>
        <w:ind w:left="945" w:firstLine="472"/>
        <w:rPr>
          <w:lang w:eastAsia="zh-TW"/>
        </w:rPr>
      </w:pPr>
      <w:r w:rsidRPr="00E7436F">
        <w:rPr>
          <w:rFonts w:hint="eastAsia"/>
          <w:lang w:eastAsia="zh-TW"/>
        </w:rPr>
        <w:t>觀察</w:t>
      </w:r>
      <w:r w:rsidRPr="00E7436F">
        <w:rPr>
          <w:rFonts w:hint="eastAsia"/>
          <w:lang w:eastAsia="zh-TW"/>
        </w:rPr>
        <w:t>202</w:t>
      </w:r>
      <w:r w:rsidR="00692A18" w:rsidRPr="00E7436F">
        <w:rPr>
          <w:rFonts w:hint="eastAsia"/>
          <w:lang w:eastAsia="zh-TW"/>
        </w:rPr>
        <w:t>2</w:t>
      </w:r>
      <w:r w:rsidRPr="00E7436F">
        <w:rPr>
          <w:rFonts w:hint="eastAsia"/>
          <w:lang w:eastAsia="zh-TW"/>
        </w:rPr>
        <w:t>年</w:t>
      </w:r>
      <w:r w:rsidRPr="00E7436F">
        <w:rPr>
          <w:rFonts w:hint="eastAsia"/>
          <w:lang w:eastAsia="zh-TW"/>
        </w:rPr>
        <w:t>GDP</w:t>
      </w:r>
      <w:r w:rsidRPr="00E7436F">
        <w:rPr>
          <w:rFonts w:hint="eastAsia"/>
          <w:lang w:eastAsia="zh-TW"/>
        </w:rPr>
        <w:t>各業別成長情形，</w:t>
      </w:r>
      <w:r w:rsidR="00692A18" w:rsidRPr="00E7436F">
        <w:rPr>
          <w:rFonts w:hint="eastAsia"/>
          <w:lang w:eastAsia="zh-TW"/>
        </w:rPr>
        <w:t>工業成長</w:t>
      </w:r>
      <w:r w:rsidR="00692A18" w:rsidRPr="00E7436F">
        <w:rPr>
          <w:rFonts w:hint="eastAsia"/>
          <w:lang w:eastAsia="zh-TW"/>
        </w:rPr>
        <w:t>5.4%</w:t>
      </w:r>
      <w:r w:rsidR="00692A18" w:rsidRPr="00E7436F">
        <w:rPr>
          <w:rFonts w:hint="eastAsia"/>
          <w:lang w:eastAsia="zh-TW"/>
        </w:rPr>
        <w:t>、建築業成長</w:t>
      </w:r>
      <w:r w:rsidR="00692A18" w:rsidRPr="00E7436F">
        <w:rPr>
          <w:rFonts w:hint="eastAsia"/>
          <w:lang w:eastAsia="zh-TW"/>
        </w:rPr>
        <w:t>3.1%</w:t>
      </w:r>
      <w:r w:rsidR="00692A18" w:rsidRPr="00E7436F">
        <w:rPr>
          <w:rFonts w:hint="eastAsia"/>
          <w:lang w:eastAsia="zh-TW"/>
        </w:rPr>
        <w:t>、農業減少</w:t>
      </w:r>
      <w:r w:rsidR="00692A18" w:rsidRPr="00E7436F">
        <w:rPr>
          <w:rFonts w:hint="eastAsia"/>
          <w:lang w:eastAsia="zh-TW"/>
        </w:rPr>
        <w:t>30.9%</w:t>
      </w:r>
      <w:r w:rsidR="00692A18" w:rsidRPr="00E7436F">
        <w:rPr>
          <w:rFonts w:hint="eastAsia"/>
          <w:lang w:eastAsia="zh-TW"/>
        </w:rPr>
        <w:t>、服務業成長</w:t>
      </w:r>
      <w:r w:rsidR="00692A18" w:rsidRPr="00E7436F">
        <w:rPr>
          <w:rFonts w:hint="eastAsia"/>
          <w:lang w:eastAsia="zh-TW"/>
        </w:rPr>
        <w:t>7.2%</w:t>
      </w:r>
      <w:r w:rsidR="00692A18" w:rsidRPr="00E7436F">
        <w:rPr>
          <w:rFonts w:hint="eastAsia"/>
          <w:lang w:eastAsia="zh-TW"/>
        </w:rPr>
        <w:t>。以次業別而言：製造業成長</w:t>
      </w:r>
      <w:r w:rsidR="00692A18" w:rsidRPr="00E7436F">
        <w:rPr>
          <w:rFonts w:hint="eastAsia"/>
          <w:lang w:eastAsia="zh-TW"/>
        </w:rPr>
        <w:t>5.9%</w:t>
      </w:r>
      <w:r w:rsidR="00692A18" w:rsidRPr="00E7436F">
        <w:rPr>
          <w:rFonts w:hint="eastAsia"/>
          <w:lang w:eastAsia="zh-TW"/>
        </w:rPr>
        <w:t>、批發零售業成長</w:t>
      </w:r>
      <w:r w:rsidR="00692A18" w:rsidRPr="00E7436F">
        <w:rPr>
          <w:rFonts w:hint="eastAsia"/>
          <w:lang w:eastAsia="zh-TW"/>
        </w:rPr>
        <w:t>7.6%</w:t>
      </w:r>
      <w:r w:rsidR="00692A18" w:rsidRPr="00E7436F">
        <w:rPr>
          <w:rFonts w:hint="eastAsia"/>
          <w:lang w:eastAsia="zh-TW"/>
        </w:rPr>
        <w:t>、交通倉儲成長</w:t>
      </w:r>
      <w:r w:rsidR="00692A18" w:rsidRPr="00E7436F">
        <w:rPr>
          <w:rFonts w:hint="eastAsia"/>
          <w:lang w:eastAsia="zh-TW"/>
        </w:rPr>
        <w:t>14.3%</w:t>
      </w:r>
      <w:r w:rsidR="00692A18" w:rsidRPr="00E7436F">
        <w:rPr>
          <w:rFonts w:hint="eastAsia"/>
          <w:lang w:eastAsia="zh-TW"/>
        </w:rPr>
        <w:t>、住宿餐飲成長</w:t>
      </w:r>
      <w:r w:rsidR="00692A18" w:rsidRPr="00E7436F">
        <w:rPr>
          <w:rFonts w:hint="eastAsia"/>
          <w:lang w:eastAsia="zh-TW"/>
        </w:rPr>
        <w:t>27.7%</w:t>
      </w:r>
      <w:r w:rsidR="00692A18" w:rsidRPr="00E7436F">
        <w:rPr>
          <w:rFonts w:hint="eastAsia"/>
          <w:lang w:eastAsia="zh-TW"/>
        </w:rPr>
        <w:t>、資通訊成長</w:t>
      </w:r>
      <w:r w:rsidR="00692A18" w:rsidRPr="00E7436F">
        <w:rPr>
          <w:rFonts w:hint="eastAsia"/>
          <w:lang w:eastAsia="zh-TW"/>
        </w:rPr>
        <w:t>7.4%</w:t>
      </w:r>
      <w:r w:rsidR="00692A18" w:rsidRPr="00E7436F">
        <w:rPr>
          <w:rFonts w:hint="eastAsia"/>
          <w:lang w:eastAsia="zh-TW"/>
        </w:rPr>
        <w:t>、金融保險業成長</w:t>
      </w:r>
      <w:r w:rsidR="00692A18" w:rsidRPr="00E7436F">
        <w:rPr>
          <w:rFonts w:hint="eastAsia"/>
          <w:lang w:eastAsia="zh-TW"/>
        </w:rPr>
        <w:t>6.0%</w:t>
      </w:r>
      <w:r w:rsidR="00692A18" w:rsidRPr="00E7436F">
        <w:rPr>
          <w:rFonts w:hint="eastAsia"/>
          <w:lang w:eastAsia="zh-TW"/>
        </w:rPr>
        <w:t>、不動產業成長</w:t>
      </w:r>
      <w:r w:rsidR="00692A18" w:rsidRPr="00E7436F">
        <w:rPr>
          <w:rFonts w:hint="eastAsia"/>
          <w:lang w:eastAsia="zh-TW"/>
        </w:rPr>
        <w:t>5.5%</w:t>
      </w:r>
      <w:r w:rsidR="00692A18" w:rsidRPr="00E7436F">
        <w:rPr>
          <w:rFonts w:hint="eastAsia"/>
          <w:lang w:eastAsia="zh-TW"/>
        </w:rPr>
        <w:t>、科學研究成長</w:t>
      </w:r>
      <w:r w:rsidR="00692A18" w:rsidRPr="00E7436F">
        <w:rPr>
          <w:rFonts w:hint="eastAsia"/>
          <w:lang w:eastAsia="zh-TW"/>
        </w:rPr>
        <w:t>9.9%</w:t>
      </w:r>
      <w:r w:rsidR="00692A18" w:rsidRPr="00E7436F">
        <w:rPr>
          <w:rFonts w:hint="eastAsia"/>
          <w:lang w:eastAsia="zh-TW"/>
        </w:rPr>
        <w:t>、藝術娛樂成長</w:t>
      </w:r>
      <w:r w:rsidR="00692A18" w:rsidRPr="00E7436F">
        <w:rPr>
          <w:rFonts w:hint="eastAsia"/>
          <w:lang w:eastAsia="zh-TW"/>
        </w:rPr>
        <w:t>10.0%</w:t>
      </w:r>
      <w:r w:rsidR="00692A18" w:rsidRPr="00E7436F">
        <w:rPr>
          <w:rFonts w:hint="eastAsia"/>
          <w:lang w:eastAsia="zh-TW"/>
        </w:rPr>
        <w:t>。其中農業受</w:t>
      </w:r>
      <w:r w:rsidR="00692A18" w:rsidRPr="00E7436F">
        <w:rPr>
          <w:rFonts w:hint="eastAsia"/>
          <w:lang w:eastAsia="zh-TW"/>
        </w:rPr>
        <w:t>2022</w:t>
      </w:r>
      <w:r w:rsidR="00692A18" w:rsidRPr="00E7436F">
        <w:rPr>
          <w:rFonts w:hint="eastAsia"/>
          <w:lang w:eastAsia="zh-TW"/>
        </w:rPr>
        <w:t>年極端乾旱氣候影響，衰退最多</w:t>
      </w:r>
      <w:r w:rsidRPr="00E7436F">
        <w:rPr>
          <w:rFonts w:hint="eastAsia"/>
          <w:lang w:eastAsia="zh-TW"/>
        </w:rPr>
        <w:t>。</w:t>
      </w:r>
    </w:p>
    <w:p w14:paraId="7847850E" w14:textId="0D688616" w:rsidR="00946ED9" w:rsidRPr="00E7436F" w:rsidRDefault="00783E83" w:rsidP="00736494">
      <w:pPr>
        <w:pStyle w:val="ad"/>
      </w:pPr>
      <w:r w:rsidRPr="00E7436F">
        <w:t>（</w:t>
      </w:r>
      <w:r w:rsidR="00946ED9" w:rsidRPr="00E7436F">
        <w:t>二</w:t>
      </w:r>
      <w:r w:rsidRPr="00E7436F">
        <w:t>）</w:t>
      </w:r>
      <w:r w:rsidR="00692A18" w:rsidRPr="00E7436F">
        <w:rPr>
          <w:rFonts w:hint="eastAsia"/>
        </w:rPr>
        <w:t>貨品出口成長速度不如進口，出現多年不見的貿易逆差</w:t>
      </w:r>
    </w:p>
    <w:p w14:paraId="6AC8589A" w14:textId="065ED4F5" w:rsidR="001D036C" w:rsidRPr="00E7436F" w:rsidRDefault="00692A18" w:rsidP="00736494">
      <w:pPr>
        <w:pStyle w:val="ae"/>
        <w:ind w:left="945" w:firstLine="472"/>
        <w:rPr>
          <w:lang w:eastAsia="zh-TW"/>
        </w:rPr>
      </w:pPr>
      <w:r w:rsidRPr="00E7436F">
        <w:rPr>
          <w:rFonts w:hint="eastAsia"/>
          <w:lang w:eastAsia="zh-TW"/>
        </w:rPr>
        <w:t>依據匈國中央統計局資料，</w:t>
      </w:r>
      <w:r w:rsidRPr="00E7436F">
        <w:rPr>
          <w:rFonts w:hint="eastAsia"/>
          <w:lang w:eastAsia="zh-TW"/>
        </w:rPr>
        <w:t>2022</w:t>
      </w:r>
      <w:r w:rsidRPr="00E7436F">
        <w:rPr>
          <w:rFonts w:hint="eastAsia"/>
          <w:lang w:eastAsia="zh-TW"/>
        </w:rPr>
        <w:t>年匈國貨品對外貿易總額為</w:t>
      </w:r>
      <w:r w:rsidRPr="00E7436F">
        <w:rPr>
          <w:rFonts w:hint="eastAsia"/>
          <w:lang w:eastAsia="zh-TW"/>
        </w:rPr>
        <w:t>3,080.1</w:t>
      </w:r>
      <w:r w:rsidRPr="00E7436F">
        <w:rPr>
          <w:rFonts w:hint="eastAsia"/>
          <w:lang w:eastAsia="zh-TW"/>
        </w:rPr>
        <w:t>億美元，較前一年成長</w:t>
      </w:r>
      <w:r w:rsidRPr="00E7436F">
        <w:rPr>
          <w:rFonts w:hint="eastAsia"/>
          <w:lang w:eastAsia="zh-TW"/>
        </w:rPr>
        <w:t>9.94%</w:t>
      </w:r>
      <w:r w:rsidRPr="00E7436F">
        <w:rPr>
          <w:rFonts w:hint="eastAsia"/>
          <w:lang w:eastAsia="zh-TW"/>
        </w:rPr>
        <w:t>。出口部分，為</w:t>
      </w:r>
      <w:r w:rsidRPr="00E7436F">
        <w:rPr>
          <w:rFonts w:hint="eastAsia"/>
          <w:lang w:eastAsia="zh-TW"/>
        </w:rPr>
        <w:t>1,496</w:t>
      </w:r>
      <w:r w:rsidRPr="00E7436F">
        <w:rPr>
          <w:rFonts w:hint="eastAsia"/>
          <w:lang w:eastAsia="zh-TW"/>
        </w:rPr>
        <w:t>億美元，成長</w:t>
      </w:r>
      <w:r w:rsidRPr="00E7436F">
        <w:rPr>
          <w:rFonts w:hint="eastAsia"/>
          <w:lang w:eastAsia="zh-TW"/>
        </w:rPr>
        <w:t>6%</w:t>
      </w:r>
      <w:r w:rsidRPr="00E7436F">
        <w:rPr>
          <w:rFonts w:hint="eastAsia"/>
          <w:lang w:eastAsia="zh-TW"/>
        </w:rPr>
        <w:t>。進口部分，為</w:t>
      </w:r>
      <w:r w:rsidRPr="00E7436F">
        <w:rPr>
          <w:rFonts w:hint="eastAsia"/>
          <w:lang w:eastAsia="zh-TW"/>
        </w:rPr>
        <w:t>1,584</w:t>
      </w:r>
      <w:r w:rsidRPr="00E7436F">
        <w:rPr>
          <w:rFonts w:hint="eastAsia"/>
          <w:lang w:eastAsia="zh-TW"/>
        </w:rPr>
        <w:t>億美元，成長</w:t>
      </w:r>
      <w:r w:rsidRPr="00E7436F">
        <w:rPr>
          <w:rFonts w:hint="eastAsia"/>
          <w:lang w:eastAsia="zh-TW"/>
        </w:rPr>
        <w:t>13.9%</w:t>
      </w:r>
      <w:r w:rsidR="0044691A" w:rsidRPr="00E7436F">
        <w:rPr>
          <w:rFonts w:hint="eastAsia"/>
          <w:lang w:eastAsia="zh-TW"/>
        </w:rPr>
        <w:t>。</w:t>
      </w:r>
      <w:r w:rsidR="005E68D1" w:rsidRPr="00E7436F">
        <w:rPr>
          <w:rFonts w:hint="eastAsia"/>
          <w:lang w:eastAsia="zh-TW"/>
        </w:rPr>
        <w:t>全年</w:t>
      </w:r>
      <w:r w:rsidR="0044691A" w:rsidRPr="00E7436F">
        <w:rPr>
          <w:rFonts w:hint="eastAsia"/>
          <w:lang w:eastAsia="zh-TW"/>
        </w:rPr>
        <w:t>貿易</w:t>
      </w:r>
      <w:r w:rsidRPr="00E7436F">
        <w:rPr>
          <w:rFonts w:hint="eastAsia"/>
          <w:lang w:eastAsia="zh-TW"/>
        </w:rPr>
        <w:t>逆</w:t>
      </w:r>
      <w:r w:rsidR="0044691A" w:rsidRPr="00E7436F">
        <w:rPr>
          <w:rFonts w:hint="eastAsia"/>
          <w:lang w:eastAsia="zh-TW"/>
        </w:rPr>
        <w:t>差為</w:t>
      </w:r>
      <w:r w:rsidRPr="00E7436F">
        <w:rPr>
          <w:rFonts w:hint="eastAsia"/>
          <w:lang w:eastAsia="zh-TW"/>
        </w:rPr>
        <w:t>88</w:t>
      </w:r>
      <w:r w:rsidR="0044691A" w:rsidRPr="00E7436F">
        <w:rPr>
          <w:rFonts w:hint="eastAsia"/>
          <w:lang w:eastAsia="zh-TW"/>
        </w:rPr>
        <w:t>億美元，</w:t>
      </w:r>
      <w:r w:rsidRPr="00E7436F">
        <w:rPr>
          <w:rFonts w:hint="eastAsia"/>
          <w:lang w:eastAsia="zh-TW"/>
        </w:rPr>
        <w:t>係自</w:t>
      </w:r>
      <w:r w:rsidRPr="00E7436F">
        <w:rPr>
          <w:rFonts w:hint="eastAsia"/>
          <w:lang w:eastAsia="zh-TW"/>
        </w:rPr>
        <w:t>2008</w:t>
      </w:r>
      <w:r w:rsidRPr="00E7436F">
        <w:rPr>
          <w:rFonts w:hint="eastAsia"/>
          <w:lang w:eastAsia="zh-TW"/>
        </w:rPr>
        <w:t>年來再現貿易逆差，主要原因為進口能源成本大增</w:t>
      </w:r>
      <w:r w:rsidR="0044691A" w:rsidRPr="00E7436F">
        <w:rPr>
          <w:rFonts w:hint="eastAsia"/>
          <w:lang w:eastAsia="zh-TW"/>
        </w:rPr>
        <w:t>。</w:t>
      </w:r>
    </w:p>
    <w:p w14:paraId="071590A9" w14:textId="32917892" w:rsidR="0072781A" w:rsidRPr="00E7436F" w:rsidRDefault="00692A18" w:rsidP="0072781A">
      <w:pPr>
        <w:pStyle w:val="ae"/>
        <w:ind w:left="945" w:firstLine="472"/>
        <w:rPr>
          <w:lang w:eastAsia="zh-TW"/>
        </w:rPr>
      </w:pPr>
      <w:r w:rsidRPr="00E7436F">
        <w:rPr>
          <w:rFonts w:hint="eastAsia"/>
          <w:lang w:eastAsia="zh-TW"/>
        </w:rPr>
        <w:t>2022</w:t>
      </w:r>
      <w:r w:rsidRPr="00E7436F">
        <w:rPr>
          <w:rFonts w:hint="eastAsia"/>
          <w:lang w:eastAsia="zh-TW"/>
        </w:rPr>
        <w:t>全年匈牙利服務貿易出口成長</w:t>
      </w:r>
      <w:r w:rsidRPr="00E7436F">
        <w:rPr>
          <w:rFonts w:hint="eastAsia"/>
          <w:lang w:eastAsia="zh-TW"/>
        </w:rPr>
        <w:t>28.3%</w:t>
      </w:r>
      <w:r w:rsidRPr="00E7436F">
        <w:rPr>
          <w:rFonts w:hint="eastAsia"/>
          <w:lang w:eastAsia="zh-TW"/>
        </w:rPr>
        <w:t>至</w:t>
      </w:r>
      <w:r w:rsidRPr="00E7436F">
        <w:rPr>
          <w:rFonts w:hint="eastAsia"/>
          <w:lang w:eastAsia="zh-TW"/>
        </w:rPr>
        <w:t>294.52</w:t>
      </w:r>
      <w:r w:rsidRPr="00E7436F">
        <w:rPr>
          <w:rFonts w:hint="eastAsia"/>
          <w:lang w:eastAsia="zh-TW"/>
        </w:rPr>
        <w:t>億歐元，進口成長</w:t>
      </w:r>
      <w:r w:rsidRPr="00E7436F">
        <w:rPr>
          <w:rFonts w:hint="eastAsia"/>
          <w:lang w:eastAsia="zh-TW"/>
        </w:rPr>
        <w:t>19.8%</w:t>
      </w:r>
      <w:r w:rsidRPr="00E7436F">
        <w:rPr>
          <w:rFonts w:hint="eastAsia"/>
          <w:lang w:eastAsia="zh-TW"/>
        </w:rPr>
        <w:t>至</w:t>
      </w:r>
      <w:r w:rsidRPr="00E7436F">
        <w:rPr>
          <w:rFonts w:hint="eastAsia"/>
          <w:lang w:eastAsia="zh-TW"/>
        </w:rPr>
        <w:t>204.37</w:t>
      </w:r>
      <w:r w:rsidRPr="00E7436F">
        <w:rPr>
          <w:rFonts w:hint="eastAsia"/>
          <w:lang w:eastAsia="zh-TW"/>
        </w:rPr>
        <w:t>億歐元，順差自</w:t>
      </w:r>
      <w:r w:rsidRPr="00E7436F">
        <w:rPr>
          <w:rFonts w:hint="eastAsia"/>
          <w:lang w:eastAsia="zh-TW"/>
        </w:rPr>
        <w:t>2021</w:t>
      </w:r>
      <w:r w:rsidRPr="00E7436F">
        <w:rPr>
          <w:rFonts w:hint="eastAsia"/>
          <w:lang w:eastAsia="zh-TW"/>
        </w:rPr>
        <w:t>年之</w:t>
      </w:r>
      <w:r w:rsidRPr="00E7436F">
        <w:rPr>
          <w:rFonts w:hint="eastAsia"/>
          <w:lang w:eastAsia="zh-TW"/>
        </w:rPr>
        <w:t>58.99</w:t>
      </w:r>
      <w:r w:rsidRPr="00E7436F">
        <w:rPr>
          <w:rFonts w:hint="eastAsia"/>
          <w:lang w:eastAsia="zh-TW"/>
        </w:rPr>
        <w:t>億歐元擴大至</w:t>
      </w:r>
      <w:r w:rsidRPr="00E7436F">
        <w:rPr>
          <w:rFonts w:hint="eastAsia"/>
          <w:lang w:eastAsia="zh-TW"/>
        </w:rPr>
        <w:t>90.15</w:t>
      </w:r>
      <w:r w:rsidRPr="00E7436F">
        <w:rPr>
          <w:rFonts w:hint="eastAsia"/>
          <w:lang w:eastAsia="zh-TW"/>
        </w:rPr>
        <w:t>億歐元</w:t>
      </w:r>
      <w:r w:rsidR="0072781A" w:rsidRPr="00E7436F">
        <w:rPr>
          <w:rFonts w:hint="eastAsia"/>
          <w:lang w:eastAsia="zh-TW"/>
        </w:rPr>
        <w:t>。</w:t>
      </w:r>
    </w:p>
    <w:p w14:paraId="4E0B1EF7" w14:textId="042B6800" w:rsidR="00DA6D1C" w:rsidRPr="00E7436F" w:rsidRDefault="00692A18" w:rsidP="00DA6D1C">
      <w:pPr>
        <w:pStyle w:val="ae"/>
        <w:ind w:left="945" w:firstLine="472"/>
        <w:rPr>
          <w:lang w:eastAsia="zh-TW"/>
        </w:rPr>
      </w:pPr>
      <w:r w:rsidRPr="00E7436F">
        <w:rPr>
          <w:rFonts w:hint="eastAsia"/>
          <w:lang w:eastAsia="zh-TW"/>
        </w:rPr>
        <w:t>匈國</w:t>
      </w:r>
      <w:r w:rsidRPr="00E7436F">
        <w:rPr>
          <w:rFonts w:hint="eastAsia"/>
          <w:lang w:eastAsia="zh-TW"/>
        </w:rPr>
        <w:t>2022</w:t>
      </w:r>
      <w:r w:rsidRPr="00E7436F">
        <w:rPr>
          <w:rFonts w:hint="eastAsia"/>
          <w:lang w:eastAsia="zh-TW"/>
        </w:rPr>
        <w:t>年主要出口產品為小客車、汽車零組件、蓄電池、電話通訊設備、監視設備、藥品、自動資料處理設備、引擎、電線電纜、電力控制器、變壓器、發電機、免疫產品、橡膠輪胎、電力等。主要進口產品為天然氣、電力、小客車零組件、電話通訊設備、積體電路、小客車、石油原油、藥品、電腦、半導體零組件、電線電纜等</w:t>
      </w:r>
      <w:r w:rsidR="00DA6D1C" w:rsidRPr="00E7436F">
        <w:rPr>
          <w:rFonts w:hint="eastAsia"/>
          <w:lang w:eastAsia="zh-TW"/>
        </w:rPr>
        <w:t>。</w:t>
      </w:r>
    </w:p>
    <w:p w14:paraId="1BAFD568" w14:textId="0669577A" w:rsidR="00DA6D1C" w:rsidRPr="00E7436F" w:rsidRDefault="00692A18" w:rsidP="00DA6D1C">
      <w:pPr>
        <w:pStyle w:val="ae"/>
        <w:ind w:left="945" w:firstLine="472"/>
        <w:rPr>
          <w:lang w:eastAsia="zh-TW"/>
        </w:rPr>
      </w:pPr>
      <w:r w:rsidRPr="00E7436F">
        <w:rPr>
          <w:lang w:eastAsia="zh-TW"/>
        </w:rPr>
        <w:t>歐盟仍為匈國</w:t>
      </w:r>
      <w:r w:rsidRPr="00E7436F">
        <w:rPr>
          <w:lang w:eastAsia="zh-TW"/>
        </w:rPr>
        <w:t>2022</w:t>
      </w:r>
      <w:r w:rsidRPr="00E7436F">
        <w:rPr>
          <w:lang w:eastAsia="zh-TW"/>
        </w:rPr>
        <w:t>年最大貿易夥伴區域，歐盟</w:t>
      </w:r>
      <w:r w:rsidRPr="00E7436F">
        <w:rPr>
          <w:lang w:eastAsia="zh-TW"/>
        </w:rPr>
        <w:t>27</w:t>
      </w:r>
      <w:r w:rsidRPr="00E7436F">
        <w:rPr>
          <w:lang w:eastAsia="zh-TW"/>
        </w:rPr>
        <w:t>國及英國占匈國出口總額</w:t>
      </w:r>
      <w:r w:rsidRPr="00E7436F">
        <w:rPr>
          <w:rFonts w:hint="eastAsia"/>
          <w:lang w:eastAsia="zh-TW"/>
        </w:rPr>
        <w:t>88.33</w:t>
      </w:r>
      <w:r w:rsidRPr="00E7436F">
        <w:rPr>
          <w:lang w:eastAsia="zh-TW"/>
        </w:rPr>
        <w:t>%</w:t>
      </w:r>
      <w:r w:rsidRPr="00E7436F">
        <w:rPr>
          <w:lang w:eastAsia="zh-TW"/>
        </w:rPr>
        <w:t>、進口總額</w:t>
      </w:r>
      <w:r w:rsidRPr="00E7436F">
        <w:rPr>
          <w:rFonts w:hint="eastAsia"/>
          <w:lang w:eastAsia="zh-TW"/>
        </w:rPr>
        <w:t>80.9</w:t>
      </w:r>
      <w:r w:rsidRPr="00E7436F">
        <w:rPr>
          <w:lang w:eastAsia="zh-TW"/>
        </w:rPr>
        <w:t>19%</w:t>
      </w:r>
      <w:r w:rsidRPr="00E7436F">
        <w:rPr>
          <w:lang w:eastAsia="zh-TW"/>
        </w:rPr>
        <w:t>。亞洲占匈國出口總額</w:t>
      </w:r>
      <w:r w:rsidRPr="00E7436F">
        <w:rPr>
          <w:lang w:eastAsia="zh-TW"/>
        </w:rPr>
        <w:t>5.33%</w:t>
      </w:r>
      <w:r w:rsidRPr="00E7436F">
        <w:rPr>
          <w:lang w:eastAsia="zh-TW"/>
        </w:rPr>
        <w:t>、進口總額</w:t>
      </w:r>
      <w:r w:rsidRPr="00E7436F">
        <w:rPr>
          <w:rFonts w:hint="eastAsia"/>
          <w:lang w:eastAsia="zh-TW"/>
        </w:rPr>
        <w:t>16.5</w:t>
      </w:r>
      <w:r w:rsidRPr="00E7436F">
        <w:rPr>
          <w:lang w:eastAsia="zh-TW"/>
        </w:rPr>
        <w:t>%</w:t>
      </w:r>
      <w:r w:rsidRPr="00E7436F">
        <w:rPr>
          <w:lang w:eastAsia="zh-TW"/>
        </w:rPr>
        <w:t>。匈國</w:t>
      </w:r>
      <w:r w:rsidRPr="00E7436F">
        <w:rPr>
          <w:lang w:eastAsia="zh-TW"/>
        </w:rPr>
        <w:t>2022</w:t>
      </w:r>
      <w:r w:rsidRPr="00E7436F">
        <w:rPr>
          <w:lang w:eastAsia="zh-TW"/>
        </w:rPr>
        <w:t>年前</w:t>
      </w:r>
      <w:r w:rsidRPr="00E7436F">
        <w:rPr>
          <w:lang w:eastAsia="zh-TW"/>
        </w:rPr>
        <w:t>10</w:t>
      </w:r>
      <w:r w:rsidRPr="00E7436F">
        <w:rPr>
          <w:lang w:eastAsia="zh-TW"/>
        </w:rPr>
        <w:t>大出口國為德國、義大利、羅馬尼亞、斯</w:t>
      </w:r>
      <w:proofErr w:type="gramStart"/>
      <w:r w:rsidRPr="00E7436F">
        <w:rPr>
          <w:lang w:eastAsia="zh-TW"/>
        </w:rPr>
        <w:t>洛</w:t>
      </w:r>
      <w:proofErr w:type="gramEnd"/>
      <w:r w:rsidRPr="00E7436F">
        <w:rPr>
          <w:lang w:eastAsia="zh-TW"/>
        </w:rPr>
        <w:t>伐克、奧地利、波蘭、法國、捷克、荷蘭、</w:t>
      </w:r>
      <w:r w:rsidRPr="00E7436F">
        <w:rPr>
          <w:rFonts w:hint="eastAsia"/>
          <w:lang w:eastAsia="zh-TW"/>
        </w:rPr>
        <w:t>美國</w:t>
      </w:r>
      <w:r w:rsidRPr="00E7436F">
        <w:rPr>
          <w:lang w:eastAsia="zh-TW"/>
        </w:rPr>
        <w:t>。前</w:t>
      </w:r>
      <w:r w:rsidRPr="00E7436F">
        <w:rPr>
          <w:lang w:eastAsia="zh-TW"/>
        </w:rPr>
        <w:t>9</w:t>
      </w:r>
      <w:r w:rsidRPr="00E7436F">
        <w:rPr>
          <w:lang w:eastAsia="zh-TW"/>
        </w:rPr>
        <w:t>大出口</w:t>
      </w:r>
      <w:proofErr w:type="gramStart"/>
      <w:r w:rsidRPr="00E7436F">
        <w:rPr>
          <w:lang w:eastAsia="zh-TW"/>
        </w:rPr>
        <w:t>國均為歐盟</w:t>
      </w:r>
      <w:proofErr w:type="gramEnd"/>
      <w:r w:rsidRPr="00E7436F">
        <w:rPr>
          <w:lang w:eastAsia="zh-TW"/>
        </w:rPr>
        <w:t>會員國，占匈國出口總額</w:t>
      </w:r>
      <w:r w:rsidRPr="00E7436F">
        <w:rPr>
          <w:lang w:eastAsia="zh-TW"/>
        </w:rPr>
        <w:t>62%</w:t>
      </w:r>
      <w:r w:rsidRPr="00E7436F">
        <w:rPr>
          <w:lang w:eastAsia="zh-TW"/>
        </w:rPr>
        <w:t>。匈國</w:t>
      </w:r>
      <w:r w:rsidRPr="00E7436F">
        <w:rPr>
          <w:lang w:eastAsia="zh-TW"/>
        </w:rPr>
        <w:t>2022</w:t>
      </w:r>
      <w:r w:rsidRPr="00E7436F">
        <w:rPr>
          <w:lang w:eastAsia="zh-TW"/>
        </w:rPr>
        <w:t>年前</w:t>
      </w:r>
      <w:r w:rsidRPr="00E7436F">
        <w:rPr>
          <w:lang w:eastAsia="zh-TW"/>
        </w:rPr>
        <w:t>10</w:t>
      </w:r>
      <w:r w:rsidRPr="00E7436F">
        <w:rPr>
          <w:lang w:eastAsia="zh-TW"/>
        </w:rPr>
        <w:t>大進口來源國為德國、</w:t>
      </w:r>
      <w:r w:rsidRPr="00E7436F">
        <w:rPr>
          <w:rFonts w:hint="eastAsia"/>
          <w:lang w:eastAsia="zh-TW"/>
        </w:rPr>
        <w:t>奧地利、</w:t>
      </w:r>
      <w:r w:rsidR="00312348" w:rsidRPr="00E7436F">
        <w:rPr>
          <w:lang w:eastAsia="zh-TW"/>
        </w:rPr>
        <w:t>中國大陸</w:t>
      </w:r>
      <w:r w:rsidRPr="00E7436F">
        <w:rPr>
          <w:lang w:eastAsia="zh-TW"/>
        </w:rPr>
        <w:t>、斯</w:t>
      </w:r>
      <w:proofErr w:type="gramStart"/>
      <w:r w:rsidRPr="00E7436F">
        <w:rPr>
          <w:lang w:eastAsia="zh-TW"/>
        </w:rPr>
        <w:t>洛</w:t>
      </w:r>
      <w:proofErr w:type="gramEnd"/>
      <w:r w:rsidRPr="00E7436F">
        <w:rPr>
          <w:lang w:eastAsia="zh-TW"/>
        </w:rPr>
        <w:t>伐克、</w:t>
      </w:r>
      <w:r w:rsidRPr="00E7436F">
        <w:rPr>
          <w:rFonts w:hint="eastAsia"/>
          <w:lang w:eastAsia="zh-TW"/>
        </w:rPr>
        <w:t>俄羅斯、</w:t>
      </w:r>
      <w:r w:rsidRPr="00E7436F">
        <w:rPr>
          <w:lang w:eastAsia="zh-TW"/>
        </w:rPr>
        <w:t>波蘭、荷蘭、捷克、義大利</w:t>
      </w:r>
      <w:r w:rsidRPr="00E7436F">
        <w:rPr>
          <w:rFonts w:hint="eastAsia"/>
          <w:lang w:eastAsia="zh-TW"/>
        </w:rPr>
        <w:t>、韓國</w:t>
      </w:r>
      <w:r w:rsidRPr="00E7436F">
        <w:rPr>
          <w:lang w:eastAsia="zh-TW"/>
        </w:rPr>
        <w:t>。前</w:t>
      </w:r>
      <w:r w:rsidRPr="00E7436F">
        <w:rPr>
          <w:lang w:eastAsia="zh-TW"/>
        </w:rPr>
        <w:t>10</w:t>
      </w:r>
      <w:r w:rsidRPr="00E7436F">
        <w:rPr>
          <w:lang w:eastAsia="zh-TW"/>
        </w:rPr>
        <w:t>大進口來源</w:t>
      </w:r>
      <w:proofErr w:type="gramStart"/>
      <w:r w:rsidRPr="00E7436F">
        <w:rPr>
          <w:lang w:eastAsia="zh-TW"/>
        </w:rPr>
        <w:t>國占匈</w:t>
      </w:r>
      <w:proofErr w:type="gramEnd"/>
      <w:r w:rsidRPr="00E7436F">
        <w:rPr>
          <w:lang w:eastAsia="zh-TW"/>
        </w:rPr>
        <w:t>國進口總額</w:t>
      </w:r>
      <w:r w:rsidRPr="00E7436F">
        <w:rPr>
          <w:lang w:eastAsia="zh-TW"/>
        </w:rPr>
        <w:t>71%</w:t>
      </w:r>
      <w:r w:rsidRPr="00E7436F">
        <w:rPr>
          <w:lang w:eastAsia="zh-TW"/>
        </w:rPr>
        <w:t>，其中</w:t>
      </w:r>
      <w:r w:rsidR="00312348" w:rsidRPr="00E7436F">
        <w:rPr>
          <w:lang w:eastAsia="zh-TW"/>
        </w:rPr>
        <w:t>中國大陸</w:t>
      </w:r>
      <w:r w:rsidRPr="00E7436F">
        <w:rPr>
          <w:rFonts w:hint="eastAsia"/>
          <w:lang w:eastAsia="zh-TW"/>
        </w:rPr>
        <w:t>、</w:t>
      </w:r>
      <w:r w:rsidRPr="00E7436F">
        <w:rPr>
          <w:lang w:eastAsia="zh-TW"/>
        </w:rPr>
        <w:t>俄羅斯</w:t>
      </w:r>
      <w:r w:rsidRPr="00E7436F">
        <w:rPr>
          <w:rFonts w:hint="eastAsia"/>
          <w:lang w:eastAsia="zh-TW"/>
        </w:rPr>
        <w:t>及南韓</w:t>
      </w:r>
      <w:r w:rsidRPr="00E7436F">
        <w:rPr>
          <w:lang w:eastAsia="zh-TW"/>
        </w:rPr>
        <w:t>為非歐盟會員國，且</w:t>
      </w:r>
      <w:r w:rsidR="00312348" w:rsidRPr="00E7436F">
        <w:rPr>
          <w:lang w:eastAsia="zh-TW"/>
        </w:rPr>
        <w:t>中國大陸</w:t>
      </w:r>
      <w:r w:rsidRPr="00E7436F">
        <w:rPr>
          <w:lang w:eastAsia="zh-TW"/>
        </w:rPr>
        <w:t>為第</w:t>
      </w:r>
      <w:r w:rsidRPr="00E7436F">
        <w:rPr>
          <w:lang w:eastAsia="zh-TW"/>
        </w:rPr>
        <w:t>3</w:t>
      </w:r>
      <w:r w:rsidRPr="00E7436F">
        <w:rPr>
          <w:lang w:eastAsia="zh-TW"/>
        </w:rPr>
        <w:t>大進口來源</w:t>
      </w:r>
      <w:r w:rsidR="00DA6D1C" w:rsidRPr="00E7436F">
        <w:rPr>
          <w:rFonts w:hint="eastAsia"/>
          <w:lang w:eastAsia="zh-TW"/>
        </w:rPr>
        <w:t>。</w:t>
      </w:r>
    </w:p>
    <w:p w14:paraId="3AE82D3D" w14:textId="3F17E99D" w:rsidR="00946ED9" w:rsidRPr="00E7436F" w:rsidRDefault="00783E83" w:rsidP="00736494">
      <w:pPr>
        <w:pStyle w:val="ad"/>
      </w:pPr>
      <w:r w:rsidRPr="00E7436F">
        <w:t>（</w:t>
      </w:r>
      <w:r w:rsidR="00946ED9" w:rsidRPr="00E7436F">
        <w:t>三</w:t>
      </w:r>
      <w:r w:rsidRPr="00E7436F">
        <w:t>）</w:t>
      </w:r>
      <w:r w:rsidR="00692A18" w:rsidRPr="00E7436F">
        <w:rPr>
          <w:rFonts w:hint="eastAsia"/>
        </w:rPr>
        <w:t>外人</w:t>
      </w:r>
      <w:r w:rsidR="009B1A64" w:rsidRPr="00E7436F">
        <w:t>投資逐步成長</w:t>
      </w:r>
    </w:p>
    <w:p w14:paraId="6C8955D9" w14:textId="1E2ED608" w:rsidR="00B94C13" w:rsidRPr="00E7436F" w:rsidRDefault="00692A18" w:rsidP="00736494">
      <w:pPr>
        <w:pStyle w:val="ae"/>
        <w:ind w:left="945" w:firstLine="472"/>
        <w:rPr>
          <w:lang w:eastAsia="zh-TW"/>
        </w:rPr>
      </w:pPr>
      <w:r w:rsidRPr="00E7436F">
        <w:rPr>
          <w:rFonts w:hint="eastAsia"/>
          <w:lang w:eastAsia="zh-TW"/>
        </w:rPr>
        <w:t>2022</w:t>
      </w:r>
      <w:r w:rsidRPr="00E7436F">
        <w:rPr>
          <w:rFonts w:hint="eastAsia"/>
          <w:lang w:eastAsia="zh-TW"/>
        </w:rPr>
        <w:t>年匈牙利吸引外來投資金額達</w:t>
      </w:r>
      <w:r w:rsidRPr="00E7436F">
        <w:rPr>
          <w:rFonts w:hint="eastAsia"/>
          <w:lang w:eastAsia="zh-TW"/>
        </w:rPr>
        <w:t>65</w:t>
      </w:r>
      <w:r w:rsidRPr="00E7436F">
        <w:rPr>
          <w:rFonts w:hint="eastAsia"/>
          <w:lang w:eastAsia="zh-TW"/>
        </w:rPr>
        <w:t>億歐元，刷新歷史新高，創造</w:t>
      </w:r>
      <w:r w:rsidRPr="00E7436F">
        <w:rPr>
          <w:rFonts w:hint="eastAsia"/>
          <w:lang w:eastAsia="zh-TW"/>
        </w:rPr>
        <w:t>15,083</w:t>
      </w:r>
      <w:r w:rsidRPr="00E7436F">
        <w:rPr>
          <w:rFonts w:hint="eastAsia"/>
          <w:lang w:eastAsia="zh-TW"/>
        </w:rPr>
        <w:t>個工作機會</w:t>
      </w:r>
      <w:r w:rsidR="008F0883" w:rsidRPr="00E7436F">
        <w:rPr>
          <w:lang w:eastAsia="zh-TW"/>
        </w:rPr>
        <w:t>。</w:t>
      </w:r>
      <w:r w:rsidRPr="00E7436F">
        <w:rPr>
          <w:rFonts w:hint="eastAsia"/>
          <w:lang w:eastAsia="zh-TW"/>
        </w:rPr>
        <w:t>依匈牙利中央銀行統計，</w:t>
      </w:r>
      <w:r w:rsidRPr="00E7436F">
        <w:rPr>
          <w:rFonts w:hint="eastAsia"/>
          <w:lang w:eastAsia="zh-TW"/>
        </w:rPr>
        <w:t>2021</w:t>
      </w:r>
      <w:r w:rsidRPr="00E7436F">
        <w:rPr>
          <w:rFonts w:hint="eastAsia"/>
          <w:lang w:eastAsia="zh-TW"/>
        </w:rPr>
        <w:t>年</w:t>
      </w:r>
      <w:r w:rsidRPr="00E7436F">
        <w:rPr>
          <w:rFonts w:hint="eastAsia"/>
          <w:lang w:eastAsia="zh-TW"/>
        </w:rPr>
        <w:t>FDI</w:t>
      </w:r>
      <w:r w:rsidRPr="00E7436F">
        <w:rPr>
          <w:rFonts w:hint="eastAsia"/>
          <w:lang w:eastAsia="zh-TW"/>
        </w:rPr>
        <w:t>淨流入金額為</w:t>
      </w:r>
      <w:r w:rsidRPr="00E7436F">
        <w:rPr>
          <w:rFonts w:hint="eastAsia"/>
          <w:lang w:eastAsia="zh-TW"/>
        </w:rPr>
        <w:t>63</w:t>
      </w:r>
      <w:r w:rsidRPr="00E7436F">
        <w:rPr>
          <w:rFonts w:hint="eastAsia"/>
          <w:lang w:eastAsia="zh-TW"/>
        </w:rPr>
        <w:t>億</w:t>
      </w:r>
      <w:r w:rsidRPr="00E7436F">
        <w:rPr>
          <w:rFonts w:hint="eastAsia"/>
          <w:lang w:eastAsia="zh-TW"/>
        </w:rPr>
        <w:t>5,790</w:t>
      </w:r>
      <w:r w:rsidRPr="00E7436F">
        <w:rPr>
          <w:rFonts w:hint="eastAsia"/>
          <w:lang w:eastAsia="zh-TW"/>
        </w:rPr>
        <w:t>萬歐元。主要投資產業及金額：製造業</w:t>
      </w:r>
      <w:r w:rsidRPr="00E7436F">
        <w:rPr>
          <w:rFonts w:hint="eastAsia"/>
          <w:lang w:eastAsia="zh-TW"/>
        </w:rPr>
        <w:t>46</w:t>
      </w:r>
      <w:r w:rsidRPr="00E7436F">
        <w:rPr>
          <w:rFonts w:hint="eastAsia"/>
          <w:lang w:eastAsia="zh-TW"/>
        </w:rPr>
        <w:t>億</w:t>
      </w:r>
      <w:r w:rsidRPr="00E7436F">
        <w:rPr>
          <w:rFonts w:hint="eastAsia"/>
          <w:lang w:eastAsia="zh-TW"/>
        </w:rPr>
        <w:t>1,290</w:t>
      </w:r>
      <w:r w:rsidRPr="00E7436F">
        <w:rPr>
          <w:rFonts w:hint="eastAsia"/>
          <w:lang w:eastAsia="zh-TW"/>
        </w:rPr>
        <w:t>萬歐元；服務業</w:t>
      </w:r>
      <w:r w:rsidRPr="00E7436F">
        <w:rPr>
          <w:rFonts w:hint="eastAsia"/>
          <w:lang w:eastAsia="zh-TW"/>
        </w:rPr>
        <w:t>11</w:t>
      </w:r>
      <w:r w:rsidRPr="00E7436F">
        <w:rPr>
          <w:rFonts w:hint="eastAsia"/>
          <w:lang w:eastAsia="zh-TW"/>
        </w:rPr>
        <w:t>億</w:t>
      </w:r>
      <w:r w:rsidRPr="00E7436F">
        <w:rPr>
          <w:rFonts w:hint="eastAsia"/>
          <w:lang w:eastAsia="zh-TW"/>
        </w:rPr>
        <w:t>8,040</w:t>
      </w:r>
      <w:r w:rsidRPr="00E7436F">
        <w:rPr>
          <w:rFonts w:hint="eastAsia"/>
          <w:lang w:eastAsia="zh-TW"/>
        </w:rPr>
        <w:t>萬歐元；金融</w:t>
      </w:r>
      <w:r w:rsidRPr="00E7436F">
        <w:rPr>
          <w:rFonts w:hint="eastAsia"/>
          <w:lang w:eastAsia="zh-TW"/>
        </w:rPr>
        <w:t>3</w:t>
      </w:r>
      <w:r w:rsidRPr="00E7436F">
        <w:rPr>
          <w:rFonts w:hint="eastAsia"/>
          <w:lang w:eastAsia="zh-TW"/>
        </w:rPr>
        <w:t>億</w:t>
      </w:r>
      <w:r w:rsidRPr="00E7436F">
        <w:rPr>
          <w:rFonts w:hint="eastAsia"/>
          <w:lang w:eastAsia="zh-TW"/>
        </w:rPr>
        <w:t>8,140</w:t>
      </w:r>
      <w:r w:rsidRPr="00E7436F">
        <w:rPr>
          <w:rFonts w:hint="eastAsia"/>
          <w:lang w:eastAsia="zh-TW"/>
        </w:rPr>
        <w:t>萬歐元；不動產</w:t>
      </w:r>
      <w:r w:rsidRPr="00E7436F">
        <w:rPr>
          <w:rFonts w:hint="eastAsia"/>
          <w:lang w:eastAsia="zh-TW"/>
        </w:rPr>
        <w:t>10</w:t>
      </w:r>
      <w:r w:rsidRPr="00E7436F">
        <w:rPr>
          <w:rFonts w:hint="eastAsia"/>
          <w:lang w:eastAsia="zh-TW"/>
        </w:rPr>
        <w:t>億</w:t>
      </w:r>
      <w:r w:rsidRPr="00E7436F">
        <w:rPr>
          <w:rFonts w:hint="eastAsia"/>
          <w:lang w:eastAsia="zh-TW"/>
        </w:rPr>
        <w:t>2,550</w:t>
      </w:r>
      <w:r w:rsidRPr="00E7436F">
        <w:rPr>
          <w:rFonts w:hint="eastAsia"/>
          <w:lang w:eastAsia="zh-TW"/>
        </w:rPr>
        <w:t>萬歐元。前</w:t>
      </w:r>
      <w:r w:rsidRPr="00E7436F">
        <w:rPr>
          <w:rFonts w:hint="eastAsia"/>
          <w:lang w:eastAsia="zh-TW"/>
        </w:rPr>
        <w:t>10</w:t>
      </w:r>
      <w:r w:rsidRPr="00E7436F">
        <w:rPr>
          <w:rFonts w:hint="eastAsia"/>
          <w:lang w:eastAsia="zh-TW"/>
        </w:rPr>
        <w:t>大</w:t>
      </w:r>
      <w:r w:rsidRPr="00E7436F">
        <w:rPr>
          <w:rFonts w:hint="eastAsia"/>
          <w:lang w:eastAsia="zh-TW"/>
        </w:rPr>
        <w:t>FDI</w:t>
      </w:r>
      <w:r w:rsidRPr="00E7436F">
        <w:rPr>
          <w:rFonts w:hint="eastAsia"/>
          <w:lang w:eastAsia="zh-TW"/>
        </w:rPr>
        <w:t>來源國依序為：韓國、荷蘭、以色列、盧森堡、奧地利、德國、瑞士、美國、義大利、新加坡</w:t>
      </w:r>
      <w:r w:rsidR="00B94C13" w:rsidRPr="00E7436F">
        <w:rPr>
          <w:rFonts w:hint="eastAsia"/>
          <w:lang w:eastAsia="zh-TW"/>
        </w:rPr>
        <w:t>。</w:t>
      </w:r>
    </w:p>
    <w:p w14:paraId="277C092C" w14:textId="60E77AD5" w:rsidR="00DC4D25" w:rsidRPr="00E7436F" w:rsidRDefault="00DC4D25" w:rsidP="00DC4D25">
      <w:pPr>
        <w:pStyle w:val="ae"/>
        <w:ind w:left="945" w:firstLine="472"/>
        <w:rPr>
          <w:lang w:eastAsia="zh-TW"/>
        </w:rPr>
      </w:pPr>
      <w:r w:rsidRPr="00E7436F">
        <w:rPr>
          <w:rFonts w:hint="eastAsia"/>
          <w:lang w:eastAsia="zh-TW"/>
        </w:rPr>
        <w:t>匈牙利自</w:t>
      </w:r>
      <w:r w:rsidRPr="00E7436F">
        <w:rPr>
          <w:rFonts w:hint="eastAsia"/>
          <w:lang w:eastAsia="zh-TW"/>
        </w:rPr>
        <w:t>2010</w:t>
      </w:r>
      <w:r w:rsidRPr="00E7436F">
        <w:rPr>
          <w:rFonts w:hint="eastAsia"/>
          <w:lang w:eastAsia="zh-TW"/>
        </w:rPr>
        <w:t>年起實施「向東方開</w:t>
      </w:r>
      <w:r w:rsidR="00C42A73" w:rsidRPr="00E7436F">
        <w:rPr>
          <w:rFonts w:hint="eastAsia"/>
          <w:lang w:eastAsia="zh-TW"/>
        </w:rPr>
        <w:t>放</w:t>
      </w:r>
      <w:r w:rsidRPr="00E7436F">
        <w:rPr>
          <w:rFonts w:hint="eastAsia"/>
          <w:lang w:eastAsia="zh-TW"/>
        </w:rPr>
        <w:t>」</w:t>
      </w:r>
      <w:r w:rsidR="00312348" w:rsidRPr="00E7436F">
        <w:rPr>
          <w:rFonts w:hint="eastAsia"/>
          <w:lang w:eastAsia="zh-TW"/>
        </w:rPr>
        <w:t>（</w:t>
      </w:r>
      <w:r w:rsidR="00C42A73" w:rsidRPr="00E7436F">
        <w:rPr>
          <w:rFonts w:hint="eastAsia"/>
          <w:lang w:eastAsia="zh-TW"/>
        </w:rPr>
        <w:t>Opening to the East</w:t>
      </w:r>
      <w:r w:rsidR="00312348" w:rsidRPr="00E7436F">
        <w:rPr>
          <w:rFonts w:hint="eastAsia"/>
          <w:lang w:eastAsia="zh-TW"/>
        </w:rPr>
        <w:t>）</w:t>
      </w:r>
      <w:r w:rsidRPr="00E7436F">
        <w:rPr>
          <w:rFonts w:hint="eastAsia"/>
          <w:lang w:eastAsia="zh-TW"/>
        </w:rPr>
        <w:t>政策，成功吸引亞洲國家大型廠商赴匈投資。以</w:t>
      </w:r>
      <w:r w:rsidRPr="00E7436F">
        <w:rPr>
          <w:rFonts w:hint="eastAsia"/>
          <w:lang w:eastAsia="zh-TW"/>
        </w:rPr>
        <w:t>2022</w:t>
      </w:r>
      <w:r w:rsidRPr="00E7436F">
        <w:rPr>
          <w:rFonts w:hint="eastAsia"/>
          <w:lang w:eastAsia="zh-TW"/>
        </w:rPr>
        <w:t>年為例，</w:t>
      </w:r>
      <w:r w:rsidRPr="00E7436F">
        <w:rPr>
          <w:rFonts w:hint="eastAsia"/>
          <w:lang w:eastAsia="zh-TW"/>
        </w:rPr>
        <w:t>48%</w:t>
      </w:r>
      <w:r w:rsidRPr="00E7436F">
        <w:rPr>
          <w:rFonts w:hint="eastAsia"/>
          <w:lang w:eastAsia="zh-TW"/>
        </w:rPr>
        <w:t>投資案件源自東方國家，</w:t>
      </w:r>
      <w:r w:rsidRPr="00E7436F">
        <w:rPr>
          <w:rFonts w:hint="eastAsia"/>
          <w:lang w:eastAsia="zh-TW"/>
        </w:rPr>
        <w:t>42%</w:t>
      </w:r>
      <w:r w:rsidRPr="00E7436F">
        <w:rPr>
          <w:rFonts w:hint="eastAsia"/>
          <w:lang w:eastAsia="zh-TW"/>
        </w:rPr>
        <w:t>來自西方國家，</w:t>
      </w:r>
      <w:r w:rsidRPr="00E7436F">
        <w:rPr>
          <w:rFonts w:hint="eastAsia"/>
          <w:lang w:eastAsia="zh-TW"/>
        </w:rPr>
        <w:t>10%</w:t>
      </w:r>
      <w:r w:rsidRPr="00E7436F">
        <w:rPr>
          <w:rFonts w:hint="eastAsia"/>
          <w:lang w:eastAsia="zh-TW"/>
        </w:rPr>
        <w:t>來自匈國國內企業。最大外人投資國家為韓國</w:t>
      </w:r>
      <w:r w:rsidR="00312348" w:rsidRPr="00E7436F">
        <w:rPr>
          <w:rFonts w:hint="eastAsia"/>
          <w:lang w:eastAsia="zh-TW"/>
        </w:rPr>
        <w:t>（</w:t>
      </w:r>
      <w:r w:rsidRPr="00E7436F">
        <w:rPr>
          <w:rFonts w:hint="eastAsia"/>
          <w:lang w:eastAsia="zh-TW"/>
        </w:rPr>
        <w:t>以投資金額計算</w:t>
      </w:r>
      <w:r w:rsidR="00312348" w:rsidRPr="00E7436F">
        <w:rPr>
          <w:rFonts w:hint="eastAsia"/>
          <w:lang w:eastAsia="zh-TW"/>
        </w:rPr>
        <w:t>）</w:t>
      </w:r>
      <w:r w:rsidRPr="00E7436F">
        <w:rPr>
          <w:rFonts w:hint="eastAsia"/>
          <w:lang w:eastAsia="zh-TW"/>
        </w:rPr>
        <w:t>，投資金額近</w:t>
      </w:r>
      <w:r w:rsidRPr="00E7436F">
        <w:rPr>
          <w:rFonts w:hint="eastAsia"/>
          <w:lang w:eastAsia="zh-TW"/>
        </w:rPr>
        <w:t>28</w:t>
      </w:r>
      <w:r w:rsidRPr="00E7436F">
        <w:rPr>
          <w:rFonts w:hint="eastAsia"/>
          <w:lang w:eastAsia="zh-TW"/>
        </w:rPr>
        <w:t>億歐元，僅電池隔膜製造商</w:t>
      </w:r>
      <w:r w:rsidRPr="00E7436F">
        <w:rPr>
          <w:rFonts w:hint="eastAsia"/>
          <w:lang w:eastAsia="zh-TW"/>
        </w:rPr>
        <w:t>W-Scope</w:t>
      </w:r>
      <w:r w:rsidRPr="00E7436F">
        <w:rPr>
          <w:rFonts w:hint="eastAsia"/>
          <w:lang w:eastAsia="zh-TW"/>
        </w:rPr>
        <w:t>即投資</w:t>
      </w:r>
      <w:r w:rsidRPr="00E7436F">
        <w:rPr>
          <w:rFonts w:hint="eastAsia"/>
          <w:lang w:eastAsia="zh-TW"/>
        </w:rPr>
        <w:t>7.2</w:t>
      </w:r>
      <w:r w:rsidRPr="00E7436F">
        <w:rPr>
          <w:rFonts w:hint="eastAsia"/>
          <w:lang w:eastAsia="zh-TW"/>
        </w:rPr>
        <w:t>億歐元。投資排名第</w:t>
      </w:r>
      <w:r w:rsidRPr="00E7436F">
        <w:rPr>
          <w:rFonts w:hint="eastAsia"/>
          <w:lang w:eastAsia="zh-TW"/>
        </w:rPr>
        <w:t>2</w:t>
      </w:r>
      <w:r w:rsidRPr="00E7436F">
        <w:rPr>
          <w:rFonts w:hint="eastAsia"/>
          <w:lang w:eastAsia="zh-TW"/>
        </w:rPr>
        <w:t>及第</w:t>
      </w:r>
      <w:r w:rsidRPr="00E7436F">
        <w:rPr>
          <w:rFonts w:hint="eastAsia"/>
          <w:lang w:eastAsia="zh-TW"/>
        </w:rPr>
        <w:t>3</w:t>
      </w:r>
      <w:r w:rsidRPr="00E7436F">
        <w:rPr>
          <w:rFonts w:hint="eastAsia"/>
          <w:lang w:eastAsia="zh-TW"/>
        </w:rPr>
        <w:t>順位為德國及匈牙利，接續係瑞士、法國及日本</w:t>
      </w:r>
      <w:proofErr w:type="gramStart"/>
      <w:r w:rsidRPr="00E7436F">
        <w:rPr>
          <w:rFonts w:hint="eastAsia"/>
          <w:lang w:eastAsia="zh-TW"/>
        </w:rPr>
        <w:t>﹔</w:t>
      </w:r>
      <w:proofErr w:type="gramEnd"/>
      <w:r w:rsidRPr="00E7436F">
        <w:rPr>
          <w:rFonts w:hint="eastAsia"/>
          <w:lang w:eastAsia="zh-TW"/>
        </w:rPr>
        <w:t>主要投資領域為電子、汽車及食品產業。</w:t>
      </w:r>
    </w:p>
    <w:p w14:paraId="6F33F4A5" w14:textId="4C2B7A0E" w:rsidR="00CD4423" w:rsidRPr="00E7436F" w:rsidRDefault="00EB4D30" w:rsidP="00736494">
      <w:pPr>
        <w:pStyle w:val="ad"/>
      </w:pPr>
      <w:r w:rsidRPr="00E7436F">
        <w:rPr>
          <w:rFonts w:hAnsi="標楷體"/>
        </w:rPr>
        <w:t>（四</w:t>
      </w:r>
      <w:r w:rsidR="00CD4423" w:rsidRPr="00E7436F">
        <w:rPr>
          <w:rFonts w:hAnsi="標楷體"/>
        </w:rPr>
        <w:t>）</w:t>
      </w:r>
      <w:r w:rsidR="002D39E4" w:rsidRPr="00E7436F">
        <w:rPr>
          <w:rFonts w:hAnsi="標楷體" w:hint="eastAsia"/>
        </w:rPr>
        <w:t>匈國經濟將持續處於技術性衰退，失業率將上升至</w:t>
      </w:r>
      <w:r w:rsidR="002D39E4" w:rsidRPr="00E7436F">
        <w:rPr>
          <w:rFonts w:hAnsi="標楷體" w:hint="eastAsia"/>
        </w:rPr>
        <w:t>4.5%</w:t>
      </w:r>
      <w:r w:rsidR="002D39E4" w:rsidRPr="00E7436F">
        <w:rPr>
          <w:rFonts w:hAnsi="標楷體" w:hint="eastAsia"/>
        </w:rPr>
        <w:t>後於下半年回彈</w:t>
      </w:r>
    </w:p>
    <w:p w14:paraId="6570E6FB" w14:textId="5301B386" w:rsidR="005025C5" w:rsidRPr="00E7436F" w:rsidRDefault="002D39E4" w:rsidP="005025C5">
      <w:pPr>
        <w:pStyle w:val="ae"/>
        <w:ind w:left="945" w:firstLine="472"/>
        <w:rPr>
          <w:lang w:eastAsia="zh-TW"/>
        </w:rPr>
      </w:pPr>
      <w:r w:rsidRPr="00E7436F">
        <w:rPr>
          <w:rFonts w:hint="eastAsia"/>
          <w:lang w:eastAsia="zh-TW"/>
        </w:rPr>
        <w:t>依匈牙利中央統計局資料，匈牙利</w:t>
      </w:r>
      <w:r w:rsidRPr="00E7436F">
        <w:rPr>
          <w:rFonts w:hint="eastAsia"/>
          <w:lang w:eastAsia="zh-TW"/>
        </w:rPr>
        <w:t>2023</w:t>
      </w:r>
      <w:r w:rsidRPr="00E7436F">
        <w:rPr>
          <w:rFonts w:hint="eastAsia"/>
          <w:lang w:eastAsia="zh-TW"/>
        </w:rPr>
        <w:t>年</w:t>
      </w:r>
      <w:r w:rsidRPr="00E7436F">
        <w:rPr>
          <w:rFonts w:hint="eastAsia"/>
          <w:lang w:eastAsia="zh-TW"/>
        </w:rPr>
        <w:t>1</w:t>
      </w:r>
      <w:r w:rsidRPr="00E7436F">
        <w:rPr>
          <w:rFonts w:hint="eastAsia"/>
          <w:lang w:eastAsia="zh-TW"/>
        </w:rPr>
        <w:t>月總失業人口數為</w:t>
      </w:r>
      <w:r w:rsidRPr="00E7436F">
        <w:rPr>
          <w:rFonts w:hint="eastAsia"/>
          <w:lang w:eastAsia="zh-TW"/>
        </w:rPr>
        <w:t>19.18</w:t>
      </w:r>
      <w:r w:rsidRPr="00E7436F">
        <w:rPr>
          <w:rFonts w:hint="eastAsia"/>
          <w:lang w:eastAsia="zh-TW"/>
        </w:rPr>
        <w:t>萬人，失業率為</w:t>
      </w:r>
      <w:r w:rsidRPr="00E7436F">
        <w:rPr>
          <w:rFonts w:hint="eastAsia"/>
          <w:lang w:eastAsia="zh-TW"/>
        </w:rPr>
        <w:t>3.9%</w:t>
      </w:r>
      <w:r w:rsidRPr="00E7436F">
        <w:rPr>
          <w:rFonts w:hint="eastAsia"/>
          <w:lang w:eastAsia="zh-TW"/>
        </w:rPr>
        <w:t>。</w:t>
      </w:r>
      <w:r w:rsidRPr="00E7436F">
        <w:rPr>
          <w:rFonts w:hint="eastAsia"/>
          <w:lang w:eastAsia="zh-TW"/>
        </w:rPr>
        <w:t>2022</w:t>
      </w:r>
      <w:r w:rsidRPr="00E7436F">
        <w:rPr>
          <w:rFonts w:hint="eastAsia"/>
          <w:lang w:eastAsia="zh-TW"/>
        </w:rPr>
        <w:t>年</w:t>
      </w:r>
      <w:r w:rsidRPr="00E7436F">
        <w:rPr>
          <w:rFonts w:hint="eastAsia"/>
          <w:lang w:eastAsia="zh-TW"/>
        </w:rPr>
        <w:t>11</w:t>
      </w:r>
      <w:r w:rsidRPr="00E7436F">
        <w:rPr>
          <w:rFonts w:hint="eastAsia"/>
          <w:lang w:eastAsia="zh-TW"/>
        </w:rPr>
        <w:t>月至</w:t>
      </w:r>
      <w:r w:rsidRPr="00E7436F">
        <w:rPr>
          <w:rFonts w:hint="eastAsia"/>
          <w:lang w:eastAsia="zh-TW"/>
        </w:rPr>
        <w:t>2023</w:t>
      </w:r>
      <w:r w:rsidRPr="00E7436F">
        <w:rPr>
          <w:rFonts w:hint="eastAsia"/>
          <w:lang w:eastAsia="zh-TW"/>
        </w:rPr>
        <w:t>年</w:t>
      </w:r>
      <w:r w:rsidRPr="00E7436F">
        <w:rPr>
          <w:rFonts w:hint="eastAsia"/>
          <w:lang w:eastAsia="zh-TW"/>
        </w:rPr>
        <w:t>1</w:t>
      </w:r>
      <w:r w:rsidRPr="00E7436F">
        <w:rPr>
          <w:rFonts w:hint="eastAsia"/>
          <w:lang w:eastAsia="zh-TW"/>
        </w:rPr>
        <w:t>月之</w:t>
      </w:r>
      <w:r w:rsidRPr="00E7436F">
        <w:rPr>
          <w:rFonts w:hint="eastAsia"/>
          <w:lang w:eastAsia="zh-TW"/>
        </w:rPr>
        <w:t>15</w:t>
      </w:r>
      <w:r w:rsidRPr="00E7436F">
        <w:rPr>
          <w:rFonts w:hint="eastAsia"/>
          <w:lang w:eastAsia="zh-TW"/>
        </w:rPr>
        <w:t>至</w:t>
      </w:r>
      <w:r w:rsidRPr="00E7436F">
        <w:rPr>
          <w:rFonts w:hint="eastAsia"/>
          <w:lang w:eastAsia="zh-TW"/>
        </w:rPr>
        <w:t>74</w:t>
      </w:r>
      <w:r w:rsidRPr="00E7436F">
        <w:rPr>
          <w:rFonts w:hint="eastAsia"/>
          <w:lang w:eastAsia="zh-TW"/>
        </w:rPr>
        <w:t>歲平均滾動失業率為</w:t>
      </w:r>
      <w:r w:rsidRPr="00E7436F">
        <w:rPr>
          <w:rFonts w:hint="eastAsia"/>
          <w:lang w:eastAsia="zh-TW"/>
        </w:rPr>
        <w:t>4%</w:t>
      </w:r>
      <w:r w:rsidRPr="00E7436F">
        <w:rPr>
          <w:rFonts w:hint="eastAsia"/>
          <w:lang w:eastAsia="zh-TW"/>
        </w:rPr>
        <w:t>，達到</w:t>
      </w:r>
      <w:r w:rsidRPr="00E7436F">
        <w:rPr>
          <w:rFonts w:hint="eastAsia"/>
          <w:lang w:eastAsia="zh-TW"/>
        </w:rPr>
        <w:t>2021</w:t>
      </w:r>
      <w:r w:rsidRPr="00E7436F">
        <w:rPr>
          <w:rFonts w:hint="eastAsia"/>
          <w:lang w:eastAsia="zh-TW"/>
        </w:rPr>
        <w:t>年夏季以來之最高峰。資料顯示，</w:t>
      </w:r>
      <w:r w:rsidRPr="00E7436F">
        <w:rPr>
          <w:rFonts w:hint="eastAsia"/>
          <w:lang w:eastAsia="zh-TW"/>
        </w:rPr>
        <w:t>1</w:t>
      </w:r>
      <w:r w:rsidRPr="00E7436F">
        <w:rPr>
          <w:rFonts w:hint="eastAsia"/>
          <w:lang w:eastAsia="zh-TW"/>
        </w:rPr>
        <w:t>月匈國就業人數為</w:t>
      </w:r>
      <w:r w:rsidRPr="00E7436F">
        <w:rPr>
          <w:rFonts w:hint="eastAsia"/>
          <w:lang w:eastAsia="zh-TW"/>
        </w:rPr>
        <w:t>469</w:t>
      </w:r>
      <w:r w:rsidRPr="00E7436F">
        <w:rPr>
          <w:rFonts w:hint="eastAsia"/>
          <w:lang w:eastAsia="zh-TW"/>
        </w:rPr>
        <w:t>萬人，較</w:t>
      </w:r>
      <w:r w:rsidRPr="00E7436F">
        <w:rPr>
          <w:rFonts w:hint="eastAsia"/>
          <w:lang w:eastAsia="zh-TW"/>
        </w:rPr>
        <w:t>2022</w:t>
      </w:r>
      <w:r w:rsidRPr="00E7436F">
        <w:rPr>
          <w:rFonts w:hint="eastAsia"/>
          <w:lang w:eastAsia="zh-TW"/>
        </w:rPr>
        <w:t>年同期增加</w:t>
      </w:r>
      <w:r w:rsidRPr="00E7436F">
        <w:rPr>
          <w:rFonts w:hint="eastAsia"/>
          <w:lang w:eastAsia="zh-TW"/>
        </w:rPr>
        <w:t>4.6</w:t>
      </w:r>
      <w:r w:rsidRPr="00E7436F">
        <w:rPr>
          <w:rFonts w:hint="eastAsia"/>
          <w:lang w:eastAsia="zh-TW"/>
        </w:rPr>
        <w:t>萬人</w:t>
      </w:r>
      <w:r w:rsidRPr="00E7436F">
        <w:rPr>
          <w:rFonts w:hint="eastAsia"/>
          <w:lang w:eastAsia="zh-TW"/>
        </w:rPr>
        <w:t>;</w:t>
      </w:r>
      <w:r w:rsidRPr="00E7436F">
        <w:rPr>
          <w:rFonts w:hint="eastAsia"/>
          <w:lang w:eastAsia="zh-TW"/>
        </w:rPr>
        <w:t>其中</w:t>
      </w:r>
      <w:r w:rsidRPr="00E7436F">
        <w:rPr>
          <w:rFonts w:hint="eastAsia"/>
          <w:lang w:eastAsia="zh-TW"/>
        </w:rPr>
        <w:t>450</w:t>
      </w:r>
      <w:r w:rsidRPr="00E7436F">
        <w:rPr>
          <w:rFonts w:hint="eastAsia"/>
          <w:lang w:eastAsia="zh-TW"/>
        </w:rPr>
        <w:t>萬人就業於主要產業，</w:t>
      </w:r>
      <w:r w:rsidRPr="00E7436F">
        <w:rPr>
          <w:rFonts w:hint="eastAsia"/>
          <w:lang w:eastAsia="zh-TW"/>
        </w:rPr>
        <w:t>7</w:t>
      </w:r>
      <w:r w:rsidRPr="00E7436F">
        <w:rPr>
          <w:rFonts w:hint="eastAsia"/>
          <w:lang w:eastAsia="zh-TW"/>
        </w:rPr>
        <w:t>萬人及</w:t>
      </w:r>
      <w:r w:rsidRPr="00E7436F">
        <w:rPr>
          <w:rFonts w:hint="eastAsia"/>
          <w:lang w:eastAsia="zh-TW"/>
        </w:rPr>
        <w:t>10.2</w:t>
      </w:r>
      <w:r w:rsidRPr="00E7436F">
        <w:rPr>
          <w:rFonts w:hint="eastAsia"/>
          <w:lang w:eastAsia="zh-TW"/>
        </w:rPr>
        <w:t>萬人分別就業於公共工程業及海外市場</w:t>
      </w:r>
      <w:r w:rsidR="005025C5" w:rsidRPr="00E7436F">
        <w:rPr>
          <w:rFonts w:hint="eastAsia"/>
          <w:lang w:eastAsia="zh-TW"/>
        </w:rPr>
        <w:t>。</w:t>
      </w:r>
    </w:p>
    <w:p w14:paraId="19EDD18E" w14:textId="2DD3C0DD" w:rsidR="006D7197" w:rsidRPr="00E7436F" w:rsidRDefault="002D39E4" w:rsidP="006D7197">
      <w:pPr>
        <w:pStyle w:val="ae"/>
        <w:ind w:left="945" w:firstLine="472"/>
        <w:rPr>
          <w:lang w:eastAsia="zh-TW"/>
        </w:rPr>
      </w:pPr>
      <w:r w:rsidRPr="00E7436F">
        <w:rPr>
          <w:rFonts w:hint="eastAsia"/>
          <w:lang w:eastAsia="zh-TW"/>
        </w:rPr>
        <w:t>經濟學家</w:t>
      </w:r>
      <w:r w:rsidRPr="00E7436F">
        <w:rPr>
          <w:rFonts w:hint="eastAsia"/>
          <w:lang w:eastAsia="zh-TW"/>
        </w:rPr>
        <w:t>P</w:t>
      </w:r>
      <w:r w:rsidRPr="00E7436F">
        <w:rPr>
          <w:rFonts w:hint="eastAsia"/>
          <w:lang w:eastAsia="zh-TW"/>
        </w:rPr>
        <w:t>é</w:t>
      </w:r>
      <w:proofErr w:type="spellStart"/>
      <w:r w:rsidRPr="00E7436F">
        <w:rPr>
          <w:rFonts w:hint="eastAsia"/>
          <w:lang w:eastAsia="zh-TW"/>
        </w:rPr>
        <w:t>ter</w:t>
      </w:r>
      <w:proofErr w:type="spellEnd"/>
      <w:r w:rsidRPr="00E7436F">
        <w:rPr>
          <w:rFonts w:hint="eastAsia"/>
          <w:lang w:eastAsia="zh-TW"/>
        </w:rPr>
        <w:t xml:space="preserve"> </w:t>
      </w:r>
      <w:proofErr w:type="spellStart"/>
      <w:r w:rsidRPr="00E7436F">
        <w:rPr>
          <w:rFonts w:hint="eastAsia"/>
          <w:lang w:eastAsia="zh-TW"/>
        </w:rPr>
        <w:t>Virov</w:t>
      </w:r>
      <w:proofErr w:type="spellEnd"/>
      <w:r w:rsidRPr="00E7436F">
        <w:rPr>
          <w:rFonts w:hint="eastAsia"/>
          <w:lang w:eastAsia="zh-TW"/>
        </w:rPr>
        <w:t>á</w:t>
      </w:r>
      <w:proofErr w:type="spellStart"/>
      <w:r w:rsidRPr="00E7436F">
        <w:rPr>
          <w:rFonts w:hint="eastAsia"/>
          <w:lang w:eastAsia="zh-TW"/>
        </w:rPr>
        <w:t>cz</w:t>
      </w:r>
      <w:proofErr w:type="spellEnd"/>
      <w:r w:rsidRPr="00E7436F">
        <w:rPr>
          <w:rFonts w:hint="eastAsia"/>
          <w:lang w:eastAsia="zh-TW"/>
        </w:rPr>
        <w:t xml:space="preserve"> </w:t>
      </w:r>
      <w:r w:rsidRPr="00E7436F">
        <w:rPr>
          <w:rFonts w:hint="eastAsia"/>
          <w:lang w:eastAsia="zh-TW"/>
        </w:rPr>
        <w:t>表示，失業率自</w:t>
      </w:r>
      <w:r w:rsidRPr="00E7436F">
        <w:rPr>
          <w:rFonts w:hint="eastAsia"/>
          <w:lang w:eastAsia="zh-TW"/>
        </w:rPr>
        <w:t>2022</w:t>
      </w:r>
      <w:r w:rsidRPr="00E7436F">
        <w:rPr>
          <w:rFonts w:hint="eastAsia"/>
          <w:lang w:eastAsia="zh-TW"/>
        </w:rPr>
        <w:t>年夏季的</w:t>
      </w:r>
      <w:r w:rsidRPr="00E7436F">
        <w:rPr>
          <w:rFonts w:hint="eastAsia"/>
          <w:lang w:eastAsia="zh-TW"/>
        </w:rPr>
        <w:t>3</w:t>
      </w:r>
      <w:r w:rsidRPr="00E7436F">
        <w:rPr>
          <w:lang w:eastAsia="zh-TW"/>
        </w:rPr>
        <w:t>.4%</w:t>
      </w:r>
      <w:r w:rsidRPr="00E7436F">
        <w:rPr>
          <w:rFonts w:hint="eastAsia"/>
          <w:lang w:eastAsia="zh-TW"/>
        </w:rPr>
        <w:t>起持續攀升，因企業已逐漸適應營運成本增加而開始裁員</w:t>
      </w:r>
      <w:proofErr w:type="gramStart"/>
      <w:r w:rsidRPr="00E7436F">
        <w:rPr>
          <w:rFonts w:hint="eastAsia"/>
          <w:lang w:eastAsia="zh-TW"/>
        </w:rPr>
        <w:t>﹔</w:t>
      </w:r>
      <w:proofErr w:type="gramEnd"/>
      <w:r w:rsidRPr="00E7436F">
        <w:rPr>
          <w:rFonts w:hint="eastAsia"/>
          <w:lang w:eastAsia="zh-TW"/>
        </w:rPr>
        <w:t>多數裁員發生</w:t>
      </w:r>
      <w:r w:rsidR="00023A94" w:rsidRPr="00E7436F">
        <w:rPr>
          <w:rFonts w:hint="eastAsia"/>
          <w:lang w:eastAsia="zh-TW"/>
        </w:rPr>
        <w:t>在前景堪慮的產業，如訂單驟減之營建業、行政及房地產等服務業。</w:t>
      </w:r>
      <w:r w:rsidRPr="00E7436F">
        <w:rPr>
          <w:rFonts w:hint="eastAsia"/>
          <w:lang w:eastAsia="zh-TW"/>
        </w:rPr>
        <w:t>預估</w:t>
      </w:r>
      <w:r w:rsidRPr="00E7436F">
        <w:rPr>
          <w:rFonts w:hint="eastAsia"/>
          <w:lang w:eastAsia="zh-TW"/>
        </w:rPr>
        <w:t>2023</w:t>
      </w:r>
      <w:r w:rsidRPr="00E7436F">
        <w:rPr>
          <w:rFonts w:hint="eastAsia"/>
          <w:lang w:eastAsia="zh-TW"/>
        </w:rPr>
        <w:t>年上半年匈國經濟將持續處於技術性衰退，失業率將上升至</w:t>
      </w:r>
      <w:r w:rsidRPr="00E7436F">
        <w:rPr>
          <w:rFonts w:hint="eastAsia"/>
          <w:lang w:eastAsia="zh-TW"/>
        </w:rPr>
        <w:t>4.5%</w:t>
      </w:r>
      <w:r w:rsidRPr="00E7436F">
        <w:rPr>
          <w:rFonts w:hint="eastAsia"/>
          <w:lang w:eastAsia="zh-TW"/>
        </w:rPr>
        <w:t>後於下半年回彈</w:t>
      </w:r>
      <w:proofErr w:type="gramStart"/>
      <w:r w:rsidRPr="00E7436F">
        <w:rPr>
          <w:rFonts w:hint="eastAsia"/>
          <w:lang w:eastAsia="zh-TW"/>
        </w:rPr>
        <w:t>﹔</w:t>
      </w:r>
      <w:proofErr w:type="gramEnd"/>
      <w:r w:rsidRPr="00E7436F">
        <w:rPr>
          <w:rFonts w:hint="eastAsia"/>
          <w:lang w:eastAsia="zh-TW"/>
        </w:rPr>
        <w:t>緊繃的勞動市場將推升薪資，同步增加通膨壓力</w:t>
      </w:r>
      <w:r w:rsidR="006D7197" w:rsidRPr="00E7436F">
        <w:rPr>
          <w:rFonts w:hint="eastAsia"/>
          <w:lang w:eastAsia="zh-TW"/>
        </w:rPr>
        <w:t>。</w:t>
      </w:r>
    </w:p>
    <w:p w14:paraId="7E5E753B" w14:textId="77777777" w:rsidR="00946ED9" w:rsidRPr="00E7436F" w:rsidRDefault="00946ED9">
      <w:pPr>
        <w:pStyle w:val="a4"/>
        <w:spacing w:before="257" w:after="257"/>
      </w:pPr>
      <w:r w:rsidRPr="00E7436F">
        <w:t>二、天然資源</w:t>
      </w:r>
    </w:p>
    <w:p w14:paraId="08C45C76" w14:textId="6F7F5428" w:rsidR="00783E83" w:rsidRPr="00E7436F" w:rsidRDefault="00946ED9" w:rsidP="00736494">
      <w:pPr>
        <w:ind w:firstLine="472"/>
        <w:rPr>
          <w:lang w:eastAsia="zh-TW"/>
        </w:rPr>
      </w:pPr>
      <w:r w:rsidRPr="00E7436F">
        <w:rPr>
          <w:lang w:eastAsia="zh-TW"/>
        </w:rPr>
        <w:t>匈國可供工業發展之天然資源除鋁土外，僅有少量之煤礦、石油及天然氣，能源大多須依賴進口。匈國土地肥沃，適合農產業發展</w:t>
      </w:r>
      <w:r w:rsidR="008A08B6" w:rsidRPr="00E7436F">
        <w:rPr>
          <w:lang w:eastAsia="zh-TW"/>
        </w:rPr>
        <w:t>，具豐富天然湧泉資源，各地區泉水蘊含礦物質及性質不同，有溫泉、冷泉及氣泡冷泉</w:t>
      </w:r>
      <w:r w:rsidRPr="00E7436F">
        <w:rPr>
          <w:lang w:eastAsia="zh-TW"/>
        </w:rPr>
        <w:t>。</w:t>
      </w:r>
    </w:p>
    <w:p w14:paraId="49B94E08" w14:textId="43757CFC" w:rsidR="00AE41A7" w:rsidRPr="00E7436F" w:rsidRDefault="00AE41A7" w:rsidP="00AE41A7">
      <w:pPr>
        <w:ind w:firstLine="472"/>
        <w:rPr>
          <w:lang w:eastAsia="zh-TW"/>
        </w:rPr>
      </w:pPr>
      <w:r w:rsidRPr="00E7436F">
        <w:rPr>
          <w:rFonts w:hint="eastAsia"/>
          <w:lang w:eastAsia="zh-TW"/>
        </w:rPr>
        <w:t>匈牙利耕地與永久性作物占</w:t>
      </w:r>
      <w:r w:rsidR="003F7A6E" w:rsidRPr="00E7436F">
        <w:rPr>
          <w:lang w:eastAsia="zh-TW"/>
        </w:rPr>
        <w:t>430</w:t>
      </w:r>
      <w:r w:rsidRPr="00E7436F">
        <w:rPr>
          <w:rFonts w:hint="eastAsia"/>
          <w:lang w:eastAsia="zh-TW"/>
        </w:rPr>
        <w:t>萬公頃，其中灌溉面積約</w:t>
      </w:r>
      <w:r w:rsidR="003F7A6E" w:rsidRPr="00E7436F">
        <w:rPr>
          <w:lang w:eastAsia="zh-TW"/>
        </w:rPr>
        <w:t>12</w:t>
      </w:r>
      <w:r w:rsidRPr="00E7436F">
        <w:rPr>
          <w:rFonts w:hint="eastAsia"/>
          <w:lang w:eastAsia="zh-TW"/>
        </w:rPr>
        <w:t>萬公頃、牧場占</w:t>
      </w:r>
      <w:r w:rsidRPr="00E7436F">
        <w:rPr>
          <w:rFonts w:hint="eastAsia"/>
          <w:lang w:eastAsia="zh-TW"/>
        </w:rPr>
        <w:t>80</w:t>
      </w:r>
      <w:r w:rsidRPr="00E7436F">
        <w:rPr>
          <w:rFonts w:hint="eastAsia"/>
          <w:lang w:eastAsia="zh-TW"/>
        </w:rPr>
        <w:t>萬公頃、森林占</w:t>
      </w:r>
      <w:r w:rsidRPr="00E7436F">
        <w:rPr>
          <w:rFonts w:hint="eastAsia"/>
          <w:lang w:eastAsia="zh-TW"/>
        </w:rPr>
        <w:t>190</w:t>
      </w:r>
      <w:r w:rsidRPr="00E7436F">
        <w:rPr>
          <w:rFonts w:hint="eastAsia"/>
          <w:lang w:eastAsia="zh-TW"/>
        </w:rPr>
        <w:t>萬公頃。主要作物包括小麥（</w:t>
      </w:r>
      <w:r w:rsidR="003F7A6E" w:rsidRPr="00E7436F">
        <w:rPr>
          <w:lang w:eastAsia="zh-TW"/>
        </w:rPr>
        <w:t>100</w:t>
      </w:r>
      <w:r w:rsidRPr="00E7436F">
        <w:rPr>
          <w:rFonts w:hint="eastAsia"/>
          <w:lang w:eastAsia="zh-TW"/>
        </w:rPr>
        <w:t>萬公頃）、玉米（</w:t>
      </w:r>
      <w:r w:rsidRPr="00E7436F">
        <w:rPr>
          <w:rFonts w:hint="eastAsia"/>
          <w:lang w:eastAsia="zh-TW"/>
        </w:rPr>
        <w:t>100</w:t>
      </w:r>
      <w:r w:rsidRPr="00E7436F">
        <w:rPr>
          <w:rFonts w:hint="eastAsia"/>
          <w:lang w:eastAsia="zh-TW"/>
        </w:rPr>
        <w:t>萬公頃）及油籽</w:t>
      </w:r>
      <w:proofErr w:type="gramStart"/>
      <w:r w:rsidRPr="00E7436F">
        <w:rPr>
          <w:rFonts w:hint="eastAsia"/>
          <w:lang w:eastAsia="zh-TW"/>
        </w:rPr>
        <w:t>—</w:t>
      </w:r>
      <w:proofErr w:type="gramEnd"/>
      <w:r w:rsidRPr="00E7436F">
        <w:rPr>
          <w:rFonts w:hint="eastAsia"/>
          <w:lang w:eastAsia="zh-TW"/>
        </w:rPr>
        <w:t>主要是向日葵與油菜籽（</w:t>
      </w:r>
      <w:r w:rsidR="003F7A6E" w:rsidRPr="00E7436F">
        <w:rPr>
          <w:lang w:eastAsia="zh-TW"/>
        </w:rPr>
        <w:t>100</w:t>
      </w:r>
      <w:r w:rsidRPr="00E7436F">
        <w:rPr>
          <w:rFonts w:hint="eastAsia"/>
          <w:lang w:eastAsia="zh-TW"/>
        </w:rPr>
        <w:t>萬公頃）。該國還擁有種植種子及園藝產品的悠久傳統。家畜生產包括</w:t>
      </w:r>
      <w:r w:rsidR="003F7A6E" w:rsidRPr="00E7436F">
        <w:rPr>
          <w:lang w:eastAsia="zh-TW"/>
        </w:rPr>
        <w:t>270</w:t>
      </w:r>
      <w:r w:rsidRPr="00E7436F">
        <w:rPr>
          <w:rFonts w:hint="eastAsia"/>
          <w:lang w:eastAsia="zh-TW"/>
        </w:rPr>
        <w:t>萬頭豬、</w:t>
      </w:r>
      <w:r w:rsidR="003F7A6E" w:rsidRPr="00E7436F">
        <w:rPr>
          <w:lang w:eastAsia="zh-TW"/>
        </w:rPr>
        <w:t>4,000</w:t>
      </w:r>
      <w:r w:rsidRPr="00E7436F">
        <w:rPr>
          <w:rFonts w:hint="eastAsia"/>
          <w:lang w:eastAsia="zh-TW"/>
        </w:rPr>
        <w:t>萬隻家禽、</w:t>
      </w:r>
      <w:r w:rsidR="003F7A6E" w:rsidRPr="00E7436F">
        <w:rPr>
          <w:lang w:eastAsia="zh-TW"/>
        </w:rPr>
        <w:t>90</w:t>
      </w:r>
      <w:r w:rsidR="003F7A6E" w:rsidRPr="00E7436F">
        <w:rPr>
          <w:rFonts w:hint="eastAsia"/>
          <w:lang w:eastAsia="zh-TW"/>
        </w:rPr>
        <w:t>萬</w:t>
      </w:r>
      <w:r w:rsidRPr="00E7436F">
        <w:rPr>
          <w:rFonts w:hint="eastAsia"/>
          <w:lang w:eastAsia="zh-TW"/>
        </w:rPr>
        <w:t>頭牛。</w:t>
      </w:r>
    </w:p>
    <w:p w14:paraId="098A1D47" w14:textId="53F8AC4C" w:rsidR="00AE41A7" w:rsidRPr="00E7436F" w:rsidRDefault="003F7A6E" w:rsidP="00AE41A7">
      <w:pPr>
        <w:ind w:firstLine="472"/>
        <w:rPr>
          <w:lang w:eastAsia="zh-TW"/>
        </w:rPr>
      </w:pPr>
      <w:r w:rsidRPr="00E7436F">
        <w:rPr>
          <w:rFonts w:hint="eastAsia"/>
          <w:lang w:eastAsia="zh-TW"/>
        </w:rPr>
        <w:t>2021</w:t>
      </w:r>
      <w:r w:rsidRPr="00E7436F">
        <w:rPr>
          <w:rFonts w:hint="eastAsia"/>
          <w:lang w:eastAsia="zh-TW"/>
        </w:rPr>
        <w:t>年</w:t>
      </w:r>
      <w:r w:rsidR="00AE41A7" w:rsidRPr="00E7436F">
        <w:rPr>
          <w:rFonts w:hint="eastAsia"/>
          <w:lang w:eastAsia="zh-TW"/>
        </w:rPr>
        <w:t>農業對</w:t>
      </w:r>
      <w:r w:rsidR="003232A0" w:rsidRPr="00E7436F">
        <w:rPr>
          <w:rFonts w:hint="eastAsia"/>
          <w:lang w:eastAsia="zh-TW"/>
        </w:rPr>
        <w:t>匈牙利</w:t>
      </w:r>
      <w:r w:rsidR="003232A0" w:rsidRPr="00E7436F">
        <w:rPr>
          <w:rFonts w:hint="eastAsia"/>
          <w:lang w:eastAsia="zh-TW"/>
        </w:rPr>
        <w:t>G</w:t>
      </w:r>
      <w:r w:rsidR="003232A0" w:rsidRPr="00E7436F">
        <w:rPr>
          <w:lang w:eastAsia="zh-TW"/>
        </w:rPr>
        <w:t>DP</w:t>
      </w:r>
      <w:r w:rsidR="00AE41A7" w:rsidRPr="00E7436F">
        <w:rPr>
          <w:rFonts w:hint="eastAsia"/>
          <w:lang w:eastAsia="zh-TW"/>
        </w:rPr>
        <w:t>的貢獻率為</w:t>
      </w:r>
      <w:r w:rsidR="00023A94" w:rsidRPr="00E7436F">
        <w:rPr>
          <w:rFonts w:hint="eastAsia"/>
          <w:lang w:eastAsia="zh-TW"/>
        </w:rPr>
        <w:t>3.</w:t>
      </w:r>
      <w:r w:rsidRPr="00E7436F">
        <w:rPr>
          <w:rFonts w:hint="eastAsia"/>
          <w:lang w:eastAsia="zh-TW"/>
        </w:rPr>
        <w:t>9</w:t>
      </w:r>
      <w:r w:rsidR="00AE41A7" w:rsidRPr="00E7436F">
        <w:rPr>
          <w:rFonts w:hint="eastAsia"/>
          <w:lang w:eastAsia="zh-TW"/>
        </w:rPr>
        <w:t>%</w:t>
      </w:r>
      <w:r w:rsidR="00AE41A7" w:rsidRPr="00E7436F">
        <w:rPr>
          <w:rFonts w:hint="eastAsia"/>
          <w:lang w:eastAsia="zh-TW"/>
        </w:rPr>
        <w:t>。農業</w:t>
      </w:r>
      <w:r w:rsidR="003232A0" w:rsidRPr="00E7436F">
        <w:rPr>
          <w:rFonts w:hint="eastAsia"/>
          <w:lang w:eastAsia="zh-TW"/>
        </w:rPr>
        <w:t>占</w:t>
      </w:r>
      <w:r w:rsidR="00AE41A7" w:rsidRPr="00E7436F">
        <w:rPr>
          <w:rFonts w:hint="eastAsia"/>
          <w:lang w:eastAsia="zh-TW"/>
        </w:rPr>
        <w:t>經濟總投資的</w:t>
      </w:r>
      <w:r w:rsidR="00AE41A7" w:rsidRPr="00E7436F">
        <w:rPr>
          <w:rFonts w:hint="eastAsia"/>
          <w:lang w:eastAsia="zh-TW"/>
        </w:rPr>
        <w:t>4.3%</w:t>
      </w:r>
      <w:r w:rsidR="00AE41A7" w:rsidRPr="00E7436F">
        <w:rPr>
          <w:rFonts w:hint="eastAsia"/>
          <w:lang w:eastAsia="zh-TW"/>
        </w:rPr>
        <w:t>，</w:t>
      </w:r>
      <w:r w:rsidR="003232A0" w:rsidRPr="00E7436F">
        <w:rPr>
          <w:rFonts w:hint="eastAsia"/>
          <w:lang w:eastAsia="zh-TW"/>
        </w:rPr>
        <w:t>占</w:t>
      </w:r>
      <w:r w:rsidR="00AE41A7" w:rsidRPr="00E7436F">
        <w:rPr>
          <w:rFonts w:hint="eastAsia"/>
          <w:lang w:eastAsia="zh-TW"/>
        </w:rPr>
        <w:t>全國就業</w:t>
      </w:r>
      <w:r w:rsidR="00AE41A7" w:rsidRPr="00E7436F">
        <w:rPr>
          <w:rFonts w:hint="eastAsia"/>
          <w:lang w:eastAsia="zh-TW"/>
        </w:rPr>
        <w:t>4.</w:t>
      </w:r>
      <w:r w:rsidRPr="00E7436F">
        <w:rPr>
          <w:rFonts w:hint="eastAsia"/>
          <w:lang w:eastAsia="zh-TW"/>
        </w:rPr>
        <w:t>3</w:t>
      </w:r>
      <w:r w:rsidR="00AE41A7" w:rsidRPr="00E7436F">
        <w:rPr>
          <w:rFonts w:hint="eastAsia"/>
          <w:lang w:eastAsia="zh-TW"/>
        </w:rPr>
        <w:t>%</w:t>
      </w:r>
      <w:r w:rsidR="00AE41A7" w:rsidRPr="00E7436F">
        <w:rPr>
          <w:rFonts w:hint="eastAsia"/>
          <w:lang w:eastAsia="zh-TW"/>
        </w:rPr>
        <w:t>。</w:t>
      </w:r>
      <w:r w:rsidRPr="00E7436F">
        <w:rPr>
          <w:rFonts w:hint="eastAsia"/>
          <w:lang w:eastAsia="zh-TW"/>
        </w:rPr>
        <w:t>儘管農業總產值增加</w:t>
      </w:r>
      <w:r w:rsidRPr="00E7436F">
        <w:rPr>
          <w:rFonts w:hint="eastAsia"/>
          <w:lang w:eastAsia="zh-TW"/>
        </w:rPr>
        <w:t>14%</w:t>
      </w:r>
      <w:r w:rsidR="003232A0" w:rsidRPr="00E7436F">
        <w:rPr>
          <w:rFonts w:hint="eastAsia"/>
          <w:lang w:eastAsia="zh-TW"/>
        </w:rPr>
        <w:t>，</w:t>
      </w:r>
      <w:proofErr w:type="gramStart"/>
      <w:r w:rsidRPr="00E7436F">
        <w:rPr>
          <w:rFonts w:hint="eastAsia"/>
          <w:lang w:eastAsia="zh-TW"/>
        </w:rPr>
        <w:t>惟隨價格</w:t>
      </w:r>
      <w:proofErr w:type="gramEnd"/>
      <w:r w:rsidRPr="00E7436F">
        <w:rPr>
          <w:rFonts w:hint="eastAsia"/>
          <w:lang w:eastAsia="zh-TW"/>
        </w:rPr>
        <w:t>上升</w:t>
      </w:r>
      <w:r w:rsidRPr="00E7436F">
        <w:rPr>
          <w:rFonts w:hint="eastAsia"/>
          <w:lang w:eastAsia="zh-TW"/>
        </w:rPr>
        <w:t>17%</w:t>
      </w:r>
      <w:r w:rsidRPr="00E7436F">
        <w:rPr>
          <w:rFonts w:hint="eastAsia"/>
          <w:lang w:eastAsia="zh-TW"/>
        </w:rPr>
        <w:t>，產能則下降</w:t>
      </w:r>
      <w:r w:rsidRPr="00E7436F">
        <w:rPr>
          <w:rFonts w:hint="eastAsia"/>
          <w:lang w:eastAsia="zh-TW"/>
        </w:rPr>
        <w:t>2.3%</w:t>
      </w:r>
      <w:r w:rsidRPr="00E7436F">
        <w:rPr>
          <w:rFonts w:hint="eastAsia"/>
          <w:lang w:eastAsia="zh-TW"/>
        </w:rPr>
        <w:t>。</w:t>
      </w:r>
      <w:r w:rsidR="003232A0" w:rsidRPr="00E7436F">
        <w:rPr>
          <w:rFonts w:hint="eastAsia"/>
          <w:lang w:eastAsia="zh-TW"/>
        </w:rPr>
        <w:t>其中</w:t>
      </w:r>
      <w:r w:rsidR="00AE41A7" w:rsidRPr="00E7436F">
        <w:rPr>
          <w:rFonts w:hint="eastAsia"/>
          <w:lang w:eastAsia="zh-TW"/>
        </w:rPr>
        <w:t>植物產品</w:t>
      </w:r>
      <w:r w:rsidR="003232A0" w:rsidRPr="00E7436F">
        <w:rPr>
          <w:rFonts w:hint="eastAsia"/>
          <w:lang w:eastAsia="zh-TW"/>
        </w:rPr>
        <w:t>占</w:t>
      </w:r>
      <w:r w:rsidRPr="00E7436F">
        <w:rPr>
          <w:rFonts w:hint="eastAsia"/>
          <w:lang w:eastAsia="zh-TW"/>
        </w:rPr>
        <w:t>61</w:t>
      </w:r>
      <w:r w:rsidR="00AE41A7" w:rsidRPr="00E7436F">
        <w:rPr>
          <w:rFonts w:hint="eastAsia"/>
          <w:lang w:eastAsia="zh-TW"/>
        </w:rPr>
        <w:t>%</w:t>
      </w:r>
      <w:r w:rsidR="003232A0" w:rsidRPr="00E7436F">
        <w:rPr>
          <w:rFonts w:hint="eastAsia"/>
          <w:lang w:eastAsia="zh-TW"/>
        </w:rPr>
        <w:t>、</w:t>
      </w:r>
      <w:r w:rsidR="00AE41A7" w:rsidRPr="00E7436F">
        <w:rPr>
          <w:rFonts w:hint="eastAsia"/>
          <w:lang w:eastAsia="zh-TW"/>
        </w:rPr>
        <w:t>活體動物</w:t>
      </w:r>
      <w:r w:rsidR="003232A0" w:rsidRPr="00E7436F">
        <w:rPr>
          <w:rFonts w:hint="eastAsia"/>
          <w:lang w:eastAsia="zh-TW"/>
        </w:rPr>
        <w:t>及</w:t>
      </w:r>
      <w:r w:rsidR="00AE41A7" w:rsidRPr="00E7436F">
        <w:rPr>
          <w:rFonts w:hint="eastAsia"/>
          <w:lang w:eastAsia="zh-TW"/>
        </w:rPr>
        <w:t>動物產品</w:t>
      </w:r>
      <w:r w:rsidR="003232A0" w:rsidRPr="00E7436F">
        <w:rPr>
          <w:rFonts w:hint="eastAsia"/>
          <w:lang w:eastAsia="zh-TW"/>
        </w:rPr>
        <w:t>占</w:t>
      </w:r>
      <w:r w:rsidRPr="00E7436F">
        <w:rPr>
          <w:rFonts w:hint="eastAsia"/>
          <w:lang w:eastAsia="zh-TW"/>
        </w:rPr>
        <w:t>32</w:t>
      </w:r>
      <w:r w:rsidR="00AE41A7" w:rsidRPr="00E7436F">
        <w:rPr>
          <w:rFonts w:hint="eastAsia"/>
          <w:lang w:eastAsia="zh-TW"/>
        </w:rPr>
        <w:t>%</w:t>
      </w:r>
      <w:r w:rsidR="00AE41A7" w:rsidRPr="00E7436F">
        <w:rPr>
          <w:rFonts w:hint="eastAsia"/>
          <w:lang w:eastAsia="zh-TW"/>
        </w:rPr>
        <w:t>，農業服務</w:t>
      </w:r>
      <w:r w:rsidR="003232A0" w:rsidRPr="00E7436F">
        <w:rPr>
          <w:rFonts w:hint="eastAsia"/>
          <w:lang w:eastAsia="zh-TW"/>
        </w:rPr>
        <w:t>與</w:t>
      </w:r>
      <w:r w:rsidR="00AE41A7" w:rsidRPr="00E7436F">
        <w:rPr>
          <w:rFonts w:hint="eastAsia"/>
          <w:lang w:eastAsia="zh-TW"/>
        </w:rPr>
        <w:t>次</w:t>
      </w:r>
      <w:r w:rsidR="00EE7D9E" w:rsidRPr="00E7436F">
        <w:rPr>
          <w:rFonts w:hint="eastAsia"/>
          <w:lang w:eastAsia="zh-TW"/>
        </w:rPr>
        <w:t>級</w:t>
      </w:r>
      <w:r w:rsidR="00AE41A7" w:rsidRPr="00E7436F">
        <w:rPr>
          <w:rFonts w:hint="eastAsia"/>
          <w:lang w:eastAsia="zh-TW"/>
        </w:rPr>
        <w:t>活動</w:t>
      </w:r>
      <w:r w:rsidR="003232A0" w:rsidRPr="00E7436F">
        <w:rPr>
          <w:rFonts w:hint="eastAsia"/>
          <w:lang w:eastAsia="zh-TW"/>
        </w:rPr>
        <w:t>占</w:t>
      </w:r>
      <w:r w:rsidRPr="00E7436F">
        <w:rPr>
          <w:rFonts w:hint="eastAsia"/>
          <w:lang w:eastAsia="zh-TW"/>
        </w:rPr>
        <w:t>8.5</w:t>
      </w:r>
      <w:r w:rsidR="00AE41A7" w:rsidRPr="00E7436F">
        <w:rPr>
          <w:rFonts w:hint="eastAsia"/>
          <w:lang w:eastAsia="zh-TW"/>
        </w:rPr>
        <w:t>%</w:t>
      </w:r>
      <w:r w:rsidR="00AE41A7" w:rsidRPr="00E7436F">
        <w:rPr>
          <w:rFonts w:hint="eastAsia"/>
          <w:lang w:eastAsia="zh-TW"/>
        </w:rPr>
        <w:t>。</w:t>
      </w:r>
    </w:p>
    <w:p w14:paraId="09CFE3DD" w14:textId="3F909AE9" w:rsidR="00820EEC" w:rsidRPr="00E7436F" w:rsidRDefault="00EE7D9E" w:rsidP="00AE41A7">
      <w:pPr>
        <w:ind w:firstLine="472"/>
        <w:rPr>
          <w:lang w:eastAsia="zh-TW"/>
        </w:rPr>
      </w:pPr>
      <w:r w:rsidRPr="00E7436F">
        <w:rPr>
          <w:rFonts w:hint="eastAsia"/>
          <w:lang w:eastAsia="zh-TW"/>
        </w:rPr>
        <w:t>匈</w:t>
      </w:r>
      <w:r w:rsidR="00AE41A7" w:rsidRPr="00E7436F">
        <w:rPr>
          <w:rFonts w:hint="eastAsia"/>
          <w:lang w:eastAsia="zh-TW"/>
        </w:rPr>
        <w:t>國的農業</w:t>
      </w:r>
      <w:r w:rsidR="000A576D" w:rsidRPr="00E7436F">
        <w:rPr>
          <w:rFonts w:hint="eastAsia"/>
          <w:lang w:eastAsia="zh-TW"/>
        </w:rPr>
        <w:t>享有</w:t>
      </w:r>
      <w:r w:rsidR="00AE41A7" w:rsidRPr="00E7436F">
        <w:rPr>
          <w:rFonts w:hint="eastAsia"/>
          <w:lang w:eastAsia="zh-TW"/>
        </w:rPr>
        <w:t>貿易順差。</w:t>
      </w:r>
      <w:r w:rsidR="003F7A6E" w:rsidRPr="00E7436F">
        <w:rPr>
          <w:rFonts w:hint="eastAsia"/>
          <w:lang w:eastAsia="zh-TW"/>
        </w:rPr>
        <w:t>2021</w:t>
      </w:r>
      <w:r w:rsidR="003F7A6E" w:rsidRPr="00E7436F">
        <w:rPr>
          <w:rFonts w:hint="eastAsia"/>
          <w:lang w:eastAsia="zh-TW"/>
        </w:rPr>
        <w:t>年</w:t>
      </w:r>
      <w:r w:rsidR="00AE41A7" w:rsidRPr="00E7436F">
        <w:rPr>
          <w:rFonts w:hint="eastAsia"/>
          <w:lang w:eastAsia="zh-TW"/>
        </w:rPr>
        <w:t>農產品出口占匈牙利出口總額的</w:t>
      </w:r>
      <w:r w:rsidR="003F7A6E" w:rsidRPr="00E7436F">
        <w:rPr>
          <w:rFonts w:hint="eastAsia"/>
          <w:lang w:eastAsia="zh-TW"/>
        </w:rPr>
        <w:t>8.9</w:t>
      </w:r>
      <w:r w:rsidR="00AE41A7" w:rsidRPr="00E7436F">
        <w:rPr>
          <w:rFonts w:hint="eastAsia"/>
          <w:lang w:eastAsia="zh-TW"/>
        </w:rPr>
        <w:t>%</w:t>
      </w:r>
      <w:r w:rsidRPr="00E7436F">
        <w:rPr>
          <w:rFonts w:hint="eastAsia"/>
          <w:lang w:eastAsia="zh-TW"/>
        </w:rPr>
        <w:t>，</w:t>
      </w:r>
      <w:r w:rsidR="00AE41A7" w:rsidRPr="00E7436F">
        <w:rPr>
          <w:rFonts w:hint="eastAsia"/>
          <w:lang w:eastAsia="zh-TW"/>
        </w:rPr>
        <w:t>進口</w:t>
      </w:r>
      <w:r w:rsidRPr="00E7436F">
        <w:rPr>
          <w:rFonts w:hint="eastAsia"/>
          <w:lang w:eastAsia="zh-TW"/>
        </w:rPr>
        <w:t>占比則維持</w:t>
      </w:r>
      <w:r w:rsidR="00AE41A7" w:rsidRPr="00E7436F">
        <w:rPr>
          <w:rFonts w:hint="eastAsia"/>
          <w:lang w:eastAsia="zh-TW"/>
        </w:rPr>
        <w:t>在</w:t>
      </w:r>
      <w:r w:rsidR="00AE41A7" w:rsidRPr="00E7436F">
        <w:rPr>
          <w:rFonts w:hint="eastAsia"/>
          <w:lang w:eastAsia="zh-TW"/>
        </w:rPr>
        <w:t>6%</w:t>
      </w:r>
      <w:r w:rsidR="00AE41A7" w:rsidRPr="00E7436F">
        <w:rPr>
          <w:rFonts w:hint="eastAsia"/>
          <w:lang w:eastAsia="zh-TW"/>
        </w:rPr>
        <w:t>左右。農產品</w:t>
      </w:r>
      <w:r w:rsidRPr="00E7436F">
        <w:rPr>
          <w:rFonts w:hint="eastAsia"/>
          <w:lang w:eastAsia="zh-TW"/>
        </w:rPr>
        <w:t>及</w:t>
      </w:r>
      <w:r w:rsidR="00AE41A7" w:rsidRPr="00E7436F">
        <w:rPr>
          <w:rFonts w:hint="eastAsia"/>
          <w:lang w:eastAsia="zh-TW"/>
        </w:rPr>
        <w:t>食品貿</w:t>
      </w:r>
      <w:r w:rsidRPr="00E7436F">
        <w:rPr>
          <w:rFonts w:hint="eastAsia"/>
          <w:lang w:eastAsia="zh-TW"/>
        </w:rPr>
        <w:t>易</w:t>
      </w:r>
      <w:r w:rsidR="00AE41A7" w:rsidRPr="00E7436F">
        <w:rPr>
          <w:rFonts w:hint="eastAsia"/>
          <w:lang w:eastAsia="zh-TW"/>
        </w:rPr>
        <w:t>結構比較穩定</w:t>
      </w:r>
      <w:r w:rsidRPr="00E7436F">
        <w:rPr>
          <w:rFonts w:hint="eastAsia"/>
          <w:lang w:eastAsia="zh-TW"/>
        </w:rPr>
        <w:t>，主要</w:t>
      </w:r>
      <w:r w:rsidR="00AE41A7" w:rsidRPr="00E7436F">
        <w:rPr>
          <w:rFonts w:hint="eastAsia"/>
          <w:lang w:eastAsia="zh-TW"/>
        </w:rPr>
        <w:t>出口</w:t>
      </w:r>
      <w:r w:rsidRPr="00E7436F">
        <w:rPr>
          <w:rFonts w:hint="eastAsia"/>
          <w:lang w:eastAsia="zh-TW"/>
        </w:rPr>
        <w:t>貨品</w:t>
      </w:r>
      <w:r w:rsidR="00AE41A7" w:rsidRPr="00E7436F">
        <w:rPr>
          <w:rFonts w:hint="eastAsia"/>
          <w:lang w:eastAsia="zh-TW"/>
        </w:rPr>
        <w:t>為糧食及糧食製品、肉類及肉製品、蔬菜</w:t>
      </w:r>
      <w:r w:rsidRPr="00E7436F">
        <w:rPr>
          <w:rFonts w:hint="eastAsia"/>
          <w:lang w:eastAsia="zh-TW"/>
        </w:rPr>
        <w:t>、</w:t>
      </w:r>
      <w:r w:rsidR="00AE41A7" w:rsidRPr="00E7436F">
        <w:rPr>
          <w:rFonts w:hint="eastAsia"/>
          <w:lang w:eastAsia="zh-TW"/>
        </w:rPr>
        <w:t>水果、動物飼料、飲料、</w:t>
      </w:r>
      <w:proofErr w:type="gramStart"/>
      <w:r w:rsidR="00AE41A7" w:rsidRPr="00E7436F">
        <w:rPr>
          <w:rFonts w:hint="eastAsia"/>
          <w:lang w:eastAsia="zh-TW"/>
        </w:rPr>
        <w:t>油籽</w:t>
      </w:r>
      <w:r w:rsidRPr="00E7436F">
        <w:rPr>
          <w:rFonts w:hint="eastAsia"/>
          <w:lang w:eastAsia="zh-TW"/>
        </w:rPr>
        <w:t>及</w:t>
      </w:r>
      <w:r w:rsidR="00AE41A7" w:rsidRPr="00E7436F">
        <w:rPr>
          <w:rFonts w:hint="eastAsia"/>
          <w:lang w:eastAsia="zh-TW"/>
        </w:rPr>
        <w:t>植物油</w:t>
      </w:r>
      <w:proofErr w:type="gramEnd"/>
      <w:r w:rsidR="00AE41A7" w:rsidRPr="00E7436F">
        <w:rPr>
          <w:rFonts w:hint="eastAsia"/>
          <w:lang w:eastAsia="zh-TW"/>
        </w:rPr>
        <w:t>。進口包括肉製品、乳製品、水果、飲料、糖果產品、咖啡、茶、可可及其製品</w:t>
      </w:r>
      <w:r w:rsidRPr="00E7436F">
        <w:rPr>
          <w:rFonts w:hint="eastAsia"/>
          <w:lang w:eastAsia="zh-TW"/>
        </w:rPr>
        <w:t>、</w:t>
      </w:r>
      <w:r w:rsidR="00AE41A7" w:rsidRPr="00E7436F">
        <w:rPr>
          <w:rFonts w:hint="eastAsia"/>
          <w:lang w:eastAsia="zh-TW"/>
        </w:rPr>
        <w:t>動物飼料。</w:t>
      </w:r>
      <w:proofErr w:type="gramStart"/>
      <w:r w:rsidR="00AE41A7" w:rsidRPr="00E7436F">
        <w:rPr>
          <w:rFonts w:hint="eastAsia"/>
          <w:lang w:eastAsia="zh-TW"/>
        </w:rPr>
        <w:t>9</w:t>
      </w:r>
      <w:r w:rsidRPr="00E7436F">
        <w:rPr>
          <w:rFonts w:hint="eastAsia"/>
          <w:lang w:eastAsia="zh-TW"/>
        </w:rPr>
        <w:t>成</w:t>
      </w:r>
      <w:proofErr w:type="gramEnd"/>
      <w:r w:rsidR="00AE41A7" w:rsidRPr="00E7436F">
        <w:rPr>
          <w:rFonts w:hint="eastAsia"/>
          <w:lang w:eastAsia="zh-TW"/>
        </w:rPr>
        <w:t>以上的農產品來自歐盟成員國。匈牙利最重要的供應</w:t>
      </w:r>
      <w:r w:rsidRPr="00E7436F">
        <w:rPr>
          <w:rFonts w:hint="eastAsia"/>
          <w:lang w:eastAsia="zh-TW"/>
        </w:rPr>
        <w:t>來源</w:t>
      </w:r>
      <w:r w:rsidR="00AE41A7" w:rsidRPr="00E7436F">
        <w:rPr>
          <w:rFonts w:hint="eastAsia"/>
          <w:lang w:eastAsia="zh-TW"/>
        </w:rPr>
        <w:t>是德國、波蘭、斯</w:t>
      </w:r>
      <w:proofErr w:type="gramStart"/>
      <w:r w:rsidR="00AE41A7" w:rsidRPr="00E7436F">
        <w:rPr>
          <w:rFonts w:hint="eastAsia"/>
          <w:lang w:eastAsia="zh-TW"/>
        </w:rPr>
        <w:t>洛</w:t>
      </w:r>
      <w:proofErr w:type="gramEnd"/>
      <w:r w:rsidR="00AE41A7" w:rsidRPr="00E7436F">
        <w:rPr>
          <w:rFonts w:hint="eastAsia"/>
          <w:lang w:eastAsia="zh-TW"/>
        </w:rPr>
        <w:t>伐克、荷蘭、</w:t>
      </w:r>
      <w:r w:rsidR="003F7A6E" w:rsidRPr="00E7436F">
        <w:rPr>
          <w:rFonts w:hint="eastAsia"/>
          <w:lang w:eastAsia="zh-TW"/>
        </w:rPr>
        <w:t>奧地利、羅馬尼亞及</w:t>
      </w:r>
      <w:r w:rsidRPr="00E7436F">
        <w:rPr>
          <w:rFonts w:hint="eastAsia"/>
          <w:lang w:eastAsia="zh-TW"/>
        </w:rPr>
        <w:t>義</w:t>
      </w:r>
      <w:r w:rsidR="00AE41A7" w:rsidRPr="00E7436F">
        <w:rPr>
          <w:rFonts w:hint="eastAsia"/>
          <w:lang w:eastAsia="zh-TW"/>
        </w:rPr>
        <w:t>大利。其餘的非歐盟進口產品主要來自塞爾維亞、烏克蘭、土耳其</w:t>
      </w:r>
      <w:r w:rsidR="003F7A6E" w:rsidRPr="00E7436F">
        <w:rPr>
          <w:rFonts w:hint="eastAsia"/>
          <w:lang w:eastAsia="zh-TW"/>
        </w:rPr>
        <w:t>、</w:t>
      </w:r>
      <w:r w:rsidR="00AE41A7" w:rsidRPr="00E7436F">
        <w:rPr>
          <w:rFonts w:hint="eastAsia"/>
          <w:lang w:eastAsia="zh-TW"/>
        </w:rPr>
        <w:t>美國</w:t>
      </w:r>
      <w:r w:rsidR="003F7A6E" w:rsidRPr="00E7436F">
        <w:rPr>
          <w:rFonts w:hint="eastAsia"/>
          <w:lang w:eastAsia="zh-TW"/>
        </w:rPr>
        <w:t>及</w:t>
      </w:r>
      <w:r w:rsidR="00312348" w:rsidRPr="00E7436F">
        <w:rPr>
          <w:rFonts w:hint="eastAsia"/>
          <w:lang w:eastAsia="zh-TW"/>
        </w:rPr>
        <w:t>中國大陸</w:t>
      </w:r>
      <w:r w:rsidR="00AE41A7" w:rsidRPr="00E7436F">
        <w:rPr>
          <w:rFonts w:hint="eastAsia"/>
          <w:lang w:eastAsia="zh-TW"/>
        </w:rPr>
        <w:t>。</w:t>
      </w:r>
    </w:p>
    <w:p w14:paraId="46693002" w14:textId="3226BB2A" w:rsidR="00DF6C7D" w:rsidRPr="00E7436F" w:rsidRDefault="00946ED9" w:rsidP="000A1E98">
      <w:pPr>
        <w:pStyle w:val="a4"/>
        <w:spacing w:before="257" w:after="257"/>
        <w:ind w:left="0" w:firstLineChars="0" w:firstLine="0"/>
      </w:pPr>
      <w:r w:rsidRPr="00E7436F">
        <w:t>三、產業概況</w:t>
      </w:r>
    </w:p>
    <w:p w14:paraId="5E92F13E" w14:textId="77777777" w:rsidR="00B91CC2" w:rsidRPr="00E7436F" w:rsidRDefault="00B91CC2" w:rsidP="00736494">
      <w:pPr>
        <w:pStyle w:val="ad"/>
      </w:pPr>
      <w:r w:rsidRPr="00E7436F">
        <w:t>（一）</w:t>
      </w:r>
      <w:r w:rsidRPr="00E7436F">
        <w:tab/>
      </w:r>
      <w:r w:rsidRPr="00E7436F">
        <w:t>製造業</w:t>
      </w:r>
    </w:p>
    <w:p w14:paraId="463DC2F8" w14:textId="77777777" w:rsidR="00B91CC2" w:rsidRPr="00E7436F" w:rsidRDefault="00B91CC2" w:rsidP="00736494">
      <w:pPr>
        <w:pStyle w:val="a6"/>
        <w:ind w:left="1417" w:hanging="472"/>
        <w:rPr>
          <w:color w:val="auto"/>
          <w:lang w:val="en-US"/>
        </w:rPr>
      </w:pPr>
      <w:r w:rsidRPr="00E7436F">
        <w:rPr>
          <w:color w:val="auto"/>
          <w:lang w:val="en-US"/>
        </w:rPr>
        <w:t>１</w:t>
      </w:r>
      <w:r w:rsidRPr="00E7436F">
        <w:rPr>
          <w:color w:val="auto"/>
        </w:rPr>
        <w:t>、汽車組裝及零組件</w:t>
      </w:r>
    </w:p>
    <w:p w14:paraId="17BEC7F6" w14:textId="5CD8314E" w:rsidR="00537C31" w:rsidRPr="00E7436F" w:rsidRDefault="00DF6C7D" w:rsidP="00537C31">
      <w:pPr>
        <w:pStyle w:val="af1"/>
        <w:ind w:left="1417" w:firstLine="472"/>
        <w:rPr>
          <w:color w:val="auto"/>
        </w:rPr>
      </w:pPr>
      <w:r w:rsidRPr="00E7436F">
        <w:rPr>
          <w:rFonts w:hint="eastAsia"/>
          <w:color w:val="auto"/>
        </w:rPr>
        <w:t>2021</w:t>
      </w:r>
      <w:r w:rsidRPr="00E7436F">
        <w:rPr>
          <w:rFonts w:hint="eastAsia"/>
          <w:color w:val="auto"/>
        </w:rPr>
        <w:t>年總產值約</w:t>
      </w:r>
      <w:r w:rsidRPr="00E7436F">
        <w:rPr>
          <w:rFonts w:hint="eastAsia"/>
          <w:color w:val="auto"/>
        </w:rPr>
        <w:t>262</w:t>
      </w:r>
      <w:r w:rsidRPr="00E7436F">
        <w:rPr>
          <w:rFonts w:hint="eastAsia"/>
          <w:color w:val="auto"/>
        </w:rPr>
        <w:t>億歐元，</w:t>
      </w:r>
      <w:r w:rsidRPr="00E7436F">
        <w:rPr>
          <w:rFonts w:hint="eastAsia"/>
          <w:color w:val="auto"/>
        </w:rPr>
        <w:t>2022</w:t>
      </w:r>
      <w:r w:rsidRPr="00E7436F">
        <w:rPr>
          <w:rFonts w:hint="eastAsia"/>
          <w:color w:val="auto"/>
        </w:rPr>
        <w:t>年成長</w:t>
      </w:r>
      <w:r w:rsidRPr="00E7436F">
        <w:rPr>
          <w:rFonts w:hint="eastAsia"/>
          <w:color w:val="auto"/>
        </w:rPr>
        <w:t>34.5%</w:t>
      </w:r>
      <w:r w:rsidRPr="00E7436F">
        <w:rPr>
          <w:rFonts w:hint="eastAsia"/>
          <w:color w:val="auto"/>
        </w:rPr>
        <w:t>。有</w:t>
      </w:r>
      <w:r w:rsidRPr="00E7436F">
        <w:rPr>
          <w:rFonts w:hint="eastAsia"/>
          <w:color w:val="auto"/>
        </w:rPr>
        <w:t>700</w:t>
      </w:r>
      <w:r w:rsidRPr="00E7436F">
        <w:rPr>
          <w:rFonts w:hint="eastAsia"/>
          <w:color w:val="auto"/>
        </w:rPr>
        <w:t>多家相關廠商，</w:t>
      </w:r>
      <w:r w:rsidR="00312348" w:rsidRPr="00E7436F">
        <w:rPr>
          <w:rFonts w:hint="eastAsia"/>
          <w:color w:val="auto"/>
        </w:rPr>
        <w:t>僱</w:t>
      </w:r>
      <w:r w:rsidRPr="00E7436F">
        <w:rPr>
          <w:rFonts w:hint="eastAsia"/>
          <w:color w:val="auto"/>
        </w:rPr>
        <w:t>用員工約</w:t>
      </w:r>
      <w:r w:rsidRPr="00E7436F">
        <w:rPr>
          <w:rFonts w:hint="eastAsia"/>
          <w:color w:val="auto"/>
        </w:rPr>
        <w:t>18</w:t>
      </w:r>
      <w:r w:rsidRPr="00E7436F">
        <w:rPr>
          <w:rFonts w:hint="eastAsia"/>
          <w:color w:val="auto"/>
        </w:rPr>
        <w:t>萬人，是歐洲</w:t>
      </w:r>
      <w:r w:rsidRPr="00E7436F">
        <w:rPr>
          <w:rFonts w:hint="eastAsia"/>
          <w:color w:val="auto"/>
          <w:lang w:val="en-US"/>
        </w:rPr>
        <w:t>除</w:t>
      </w:r>
      <w:r w:rsidRPr="00E7436F">
        <w:rPr>
          <w:rFonts w:hint="eastAsia"/>
          <w:color w:val="auto"/>
        </w:rPr>
        <w:t>德國外，唯一有</w:t>
      </w:r>
      <w:r w:rsidRPr="00E7436F">
        <w:rPr>
          <w:rFonts w:hint="eastAsia"/>
          <w:color w:val="auto"/>
        </w:rPr>
        <w:t>3</w:t>
      </w:r>
      <w:r w:rsidRPr="00E7436F">
        <w:rPr>
          <w:rFonts w:hint="eastAsia"/>
          <w:color w:val="auto"/>
        </w:rPr>
        <w:t>個品牌車廠設立組裝廠的國家，包含</w:t>
      </w:r>
      <w:r w:rsidRPr="00E7436F">
        <w:rPr>
          <w:rFonts w:hint="eastAsia"/>
          <w:color w:val="auto"/>
        </w:rPr>
        <w:t>Mercedes-Benz</w:t>
      </w:r>
      <w:r w:rsidRPr="00E7436F">
        <w:rPr>
          <w:rFonts w:hint="eastAsia"/>
          <w:color w:val="auto"/>
        </w:rPr>
        <w:t>、</w:t>
      </w:r>
      <w:r w:rsidRPr="00E7436F">
        <w:rPr>
          <w:rFonts w:hint="eastAsia"/>
          <w:color w:val="auto"/>
        </w:rPr>
        <w:t>Audi</w:t>
      </w:r>
      <w:r w:rsidRPr="00E7436F">
        <w:rPr>
          <w:rFonts w:hint="eastAsia"/>
          <w:color w:val="auto"/>
        </w:rPr>
        <w:t>、</w:t>
      </w:r>
      <w:r w:rsidRPr="00E7436F">
        <w:rPr>
          <w:rFonts w:hint="eastAsia"/>
          <w:color w:val="auto"/>
        </w:rPr>
        <w:t>Suzuki</w:t>
      </w:r>
      <w:r w:rsidRPr="00E7436F">
        <w:rPr>
          <w:rFonts w:hint="eastAsia"/>
          <w:color w:val="auto"/>
        </w:rPr>
        <w:t>；</w:t>
      </w:r>
      <w:r w:rsidRPr="00E7436F">
        <w:rPr>
          <w:rFonts w:hint="eastAsia"/>
          <w:color w:val="auto"/>
        </w:rPr>
        <w:t>66</w:t>
      </w:r>
      <w:r w:rsidRPr="00E7436F">
        <w:rPr>
          <w:rFonts w:hint="eastAsia"/>
          <w:color w:val="auto"/>
        </w:rPr>
        <w:t>家汽車零配件</w:t>
      </w:r>
      <w:r w:rsidRPr="00E7436F">
        <w:rPr>
          <w:rFonts w:hint="eastAsia"/>
          <w:color w:val="auto"/>
        </w:rPr>
        <w:t>Tier 1</w:t>
      </w:r>
      <w:r w:rsidRPr="00E7436F">
        <w:rPr>
          <w:rFonts w:hint="eastAsia"/>
          <w:color w:val="auto"/>
        </w:rPr>
        <w:t>供應，其中屬全球</w:t>
      </w:r>
      <w:r w:rsidRPr="00E7436F">
        <w:rPr>
          <w:rFonts w:hint="eastAsia"/>
          <w:color w:val="auto"/>
        </w:rPr>
        <w:t>100</w:t>
      </w:r>
      <w:r w:rsidRPr="00E7436F">
        <w:rPr>
          <w:rFonts w:hint="eastAsia"/>
          <w:color w:val="auto"/>
        </w:rPr>
        <w:t>大者達</w:t>
      </w:r>
      <w:r w:rsidRPr="00E7436F">
        <w:rPr>
          <w:rFonts w:hint="eastAsia"/>
          <w:color w:val="auto"/>
        </w:rPr>
        <w:t>40</w:t>
      </w:r>
      <w:r w:rsidRPr="00E7436F">
        <w:rPr>
          <w:rFonts w:hint="eastAsia"/>
          <w:color w:val="auto"/>
        </w:rPr>
        <w:t>多家，如</w:t>
      </w:r>
      <w:r w:rsidRPr="00E7436F">
        <w:rPr>
          <w:rFonts w:hint="eastAsia"/>
          <w:color w:val="auto"/>
        </w:rPr>
        <w:t>Audi</w:t>
      </w:r>
      <w:r w:rsidRPr="00E7436F">
        <w:rPr>
          <w:rFonts w:hint="eastAsia"/>
          <w:color w:val="auto"/>
        </w:rPr>
        <w:t>、</w:t>
      </w:r>
      <w:r w:rsidRPr="00E7436F">
        <w:rPr>
          <w:rFonts w:hint="eastAsia"/>
          <w:color w:val="auto"/>
        </w:rPr>
        <w:t>Knorr-Bremse</w:t>
      </w:r>
      <w:r w:rsidRPr="00E7436F">
        <w:rPr>
          <w:rFonts w:hint="eastAsia"/>
          <w:color w:val="auto"/>
        </w:rPr>
        <w:t>、</w:t>
      </w:r>
      <w:r w:rsidRPr="00E7436F">
        <w:rPr>
          <w:rFonts w:hint="eastAsia"/>
          <w:color w:val="auto"/>
        </w:rPr>
        <w:t>Bosch</w:t>
      </w:r>
      <w:r w:rsidRPr="00E7436F">
        <w:rPr>
          <w:rFonts w:hint="eastAsia"/>
          <w:color w:val="auto"/>
        </w:rPr>
        <w:t>、</w:t>
      </w:r>
      <w:r w:rsidRPr="00E7436F">
        <w:rPr>
          <w:rFonts w:hint="eastAsia"/>
          <w:color w:val="auto"/>
        </w:rPr>
        <w:t>GE</w:t>
      </w:r>
      <w:r w:rsidRPr="00E7436F">
        <w:rPr>
          <w:rFonts w:hint="eastAsia"/>
          <w:color w:val="auto"/>
        </w:rPr>
        <w:t>、</w:t>
      </w:r>
      <w:r w:rsidRPr="00E7436F">
        <w:rPr>
          <w:rFonts w:hint="eastAsia"/>
          <w:color w:val="auto"/>
        </w:rPr>
        <w:t>Thyssen-Krupp</w:t>
      </w:r>
      <w:r w:rsidRPr="00E7436F">
        <w:rPr>
          <w:rFonts w:hint="eastAsia"/>
          <w:color w:val="auto"/>
        </w:rPr>
        <w:t>、</w:t>
      </w:r>
      <w:r w:rsidRPr="00E7436F">
        <w:rPr>
          <w:rFonts w:hint="eastAsia"/>
          <w:color w:val="auto"/>
        </w:rPr>
        <w:t>Valeo</w:t>
      </w:r>
      <w:r w:rsidRPr="00E7436F">
        <w:rPr>
          <w:rFonts w:hint="eastAsia"/>
          <w:color w:val="auto"/>
        </w:rPr>
        <w:t>、</w:t>
      </w:r>
      <w:r w:rsidRPr="00E7436F">
        <w:rPr>
          <w:rFonts w:hint="eastAsia"/>
          <w:color w:val="auto"/>
        </w:rPr>
        <w:t>Arvin Meritor</w:t>
      </w:r>
      <w:r w:rsidRPr="00E7436F">
        <w:rPr>
          <w:rFonts w:hint="eastAsia"/>
          <w:color w:val="auto"/>
        </w:rPr>
        <w:t>、</w:t>
      </w:r>
      <w:r w:rsidRPr="00E7436F">
        <w:rPr>
          <w:rFonts w:hint="eastAsia"/>
          <w:color w:val="auto"/>
        </w:rPr>
        <w:t>Denso</w:t>
      </w:r>
      <w:r w:rsidRPr="00E7436F">
        <w:rPr>
          <w:rFonts w:hint="eastAsia"/>
          <w:color w:val="auto"/>
        </w:rPr>
        <w:t>、</w:t>
      </w:r>
      <w:r w:rsidRPr="00E7436F">
        <w:rPr>
          <w:rFonts w:hint="eastAsia"/>
          <w:color w:val="auto"/>
        </w:rPr>
        <w:t>Continental</w:t>
      </w:r>
      <w:r w:rsidRPr="00E7436F">
        <w:rPr>
          <w:rFonts w:hint="eastAsia"/>
          <w:color w:val="auto"/>
        </w:rPr>
        <w:t>、</w:t>
      </w:r>
      <w:r w:rsidRPr="00E7436F">
        <w:rPr>
          <w:rFonts w:hint="eastAsia"/>
          <w:color w:val="auto"/>
        </w:rPr>
        <w:t>Visteon</w:t>
      </w:r>
      <w:r w:rsidRPr="00E7436F">
        <w:rPr>
          <w:rFonts w:hint="eastAsia"/>
          <w:color w:val="auto"/>
        </w:rPr>
        <w:t>、</w:t>
      </w:r>
      <w:r w:rsidRPr="00E7436F">
        <w:rPr>
          <w:rFonts w:hint="eastAsia"/>
          <w:color w:val="auto"/>
        </w:rPr>
        <w:t>WET</w:t>
      </w:r>
      <w:r w:rsidRPr="00E7436F">
        <w:rPr>
          <w:rFonts w:hint="eastAsia"/>
          <w:color w:val="auto"/>
        </w:rPr>
        <w:t>、</w:t>
      </w:r>
      <w:r w:rsidRPr="00E7436F">
        <w:rPr>
          <w:rFonts w:hint="eastAsia"/>
          <w:color w:val="auto"/>
        </w:rPr>
        <w:t>Draxlmaier</w:t>
      </w:r>
      <w:r w:rsidRPr="00E7436F">
        <w:rPr>
          <w:rFonts w:hint="eastAsia"/>
          <w:color w:val="auto"/>
        </w:rPr>
        <w:t>、</w:t>
      </w:r>
      <w:r w:rsidRPr="00E7436F">
        <w:rPr>
          <w:rFonts w:hint="eastAsia"/>
          <w:color w:val="auto"/>
        </w:rPr>
        <w:t>Edag</w:t>
      </w:r>
      <w:r w:rsidRPr="00E7436F">
        <w:rPr>
          <w:rFonts w:hint="eastAsia"/>
          <w:color w:val="auto"/>
        </w:rPr>
        <w:t>、</w:t>
      </w:r>
      <w:r w:rsidRPr="00E7436F">
        <w:rPr>
          <w:rFonts w:hint="eastAsia"/>
          <w:color w:val="auto"/>
        </w:rPr>
        <w:t>Temic Telefunken</w:t>
      </w:r>
      <w:r w:rsidRPr="00E7436F">
        <w:rPr>
          <w:rFonts w:hint="eastAsia"/>
          <w:color w:val="auto"/>
        </w:rPr>
        <w:t>、</w:t>
      </w:r>
      <w:r w:rsidRPr="00E7436F">
        <w:rPr>
          <w:rFonts w:hint="eastAsia"/>
          <w:color w:val="auto"/>
        </w:rPr>
        <w:t>ZF</w:t>
      </w:r>
      <w:r w:rsidRPr="00E7436F">
        <w:rPr>
          <w:rFonts w:hint="eastAsia"/>
          <w:color w:val="auto"/>
        </w:rPr>
        <w:t>。年產約</w:t>
      </w:r>
      <w:r w:rsidRPr="00E7436F">
        <w:rPr>
          <w:rFonts w:hint="eastAsia"/>
          <w:color w:val="auto"/>
        </w:rPr>
        <w:t>42</w:t>
      </w:r>
      <w:r w:rsidRPr="00E7436F">
        <w:rPr>
          <w:rFonts w:hint="eastAsia"/>
          <w:color w:val="auto"/>
        </w:rPr>
        <w:t>萬輛小轎車與</w:t>
      </w:r>
      <w:r w:rsidRPr="00E7436F">
        <w:rPr>
          <w:rFonts w:hint="eastAsia"/>
          <w:color w:val="auto"/>
        </w:rPr>
        <w:t>190</w:t>
      </w:r>
      <w:r w:rsidRPr="00E7436F">
        <w:rPr>
          <w:rFonts w:hint="eastAsia"/>
          <w:color w:val="auto"/>
        </w:rPr>
        <w:t>萬個引擎，組裝小轎車及周邊零件</w:t>
      </w:r>
      <w:r w:rsidRPr="00E7436F">
        <w:rPr>
          <w:rFonts w:hint="eastAsia"/>
          <w:color w:val="auto"/>
        </w:rPr>
        <w:t>91.8%</w:t>
      </w:r>
      <w:r w:rsidRPr="00E7436F">
        <w:rPr>
          <w:rFonts w:hint="eastAsia"/>
          <w:color w:val="auto"/>
        </w:rPr>
        <w:t>外銷，</w:t>
      </w:r>
      <w:r w:rsidRPr="00E7436F">
        <w:rPr>
          <w:rFonts w:hint="eastAsia"/>
          <w:color w:val="auto"/>
        </w:rPr>
        <w:t>88%</w:t>
      </w:r>
      <w:r w:rsidRPr="00E7436F">
        <w:rPr>
          <w:rFonts w:hint="eastAsia"/>
          <w:color w:val="auto"/>
        </w:rPr>
        <w:t>外銷至歐盟國家；也出口小客車至臺灣，</w:t>
      </w:r>
      <w:r w:rsidRPr="00E7436F">
        <w:rPr>
          <w:rFonts w:hint="eastAsia"/>
          <w:color w:val="auto"/>
        </w:rPr>
        <w:t>2022</w:t>
      </w:r>
      <w:r w:rsidRPr="00E7436F">
        <w:rPr>
          <w:rFonts w:hint="eastAsia"/>
          <w:color w:val="auto"/>
        </w:rPr>
        <w:t>年金額</w:t>
      </w:r>
      <w:r w:rsidRPr="00E7436F">
        <w:rPr>
          <w:rFonts w:hint="eastAsia"/>
          <w:color w:val="auto"/>
        </w:rPr>
        <w:t>1</w:t>
      </w:r>
      <w:r w:rsidRPr="00E7436F">
        <w:rPr>
          <w:rFonts w:hint="eastAsia"/>
          <w:color w:val="auto"/>
        </w:rPr>
        <w:t>億</w:t>
      </w:r>
      <w:r w:rsidRPr="00E7436F">
        <w:rPr>
          <w:rFonts w:hint="eastAsia"/>
          <w:color w:val="auto"/>
        </w:rPr>
        <w:t>1,039</w:t>
      </w:r>
      <w:r w:rsidRPr="00E7436F">
        <w:rPr>
          <w:rFonts w:hint="eastAsia"/>
          <w:color w:val="auto"/>
        </w:rPr>
        <w:t>萬美元，</w:t>
      </w:r>
      <w:r w:rsidRPr="00E7436F">
        <w:rPr>
          <w:rFonts w:hint="eastAsia"/>
          <w:color w:val="auto"/>
        </w:rPr>
        <w:t>2021</w:t>
      </w:r>
      <w:r w:rsidRPr="00E7436F">
        <w:rPr>
          <w:rFonts w:hint="eastAsia"/>
          <w:color w:val="auto"/>
        </w:rPr>
        <w:t>年為</w:t>
      </w:r>
      <w:r w:rsidRPr="00E7436F">
        <w:rPr>
          <w:rFonts w:hint="eastAsia"/>
          <w:color w:val="auto"/>
        </w:rPr>
        <w:t>1</w:t>
      </w:r>
      <w:r w:rsidRPr="00E7436F">
        <w:rPr>
          <w:rFonts w:hint="eastAsia"/>
          <w:color w:val="auto"/>
        </w:rPr>
        <w:t>億</w:t>
      </w:r>
      <w:r w:rsidRPr="00E7436F">
        <w:rPr>
          <w:rFonts w:hint="eastAsia"/>
          <w:color w:val="auto"/>
        </w:rPr>
        <w:t>3,360</w:t>
      </w:r>
      <w:r w:rsidRPr="00E7436F">
        <w:rPr>
          <w:rFonts w:hint="eastAsia"/>
          <w:color w:val="auto"/>
        </w:rPr>
        <w:t>萬美元。目前匈牙利汽車工業已轉型到電動車組裝，如</w:t>
      </w:r>
      <w:r w:rsidRPr="00E7436F">
        <w:rPr>
          <w:rFonts w:hint="eastAsia"/>
          <w:color w:val="auto"/>
        </w:rPr>
        <w:t>Mercedes-Benz</w:t>
      </w:r>
      <w:r w:rsidRPr="00E7436F">
        <w:rPr>
          <w:rFonts w:hint="eastAsia"/>
          <w:color w:val="auto"/>
        </w:rPr>
        <w:t>、</w:t>
      </w:r>
      <w:r w:rsidRPr="00E7436F">
        <w:rPr>
          <w:rFonts w:hint="eastAsia"/>
          <w:color w:val="auto"/>
        </w:rPr>
        <w:t xml:space="preserve"> Suzuki</w:t>
      </w:r>
      <w:r w:rsidRPr="00E7436F">
        <w:rPr>
          <w:rFonts w:hint="eastAsia"/>
          <w:color w:val="auto"/>
        </w:rPr>
        <w:t>的轎車、</w:t>
      </w:r>
      <w:r w:rsidR="00312348" w:rsidRPr="00E7436F">
        <w:rPr>
          <w:rFonts w:hint="eastAsia"/>
          <w:color w:val="auto"/>
        </w:rPr>
        <w:t>中國大陸</w:t>
      </w:r>
      <w:r w:rsidRPr="00E7436F">
        <w:rPr>
          <w:rFonts w:hint="eastAsia"/>
          <w:color w:val="auto"/>
        </w:rPr>
        <w:t>BYD</w:t>
      </w:r>
      <w:r w:rsidRPr="00E7436F">
        <w:rPr>
          <w:rFonts w:hint="eastAsia"/>
          <w:color w:val="auto"/>
        </w:rPr>
        <w:t>的電動巴士</w:t>
      </w:r>
      <w:r w:rsidR="00537C31" w:rsidRPr="00E7436F">
        <w:rPr>
          <w:rFonts w:hint="eastAsia"/>
          <w:color w:val="auto"/>
        </w:rPr>
        <w:t>。</w:t>
      </w:r>
    </w:p>
    <w:p w14:paraId="7A53AA62" w14:textId="59C2911B" w:rsidR="00465BBC" w:rsidRPr="00E7436F" w:rsidRDefault="00537C31" w:rsidP="00465BBC">
      <w:pPr>
        <w:pStyle w:val="af1"/>
        <w:ind w:left="1417" w:firstLine="472"/>
        <w:rPr>
          <w:color w:val="auto"/>
        </w:rPr>
      </w:pPr>
      <w:r w:rsidRPr="00E7436F">
        <w:rPr>
          <w:rFonts w:hint="eastAsia"/>
          <w:color w:val="auto"/>
        </w:rPr>
        <w:t>除</w:t>
      </w:r>
      <w:r w:rsidRPr="00E7436F">
        <w:rPr>
          <w:rFonts w:hint="eastAsia"/>
          <w:color w:val="auto"/>
        </w:rPr>
        <w:t>Mercedes-Benz</w:t>
      </w:r>
      <w:r w:rsidRPr="00E7436F">
        <w:rPr>
          <w:rFonts w:hint="eastAsia"/>
          <w:color w:val="auto"/>
        </w:rPr>
        <w:t>、</w:t>
      </w:r>
      <w:r w:rsidRPr="00E7436F">
        <w:rPr>
          <w:rFonts w:hint="eastAsia"/>
          <w:color w:val="auto"/>
        </w:rPr>
        <w:t>Audi</w:t>
      </w:r>
      <w:r w:rsidRPr="00E7436F">
        <w:rPr>
          <w:rFonts w:hint="eastAsia"/>
          <w:color w:val="auto"/>
        </w:rPr>
        <w:t>、</w:t>
      </w:r>
      <w:r w:rsidRPr="00E7436F">
        <w:rPr>
          <w:rFonts w:hint="eastAsia"/>
          <w:color w:val="auto"/>
        </w:rPr>
        <w:t>Suzuki</w:t>
      </w:r>
      <w:r w:rsidRPr="00E7436F">
        <w:rPr>
          <w:rFonts w:hint="eastAsia"/>
          <w:color w:val="auto"/>
        </w:rPr>
        <w:t>，</w:t>
      </w:r>
      <w:r w:rsidRPr="00E7436F">
        <w:rPr>
          <w:rFonts w:hint="eastAsia"/>
          <w:color w:val="auto"/>
        </w:rPr>
        <w:t>BMW</w:t>
      </w:r>
      <w:r w:rsidRPr="00E7436F">
        <w:rPr>
          <w:rFonts w:hint="eastAsia"/>
          <w:color w:val="auto"/>
        </w:rPr>
        <w:t>在東部</w:t>
      </w:r>
      <w:r w:rsidRPr="00E7436F">
        <w:rPr>
          <w:rFonts w:hint="eastAsia"/>
          <w:color w:val="auto"/>
        </w:rPr>
        <w:t>Debrecen</w:t>
      </w:r>
      <w:r w:rsidRPr="00E7436F">
        <w:rPr>
          <w:rFonts w:hint="eastAsia"/>
          <w:color w:val="auto"/>
        </w:rPr>
        <w:t>組裝廠也將在</w:t>
      </w:r>
      <w:r w:rsidRPr="00E7436F">
        <w:rPr>
          <w:rFonts w:hint="eastAsia"/>
          <w:color w:val="auto"/>
        </w:rPr>
        <w:t>2022</w:t>
      </w:r>
      <w:r w:rsidRPr="00E7436F">
        <w:rPr>
          <w:rFonts w:hint="eastAsia"/>
          <w:color w:val="auto"/>
        </w:rPr>
        <w:t>年</w:t>
      </w:r>
      <w:r w:rsidRPr="00E7436F">
        <w:rPr>
          <w:rFonts w:hint="eastAsia"/>
          <w:color w:val="auto"/>
        </w:rPr>
        <w:t>6</w:t>
      </w:r>
      <w:r w:rsidRPr="00E7436F">
        <w:rPr>
          <w:rFonts w:hint="eastAsia"/>
          <w:color w:val="auto"/>
        </w:rPr>
        <w:t>月開始興建，</w:t>
      </w:r>
      <w:r w:rsidR="00465BBC" w:rsidRPr="00E7436F">
        <w:rPr>
          <w:rFonts w:hint="eastAsia"/>
          <w:color w:val="auto"/>
        </w:rPr>
        <w:t>預計</w:t>
      </w:r>
      <w:r w:rsidR="00465BBC" w:rsidRPr="00E7436F">
        <w:rPr>
          <w:rFonts w:hint="eastAsia"/>
          <w:color w:val="auto"/>
        </w:rPr>
        <w:t>2025</w:t>
      </w:r>
      <w:r w:rsidR="00465BBC" w:rsidRPr="00E7436F">
        <w:rPr>
          <w:rFonts w:hint="eastAsia"/>
          <w:color w:val="auto"/>
        </w:rPr>
        <w:t>年</w:t>
      </w:r>
      <w:r w:rsidRPr="00E7436F">
        <w:rPr>
          <w:rFonts w:hint="eastAsia"/>
          <w:color w:val="auto"/>
        </w:rPr>
        <w:t>量產，初期目標為每年</w:t>
      </w:r>
      <w:r w:rsidRPr="00E7436F">
        <w:rPr>
          <w:rFonts w:hint="eastAsia"/>
          <w:color w:val="auto"/>
        </w:rPr>
        <w:t>15</w:t>
      </w:r>
      <w:r w:rsidRPr="00E7436F">
        <w:rPr>
          <w:rFonts w:hint="eastAsia"/>
          <w:color w:val="auto"/>
        </w:rPr>
        <w:t>萬輛，將為</w:t>
      </w:r>
      <w:r w:rsidRPr="00E7436F">
        <w:rPr>
          <w:rFonts w:hint="eastAsia"/>
          <w:color w:val="auto"/>
        </w:rPr>
        <w:t>Neue Klause Architecture</w:t>
      </w:r>
      <w:r w:rsidRPr="00E7436F">
        <w:rPr>
          <w:rFonts w:hint="eastAsia"/>
          <w:color w:val="auto"/>
        </w:rPr>
        <w:t>電動車計畫的供應鏈之一</w:t>
      </w:r>
      <w:r w:rsidR="00465BBC" w:rsidRPr="00E7436F">
        <w:rPr>
          <w:rFonts w:hint="eastAsia"/>
          <w:color w:val="auto"/>
        </w:rPr>
        <w:t>，另將成為世界上</w:t>
      </w:r>
      <w:r w:rsidR="00E65241" w:rsidRPr="00E7436F">
        <w:rPr>
          <w:rFonts w:hint="eastAsia"/>
          <w:color w:val="auto"/>
        </w:rPr>
        <w:t>第一家不使用化石燃料的汽車工廠。</w:t>
      </w:r>
      <w:r w:rsidRPr="00E7436F">
        <w:rPr>
          <w:rFonts w:hint="eastAsia"/>
          <w:color w:val="auto"/>
        </w:rPr>
        <w:t>Audi</w:t>
      </w:r>
      <w:r w:rsidRPr="00E7436F">
        <w:rPr>
          <w:rFonts w:hint="eastAsia"/>
          <w:color w:val="auto"/>
        </w:rPr>
        <w:t>與</w:t>
      </w:r>
      <w:r w:rsidRPr="00E7436F">
        <w:rPr>
          <w:rFonts w:hint="eastAsia"/>
          <w:color w:val="auto"/>
        </w:rPr>
        <w:t>Opel</w:t>
      </w:r>
      <w:r w:rsidRPr="00E7436F">
        <w:rPr>
          <w:rFonts w:hint="eastAsia"/>
          <w:color w:val="auto"/>
        </w:rPr>
        <w:t>也在此設立引擎廠。</w:t>
      </w:r>
      <w:r w:rsidR="00465BBC" w:rsidRPr="00E7436F">
        <w:rPr>
          <w:rFonts w:hint="eastAsia"/>
          <w:color w:val="auto"/>
        </w:rPr>
        <w:t>韓日許多車用電池廠商皆來匈牙利設廠，加上匈牙利有優良基礎的電子產業，政府提供投資優惠補助，希能讓匈牙利成為歐洲主要電動車製造中心之</w:t>
      </w:r>
      <w:proofErr w:type="gramStart"/>
      <w:r w:rsidR="00465BBC" w:rsidRPr="00E7436F">
        <w:rPr>
          <w:rFonts w:hint="eastAsia"/>
          <w:color w:val="auto"/>
        </w:rPr>
        <w:t>一</w:t>
      </w:r>
      <w:proofErr w:type="gramEnd"/>
      <w:r w:rsidR="00465BBC" w:rsidRPr="00E7436F">
        <w:rPr>
          <w:rFonts w:hint="eastAsia"/>
          <w:color w:val="auto"/>
        </w:rPr>
        <w:t>。</w:t>
      </w:r>
    </w:p>
    <w:p w14:paraId="30557CDE" w14:textId="0AB15DDF" w:rsidR="00DF6C7D" w:rsidRPr="00E7436F" w:rsidRDefault="00DF6C7D" w:rsidP="00DF6C7D">
      <w:pPr>
        <w:pStyle w:val="af1"/>
        <w:ind w:left="1417" w:firstLine="472"/>
        <w:rPr>
          <w:color w:val="auto"/>
        </w:rPr>
      </w:pPr>
      <w:r w:rsidRPr="00E7436F">
        <w:rPr>
          <w:rFonts w:hint="eastAsia"/>
          <w:color w:val="auto"/>
        </w:rPr>
        <w:t>Magyar Suzuki</w:t>
      </w:r>
      <w:r w:rsidRPr="00E7436F">
        <w:rPr>
          <w:rFonts w:hint="eastAsia"/>
          <w:color w:val="auto"/>
        </w:rPr>
        <w:t>於</w:t>
      </w:r>
      <w:r w:rsidRPr="00E7436F">
        <w:rPr>
          <w:rFonts w:hint="eastAsia"/>
          <w:color w:val="auto"/>
        </w:rPr>
        <w:t>1991</w:t>
      </w:r>
      <w:r w:rsidRPr="00E7436F">
        <w:rPr>
          <w:rFonts w:hint="eastAsia"/>
          <w:color w:val="auto"/>
        </w:rPr>
        <w:t>年在匈牙利</w:t>
      </w:r>
      <w:r w:rsidRPr="00E7436F">
        <w:rPr>
          <w:rFonts w:hint="eastAsia"/>
          <w:color w:val="auto"/>
        </w:rPr>
        <w:t>Esztergom</w:t>
      </w:r>
      <w:r w:rsidRPr="00E7436F">
        <w:rPr>
          <w:rFonts w:hint="eastAsia"/>
          <w:color w:val="auto"/>
        </w:rPr>
        <w:t>設立，為匈牙利第一家外資汽車組裝廠，也是迄今銷售第一名，生產</w:t>
      </w:r>
      <w:r w:rsidRPr="00E7436F">
        <w:rPr>
          <w:rFonts w:hint="eastAsia"/>
          <w:color w:val="auto"/>
        </w:rPr>
        <w:t>Vitara</w:t>
      </w:r>
      <w:r w:rsidRPr="00E7436F">
        <w:rPr>
          <w:rFonts w:hint="eastAsia"/>
          <w:color w:val="auto"/>
        </w:rPr>
        <w:t>、</w:t>
      </w:r>
      <w:r w:rsidRPr="00E7436F">
        <w:rPr>
          <w:rFonts w:hint="eastAsia"/>
          <w:color w:val="auto"/>
        </w:rPr>
        <w:t>SWIFT</w:t>
      </w:r>
      <w:r w:rsidRPr="00E7436F">
        <w:rPr>
          <w:rFonts w:hint="eastAsia"/>
          <w:color w:val="auto"/>
        </w:rPr>
        <w:t>、</w:t>
      </w:r>
      <w:r w:rsidRPr="00E7436F">
        <w:rPr>
          <w:rFonts w:hint="eastAsia"/>
          <w:color w:val="auto"/>
        </w:rPr>
        <w:t>SX4 S-CROSS</w:t>
      </w:r>
      <w:r w:rsidRPr="00E7436F">
        <w:rPr>
          <w:rFonts w:hint="eastAsia"/>
          <w:color w:val="auto"/>
        </w:rPr>
        <w:t>車款，自</w:t>
      </w:r>
      <w:r w:rsidRPr="00E7436F">
        <w:rPr>
          <w:rFonts w:hint="eastAsia"/>
          <w:color w:val="auto"/>
        </w:rPr>
        <w:t>2020</w:t>
      </w:r>
      <w:r w:rsidRPr="00E7436F">
        <w:rPr>
          <w:rFonts w:hint="eastAsia"/>
          <w:color w:val="auto"/>
        </w:rPr>
        <w:t>年起生產油電混合車；</w:t>
      </w:r>
      <w:r w:rsidRPr="00E7436F">
        <w:rPr>
          <w:rFonts w:hint="eastAsia"/>
          <w:color w:val="auto"/>
        </w:rPr>
        <w:t>2021</w:t>
      </w:r>
      <w:r w:rsidRPr="00E7436F">
        <w:rPr>
          <w:rFonts w:hint="eastAsia"/>
          <w:color w:val="auto"/>
        </w:rPr>
        <w:t>年生產</w:t>
      </w:r>
      <w:r w:rsidRPr="00E7436F">
        <w:rPr>
          <w:rFonts w:hint="eastAsia"/>
          <w:color w:val="auto"/>
        </w:rPr>
        <w:t>10</w:t>
      </w:r>
      <w:r w:rsidRPr="00E7436F">
        <w:rPr>
          <w:rFonts w:hint="eastAsia"/>
          <w:color w:val="auto"/>
        </w:rPr>
        <w:t>萬</w:t>
      </w:r>
      <w:r w:rsidRPr="00E7436F">
        <w:rPr>
          <w:rFonts w:hint="eastAsia"/>
          <w:color w:val="auto"/>
        </w:rPr>
        <w:t>7,974</w:t>
      </w:r>
      <w:r w:rsidRPr="00E7436F">
        <w:rPr>
          <w:rFonts w:hint="eastAsia"/>
          <w:color w:val="auto"/>
        </w:rPr>
        <w:t>輛，</w:t>
      </w:r>
      <w:r w:rsidRPr="00E7436F">
        <w:rPr>
          <w:rFonts w:hint="eastAsia"/>
          <w:color w:val="auto"/>
        </w:rPr>
        <w:t>2023</w:t>
      </w:r>
      <w:r w:rsidRPr="00E7436F">
        <w:rPr>
          <w:rFonts w:hint="eastAsia"/>
          <w:color w:val="auto"/>
        </w:rPr>
        <w:t>年</w:t>
      </w:r>
      <w:r w:rsidRPr="00E7436F">
        <w:rPr>
          <w:rFonts w:hint="eastAsia"/>
          <w:color w:val="auto"/>
        </w:rPr>
        <w:t>3</w:t>
      </w:r>
      <w:r w:rsidRPr="00E7436F">
        <w:rPr>
          <w:rFonts w:hint="eastAsia"/>
          <w:color w:val="auto"/>
        </w:rPr>
        <w:t>月還沒公布</w:t>
      </w:r>
      <w:r w:rsidRPr="00E7436F">
        <w:rPr>
          <w:rFonts w:hint="eastAsia"/>
          <w:color w:val="auto"/>
        </w:rPr>
        <w:t>2022</w:t>
      </w:r>
      <w:r w:rsidRPr="00E7436F">
        <w:rPr>
          <w:rFonts w:hint="eastAsia"/>
          <w:color w:val="auto"/>
        </w:rPr>
        <w:t>年數量。</w:t>
      </w:r>
    </w:p>
    <w:p w14:paraId="5AA41548" w14:textId="2993BEE1" w:rsidR="00DF6C7D" w:rsidRPr="00E7436F" w:rsidRDefault="00DF6C7D" w:rsidP="00DF6C7D">
      <w:pPr>
        <w:pStyle w:val="af1"/>
        <w:ind w:left="1417" w:firstLine="472"/>
        <w:rPr>
          <w:color w:val="auto"/>
        </w:rPr>
      </w:pPr>
      <w:r w:rsidRPr="00E7436F">
        <w:rPr>
          <w:rFonts w:hint="eastAsia"/>
          <w:color w:val="auto"/>
        </w:rPr>
        <w:t>Audi Hungaria Motor</w:t>
      </w:r>
      <w:r w:rsidRPr="00E7436F">
        <w:rPr>
          <w:rFonts w:hint="eastAsia"/>
          <w:color w:val="auto"/>
        </w:rPr>
        <w:t>於</w:t>
      </w:r>
      <w:r w:rsidRPr="00E7436F">
        <w:rPr>
          <w:rFonts w:hint="eastAsia"/>
          <w:color w:val="auto"/>
        </w:rPr>
        <w:t>1993</w:t>
      </w:r>
      <w:r w:rsidRPr="00E7436F">
        <w:rPr>
          <w:rFonts w:hint="eastAsia"/>
          <w:color w:val="auto"/>
        </w:rPr>
        <w:t>年設立在接近奧匈邊境的</w:t>
      </w:r>
      <w:r w:rsidRPr="00E7436F">
        <w:rPr>
          <w:rFonts w:hint="eastAsia"/>
          <w:color w:val="auto"/>
        </w:rPr>
        <w:t>Gyor</w:t>
      </w:r>
      <w:r w:rsidRPr="00E7436F">
        <w:rPr>
          <w:rFonts w:hint="eastAsia"/>
          <w:color w:val="auto"/>
        </w:rPr>
        <w:t>市，投資超過</w:t>
      </w:r>
      <w:r w:rsidRPr="00E7436F">
        <w:rPr>
          <w:rFonts w:hint="eastAsia"/>
          <w:color w:val="auto"/>
        </w:rPr>
        <w:t>117</w:t>
      </w:r>
      <w:r w:rsidRPr="00E7436F">
        <w:rPr>
          <w:rFonts w:hint="eastAsia"/>
          <w:color w:val="auto"/>
        </w:rPr>
        <w:t>億歐元，是匈牙利最大的外國投資者，在匈牙利的供應商將近</w:t>
      </w:r>
      <w:r w:rsidRPr="00E7436F">
        <w:rPr>
          <w:rFonts w:hint="eastAsia"/>
          <w:color w:val="auto"/>
        </w:rPr>
        <w:t>100</w:t>
      </w:r>
      <w:r w:rsidRPr="00E7436F">
        <w:rPr>
          <w:rFonts w:hint="eastAsia"/>
          <w:color w:val="auto"/>
        </w:rPr>
        <w:t>家。</w:t>
      </w:r>
      <w:r w:rsidRPr="00E7436F">
        <w:rPr>
          <w:rFonts w:hint="eastAsia"/>
          <w:color w:val="auto"/>
        </w:rPr>
        <w:t>2021</w:t>
      </w:r>
      <w:r w:rsidRPr="00E7436F">
        <w:rPr>
          <w:rFonts w:hint="eastAsia"/>
          <w:color w:val="auto"/>
        </w:rPr>
        <w:t>年生產</w:t>
      </w:r>
      <w:r w:rsidRPr="00E7436F">
        <w:rPr>
          <w:rFonts w:hint="eastAsia"/>
          <w:color w:val="auto"/>
        </w:rPr>
        <w:t>162</w:t>
      </w:r>
      <w:r w:rsidRPr="00E7436F">
        <w:rPr>
          <w:rFonts w:hint="eastAsia"/>
          <w:color w:val="auto"/>
        </w:rPr>
        <w:t>萬</w:t>
      </w:r>
      <w:r w:rsidRPr="00E7436F">
        <w:rPr>
          <w:rFonts w:hint="eastAsia"/>
          <w:color w:val="auto"/>
        </w:rPr>
        <w:t>767</w:t>
      </w:r>
      <w:r w:rsidRPr="00E7436F">
        <w:rPr>
          <w:rFonts w:hint="eastAsia"/>
          <w:color w:val="auto"/>
        </w:rPr>
        <w:t>個引擎，</w:t>
      </w:r>
      <w:r w:rsidRPr="00E7436F">
        <w:rPr>
          <w:rFonts w:hint="eastAsia"/>
          <w:color w:val="auto"/>
        </w:rPr>
        <w:t>17</w:t>
      </w:r>
      <w:r w:rsidRPr="00E7436F">
        <w:rPr>
          <w:rFonts w:hint="eastAsia"/>
          <w:color w:val="auto"/>
        </w:rPr>
        <w:t>萬</w:t>
      </w:r>
      <w:r w:rsidRPr="00E7436F">
        <w:rPr>
          <w:rFonts w:hint="eastAsia"/>
          <w:color w:val="auto"/>
        </w:rPr>
        <w:t>1,015</w:t>
      </w:r>
      <w:r w:rsidRPr="00E7436F">
        <w:rPr>
          <w:rFonts w:hint="eastAsia"/>
          <w:color w:val="auto"/>
        </w:rPr>
        <w:t>輛汽車，</w:t>
      </w:r>
      <w:r w:rsidRPr="00E7436F">
        <w:rPr>
          <w:rFonts w:hint="eastAsia"/>
          <w:color w:val="auto"/>
        </w:rPr>
        <w:t>9</w:t>
      </w:r>
      <w:r w:rsidRPr="00E7436F">
        <w:rPr>
          <w:rFonts w:hint="eastAsia"/>
          <w:color w:val="auto"/>
        </w:rPr>
        <w:t>萬</w:t>
      </w:r>
      <w:r w:rsidRPr="00E7436F">
        <w:rPr>
          <w:rFonts w:hint="eastAsia"/>
          <w:color w:val="auto"/>
        </w:rPr>
        <w:t>6,976</w:t>
      </w:r>
      <w:r w:rsidRPr="00E7436F">
        <w:rPr>
          <w:rFonts w:hint="eastAsia"/>
          <w:color w:val="auto"/>
        </w:rPr>
        <w:t>個電動車馬達；</w:t>
      </w:r>
      <w:r w:rsidRPr="00E7436F">
        <w:rPr>
          <w:rFonts w:hint="eastAsia"/>
          <w:color w:val="auto"/>
        </w:rPr>
        <w:t>2022</w:t>
      </w:r>
      <w:r w:rsidRPr="00E7436F">
        <w:rPr>
          <w:rFonts w:hint="eastAsia"/>
          <w:color w:val="auto"/>
        </w:rPr>
        <w:t>年生產</w:t>
      </w:r>
      <w:r w:rsidRPr="00E7436F">
        <w:rPr>
          <w:rFonts w:hint="eastAsia"/>
          <w:color w:val="auto"/>
        </w:rPr>
        <w:t>17</w:t>
      </w:r>
      <w:r w:rsidRPr="00E7436F">
        <w:rPr>
          <w:rFonts w:hint="eastAsia"/>
          <w:color w:val="auto"/>
        </w:rPr>
        <w:t>萬</w:t>
      </w:r>
      <w:r w:rsidRPr="00E7436F">
        <w:rPr>
          <w:rFonts w:hint="eastAsia"/>
          <w:color w:val="auto"/>
        </w:rPr>
        <w:t xml:space="preserve">1,134 </w:t>
      </w:r>
      <w:r w:rsidRPr="00E7436F">
        <w:rPr>
          <w:rFonts w:hint="eastAsia"/>
          <w:color w:val="auto"/>
        </w:rPr>
        <w:t>輛，</w:t>
      </w:r>
      <w:r w:rsidRPr="00E7436F">
        <w:rPr>
          <w:rFonts w:hint="eastAsia"/>
          <w:color w:val="auto"/>
        </w:rPr>
        <w:t>167</w:t>
      </w:r>
      <w:r w:rsidRPr="00E7436F">
        <w:rPr>
          <w:rFonts w:hint="eastAsia"/>
          <w:color w:val="auto"/>
        </w:rPr>
        <w:t>萬</w:t>
      </w:r>
      <w:r w:rsidRPr="00E7436F">
        <w:rPr>
          <w:rFonts w:hint="eastAsia"/>
          <w:color w:val="auto"/>
        </w:rPr>
        <w:t>7,545</w:t>
      </w:r>
      <w:r w:rsidRPr="00E7436F">
        <w:rPr>
          <w:rFonts w:hint="eastAsia"/>
          <w:color w:val="auto"/>
        </w:rPr>
        <w:t>個引擎，</w:t>
      </w:r>
      <w:r w:rsidRPr="00E7436F">
        <w:rPr>
          <w:rFonts w:hint="eastAsia"/>
          <w:color w:val="auto"/>
        </w:rPr>
        <w:t>10</w:t>
      </w:r>
      <w:r w:rsidRPr="00E7436F">
        <w:rPr>
          <w:rFonts w:hint="eastAsia"/>
          <w:color w:val="auto"/>
        </w:rPr>
        <w:t>萬</w:t>
      </w:r>
      <w:r w:rsidRPr="00E7436F">
        <w:rPr>
          <w:rFonts w:hint="eastAsia"/>
          <w:color w:val="auto"/>
        </w:rPr>
        <w:t xml:space="preserve">8,097 </w:t>
      </w:r>
      <w:proofErr w:type="gramStart"/>
      <w:r w:rsidRPr="00E7436F">
        <w:rPr>
          <w:rFonts w:hint="eastAsia"/>
          <w:color w:val="auto"/>
        </w:rPr>
        <w:t>個</w:t>
      </w:r>
      <w:proofErr w:type="gramEnd"/>
      <w:r w:rsidRPr="00E7436F">
        <w:rPr>
          <w:rFonts w:hint="eastAsia"/>
          <w:color w:val="auto"/>
        </w:rPr>
        <w:t>電動車馬達。</w:t>
      </w:r>
    </w:p>
    <w:p w14:paraId="708422F5" w14:textId="43145993" w:rsidR="00DF6C7D" w:rsidRPr="00E7436F" w:rsidRDefault="00DF6C7D" w:rsidP="00DF6C7D">
      <w:pPr>
        <w:pStyle w:val="af1"/>
        <w:ind w:left="1417" w:firstLine="472"/>
        <w:rPr>
          <w:color w:val="auto"/>
        </w:rPr>
      </w:pPr>
      <w:r w:rsidRPr="00E7436F">
        <w:rPr>
          <w:rFonts w:hint="eastAsia"/>
          <w:color w:val="auto"/>
        </w:rPr>
        <w:t>Mercedes-Benz Manufacturing Hungary 2012</w:t>
      </w:r>
      <w:r w:rsidRPr="00E7436F">
        <w:rPr>
          <w:rFonts w:hint="eastAsia"/>
          <w:color w:val="auto"/>
        </w:rPr>
        <w:t>年在</w:t>
      </w:r>
      <w:r w:rsidRPr="00E7436F">
        <w:rPr>
          <w:rFonts w:hint="eastAsia"/>
          <w:color w:val="auto"/>
        </w:rPr>
        <w:t>Kecskemet</w:t>
      </w:r>
      <w:r w:rsidRPr="00E7436F">
        <w:rPr>
          <w:rFonts w:hint="eastAsia"/>
          <w:color w:val="auto"/>
        </w:rPr>
        <w:t>設立，生產</w:t>
      </w:r>
      <w:r w:rsidRPr="00E7436F">
        <w:rPr>
          <w:rFonts w:hint="eastAsia"/>
          <w:color w:val="auto"/>
        </w:rPr>
        <w:t>A-Class</w:t>
      </w:r>
      <w:r w:rsidRPr="00E7436F">
        <w:rPr>
          <w:rFonts w:hint="eastAsia"/>
          <w:color w:val="auto"/>
        </w:rPr>
        <w:t>、</w:t>
      </w:r>
      <w:r w:rsidRPr="00E7436F">
        <w:rPr>
          <w:rFonts w:hint="eastAsia"/>
          <w:color w:val="auto"/>
        </w:rPr>
        <w:t xml:space="preserve">CLA </w:t>
      </w:r>
      <w:r w:rsidRPr="00E7436F">
        <w:rPr>
          <w:rFonts w:hint="eastAsia"/>
          <w:color w:val="auto"/>
        </w:rPr>
        <w:t>及</w:t>
      </w:r>
      <w:r w:rsidRPr="00E7436F">
        <w:rPr>
          <w:rFonts w:hint="eastAsia"/>
          <w:color w:val="auto"/>
        </w:rPr>
        <w:t xml:space="preserve"> CLA Shooting Brake models</w:t>
      </w:r>
      <w:r w:rsidRPr="00E7436F">
        <w:rPr>
          <w:rFonts w:hint="eastAsia"/>
          <w:color w:val="auto"/>
        </w:rPr>
        <w:t>車款，</w:t>
      </w:r>
      <w:r w:rsidRPr="00E7436F">
        <w:rPr>
          <w:rFonts w:hint="eastAsia"/>
          <w:color w:val="auto"/>
        </w:rPr>
        <w:t>2020</w:t>
      </w:r>
      <w:r w:rsidRPr="00E7436F">
        <w:rPr>
          <w:rFonts w:hint="eastAsia"/>
          <w:color w:val="auto"/>
        </w:rPr>
        <w:t>年產能達</w:t>
      </w:r>
      <w:r w:rsidRPr="00E7436F">
        <w:rPr>
          <w:rFonts w:hint="eastAsia"/>
          <w:color w:val="auto"/>
        </w:rPr>
        <w:t>16</w:t>
      </w:r>
      <w:r w:rsidRPr="00E7436F">
        <w:rPr>
          <w:rFonts w:hint="eastAsia"/>
          <w:color w:val="auto"/>
        </w:rPr>
        <w:t>萬輛，產值達</w:t>
      </w:r>
      <w:r w:rsidRPr="00E7436F">
        <w:rPr>
          <w:rFonts w:hint="eastAsia"/>
          <w:color w:val="auto"/>
        </w:rPr>
        <w:t>34</w:t>
      </w:r>
      <w:r w:rsidRPr="00E7436F">
        <w:rPr>
          <w:rFonts w:hint="eastAsia"/>
          <w:color w:val="auto"/>
        </w:rPr>
        <w:t>億歐元，</w:t>
      </w:r>
      <w:r w:rsidRPr="00E7436F">
        <w:rPr>
          <w:rFonts w:hint="eastAsia"/>
          <w:color w:val="auto"/>
        </w:rPr>
        <w:t>2021</w:t>
      </w:r>
      <w:r w:rsidRPr="00E7436F">
        <w:rPr>
          <w:rFonts w:hint="eastAsia"/>
          <w:color w:val="auto"/>
        </w:rPr>
        <w:t>年</w:t>
      </w:r>
      <w:r w:rsidRPr="00E7436F">
        <w:rPr>
          <w:rFonts w:hint="eastAsia"/>
          <w:color w:val="auto"/>
        </w:rPr>
        <w:t>10</w:t>
      </w:r>
      <w:r w:rsidRPr="00E7436F">
        <w:rPr>
          <w:rFonts w:hint="eastAsia"/>
          <w:color w:val="auto"/>
        </w:rPr>
        <w:t>月開始生產電動車。</w:t>
      </w:r>
      <w:r w:rsidRPr="00E7436F">
        <w:rPr>
          <w:rFonts w:hint="eastAsia"/>
          <w:color w:val="auto"/>
        </w:rPr>
        <w:t>Opel</w:t>
      </w:r>
      <w:r w:rsidRPr="00E7436F">
        <w:rPr>
          <w:rFonts w:hint="eastAsia"/>
          <w:color w:val="auto"/>
        </w:rPr>
        <w:t>位於接近</w:t>
      </w:r>
      <w:proofErr w:type="gramStart"/>
      <w:r w:rsidRPr="00E7436F">
        <w:rPr>
          <w:rFonts w:hint="eastAsia"/>
          <w:color w:val="auto"/>
        </w:rPr>
        <w:t>奧匈及斯洛維尼亞</w:t>
      </w:r>
      <w:proofErr w:type="gramEnd"/>
      <w:r w:rsidRPr="00E7436F">
        <w:rPr>
          <w:rFonts w:hint="eastAsia"/>
          <w:color w:val="auto"/>
        </w:rPr>
        <w:t>邊境</w:t>
      </w:r>
      <w:r w:rsidRPr="00E7436F">
        <w:rPr>
          <w:rFonts w:hint="eastAsia"/>
          <w:color w:val="auto"/>
        </w:rPr>
        <w:t>Szentgotthard</w:t>
      </w:r>
      <w:r w:rsidRPr="00E7436F">
        <w:rPr>
          <w:rFonts w:hint="eastAsia"/>
          <w:color w:val="auto"/>
        </w:rPr>
        <w:t>的引擎廠於</w:t>
      </w:r>
      <w:r w:rsidRPr="00E7436F">
        <w:rPr>
          <w:rFonts w:hint="eastAsia"/>
          <w:color w:val="auto"/>
        </w:rPr>
        <w:t>1991</w:t>
      </w:r>
      <w:r w:rsidRPr="00E7436F">
        <w:rPr>
          <w:rFonts w:hint="eastAsia"/>
          <w:color w:val="auto"/>
        </w:rPr>
        <w:t>年設立，</w:t>
      </w:r>
      <w:r w:rsidRPr="00E7436F">
        <w:rPr>
          <w:rFonts w:hint="eastAsia"/>
          <w:color w:val="auto"/>
        </w:rPr>
        <w:t>2022</w:t>
      </w:r>
      <w:r w:rsidRPr="00E7436F">
        <w:rPr>
          <w:rFonts w:hint="eastAsia"/>
          <w:color w:val="auto"/>
        </w:rPr>
        <w:t>年生產</w:t>
      </w:r>
      <w:r w:rsidRPr="00E7436F">
        <w:rPr>
          <w:rFonts w:hint="eastAsia"/>
          <w:color w:val="auto"/>
        </w:rPr>
        <w:t xml:space="preserve"> 31</w:t>
      </w:r>
      <w:r w:rsidRPr="00E7436F">
        <w:rPr>
          <w:rFonts w:hint="eastAsia"/>
          <w:color w:val="auto"/>
        </w:rPr>
        <w:t>萬</w:t>
      </w:r>
      <w:r w:rsidRPr="00E7436F">
        <w:rPr>
          <w:rFonts w:hint="eastAsia"/>
          <w:color w:val="auto"/>
        </w:rPr>
        <w:t>325</w:t>
      </w:r>
      <w:r w:rsidRPr="00E7436F">
        <w:rPr>
          <w:rFonts w:hint="eastAsia"/>
          <w:color w:val="auto"/>
        </w:rPr>
        <w:t>個引擎。</w:t>
      </w:r>
    </w:p>
    <w:p w14:paraId="047BD593" w14:textId="55BAECA1" w:rsidR="00DF6C7D" w:rsidRPr="00E7436F" w:rsidRDefault="00DF6C7D" w:rsidP="00DF6C7D">
      <w:pPr>
        <w:pStyle w:val="af1"/>
        <w:ind w:left="1417" w:firstLine="472"/>
        <w:rPr>
          <w:color w:val="auto"/>
        </w:rPr>
      </w:pPr>
      <w:r w:rsidRPr="00E7436F">
        <w:rPr>
          <w:rFonts w:hint="eastAsia"/>
          <w:color w:val="auto"/>
        </w:rPr>
        <w:t>BMW</w:t>
      </w:r>
      <w:r w:rsidRPr="00E7436F">
        <w:rPr>
          <w:rFonts w:hint="eastAsia"/>
          <w:color w:val="auto"/>
        </w:rPr>
        <w:t>在東部</w:t>
      </w:r>
      <w:r w:rsidRPr="00E7436F">
        <w:rPr>
          <w:rFonts w:hint="eastAsia"/>
          <w:color w:val="auto"/>
        </w:rPr>
        <w:t>Debrecen</w:t>
      </w:r>
      <w:r w:rsidRPr="00E7436F">
        <w:rPr>
          <w:rFonts w:hint="eastAsia"/>
          <w:color w:val="auto"/>
        </w:rPr>
        <w:t>組裝廠在</w:t>
      </w:r>
      <w:r w:rsidRPr="00E7436F">
        <w:rPr>
          <w:rFonts w:hint="eastAsia"/>
          <w:color w:val="auto"/>
        </w:rPr>
        <w:t>2022</w:t>
      </w:r>
      <w:r w:rsidRPr="00E7436F">
        <w:rPr>
          <w:rFonts w:hint="eastAsia"/>
          <w:color w:val="auto"/>
        </w:rPr>
        <w:t>年初開始興建，功能先從辦公大樓與訓練中心開始，因</w:t>
      </w:r>
      <w:r w:rsidR="00312348" w:rsidRPr="00E7436F">
        <w:rPr>
          <w:rFonts w:hint="eastAsia"/>
          <w:color w:val="auto"/>
        </w:rPr>
        <w:t>「嚴重特殊傳染性肺炎」（</w:t>
      </w:r>
      <w:r w:rsidR="00312348" w:rsidRPr="00E7436F">
        <w:rPr>
          <w:rFonts w:hint="eastAsia"/>
          <w:color w:val="auto"/>
        </w:rPr>
        <w:t>COVID-19</w:t>
      </w:r>
      <w:r w:rsidR="00312348" w:rsidRPr="00E7436F">
        <w:rPr>
          <w:rFonts w:hint="eastAsia"/>
          <w:color w:val="auto"/>
        </w:rPr>
        <w:t>）</w:t>
      </w:r>
      <w:proofErr w:type="gramStart"/>
      <w:r w:rsidRPr="00E7436F">
        <w:rPr>
          <w:rFonts w:hint="eastAsia"/>
          <w:color w:val="auto"/>
        </w:rPr>
        <w:t>疫情將</w:t>
      </w:r>
      <w:proofErr w:type="gramEnd"/>
      <w:r w:rsidRPr="00E7436F">
        <w:rPr>
          <w:rFonts w:hint="eastAsia"/>
          <w:color w:val="auto"/>
        </w:rPr>
        <w:t>延至</w:t>
      </w:r>
      <w:r w:rsidRPr="00E7436F">
        <w:rPr>
          <w:rFonts w:hint="eastAsia"/>
          <w:color w:val="auto"/>
        </w:rPr>
        <w:t>2025</w:t>
      </w:r>
      <w:r w:rsidRPr="00E7436F">
        <w:rPr>
          <w:rFonts w:hint="eastAsia"/>
          <w:color w:val="auto"/>
        </w:rPr>
        <w:t>年量產，初期目標為每年</w:t>
      </w:r>
      <w:r w:rsidRPr="00E7436F">
        <w:rPr>
          <w:rFonts w:hint="eastAsia"/>
          <w:color w:val="auto"/>
        </w:rPr>
        <w:t>15</w:t>
      </w:r>
      <w:r w:rsidRPr="00E7436F">
        <w:rPr>
          <w:rFonts w:hint="eastAsia"/>
          <w:color w:val="auto"/>
        </w:rPr>
        <w:t>萬輛，並將為</w:t>
      </w:r>
      <w:r w:rsidRPr="00E7436F">
        <w:rPr>
          <w:rFonts w:hint="eastAsia"/>
          <w:color w:val="auto"/>
        </w:rPr>
        <w:t>Neue Klause Architecture</w:t>
      </w:r>
      <w:r w:rsidRPr="00E7436F">
        <w:rPr>
          <w:rFonts w:hint="eastAsia"/>
          <w:color w:val="auto"/>
        </w:rPr>
        <w:t>電動車計畫的供應鏈之</w:t>
      </w:r>
      <w:proofErr w:type="gramStart"/>
      <w:r w:rsidRPr="00E7436F">
        <w:rPr>
          <w:rFonts w:hint="eastAsia"/>
          <w:color w:val="auto"/>
        </w:rPr>
        <w:t>一</w:t>
      </w:r>
      <w:proofErr w:type="gramEnd"/>
      <w:r w:rsidRPr="00E7436F">
        <w:rPr>
          <w:rFonts w:hint="eastAsia"/>
          <w:color w:val="auto"/>
        </w:rPr>
        <w:t>；</w:t>
      </w:r>
      <w:r w:rsidRPr="00E7436F">
        <w:rPr>
          <w:rFonts w:hint="eastAsia"/>
          <w:color w:val="auto"/>
        </w:rPr>
        <w:t>Audi</w:t>
      </w:r>
      <w:r w:rsidRPr="00E7436F">
        <w:rPr>
          <w:rFonts w:hint="eastAsia"/>
          <w:color w:val="auto"/>
        </w:rPr>
        <w:t>與</w:t>
      </w:r>
      <w:r w:rsidRPr="00E7436F">
        <w:rPr>
          <w:rFonts w:hint="eastAsia"/>
          <w:color w:val="auto"/>
        </w:rPr>
        <w:t>Opel</w:t>
      </w:r>
      <w:r w:rsidRPr="00E7436F">
        <w:rPr>
          <w:rFonts w:hint="eastAsia"/>
          <w:color w:val="auto"/>
        </w:rPr>
        <w:t>也在此設立引擎廠。</w:t>
      </w:r>
    </w:p>
    <w:p w14:paraId="06E2D66D" w14:textId="25554641" w:rsidR="00F82C5F" w:rsidRPr="00E7436F" w:rsidRDefault="00DF6C7D" w:rsidP="00DF6C7D">
      <w:pPr>
        <w:pStyle w:val="a6"/>
        <w:ind w:left="1417" w:hanging="472"/>
        <w:rPr>
          <w:color w:val="auto"/>
        </w:rPr>
      </w:pPr>
      <w:r w:rsidRPr="00E7436F">
        <w:rPr>
          <w:color w:val="auto"/>
        </w:rPr>
        <w:t>２、</w:t>
      </w:r>
      <w:r w:rsidR="00535ED6" w:rsidRPr="00E7436F">
        <w:rPr>
          <w:rFonts w:hint="eastAsia"/>
          <w:color w:val="auto"/>
        </w:rPr>
        <w:t>電池</w:t>
      </w:r>
      <w:r w:rsidR="00547D9E" w:rsidRPr="00E7436F">
        <w:rPr>
          <w:rFonts w:hint="eastAsia"/>
          <w:color w:val="auto"/>
        </w:rPr>
        <w:t>：</w:t>
      </w:r>
    </w:p>
    <w:p w14:paraId="45DB2D88" w14:textId="1C3F0960" w:rsidR="00465BBC" w:rsidRPr="00E7436F" w:rsidRDefault="00DF6C7D" w:rsidP="00F82C5F">
      <w:pPr>
        <w:pStyle w:val="af1"/>
        <w:ind w:left="1417" w:firstLine="472"/>
        <w:rPr>
          <w:color w:val="auto"/>
        </w:rPr>
      </w:pPr>
      <w:r w:rsidRPr="00E7436F">
        <w:rPr>
          <w:rFonts w:hint="eastAsia"/>
          <w:color w:val="auto"/>
        </w:rPr>
        <w:t>在韓國、日本及</w:t>
      </w:r>
      <w:r w:rsidR="00312348" w:rsidRPr="00E7436F">
        <w:rPr>
          <w:rFonts w:hint="eastAsia"/>
          <w:color w:val="auto"/>
        </w:rPr>
        <w:t>中國大陸</w:t>
      </w:r>
      <w:r w:rsidRPr="00E7436F">
        <w:rPr>
          <w:rFonts w:hint="eastAsia"/>
          <w:color w:val="auto"/>
        </w:rPr>
        <w:t>紛紛投資情況下，匈牙利已經成為全世界第四大電池製造國，供應歐洲電動車工業</w:t>
      </w:r>
      <w:r w:rsidR="00535ED6" w:rsidRPr="00E7436F">
        <w:rPr>
          <w:rFonts w:hint="eastAsia"/>
          <w:color w:val="auto"/>
        </w:rPr>
        <w:t>，包含</w:t>
      </w:r>
      <w:r w:rsidR="00535ED6" w:rsidRPr="00E7436F">
        <w:rPr>
          <w:rFonts w:hint="eastAsia"/>
          <w:color w:val="auto"/>
        </w:rPr>
        <w:t>Samsung SDI</w:t>
      </w:r>
      <w:r w:rsidR="00535ED6" w:rsidRPr="00E7436F">
        <w:rPr>
          <w:rFonts w:hint="eastAsia"/>
          <w:color w:val="auto"/>
        </w:rPr>
        <w:t>、</w:t>
      </w:r>
      <w:r w:rsidR="00535ED6" w:rsidRPr="00E7436F">
        <w:rPr>
          <w:rFonts w:hint="eastAsia"/>
          <w:color w:val="auto"/>
        </w:rPr>
        <w:t>SK Innovation</w:t>
      </w:r>
      <w:r w:rsidR="00535ED6" w:rsidRPr="00E7436F">
        <w:rPr>
          <w:rFonts w:hint="eastAsia"/>
          <w:color w:val="auto"/>
        </w:rPr>
        <w:t>、</w:t>
      </w:r>
      <w:r w:rsidR="00535ED6" w:rsidRPr="00E7436F">
        <w:rPr>
          <w:rFonts w:hint="eastAsia"/>
          <w:color w:val="auto"/>
        </w:rPr>
        <w:t>Inzi Controls</w:t>
      </w:r>
      <w:r w:rsidR="00535ED6" w:rsidRPr="00E7436F">
        <w:rPr>
          <w:rFonts w:hint="eastAsia"/>
          <w:color w:val="auto"/>
        </w:rPr>
        <w:t>、</w:t>
      </w:r>
      <w:r w:rsidR="00535ED6" w:rsidRPr="00E7436F">
        <w:rPr>
          <w:rFonts w:hint="eastAsia"/>
          <w:color w:val="auto"/>
        </w:rPr>
        <w:t>Doosan</w:t>
      </w:r>
      <w:r w:rsidR="00535ED6" w:rsidRPr="00E7436F">
        <w:rPr>
          <w:rFonts w:hint="eastAsia"/>
          <w:color w:val="auto"/>
        </w:rPr>
        <w:t>、</w:t>
      </w:r>
      <w:r w:rsidR="00535ED6" w:rsidRPr="00E7436F">
        <w:rPr>
          <w:rFonts w:hint="eastAsia"/>
          <w:color w:val="auto"/>
        </w:rPr>
        <w:t>Shinheung</w:t>
      </w:r>
      <w:r w:rsidR="00535ED6" w:rsidRPr="00E7436F">
        <w:rPr>
          <w:rFonts w:hint="eastAsia"/>
          <w:color w:val="auto"/>
        </w:rPr>
        <w:t>、</w:t>
      </w:r>
      <w:r w:rsidR="00535ED6" w:rsidRPr="00E7436F">
        <w:rPr>
          <w:rFonts w:hint="eastAsia"/>
          <w:color w:val="auto"/>
        </w:rPr>
        <w:t>LOTTE Aluminum</w:t>
      </w:r>
      <w:r w:rsidR="00535ED6" w:rsidRPr="00E7436F">
        <w:rPr>
          <w:rFonts w:hint="eastAsia"/>
          <w:color w:val="auto"/>
        </w:rPr>
        <w:t>、</w:t>
      </w:r>
      <w:r w:rsidR="00535ED6" w:rsidRPr="00E7436F">
        <w:rPr>
          <w:rFonts w:hint="eastAsia"/>
          <w:color w:val="auto"/>
        </w:rPr>
        <w:t>Bumchun</w:t>
      </w:r>
      <w:r w:rsidR="00535ED6" w:rsidRPr="00E7436F">
        <w:rPr>
          <w:rFonts w:hint="eastAsia"/>
          <w:color w:val="auto"/>
        </w:rPr>
        <w:t>、</w:t>
      </w:r>
      <w:r w:rsidR="00535ED6" w:rsidRPr="00E7436F">
        <w:rPr>
          <w:rFonts w:hint="eastAsia"/>
          <w:color w:val="auto"/>
        </w:rPr>
        <w:t>Dongwha Electrolyte</w:t>
      </w:r>
      <w:r w:rsidR="00535ED6" w:rsidRPr="00E7436F">
        <w:rPr>
          <w:rFonts w:hint="eastAsia"/>
          <w:color w:val="auto"/>
        </w:rPr>
        <w:t>、</w:t>
      </w:r>
      <w:r w:rsidR="00535ED6" w:rsidRPr="00E7436F">
        <w:rPr>
          <w:rFonts w:hint="eastAsia"/>
          <w:color w:val="auto"/>
        </w:rPr>
        <w:t>SungEel Hitech</w:t>
      </w:r>
      <w:r w:rsidR="00535ED6" w:rsidRPr="00E7436F">
        <w:rPr>
          <w:rFonts w:hint="eastAsia"/>
          <w:color w:val="auto"/>
        </w:rPr>
        <w:t>。日商則有</w:t>
      </w:r>
      <w:r w:rsidR="00535ED6" w:rsidRPr="00E7436F">
        <w:rPr>
          <w:rFonts w:hint="eastAsia"/>
          <w:color w:val="auto"/>
        </w:rPr>
        <w:t>GS Yuasa</w:t>
      </w:r>
      <w:r w:rsidR="00535ED6" w:rsidRPr="00E7436F">
        <w:rPr>
          <w:rFonts w:hint="eastAsia"/>
          <w:color w:val="auto"/>
        </w:rPr>
        <w:t>生產</w:t>
      </w:r>
      <w:proofErr w:type="gramStart"/>
      <w:r w:rsidR="00535ED6" w:rsidRPr="00E7436F">
        <w:rPr>
          <w:rFonts w:hint="eastAsia"/>
          <w:color w:val="auto"/>
        </w:rPr>
        <w:t>鋰</w:t>
      </w:r>
      <w:proofErr w:type="gramEnd"/>
      <w:r w:rsidR="00535ED6" w:rsidRPr="00E7436F">
        <w:rPr>
          <w:rFonts w:hint="eastAsia"/>
          <w:color w:val="auto"/>
        </w:rPr>
        <w:t>電池、</w:t>
      </w:r>
      <w:r w:rsidR="00535ED6" w:rsidRPr="00E7436F">
        <w:rPr>
          <w:rFonts w:hint="eastAsia"/>
          <w:color w:val="auto"/>
        </w:rPr>
        <w:t>Toray Industries</w:t>
      </w:r>
      <w:r w:rsidR="00E65241" w:rsidRPr="00E7436F">
        <w:rPr>
          <w:rFonts w:hint="eastAsia"/>
          <w:color w:val="auto"/>
        </w:rPr>
        <w:t>製造</w:t>
      </w:r>
      <w:proofErr w:type="gramStart"/>
      <w:r w:rsidR="00E65241" w:rsidRPr="00E7436F">
        <w:rPr>
          <w:rFonts w:hint="eastAsia"/>
          <w:color w:val="auto"/>
        </w:rPr>
        <w:t>鋰</w:t>
      </w:r>
      <w:proofErr w:type="gramEnd"/>
      <w:r w:rsidR="00E65241" w:rsidRPr="00E7436F">
        <w:rPr>
          <w:rFonts w:hint="eastAsia"/>
          <w:color w:val="auto"/>
        </w:rPr>
        <w:t>電池隔膜薄膜等；其他</w:t>
      </w:r>
      <w:r w:rsidR="00535ED6" w:rsidRPr="00E7436F">
        <w:rPr>
          <w:rFonts w:hint="eastAsia"/>
          <w:color w:val="auto"/>
        </w:rPr>
        <w:t>供應商包含</w:t>
      </w:r>
      <w:r w:rsidR="00535ED6" w:rsidRPr="00E7436F">
        <w:rPr>
          <w:rFonts w:hint="eastAsia"/>
          <w:color w:val="auto"/>
        </w:rPr>
        <w:t>DOOSAN</w:t>
      </w:r>
      <w:r w:rsidR="00535ED6" w:rsidRPr="00E7436F">
        <w:rPr>
          <w:rFonts w:hint="eastAsia"/>
          <w:color w:val="auto"/>
        </w:rPr>
        <w:t>等。值得注意的是，</w:t>
      </w:r>
      <w:r w:rsidR="00535ED6" w:rsidRPr="00E7436F">
        <w:rPr>
          <w:rFonts w:hint="eastAsia"/>
          <w:color w:val="auto"/>
        </w:rPr>
        <w:t>Volkswagen</w:t>
      </w:r>
      <w:r w:rsidR="00535ED6" w:rsidRPr="00E7436F">
        <w:rPr>
          <w:rFonts w:hint="eastAsia"/>
          <w:color w:val="auto"/>
        </w:rPr>
        <w:t>於</w:t>
      </w:r>
      <w:r w:rsidR="00535ED6" w:rsidRPr="00E7436F">
        <w:rPr>
          <w:rFonts w:hint="eastAsia"/>
          <w:color w:val="auto"/>
        </w:rPr>
        <w:t>2021</w:t>
      </w:r>
      <w:r w:rsidR="00535ED6" w:rsidRPr="00E7436F">
        <w:rPr>
          <w:rFonts w:hint="eastAsia"/>
          <w:color w:val="auto"/>
        </w:rPr>
        <w:t>年</w:t>
      </w:r>
      <w:r w:rsidR="00535ED6" w:rsidRPr="00E7436F">
        <w:rPr>
          <w:rFonts w:hint="eastAsia"/>
          <w:color w:val="auto"/>
        </w:rPr>
        <w:t>3</w:t>
      </w:r>
      <w:r w:rsidR="00535ED6" w:rsidRPr="00E7436F">
        <w:rPr>
          <w:rFonts w:hint="eastAsia"/>
          <w:color w:val="auto"/>
        </w:rPr>
        <w:t>月宣</w:t>
      </w:r>
      <w:r w:rsidR="00F82C5F" w:rsidRPr="00E7436F">
        <w:rPr>
          <w:rFonts w:hint="eastAsia"/>
          <w:color w:val="auto"/>
        </w:rPr>
        <w:t>布</w:t>
      </w:r>
      <w:r w:rsidR="00535ED6" w:rsidRPr="00E7436F">
        <w:rPr>
          <w:rFonts w:hint="eastAsia"/>
          <w:color w:val="auto"/>
        </w:rPr>
        <w:t>，電動車</w:t>
      </w:r>
      <w:proofErr w:type="gramStart"/>
      <w:r w:rsidR="00535ED6" w:rsidRPr="00E7436F">
        <w:rPr>
          <w:rFonts w:hint="eastAsia"/>
          <w:color w:val="auto"/>
        </w:rPr>
        <w:t>鋰</w:t>
      </w:r>
      <w:proofErr w:type="gramEnd"/>
      <w:r w:rsidR="00535ED6" w:rsidRPr="00E7436F">
        <w:rPr>
          <w:rFonts w:hint="eastAsia"/>
          <w:color w:val="auto"/>
        </w:rPr>
        <w:t>電池未來主要將採用方型電池（</w:t>
      </w:r>
      <w:r w:rsidR="00535ED6" w:rsidRPr="00E7436F">
        <w:rPr>
          <w:rFonts w:hint="eastAsia"/>
          <w:color w:val="auto"/>
        </w:rPr>
        <w:t>prismatic battery</w:t>
      </w:r>
      <w:r w:rsidR="00535ED6" w:rsidRPr="00E7436F">
        <w:rPr>
          <w:rFonts w:hint="eastAsia"/>
          <w:color w:val="auto"/>
        </w:rPr>
        <w:t>），</w:t>
      </w:r>
      <w:r w:rsidR="00535ED6" w:rsidRPr="00E7436F">
        <w:rPr>
          <w:rFonts w:hint="eastAsia"/>
          <w:color w:val="auto"/>
        </w:rPr>
        <w:t>LG</w:t>
      </w:r>
      <w:r w:rsidR="00535ED6" w:rsidRPr="00E7436F">
        <w:rPr>
          <w:rFonts w:hint="eastAsia"/>
          <w:color w:val="auto"/>
        </w:rPr>
        <w:t>、</w:t>
      </w:r>
      <w:r w:rsidR="00535ED6" w:rsidRPr="00E7436F">
        <w:rPr>
          <w:rFonts w:hint="eastAsia"/>
          <w:color w:val="auto"/>
        </w:rPr>
        <w:t>SK</w:t>
      </w:r>
      <w:r w:rsidR="00535ED6" w:rsidRPr="00E7436F">
        <w:rPr>
          <w:rFonts w:hint="eastAsia"/>
          <w:color w:val="auto"/>
        </w:rPr>
        <w:t>供應的包形電池（</w:t>
      </w:r>
      <w:r w:rsidR="00535ED6" w:rsidRPr="00E7436F">
        <w:rPr>
          <w:rFonts w:hint="eastAsia"/>
          <w:color w:val="auto"/>
        </w:rPr>
        <w:t>pouch-style battery</w:t>
      </w:r>
      <w:r w:rsidR="00535ED6" w:rsidRPr="00E7436F">
        <w:rPr>
          <w:rFonts w:hint="eastAsia"/>
          <w:color w:val="auto"/>
        </w:rPr>
        <w:t>）不在計畫內，但</w:t>
      </w:r>
      <w:r w:rsidR="00535ED6" w:rsidRPr="00E7436F">
        <w:rPr>
          <w:rFonts w:hint="eastAsia"/>
          <w:color w:val="auto"/>
        </w:rPr>
        <w:t>SK</w:t>
      </w:r>
      <w:r w:rsidR="00535ED6" w:rsidRPr="00E7436F">
        <w:rPr>
          <w:rFonts w:hint="eastAsia"/>
          <w:color w:val="auto"/>
        </w:rPr>
        <w:t>在匈牙利設廠</w:t>
      </w:r>
      <w:r w:rsidR="00F82C5F" w:rsidRPr="00E7436F">
        <w:rPr>
          <w:rFonts w:hint="eastAsia"/>
          <w:color w:val="auto"/>
        </w:rPr>
        <w:t>原</w:t>
      </w:r>
      <w:r w:rsidR="00535ED6" w:rsidRPr="00E7436F">
        <w:rPr>
          <w:rFonts w:hint="eastAsia"/>
          <w:color w:val="auto"/>
        </w:rPr>
        <w:t>因是為了</w:t>
      </w:r>
      <w:r w:rsidR="00535ED6" w:rsidRPr="00E7436F">
        <w:rPr>
          <w:rFonts w:hint="eastAsia"/>
          <w:color w:val="auto"/>
        </w:rPr>
        <w:t>Volkswagen</w:t>
      </w:r>
      <w:r w:rsidR="00535ED6" w:rsidRPr="00E7436F">
        <w:rPr>
          <w:rFonts w:hint="eastAsia"/>
          <w:color w:val="auto"/>
        </w:rPr>
        <w:t>。</w:t>
      </w:r>
      <w:r w:rsidR="008A3B9D" w:rsidRPr="00E7436F">
        <w:rPr>
          <w:rFonts w:hint="eastAsia"/>
          <w:color w:val="auto"/>
        </w:rPr>
        <w:t>2022</w:t>
      </w:r>
      <w:r w:rsidR="008A3B9D" w:rsidRPr="00E7436F">
        <w:rPr>
          <w:rFonts w:hint="eastAsia"/>
          <w:color w:val="auto"/>
        </w:rPr>
        <w:t>年</w:t>
      </w:r>
      <w:r w:rsidR="008A3B9D" w:rsidRPr="00E7436F">
        <w:rPr>
          <w:rFonts w:hint="eastAsia"/>
          <w:color w:val="auto"/>
        </w:rPr>
        <w:t>8</w:t>
      </w:r>
      <w:r w:rsidR="008A3B9D" w:rsidRPr="00E7436F">
        <w:rPr>
          <w:rFonts w:hint="eastAsia"/>
          <w:color w:val="auto"/>
        </w:rPr>
        <w:t>月</w:t>
      </w:r>
      <w:r w:rsidR="008A3B9D" w:rsidRPr="00E7436F">
        <w:rPr>
          <w:rFonts w:hint="eastAsia"/>
          <w:color w:val="auto"/>
        </w:rPr>
        <w:t>12</w:t>
      </w:r>
      <w:r w:rsidR="008A3B9D" w:rsidRPr="00E7436F">
        <w:rPr>
          <w:rFonts w:hint="eastAsia"/>
          <w:color w:val="auto"/>
        </w:rPr>
        <w:t>日中國寧德時代</w:t>
      </w:r>
      <w:r w:rsidR="00312348" w:rsidRPr="00E7436F">
        <w:rPr>
          <w:rFonts w:hint="eastAsia"/>
          <w:color w:val="auto"/>
        </w:rPr>
        <w:t>（</w:t>
      </w:r>
      <w:r w:rsidR="008A3B9D" w:rsidRPr="00E7436F">
        <w:rPr>
          <w:rFonts w:hint="eastAsia"/>
          <w:color w:val="auto"/>
        </w:rPr>
        <w:t>CATL</w:t>
      </w:r>
      <w:r w:rsidR="00312348" w:rsidRPr="00E7436F">
        <w:rPr>
          <w:rFonts w:hint="eastAsia"/>
          <w:color w:val="auto"/>
        </w:rPr>
        <w:t>）</w:t>
      </w:r>
      <w:r w:rsidR="008A3B9D" w:rsidRPr="00E7436F">
        <w:rPr>
          <w:rFonts w:hint="eastAsia"/>
          <w:color w:val="auto"/>
        </w:rPr>
        <w:t>宣布在匈牙利東部</w:t>
      </w:r>
      <w:r w:rsidR="008A3B9D" w:rsidRPr="00E7436F">
        <w:rPr>
          <w:rFonts w:hint="eastAsia"/>
          <w:color w:val="auto"/>
        </w:rPr>
        <w:t>Debrecen</w:t>
      </w:r>
      <w:r w:rsidR="008A3B9D" w:rsidRPr="00E7436F">
        <w:rPr>
          <w:rFonts w:hint="eastAsia"/>
          <w:color w:val="auto"/>
        </w:rPr>
        <w:t>投資</w:t>
      </w:r>
      <w:r w:rsidR="008A3B9D" w:rsidRPr="00E7436F">
        <w:rPr>
          <w:rFonts w:hint="eastAsia"/>
          <w:color w:val="auto"/>
        </w:rPr>
        <w:t>73</w:t>
      </w:r>
      <w:r w:rsidR="008A3B9D" w:rsidRPr="00E7436F">
        <w:rPr>
          <w:rFonts w:hint="eastAsia"/>
          <w:color w:val="auto"/>
        </w:rPr>
        <w:t>億</w:t>
      </w:r>
      <w:r w:rsidR="008A3B9D" w:rsidRPr="00E7436F">
        <w:rPr>
          <w:rFonts w:hint="eastAsia"/>
          <w:color w:val="auto"/>
        </w:rPr>
        <w:t>4,000</w:t>
      </w:r>
      <w:r w:rsidR="008A3B9D" w:rsidRPr="00E7436F">
        <w:rPr>
          <w:rFonts w:hint="eastAsia"/>
          <w:color w:val="auto"/>
        </w:rPr>
        <w:t>萬歐元設立</w:t>
      </w:r>
      <w:r w:rsidR="008A3B9D" w:rsidRPr="00E7436F">
        <w:rPr>
          <w:rFonts w:hint="eastAsia"/>
          <w:color w:val="auto"/>
        </w:rPr>
        <w:t>100 GWh</w:t>
      </w:r>
      <w:r w:rsidR="008A3B9D" w:rsidRPr="00E7436F">
        <w:rPr>
          <w:rFonts w:hint="eastAsia"/>
          <w:color w:val="auto"/>
        </w:rPr>
        <w:t>的電池廠，此為</w:t>
      </w:r>
      <w:r w:rsidR="008A3B9D" w:rsidRPr="00E7436F">
        <w:rPr>
          <w:rFonts w:hint="eastAsia"/>
          <w:color w:val="auto"/>
        </w:rPr>
        <w:t>CATL</w:t>
      </w:r>
      <w:r w:rsidR="008A3B9D" w:rsidRPr="00E7436F">
        <w:rPr>
          <w:rFonts w:hint="eastAsia"/>
          <w:color w:val="auto"/>
        </w:rPr>
        <w:t>在</w:t>
      </w:r>
      <w:r w:rsidR="00312348" w:rsidRPr="00E7436F">
        <w:rPr>
          <w:rFonts w:hint="eastAsia"/>
          <w:color w:val="auto"/>
        </w:rPr>
        <w:t>中國大陸</w:t>
      </w:r>
      <w:r w:rsidR="008A3B9D" w:rsidRPr="00E7436F">
        <w:rPr>
          <w:rFonts w:hint="eastAsia"/>
          <w:color w:val="auto"/>
        </w:rPr>
        <w:t>、德國以外的第三個廠。中國浙江華朔科技</w:t>
      </w:r>
      <w:proofErr w:type="gramStart"/>
      <w:r w:rsidR="00312348" w:rsidRPr="00E7436F">
        <w:rPr>
          <w:rFonts w:hint="eastAsia"/>
          <w:color w:val="auto"/>
        </w:rPr>
        <w:t>（</w:t>
      </w:r>
      <w:proofErr w:type="gramEnd"/>
      <w:r w:rsidR="008A3B9D" w:rsidRPr="00E7436F">
        <w:rPr>
          <w:rFonts w:hint="eastAsia"/>
          <w:color w:val="auto"/>
        </w:rPr>
        <w:t>Huashuo Technology Co Ltd.</w:t>
      </w:r>
      <w:r w:rsidR="00312348" w:rsidRPr="00E7436F">
        <w:rPr>
          <w:rFonts w:hint="eastAsia"/>
          <w:color w:val="auto"/>
        </w:rPr>
        <w:t>）</w:t>
      </w:r>
      <w:r w:rsidR="008A3B9D" w:rsidRPr="00E7436F">
        <w:rPr>
          <w:rFonts w:hint="eastAsia"/>
          <w:color w:val="auto"/>
        </w:rPr>
        <w:t>亦於同年宣布，其在匈設立的</w:t>
      </w:r>
      <w:r w:rsidR="008A3B9D" w:rsidRPr="00E7436F">
        <w:rPr>
          <w:rFonts w:hint="eastAsia"/>
          <w:color w:val="auto"/>
        </w:rPr>
        <w:t>Halms Hungary</w:t>
      </w:r>
      <w:r w:rsidR="008A3B9D" w:rsidRPr="00E7436F">
        <w:rPr>
          <w:rFonts w:hint="eastAsia"/>
          <w:color w:val="auto"/>
        </w:rPr>
        <w:t>公司將投資</w:t>
      </w:r>
      <w:r w:rsidR="008A3B9D" w:rsidRPr="00E7436F">
        <w:rPr>
          <w:rFonts w:hint="eastAsia"/>
          <w:color w:val="auto"/>
        </w:rPr>
        <w:t>4,000</w:t>
      </w:r>
      <w:r w:rsidR="008A3B9D" w:rsidRPr="00E7436F">
        <w:rPr>
          <w:rFonts w:hint="eastAsia"/>
          <w:color w:val="auto"/>
        </w:rPr>
        <w:t>萬歐元在</w:t>
      </w:r>
      <w:r w:rsidR="008A3B9D" w:rsidRPr="00E7436F">
        <w:rPr>
          <w:rFonts w:hint="eastAsia"/>
          <w:color w:val="auto"/>
        </w:rPr>
        <w:t>Debrecen</w:t>
      </w:r>
      <w:r w:rsidR="008A3B9D" w:rsidRPr="00E7436F">
        <w:rPr>
          <w:rFonts w:hint="eastAsia"/>
          <w:color w:val="auto"/>
        </w:rPr>
        <w:t>生產</w:t>
      </w:r>
      <w:proofErr w:type="gramStart"/>
      <w:r w:rsidR="008A3B9D" w:rsidRPr="00E7436F">
        <w:rPr>
          <w:rFonts w:hint="eastAsia"/>
          <w:color w:val="auto"/>
        </w:rPr>
        <w:t>電池鋁件</w:t>
      </w:r>
      <w:proofErr w:type="gramEnd"/>
      <w:r w:rsidR="00535ED6" w:rsidRPr="00E7436F">
        <w:rPr>
          <w:rFonts w:hint="eastAsia"/>
          <w:color w:val="auto"/>
        </w:rPr>
        <w:t>。</w:t>
      </w:r>
    </w:p>
    <w:p w14:paraId="3CE7C3D0" w14:textId="3DC8BD0D" w:rsidR="00307728" w:rsidRPr="00E7436F" w:rsidRDefault="00307728" w:rsidP="00F82C5F">
      <w:pPr>
        <w:pStyle w:val="af1"/>
        <w:ind w:left="1417" w:firstLine="472"/>
        <w:rPr>
          <w:color w:val="auto"/>
        </w:rPr>
      </w:pPr>
      <w:r w:rsidRPr="00E7436F">
        <w:rPr>
          <w:rFonts w:hint="eastAsia"/>
          <w:color w:val="auto"/>
        </w:rPr>
        <w:t>匈牙利的目標是到</w:t>
      </w:r>
      <w:r w:rsidRPr="00E7436F">
        <w:rPr>
          <w:color w:val="auto"/>
        </w:rPr>
        <w:t>2025</w:t>
      </w:r>
      <w:r w:rsidRPr="00E7436F">
        <w:rPr>
          <w:rFonts w:hint="eastAsia"/>
          <w:color w:val="auto"/>
        </w:rPr>
        <w:t>年將電動汽車電池產能從</w:t>
      </w:r>
      <w:r w:rsidRPr="00E7436F">
        <w:rPr>
          <w:color w:val="auto"/>
        </w:rPr>
        <w:t>50GWh</w:t>
      </w:r>
      <w:r w:rsidRPr="00E7436F">
        <w:rPr>
          <w:rFonts w:hint="eastAsia"/>
          <w:color w:val="auto"/>
        </w:rPr>
        <w:t>提高到</w:t>
      </w:r>
      <w:r w:rsidRPr="00E7436F">
        <w:rPr>
          <w:color w:val="auto"/>
        </w:rPr>
        <w:t>150GWh</w:t>
      </w:r>
      <w:r w:rsidRPr="00E7436F">
        <w:rPr>
          <w:rFonts w:hint="eastAsia"/>
          <w:color w:val="auto"/>
        </w:rPr>
        <w:t>。</w:t>
      </w:r>
    </w:p>
    <w:p w14:paraId="7CE4AE58" w14:textId="2AA41128" w:rsidR="00410FEF" w:rsidRPr="00E7436F" w:rsidRDefault="00410FEF" w:rsidP="00410FEF">
      <w:pPr>
        <w:pStyle w:val="af1"/>
        <w:ind w:left="1417" w:firstLine="472"/>
        <w:rPr>
          <w:color w:val="auto"/>
        </w:rPr>
      </w:pPr>
      <w:r w:rsidRPr="00E7436F">
        <w:rPr>
          <w:rFonts w:hint="eastAsia"/>
          <w:color w:val="auto"/>
        </w:rPr>
        <w:t>截至</w:t>
      </w:r>
      <w:r w:rsidRPr="00E7436F">
        <w:rPr>
          <w:rFonts w:hint="eastAsia"/>
          <w:color w:val="auto"/>
        </w:rPr>
        <w:t>2022</w:t>
      </w:r>
      <w:r w:rsidRPr="00E7436F">
        <w:rPr>
          <w:rFonts w:hint="eastAsia"/>
          <w:color w:val="auto"/>
        </w:rPr>
        <w:t>年，韓國、日本、</w:t>
      </w:r>
      <w:r w:rsidR="00312348" w:rsidRPr="00E7436F">
        <w:rPr>
          <w:rFonts w:hint="eastAsia"/>
          <w:color w:val="auto"/>
        </w:rPr>
        <w:t>中國大陸</w:t>
      </w:r>
      <w:r w:rsidRPr="00E7436F">
        <w:rPr>
          <w:rFonts w:hint="eastAsia"/>
          <w:color w:val="auto"/>
        </w:rPr>
        <w:t>投資電池產業情況如下</w:t>
      </w:r>
      <w:r w:rsidR="00866852" w:rsidRPr="00E7436F">
        <w:rPr>
          <w:rFonts w:hint="eastAsia"/>
          <w:color w:val="auto"/>
        </w:rPr>
        <w:t>：</w:t>
      </w:r>
    </w:p>
    <w:tbl>
      <w:tblPr>
        <w:tblStyle w:val="af9"/>
        <w:tblW w:w="5000" w:type="pct"/>
        <w:tblLook w:val="04A0" w:firstRow="1" w:lastRow="0" w:firstColumn="1" w:lastColumn="0" w:noHBand="0" w:noVBand="1"/>
      </w:tblPr>
      <w:tblGrid>
        <w:gridCol w:w="675"/>
        <w:gridCol w:w="851"/>
        <w:gridCol w:w="1984"/>
        <w:gridCol w:w="5210"/>
      </w:tblGrid>
      <w:tr w:rsidR="00E7436F" w:rsidRPr="00E7436F" w14:paraId="238C596D" w14:textId="77777777" w:rsidTr="00E02B41">
        <w:tc>
          <w:tcPr>
            <w:tcW w:w="675" w:type="dxa"/>
          </w:tcPr>
          <w:p w14:paraId="2EA6C797" w14:textId="77777777" w:rsidR="00FD7207" w:rsidRPr="00E7436F" w:rsidRDefault="00FD7207" w:rsidP="00866852">
            <w:pPr>
              <w:pStyle w:val="af5"/>
              <w:rPr>
                <w:lang w:val="zh-TW"/>
              </w:rPr>
            </w:pPr>
            <w:r w:rsidRPr="00E7436F">
              <w:rPr>
                <w:rFonts w:hint="eastAsia"/>
                <w:lang w:val="zh-TW"/>
              </w:rPr>
              <w:t>1.</w:t>
            </w:r>
          </w:p>
        </w:tc>
        <w:tc>
          <w:tcPr>
            <w:tcW w:w="851" w:type="dxa"/>
          </w:tcPr>
          <w:p w14:paraId="4F43AE8B" w14:textId="77777777" w:rsidR="00FD7207" w:rsidRPr="00E7436F" w:rsidRDefault="00FD7207" w:rsidP="00866852">
            <w:pPr>
              <w:pStyle w:val="af5"/>
              <w:rPr>
                <w:lang w:val="zh-TW"/>
              </w:rPr>
            </w:pPr>
            <w:r w:rsidRPr="00E7436F">
              <w:rPr>
                <w:rFonts w:hint="eastAsia"/>
                <w:lang w:val="zh-TW"/>
              </w:rPr>
              <w:t>韓國</w:t>
            </w:r>
          </w:p>
        </w:tc>
        <w:tc>
          <w:tcPr>
            <w:tcW w:w="1984" w:type="dxa"/>
          </w:tcPr>
          <w:p w14:paraId="728BD74B" w14:textId="77777777" w:rsidR="00FD7207" w:rsidRPr="00E7436F" w:rsidRDefault="00FD7207" w:rsidP="00866852">
            <w:pPr>
              <w:pStyle w:val="af5"/>
              <w:rPr>
                <w:lang w:val="zh-TW"/>
              </w:rPr>
            </w:pPr>
            <w:r w:rsidRPr="00E7436F">
              <w:rPr>
                <w:lang w:val="zh-TW"/>
              </w:rPr>
              <w:t>Samsung SDI</w:t>
            </w:r>
          </w:p>
        </w:tc>
        <w:tc>
          <w:tcPr>
            <w:tcW w:w="5210" w:type="dxa"/>
            <w:vAlign w:val="center"/>
          </w:tcPr>
          <w:p w14:paraId="79CF5F6A" w14:textId="77777777" w:rsidR="00FD7207" w:rsidRPr="00E7436F" w:rsidRDefault="00FD7207" w:rsidP="00E02B41">
            <w:pPr>
              <w:pStyle w:val="af5"/>
              <w:jc w:val="both"/>
              <w:rPr>
                <w:lang w:val="zh-TW"/>
              </w:rPr>
            </w:pPr>
            <w:r w:rsidRPr="00E7436F">
              <w:rPr>
                <w:lang w:val="zh-TW"/>
              </w:rPr>
              <w:t>2018</w:t>
            </w:r>
            <w:r w:rsidRPr="00E7436F">
              <w:rPr>
                <w:rFonts w:hint="eastAsia"/>
                <w:lang w:val="zh-TW"/>
              </w:rPr>
              <w:t>年於首都</w:t>
            </w:r>
            <w:r w:rsidRPr="00E7436F">
              <w:rPr>
                <w:lang w:val="zh-TW"/>
              </w:rPr>
              <w:t>Budapest</w:t>
            </w:r>
            <w:r w:rsidRPr="00E7436F">
              <w:rPr>
                <w:rFonts w:hint="eastAsia"/>
                <w:lang w:val="zh-TW"/>
              </w:rPr>
              <w:t>近郊的</w:t>
            </w:r>
            <w:r w:rsidRPr="00E7436F">
              <w:rPr>
                <w:lang w:val="zh-TW"/>
              </w:rPr>
              <w:t>Göd</w:t>
            </w:r>
            <w:r w:rsidRPr="00E7436F">
              <w:rPr>
                <w:rFonts w:hint="eastAsia"/>
                <w:lang w:val="zh-TW"/>
              </w:rPr>
              <w:t>市生產電池</w:t>
            </w:r>
          </w:p>
        </w:tc>
      </w:tr>
      <w:tr w:rsidR="00E7436F" w:rsidRPr="00E7436F" w14:paraId="5DD9C135" w14:textId="77777777" w:rsidTr="00E02B41">
        <w:tc>
          <w:tcPr>
            <w:tcW w:w="675" w:type="dxa"/>
          </w:tcPr>
          <w:p w14:paraId="5A4F5E12" w14:textId="77777777" w:rsidR="00FD7207" w:rsidRPr="00E7436F" w:rsidRDefault="00FD7207" w:rsidP="00866852">
            <w:pPr>
              <w:pStyle w:val="af5"/>
              <w:rPr>
                <w:lang w:val="zh-TW"/>
              </w:rPr>
            </w:pPr>
            <w:r w:rsidRPr="00E7436F">
              <w:rPr>
                <w:rFonts w:hint="eastAsia"/>
                <w:lang w:val="zh-TW"/>
              </w:rPr>
              <w:t>2.</w:t>
            </w:r>
          </w:p>
        </w:tc>
        <w:tc>
          <w:tcPr>
            <w:tcW w:w="851" w:type="dxa"/>
          </w:tcPr>
          <w:p w14:paraId="31D8D093" w14:textId="77777777" w:rsidR="00FD7207" w:rsidRPr="00E7436F" w:rsidRDefault="00FD7207" w:rsidP="00866852">
            <w:pPr>
              <w:pStyle w:val="af5"/>
              <w:rPr>
                <w:lang w:val="zh-TW"/>
              </w:rPr>
            </w:pPr>
            <w:r w:rsidRPr="00E7436F">
              <w:rPr>
                <w:rFonts w:hint="eastAsia"/>
                <w:lang w:val="zh-TW"/>
              </w:rPr>
              <w:t>韓國</w:t>
            </w:r>
          </w:p>
        </w:tc>
        <w:tc>
          <w:tcPr>
            <w:tcW w:w="1984" w:type="dxa"/>
          </w:tcPr>
          <w:p w14:paraId="65C670CA" w14:textId="77777777" w:rsidR="00FD7207" w:rsidRPr="00E7436F" w:rsidRDefault="00FD7207" w:rsidP="00866852">
            <w:pPr>
              <w:pStyle w:val="af5"/>
              <w:rPr>
                <w:lang w:val="zh-TW"/>
              </w:rPr>
            </w:pPr>
            <w:r w:rsidRPr="00E7436F">
              <w:rPr>
                <w:lang w:val="zh-TW"/>
              </w:rPr>
              <w:t xml:space="preserve">SK </w:t>
            </w:r>
            <w:r w:rsidRPr="00E7436F">
              <w:rPr>
                <w:rFonts w:hint="eastAsia"/>
                <w:lang w:val="zh-TW"/>
              </w:rPr>
              <w:t>On</w:t>
            </w:r>
          </w:p>
        </w:tc>
        <w:tc>
          <w:tcPr>
            <w:tcW w:w="5210" w:type="dxa"/>
            <w:vAlign w:val="center"/>
          </w:tcPr>
          <w:p w14:paraId="08E1E9FA" w14:textId="77777777" w:rsidR="00FD7207" w:rsidRPr="00E7436F" w:rsidRDefault="00FD7207" w:rsidP="00E02B41">
            <w:pPr>
              <w:pStyle w:val="af5"/>
              <w:jc w:val="both"/>
              <w:rPr>
                <w:lang w:val="zh-TW"/>
              </w:rPr>
            </w:pPr>
            <w:r w:rsidRPr="00E7436F">
              <w:rPr>
                <w:rFonts w:hint="eastAsia"/>
                <w:lang w:val="zh-TW"/>
              </w:rPr>
              <w:t>在汽車業最大產業聚落，北部靠近斯</w:t>
            </w:r>
            <w:proofErr w:type="gramStart"/>
            <w:r w:rsidRPr="00E7436F">
              <w:rPr>
                <w:rFonts w:hint="eastAsia"/>
                <w:lang w:val="zh-TW"/>
              </w:rPr>
              <w:t>洛</w:t>
            </w:r>
            <w:proofErr w:type="gramEnd"/>
            <w:r w:rsidRPr="00E7436F">
              <w:rPr>
                <w:rFonts w:hint="eastAsia"/>
                <w:lang w:val="zh-TW"/>
              </w:rPr>
              <w:t>伐克邊境的</w:t>
            </w:r>
            <w:r w:rsidRPr="00E7436F">
              <w:rPr>
                <w:lang w:val="zh-TW"/>
              </w:rPr>
              <w:t>Komárom</w:t>
            </w:r>
            <w:r w:rsidRPr="00E7436F">
              <w:rPr>
                <w:rFonts w:hint="eastAsia"/>
                <w:lang w:val="zh-TW"/>
              </w:rPr>
              <w:t>市生產電池</w:t>
            </w:r>
          </w:p>
        </w:tc>
      </w:tr>
      <w:tr w:rsidR="00E7436F" w:rsidRPr="00E7436F" w14:paraId="3ACB8BF4" w14:textId="77777777" w:rsidTr="00E02B41">
        <w:tc>
          <w:tcPr>
            <w:tcW w:w="675" w:type="dxa"/>
          </w:tcPr>
          <w:p w14:paraId="05D60099" w14:textId="77777777" w:rsidR="00FD7207" w:rsidRPr="00E7436F" w:rsidRDefault="00FD7207" w:rsidP="00866852">
            <w:pPr>
              <w:pStyle w:val="af5"/>
              <w:rPr>
                <w:lang w:val="zh-TW"/>
              </w:rPr>
            </w:pPr>
            <w:r w:rsidRPr="00E7436F">
              <w:rPr>
                <w:rFonts w:hint="eastAsia"/>
                <w:lang w:val="zh-TW"/>
              </w:rPr>
              <w:t>3.</w:t>
            </w:r>
          </w:p>
        </w:tc>
        <w:tc>
          <w:tcPr>
            <w:tcW w:w="851" w:type="dxa"/>
          </w:tcPr>
          <w:p w14:paraId="7DE1A819" w14:textId="77777777" w:rsidR="00FD7207" w:rsidRPr="00E7436F" w:rsidRDefault="00FD7207" w:rsidP="00866852">
            <w:pPr>
              <w:pStyle w:val="af5"/>
              <w:rPr>
                <w:lang w:val="zh-TW"/>
              </w:rPr>
            </w:pPr>
            <w:r w:rsidRPr="00E7436F">
              <w:rPr>
                <w:rFonts w:hint="eastAsia"/>
                <w:lang w:val="zh-TW"/>
              </w:rPr>
              <w:t>日本</w:t>
            </w:r>
          </w:p>
        </w:tc>
        <w:tc>
          <w:tcPr>
            <w:tcW w:w="1984" w:type="dxa"/>
          </w:tcPr>
          <w:p w14:paraId="54FAC1F7" w14:textId="77777777" w:rsidR="00FD7207" w:rsidRPr="00E7436F" w:rsidRDefault="00FD7207" w:rsidP="00866852">
            <w:pPr>
              <w:pStyle w:val="af5"/>
              <w:rPr>
                <w:lang w:val="zh-TW"/>
              </w:rPr>
            </w:pPr>
            <w:r w:rsidRPr="00E7436F">
              <w:rPr>
                <w:rFonts w:hint="eastAsia"/>
                <w:lang w:val="zh-TW"/>
              </w:rPr>
              <w:t>GS Yuasa</w:t>
            </w:r>
          </w:p>
        </w:tc>
        <w:tc>
          <w:tcPr>
            <w:tcW w:w="5210" w:type="dxa"/>
            <w:vAlign w:val="center"/>
          </w:tcPr>
          <w:p w14:paraId="32EFF660" w14:textId="77777777" w:rsidR="00FD7207" w:rsidRPr="00E7436F" w:rsidRDefault="00FD7207" w:rsidP="00E02B41">
            <w:pPr>
              <w:pStyle w:val="af5"/>
              <w:jc w:val="both"/>
              <w:rPr>
                <w:lang w:val="zh-TW"/>
              </w:rPr>
            </w:pPr>
            <w:r w:rsidRPr="00E7436F">
              <w:rPr>
                <w:rFonts w:hint="eastAsia"/>
                <w:lang w:val="zh-TW"/>
              </w:rPr>
              <w:t>在</w:t>
            </w:r>
            <w:r w:rsidRPr="00E7436F">
              <w:rPr>
                <w:rFonts w:hint="eastAsia"/>
                <w:lang w:val="zh-TW"/>
              </w:rPr>
              <w:t>Miskola</w:t>
            </w:r>
            <w:r w:rsidRPr="00E7436F">
              <w:rPr>
                <w:rFonts w:hint="eastAsia"/>
                <w:lang w:val="zh-TW"/>
              </w:rPr>
              <w:t>市的廠於</w:t>
            </w:r>
            <w:r w:rsidRPr="00E7436F">
              <w:rPr>
                <w:rFonts w:hint="eastAsia"/>
                <w:lang w:val="zh-TW"/>
              </w:rPr>
              <w:t>2019</w:t>
            </w:r>
            <w:r w:rsidRPr="00E7436F">
              <w:rPr>
                <w:rFonts w:hint="eastAsia"/>
                <w:lang w:val="zh-TW"/>
              </w:rPr>
              <w:t>年生產電池</w:t>
            </w:r>
          </w:p>
        </w:tc>
      </w:tr>
      <w:tr w:rsidR="00E7436F" w:rsidRPr="00E7436F" w14:paraId="3A2BF7BA" w14:textId="77777777" w:rsidTr="00E02B41">
        <w:tc>
          <w:tcPr>
            <w:tcW w:w="675" w:type="dxa"/>
          </w:tcPr>
          <w:p w14:paraId="2DC4E9A2" w14:textId="77777777" w:rsidR="00FD7207" w:rsidRPr="00E7436F" w:rsidRDefault="00FD7207" w:rsidP="00866852">
            <w:pPr>
              <w:pStyle w:val="af5"/>
              <w:rPr>
                <w:lang w:val="zh-TW"/>
              </w:rPr>
            </w:pPr>
            <w:r w:rsidRPr="00E7436F">
              <w:rPr>
                <w:rFonts w:hint="eastAsia"/>
                <w:lang w:val="zh-TW"/>
              </w:rPr>
              <w:t>4.</w:t>
            </w:r>
          </w:p>
        </w:tc>
        <w:tc>
          <w:tcPr>
            <w:tcW w:w="851" w:type="dxa"/>
          </w:tcPr>
          <w:p w14:paraId="7643A518" w14:textId="77777777" w:rsidR="00FD7207" w:rsidRPr="00E7436F" w:rsidRDefault="00FD7207" w:rsidP="00866852">
            <w:pPr>
              <w:pStyle w:val="af5"/>
              <w:rPr>
                <w:lang w:val="zh-TW"/>
              </w:rPr>
            </w:pPr>
            <w:r w:rsidRPr="00E7436F">
              <w:rPr>
                <w:rFonts w:hint="eastAsia"/>
                <w:lang w:val="zh-TW"/>
              </w:rPr>
              <w:t>韓國</w:t>
            </w:r>
          </w:p>
        </w:tc>
        <w:tc>
          <w:tcPr>
            <w:tcW w:w="1984" w:type="dxa"/>
          </w:tcPr>
          <w:p w14:paraId="1C21813B" w14:textId="77777777" w:rsidR="00FD7207" w:rsidRPr="00E7436F" w:rsidRDefault="00FD7207" w:rsidP="00866852">
            <w:pPr>
              <w:pStyle w:val="af5"/>
              <w:rPr>
                <w:lang w:val="zh-TW"/>
              </w:rPr>
            </w:pPr>
            <w:r w:rsidRPr="00E7436F">
              <w:rPr>
                <w:lang w:val="zh-TW"/>
              </w:rPr>
              <w:t>Soulbrain</w:t>
            </w:r>
          </w:p>
        </w:tc>
        <w:tc>
          <w:tcPr>
            <w:tcW w:w="5210" w:type="dxa"/>
            <w:vAlign w:val="center"/>
          </w:tcPr>
          <w:p w14:paraId="4C67837C" w14:textId="77777777" w:rsidR="00FD7207" w:rsidRPr="00E7436F" w:rsidRDefault="00FD7207" w:rsidP="00E02B41">
            <w:pPr>
              <w:pStyle w:val="af5"/>
              <w:jc w:val="both"/>
              <w:rPr>
                <w:lang w:val="zh-TW"/>
              </w:rPr>
            </w:pPr>
            <w:r w:rsidRPr="00E7436F">
              <w:rPr>
                <w:rFonts w:hint="eastAsia"/>
                <w:lang w:val="zh-TW"/>
              </w:rPr>
              <w:t>在</w:t>
            </w:r>
            <w:r w:rsidRPr="00E7436F">
              <w:rPr>
                <w:lang w:val="zh-TW"/>
              </w:rPr>
              <w:t>Komárom</w:t>
            </w:r>
            <w:r w:rsidRPr="00E7436F">
              <w:rPr>
                <w:rFonts w:hint="eastAsia"/>
                <w:lang w:val="zh-TW"/>
              </w:rPr>
              <w:t>市附近的</w:t>
            </w:r>
            <w:r w:rsidRPr="00E7436F">
              <w:rPr>
                <w:lang w:val="zh-TW"/>
              </w:rPr>
              <w:t>Tatabánya</w:t>
            </w:r>
            <w:r w:rsidRPr="00E7436F">
              <w:rPr>
                <w:rFonts w:hint="eastAsia"/>
                <w:lang w:val="zh-TW"/>
              </w:rPr>
              <w:t>市設廠製造電解液供應</w:t>
            </w:r>
            <w:r w:rsidRPr="00E7436F">
              <w:rPr>
                <w:lang w:val="zh-TW"/>
              </w:rPr>
              <w:t>Samsung SDI</w:t>
            </w:r>
            <w:r w:rsidRPr="00E7436F">
              <w:rPr>
                <w:rFonts w:hint="eastAsia"/>
                <w:lang w:val="zh-TW"/>
              </w:rPr>
              <w:t>及</w:t>
            </w:r>
            <w:r w:rsidRPr="00E7436F">
              <w:rPr>
                <w:lang w:val="zh-TW"/>
              </w:rPr>
              <w:t>SK Innovation</w:t>
            </w:r>
          </w:p>
        </w:tc>
      </w:tr>
      <w:tr w:rsidR="00E7436F" w:rsidRPr="00E7436F" w14:paraId="3C3D96C9" w14:textId="77777777" w:rsidTr="00E02B41">
        <w:tc>
          <w:tcPr>
            <w:tcW w:w="675" w:type="dxa"/>
          </w:tcPr>
          <w:p w14:paraId="43CB5F94" w14:textId="77777777" w:rsidR="00FD7207" w:rsidRPr="00E7436F" w:rsidRDefault="00FD7207" w:rsidP="00866852">
            <w:pPr>
              <w:pStyle w:val="af5"/>
              <w:rPr>
                <w:lang w:val="zh-TW"/>
              </w:rPr>
            </w:pPr>
            <w:r w:rsidRPr="00E7436F">
              <w:rPr>
                <w:rFonts w:hint="eastAsia"/>
                <w:lang w:val="zh-TW"/>
              </w:rPr>
              <w:t>5.</w:t>
            </w:r>
          </w:p>
        </w:tc>
        <w:tc>
          <w:tcPr>
            <w:tcW w:w="851" w:type="dxa"/>
          </w:tcPr>
          <w:p w14:paraId="6C1E95C4" w14:textId="77777777" w:rsidR="00FD7207" w:rsidRPr="00E7436F" w:rsidRDefault="00FD7207" w:rsidP="00866852">
            <w:pPr>
              <w:pStyle w:val="af5"/>
              <w:rPr>
                <w:lang w:val="zh-TW"/>
              </w:rPr>
            </w:pPr>
            <w:r w:rsidRPr="00E7436F">
              <w:rPr>
                <w:rFonts w:hint="eastAsia"/>
                <w:lang w:val="zh-TW"/>
              </w:rPr>
              <w:t>韓國</w:t>
            </w:r>
          </w:p>
        </w:tc>
        <w:tc>
          <w:tcPr>
            <w:tcW w:w="1984" w:type="dxa"/>
          </w:tcPr>
          <w:p w14:paraId="6C647AB5" w14:textId="77777777" w:rsidR="00FD7207" w:rsidRPr="00E7436F" w:rsidRDefault="00FD7207" w:rsidP="00866852">
            <w:pPr>
              <w:pStyle w:val="af5"/>
              <w:rPr>
                <w:lang w:val="zh-TW"/>
              </w:rPr>
            </w:pPr>
            <w:r w:rsidRPr="00E7436F">
              <w:rPr>
                <w:lang w:val="zh-TW"/>
              </w:rPr>
              <w:t>Lotte Aluminum</w:t>
            </w:r>
          </w:p>
        </w:tc>
        <w:tc>
          <w:tcPr>
            <w:tcW w:w="5210" w:type="dxa"/>
            <w:vAlign w:val="center"/>
          </w:tcPr>
          <w:p w14:paraId="65C4715B" w14:textId="693D2E10" w:rsidR="00FD7207" w:rsidRPr="00E7436F" w:rsidRDefault="00FD7207" w:rsidP="00E02B41">
            <w:pPr>
              <w:pStyle w:val="af5"/>
              <w:jc w:val="both"/>
              <w:rPr>
                <w:lang w:val="zh-TW"/>
              </w:rPr>
            </w:pPr>
            <w:r w:rsidRPr="00E7436F">
              <w:rPr>
                <w:rFonts w:hint="eastAsia"/>
                <w:lang w:val="zh-TW"/>
              </w:rPr>
              <w:t>投資</w:t>
            </w:r>
            <w:r w:rsidRPr="00E7436F">
              <w:rPr>
                <w:lang w:val="zh-TW"/>
              </w:rPr>
              <w:t>Tatabánya</w:t>
            </w:r>
            <w:r w:rsidRPr="00E7436F">
              <w:rPr>
                <w:rFonts w:hint="eastAsia"/>
                <w:lang w:val="zh-TW"/>
              </w:rPr>
              <w:t>市</w:t>
            </w:r>
            <w:r w:rsidRPr="00E7436F">
              <w:rPr>
                <w:lang w:val="zh-TW"/>
              </w:rPr>
              <w:t>440</w:t>
            </w:r>
            <w:r w:rsidRPr="00E7436F">
              <w:rPr>
                <w:rFonts w:hint="eastAsia"/>
                <w:lang w:val="zh-TW"/>
              </w:rPr>
              <w:t>億福林</w:t>
            </w:r>
            <w:r w:rsidR="00312348" w:rsidRPr="00E7436F">
              <w:rPr>
                <w:lang w:val="zh-TW"/>
              </w:rPr>
              <w:t>（</w:t>
            </w:r>
            <w:r w:rsidRPr="00E7436F">
              <w:rPr>
                <w:rFonts w:hint="eastAsia"/>
                <w:lang w:val="zh-TW"/>
              </w:rPr>
              <w:t>合約新臺幣</w:t>
            </w:r>
            <w:r w:rsidRPr="00E7436F">
              <w:rPr>
                <w:lang w:val="zh-TW"/>
              </w:rPr>
              <w:t>36</w:t>
            </w:r>
            <w:r w:rsidRPr="00E7436F">
              <w:rPr>
                <w:rFonts w:hint="eastAsia"/>
                <w:lang w:val="zh-TW"/>
              </w:rPr>
              <w:t>億元</w:t>
            </w:r>
            <w:r w:rsidR="00312348" w:rsidRPr="00E7436F">
              <w:rPr>
                <w:lang w:val="zh-TW"/>
              </w:rPr>
              <w:t>）</w:t>
            </w:r>
            <w:r w:rsidRPr="00E7436F">
              <w:rPr>
                <w:rFonts w:hint="eastAsia"/>
                <w:lang w:val="zh-TW"/>
              </w:rPr>
              <w:t>生產陽極鋁箔，年產量</w:t>
            </w:r>
            <w:r w:rsidRPr="00E7436F">
              <w:rPr>
                <w:lang w:val="zh-TW"/>
              </w:rPr>
              <w:t>1</w:t>
            </w:r>
            <w:r w:rsidRPr="00E7436F">
              <w:rPr>
                <w:rFonts w:hint="eastAsia"/>
                <w:lang w:val="zh-TW"/>
              </w:rPr>
              <w:t>萬</w:t>
            </w:r>
            <w:r w:rsidRPr="00E7436F">
              <w:rPr>
                <w:lang w:val="zh-TW"/>
              </w:rPr>
              <w:t>8,000</w:t>
            </w:r>
            <w:r w:rsidRPr="00E7436F">
              <w:rPr>
                <w:rFonts w:hint="eastAsia"/>
                <w:lang w:val="zh-TW"/>
              </w:rPr>
              <w:t>噸</w:t>
            </w:r>
          </w:p>
        </w:tc>
      </w:tr>
      <w:tr w:rsidR="00E7436F" w:rsidRPr="00E7436F" w14:paraId="18A27AD8" w14:textId="77777777" w:rsidTr="00E02B41">
        <w:tc>
          <w:tcPr>
            <w:tcW w:w="675" w:type="dxa"/>
          </w:tcPr>
          <w:p w14:paraId="21CE77FC" w14:textId="77777777" w:rsidR="00FD7207" w:rsidRPr="00E7436F" w:rsidRDefault="00FD7207" w:rsidP="00866852">
            <w:pPr>
              <w:pStyle w:val="af5"/>
              <w:rPr>
                <w:lang w:val="zh-TW"/>
              </w:rPr>
            </w:pPr>
            <w:r w:rsidRPr="00E7436F">
              <w:rPr>
                <w:rFonts w:hint="eastAsia"/>
                <w:lang w:val="zh-TW"/>
              </w:rPr>
              <w:t>6.</w:t>
            </w:r>
          </w:p>
        </w:tc>
        <w:tc>
          <w:tcPr>
            <w:tcW w:w="851" w:type="dxa"/>
          </w:tcPr>
          <w:p w14:paraId="08DDC5A8" w14:textId="77777777" w:rsidR="00FD7207" w:rsidRPr="00E7436F" w:rsidRDefault="00FD7207" w:rsidP="00866852">
            <w:pPr>
              <w:pStyle w:val="af5"/>
              <w:rPr>
                <w:lang w:val="zh-TW"/>
              </w:rPr>
            </w:pPr>
            <w:r w:rsidRPr="00E7436F">
              <w:rPr>
                <w:rFonts w:hint="eastAsia"/>
                <w:lang w:val="zh-TW"/>
              </w:rPr>
              <w:t>韓國</w:t>
            </w:r>
          </w:p>
        </w:tc>
        <w:tc>
          <w:tcPr>
            <w:tcW w:w="1984" w:type="dxa"/>
          </w:tcPr>
          <w:p w14:paraId="3EF47FF8" w14:textId="77777777" w:rsidR="00FD7207" w:rsidRPr="00E7436F" w:rsidRDefault="00FD7207" w:rsidP="00866852">
            <w:pPr>
              <w:pStyle w:val="af5"/>
              <w:rPr>
                <w:lang w:val="zh-TW"/>
              </w:rPr>
            </w:pPr>
            <w:r w:rsidRPr="00E7436F">
              <w:rPr>
                <w:rFonts w:hint="eastAsia"/>
                <w:lang w:val="zh-TW"/>
              </w:rPr>
              <w:t>Doosan</w:t>
            </w:r>
          </w:p>
        </w:tc>
        <w:tc>
          <w:tcPr>
            <w:tcW w:w="5210" w:type="dxa"/>
            <w:vAlign w:val="center"/>
          </w:tcPr>
          <w:p w14:paraId="44DE20F0" w14:textId="77777777" w:rsidR="00FD7207" w:rsidRPr="00E7436F" w:rsidRDefault="00FD7207" w:rsidP="00E02B41">
            <w:pPr>
              <w:pStyle w:val="af5"/>
              <w:jc w:val="both"/>
              <w:rPr>
                <w:lang w:val="zh-TW"/>
              </w:rPr>
            </w:pPr>
            <w:r w:rsidRPr="00E7436F">
              <w:rPr>
                <w:rFonts w:hint="eastAsia"/>
                <w:lang w:val="zh-TW"/>
              </w:rPr>
              <w:t>投資銅箔廠，</w:t>
            </w:r>
            <w:r w:rsidRPr="00E7436F">
              <w:rPr>
                <w:rFonts w:hint="eastAsia"/>
                <w:lang w:val="zh-TW"/>
              </w:rPr>
              <w:t>2020</w:t>
            </w:r>
            <w:r w:rsidRPr="00E7436F">
              <w:rPr>
                <w:rFonts w:hint="eastAsia"/>
                <w:lang w:val="zh-TW"/>
              </w:rPr>
              <w:t>年產量</w:t>
            </w:r>
            <w:r w:rsidRPr="00E7436F">
              <w:rPr>
                <w:rFonts w:hint="eastAsia"/>
                <w:lang w:val="zh-TW"/>
              </w:rPr>
              <w:t>1</w:t>
            </w:r>
            <w:r w:rsidRPr="00E7436F">
              <w:rPr>
                <w:rFonts w:hint="eastAsia"/>
                <w:lang w:val="zh-TW"/>
              </w:rPr>
              <w:t>萬公噸，預計</w:t>
            </w:r>
            <w:r w:rsidRPr="00E7436F">
              <w:rPr>
                <w:rFonts w:hint="eastAsia"/>
                <w:lang w:val="zh-TW"/>
              </w:rPr>
              <w:t>2025</w:t>
            </w:r>
            <w:r w:rsidRPr="00E7436F">
              <w:rPr>
                <w:rFonts w:hint="eastAsia"/>
                <w:lang w:val="zh-TW"/>
              </w:rPr>
              <w:t>年達</w:t>
            </w:r>
            <w:r w:rsidRPr="00E7436F">
              <w:rPr>
                <w:rFonts w:hint="eastAsia"/>
                <w:lang w:val="zh-TW"/>
              </w:rPr>
              <w:t>7</w:t>
            </w:r>
            <w:r w:rsidRPr="00E7436F">
              <w:rPr>
                <w:rFonts w:hint="eastAsia"/>
                <w:lang w:val="zh-TW"/>
              </w:rPr>
              <w:t>萬</w:t>
            </w:r>
            <w:r w:rsidRPr="00E7436F">
              <w:rPr>
                <w:rFonts w:hint="eastAsia"/>
                <w:lang w:val="zh-TW"/>
              </w:rPr>
              <w:t>5,000</w:t>
            </w:r>
            <w:r w:rsidRPr="00E7436F">
              <w:rPr>
                <w:rFonts w:hint="eastAsia"/>
                <w:lang w:val="zh-TW"/>
              </w:rPr>
              <w:t>公噸，供應</w:t>
            </w:r>
            <w:r w:rsidRPr="00E7436F">
              <w:rPr>
                <w:rFonts w:hint="eastAsia"/>
                <w:lang w:val="zh-TW"/>
              </w:rPr>
              <w:t>220</w:t>
            </w:r>
            <w:r w:rsidRPr="00E7436F">
              <w:rPr>
                <w:rFonts w:hint="eastAsia"/>
                <w:lang w:val="zh-TW"/>
              </w:rPr>
              <w:t>萬輛電動車需求</w:t>
            </w:r>
          </w:p>
        </w:tc>
      </w:tr>
      <w:tr w:rsidR="00E7436F" w:rsidRPr="00E7436F" w14:paraId="1CD606DE" w14:textId="77777777" w:rsidTr="00E02B41">
        <w:tc>
          <w:tcPr>
            <w:tcW w:w="675" w:type="dxa"/>
          </w:tcPr>
          <w:p w14:paraId="2C4F7A46" w14:textId="77777777" w:rsidR="00FD7207" w:rsidRPr="00E7436F" w:rsidRDefault="00FD7207" w:rsidP="00E02B41">
            <w:pPr>
              <w:pStyle w:val="af5"/>
              <w:pageBreakBefore/>
              <w:rPr>
                <w:lang w:val="zh-TW"/>
              </w:rPr>
            </w:pPr>
            <w:r w:rsidRPr="00E7436F">
              <w:rPr>
                <w:rFonts w:hint="eastAsia"/>
                <w:lang w:val="zh-TW"/>
              </w:rPr>
              <w:t>7.</w:t>
            </w:r>
          </w:p>
        </w:tc>
        <w:tc>
          <w:tcPr>
            <w:tcW w:w="851" w:type="dxa"/>
          </w:tcPr>
          <w:p w14:paraId="0012A60D" w14:textId="77777777" w:rsidR="00FD7207" w:rsidRPr="00E7436F" w:rsidRDefault="00FD7207" w:rsidP="00866852">
            <w:pPr>
              <w:pStyle w:val="af5"/>
              <w:rPr>
                <w:lang w:val="zh-TW"/>
              </w:rPr>
            </w:pPr>
            <w:r w:rsidRPr="00E7436F">
              <w:rPr>
                <w:rFonts w:hint="eastAsia"/>
                <w:lang w:val="zh-TW"/>
              </w:rPr>
              <w:t>韓國</w:t>
            </w:r>
          </w:p>
        </w:tc>
        <w:tc>
          <w:tcPr>
            <w:tcW w:w="1984" w:type="dxa"/>
          </w:tcPr>
          <w:p w14:paraId="6678F34C" w14:textId="77777777" w:rsidR="00FD7207" w:rsidRPr="00E7436F" w:rsidRDefault="00FD7207" w:rsidP="00866852">
            <w:pPr>
              <w:pStyle w:val="af5"/>
              <w:rPr>
                <w:lang w:val="zh-TW"/>
              </w:rPr>
            </w:pPr>
            <w:r w:rsidRPr="00E7436F">
              <w:rPr>
                <w:lang w:val="zh-TW"/>
              </w:rPr>
              <w:t>Bumchu</w:t>
            </w:r>
            <w:r w:rsidRPr="00E7436F">
              <w:rPr>
                <w:rFonts w:hint="eastAsia"/>
                <w:lang w:val="zh-TW"/>
              </w:rPr>
              <w:t>n</w:t>
            </w:r>
            <w:r w:rsidRPr="00E7436F">
              <w:rPr>
                <w:lang w:val="zh-TW"/>
              </w:rPr>
              <w:t xml:space="preserve"> Precision</w:t>
            </w:r>
          </w:p>
        </w:tc>
        <w:tc>
          <w:tcPr>
            <w:tcW w:w="5210" w:type="dxa"/>
            <w:vAlign w:val="center"/>
          </w:tcPr>
          <w:p w14:paraId="491A9BC1" w14:textId="77777777" w:rsidR="00FD7207" w:rsidRPr="00E7436F" w:rsidRDefault="00FD7207" w:rsidP="00E02B41">
            <w:pPr>
              <w:pStyle w:val="af5"/>
              <w:jc w:val="both"/>
              <w:rPr>
                <w:lang w:val="zh-TW"/>
              </w:rPr>
            </w:pPr>
            <w:r w:rsidRPr="00E7436F">
              <w:rPr>
                <w:rFonts w:hint="eastAsia"/>
                <w:lang w:val="zh-TW"/>
              </w:rPr>
              <w:t>在北部靠近斯</w:t>
            </w:r>
            <w:proofErr w:type="gramStart"/>
            <w:r w:rsidRPr="00E7436F">
              <w:rPr>
                <w:rFonts w:hint="eastAsia"/>
                <w:lang w:val="zh-TW"/>
              </w:rPr>
              <w:t>洛</w:t>
            </w:r>
            <w:proofErr w:type="gramEnd"/>
            <w:r w:rsidRPr="00E7436F">
              <w:rPr>
                <w:rFonts w:hint="eastAsia"/>
                <w:lang w:val="zh-TW"/>
              </w:rPr>
              <w:t>伐克邊境的</w:t>
            </w:r>
            <w:r w:rsidRPr="00E7436F">
              <w:rPr>
                <w:lang w:val="zh-TW"/>
              </w:rPr>
              <w:t>Salgötarján</w:t>
            </w:r>
            <w:r w:rsidRPr="00E7436F">
              <w:rPr>
                <w:rFonts w:hint="eastAsia"/>
                <w:lang w:val="zh-TW"/>
              </w:rPr>
              <w:t>市生產電池鋁連接器，供應給</w:t>
            </w:r>
            <w:r w:rsidRPr="00E7436F">
              <w:rPr>
                <w:lang w:val="zh-TW"/>
              </w:rPr>
              <w:t>Samsung SDI</w:t>
            </w:r>
          </w:p>
        </w:tc>
      </w:tr>
      <w:tr w:rsidR="00E7436F" w:rsidRPr="00E7436F" w14:paraId="4DAF688F" w14:textId="77777777" w:rsidTr="00E02B41">
        <w:tc>
          <w:tcPr>
            <w:tcW w:w="675" w:type="dxa"/>
          </w:tcPr>
          <w:p w14:paraId="59D23EA0" w14:textId="77777777" w:rsidR="00FD7207" w:rsidRPr="00E7436F" w:rsidRDefault="00FD7207" w:rsidP="00866852">
            <w:pPr>
              <w:pStyle w:val="af5"/>
              <w:rPr>
                <w:lang w:val="zh-TW"/>
              </w:rPr>
            </w:pPr>
            <w:r w:rsidRPr="00E7436F">
              <w:rPr>
                <w:rFonts w:hint="eastAsia"/>
                <w:lang w:val="zh-TW"/>
              </w:rPr>
              <w:t>8.</w:t>
            </w:r>
          </w:p>
        </w:tc>
        <w:tc>
          <w:tcPr>
            <w:tcW w:w="851" w:type="dxa"/>
          </w:tcPr>
          <w:p w14:paraId="71B96101" w14:textId="77777777" w:rsidR="00FD7207" w:rsidRPr="00E7436F" w:rsidRDefault="00FD7207" w:rsidP="00866852">
            <w:pPr>
              <w:pStyle w:val="af5"/>
              <w:rPr>
                <w:lang w:val="zh-TW"/>
              </w:rPr>
            </w:pPr>
            <w:r w:rsidRPr="00E7436F">
              <w:rPr>
                <w:rFonts w:hint="eastAsia"/>
                <w:lang w:val="zh-TW"/>
              </w:rPr>
              <w:t>韓國</w:t>
            </w:r>
          </w:p>
        </w:tc>
        <w:tc>
          <w:tcPr>
            <w:tcW w:w="1984" w:type="dxa"/>
          </w:tcPr>
          <w:p w14:paraId="6FCB5E3E" w14:textId="77777777" w:rsidR="00FD7207" w:rsidRPr="00E7436F" w:rsidRDefault="00FD7207" w:rsidP="00866852">
            <w:pPr>
              <w:pStyle w:val="af5"/>
              <w:rPr>
                <w:lang w:val="zh-TW"/>
              </w:rPr>
            </w:pPr>
            <w:r w:rsidRPr="00E7436F">
              <w:rPr>
                <w:lang w:val="zh-TW"/>
              </w:rPr>
              <w:t>Dongwha</w:t>
            </w:r>
          </w:p>
        </w:tc>
        <w:tc>
          <w:tcPr>
            <w:tcW w:w="5210" w:type="dxa"/>
            <w:vAlign w:val="center"/>
          </w:tcPr>
          <w:p w14:paraId="67EB6C87" w14:textId="77777777" w:rsidR="00FD7207" w:rsidRPr="00E7436F" w:rsidRDefault="00FD7207" w:rsidP="00E02B41">
            <w:pPr>
              <w:pStyle w:val="af5"/>
              <w:jc w:val="both"/>
              <w:rPr>
                <w:lang w:val="zh-TW"/>
              </w:rPr>
            </w:pPr>
            <w:r w:rsidRPr="00E7436F">
              <w:rPr>
                <w:rFonts w:hint="eastAsia"/>
                <w:lang w:val="zh-TW"/>
              </w:rPr>
              <w:t>在首都</w:t>
            </w:r>
            <w:r w:rsidRPr="00E7436F">
              <w:rPr>
                <w:lang w:val="zh-TW"/>
              </w:rPr>
              <w:t>Budapest</w:t>
            </w:r>
            <w:r w:rsidRPr="00E7436F">
              <w:rPr>
                <w:rFonts w:hint="eastAsia"/>
                <w:lang w:val="zh-TW"/>
              </w:rPr>
              <w:t>附近的</w:t>
            </w:r>
            <w:r w:rsidRPr="00E7436F">
              <w:rPr>
                <w:lang w:val="zh-TW"/>
              </w:rPr>
              <w:t>Sóskút</w:t>
            </w:r>
            <w:r w:rsidRPr="00E7436F">
              <w:rPr>
                <w:rFonts w:hint="eastAsia"/>
                <w:lang w:val="zh-TW"/>
              </w:rPr>
              <w:t>市投資生產電解液與可再生溶劑等化學品</w:t>
            </w:r>
          </w:p>
        </w:tc>
      </w:tr>
      <w:tr w:rsidR="00E7436F" w:rsidRPr="00E7436F" w14:paraId="41E664AB" w14:textId="77777777" w:rsidTr="00E02B41">
        <w:tc>
          <w:tcPr>
            <w:tcW w:w="675" w:type="dxa"/>
          </w:tcPr>
          <w:p w14:paraId="5D4B16E8" w14:textId="77777777" w:rsidR="00FD7207" w:rsidRPr="00E7436F" w:rsidRDefault="00FD7207" w:rsidP="00866852">
            <w:pPr>
              <w:pStyle w:val="af5"/>
              <w:rPr>
                <w:lang w:val="zh-TW"/>
              </w:rPr>
            </w:pPr>
            <w:r w:rsidRPr="00E7436F">
              <w:rPr>
                <w:rFonts w:hint="eastAsia"/>
                <w:lang w:val="zh-TW"/>
              </w:rPr>
              <w:t>9.</w:t>
            </w:r>
          </w:p>
        </w:tc>
        <w:tc>
          <w:tcPr>
            <w:tcW w:w="851" w:type="dxa"/>
          </w:tcPr>
          <w:p w14:paraId="24BA9DC5" w14:textId="0A826157" w:rsidR="00FD7207" w:rsidRPr="00E7436F" w:rsidRDefault="00312348" w:rsidP="00866852">
            <w:pPr>
              <w:pStyle w:val="af5"/>
              <w:rPr>
                <w:lang w:val="zh-TW"/>
              </w:rPr>
            </w:pPr>
            <w:r w:rsidRPr="00E7436F">
              <w:rPr>
                <w:rFonts w:hint="eastAsia"/>
                <w:lang w:val="zh-TW"/>
              </w:rPr>
              <w:t>中國大陸</w:t>
            </w:r>
          </w:p>
        </w:tc>
        <w:tc>
          <w:tcPr>
            <w:tcW w:w="1984" w:type="dxa"/>
          </w:tcPr>
          <w:p w14:paraId="26436017" w14:textId="77777777" w:rsidR="00FD7207" w:rsidRPr="00E7436F" w:rsidRDefault="00FD7207" w:rsidP="00866852">
            <w:pPr>
              <w:pStyle w:val="af5"/>
              <w:rPr>
                <w:lang w:val="zh-TW"/>
              </w:rPr>
            </w:pPr>
            <w:r w:rsidRPr="00E7436F">
              <w:rPr>
                <w:rFonts w:hint="eastAsia"/>
                <w:lang w:val="zh-TW"/>
              </w:rPr>
              <w:t>Semcorp</w:t>
            </w:r>
          </w:p>
        </w:tc>
        <w:tc>
          <w:tcPr>
            <w:tcW w:w="5210" w:type="dxa"/>
            <w:vAlign w:val="center"/>
          </w:tcPr>
          <w:p w14:paraId="01CA1DD0" w14:textId="77777777" w:rsidR="00FD7207" w:rsidRPr="00E7436F" w:rsidRDefault="00FD7207" w:rsidP="00E02B41">
            <w:pPr>
              <w:pStyle w:val="af5"/>
              <w:jc w:val="both"/>
              <w:rPr>
                <w:lang w:val="zh-TW"/>
              </w:rPr>
            </w:pPr>
            <w:r w:rsidRPr="00E7436F">
              <w:rPr>
                <w:rFonts w:hint="eastAsia"/>
                <w:lang w:val="zh-TW"/>
              </w:rPr>
              <w:t>在東部</w:t>
            </w:r>
            <w:r w:rsidRPr="00E7436F">
              <w:rPr>
                <w:rFonts w:hint="eastAsia"/>
                <w:lang w:val="zh-TW"/>
              </w:rPr>
              <w:t>Debrecen</w:t>
            </w:r>
            <w:r w:rsidRPr="00E7436F">
              <w:rPr>
                <w:rFonts w:hint="eastAsia"/>
                <w:lang w:val="zh-TW"/>
              </w:rPr>
              <w:t>市生產電池隔膜，預計</w:t>
            </w:r>
            <w:r w:rsidRPr="00E7436F">
              <w:rPr>
                <w:rFonts w:hint="eastAsia"/>
                <w:lang w:val="zh-TW"/>
              </w:rPr>
              <w:t>2023</w:t>
            </w:r>
            <w:r w:rsidRPr="00E7436F">
              <w:rPr>
                <w:rFonts w:hint="eastAsia"/>
                <w:lang w:val="zh-TW"/>
              </w:rPr>
              <w:t>年年初開工</w:t>
            </w:r>
          </w:p>
        </w:tc>
      </w:tr>
      <w:tr w:rsidR="00E7436F" w:rsidRPr="00E7436F" w14:paraId="0F6809BA" w14:textId="77777777" w:rsidTr="00E02B41">
        <w:tc>
          <w:tcPr>
            <w:tcW w:w="675" w:type="dxa"/>
          </w:tcPr>
          <w:p w14:paraId="3EB0BF21" w14:textId="77777777" w:rsidR="00FD7207" w:rsidRPr="00E7436F" w:rsidRDefault="00FD7207" w:rsidP="00866852">
            <w:pPr>
              <w:pStyle w:val="af5"/>
              <w:rPr>
                <w:lang w:val="zh-TW"/>
              </w:rPr>
            </w:pPr>
            <w:r w:rsidRPr="00E7436F">
              <w:rPr>
                <w:rFonts w:hint="eastAsia"/>
                <w:lang w:val="zh-TW"/>
              </w:rPr>
              <w:t>10.</w:t>
            </w:r>
          </w:p>
        </w:tc>
        <w:tc>
          <w:tcPr>
            <w:tcW w:w="851" w:type="dxa"/>
          </w:tcPr>
          <w:p w14:paraId="1DA118A7" w14:textId="77777777" w:rsidR="00FD7207" w:rsidRPr="00E7436F" w:rsidRDefault="00FD7207" w:rsidP="00866852">
            <w:pPr>
              <w:pStyle w:val="af5"/>
              <w:rPr>
                <w:lang w:val="zh-TW"/>
              </w:rPr>
            </w:pPr>
            <w:r w:rsidRPr="00E7436F">
              <w:rPr>
                <w:rFonts w:hint="eastAsia"/>
                <w:lang w:val="zh-TW"/>
              </w:rPr>
              <w:t>韓國</w:t>
            </w:r>
          </w:p>
        </w:tc>
        <w:tc>
          <w:tcPr>
            <w:tcW w:w="1984" w:type="dxa"/>
          </w:tcPr>
          <w:p w14:paraId="483B72F8" w14:textId="77777777" w:rsidR="00FD7207" w:rsidRPr="00E7436F" w:rsidRDefault="00FD7207" w:rsidP="00866852">
            <w:pPr>
              <w:pStyle w:val="af5"/>
              <w:rPr>
                <w:lang w:val="zh-TW"/>
              </w:rPr>
            </w:pPr>
            <w:r w:rsidRPr="00E7436F">
              <w:rPr>
                <w:lang w:val="zh-TW"/>
              </w:rPr>
              <w:t>Iljin Materials</w:t>
            </w:r>
          </w:p>
        </w:tc>
        <w:tc>
          <w:tcPr>
            <w:tcW w:w="5210" w:type="dxa"/>
            <w:vAlign w:val="center"/>
          </w:tcPr>
          <w:p w14:paraId="2BB665B1" w14:textId="77777777" w:rsidR="00FD7207" w:rsidRPr="00E7436F" w:rsidRDefault="00FD7207" w:rsidP="00E02B41">
            <w:pPr>
              <w:pStyle w:val="af5"/>
              <w:jc w:val="both"/>
              <w:rPr>
                <w:lang w:val="zh-TW"/>
              </w:rPr>
            </w:pPr>
            <w:r w:rsidRPr="00E7436F">
              <w:rPr>
                <w:rFonts w:hint="eastAsia"/>
                <w:lang w:val="zh-TW"/>
              </w:rPr>
              <w:t>在</w:t>
            </w:r>
            <w:r w:rsidRPr="00E7436F">
              <w:rPr>
                <w:lang w:val="zh-TW"/>
              </w:rPr>
              <w:t>Budapest</w:t>
            </w:r>
            <w:r w:rsidRPr="00E7436F">
              <w:rPr>
                <w:rFonts w:hint="eastAsia"/>
                <w:lang w:val="zh-TW"/>
              </w:rPr>
              <w:t>東邊車程</w:t>
            </w:r>
            <w:r w:rsidRPr="00E7436F">
              <w:rPr>
                <w:lang w:val="zh-TW"/>
              </w:rPr>
              <w:t>1</w:t>
            </w:r>
            <w:r w:rsidRPr="00E7436F">
              <w:rPr>
                <w:rFonts w:hint="eastAsia"/>
                <w:lang w:val="zh-TW"/>
              </w:rPr>
              <w:t>小時的</w:t>
            </w:r>
            <w:r w:rsidRPr="00E7436F">
              <w:rPr>
                <w:lang w:val="zh-TW"/>
              </w:rPr>
              <w:t>Gödöll</w:t>
            </w:r>
            <w:r w:rsidRPr="00E7436F">
              <w:rPr>
                <w:rFonts w:ascii="MS Mincho" w:eastAsia="MS Mincho" w:hAnsi="MS Mincho" w:cs="MS Mincho" w:hint="eastAsia"/>
                <w:lang w:val="zh-TW"/>
              </w:rPr>
              <w:t>ő</w:t>
            </w:r>
            <w:r w:rsidRPr="00E7436F">
              <w:rPr>
                <w:rFonts w:ascii="華康細圓體" w:hAnsi="華康細圓體" w:cs="華康細圓體" w:hint="eastAsia"/>
                <w:lang w:val="zh-TW"/>
              </w:rPr>
              <w:t>市設立年產</w:t>
            </w:r>
            <w:r w:rsidRPr="00E7436F">
              <w:rPr>
                <w:lang w:val="zh-TW"/>
              </w:rPr>
              <w:t>1</w:t>
            </w:r>
            <w:r w:rsidRPr="00E7436F">
              <w:rPr>
                <w:rFonts w:hint="eastAsia"/>
                <w:lang w:val="zh-TW"/>
              </w:rPr>
              <w:t>萬公噸的銅箔廠</w:t>
            </w:r>
          </w:p>
        </w:tc>
      </w:tr>
      <w:tr w:rsidR="00E7436F" w:rsidRPr="00E7436F" w14:paraId="58366398" w14:textId="77777777" w:rsidTr="00E02B41">
        <w:tc>
          <w:tcPr>
            <w:tcW w:w="675" w:type="dxa"/>
          </w:tcPr>
          <w:p w14:paraId="2549D08E" w14:textId="77777777" w:rsidR="00FD7207" w:rsidRPr="00E7436F" w:rsidRDefault="00FD7207" w:rsidP="00866852">
            <w:pPr>
              <w:pStyle w:val="af5"/>
              <w:rPr>
                <w:lang w:val="zh-TW"/>
              </w:rPr>
            </w:pPr>
            <w:r w:rsidRPr="00E7436F">
              <w:rPr>
                <w:rFonts w:hint="eastAsia"/>
                <w:lang w:val="zh-TW"/>
              </w:rPr>
              <w:t>11.</w:t>
            </w:r>
          </w:p>
        </w:tc>
        <w:tc>
          <w:tcPr>
            <w:tcW w:w="851" w:type="dxa"/>
          </w:tcPr>
          <w:p w14:paraId="1BD2A2F7" w14:textId="250E5957" w:rsidR="00FD7207" w:rsidRPr="00E7436F" w:rsidRDefault="00312348" w:rsidP="00866852">
            <w:pPr>
              <w:pStyle w:val="af5"/>
              <w:rPr>
                <w:lang w:val="zh-TW"/>
              </w:rPr>
            </w:pPr>
            <w:r w:rsidRPr="00E7436F">
              <w:rPr>
                <w:rFonts w:hint="eastAsia"/>
                <w:lang w:val="zh-TW"/>
              </w:rPr>
              <w:t>中國大陸</w:t>
            </w:r>
          </w:p>
        </w:tc>
        <w:tc>
          <w:tcPr>
            <w:tcW w:w="1984" w:type="dxa"/>
          </w:tcPr>
          <w:p w14:paraId="7AC2AD3A" w14:textId="77777777" w:rsidR="00FD7207" w:rsidRPr="00E7436F" w:rsidRDefault="00FD7207" w:rsidP="00866852">
            <w:pPr>
              <w:pStyle w:val="af5"/>
              <w:rPr>
                <w:lang w:val="zh-TW"/>
              </w:rPr>
            </w:pPr>
            <w:r w:rsidRPr="00E7436F">
              <w:rPr>
                <w:lang w:val="zh-TW"/>
              </w:rPr>
              <w:t>Shezhen Kedali Industry</w:t>
            </w:r>
          </w:p>
        </w:tc>
        <w:tc>
          <w:tcPr>
            <w:tcW w:w="5210" w:type="dxa"/>
            <w:vAlign w:val="center"/>
          </w:tcPr>
          <w:p w14:paraId="197C7F90" w14:textId="77777777" w:rsidR="00FD7207" w:rsidRPr="00E7436F" w:rsidRDefault="00FD7207" w:rsidP="00E02B41">
            <w:pPr>
              <w:pStyle w:val="af5"/>
              <w:jc w:val="both"/>
              <w:rPr>
                <w:lang w:val="zh-TW"/>
              </w:rPr>
            </w:pPr>
            <w:r w:rsidRPr="00E7436F">
              <w:rPr>
                <w:rFonts w:hint="eastAsia"/>
                <w:lang w:val="zh-TW"/>
              </w:rPr>
              <w:t>將在</w:t>
            </w:r>
            <w:r w:rsidRPr="00E7436F">
              <w:rPr>
                <w:lang w:val="zh-TW"/>
              </w:rPr>
              <w:t>Gödöll</w:t>
            </w:r>
            <w:r w:rsidRPr="00E7436F">
              <w:rPr>
                <w:rFonts w:ascii="MS Mincho" w:eastAsia="MS Mincho" w:hAnsi="MS Mincho" w:cs="MS Mincho" w:hint="eastAsia"/>
                <w:lang w:val="zh-TW"/>
              </w:rPr>
              <w:t>ő</w:t>
            </w:r>
            <w:r w:rsidRPr="00E7436F">
              <w:rPr>
                <w:rFonts w:ascii="華康細圓體" w:hAnsi="華康細圓體" w:cs="華康細圓體" w:hint="eastAsia"/>
                <w:lang w:val="zh-TW"/>
              </w:rPr>
              <w:t>設立電池零配件廠</w:t>
            </w:r>
          </w:p>
        </w:tc>
      </w:tr>
      <w:tr w:rsidR="00E7436F" w:rsidRPr="00E7436F" w14:paraId="371C12FF" w14:textId="77777777" w:rsidTr="00E02B41">
        <w:tc>
          <w:tcPr>
            <w:tcW w:w="675" w:type="dxa"/>
          </w:tcPr>
          <w:p w14:paraId="3997A578" w14:textId="77777777" w:rsidR="00FD7207" w:rsidRPr="00E7436F" w:rsidRDefault="00FD7207" w:rsidP="00866852">
            <w:pPr>
              <w:pStyle w:val="af5"/>
              <w:rPr>
                <w:lang w:val="zh-TW"/>
              </w:rPr>
            </w:pPr>
            <w:r w:rsidRPr="00E7436F">
              <w:rPr>
                <w:rFonts w:hint="eastAsia"/>
                <w:lang w:val="zh-TW"/>
              </w:rPr>
              <w:t>12.</w:t>
            </w:r>
          </w:p>
        </w:tc>
        <w:tc>
          <w:tcPr>
            <w:tcW w:w="851" w:type="dxa"/>
          </w:tcPr>
          <w:p w14:paraId="09B3D1FA" w14:textId="77777777" w:rsidR="00FD7207" w:rsidRPr="00E7436F" w:rsidRDefault="00FD7207" w:rsidP="00866852">
            <w:pPr>
              <w:pStyle w:val="af5"/>
              <w:rPr>
                <w:lang w:val="zh-TW"/>
              </w:rPr>
            </w:pPr>
            <w:r w:rsidRPr="00E7436F">
              <w:rPr>
                <w:rFonts w:hint="eastAsia"/>
                <w:lang w:val="zh-TW"/>
              </w:rPr>
              <w:t>韓國</w:t>
            </w:r>
          </w:p>
        </w:tc>
        <w:tc>
          <w:tcPr>
            <w:tcW w:w="1984" w:type="dxa"/>
          </w:tcPr>
          <w:p w14:paraId="528B0E14" w14:textId="77777777" w:rsidR="00FD7207" w:rsidRPr="00E7436F" w:rsidRDefault="00FD7207" w:rsidP="00866852">
            <w:pPr>
              <w:pStyle w:val="af5"/>
              <w:rPr>
                <w:lang w:val="zh-TW"/>
              </w:rPr>
            </w:pPr>
            <w:r w:rsidRPr="00E7436F">
              <w:rPr>
                <w:lang w:val="zh-TW"/>
              </w:rPr>
              <w:t>Inzi Control</w:t>
            </w:r>
          </w:p>
        </w:tc>
        <w:tc>
          <w:tcPr>
            <w:tcW w:w="5210" w:type="dxa"/>
            <w:vAlign w:val="center"/>
          </w:tcPr>
          <w:p w14:paraId="3BA80030" w14:textId="77777777" w:rsidR="00FD7207" w:rsidRPr="00E7436F" w:rsidRDefault="00FD7207" w:rsidP="00E02B41">
            <w:pPr>
              <w:pStyle w:val="af5"/>
              <w:jc w:val="both"/>
              <w:rPr>
                <w:lang w:val="zh-TW"/>
              </w:rPr>
            </w:pPr>
            <w:r w:rsidRPr="00E7436F">
              <w:rPr>
                <w:lang w:val="zh-TW"/>
              </w:rPr>
              <w:t>2021</w:t>
            </w:r>
            <w:r w:rsidRPr="00E7436F">
              <w:rPr>
                <w:rFonts w:hint="eastAsia"/>
                <w:lang w:val="zh-TW"/>
              </w:rPr>
              <w:t>年起在</w:t>
            </w:r>
            <w:r w:rsidRPr="00E7436F">
              <w:rPr>
                <w:lang w:val="zh-TW"/>
              </w:rPr>
              <w:t>Komárom</w:t>
            </w:r>
            <w:r w:rsidRPr="00E7436F">
              <w:rPr>
                <w:rFonts w:hint="eastAsia"/>
                <w:lang w:val="zh-TW"/>
              </w:rPr>
              <w:t>市組裝電池模組</w:t>
            </w:r>
          </w:p>
        </w:tc>
      </w:tr>
      <w:tr w:rsidR="00E7436F" w:rsidRPr="00E7436F" w14:paraId="4D0454F8" w14:textId="77777777" w:rsidTr="00E02B41">
        <w:tc>
          <w:tcPr>
            <w:tcW w:w="675" w:type="dxa"/>
          </w:tcPr>
          <w:p w14:paraId="4B118725" w14:textId="77777777" w:rsidR="00FD7207" w:rsidRPr="00E7436F" w:rsidRDefault="00FD7207" w:rsidP="00866852">
            <w:pPr>
              <w:pStyle w:val="af5"/>
              <w:rPr>
                <w:lang w:val="zh-TW"/>
              </w:rPr>
            </w:pPr>
            <w:r w:rsidRPr="00E7436F">
              <w:rPr>
                <w:rFonts w:hint="eastAsia"/>
                <w:lang w:val="zh-TW"/>
              </w:rPr>
              <w:t>13.</w:t>
            </w:r>
          </w:p>
        </w:tc>
        <w:tc>
          <w:tcPr>
            <w:tcW w:w="851" w:type="dxa"/>
          </w:tcPr>
          <w:p w14:paraId="7A7A6D5B" w14:textId="5E36ACDE" w:rsidR="00FD7207" w:rsidRPr="00E7436F" w:rsidRDefault="00312348" w:rsidP="00866852">
            <w:pPr>
              <w:pStyle w:val="af5"/>
              <w:rPr>
                <w:lang w:val="zh-TW"/>
              </w:rPr>
            </w:pPr>
            <w:r w:rsidRPr="00E7436F">
              <w:rPr>
                <w:rFonts w:hint="eastAsia"/>
                <w:lang w:val="zh-TW"/>
              </w:rPr>
              <w:t>中國大陸</w:t>
            </w:r>
          </w:p>
        </w:tc>
        <w:tc>
          <w:tcPr>
            <w:tcW w:w="1984" w:type="dxa"/>
          </w:tcPr>
          <w:p w14:paraId="45C230DF" w14:textId="77777777" w:rsidR="00FD7207" w:rsidRPr="00E7436F" w:rsidRDefault="00FD7207" w:rsidP="00866852">
            <w:pPr>
              <w:pStyle w:val="af5"/>
              <w:rPr>
                <w:lang w:val="zh-TW"/>
              </w:rPr>
            </w:pPr>
            <w:r w:rsidRPr="00E7436F">
              <w:rPr>
                <w:rFonts w:hint="eastAsia"/>
                <w:lang w:val="zh-TW"/>
              </w:rPr>
              <w:t>CATL</w:t>
            </w:r>
          </w:p>
        </w:tc>
        <w:tc>
          <w:tcPr>
            <w:tcW w:w="5210" w:type="dxa"/>
            <w:vAlign w:val="center"/>
          </w:tcPr>
          <w:p w14:paraId="45D9BBBE" w14:textId="77777777" w:rsidR="00FD7207" w:rsidRPr="00E7436F" w:rsidRDefault="00FD7207" w:rsidP="00E02B41">
            <w:pPr>
              <w:pStyle w:val="af5"/>
              <w:jc w:val="both"/>
              <w:rPr>
                <w:lang w:val="zh-TW"/>
              </w:rPr>
            </w:pPr>
            <w:r w:rsidRPr="00E7436F">
              <w:rPr>
                <w:rFonts w:hint="eastAsia"/>
                <w:lang w:val="zh-TW"/>
              </w:rPr>
              <w:t>2022</w:t>
            </w:r>
            <w:r w:rsidRPr="00E7436F">
              <w:rPr>
                <w:rFonts w:hint="eastAsia"/>
                <w:lang w:val="zh-TW"/>
              </w:rPr>
              <w:t>年</w:t>
            </w:r>
            <w:r w:rsidRPr="00E7436F">
              <w:rPr>
                <w:rFonts w:hint="eastAsia"/>
                <w:lang w:val="zh-TW"/>
              </w:rPr>
              <w:t>8</w:t>
            </w:r>
            <w:r w:rsidRPr="00E7436F">
              <w:rPr>
                <w:rFonts w:hint="eastAsia"/>
                <w:lang w:val="zh-TW"/>
              </w:rPr>
              <w:t>月</w:t>
            </w:r>
            <w:r w:rsidRPr="00E7436F">
              <w:rPr>
                <w:rFonts w:hint="eastAsia"/>
                <w:lang w:val="zh-TW"/>
              </w:rPr>
              <w:t>12</w:t>
            </w:r>
            <w:r w:rsidRPr="00E7436F">
              <w:rPr>
                <w:rFonts w:hint="eastAsia"/>
                <w:lang w:val="zh-TW"/>
              </w:rPr>
              <w:t>日宣布在匈牙利東部</w:t>
            </w:r>
            <w:r w:rsidRPr="00E7436F">
              <w:rPr>
                <w:rFonts w:hint="eastAsia"/>
                <w:lang w:val="zh-TW"/>
              </w:rPr>
              <w:t>Debrecen</w:t>
            </w:r>
            <w:r w:rsidRPr="00E7436F">
              <w:rPr>
                <w:rFonts w:hint="eastAsia"/>
                <w:lang w:val="zh-TW"/>
              </w:rPr>
              <w:t>投資</w:t>
            </w:r>
            <w:r w:rsidRPr="00E7436F">
              <w:rPr>
                <w:rFonts w:hint="eastAsia"/>
                <w:lang w:val="zh-TW"/>
              </w:rPr>
              <w:t>73</w:t>
            </w:r>
            <w:r w:rsidRPr="00E7436F">
              <w:rPr>
                <w:rFonts w:hint="eastAsia"/>
                <w:lang w:val="zh-TW"/>
              </w:rPr>
              <w:t>億</w:t>
            </w:r>
            <w:r w:rsidRPr="00E7436F">
              <w:rPr>
                <w:rFonts w:hint="eastAsia"/>
                <w:lang w:val="zh-TW"/>
              </w:rPr>
              <w:t>4,000</w:t>
            </w:r>
            <w:r w:rsidRPr="00E7436F">
              <w:rPr>
                <w:rFonts w:hint="eastAsia"/>
                <w:lang w:val="zh-TW"/>
              </w:rPr>
              <w:t>萬歐元設立</w:t>
            </w:r>
            <w:r w:rsidRPr="00E7436F">
              <w:rPr>
                <w:rFonts w:hint="eastAsia"/>
                <w:lang w:val="zh-TW"/>
              </w:rPr>
              <w:t>100 GWh</w:t>
            </w:r>
            <w:r w:rsidRPr="00E7436F">
              <w:rPr>
                <w:rFonts w:hint="eastAsia"/>
                <w:lang w:val="zh-TW"/>
              </w:rPr>
              <w:t>的電池廠</w:t>
            </w:r>
          </w:p>
        </w:tc>
      </w:tr>
      <w:tr w:rsidR="00E7436F" w:rsidRPr="00E7436F" w14:paraId="49BDDFBF" w14:textId="77777777" w:rsidTr="00E02B41">
        <w:tc>
          <w:tcPr>
            <w:tcW w:w="675" w:type="dxa"/>
          </w:tcPr>
          <w:p w14:paraId="3A3C8BFB" w14:textId="77777777" w:rsidR="00FD7207" w:rsidRPr="00E7436F" w:rsidRDefault="00FD7207" w:rsidP="00866852">
            <w:pPr>
              <w:pStyle w:val="af5"/>
              <w:rPr>
                <w:lang w:val="zh-TW"/>
              </w:rPr>
            </w:pPr>
            <w:r w:rsidRPr="00E7436F">
              <w:rPr>
                <w:rFonts w:hint="eastAsia"/>
                <w:lang w:val="zh-TW"/>
              </w:rPr>
              <w:t>14.</w:t>
            </w:r>
          </w:p>
        </w:tc>
        <w:tc>
          <w:tcPr>
            <w:tcW w:w="851" w:type="dxa"/>
          </w:tcPr>
          <w:p w14:paraId="3FD2E683" w14:textId="7D547E0B" w:rsidR="00FD7207" w:rsidRPr="00E7436F" w:rsidRDefault="00312348" w:rsidP="00866852">
            <w:pPr>
              <w:pStyle w:val="af5"/>
              <w:rPr>
                <w:lang w:val="zh-TW"/>
              </w:rPr>
            </w:pPr>
            <w:r w:rsidRPr="00E7436F">
              <w:rPr>
                <w:rFonts w:hint="eastAsia"/>
                <w:lang w:val="zh-TW"/>
              </w:rPr>
              <w:t>中國大陸</w:t>
            </w:r>
          </w:p>
        </w:tc>
        <w:tc>
          <w:tcPr>
            <w:tcW w:w="1984" w:type="dxa"/>
          </w:tcPr>
          <w:p w14:paraId="18E210A0" w14:textId="77777777" w:rsidR="00FD7207" w:rsidRPr="00E7436F" w:rsidRDefault="00FD7207" w:rsidP="00866852">
            <w:pPr>
              <w:pStyle w:val="af5"/>
              <w:rPr>
                <w:lang w:val="zh-TW"/>
              </w:rPr>
            </w:pPr>
            <w:r w:rsidRPr="00E7436F">
              <w:rPr>
                <w:rFonts w:hint="eastAsia"/>
                <w:lang w:val="zh-TW"/>
              </w:rPr>
              <w:t>浙江華朔科技</w:t>
            </w:r>
          </w:p>
        </w:tc>
        <w:tc>
          <w:tcPr>
            <w:tcW w:w="5210" w:type="dxa"/>
            <w:vAlign w:val="center"/>
          </w:tcPr>
          <w:p w14:paraId="33A48638" w14:textId="77777777" w:rsidR="00FD7207" w:rsidRPr="00E7436F" w:rsidRDefault="00FD7207" w:rsidP="00E02B41">
            <w:pPr>
              <w:pStyle w:val="af5"/>
              <w:jc w:val="both"/>
              <w:rPr>
                <w:lang w:val="zh-TW"/>
              </w:rPr>
            </w:pPr>
            <w:r w:rsidRPr="00E7436F">
              <w:rPr>
                <w:rFonts w:hint="eastAsia"/>
                <w:lang w:val="zh-TW"/>
              </w:rPr>
              <w:t>2022</w:t>
            </w:r>
            <w:r w:rsidRPr="00E7436F">
              <w:rPr>
                <w:rFonts w:hint="eastAsia"/>
                <w:lang w:val="zh-TW"/>
              </w:rPr>
              <w:t>年</w:t>
            </w:r>
            <w:r w:rsidRPr="00E7436F">
              <w:rPr>
                <w:rFonts w:hint="eastAsia"/>
                <w:lang w:val="zh-TW"/>
              </w:rPr>
              <w:t>9</w:t>
            </w:r>
            <w:r w:rsidRPr="00E7436F">
              <w:rPr>
                <w:rFonts w:hint="eastAsia"/>
                <w:lang w:val="zh-TW"/>
              </w:rPr>
              <w:t>月</w:t>
            </w:r>
            <w:r w:rsidRPr="00E7436F">
              <w:rPr>
                <w:rFonts w:hint="eastAsia"/>
                <w:lang w:val="zh-TW"/>
              </w:rPr>
              <w:t>6</w:t>
            </w:r>
            <w:r w:rsidRPr="00E7436F">
              <w:rPr>
                <w:rFonts w:hint="eastAsia"/>
                <w:lang w:val="zh-TW"/>
              </w:rPr>
              <w:t>日宣布已於匈牙利設立的</w:t>
            </w:r>
            <w:r w:rsidRPr="00E7436F">
              <w:rPr>
                <w:rFonts w:hint="eastAsia"/>
                <w:lang w:val="zh-TW"/>
              </w:rPr>
              <w:t>Halms Hungary Kft.</w:t>
            </w:r>
            <w:r w:rsidRPr="00E7436F">
              <w:rPr>
                <w:rFonts w:hint="eastAsia"/>
                <w:lang w:val="zh-TW"/>
              </w:rPr>
              <w:t>公司將在</w:t>
            </w:r>
            <w:r w:rsidRPr="00E7436F">
              <w:rPr>
                <w:rFonts w:hint="eastAsia"/>
                <w:lang w:val="zh-TW"/>
              </w:rPr>
              <w:t>Debrecen</w:t>
            </w:r>
            <w:r w:rsidRPr="00E7436F">
              <w:rPr>
                <w:rFonts w:hint="eastAsia"/>
                <w:lang w:val="zh-TW"/>
              </w:rPr>
              <w:t>投資</w:t>
            </w:r>
            <w:r w:rsidRPr="00E7436F">
              <w:rPr>
                <w:rFonts w:hint="eastAsia"/>
                <w:lang w:val="zh-TW"/>
              </w:rPr>
              <w:t>4,000</w:t>
            </w:r>
            <w:r w:rsidRPr="00E7436F">
              <w:rPr>
                <w:rFonts w:hint="eastAsia"/>
                <w:lang w:val="zh-TW"/>
              </w:rPr>
              <w:t>萬歐元生產電池</w:t>
            </w:r>
            <w:proofErr w:type="gramStart"/>
            <w:r w:rsidRPr="00E7436F">
              <w:rPr>
                <w:rFonts w:hint="eastAsia"/>
                <w:lang w:val="zh-TW"/>
              </w:rPr>
              <w:t>的鋁件</w:t>
            </w:r>
            <w:proofErr w:type="gramEnd"/>
          </w:p>
        </w:tc>
      </w:tr>
      <w:tr w:rsidR="00E7436F" w:rsidRPr="00E7436F" w14:paraId="2044BE0D" w14:textId="77777777" w:rsidTr="00E02B41">
        <w:tc>
          <w:tcPr>
            <w:tcW w:w="675" w:type="dxa"/>
          </w:tcPr>
          <w:p w14:paraId="143D6E38" w14:textId="77777777" w:rsidR="00FD7207" w:rsidRPr="00E7436F" w:rsidRDefault="00FD7207" w:rsidP="00866852">
            <w:pPr>
              <w:pStyle w:val="af5"/>
              <w:rPr>
                <w:lang w:val="zh-TW"/>
              </w:rPr>
            </w:pPr>
            <w:r w:rsidRPr="00E7436F">
              <w:rPr>
                <w:rFonts w:hint="eastAsia"/>
                <w:lang w:val="zh-TW"/>
              </w:rPr>
              <w:t>15.</w:t>
            </w:r>
          </w:p>
        </w:tc>
        <w:tc>
          <w:tcPr>
            <w:tcW w:w="851" w:type="dxa"/>
          </w:tcPr>
          <w:p w14:paraId="13BA06EE" w14:textId="77777777" w:rsidR="00FD7207" w:rsidRPr="00E7436F" w:rsidRDefault="00FD7207" w:rsidP="00866852">
            <w:pPr>
              <w:pStyle w:val="af5"/>
              <w:rPr>
                <w:lang w:val="zh-TW"/>
              </w:rPr>
            </w:pPr>
            <w:r w:rsidRPr="00E7436F">
              <w:rPr>
                <w:rFonts w:hint="eastAsia"/>
                <w:lang w:val="zh-TW"/>
              </w:rPr>
              <w:t>德國</w:t>
            </w:r>
          </w:p>
        </w:tc>
        <w:tc>
          <w:tcPr>
            <w:tcW w:w="1984" w:type="dxa"/>
          </w:tcPr>
          <w:p w14:paraId="62A88EDB" w14:textId="77777777" w:rsidR="00FD7207" w:rsidRPr="00E7436F" w:rsidRDefault="00FD7207" w:rsidP="00866852">
            <w:pPr>
              <w:pStyle w:val="af5"/>
              <w:rPr>
                <w:lang w:val="zh-TW"/>
              </w:rPr>
            </w:pPr>
            <w:r w:rsidRPr="00E7436F">
              <w:rPr>
                <w:rFonts w:hint="eastAsia"/>
                <w:lang w:val="zh-TW"/>
              </w:rPr>
              <w:t>BMW</w:t>
            </w:r>
          </w:p>
        </w:tc>
        <w:tc>
          <w:tcPr>
            <w:tcW w:w="5210" w:type="dxa"/>
            <w:vAlign w:val="center"/>
          </w:tcPr>
          <w:p w14:paraId="777D62D0" w14:textId="77777777" w:rsidR="00FD7207" w:rsidRPr="00E7436F" w:rsidRDefault="00FD7207" w:rsidP="00E02B41">
            <w:pPr>
              <w:pStyle w:val="af5"/>
              <w:jc w:val="both"/>
              <w:rPr>
                <w:lang w:val="zh-TW"/>
              </w:rPr>
            </w:pPr>
            <w:r w:rsidRPr="00E7436F">
              <w:rPr>
                <w:rFonts w:hint="eastAsia"/>
                <w:lang w:val="zh-TW"/>
              </w:rPr>
              <w:t>2022</w:t>
            </w:r>
            <w:r w:rsidRPr="00E7436F">
              <w:rPr>
                <w:rFonts w:hint="eastAsia"/>
                <w:lang w:val="zh-TW"/>
              </w:rPr>
              <w:t>年</w:t>
            </w:r>
            <w:r w:rsidRPr="00E7436F">
              <w:rPr>
                <w:rFonts w:hint="eastAsia"/>
                <w:lang w:val="zh-TW"/>
              </w:rPr>
              <w:t>11</w:t>
            </w:r>
            <w:r w:rsidRPr="00E7436F">
              <w:rPr>
                <w:rFonts w:hint="eastAsia"/>
                <w:lang w:val="zh-TW"/>
              </w:rPr>
              <w:t>月下旬宣布將在</w:t>
            </w:r>
            <w:r w:rsidRPr="00E7436F">
              <w:rPr>
                <w:rFonts w:hint="eastAsia"/>
                <w:lang w:val="zh-TW"/>
              </w:rPr>
              <w:t>Debrecen</w:t>
            </w:r>
            <w:r w:rsidRPr="00E7436F">
              <w:rPr>
                <w:rFonts w:hint="eastAsia"/>
                <w:lang w:val="zh-TW"/>
              </w:rPr>
              <w:t>興建一個高壓電池組裝廠</w:t>
            </w:r>
          </w:p>
        </w:tc>
      </w:tr>
      <w:tr w:rsidR="00E7436F" w:rsidRPr="00E7436F" w14:paraId="4C58EFF7" w14:textId="77777777" w:rsidTr="00E02B41">
        <w:tc>
          <w:tcPr>
            <w:tcW w:w="675" w:type="dxa"/>
          </w:tcPr>
          <w:p w14:paraId="083BAF33" w14:textId="77777777" w:rsidR="00FD7207" w:rsidRPr="00E7436F" w:rsidRDefault="00FD7207" w:rsidP="00866852">
            <w:pPr>
              <w:pStyle w:val="af5"/>
              <w:rPr>
                <w:lang w:val="zh-TW"/>
              </w:rPr>
            </w:pPr>
            <w:r w:rsidRPr="00E7436F">
              <w:rPr>
                <w:rFonts w:hint="eastAsia"/>
                <w:lang w:val="zh-TW"/>
              </w:rPr>
              <w:t>16.</w:t>
            </w:r>
          </w:p>
        </w:tc>
        <w:tc>
          <w:tcPr>
            <w:tcW w:w="851" w:type="dxa"/>
          </w:tcPr>
          <w:p w14:paraId="74BCED06" w14:textId="77777777" w:rsidR="00FD7207" w:rsidRPr="00E7436F" w:rsidRDefault="00FD7207" w:rsidP="00866852">
            <w:pPr>
              <w:pStyle w:val="af5"/>
              <w:rPr>
                <w:lang w:val="zh-TW"/>
              </w:rPr>
            </w:pPr>
            <w:r w:rsidRPr="00E7436F">
              <w:rPr>
                <w:rFonts w:hint="eastAsia"/>
                <w:lang w:val="zh-TW"/>
              </w:rPr>
              <w:t>日本</w:t>
            </w:r>
          </w:p>
        </w:tc>
        <w:tc>
          <w:tcPr>
            <w:tcW w:w="1984" w:type="dxa"/>
          </w:tcPr>
          <w:p w14:paraId="0EDDF38C" w14:textId="77777777" w:rsidR="00FD7207" w:rsidRPr="00E7436F" w:rsidRDefault="00FD7207" w:rsidP="00866852">
            <w:pPr>
              <w:pStyle w:val="af5"/>
              <w:rPr>
                <w:lang w:val="zh-TW"/>
              </w:rPr>
            </w:pPr>
            <w:r w:rsidRPr="00E7436F">
              <w:rPr>
                <w:rFonts w:hint="eastAsia"/>
                <w:lang w:val="zh-TW"/>
              </w:rPr>
              <w:t>Nippon Paper Industries</w:t>
            </w:r>
          </w:p>
        </w:tc>
        <w:tc>
          <w:tcPr>
            <w:tcW w:w="5210" w:type="dxa"/>
            <w:vAlign w:val="center"/>
          </w:tcPr>
          <w:p w14:paraId="73D4F8C7" w14:textId="6B6F0C11" w:rsidR="00FD7207" w:rsidRPr="00E7436F" w:rsidRDefault="00FD7207" w:rsidP="00E02B41">
            <w:pPr>
              <w:pStyle w:val="af5"/>
              <w:jc w:val="both"/>
              <w:rPr>
                <w:lang w:val="zh-TW"/>
              </w:rPr>
            </w:pPr>
            <w:r w:rsidRPr="00E7436F">
              <w:rPr>
                <w:rFonts w:hint="eastAsia"/>
                <w:lang w:val="zh-TW"/>
              </w:rPr>
              <w:t>將投資</w:t>
            </w:r>
            <w:r w:rsidRPr="00E7436F">
              <w:rPr>
                <w:rFonts w:hint="eastAsia"/>
                <w:lang w:val="zh-TW"/>
              </w:rPr>
              <w:t>150</w:t>
            </w:r>
            <w:r w:rsidRPr="00E7436F">
              <w:rPr>
                <w:rFonts w:hint="eastAsia"/>
                <w:lang w:val="zh-TW"/>
              </w:rPr>
              <w:t>億福林</w:t>
            </w:r>
            <w:r w:rsidR="00312348" w:rsidRPr="00E7436F">
              <w:rPr>
                <w:rFonts w:hint="eastAsia"/>
                <w:lang w:val="zh-TW"/>
              </w:rPr>
              <w:t>（</w:t>
            </w:r>
            <w:r w:rsidRPr="00E7436F">
              <w:rPr>
                <w:rFonts w:hint="eastAsia"/>
                <w:lang w:val="zh-TW"/>
              </w:rPr>
              <w:t>約新</w:t>
            </w:r>
            <w:r w:rsidR="00E02B41" w:rsidRPr="00E7436F">
              <w:rPr>
                <w:rFonts w:hint="eastAsia"/>
                <w:lang w:val="zh-TW"/>
              </w:rPr>
              <w:t>臺</w:t>
            </w:r>
            <w:r w:rsidRPr="00E7436F">
              <w:rPr>
                <w:rFonts w:hint="eastAsia"/>
                <w:lang w:val="zh-TW"/>
              </w:rPr>
              <w:t>幣</w:t>
            </w:r>
            <w:r w:rsidRPr="00E7436F">
              <w:rPr>
                <w:rFonts w:hint="eastAsia"/>
                <w:lang w:val="zh-TW"/>
              </w:rPr>
              <w:t>12</w:t>
            </w:r>
            <w:r w:rsidRPr="00E7436F">
              <w:rPr>
                <w:rFonts w:hint="eastAsia"/>
                <w:lang w:val="zh-TW"/>
              </w:rPr>
              <w:t>億元</w:t>
            </w:r>
            <w:r w:rsidR="00312348" w:rsidRPr="00E7436F">
              <w:rPr>
                <w:rFonts w:hint="eastAsia"/>
                <w:lang w:val="zh-TW"/>
              </w:rPr>
              <w:t>）</w:t>
            </w:r>
            <w:r w:rsidRPr="00E7436F">
              <w:rPr>
                <w:rFonts w:hint="eastAsia"/>
                <w:lang w:val="zh-TW"/>
              </w:rPr>
              <w:t>生產</w:t>
            </w:r>
            <w:r w:rsidRPr="00E7436F">
              <w:rPr>
                <w:rFonts w:hint="eastAsia"/>
                <w:lang w:val="zh-TW"/>
              </w:rPr>
              <w:t>carboxymethyl cellulose</w:t>
            </w:r>
            <w:r w:rsidR="00312348" w:rsidRPr="00E7436F">
              <w:rPr>
                <w:rFonts w:hint="eastAsia"/>
                <w:lang w:val="zh-TW"/>
              </w:rPr>
              <w:t>（</w:t>
            </w:r>
            <w:r w:rsidRPr="00E7436F">
              <w:rPr>
                <w:rFonts w:hint="eastAsia"/>
                <w:lang w:val="zh-TW"/>
              </w:rPr>
              <w:t>CMC</w:t>
            </w:r>
            <w:r w:rsidR="00312348" w:rsidRPr="00E7436F">
              <w:rPr>
                <w:rFonts w:hint="eastAsia"/>
                <w:lang w:val="zh-TW"/>
              </w:rPr>
              <w:t>）</w:t>
            </w:r>
            <w:r w:rsidRPr="00E7436F">
              <w:rPr>
                <w:rFonts w:hint="eastAsia"/>
                <w:lang w:val="zh-TW"/>
              </w:rPr>
              <w:t>，用於電動</w:t>
            </w:r>
            <w:proofErr w:type="gramStart"/>
            <w:r w:rsidRPr="00E7436F">
              <w:rPr>
                <w:rFonts w:hint="eastAsia"/>
                <w:lang w:val="zh-TW"/>
              </w:rPr>
              <w:t>汽車中鋰離子</w:t>
            </w:r>
            <w:proofErr w:type="gramEnd"/>
            <w:r w:rsidRPr="00E7436F">
              <w:rPr>
                <w:rFonts w:hint="eastAsia"/>
                <w:lang w:val="zh-TW"/>
              </w:rPr>
              <w:t>電池陽極的材料之一，預定</w:t>
            </w:r>
            <w:r w:rsidRPr="00E7436F">
              <w:rPr>
                <w:rFonts w:hint="eastAsia"/>
                <w:lang w:val="zh-TW"/>
              </w:rPr>
              <w:t>2024</w:t>
            </w:r>
            <w:r w:rsidRPr="00E7436F">
              <w:rPr>
                <w:rFonts w:hint="eastAsia"/>
                <w:lang w:val="zh-TW"/>
              </w:rPr>
              <w:t>年</w:t>
            </w:r>
            <w:r w:rsidRPr="00E7436F">
              <w:rPr>
                <w:rFonts w:hint="eastAsia"/>
                <w:lang w:val="zh-TW"/>
              </w:rPr>
              <w:t>12</w:t>
            </w:r>
            <w:r w:rsidRPr="00E7436F">
              <w:rPr>
                <w:rFonts w:hint="eastAsia"/>
                <w:lang w:val="zh-TW"/>
              </w:rPr>
              <w:t>月開始量產</w:t>
            </w:r>
          </w:p>
        </w:tc>
      </w:tr>
    </w:tbl>
    <w:p w14:paraId="6C3B0002" w14:textId="77777777" w:rsidR="00E02B41" w:rsidRPr="00E7436F" w:rsidRDefault="00E02B41" w:rsidP="00736494">
      <w:pPr>
        <w:pStyle w:val="a6"/>
        <w:ind w:left="1417" w:hanging="472"/>
        <w:rPr>
          <w:color w:val="auto"/>
          <w:lang w:val="en-US"/>
        </w:rPr>
      </w:pPr>
    </w:p>
    <w:p w14:paraId="6F13957D" w14:textId="77777777" w:rsidR="00E02B41" w:rsidRPr="00E7436F" w:rsidRDefault="00E02B41">
      <w:pPr>
        <w:widowControl/>
        <w:overflowPunct/>
        <w:autoSpaceDE/>
        <w:autoSpaceDN/>
        <w:ind w:firstLineChars="0" w:firstLine="0"/>
        <w:jc w:val="left"/>
        <w:rPr>
          <w:kern w:val="0"/>
          <w:lang w:eastAsia="zh-TW"/>
        </w:rPr>
      </w:pPr>
      <w:r w:rsidRPr="00E7436F">
        <w:rPr>
          <w:lang w:eastAsia="zh-TW"/>
        </w:rPr>
        <w:br w:type="page"/>
      </w:r>
    </w:p>
    <w:p w14:paraId="122A8B90" w14:textId="2E7C3BEC" w:rsidR="008B7317" w:rsidRPr="00E7436F" w:rsidRDefault="001622C2" w:rsidP="00736494">
      <w:pPr>
        <w:pStyle w:val="a6"/>
        <w:ind w:left="1417" w:hanging="472"/>
        <w:rPr>
          <w:color w:val="auto"/>
        </w:rPr>
      </w:pPr>
      <w:r w:rsidRPr="00E7436F">
        <w:rPr>
          <w:color w:val="auto"/>
          <w:lang w:val="en-US"/>
        </w:rPr>
        <w:t>３</w:t>
      </w:r>
      <w:r w:rsidR="00B91CC2" w:rsidRPr="00E7436F">
        <w:rPr>
          <w:color w:val="auto"/>
        </w:rPr>
        <w:t>、</w:t>
      </w:r>
      <w:r w:rsidR="00CC0439" w:rsidRPr="00E7436F">
        <w:rPr>
          <w:color w:val="auto"/>
        </w:rPr>
        <w:t>資通訊及</w:t>
      </w:r>
      <w:r w:rsidR="00B91CC2" w:rsidRPr="00E7436F">
        <w:rPr>
          <w:color w:val="auto"/>
        </w:rPr>
        <w:t>電子業</w:t>
      </w:r>
    </w:p>
    <w:p w14:paraId="38FD3BF0" w14:textId="259FC599" w:rsidR="00141633" w:rsidRPr="00E7436F" w:rsidRDefault="001622C2" w:rsidP="00141633">
      <w:pPr>
        <w:pStyle w:val="af1"/>
        <w:ind w:left="1417" w:firstLine="472"/>
        <w:rPr>
          <w:color w:val="auto"/>
        </w:rPr>
      </w:pPr>
      <w:r w:rsidRPr="00E7436F">
        <w:rPr>
          <w:rFonts w:hint="eastAsia"/>
          <w:color w:val="auto"/>
        </w:rPr>
        <w:t>依匈牙利投資促進署</w:t>
      </w:r>
      <w:r w:rsidR="00312348" w:rsidRPr="00E7436F">
        <w:rPr>
          <w:rFonts w:hint="eastAsia"/>
          <w:color w:val="auto"/>
        </w:rPr>
        <w:t>（</w:t>
      </w:r>
      <w:r w:rsidRPr="00E7436F">
        <w:rPr>
          <w:rFonts w:hint="eastAsia"/>
          <w:color w:val="auto"/>
        </w:rPr>
        <w:t>HIPA</w:t>
      </w:r>
      <w:r w:rsidR="00312348" w:rsidRPr="00E7436F">
        <w:rPr>
          <w:rFonts w:hint="eastAsia"/>
          <w:color w:val="auto"/>
        </w:rPr>
        <w:t>）</w:t>
      </w:r>
      <w:r w:rsidRPr="00E7436F">
        <w:rPr>
          <w:rFonts w:hint="eastAsia"/>
          <w:color w:val="auto"/>
        </w:rPr>
        <w:t>2023</w:t>
      </w:r>
      <w:r w:rsidRPr="00E7436F">
        <w:rPr>
          <w:rFonts w:hint="eastAsia"/>
          <w:color w:val="auto"/>
        </w:rPr>
        <w:t>年</w:t>
      </w:r>
      <w:r w:rsidRPr="00E7436F">
        <w:rPr>
          <w:rFonts w:hint="eastAsia"/>
          <w:color w:val="auto"/>
        </w:rPr>
        <w:t>3</w:t>
      </w:r>
      <w:r w:rsidRPr="00E7436F">
        <w:rPr>
          <w:rFonts w:hint="eastAsia"/>
          <w:color w:val="auto"/>
        </w:rPr>
        <w:t>月公布資訊，匈牙利電子產業大部分為外資，</w:t>
      </w:r>
      <w:r w:rsidRPr="00E7436F">
        <w:rPr>
          <w:rFonts w:hint="eastAsia"/>
          <w:color w:val="auto"/>
        </w:rPr>
        <w:t>2021</w:t>
      </w:r>
      <w:r w:rsidRPr="00E7436F">
        <w:rPr>
          <w:rFonts w:hint="eastAsia"/>
          <w:color w:val="auto"/>
        </w:rPr>
        <w:t>年約</w:t>
      </w:r>
      <w:r w:rsidRPr="00E7436F">
        <w:rPr>
          <w:rFonts w:hint="eastAsia"/>
          <w:color w:val="auto"/>
        </w:rPr>
        <w:t>700</w:t>
      </w:r>
      <w:r w:rsidRPr="00E7436F">
        <w:rPr>
          <w:rFonts w:hint="eastAsia"/>
          <w:color w:val="auto"/>
        </w:rPr>
        <w:t>家廠商僱用員工</w:t>
      </w:r>
      <w:r w:rsidRPr="00E7436F">
        <w:rPr>
          <w:rFonts w:hint="eastAsia"/>
          <w:color w:val="auto"/>
        </w:rPr>
        <w:t>17</w:t>
      </w:r>
      <w:r w:rsidRPr="00E7436F">
        <w:rPr>
          <w:rFonts w:hint="eastAsia"/>
          <w:color w:val="auto"/>
        </w:rPr>
        <w:t>萬</w:t>
      </w:r>
      <w:r w:rsidRPr="00E7436F">
        <w:rPr>
          <w:rFonts w:hint="eastAsia"/>
          <w:color w:val="auto"/>
        </w:rPr>
        <w:t>5,000</w:t>
      </w:r>
      <w:r w:rsidRPr="00E7436F">
        <w:rPr>
          <w:rFonts w:hint="eastAsia"/>
          <w:color w:val="auto"/>
        </w:rPr>
        <w:t>人，產值約</w:t>
      </w:r>
      <w:r w:rsidRPr="00E7436F">
        <w:rPr>
          <w:rFonts w:hint="eastAsia"/>
          <w:color w:val="auto"/>
        </w:rPr>
        <w:t>247</w:t>
      </w:r>
      <w:r w:rsidRPr="00E7436F">
        <w:rPr>
          <w:rFonts w:hint="eastAsia"/>
          <w:color w:val="auto"/>
        </w:rPr>
        <w:t>億歐元，占製造業的</w:t>
      </w:r>
      <w:r w:rsidRPr="00E7436F">
        <w:rPr>
          <w:rFonts w:hint="eastAsia"/>
          <w:color w:val="auto"/>
        </w:rPr>
        <w:t>30%</w:t>
      </w:r>
      <w:r w:rsidRPr="00E7436F">
        <w:rPr>
          <w:rFonts w:hint="eastAsia"/>
          <w:color w:val="auto"/>
        </w:rPr>
        <w:t>，</w:t>
      </w:r>
      <w:r w:rsidRPr="00E7436F">
        <w:rPr>
          <w:rFonts w:hint="eastAsia"/>
          <w:color w:val="auto"/>
        </w:rPr>
        <w:t>93%</w:t>
      </w:r>
      <w:r w:rsidRPr="00E7436F">
        <w:rPr>
          <w:rFonts w:hint="eastAsia"/>
          <w:color w:val="auto"/>
        </w:rPr>
        <w:t>出口。匈牙利電子業者聚焦在行動科技、網絡安全、欺詐防護、雲端服務、大數據、金融科技、虛擬實境、文字及語音識別、電信、軟體與移動應用、生物識別與內容管理、零售（忠誠度，客戶服務，供應鏈管理，電子商務）、衛生保健、能源管理、</w:t>
      </w:r>
      <w:r w:rsidRPr="00E7436F">
        <w:rPr>
          <w:rFonts w:hint="eastAsia"/>
          <w:color w:val="auto"/>
        </w:rPr>
        <w:t>GIS</w:t>
      </w:r>
      <w:r w:rsidRPr="00E7436F">
        <w:rPr>
          <w:rFonts w:hint="eastAsia"/>
          <w:color w:val="auto"/>
        </w:rPr>
        <w:t>與交通管理、智慧城市</w:t>
      </w:r>
      <w:r w:rsidR="00141633" w:rsidRPr="00E7436F">
        <w:rPr>
          <w:rFonts w:hint="eastAsia"/>
          <w:color w:val="auto"/>
        </w:rPr>
        <w:t>。</w:t>
      </w:r>
    </w:p>
    <w:p w14:paraId="65F13C81" w14:textId="1B58A89F" w:rsidR="00141633" w:rsidRPr="00E7436F" w:rsidRDefault="001622C2" w:rsidP="00141633">
      <w:pPr>
        <w:pStyle w:val="af1"/>
        <w:ind w:left="1417" w:firstLine="472"/>
        <w:rPr>
          <w:color w:val="auto"/>
        </w:rPr>
      </w:pPr>
      <w:r w:rsidRPr="00E7436F">
        <w:rPr>
          <w:rFonts w:hint="eastAsia"/>
          <w:color w:val="auto"/>
        </w:rPr>
        <w:t>電子代工廠</w:t>
      </w:r>
      <w:r w:rsidR="00312348" w:rsidRPr="00E7436F">
        <w:rPr>
          <w:rFonts w:hint="eastAsia"/>
          <w:color w:val="auto"/>
        </w:rPr>
        <w:t>（</w:t>
      </w:r>
      <w:r w:rsidRPr="00E7436F">
        <w:rPr>
          <w:rFonts w:hint="eastAsia"/>
          <w:color w:val="auto"/>
        </w:rPr>
        <w:t>EMS</w:t>
      </w:r>
      <w:r w:rsidR="00312348" w:rsidRPr="00E7436F">
        <w:rPr>
          <w:rFonts w:hint="eastAsia"/>
          <w:color w:val="auto"/>
        </w:rPr>
        <w:t>）</w:t>
      </w:r>
      <w:r w:rsidRPr="00E7436F">
        <w:rPr>
          <w:rFonts w:hint="eastAsia"/>
          <w:color w:val="auto"/>
        </w:rPr>
        <w:t>計有</w:t>
      </w:r>
      <w:r w:rsidRPr="00E7436F">
        <w:rPr>
          <w:rFonts w:hint="eastAsia"/>
          <w:color w:val="auto"/>
        </w:rPr>
        <w:t>Jabil Circuit</w:t>
      </w:r>
      <w:r w:rsidRPr="00E7436F">
        <w:rPr>
          <w:rFonts w:hint="eastAsia"/>
          <w:color w:val="auto"/>
        </w:rPr>
        <w:t>、</w:t>
      </w:r>
      <w:r w:rsidRPr="00E7436F">
        <w:rPr>
          <w:rFonts w:hint="eastAsia"/>
          <w:color w:val="auto"/>
        </w:rPr>
        <w:t>Flextronics</w:t>
      </w:r>
      <w:r w:rsidRPr="00E7436F">
        <w:rPr>
          <w:rFonts w:hint="eastAsia"/>
          <w:color w:val="auto"/>
        </w:rPr>
        <w:t>、</w:t>
      </w:r>
      <w:r w:rsidRPr="00E7436F">
        <w:rPr>
          <w:rFonts w:hint="eastAsia"/>
          <w:color w:val="auto"/>
        </w:rPr>
        <w:t>Sanmina-SCI</w:t>
      </w:r>
      <w:r w:rsidRPr="00E7436F">
        <w:rPr>
          <w:rFonts w:hint="eastAsia"/>
          <w:color w:val="auto"/>
        </w:rPr>
        <w:t>、</w:t>
      </w:r>
      <w:r w:rsidRPr="00E7436F">
        <w:rPr>
          <w:rFonts w:hint="eastAsia"/>
          <w:color w:val="auto"/>
        </w:rPr>
        <w:t>Zollner</w:t>
      </w:r>
      <w:proofErr w:type="gramStart"/>
      <w:r w:rsidRPr="00E7436F">
        <w:rPr>
          <w:rFonts w:hint="eastAsia"/>
          <w:color w:val="auto"/>
        </w:rPr>
        <w:t>與匈資的</w:t>
      </w:r>
      <w:proofErr w:type="gramEnd"/>
      <w:r w:rsidRPr="00E7436F">
        <w:rPr>
          <w:rFonts w:hint="eastAsia"/>
          <w:color w:val="auto"/>
        </w:rPr>
        <w:t>Videoton</w:t>
      </w:r>
      <w:r w:rsidRPr="00E7436F">
        <w:rPr>
          <w:rFonts w:hint="eastAsia"/>
          <w:color w:val="auto"/>
        </w:rPr>
        <w:t>。</w:t>
      </w:r>
      <w:r w:rsidRPr="00E7436F">
        <w:rPr>
          <w:rFonts w:hint="eastAsia"/>
          <w:color w:val="auto"/>
        </w:rPr>
        <w:t>Videoton</w:t>
      </w:r>
      <w:r w:rsidRPr="00E7436F">
        <w:rPr>
          <w:rFonts w:hint="eastAsia"/>
          <w:color w:val="auto"/>
        </w:rPr>
        <w:t>是電子、塑膠成型、沖壓、機械加工、精密加工、刀具、表面處理的供應商；依</w:t>
      </w:r>
      <w:r w:rsidRPr="00E7436F">
        <w:rPr>
          <w:rFonts w:hint="eastAsia"/>
          <w:color w:val="auto"/>
        </w:rPr>
        <w:t>2019</w:t>
      </w:r>
      <w:r w:rsidRPr="00E7436F">
        <w:rPr>
          <w:rFonts w:hint="eastAsia"/>
          <w:color w:val="auto"/>
        </w:rPr>
        <w:t>年</w:t>
      </w:r>
      <w:r w:rsidRPr="00E7436F">
        <w:rPr>
          <w:rFonts w:hint="eastAsia"/>
          <w:color w:val="auto"/>
        </w:rPr>
        <w:t>Manufacturing Market Insider</w:t>
      </w:r>
      <w:r w:rsidRPr="00E7436F">
        <w:rPr>
          <w:rFonts w:hint="eastAsia"/>
          <w:color w:val="auto"/>
        </w:rPr>
        <w:t>雜誌</w:t>
      </w:r>
      <w:r w:rsidRPr="00E7436F">
        <w:rPr>
          <w:rFonts w:hint="eastAsia"/>
          <w:color w:val="auto"/>
        </w:rPr>
        <w:t>EMS</w:t>
      </w:r>
      <w:r w:rsidRPr="00E7436F">
        <w:rPr>
          <w:rFonts w:hint="eastAsia"/>
          <w:color w:val="auto"/>
        </w:rPr>
        <w:t>全球排名第</w:t>
      </w:r>
      <w:r w:rsidRPr="00E7436F">
        <w:rPr>
          <w:rFonts w:hint="eastAsia"/>
          <w:color w:val="auto"/>
        </w:rPr>
        <w:t>32</w:t>
      </w:r>
      <w:r w:rsidRPr="00E7436F">
        <w:rPr>
          <w:rFonts w:hint="eastAsia"/>
          <w:color w:val="auto"/>
        </w:rPr>
        <w:t>位，在歐盟排名第</w:t>
      </w:r>
      <w:r w:rsidRPr="00E7436F">
        <w:rPr>
          <w:rFonts w:hint="eastAsia"/>
          <w:color w:val="auto"/>
        </w:rPr>
        <w:t>4</w:t>
      </w:r>
      <w:r w:rsidRPr="00E7436F">
        <w:rPr>
          <w:rFonts w:hint="eastAsia"/>
          <w:color w:val="auto"/>
        </w:rPr>
        <w:t>位。</w:t>
      </w:r>
      <w:r w:rsidR="00E65241" w:rsidRPr="00E7436F">
        <w:rPr>
          <w:rFonts w:hint="eastAsia"/>
          <w:color w:val="auto"/>
        </w:rPr>
        <w:t>2019</w:t>
      </w:r>
      <w:r w:rsidR="00E65241" w:rsidRPr="00E7436F">
        <w:rPr>
          <w:rFonts w:hint="eastAsia"/>
          <w:color w:val="auto"/>
        </w:rPr>
        <w:t>年</w:t>
      </w:r>
      <w:r w:rsidRPr="00E7436F">
        <w:rPr>
          <w:rFonts w:hint="eastAsia"/>
          <w:color w:val="auto"/>
        </w:rPr>
        <w:t>該集團估值為</w:t>
      </w:r>
      <w:r w:rsidRPr="00E7436F">
        <w:rPr>
          <w:rFonts w:hint="eastAsia"/>
          <w:color w:val="auto"/>
        </w:rPr>
        <w:t>5.27</w:t>
      </w:r>
      <w:r w:rsidRPr="00E7436F">
        <w:rPr>
          <w:rFonts w:hint="eastAsia"/>
          <w:color w:val="auto"/>
        </w:rPr>
        <w:t>億歐元。該公司擁有</w:t>
      </w:r>
      <w:r w:rsidRPr="00E7436F">
        <w:rPr>
          <w:rFonts w:hint="eastAsia"/>
          <w:color w:val="auto"/>
        </w:rPr>
        <w:t>11</w:t>
      </w:r>
      <w:r w:rsidRPr="00E7436F">
        <w:rPr>
          <w:rFonts w:hint="eastAsia"/>
          <w:color w:val="auto"/>
        </w:rPr>
        <w:t>個地點，其中</w:t>
      </w:r>
      <w:r w:rsidRPr="00E7436F">
        <w:rPr>
          <w:rFonts w:hint="eastAsia"/>
          <w:color w:val="auto"/>
        </w:rPr>
        <w:t>9</w:t>
      </w:r>
      <w:r w:rsidRPr="00E7436F">
        <w:rPr>
          <w:rFonts w:hint="eastAsia"/>
          <w:color w:val="auto"/>
        </w:rPr>
        <w:t>個在匈牙利，</w:t>
      </w:r>
      <w:r w:rsidRPr="00E7436F">
        <w:rPr>
          <w:rFonts w:hint="eastAsia"/>
          <w:color w:val="auto"/>
        </w:rPr>
        <w:t>1</w:t>
      </w:r>
      <w:r w:rsidRPr="00E7436F">
        <w:rPr>
          <w:rFonts w:hint="eastAsia"/>
          <w:color w:val="auto"/>
        </w:rPr>
        <w:t>個在保加利亞，</w:t>
      </w:r>
      <w:r w:rsidRPr="00E7436F">
        <w:rPr>
          <w:rFonts w:hint="eastAsia"/>
          <w:color w:val="auto"/>
        </w:rPr>
        <w:t>1</w:t>
      </w:r>
      <w:r w:rsidRPr="00E7436F">
        <w:rPr>
          <w:rFonts w:hint="eastAsia"/>
          <w:color w:val="auto"/>
        </w:rPr>
        <w:t>個在塞爾維亞</w:t>
      </w:r>
      <w:r w:rsidR="00141633" w:rsidRPr="00E7436F">
        <w:rPr>
          <w:rFonts w:hint="eastAsia"/>
          <w:color w:val="auto"/>
        </w:rPr>
        <w:t>。臺灣投資包含鴻海集團之工業互聯在</w:t>
      </w:r>
      <w:r w:rsidR="00141633" w:rsidRPr="00E7436F">
        <w:rPr>
          <w:rFonts w:hint="eastAsia"/>
          <w:color w:val="auto"/>
        </w:rPr>
        <w:t>Komaron</w:t>
      </w:r>
      <w:r w:rsidR="00141633" w:rsidRPr="00E7436F">
        <w:rPr>
          <w:rFonts w:hint="eastAsia"/>
          <w:color w:val="auto"/>
        </w:rPr>
        <w:t>設廠，組裝無線通訊系統；國巨公司在</w:t>
      </w:r>
      <w:r w:rsidR="00141633" w:rsidRPr="00E7436F">
        <w:rPr>
          <w:rFonts w:hint="eastAsia"/>
          <w:color w:val="auto"/>
        </w:rPr>
        <w:t>Szombathely</w:t>
      </w:r>
      <w:r w:rsidR="00141633" w:rsidRPr="00E7436F">
        <w:rPr>
          <w:rFonts w:hint="eastAsia"/>
          <w:color w:val="auto"/>
        </w:rPr>
        <w:t>設</w:t>
      </w:r>
      <w:r w:rsidR="00E01097" w:rsidRPr="00E7436F">
        <w:rPr>
          <w:rFonts w:hint="eastAsia"/>
          <w:color w:val="auto"/>
        </w:rPr>
        <w:t>立</w:t>
      </w:r>
      <w:r w:rsidR="00141633" w:rsidRPr="00E7436F">
        <w:rPr>
          <w:rFonts w:hint="eastAsia"/>
          <w:color w:val="auto"/>
        </w:rPr>
        <w:t>被動元件</w:t>
      </w:r>
      <w:r w:rsidR="00E01097" w:rsidRPr="00E7436F">
        <w:rPr>
          <w:rFonts w:hint="eastAsia"/>
          <w:color w:val="auto"/>
        </w:rPr>
        <w:t>物流中心</w:t>
      </w:r>
      <w:r w:rsidR="00141633" w:rsidRPr="00E7436F">
        <w:rPr>
          <w:rFonts w:hint="eastAsia"/>
          <w:color w:val="auto"/>
        </w:rPr>
        <w:t>；信</w:t>
      </w:r>
      <w:proofErr w:type="gramStart"/>
      <w:r w:rsidR="00141633" w:rsidRPr="00E7436F">
        <w:rPr>
          <w:rFonts w:hint="eastAsia"/>
          <w:color w:val="auto"/>
        </w:rPr>
        <w:t>邦</w:t>
      </w:r>
      <w:proofErr w:type="gramEnd"/>
      <w:r w:rsidR="00141633" w:rsidRPr="00E7436F">
        <w:rPr>
          <w:rFonts w:hint="eastAsia"/>
          <w:color w:val="auto"/>
        </w:rPr>
        <w:t>電子生產車用電子。</w:t>
      </w:r>
    </w:p>
    <w:p w14:paraId="546BE930" w14:textId="0537FF58" w:rsidR="00141633" w:rsidRPr="00E7436F" w:rsidRDefault="00141633" w:rsidP="00141633">
      <w:pPr>
        <w:pStyle w:val="af1"/>
        <w:ind w:left="1417" w:firstLine="472"/>
        <w:rPr>
          <w:color w:val="auto"/>
        </w:rPr>
      </w:pPr>
      <w:r w:rsidRPr="00E7436F">
        <w:rPr>
          <w:rFonts w:hint="eastAsia"/>
          <w:color w:val="auto"/>
        </w:rPr>
        <w:t>匈牙利電子業者聚焦在行動科技、網絡安全</w:t>
      </w:r>
      <w:proofErr w:type="gramStart"/>
      <w:r w:rsidRPr="00E7436F">
        <w:rPr>
          <w:rFonts w:hint="eastAsia"/>
          <w:color w:val="auto"/>
        </w:rPr>
        <w:t>–</w:t>
      </w:r>
      <w:proofErr w:type="gramEnd"/>
      <w:r w:rsidRPr="00E7436F">
        <w:rPr>
          <w:rFonts w:hint="eastAsia"/>
          <w:color w:val="auto"/>
        </w:rPr>
        <w:t>欺詐防護、雲端服務</w:t>
      </w:r>
      <w:proofErr w:type="gramStart"/>
      <w:r w:rsidRPr="00E7436F">
        <w:rPr>
          <w:rFonts w:hint="eastAsia"/>
          <w:color w:val="auto"/>
        </w:rPr>
        <w:t>–</w:t>
      </w:r>
      <w:proofErr w:type="gramEnd"/>
      <w:r w:rsidRPr="00E7436F">
        <w:rPr>
          <w:rFonts w:hint="eastAsia"/>
          <w:color w:val="auto"/>
        </w:rPr>
        <w:t>大數據、金融科技、虛擬現實、文字和語音識別、電信、軟體和移動應用、生物識別與內容管理、零售（忠誠度，客戶服務，供應鏈管理，電子商務）、衛生保健、能源管理、</w:t>
      </w:r>
      <w:r w:rsidRPr="00E7436F">
        <w:rPr>
          <w:rFonts w:hint="eastAsia"/>
          <w:color w:val="auto"/>
        </w:rPr>
        <w:t>GIS</w:t>
      </w:r>
      <w:r w:rsidRPr="00E7436F">
        <w:rPr>
          <w:rFonts w:hint="eastAsia"/>
          <w:color w:val="auto"/>
        </w:rPr>
        <w:t>與交通管理、智慧城市，在國際市場成功拓銷案例如下列：</w:t>
      </w:r>
    </w:p>
    <w:p w14:paraId="0FA1D1C1" w14:textId="2D948C8B" w:rsidR="0089155F" w:rsidRPr="00E7436F" w:rsidRDefault="0089155F" w:rsidP="0089155F">
      <w:pPr>
        <w:pStyle w:val="af1"/>
        <w:ind w:left="1417" w:firstLine="472"/>
        <w:rPr>
          <w:color w:val="auto"/>
        </w:rPr>
      </w:pPr>
      <w:r w:rsidRPr="00E7436F">
        <w:rPr>
          <w:rFonts w:hint="eastAsia"/>
          <w:color w:val="auto"/>
        </w:rPr>
        <w:t>ARH</w:t>
      </w:r>
      <w:r w:rsidRPr="00E7436F">
        <w:rPr>
          <w:rFonts w:hint="eastAsia"/>
          <w:color w:val="auto"/>
        </w:rPr>
        <w:t>公司：新加坡機場的護照讀取系統、歐洲的公路收費系統、東南亞與北美洲攝影機讀取識別軟體。</w:t>
      </w:r>
    </w:p>
    <w:p w14:paraId="4DF8A205" w14:textId="6BBD4786" w:rsidR="0089155F" w:rsidRPr="00E7436F" w:rsidRDefault="0089155F" w:rsidP="0089155F">
      <w:pPr>
        <w:pStyle w:val="af1"/>
        <w:ind w:left="1417" w:firstLine="472"/>
        <w:rPr>
          <w:color w:val="auto"/>
        </w:rPr>
      </w:pPr>
      <w:r w:rsidRPr="00E7436F">
        <w:rPr>
          <w:rFonts w:hint="eastAsia"/>
          <w:color w:val="auto"/>
        </w:rPr>
        <w:t>Anyplus</w:t>
      </w:r>
      <w:r w:rsidR="005A0B98" w:rsidRPr="00E7436F">
        <w:rPr>
          <w:rFonts w:hint="eastAsia"/>
          <w:color w:val="auto"/>
        </w:rPr>
        <w:t>（</w:t>
      </w:r>
      <w:r w:rsidRPr="00E7436F">
        <w:rPr>
          <w:rFonts w:hint="eastAsia"/>
          <w:color w:val="auto"/>
        </w:rPr>
        <w:t>前國家印刷廠</w:t>
      </w:r>
      <w:r w:rsidR="005A0B98" w:rsidRPr="00E7436F">
        <w:rPr>
          <w:rFonts w:hint="eastAsia"/>
          <w:color w:val="auto"/>
        </w:rPr>
        <w:t>）</w:t>
      </w:r>
      <w:r w:rsidRPr="00E7436F">
        <w:rPr>
          <w:rFonts w:hint="eastAsia"/>
          <w:color w:val="auto"/>
        </w:rPr>
        <w:t>：歐洲申根國家簽證特殊紙、匈牙利電子身分證。</w:t>
      </w:r>
    </w:p>
    <w:p w14:paraId="566C698A" w14:textId="0B917DF7" w:rsidR="0089155F" w:rsidRPr="00E7436F" w:rsidRDefault="0089155F" w:rsidP="0089155F">
      <w:pPr>
        <w:pStyle w:val="af1"/>
        <w:ind w:left="1417" w:firstLine="472"/>
        <w:rPr>
          <w:color w:val="auto"/>
        </w:rPr>
      </w:pPr>
      <w:r w:rsidRPr="00E7436F">
        <w:rPr>
          <w:rFonts w:hint="eastAsia"/>
          <w:color w:val="auto"/>
        </w:rPr>
        <w:t>Controsoft</w:t>
      </w:r>
      <w:r w:rsidR="00331431" w:rsidRPr="00E7436F">
        <w:rPr>
          <w:rFonts w:hint="eastAsia"/>
          <w:color w:val="auto"/>
        </w:rPr>
        <w:t>：</w:t>
      </w:r>
      <w:r w:rsidRPr="00E7436F">
        <w:rPr>
          <w:rFonts w:hint="eastAsia"/>
          <w:color w:val="auto"/>
        </w:rPr>
        <w:t>匈牙利首都</w:t>
      </w:r>
      <w:r w:rsidRPr="00E7436F">
        <w:rPr>
          <w:rFonts w:hint="eastAsia"/>
          <w:color w:val="auto"/>
        </w:rPr>
        <w:t>Budapest</w:t>
      </w:r>
      <w:r w:rsidRPr="00E7436F">
        <w:rPr>
          <w:rFonts w:hint="eastAsia"/>
          <w:color w:val="auto"/>
        </w:rPr>
        <w:t>機場照明控制、</w:t>
      </w:r>
      <w:r w:rsidRPr="00E7436F">
        <w:rPr>
          <w:rFonts w:hint="eastAsia"/>
          <w:color w:val="auto"/>
        </w:rPr>
        <w:t>Mercedez-Benz</w:t>
      </w:r>
      <w:r w:rsidRPr="00E7436F">
        <w:rPr>
          <w:rFonts w:hint="eastAsia"/>
          <w:color w:val="auto"/>
        </w:rPr>
        <w:t>工廠機械人程式設計。</w:t>
      </w:r>
    </w:p>
    <w:p w14:paraId="7D87480F" w14:textId="40901F25" w:rsidR="0089155F" w:rsidRPr="00E7436F" w:rsidRDefault="0089155F" w:rsidP="0089155F">
      <w:pPr>
        <w:pStyle w:val="af1"/>
        <w:ind w:left="1417" w:firstLine="472"/>
        <w:rPr>
          <w:color w:val="auto"/>
        </w:rPr>
      </w:pPr>
      <w:r w:rsidRPr="00E7436F">
        <w:rPr>
          <w:rFonts w:hint="eastAsia"/>
          <w:color w:val="auto"/>
        </w:rPr>
        <w:t>Asura</w:t>
      </w:r>
      <w:r w:rsidR="00331431" w:rsidRPr="00E7436F">
        <w:rPr>
          <w:rFonts w:hint="eastAsia"/>
          <w:color w:val="auto"/>
        </w:rPr>
        <w:t>：</w:t>
      </w:r>
      <w:r w:rsidRPr="00E7436F">
        <w:rPr>
          <w:rFonts w:hint="eastAsia"/>
          <w:color w:val="auto"/>
        </w:rPr>
        <w:t>新加坡停車與交通監控、祕魯違規車輛拖吊作業、義大利公路逆向行駛警示。</w:t>
      </w:r>
    </w:p>
    <w:p w14:paraId="1DD14BFF" w14:textId="34D1EE4B" w:rsidR="00824684" w:rsidRPr="00E7436F" w:rsidRDefault="00824684" w:rsidP="00736494">
      <w:pPr>
        <w:pStyle w:val="af1"/>
        <w:ind w:left="1417" w:firstLine="472"/>
        <w:rPr>
          <w:color w:val="auto"/>
        </w:rPr>
      </w:pPr>
      <w:r w:rsidRPr="00E7436F">
        <w:rPr>
          <w:rFonts w:hint="eastAsia"/>
          <w:color w:val="auto"/>
        </w:rPr>
        <w:t>根據匈牙利</w:t>
      </w:r>
      <w:r w:rsidRPr="00E7436F">
        <w:rPr>
          <w:rFonts w:hint="eastAsia"/>
          <w:color w:val="auto"/>
        </w:rPr>
        <w:t>Budapest Business Journal</w:t>
      </w:r>
      <w:r w:rsidRPr="00E7436F">
        <w:rPr>
          <w:rFonts w:hint="eastAsia"/>
          <w:color w:val="auto"/>
        </w:rPr>
        <w:t>出版的</w:t>
      </w:r>
      <w:r w:rsidRPr="00E7436F">
        <w:rPr>
          <w:rFonts w:hint="eastAsia"/>
          <w:color w:val="auto"/>
        </w:rPr>
        <w:t>BOOK OF LIST 2022/2023</w:t>
      </w:r>
      <w:r w:rsidRPr="00E7436F">
        <w:rPr>
          <w:rFonts w:hint="eastAsia"/>
          <w:color w:val="auto"/>
        </w:rPr>
        <w:t>，刊載</w:t>
      </w:r>
      <w:r w:rsidRPr="00E7436F">
        <w:rPr>
          <w:rFonts w:hint="eastAsia"/>
          <w:color w:val="auto"/>
        </w:rPr>
        <w:t>2021</w:t>
      </w:r>
      <w:r w:rsidR="00F37107" w:rsidRPr="00E7436F">
        <w:rPr>
          <w:rFonts w:hint="eastAsia"/>
          <w:color w:val="auto"/>
        </w:rPr>
        <w:t>年</w:t>
      </w:r>
      <w:r w:rsidRPr="00E7436F">
        <w:rPr>
          <w:rFonts w:hint="eastAsia"/>
          <w:color w:val="auto"/>
        </w:rPr>
        <w:t>前</w:t>
      </w:r>
      <w:r w:rsidRPr="00E7436F">
        <w:rPr>
          <w:rFonts w:hint="eastAsia"/>
          <w:color w:val="auto"/>
        </w:rPr>
        <w:t>200</w:t>
      </w:r>
      <w:r w:rsidRPr="00E7436F">
        <w:rPr>
          <w:rFonts w:hint="eastAsia"/>
          <w:color w:val="auto"/>
        </w:rPr>
        <w:t>大營收企業，從事資通訊生產公司計</w:t>
      </w:r>
      <w:r w:rsidRPr="00E7436F">
        <w:rPr>
          <w:rFonts w:hint="eastAsia"/>
          <w:color w:val="auto"/>
        </w:rPr>
        <w:t>11</w:t>
      </w:r>
      <w:r w:rsidRPr="00E7436F">
        <w:rPr>
          <w:rFonts w:hint="eastAsia"/>
          <w:color w:val="auto"/>
        </w:rPr>
        <w:t>家，包含</w:t>
      </w:r>
      <w:r w:rsidRPr="00E7436F">
        <w:rPr>
          <w:rFonts w:hint="eastAsia"/>
          <w:color w:val="auto"/>
        </w:rPr>
        <w:t>Samsung Electronics Magyar Zrt.</w:t>
      </w:r>
      <w:r w:rsidR="00F37107" w:rsidRPr="00E7436F">
        <w:rPr>
          <w:rFonts w:hint="eastAsia"/>
          <w:color w:val="auto"/>
        </w:rPr>
        <w:t>及</w:t>
      </w:r>
      <w:r w:rsidRPr="00E7436F">
        <w:rPr>
          <w:rFonts w:hint="eastAsia"/>
          <w:color w:val="auto"/>
        </w:rPr>
        <w:t>我國鴻海投資的</w:t>
      </w:r>
      <w:r w:rsidRPr="00E7436F">
        <w:rPr>
          <w:rFonts w:hint="eastAsia"/>
          <w:color w:val="auto"/>
        </w:rPr>
        <w:t>Cloud Network Technology Kft.</w:t>
      </w:r>
      <w:r w:rsidR="00F37107" w:rsidRPr="00E7436F">
        <w:rPr>
          <w:rFonts w:hint="eastAsia"/>
          <w:color w:val="auto"/>
        </w:rPr>
        <w:t>等企業如下</w:t>
      </w:r>
      <w:r w:rsidRPr="00E7436F">
        <w:rPr>
          <w:rFonts w:ascii="微軟正黑體" w:eastAsia="微軟正黑體" w:hAnsi="微軟正黑體" w:hint="eastAsia"/>
          <w:color w:val="auto"/>
        </w:rPr>
        <w:t>：</w:t>
      </w:r>
    </w:p>
    <w:tbl>
      <w:tblPr>
        <w:tblW w:w="7182" w:type="dxa"/>
        <w:tblInd w:w="1431" w:type="dxa"/>
        <w:tblLook w:val="04A0" w:firstRow="1" w:lastRow="0" w:firstColumn="1" w:lastColumn="0" w:noHBand="0" w:noVBand="1"/>
      </w:tblPr>
      <w:tblGrid>
        <w:gridCol w:w="4206"/>
        <w:gridCol w:w="2976"/>
      </w:tblGrid>
      <w:tr w:rsidR="00E7436F" w:rsidRPr="00E7436F" w14:paraId="07B78315" w14:textId="77777777" w:rsidTr="00E02B41">
        <w:trPr>
          <w:trHeight w:val="287"/>
          <w:tblHeader/>
        </w:trPr>
        <w:tc>
          <w:tcPr>
            <w:tcW w:w="42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8669F3" w14:textId="77777777" w:rsidR="00824684" w:rsidRPr="00E7436F" w:rsidRDefault="00824684" w:rsidP="00E02B41">
            <w:pPr>
              <w:pStyle w:val="af5"/>
            </w:pPr>
            <w:r w:rsidRPr="00E7436F">
              <w:rPr>
                <w:rFonts w:hint="eastAsia"/>
              </w:rPr>
              <w:t>公</w:t>
            </w:r>
            <w:r w:rsidRPr="00E7436F">
              <w:t>司</w:t>
            </w:r>
          </w:p>
        </w:tc>
        <w:tc>
          <w:tcPr>
            <w:tcW w:w="2976" w:type="dxa"/>
            <w:tcBorders>
              <w:top w:val="single" w:sz="4" w:space="0" w:color="auto"/>
              <w:left w:val="nil"/>
              <w:bottom w:val="single" w:sz="4" w:space="0" w:color="auto"/>
              <w:right w:val="single" w:sz="4" w:space="0" w:color="auto"/>
            </w:tcBorders>
            <w:shd w:val="clear" w:color="auto" w:fill="auto"/>
            <w:noWrap/>
            <w:vAlign w:val="bottom"/>
            <w:hideMark/>
          </w:tcPr>
          <w:p w14:paraId="159B73D6" w14:textId="558144F9" w:rsidR="00824684" w:rsidRPr="00E7436F" w:rsidRDefault="00824684" w:rsidP="00E02B41">
            <w:pPr>
              <w:pStyle w:val="af5"/>
            </w:pPr>
            <w:r w:rsidRPr="00E7436F">
              <w:t>2021</w:t>
            </w:r>
            <w:r w:rsidRPr="00E7436F">
              <w:t>年營業額</w:t>
            </w:r>
            <w:r w:rsidR="00312348" w:rsidRPr="00E7436F">
              <w:t>（</w:t>
            </w:r>
            <w:r w:rsidRPr="00E7436F">
              <w:t>美</w:t>
            </w:r>
            <w:r w:rsidRPr="00E7436F">
              <w:rPr>
                <w:rFonts w:hint="eastAsia"/>
              </w:rPr>
              <w:t>元</w:t>
            </w:r>
            <w:r w:rsidR="00312348" w:rsidRPr="00E7436F">
              <w:t>）</w:t>
            </w:r>
          </w:p>
        </w:tc>
      </w:tr>
      <w:tr w:rsidR="00E7436F" w:rsidRPr="00E7436F" w14:paraId="02187FF6" w14:textId="77777777" w:rsidTr="00E02B41">
        <w:trPr>
          <w:trHeight w:val="287"/>
        </w:trPr>
        <w:tc>
          <w:tcPr>
            <w:tcW w:w="4206" w:type="dxa"/>
            <w:tcBorders>
              <w:top w:val="nil"/>
              <w:left w:val="single" w:sz="4" w:space="0" w:color="auto"/>
              <w:bottom w:val="single" w:sz="4" w:space="0" w:color="auto"/>
              <w:right w:val="single" w:sz="4" w:space="0" w:color="auto"/>
            </w:tcBorders>
            <w:shd w:val="clear" w:color="auto" w:fill="auto"/>
            <w:noWrap/>
            <w:vAlign w:val="center"/>
            <w:hideMark/>
          </w:tcPr>
          <w:p w14:paraId="262C61CC" w14:textId="77777777" w:rsidR="00824684" w:rsidRPr="00E7436F" w:rsidRDefault="00824684" w:rsidP="00E02B41">
            <w:pPr>
              <w:pStyle w:val="af5"/>
              <w:jc w:val="both"/>
            </w:pPr>
            <w:r w:rsidRPr="00E7436F">
              <w:t xml:space="preserve">Samsung Electronics Magyar </w:t>
            </w:r>
            <w:proofErr w:type="spellStart"/>
            <w:r w:rsidRPr="00E7436F">
              <w:t>Zrt</w:t>
            </w:r>
            <w:proofErr w:type="spellEnd"/>
            <w:r w:rsidRPr="00E7436F">
              <w:t>.</w:t>
            </w:r>
          </w:p>
        </w:tc>
        <w:tc>
          <w:tcPr>
            <w:tcW w:w="2976" w:type="dxa"/>
            <w:tcBorders>
              <w:top w:val="nil"/>
              <w:left w:val="nil"/>
              <w:bottom w:val="single" w:sz="4" w:space="0" w:color="auto"/>
              <w:right w:val="single" w:sz="4" w:space="0" w:color="auto"/>
            </w:tcBorders>
            <w:shd w:val="clear" w:color="auto" w:fill="auto"/>
            <w:noWrap/>
            <w:vAlign w:val="center"/>
            <w:hideMark/>
          </w:tcPr>
          <w:p w14:paraId="0FB0862F" w14:textId="77777777" w:rsidR="00824684" w:rsidRPr="00E7436F" w:rsidRDefault="00824684" w:rsidP="00E02B41">
            <w:pPr>
              <w:pStyle w:val="af5"/>
              <w:jc w:val="right"/>
            </w:pPr>
            <w:r w:rsidRPr="00E7436F">
              <w:t>3,956,092,105</w:t>
            </w:r>
          </w:p>
        </w:tc>
      </w:tr>
      <w:tr w:rsidR="00E7436F" w:rsidRPr="00E7436F" w14:paraId="5FE1BDDE" w14:textId="77777777" w:rsidTr="00E02B41">
        <w:trPr>
          <w:trHeight w:val="287"/>
        </w:trPr>
        <w:tc>
          <w:tcPr>
            <w:tcW w:w="4206" w:type="dxa"/>
            <w:tcBorders>
              <w:top w:val="nil"/>
              <w:left w:val="single" w:sz="4" w:space="0" w:color="auto"/>
              <w:bottom w:val="single" w:sz="4" w:space="0" w:color="auto"/>
              <w:right w:val="single" w:sz="4" w:space="0" w:color="auto"/>
            </w:tcBorders>
            <w:shd w:val="clear" w:color="auto" w:fill="auto"/>
            <w:noWrap/>
            <w:vAlign w:val="center"/>
          </w:tcPr>
          <w:p w14:paraId="00F1AD67" w14:textId="77777777" w:rsidR="00824684" w:rsidRPr="00E7436F" w:rsidRDefault="00824684" w:rsidP="00E02B41">
            <w:pPr>
              <w:pStyle w:val="af5"/>
              <w:jc w:val="both"/>
            </w:pPr>
            <w:r w:rsidRPr="00E7436F">
              <w:t xml:space="preserve">Flextronics International </w:t>
            </w:r>
            <w:proofErr w:type="spellStart"/>
            <w:r w:rsidRPr="00E7436F">
              <w:t>Kft</w:t>
            </w:r>
            <w:proofErr w:type="spellEnd"/>
            <w:r w:rsidRPr="00E7436F">
              <w:t>.</w:t>
            </w:r>
          </w:p>
        </w:tc>
        <w:tc>
          <w:tcPr>
            <w:tcW w:w="2976" w:type="dxa"/>
            <w:tcBorders>
              <w:top w:val="nil"/>
              <w:left w:val="nil"/>
              <w:bottom w:val="single" w:sz="4" w:space="0" w:color="auto"/>
              <w:right w:val="single" w:sz="4" w:space="0" w:color="auto"/>
            </w:tcBorders>
            <w:shd w:val="clear" w:color="auto" w:fill="auto"/>
            <w:noWrap/>
            <w:vAlign w:val="center"/>
          </w:tcPr>
          <w:p w14:paraId="52960244" w14:textId="77777777" w:rsidR="00824684" w:rsidRPr="00E7436F" w:rsidRDefault="00824684" w:rsidP="00E02B41">
            <w:pPr>
              <w:pStyle w:val="af5"/>
              <w:jc w:val="right"/>
            </w:pPr>
            <w:r w:rsidRPr="00E7436F">
              <w:t>2,269,533,826</w:t>
            </w:r>
          </w:p>
        </w:tc>
      </w:tr>
      <w:tr w:rsidR="00E7436F" w:rsidRPr="00E7436F" w14:paraId="0F348635" w14:textId="77777777" w:rsidTr="00E02B41">
        <w:trPr>
          <w:trHeight w:val="287"/>
        </w:trPr>
        <w:tc>
          <w:tcPr>
            <w:tcW w:w="4206" w:type="dxa"/>
            <w:tcBorders>
              <w:top w:val="nil"/>
              <w:left w:val="single" w:sz="4" w:space="0" w:color="auto"/>
              <w:bottom w:val="single" w:sz="4" w:space="0" w:color="auto"/>
              <w:right w:val="single" w:sz="4" w:space="0" w:color="auto"/>
            </w:tcBorders>
            <w:shd w:val="clear" w:color="auto" w:fill="auto"/>
            <w:noWrap/>
            <w:vAlign w:val="center"/>
            <w:hideMark/>
          </w:tcPr>
          <w:p w14:paraId="723DCC35" w14:textId="77777777" w:rsidR="00824684" w:rsidRPr="00E7436F" w:rsidRDefault="00824684" w:rsidP="00E02B41">
            <w:pPr>
              <w:pStyle w:val="af5"/>
              <w:jc w:val="both"/>
            </w:pPr>
            <w:r w:rsidRPr="00E7436F">
              <w:t xml:space="preserve">Cloud Network Technology </w:t>
            </w:r>
            <w:proofErr w:type="spellStart"/>
            <w:r w:rsidRPr="00E7436F">
              <w:t>Kft</w:t>
            </w:r>
            <w:proofErr w:type="spellEnd"/>
            <w:r w:rsidRPr="00E7436F">
              <w:t>.</w:t>
            </w:r>
          </w:p>
        </w:tc>
        <w:tc>
          <w:tcPr>
            <w:tcW w:w="2976" w:type="dxa"/>
            <w:tcBorders>
              <w:top w:val="nil"/>
              <w:left w:val="nil"/>
              <w:bottom w:val="single" w:sz="4" w:space="0" w:color="auto"/>
              <w:right w:val="single" w:sz="4" w:space="0" w:color="auto"/>
            </w:tcBorders>
            <w:shd w:val="clear" w:color="auto" w:fill="auto"/>
            <w:noWrap/>
            <w:vAlign w:val="center"/>
            <w:hideMark/>
          </w:tcPr>
          <w:p w14:paraId="47CFEFEF" w14:textId="77777777" w:rsidR="00824684" w:rsidRPr="00E7436F" w:rsidRDefault="00824684" w:rsidP="00E02B41">
            <w:pPr>
              <w:pStyle w:val="af5"/>
              <w:jc w:val="right"/>
            </w:pPr>
            <w:r w:rsidRPr="00E7436F">
              <w:t>1,622,384,868</w:t>
            </w:r>
          </w:p>
        </w:tc>
      </w:tr>
      <w:tr w:rsidR="00E7436F" w:rsidRPr="00E7436F" w14:paraId="277A371D" w14:textId="77777777" w:rsidTr="00E02B41">
        <w:trPr>
          <w:trHeight w:val="287"/>
        </w:trPr>
        <w:tc>
          <w:tcPr>
            <w:tcW w:w="4206" w:type="dxa"/>
            <w:tcBorders>
              <w:top w:val="nil"/>
              <w:left w:val="single" w:sz="4" w:space="0" w:color="auto"/>
              <w:bottom w:val="single" w:sz="4" w:space="0" w:color="auto"/>
              <w:right w:val="single" w:sz="4" w:space="0" w:color="auto"/>
            </w:tcBorders>
            <w:shd w:val="clear" w:color="auto" w:fill="auto"/>
            <w:noWrap/>
            <w:vAlign w:val="center"/>
          </w:tcPr>
          <w:p w14:paraId="6D0D65AF" w14:textId="77777777" w:rsidR="00824684" w:rsidRPr="00E7436F" w:rsidRDefault="00824684" w:rsidP="00E02B41">
            <w:pPr>
              <w:pStyle w:val="af5"/>
              <w:jc w:val="both"/>
            </w:pPr>
            <w:r w:rsidRPr="00E7436F">
              <w:t>Jabil Circuit</w:t>
            </w:r>
          </w:p>
        </w:tc>
        <w:tc>
          <w:tcPr>
            <w:tcW w:w="2976" w:type="dxa"/>
            <w:tcBorders>
              <w:top w:val="nil"/>
              <w:left w:val="nil"/>
              <w:bottom w:val="single" w:sz="4" w:space="0" w:color="auto"/>
              <w:right w:val="single" w:sz="4" w:space="0" w:color="auto"/>
            </w:tcBorders>
            <w:shd w:val="clear" w:color="auto" w:fill="auto"/>
            <w:noWrap/>
            <w:vAlign w:val="center"/>
          </w:tcPr>
          <w:p w14:paraId="3602E0E3" w14:textId="77777777" w:rsidR="00824684" w:rsidRPr="00E7436F" w:rsidRDefault="00824684" w:rsidP="00E02B41">
            <w:pPr>
              <w:pStyle w:val="af5"/>
              <w:jc w:val="right"/>
            </w:pPr>
            <w:r w:rsidRPr="00E7436F">
              <w:t>927,759,462</w:t>
            </w:r>
          </w:p>
        </w:tc>
      </w:tr>
      <w:tr w:rsidR="00E7436F" w:rsidRPr="00E7436F" w14:paraId="61E94FA8" w14:textId="77777777" w:rsidTr="00E02B41">
        <w:trPr>
          <w:trHeight w:val="287"/>
        </w:trPr>
        <w:tc>
          <w:tcPr>
            <w:tcW w:w="4206" w:type="dxa"/>
            <w:tcBorders>
              <w:top w:val="nil"/>
              <w:left w:val="single" w:sz="4" w:space="0" w:color="auto"/>
              <w:bottom w:val="single" w:sz="4" w:space="0" w:color="auto"/>
              <w:right w:val="single" w:sz="4" w:space="0" w:color="auto"/>
            </w:tcBorders>
            <w:shd w:val="clear" w:color="auto" w:fill="auto"/>
            <w:noWrap/>
            <w:vAlign w:val="center"/>
          </w:tcPr>
          <w:p w14:paraId="16A1146D" w14:textId="77777777" w:rsidR="00824684" w:rsidRPr="00E7436F" w:rsidRDefault="00824684" w:rsidP="00E02B41">
            <w:pPr>
              <w:pStyle w:val="af5"/>
              <w:jc w:val="both"/>
            </w:pPr>
            <w:proofErr w:type="spellStart"/>
            <w:r w:rsidRPr="00E7436F">
              <w:t>Zollner</w:t>
            </w:r>
            <w:proofErr w:type="spellEnd"/>
            <w:r w:rsidRPr="00E7436F">
              <w:t xml:space="preserve"> </w:t>
            </w:r>
            <w:proofErr w:type="spellStart"/>
            <w:r w:rsidRPr="00E7436F">
              <w:t>Kft</w:t>
            </w:r>
            <w:proofErr w:type="spellEnd"/>
          </w:p>
        </w:tc>
        <w:tc>
          <w:tcPr>
            <w:tcW w:w="2976" w:type="dxa"/>
            <w:tcBorders>
              <w:top w:val="nil"/>
              <w:left w:val="nil"/>
              <w:bottom w:val="single" w:sz="4" w:space="0" w:color="auto"/>
              <w:right w:val="single" w:sz="4" w:space="0" w:color="auto"/>
            </w:tcBorders>
            <w:shd w:val="clear" w:color="auto" w:fill="auto"/>
            <w:noWrap/>
            <w:vAlign w:val="center"/>
          </w:tcPr>
          <w:p w14:paraId="3C99589D" w14:textId="77777777" w:rsidR="00824684" w:rsidRPr="00E7436F" w:rsidRDefault="00824684" w:rsidP="00E02B41">
            <w:pPr>
              <w:pStyle w:val="af5"/>
              <w:jc w:val="right"/>
            </w:pPr>
            <w:r w:rsidRPr="00E7436F">
              <w:t>363,167,612</w:t>
            </w:r>
          </w:p>
        </w:tc>
      </w:tr>
      <w:tr w:rsidR="00E7436F" w:rsidRPr="00E7436F" w14:paraId="38206F09" w14:textId="77777777" w:rsidTr="00E02B41">
        <w:trPr>
          <w:trHeight w:val="287"/>
        </w:trPr>
        <w:tc>
          <w:tcPr>
            <w:tcW w:w="4206" w:type="dxa"/>
            <w:tcBorders>
              <w:top w:val="nil"/>
              <w:left w:val="single" w:sz="4" w:space="0" w:color="auto"/>
              <w:bottom w:val="single" w:sz="4" w:space="0" w:color="auto"/>
              <w:right w:val="single" w:sz="4" w:space="0" w:color="auto"/>
            </w:tcBorders>
            <w:shd w:val="clear" w:color="auto" w:fill="auto"/>
            <w:noWrap/>
            <w:vAlign w:val="center"/>
          </w:tcPr>
          <w:p w14:paraId="4EA1CAF4" w14:textId="77777777" w:rsidR="00824684" w:rsidRPr="00E7436F" w:rsidRDefault="00824684" w:rsidP="00E02B41">
            <w:pPr>
              <w:pStyle w:val="af5"/>
              <w:jc w:val="both"/>
            </w:pPr>
            <w:r w:rsidRPr="00E7436F">
              <w:t xml:space="preserve">VIDEOTON </w:t>
            </w:r>
            <w:proofErr w:type="spellStart"/>
            <w:r w:rsidRPr="00E7436F">
              <w:t>Autóelektronika</w:t>
            </w:r>
            <w:proofErr w:type="spellEnd"/>
            <w:r w:rsidRPr="00E7436F">
              <w:t xml:space="preserve"> </w:t>
            </w:r>
            <w:proofErr w:type="spellStart"/>
            <w:r w:rsidRPr="00E7436F">
              <w:t>Kft</w:t>
            </w:r>
            <w:proofErr w:type="spellEnd"/>
            <w:r w:rsidRPr="00E7436F">
              <w:t>.</w:t>
            </w:r>
          </w:p>
        </w:tc>
        <w:tc>
          <w:tcPr>
            <w:tcW w:w="2976" w:type="dxa"/>
            <w:tcBorders>
              <w:top w:val="nil"/>
              <w:left w:val="nil"/>
              <w:bottom w:val="single" w:sz="4" w:space="0" w:color="auto"/>
              <w:right w:val="single" w:sz="4" w:space="0" w:color="auto"/>
            </w:tcBorders>
            <w:shd w:val="clear" w:color="auto" w:fill="auto"/>
            <w:noWrap/>
            <w:vAlign w:val="center"/>
          </w:tcPr>
          <w:p w14:paraId="2FF3D433" w14:textId="77777777" w:rsidR="00824684" w:rsidRPr="00E7436F" w:rsidRDefault="00824684" w:rsidP="00E02B41">
            <w:pPr>
              <w:pStyle w:val="af5"/>
              <w:jc w:val="right"/>
            </w:pPr>
            <w:r w:rsidRPr="00E7436F">
              <w:t>205,644,737</w:t>
            </w:r>
          </w:p>
        </w:tc>
      </w:tr>
      <w:tr w:rsidR="00E7436F" w:rsidRPr="00E7436F" w14:paraId="5D3A631F" w14:textId="77777777" w:rsidTr="00E02B41">
        <w:trPr>
          <w:trHeight w:val="287"/>
        </w:trPr>
        <w:tc>
          <w:tcPr>
            <w:tcW w:w="4206" w:type="dxa"/>
            <w:tcBorders>
              <w:top w:val="nil"/>
              <w:left w:val="single" w:sz="4" w:space="0" w:color="auto"/>
              <w:bottom w:val="single" w:sz="4" w:space="0" w:color="auto"/>
              <w:right w:val="single" w:sz="4" w:space="0" w:color="auto"/>
            </w:tcBorders>
            <w:shd w:val="clear" w:color="auto" w:fill="auto"/>
            <w:noWrap/>
            <w:vAlign w:val="center"/>
            <w:hideMark/>
          </w:tcPr>
          <w:p w14:paraId="4F508330" w14:textId="77777777" w:rsidR="00824684" w:rsidRPr="00E7436F" w:rsidRDefault="00824684" w:rsidP="00E02B41">
            <w:pPr>
              <w:pStyle w:val="af5"/>
              <w:jc w:val="both"/>
            </w:pPr>
            <w:r w:rsidRPr="00E7436F">
              <w:t xml:space="preserve">Ericsson </w:t>
            </w:r>
            <w:proofErr w:type="spellStart"/>
            <w:r w:rsidRPr="00E7436F">
              <w:t>Magyarorszag</w:t>
            </w:r>
            <w:proofErr w:type="spellEnd"/>
            <w:r w:rsidRPr="00E7436F">
              <w:t xml:space="preserve"> </w:t>
            </w:r>
            <w:proofErr w:type="spellStart"/>
            <w:r w:rsidRPr="00E7436F">
              <w:t>Kommunicacios</w:t>
            </w:r>
            <w:proofErr w:type="spellEnd"/>
            <w:r w:rsidRPr="00E7436F">
              <w:t xml:space="preserve"> </w:t>
            </w:r>
            <w:proofErr w:type="spellStart"/>
            <w:r w:rsidRPr="00E7436F">
              <w:t>Rendeszerek</w:t>
            </w:r>
            <w:proofErr w:type="spellEnd"/>
            <w:r w:rsidRPr="00E7436F">
              <w:t xml:space="preserve"> </w:t>
            </w:r>
            <w:proofErr w:type="spellStart"/>
            <w:r w:rsidRPr="00E7436F">
              <w:t>Kft</w:t>
            </w:r>
            <w:proofErr w:type="spellEnd"/>
            <w:r w:rsidRPr="00E7436F">
              <w:t xml:space="preserve">. </w:t>
            </w:r>
          </w:p>
        </w:tc>
        <w:tc>
          <w:tcPr>
            <w:tcW w:w="2976" w:type="dxa"/>
            <w:tcBorders>
              <w:top w:val="nil"/>
              <w:left w:val="nil"/>
              <w:bottom w:val="single" w:sz="4" w:space="0" w:color="auto"/>
              <w:right w:val="single" w:sz="4" w:space="0" w:color="auto"/>
            </w:tcBorders>
            <w:shd w:val="clear" w:color="auto" w:fill="auto"/>
            <w:noWrap/>
            <w:vAlign w:val="center"/>
            <w:hideMark/>
          </w:tcPr>
          <w:p w14:paraId="5EC596E3" w14:textId="77777777" w:rsidR="00824684" w:rsidRPr="00E7436F" w:rsidRDefault="00824684" w:rsidP="00E02B41">
            <w:pPr>
              <w:pStyle w:val="af5"/>
              <w:jc w:val="right"/>
            </w:pPr>
            <w:r w:rsidRPr="00E7436F">
              <w:t>175,118,421</w:t>
            </w:r>
          </w:p>
        </w:tc>
      </w:tr>
      <w:tr w:rsidR="00E7436F" w:rsidRPr="00E7436F" w14:paraId="28D87B94" w14:textId="77777777" w:rsidTr="00E02B41">
        <w:trPr>
          <w:trHeight w:val="287"/>
        </w:trPr>
        <w:tc>
          <w:tcPr>
            <w:tcW w:w="4206" w:type="dxa"/>
            <w:tcBorders>
              <w:top w:val="nil"/>
              <w:left w:val="single" w:sz="4" w:space="0" w:color="auto"/>
              <w:bottom w:val="single" w:sz="4" w:space="0" w:color="auto"/>
              <w:right w:val="single" w:sz="4" w:space="0" w:color="auto"/>
            </w:tcBorders>
            <w:shd w:val="clear" w:color="auto" w:fill="auto"/>
            <w:noWrap/>
            <w:vAlign w:val="center"/>
            <w:hideMark/>
          </w:tcPr>
          <w:p w14:paraId="23F9823E" w14:textId="77777777" w:rsidR="00824684" w:rsidRPr="00E7436F" w:rsidRDefault="00824684" w:rsidP="00E02B41">
            <w:pPr>
              <w:pStyle w:val="af5"/>
              <w:jc w:val="both"/>
            </w:pPr>
            <w:r w:rsidRPr="00E7436F">
              <w:t xml:space="preserve">Huawei Technologies Hungary </w:t>
            </w:r>
            <w:proofErr w:type="spellStart"/>
            <w:r w:rsidRPr="00E7436F">
              <w:t>Kft</w:t>
            </w:r>
            <w:proofErr w:type="spellEnd"/>
            <w:r w:rsidRPr="00E7436F">
              <w:t>.</w:t>
            </w:r>
          </w:p>
        </w:tc>
        <w:tc>
          <w:tcPr>
            <w:tcW w:w="2976" w:type="dxa"/>
            <w:tcBorders>
              <w:top w:val="nil"/>
              <w:left w:val="nil"/>
              <w:bottom w:val="single" w:sz="4" w:space="0" w:color="auto"/>
              <w:right w:val="single" w:sz="4" w:space="0" w:color="auto"/>
            </w:tcBorders>
            <w:shd w:val="clear" w:color="auto" w:fill="auto"/>
            <w:noWrap/>
            <w:vAlign w:val="center"/>
            <w:hideMark/>
          </w:tcPr>
          <w:p w14:paraId="3606402B" w14:textId="77777777" w:rsidR="00824684" w:rsidRPr="00E7436F" w:rsidRDefault="00824684" w:rsidP="00E02B41">
            <w:pPr>
              <w:pStyle w:val="af5"/>
              <w:jc w:val="right"/>
            </w:pPr>
            <w:r w:rsidRPr="00E7436F">
              <w:t>169,361,842</w:t>
            </w:r>
          </w:p>
        </w:tc>
      </w:tr>
      <w:tr w:rsidR="00E7436F" w:rsidRPr="00E7436F" w14:paraId="0E6BB9EC" w14:textId="77777777" w:rsidTr="00E02B41">
        <w:trPr>
          <w:trHeight w:val="287"/>
        </w:trPr>
        <w:tc>
          <w:tcPr>
            <w:tcW w:w="4206" w:type="dxa"/>
            <w:tcBorders>
              <w:top w:val="nil"/>
              <w:left w:val="single" w:sz="4" w:space="0" w:color="auto"/>
              <w:bottom w:val="single" w:sz="4" w:space="0" w:color="auto"/>
              <w:right w:val="single" w:sz="4" w:space="0" w:color="auto"/>
            </w:tcBorders>
            <w:shd w:val="clear" w:color="auto" w:fill="auto"/>
            <w:noWrap/>
            <w:vAlign w:val="center"/>
            <w:hideMark/>
          </w:tcPr>
          <w:p w14:paraId="14099AF6" w14:textId="77777777" w:rsidR="00824684" w:rsidRPr="00E7436F" w:rsidRDefault="00824684" w:rsidP="00E02B41">
            <w:pPr>
              <w:pStyle w:val="af5"/>
              <w:jc w:val="both"/>
            </w:pPr>
            <w:r w:rsidRPr="00E7436F">
              <w:t xml:space="preserve">Nokia Solutions and Networks </w:t>
            </w:r>
            <w:proofErr w:type="spellStart"/>
            <w:r w:rsidRPr="00E7436F">
              <w:t>Kft</w:t>
            </w:r>
            <w:proofErr w:type="spellEnd"/>
          </w:p>
        </w:tc>
        <w:tc>
          <w:tcPr>
            <w:tcW w:w="2976" w:type="dxa"/>
            <w:tcBorders>
              <w:top w:val="nil"/>
              <w:left w:val="nil"/>
              <w:bottom w:val="single" w:sz="4" w:space="0" w:color="auto"/>
              <w:right w:val="single" w:sz="4" w:space="0" w:color="auto"/>
            </w:tcBorders>
            <w:shd w:val="clear" w:color="auto" w:fill="auto"/>
            <w:noWrap/>
            <w:vAlign w:val="center"/>
            <w:hideMark/>
          </w:tcPr>
          <w:p w14:paraId="4F8A79B3" w14:textId="77777777" w:rsidR="00824684" w:rsidRPr="00E7436F" w:rsidRDefault="00824684" w:rsidP="00E02B41">
            <w:pPr>
              <w:pStyle w:val="af5"/>
              <w:jc w:val="right"/>
            </w:pPr>
            <w:r w:rsidRPr="00E7436F">
              <w:t>127,782,895</w:t>
            </w:r>
          </w:p>
        </w:tc>
      </w:tr>
      <w:tr w:rsidR="00E7436F" w:rsidRPr="00E7436F" w14:paraId="29676607" w14:textId="77777777" w:rsidTr="00E02B41">
        <w:trPr>
          <w:trHeight w:val="287"/>
        </w:trPr>
        <w:tc>
          <w:tcPr>
            <w:tcW w:w="4206" w:type="dxa"/>
            <w:tcBorders>
              <w:top w:val="nil"/>
              <w:left w:val="single" w:sz="4" w:space="0" w:color="auto"/>
              <w:bottom w:val="single" w:sz="4" w:space="0" w:color="auto"/>
              <w:right w:val="single" w:sz="4" w:space="0" w:color="auto"/>
            </w:tcBorders>
            <w:shd w:val="clear" w:color="auto" w:fill="auto"/>
            <w:noWrap/>
            <w:vAlign w:val="center"/>
          </w:tcPr>
          <w:p w14:paraId="55C849CE" w14:textId="77777777" w:rsidR="00824684" w:rsidRPr="00E7436F" w:rsidRDefault="00824684" w:rsidP="00E02B41">
            <w:pPr>
              <w:pStyle w:val="af5"/>
              <w:jc w:val="both"/>
            </w:pPr>
            <w:r w:rsidRPr="00E7436F">
              <w:t xml:space="preserve">Sanmina-SCI </w:t>
            </w:r>
            <w:proofErr w:type="spellStart"/>
            <w:r w:rsidRPr="00E7436F">
              <w:t>Magyarország</w:t>
            </w:r>
            <w:proofErr w:type="spellEnd"/>
            <w:r w:rsidRPr="00E7436F">
              <w:t xml:space="preserve"> </w:t>
            </w:r>
            <w:proofErr w:type="spellStart"/>
            <w:r w:rsidRPr="00E7436F">
              <w:t>Kft</w:t>
            </w:r>
            <w:proofErr w:type="spellEnd"/>
            <w:r w:rsidRPr="00E7436F">
              <w:t>.</w:t>
            </w:r>
          </w:p>
        </w:tc>
        <w:tc>
          <w:tcPr>
            <w:tcW w:w="2976" w:type="dxa"/>
            <w:tcBorders>
              <w:top w:val="nil"/>
              <w:left w:val="nil"/>
              <w:bottom w:val="single" w:sz="4" w:space="0" w:color="auto"/>
              <w:right w:val="single" w:sz="4" w:space="0" w:color="auto"/>
            </w:tcBorders>
            <w:shd w:val="clear" w:color="auto" w:fill="auto"/>
            <w:noWrap/>
            <w:vAlign w:val="center"/>
          </w:tcPr>
          <w:p w14:paraId="7FC45114" w14:textId="77777777" w:rsidR="00824684" w:rsidRPr="00E7436F" w:rsidRDefault="00824684" w:rsidP="00E02B41">
            <w:pPr>
              <w:pStyle w:val="af5"/>
              <w:jc w:val="right"/>
            </w:pPr>
            <w:r w:rsidRPr="00E7436F">
              <w:t>80,561,783</w:t>
            </w:r>
          </w:p>
        </w:tc>
      </w:tr>
      <w:tr w:rsidR="00E7436F" w:rsidRPr="00E7436F" w14:paraId="4B7B9265" w14:textId="77777777" w:rsidTr="00E02B41">
        <w:trPr>
          <w:trHeight w:val="287"/>
        </w:trPr>
        <w:tc>
          <w:tcPr>
            <w:tcW w:w="4206" w:type="dxa"/>
            <w:tcBorders>
              <w:top w:val="nil"/>
              <w:left w:val="single" w:sz="4" w:space="0" w:color="auto"/>
              <w:bottom w:val="single" w:sz="4" w:space="0" w:color="auto"/>
              <w:right w:val="single" w:sz="4" w:space="0" w:color="auto"/>
            </w:tcBorders>
            <w:shd w:val="clear" w:color="auto" w:fill="auto"/>
            <w:noWrap/>
            <w:vAlign w:val="center"/>
            <w:hideMark/>
          </w:tcPr>
          <w:p w14:paraId="7EC1D476" w14:textId="77777777" w:rsidR="00824684" w:rsidRPr="00E7436F" w:rsidRDefault="00824684" w:rsidP="00E02B41">
            <w:pPr>
              <w:pStyle w:val="af5"/>
              <w:jc w:val="both"/>
            </w:pPr>
            <w:r w:rsidRPr="00E7436F">
              <w:t xml:space="preserve">Microsoft </w:t>
            </w:r>
            <w:proofErr w:type="spellStart"/>
            <w:r w:rsidRPr="00E7436F">
              <w:t>Magyarorszag</w:t>
            </w:r>
            <w:proofErr w:type="spellEnd"/>
            <w:r w:rsidRPr="00E7436F">
              <w:t xml:space="preserve"> </w:t>
            </w:r>
            <w:proofErr w:type="spellStart"/>
            <w:r w:rsidRPr="00E7436F">
              <w:t>Kft</w:t>
            </w:r>
            <w:proofErr w:type="spellEnd"/>
            <w:r w:rsidRPr="00E7436F">
              <w:t>.</w:t>
            </w:r>
          </w:p>
        </w:tc>
        <w:tc>
          <w:tcPr>
            <w:tcW w:w="2976" w:type="dxa"/>
            <w:tcBorders>
              <w:top w:val="nil"/>
              <w:left w:val="nil"/>
              <w:bottom w:val="single" w:sz="4" w:space="0" w:color="auto"/>
              <w:right w:val="single" w:sz="4" w:space="0" w:color="auto"/>
            </w:tcBorders>
            <w:shd w:val="clear" w:color="auto" w:fill="auto"/>
            <w:noWrap/>
            <w:vAlign w:val="center"/>
            <w:hideMark/>
          </w:tcPr>
          <w:p w14:paraId="6D009C5D" w14:textId="77777777" w:rsidR="00824684" w:rsidRPr="00E7436F" w:rsidRDefault="00824684" w:rsidP="00E02B41">
            <w:pPr>
              <w:pStyle w:val="af5"/>
              <w:jc w:val="right"/>
            </w:pPr>
            <w:r w:rsidRPr="00E7436F">
              <w:t>38,990,132</w:t>
            </w:r>
          </w:p>
        </w:tc>
      </w:tr>
      <w:tr w:rsidR="00E7436F" w:rsidRPr="00E7436F" w14:paraId="171A3F7B" w14:textId="77777777" w:rsidTr="00E02B41">
        <w:trPr>
          <w:trHeight w:val="287"/>
        </w:trPr>
        <w:tc>
          <w:tcPr>
            <w:tcW w:w="4206" w:type="dxa"/>
            <w:tcBorders>
              <w:top w:val="nil"/>
              <w:left w:val="single" w:sz="4" w:space="0" w:color="auto"/>
              <w:bottom w:val="single" w:sz="4" w:space="0" w:color="auto"/>
              <w:right w:val="single" w:sz="4" w:space="0" w:color="auto"/>
            </w:tcBorders>
            <w:shd w:val="clear" w:color="auto" w:fill="auto"/>
            <w:noWrap/>
            <w:vAlign w:val="center"/>
            <w:hideMark/>
          </w:tcPr>
          <w:p w14:paraId="5EAC1B36" w14:textId="77777777" w:rsidR="00824684" w:rsidRPr="00E7436F" w:rsidRDefault="00824684" w:rsidP="00E02B41">
            <w:pPr>
              <w:pStyle w:val="af5"/>
              <w:jc w:val="both"/>
            </w:pPr>
            <w:r w:rsidRPr="00E7436F">
              <w:t xml:space="preserve">NEC Eastern Europe </w:t>
            </w:r>
            <w:proofErr w:type="spellStart"/>
            <w:r w:rsidRPr="00E7436F">
              <w:t>Kft</w:t>
            </w:r>
            <w:proofErr w:type="spellEnd"/>
            <w:r w:rsidRPr="00E7436F">
              <w:t>.</w:t>
            </w:r>
          </w:p>
        </w:tc>
        <w:tc>
          <w:tcPr>
            <w:tcW w:w="2976" w:type="dxa"/>
            <w:tcBorders>
              <w:top w:val="nil"/>
              <w:left w:val="nil"/>
              <w:bottom w:val="single" w:sz="4" w:space="0" w:color="auto"/>
              <w:right w:val="single" w:sz="4" w:space="0" w:color="auto"/>
            </w:tcBorders>
            <w:shd w:val="clear" w:color="auto" w:fill="auto"/>
            <w:noWrap/>
            <w:vAlign w:val="center"/>
            <w:hideMark/>
          </w:tcPr>
          <w:p w14:paraId="0B9CBD63" w14:textId="77777777" w:rsidR="00824684" w:rsidRPr="00E7436F" w:rsidRDefault="00824684" w:rsidP="00E02B41">
            <w:pPr>
              <w:pStyle w:val="af5"/>
              <w:jc w:val="right"/>
            </w:pPr>
            <w:r w:rsidRPr="00E7436F">
              <w:t>13,743,421</w:t>
            </w:r>
          </w:p>
        </w:tc>
      </w:tr>
      <w:tr w:rsidR="00E7436F" w:rsidRPr="00E7436F" w14:paraId="5E1A0316" w14:textId="77777777" w:rsidTr="00E02B41">
        <w:trPr>
          <w:trHeight w:val="287"/>
        </w:trPr>
        <w:tc>
          <w:tcPr>
            <w:tcW w:w="4206" w:type="dxa"/>
            <w:tcBorders>
              <w:top w:val="nil"/>
              <w:left w:val="single" w:sz="4" w:space="0" w:color="auto"/>
              <w:bottom w:val="single" w:sz="4" w:space="0" w:color="auto"/>
              <w:right w:val="single" w:sz="4" w:space="0" w:color="auto"/>
            </w:tcBorders>
            <w:shd w:val="clear" w:color="auto" w:fill="auto"/>
            <w:noWrap/>
            <w:vAlign w:val="center"/>
            <w:hideMark/>
          </w:tcPr>
          <w:p w14:paraId="65021438" w14:textId="77777777" w:rsidR="00824684" w:rsidRPr="00E7436F" w:rsidRDefault="00824684" w:rsidP="00E02B41">
            <w:pPr>
              <w:pStyle w:val="af5"/>
              <w:jc w:val="both"/>
            </w:pPr>
            <w:r w:rsidRPr="00E7436F">
              <w:t xml:space="preserve">Avaya </w:t>
            </w:r>
            <w:proofErr w:type="spellStart"/>
            <w:r w:rsidRPr="00E7436F">
              <w:t>Magyarorszag</w:t>
            </w:r>
            <w:proofErr w:type="spellEnd"/>
            <w:r w:rsidRPr="00E7436F">
              <w:t xml:space="preserve"> </w:t>
            </w:r>
            <w:proofErr w:type="spellStart"/>
            <w:r w:rsidRPr="00E7436F">
              <w:t>Kft</w:t>
            </w:r>
            <w:proofErr w:type="spellEnd"/>
            <w:r w:rsidRPr="00E7436F">
              <w:t>.</w:t>
            </w:r>
          </w:p>
        </w:tc>
        <w:tc>
          <w:tcPr>
            <w:tcW w:w="2976" w:type="dxa"/>
            <w:tcBorders>
              <w:top w:val="nil"/>
              <w:left w:val="nil"/>
              <w:bottom w:val="single" w:sz="4" w:space="0" w:color="auto"/>
              <w:right w:val="single" w:sz="4" w:space="0" w:color="auto"/>
            </w:tcBorders>
            <w:shd w:val="clear" w:color="auto" w:fill="auto"/>
            <w:noWrap/>
            <w:vAlign w:val="center"/>
            <w:hideMark/>
          </w:tcPr>
          <w:p w14:paraId="1BCE8D93" w14:textId="77777777" w:rsidR="00824684" w:rsidRPr="00E7436F" w:rsidRDefault="00824684" w:rsidP="00E02B41">
            <w:pPr>
              <w:pStyle w:val="af5"/>
              <w:jc w:val="right"/>
            </w:pPr>
            <w:r w:rsidRPr="00E7436F">
              <w:t>8,279,605</w:t>
            </w:r>
          </w:p>
        </w:tc>
      </w:tr>
    </w:tbl>
    <w:p w14:paraId="1AE77F5B" w14:textId="77777777" w:rsidR="00E02B41" w:rsidRPr="00E7436F" w:rsidRDefault="00E02B41" w:rsidP="00736494">
      <w:pPr>
        <w:pStyle w:val="af1"/>
        <w:ind w:left="1417" w:firstLine="472"/>
        <w:rPr>
          <w:color w:val="auto"/>
        </w:rPr>
      </w:pPr>
    </w:p>
    <w:p w14:paraId="449C8CD4" w14:textId="44E6E12B" w:rsidR="0089046D" w:rsidRPr="00E7436F" w:rsidRDefault="005B27DF" w:rsidP="00736494">
      <w:pPr>
        <w:pStyle w:val="af1"/>
        <w:ind w:left="1417" w:firstLine="472"/>
        <w:rPr>
          <w:color w:val="auto"/>
        </w:rPr>
      </w:pPr>
      <w:r w:rsidRPr="00E7436F">
        <w:rPr>
          <w:color w:val="auto"/>
        </w:rPr>
        <w:t>匈牙利使用華為產品及服務覆蓋率近</w:t>
      </w:r>
      <w:r w:rsidRPr="00E7436F">
        <w:rPr>
          <w:color w:val="auto"/>
          <w:lang w:val="en-US"/>
        </w:rPr>
        <w:t>80</w:t>
      </w:r>
      <w:r w:rsidR="0089046D" w:rsidRPr="00E7436F">
        <w:rPr>
          <w:color w:val="auto"/>
          <w:lang w:val="en-US"/>
        </w:rPr>
        <w:t>%</w:t>
      </w:r>
      <w:r w:rsidR="0090763F" w:rsidRPr="00E7436F">
        <w:rPr>
          <w:color w:val="auto"/>
          <w:lang w:val="en-US"/>
        </w:rPr>
        <w:t>，</w:t>
      </w:r>
      <w:r w:rsidR="00B44213" w:rsidRPr="00E7436F">
        <w:rPr>
          <w:rFonts w:hint="eastAsia"/>
          <w:color w:val="auto"/>
        </w:rPr>
        <w:t>至</w:t>
      </w:r>
      <w:r w:rsidR="0090763F" w:rsidRPr="00E7436F">
        <w:rPr>
          <w:color w:val="auto"/>
          <w:lang w:val="en-US"/>
        </w:rPr>
        <w:t>2025</w:t>
      </w:r>
      <w:r w:rsidR="00B44213" w:rsidRPr="00E7436F">
        <w:rPr>
          <w:color w:val="auto"/>
        </w:rPr>
        <w:t>年</w:t>
      </w:r>
      <w:r w:rsidR="0090763F" w:rsidRPr="00E7436F">
        <w:rPr>
          <w:color w:val="auto"/>
        </w:rPr>
        <w:t>家庭普及率</w:t>
      </w:r>
      <w:r w:rsidR="00B44213" w:rsidRPr="00E7436F">
        <w:rPr>
          <w:rFonts w:hint="eastAsia"/>
          <w:color w:val="auto"/>
        </w:rPr>
        <w:t>可</w:t>
      </w:r>
      <w:r w:rsidR="00B44213" w:rsidRPr="00E7436F">
        <w:rPr>
          <w:color w:val="auto"/>
        </w:rPr>
        <w:t>達到</w:t>
      </w:r>
      <w:r w:rsidR="00B44213" w:rsidRPr="00E7436F">
        <w:rPr>
          <w:color w:val="auto"/>
          <w:lang w:val="en-US"/>
        </w:rPr>
        <w:t>90%</w:t>
      </w:r>
      <w:r w:rsidR="0090763F" w:rsidRPr="00E7436F">
        <w:rPr>
          <w:color w:val="auto"/>
        </w:rPr>
        <w:t>。</w:t>
      </w:r>
      <w:r w:rsidR="0089046D" w:rsidRPr="00E7436F">
        <w:rPr>
          <w:color w:val="auto"/>
        </w:rPr>
        <w:t>匈國政府針對美中貿易戰保持中立之態度，歐盟於</w:t>
      </w:r>
      <w:r w:rsidR="0089046D" w:rsidRPr="00E7436F">
        <w:rPr>
          <w:color w:val="auto"/>
        </w:rPr>
        <w:t>2019</w:t>
      </w:r>
      <w:r w:rsidR="0089046D" w:rsidRPr="00E7436F">
        <w:rPr>
          <w:color w:val="auto"/>
        </w:rPr>
        <w:t>年開始實施之投資審查規定，匈國雖為其中之一員，匈國外交貿易部長</w:t>
      </w:r>
      <w:r w:rsidR="00820EEC" w:rsidRPr="00E7436F">
        <w:rPr>
          <w:color w:val="auto"/>
        </w:rPr>
        <w:t>Péter Szijjártó</w:t>
      </w:r>
      <w:r w:rsidR="0089046D" w:rsidRPr="00E7436F">
        <w:rPr>
          <w:color w:val="auto"/>
        </w:rPr>
        <w:t>指出，匈國並無發展可能涉及國安戰略產業，不認為涉及可能國家機密之可能性，並持續擴大與華為合作。</w:t>
      </w:r>
      <w:r w:rsidR="002973D1" w:rsidRPr="00E7436F">
        <w:rPr>
          <w:color w:val="auto"/>
        </w:rPr>
        <w:t>繼</w:t>
      </w:r>
      <w:r w:rsidR="0090763F" w:rsidRPr="00E7436F">
        <w:rPr>
          <w:color w:val="auto"/>
        </w:rPr>
        <w:t>2017</w:t>
      </w:r>
      <w:r w:rsidR="0090763F" w:rsidRPr="00E7436F">
        <w:rPr>
          <w:color w:val="auto"/>
        </w:rPr>
        <w:t>年華為在匈牙利設立歐洲營運及維修中心，提供歐洲業者雲端服務後，</w:t>
      </w:r>
      <w:r w:rsidR="008B5123" w:rsidRPr="00E7436F">
        <w:rPr>
          <w:color w:val="auto"/>
        </w:rPr>
        <w:t>受美中貿易戰衝擊，</w:t>
      </w:r>
      <w:r w:rsidR="008B5123" w:rsidRPr="00E7436F">
        <w:rPr>
          <w:rFonts w:hint="eastAsia"/>
          <w:color w:val="auto"/>
        </w:rPr>
        <w:t>於</w:t>
      </w:r>
      <w:r w:rsidR="0090763F" w:rsidRPr="00E7436F">
        <w:rPr>
          <w:color w:val="auto"/>
        </w:rPr>
        <w:t>2020</w:t>
      </w:r>
      <w:r w:rsidR="0090763F" w:rsidRPr="00E7436F">
        <w:rPr>
          <w:color w:val="auto"/>
        </w:rPr>
        <w:t>年</w:t>
      </w:r>
      <w:r w:rsidR="008B5123" w:rsidRPr="00E7436F">
        <w:rPr>
          <w:rFonts w:hint="eastAsia"/>
          <w:color w:val="auto"/>
        </w:rPr>
        <w:t>持續</w:t>
      </w:r>
      <w:r w:rsidR="008B5123" w:rsidRPr="00E7436F">
        <w:rPr>
          <w:color w:val="auto"/>
        </w:rPr>
        <w:t>擴增科技中心及製造中心。</w:t>
      </w:r>
    </w:p>
    <w:p w14:paraId="3CEB0C9A" w14:textId="77777777" w:rsidR="0089046D" w:rsidRPr="00E7436F" w:rsidRDefault="0090763F" w:rsidP="00736494">
      <w:pPr>
        <w:pStyle w:val="af1"/>
        <w:ind w:left="1417" w:firstLine="472"/>
        <w:rPr>
          <w:color w:val="auto"/>
          <w:lang w:val="en-US"/>
        </w:rPr>
      </w:pPr>
      <w:r w:rsidRPr="00E7436F">
        <w:rPr>
          <w:color w:val="auto"/>
        </w:rPr>
        <w:t>匈國政府目標於</w:t>
      </w:r>
      <w:r w:rsidRPr="00E7436F">
        <w:rPr>
          <w:color w:val="auto"/>
        </w:rPr>
        <w:t>2023</w:t>
      </w:r>
      <w:r w:rsidR="00B44213" w:rsidRPr="00E7436F">
        <w:rPr>
          <w:color w:val="auto"/>
        </w:rPr>
        <w:t>年完成每</w:t>
      </w:r>
      <w:proofErr w:type="gramStart"/>
      <w:r w:rsidR="00B44213" w:rsidRPr="00E7436F">
        <w:rPr>
          <w:color w:val="auto"/>
        </w:rPr>
        <w:t>個</w:t>
      </w:r>
      <w:proofErr w:type="gramEnd"/>
      <w:r w:rsidR="00B44213" w:rsidRPr="00E7436F">
        <w:rPr>
          <w:color w:val="auto"/>
        </w:rPr>
        <w:t>省份之首</w:t>
      </w:r>
      <w:r w:rsidR="00B44213" w:rsidRPr="00E7436F">
        <w:rPr>
          <w:rFonts w:hint="eastAsia"/>
          <w:color w:val="auto"/>
        </w:rPr>
        <w:t>府</w:t>
      </w:r>
      <w:r w:rsidRPr="00E7436F">
        <w:rPr>
          <w:color w:val="auto"/>
        </w:rPr>
        <w:t>，及各個主要運輸交通路徑</w:t>
      </w:r>
      <w:r w:rsidRPr="00E7436F">
        <w:rPr>
          <w:color w:val="auto"/>
        </w:rPr>
        <w:t>5G</w:t>
      </w:r>
      <w:r w:rsidRPr="00E7436F">
        <w:rPr>
          <w:color w:val="auto"/>
        </w:rPr>
        <w:t>覆蓋，較歐盟規劃</w:t>
      </w:r>
      <w:r w:rsidRPr="00E7436F">
        <w:rPr>
          <w:color w:val="auto"/>
        </w:rPr>
        <w:t>2025</w:t>
      </w:r>
      <w:r w:rsidRPr="00E7436F">
        <w:rPr>
          <w:color w:val="auto"/>
        </w:rPr>
        <w:t>年早</w:t>
      </w:r>
      <w:r w:rsidRPr="00E7436F">
        <w:rPr>
          <w:color w:val="auto"/>
        </w:rPr>
        <w:t>2</w:t>
      </w:r>
      <w:r w:rsidRPr="00E7436F">
        <w:rPr>
          <w:color w:val="auto"/>
        </w:rPr>
        <w:t>年完成。匈國政府預估此目標直接外溢效果將可促進</w:t>
      </w:r>
      <w:r w:rsidRPr="00E7436F">
        <w:rPr>
          <w:color w:val="auto"/>
        </w:rPr>
        <w:t>GDP</w:t>
      </w:r>
      <w:r w:rsidRPr="00E7436F">
        <w:rPr>
          <w:color w:val="auto"/>
        </w:rPr>
        <w:t>增加</w:t>
      </w:r>
      <w:r w:rsidRPr="00E7436F">
        <w:rPr>
          <w:color w:val="auto"/>
        </w:rPr>
        <w:t>11</w:t>
      </w:r>
      <w:r w:rsidRPr="00E7436F">
        <w:rPr>
          <w:color w:val="auto"/>
        </w:rPr>
        <w:t>億福林（</w:t>
      </w:r>
      <w:r w:rsidR="00736494" w:rsidRPr="00E7436F">
        <w:rPr>
          <w:color w:val="auto"/>
        </w:rPr>
        <w:t>約新臺幣</w:t>
      </w:r>
      <w:r w:rsidRPr="00E7436F">
        <w:rPr>
          <w:color w:val="auto"/>
        </w:rPr>
        <w:t>1.1</w:t>
      </w:r>
      <w:r w:rsidRPr="00E7436F">
        <w:rPr>
          <w:color w:val="auto"/>
        </w:rPr>
        <w:t>億），創造</w:t>
      </w:r>
      <w:r w:rsidRPr="00E7436F">
        <w:rPr>
          <w:color w:val="auto"/>
        </w:rPr>
        <w:t>13.5</w:t>
      </w:r>
      <w:r w:rsidRPr="00E7436F">
        <w:rPr>
          <w:color w:val="auto"/>
        </w:rPr>
        <w:t>萬個工作機會，創造之附加價值達</w:t>
      </w:r>
      <w:r w:rsidRPr="00E7436F">
        <w:rPr>
          <w:color w:val="auto"/>
        </w:rPr>
        <w:t>20%</w:t>
      </w:r>
      <w:r w:rsidR="00F64554" w:rsidRPr="00E7436F">
        <w:rPr>
          <w:color w:val="auto"/>
        </w:rPr>
        <w:t>。</w:t>
      </w:r>
    </w:p>
    <w:p w14:paraId="61657CB4" w14:textId="594A0E38" w:rsidR="004066A2" w:rsidRPr="00E7436F" w:rsidRDefault="004066A2" w:rsidP="00736494">
      <w:pPr>
        <w:pStyle w:val="a6"/>
        <w:ind w:left="1417" w:hanging="472"/>
        <w:rPr>
          <w:color w:val="auto"/>
        </w:rPr>
      </w:pPr>
      <w:r w:rsidRPr="00E7436F">
        <w:rPr>
          <w:rFonts w:hint="eastAsia"/>
          <w:color w:val="auto"/>
        </w:rPr>
        <w:t>４</w:t>
      </w:r>
      <w:r w:rsidRPr="00E7436F">
        <w:rPr>
          <w:color w:val="auto"/>
        </w:rPr>
        <w:t>、</w:t>
      </w:r>
      <w:r w:rsidRPr="00E7436F">
        <w:rPr>
          <w:rFonts w:hint="eastAsia"/>
          <w:color w:val="auto"/>
        </w:rPr>
        <w:t>自行車</w:t>
      </w:r>
    </w:p>
    <w:p w14:paraId="159A483D" w14:textId="5200D726" w:rsidR="000B42F9" w:rsidRPr="00E7436F" w:rsidRDefault="000B42F9" w:rsidP="000B42F9">
      <w:pPr>
        <w:pStyle w:val="af1"/>
        <w:ind w:left="1417" w:firstLine="472"/>
        <w:rPr>
          <w:color w:val="auto"/>
        </w:rPr>
      </w:pPr>
      <w:r w:rsidRPr="00E7436F">
        <w:rPr>
          <w:rFonts w:hint="eastAsia"/>
          <w:color w:val="auto"/>
        </w:rPr>
        <w:t>匈牙利生產商主要為奧地利、德國、荷蘭及比利時的大型連鎖店代工生產中低價自行車。過去，當</w:t>
      </w:r>
      <w:r w:rsidRPr="00E7436F">
        <w:rPr>
          <w:rFonts w:hint="eastAsia"/>
          <w:color w:val="auto"/>
        </w:rPr>
        <w:t>Tesco</w:t>
      </w:r>
      <w:r w:rsidRPr="00E7436F">
        <w:rPr>
          <w:rFonts w:hint="eastAsia"/>
          <w:color w:val="auto"/>
        </w:rPr>
        <w:t>等大型零售連鎖店在匈牙利開業時，幾乎所有匈牙利自行車製造商都參與供貨而得以在市場上站穩。然連鎖店利潤非常低，</w:t>
      </w:r>
      <w:r w:rsidR="00E65241" w:rsidRPr="00E7436F">
        <w:rPr>
          <w:rFonts w:hint="eastAsia"/>
          <w:color w:val="auto"/>
        </w:rPr>
        <w:t>之後</w:t>
      </w:r>
      <w:r w:rsidRPr="00E7436F">
        <w:rPr>
          <w:rFonts w:hint="eastAsia"/>
          <w:color w:val="auto"/>
        </w:rPr>
        <w:t>匈牙利生產商彼此激烈競爭而削弱獲利，首先是來自</w:t>
      </w:r>
      <w:r w:rsidRPr="00E7436F">
        <w:rPr>
          <w:rFonts w:hint="eastAsia"/>
          <w:color w:val="auto"/>
        </w:rPr>
        <w:t>Koliken</w:t>
      </w:r>
      <w:r w:rsidR="00E65241" w:rsidRPr="00E7436F">
        <w:rPr>
          <w:rFonts w:hint="eastAsia"/>
          <w:color w:val="auto"/>
        </w:rPr>
        <w:t>的低價競爭，羅馬尼亞與保加利亞加入歐盟後提供更低價產品，近期</w:t>
      </w:r>
      <w:r w:rsidRPr="00E7436F">
        <w:rPr>
          <w:rFonts w:hint="eastAsia"/>
          <w:color w:val="auto"/>
        </w:rPr>
        <w:t>土耳其與其他開發中國家的供應商也加入。</w:t>
      </w:r>
      <w:r w:rsidRPr="00E7436F">
        <w:rPr>
          <w:rFonts w:hint="eastAsia"/>
          <w:color w:val="auto"/>
        </w:rPr>
        <w:t xml:space="preserve"> </w:t>
      </w:r>
    </w:p>
    <w:p w14:paraId="091070BC" w14:textId="672569BD" w:rsidR="004066A2" w:rsidRPr="00E7436F" w:rsidRDefault="000B42F9" w:rsidP="000B42F9">
      <w:pPr>
        <w:pStyle w:val="af1"/>
        <w:ind w:left="1417" w:firstLine="472"/>
        <w:rPr>
          <w:color w:val="auto"/>
        </w:rPr>
      </w:pPr>
      <w:r w:rsidRPr="00E7436F">
        <w:rPr>
          <w:rFonts w:hint="eastAsia"/>
          <w:color w:val="auto"/>
        </w:rPr>
        <w:t>匈牙利的自行車製造業只是組裝性質，所有製造商，無論大小，都從</w:t>
      </w:r>
      <w:r w:rsidR="00312348" w:rsidRPr="00E7436F">
        <w:rPr>
          <w:rFonts w:hint="eastAsia"/>
          <w:color w:val="auto"/>
        </w:rPr>
        <w:t>中國大陸</w:t>
      </w:r>
      <w:r w:rsidRPr="00E7436F">
        <w:rPr>
          <w:rFonts w:hint="eastAsia"/>
          <w:color w:val="auto"/>
        </w:rPr>
        <w:t>、臺灣進口零配件，加入自己的設計與品牌，這是匈牙利與整個中東歐自行車製造業的商業模式。根據國際貿易局出口統計，</w:t>
      </w:r>
      <w:r w:rsidRPr="00E7436F">
        <w:rPr>
          <w:rFonts w:hint="eastAsia"/>
          <w:color w:val="auto"/>
        </w:rPr>
        <w:t>2021</w:t>
      </w:r>
      <w:r w:rsidRPr="00E7436F">
        <w:rPr>
          <w:rFonts w:hint="eastAsia"/>
          <w:color w:val="auto"/>
        </w:rPr>
        <w:t>年與</w:t>
      </w:r>
      <w:r w:rsidRPr="00E7436F">
        <w:rPr>
          <w:rFonts w:hint="eastAsia"/>
          <w:color w:val="auto"/>
        </w:rPr>
        <w:t>2022</w:t>
      </w:r>
      <w:r w:rsidRPr="00E7436F">
        <w:rPr>
          <w:rFonts w:hint="eastAsia"/>
          <w:color w:val="auto"/>
        </w:rPr>
        <w:t>年，臺灣對匈牙利出口近</w:t>
      </w:r>
      <w:r w:rsidRPr="00E7436F">
        <w:rPr>
          <w:rFonts w:hint="eastAsia"/>
          <w:color w:val="auto"/>
        </w:rPr>
        <w:t>9,000</w:t>
      </w:r>
      <w:r w:rsidRPr="00E7436F">
        <w:rPr>
          <w:rFonts w:hint="eastAsia"/>
          <w:color w:val="auto"/>
        </w:rPr>
        <w:t>萬美金的零配件，許多應該是供應給自行車組裝廠。全球頂級的自行車製造商包含荷蘭的</w:t>
      </w:r>
      <w:r w:rsidRPr="00E7436F">
        <w:rPr>
          <w:rFonts w:hint="eastAsia"/>
          <w:color w:val="auto"/>
        </w:rPr>
        <w:t>Accell Group</w:t>
      </w:r>
      <w:r w:rsidRPr="00E7436F">
        <w:rPr>
          <w:rFonts w:hint="eastAsia"/>
          <w:color w:val="auto"/>
        </w:rPr>
        <w:t>與臺灣的巨大機械</w:t>
      </w:r>
      <w:r w:rsidR="00312348" w:rsidRPr="00E7436F">
        <w:rPr>
          <w:rFonts w:hint="eastAsia"/>
          <w:color w:val="auto"/>
        </w:rPr>
        <w:t>（</w:t>
      </w:r>
      <w:r w:rsidRPr="00E7436F">
        <w:rPr>
          <w:rFonts w:hint="eastAsia"/>
          <w:color w:val="auto"/>
        </w:rPr>
        <w:t>Giant</w:t>
      </w:r>
      <w:r w:rsidR="00312348" w:rsidRPr="00E7436F">
        <w:rPr>
          <w:rFonts w:hint="eastAsia"/>
          <w:color w:val="auto"/>
        </w:rPr>
        <w:t>）</w:t>
      </w:r>
      <w:r w:rsidR="001C2283" w:rsidRPr="00E7436F">
        <w:rPr>
          <w:rFonts w:hint="eastAsia"/>
          <w:color w:val="auto"/>
        </w:rPr>
        <w:t>亦</w:t>
      </w:r>
      <w:proofErr w:type="gramStart"/>
      <w:r w:rsidRPr="00E7436F">
        <w:rPr>
          <w:rFonts w:hint="eastAsia"/>
          <w:color w:val="auto"/>
        </w:rPr>
        <w:t>在匈設廠</w:t>
      </w:r>
      <w:proofErr w:type="gramEnd"/>
      <w:r w:rsidRPr="00E7436F">
        <w:rPr>
          <w:rFonts w:hint="eastAsia"/>
          <w:color w:val="auto"/>
        </w:rPr>
        <w:t>，匈牙利資金的公司有</w:t>
      </w:r>
      <w:r w:rsidRPr="00E7436F">
        <w:rPr>
          <w:rFonts w:hint="eastAsia"/>
          <w:color w:val="auto"/>
        </w:rPr>
        <w:t>Gepida</w:t>
      </w:r>
      <w:r w:rsidRPr="00E7436F">
        <w:rPr>
          <w:rFonts w:hint="eastAsia"/>
          <w:color w:val="auto"/>
        </w:rPr>
        <w:t>、</w:t>
      </w:r>
      <w:r w:rsidRPr="00E7436F">
        <w:rPr>
          <w:rFonts w:hint="eastAsia"/>
          <w:color w:val="auto"/>
        </w:rPr>
        <w:t>Neuzer</w:t>
      </w:r>
      <w:r w:rsidRPr="00E7436F">
        <w:rPr>
          <w:rFonts w:hint="eastAsia"/>
          <w:color w:val="auto"/>
        </w:rPr>
        <w:t>、</w:t>
      </w:r>
      <w:r w:rsidRPr="00E7436F">
        <w:rPr>
          <w:rFonts w:hint="eastAsia"/>
          <w:color w:val="auto"/>
        </w:rPr>
        <w:t>Csepel</w:t>
      </w:r>
      <w:r w:rsidRPr="00E7436F">
        <w:rPr>
          <w:rFonts w:hint="eastAsia"/>
          <w:color w:val="auto"/>
        </w:rPr>
        <w:t>與</w:t>
      </w:r>
      <w:r w:rsidRPr="00E7436F">
        <w:rPr>
          <w:rFonts w:hint="eastAsia"/>
          <w:color w:val="auto"/>
        </w:rPr>
        <w:t xml:space="preserve"> Koliken</w:t>
      </w:r>
      <w:r w:rsidRPr="00E7436F">
        <w:rPr>
          <w:rFonts w:hint="eastAsia"/>
          <w:color w:val="auto"/>
        </w:rPr>
        <w:t>。</w:t>
      </w:r>
    </w:p>
    <w:p w14:paraId="54D5944A" w14:textId="54357981" w:rsidR="00B91CC2" w:rsidRPr="00E7436F" w:rsidRDefault="004066A2" w:rsidP="00736494">
      <w:pPr>
        <w:pStyle w:val="a6"/>
        <w:ind w:left="1417" w:hanging="472"/>
        <w:rPr>
          <w:color w:val="auto"/>
          <w:lang w:val="en-US"/>
        </w:rPr>
      </w:pPr>
      <w:r w:rsidRPr="00E7436F">
        <w:rPr>
          <w:color w:val="auto"/>
          <w:lang w:val="en-US"/>
        </w:rPr>
        <w:t>５</w:t>
      </w:r>
      <w:r w:rsidRPr="00E7436F">
        <w:rPr>
          <w:color w:val="auto"/>
        </w:rPr>
        <w:t>、</w:t>
      </w:r>
      <w:r w:rsidR="00B91CC2" w:rsidRPr="00E7436F">
        <w:rPr>
          <w:color w:val="auto"/>
        </w:rPr>
        <w:t>生技製藥業</w:t>
      </w:r>
    </w:p>
    <w:p w14:paraId="3C1D556B" w14:textId="77777777" w:rsidR="00F141A1" w:rsidRPr="00E7436F" w:rsidRDefault="00003424" w:rsidP="00003424">
      <w:pPr>
        <w:pStyle w:val="af1"/>
        <w:ind w:left="1417" w:firstLine="472"/>
        <w:rPr>
          <w:color w:val="auto"/>
        </w:rPr>
      </w:pPr>
      <w:r w:rsidRPr="00E7436F">
        <w:rPr>
          <w:rFonts w:hint="eastAsia"/>
          <w:color w:val="auto"/>
        </w:rPr>
        <w:t>匈牙利製藥產業在中東歐居重要地位</w:t>
      </w:r>
      <w:r w:rsidRPr="00E7436F">
        <w:rPr>
          <w:rFonts w:hint="eastAsia"/>
          <w:color w:val="auto"/>
          <w:lang w:val="en-US"/>
        </w:rPr>
        <w:t>，</w:t>
      </w:r>
      <w:r w:rsidRPr="00E7436F">
        <w:rPr>
          <w:color w:val="auto"/>
          <w:lang w:val="en-US"/>
        </w:rPr>
        <w:t xml:space="preserve">Dr. </w:t>
      </w:r>
      <w:proofErr w:type="spellStart"/>
      <w:r w:rsidRPr="00E7436F">
        <w:rPr>
          <w:color w:val="auto"/>
          <w:lang w:val="en-US"/>
        </w:rPr>
        <w:t>Gedeon</w:t>
      </w:r>
      <w:proofErr w:type="spellEnd"/>
      <w:r w:rsidRPr="00E7436F">
        <w:rPr>
          <w:color w:val="auto"/>
          <w:lang w:val="en-US"/>
        </w:rPr>
        <w:t xml:space="preserve"> </w:t>
      </w:r>
      <w:proofErr w:type="spellStart"/>
      <w:r w:rsidRPr="00E7436F">
        <w:rPr>
          <w:color w:val="auto"/>
          <w:lang w:val="en-US"/>
        </w:rPr>
        <w:t>Ritcher</w:t>
      </w:r>
      <w:proofErr w:type="spellEnd"/>
      <w:r w:rsidRPr="00E7436F">
        <w:rPr>
          <w:color w:val="auto"/>
          <w:lang w:val="en-US"/>
        </w:rPr>
        <w:t xml:space="preserve"> </w:t>
      </w:r>
      <w:r w:rsidR="005A0B98" w:rsidRPr="00E7436F">
        <w:rPr>
          <w:color w:val="auto"/>
          <w:lang w:val="en-US"/>
        </w:rPr>
        <w:t>（</w:t>
      </w:r>
      <w:r w:rsidRPr="00E7436F">
        <w:rPr>
          <w:color w:val="auto"/>
          <w:lang w:val="en-US"/>
        </w:rPr>
        <w:t>1872-1944</w:t>
      </w:r>
      <w:r w:rsidR="005A0B98" w:rsidRPr="00E7436F">
        <w:rPr>
          <w:color w:val="auto"/>
          <w:lang w:val="en-US"/>
        </w:rPr>
        <w:t>）</w:t>
      </w:r>
      <w:r w:rsidRPr="00E7436F">
        <w:rPr>
          <w:rFonts w:hint="eastAsia"/>
          <w:color w:val="auto"/>
        </w:rPr>
        <w:t>研發</w:t>
      </w:r>
      <w:proofErr w:type="spellStart"/>
      <w:r w:rsidRPr="00E7436F">
        <w:rPr>
          <w:color w:val="auto"/>
          <w:lang w:val="en-US"/>
        </w:rPr>
        <w:t>Hyperol</w:t>
      </w:r>
      <w:proofErr w:type="spellEnd"/>
      <w:r w:rsidRPr="00E7436F">
        <w:rPr>
          <w:rFonts w:hint="eastAsia"/>
          <w:color w:val="auto"/>
        </w:rPr>
        <w:t>消炎藥</w:t>
      </w:r>
      <w:r w:rsidRPr="00E7436F">
        <w:rPr>
          <w:rFonts w:hint="eastAsia"/>
          <w:color w:val="auto"/>
          <w:lang w:val="en-US"/>
        </w:rPr>
        <w:t>，</w:t>
      </w:r>
      <w:r w:rsidRPr="00E7436F">
        <w:rPr>
          <w:rFonts w:hint="eastAsia"/>
          <w:color w:val="auto"/>
        </w:rPr>
        <w:t>在第一次世界大戰廣為使用</w:t>
      </w:r>
      <w:r w:rsidRPr="00E7436F">
        <w:rPr>
          <w:rFonts w:hint="eastAsia"/>
          <w:color w:val="auto"/>
          <w:lang w:val="en-US"/>
        </w:rPr>
        <w:t>；</w:t>
      </w:r>
      <w:r w:rsidRPr="00E7436F">
        <w:rPr>
          <w:color w:val="auto"/>
          <w:lang w:val="en-US"/>
        </w:rPr>
        <w:t xml:space="preserve">Dr. Szeged Albert </w:t>
      </w:r>
      <w:proofErr w:type="spellStart"/>
      <w:r w:rsidRPr="00E7436F">
        <w:rPr>
          <w:color w:val="auto"/>
          <w:lang w:val="en-US"/>
        </w:rPr>
        <w:t>Szent-Györgyi</w:t>
      </w:r>
      <w:proofErr w:type="spellEnd"/>
      <w:r w:rsidR="005A0B98" w:rsidRPr="00E7436F">
        <w:rPr>
          <w:color w:val="auto"/>
          <w:lang w:val="en-US"/>
        </w:rPr>
        <w:t>（</w:t>
      </w:r>
      <w:r w:rsidRPr="00E7436F">
        <w:rPr>
          <w:color w:val="auto"/>
          <w:lang w:val="en-US"/>
        </w:rPr>
        <w:t>1893-1986</w:t>
      </w:r>
      <w:r w:rsidR="005A0B98" w:rsidRPr="00E7436F">
        <w:rPr>
          <w:color w:val="auto"/>
          <w:lang w:val="en-US"/>
        </w:rPr>
        <w:t>）</w:t>
      </w:r>
      <w:r w:rsidRPr="00E7436F">
        <w:rPr>
          <w:rFonts w:hint="eastAsia"/>
          <w:color w:val="auto"/>
        </w:rPr>
        <w:t>發現</w:t>
      </w:r>
      <w:r w:rsidRPr="00E7436F">
        <w:rPr>
          <w:color w:val="auto"/>
          <w:lang w:val="en-US"/>
        </w:rPr>
        <w:t>Vitamin C</w:t>
      </w:r>
      <w:r w:rsidRPr="00E7436F">
        <w:rPr>
          <w:rFonts w:hint="eastAsia"/>
          <w:color w:val="auto"/>
          <w:lang w:val="en-US"/>
        </w:rPr>
        <w:t>，</w:t>
      </w:r>
      <w:r w:rsidRPr="00E7436F">
        <w:rPr>
          <w:rFonts w:hint="eastAsia"/>
          <w:color w:val="auto"/>
        </w:rPr>
        <w:t>以上兩位都是匈牙利人。</w:t>
      </w:r>
      <w:r w:rsidRPr="00E7436F">
        <w:rPr>
          <w:color w:val="auto"/>
        </w:rPr>
        <w:t>Gedeon Richter</w:t>
      </w:r>
      <w:r w:rsidRPr="00E7436F">
        <w:rPr>
          <w:rFonts w:hint="eastAsia"/>
          <w:color w:val="auto"/>
        </w:rPr>
        <w:t>是中東歐地區最大的製藥公司，同時也是歐洲</w:t>
      </w:r>
      <w:r w:rsidRPr="00E7436F">
        <w:rPr>
          <w:color w:val="auto"/>
        </w:rPr>
        <w:t>10</w:t>
      </w:r>
      <w:r w:rsidRPr="00E7436F">
        <w:rPr>
          <w:rFonts w:hint="eastAsia"/>
          <w:color w:val="auto"/>
        </w:rPr>
        <w:t>大學名藥廠之一</w:t>
      </w:r>
      <w:r w:rsidR="00F141A1" w:rsidRPr="00E7436F">
        <w:rPr>
          <w:rFonts w:hint="eastAsia"/>
          <w:color w:val="auto"/>
        </w:rPr>
        <w:t>，</w:t>
      </w:r>
      <w:r w:rsidRPr="00E7436F">
        <w:rPr>
          <w:rFonts w:hint="eastAsia"/>
          <w:color w:val="auto"/>
        </w:rPr>
        <w:t>在中歐和東歐地區有成熟的銷售網絡，其藥品研究主要集中於中樞神經系統疾病。</w:t>
      </w:r>
    </w:p>
    <w:p w14:paraId="3FE9C0F9" w14:textId="7C53FE66" w:rsidR="00591120" w:rsidRPr="00E7436F" w:rsidRDefault="00591120" w:rsidP="00591120">
      <w:pPr>
        <w:pStyle w:val="af1"/>
        <w:ind w:left="1417" w:firstLine="472"/>
        <w:rPr>
          <w:color w:val="auto"/>
        </w:rPr>
      </w:pPr>
      <w:r w:rsidRPr="00E7436F">
        <w:rPr>
          <w:rFonts w:hint="eastAsia"/>
          <w:color w:val="auto"/>
        </w:rPr>
        <w:t>歷史悠久的匈牙利製藥產業擁有堅實之知識基礎及專業人才，促使創建紅色生物</w:t>
      </w:r>
      <w:r w:rsidR="00312348" w:rsidRPr="00E7436F">
        <w:rPr>
          <w:rFonts w:hint="eastAsia"/>
          <w:color w:val="auto"/>
        </w:rPr>
        <w:t>（</w:t>
      </w:r>
      <w:r w:rsidRPr="00E7436F">
        <w:rPr>
          <w:rFonts w:hint="eastAsia"/>
          <w:color w:val="auto"/>
        </w:rPr>
        <w:t>red biotech</w:t>
      </w:r>
      <w:r w:rsidR="00312348" w:rsidRPr="00E7436F">
        <w:rPr>
          <w:rFonts w:hint="eastAsia"/>
          <w:color w:val="auto"/>
        </w:rPr>
        <w:t>）</w:t>
      </w:r>
      <w:r w:rsidRPr="00E7436F">
        <w:rPr>
          <w:rFonts w:hint="eastAsia"/>
          <w:color w:val="auto"/>
        </w:rPr>
        <w:t>技術部門（如基因治療、幹細胞研究和基因工程），在中東歐地區獨一無二。目前代表性國際生物科技企業包括</w:t>
      </w:r>
      <w:r w:rsidRPr="00E7436F">
        <w:rPr>
          <w:rFonts w:hint="eastAsia"/>
          <w:color w:val="auto"/>
        </w:rPr>
        <w:t>Richter</w:t>
      </w:r>
      <w:r w:rsidRPr="00E7436F">
        <w:rPr>
          <w:rFonts w:hint="eastAsia"/>
          <w:color w:val="auto"/>
        </w:rPr>
        <w:t>、</w:t>
      </w:r>
      <w:r w:rsidRPr="00E7436F">
        <w:rPr>
          <w:rFonts w:hint="eastAsia"/>
          <w:color w:val="auto"/>
        </w:rPr>
        <w:t>Egis</w:t>
      </w:r>
      <w:r w:rsidRPr="00E7436F">
        <w:rPr>
          <w:rFonts w:hint="eastAsia"/>
          <w:color w:val="auto"/>
        </w:rPr>
        <w:t>、</w:t>
      </w:r>
      <w:r w:rsidRPr="00E7436F">
        <w:rPr>
          <w:rFonts w:hint="eastAsia"/>
          <w:color w:val="auto"/>
        </w:rPr>
        <w:t>Amgen</w:t>
      </w:r>
      <w:r w:rsidRPr="00E7436F">
        <w:rPr>
          <w:rFonts w:hint="eastAsia"/>
          <w:color w:val="auto"/>
        </w:rPr>
        <w:t>、</w:t>
      </w:r>
      <w:r w:rsidRPr="00E7436F">
        <w:rPr>
          <w:rFonts w:hint="eastAsia"/>
          <w:color w:val="auto"/>
        </w:rPr>
        <w:t>Omixon</w:t>
      </w:r>
      <w:r w:rsidRPr="00E7436F">
        <w:rPr>
          <w:rFonts w:hint="eastAsia"/>
          <w:color w:val="auto"/>
        </w:rPr>
        <w:t>、</w:t>
      </w:r>
      <w:r w:rsidRPr="00E7436F">
        <w:rPr>
          <w:rFonts w:hint="eastAsia"/>
          <w:color w:val="auto"/>
        </w:rPr>
        <w:t>Biogen</w:t>
      </w:r>
      <w:r w:rsidRPr="00E7436F">
        <w:rPr>
          <w:rFonts w:hint="eastAsia"/>
          <w:color w:val="auto"/>
        </w:rPr>
        <w:t>、</w:t>
      </w:r>
      <w:r w:rsidRPr="00E7436F">
        <w:rPr>
          <w:rFonts w:hint="eastAsia"/>
          <w:color w:val="auto"/>
        </w:rPr>
        <w:t>Servier</w:t>
      </w:r>
      <w:r w:rsidRPr="00E7436F">
        <w:rPr>
          <w:rFonts w:hint="eastAsia"/>
          <w:color w:val="auto"/>
        </w:rPr>
        <w:t>、</w:t>
      </w:r>
      <w:r w:rsidRPr="00E7436F">
        <w:rPr>
          <w:rFonts w:hint="eastAsia"/>
          <w:color w:val="auto"/>
        </w:rPr>
        <w:t>UD-Genomed</w:t>
      </w:r>
      <w:r w:rsidRPr="00E7436F">
        <w:rPr>
          <w:rFonts w:hint="eastAsia"/>
          <w:color w:val="auto"/>
        </w:rPr>
        <w:t>、</w:t>
      </w:r>
      <w:r w:rsidRPr="00E7436F">
        <w:rPr>
          <w:rFonts w:hint="eastAsia"/>
          <w:color w:val="auto"/>
        </w:rPr>
        <w:t>Solvo Biotech</w:t>
      </w:r>
      <w:r w:rsidRPr="00E7436F">
        <w:rPr>
          <w:rFonts w:hint="eastAsia"/>
          <w:color w:val="auto"/>
        </w:rPr>
        <w:t>等。</w:t>
      </w:r>
    </w:p>
    <w:p w14:paraId="27DEF0E2" w14:textId="49A5E8FB" w:rsidR="00003424" w:rsidRPr="00E7436F" w:rsidRDefault="00F141A1" w:rsidP="00003424">
      <w:pPr>
        <w:pStyle w:val="af1"/>
        <w:ind w:left="1417" w:firstLine="472"/>
        <w:rPr>
          <w:color w:val="auto"/>
        </w:rPr>
      </w:pPr>
      <w:r w:rsidRPr="00E7436F">
        <w:rPr>
          <w:rFonts w:hint="eastAsia"/>
          <w:color w:val="auto"/>
        </w:rPr>
        <w:t>匈牙利政府自</w:t>
      </w:r>
      <w:r w:rsidRPr="00E7436F">
        <w:rPr>
          <w:rFonts w:hint="eastAsia"/>
          <w:color w:val="auto"/>
        </w:rPr>
        <w:t>2014</w:t>
      </w:r>
      <w:r w:rsidRPr="00E7436F">
        <w:rPr>
          <w:rFonts w:hint="eastAsia"/>
          <w:color w:val="auto"/>
        </w:rPr>
        <w:t>年起聚焦發展製藥產業，計</w:t>
      </w:r>
      <w:proofErr w:type="gramStart"/>
      <w:r w:rsidRPr="00E7436F">
        <w:rPr>
          <w:rFonts w:hint="eastAsia"/>
          <w:color w:val="auto"/>
        </w:rPr>
        <w:t>挹</w:t>
      </w:r>
      <w:proofErr w:type="gramEnd"/>
      <w:r w:rsidRPr="00E7436F">
        <w:rPr>
          <w:rFonts w:hint="eastAsia"/>
          <w:color w:val="auto"/>
        </w:rPr>
        <w:t>注</w:t>
      </w:r>
      <w:r w:rsidRPr="00E7436F">
        <w:rPr>
          <w:rFonts w:hint="eastAsia"/>
          <w:color w:val="auto"/>
        </w:rPr>
        <w:t>4.82</w:t>
      </w:r>
      <w:r w:rsidRPr="00E7436F">
        <w:rPr>
          <w:rFonts w:hint="eastAsia"/>
          <w:color w:val="auto"/>
        </w:rPr>
        <w:t>億歐元支持</w:t>
      </w:r>
      <w:r w:rsidRPr="00E7436F">
        <w:rPr>
          <w:rFonts w:hint="eastAsia"/>
          <w:color w:val="auto"/>
        </w:rPr>
        <w:t>21</w:t>
      </w:r>
      <w:r w:rsidRPr="00E7436F">
        <w:rPr>
          <w:rFonts w:hint="eastAsia"/>
          <w:color w:val="auto"/>
        </w:rPr>
        <w:t>項研發計畫，創造</w:t>
      </w:r>
      <w:r w:rsidRPr="00E7436F">
        <w:rPr>
          <w:rFonts w:hint="eastAsia"/>
          <w:color w:val="auto"/>
        </w:rPr>
        <w:t>1,000</w:t>
      </w:r>
      <w:r w:rsidRPr="00E7436F">
        <w:rPr>
          <w:rFonts w:hint="eastAsia"/>
          <w:color w:val="auto"/>
        </w:rPr>
        <w:t>個工作機會，生產藥品</w:t>
      </w:r>
      <w:r w:rsidRPr="00E7436F">
        <w:rPr>
          <w:rFonts w:hint="eastAsia"/>
          <w:color w:val="auto"/>
        </w:rPr>
        <w:t>85%</w:t>
      </w:r>
      <w:r w:rsidRPr="00E7436F">
        <w:rPr>
          <w:rFonts w:hint="eastAsia"/>
          <w:color w:val="auto"/>
        </w:rPr>
        <w:t>用於外銷，排名全球第</w:t>
      </w:r>
      <w:r w:rsidRPr="00E7436F">
        <w:rPr>
          <w:rFonts w:hint="eastAsia"/>
          <w:color w:val="auto"/>
        </w:rPr>
        <w:t>21</w:t>
      </w:r>
      <w:r w:rsidRPr="00E7436F">
        <w:rPr>
          <w:rFonts w:hint="eastAsia"/>
          <w:color w:val="auto"/>
        </w:rPr>
        <w:t>大藥品出口國。</w:t>
      </w:r>
      <w:r w:rsidRPr="00E7436F">
        <w:rPr>
          <w:rFonts w:hint="eastAsia"/>
          <w:color w:val="auto"/>
        </w:rPr>
        <w:t>2022</w:t>
      </w:r>
      <w:r w:rsidRPr="00E7436F">
        <w:rPr>
          <w:rFonts w:hint="eastAsia"/>
          <w:color w:val="auto"/>
        </w:rPr>
        <w:t>年以色列</w:t>
      </w:r>
      <w:r w:rsidRPr="00E7436F">
        <w:rPr>
          <w:rFonts w:hint="eastAsia"/>
          <w:color w:val="auto"/>
        </w:rPr>
        <w:t xml:space="preserve">Teva </w:t>
      </w:r>
      <w:r w:rsidRPr="00E7436F">
        <w:rPr>
          <w:color w:val="auto"/>
        </w:rPr>
        <w:t>Group</w:t>
      </w:r>
      <w:r w:rsidRPr="00E7436F">
        <w:rPr>
          <w:rFonts w:hint="eastAsia"/>
          <w:color w:val="auto"/>
        </w:rPr>
        <w:t>亦增資</w:t>
      </w:r>
      <w:r w:rsidRPr="00E7436F">
        <w:rPr>
          <w:rFonts w:hint="eastAsia"/>
          <w:color w:val="auto"/>
        </w:rPr>
        <w:t>2,300</w:t>
      </w:r>
      <w:r w:rsidRPr="00E7436F">
        <w:rPr>
          <w:rFonts w:hint="eastAsia"/>
          <w:color w:val="auto"/>
        </w:rPr>
        <w:t>萬美金於擴建於黛布勒森市</w:t>
      </w:r>
      <w:r w:rsidR="00312348" w:rsidRPr="00E7436F">
        <w:rPr>
          <w:rFonts w:hint="eastAsia"/>
          <w:color w:val="auto"/>
        </w:rPr>
        <w:t>（</w:t>
      </w:r>
      <w:r w:rsidR="00A67EE0" w:rsidRPr="00E7436F">
        <w:rPr>
          <w:rFonts w:hint="eastAsia"/>
          <w:color w:val="auto"/>
        </w:rPr>
        <w:t>Debrecen</w:t>
      </w:r>
      <w:r w:rsidR="00312348" w:rsidRPr="00E7436F">
        <w:rPr>
          <w:rFonts w:hint="eastAsia"/>
          <w:color w:val="auto"/>
        </w:rPr>
        <w:t>）</w:t>
      </w:r>
      <w:r w:rsidRPr="00E7436F">
        <w:rPr>
          <w:rFonts w:hint="eastAsia"/>
          <w:color w:val="auto"/>
        </w:rPr>
        <w:t>工廠，以國位居匈牙利第</w:t>
      </w:r>
      <w:r w:rsidRPr="00E7436F">
        <w:rPr>
          <w:rFonts w:hint="eastAsia"/>
          <w:color w:val="auto"/>
        </w:rPr>
        <w:t>8</w:t>
      </w:r>
      <w:r w:rsidRPr="00E7436F">
        <w:rPr>
          <w:rFonts w:hint="eastAsia"/>
          <w:color w:val="auto"/>
        </w:rPr>
        <w:t>大投資國，投資總額累計達</w:t>
      </w:r>
      <w:r w:rsidRPr="00E7436F">
        <w:rPr>
          <w:rFonts w:hint="eastAsia"/>
          <w:color w:val="auto"/>
        </w:rPr>
        <w:t>39</w:t>
      </w:r>
      <w:r w:rsidRPr="00E7436F">
        <w:rPr>
          <w:rFonts w:hint="eastAsia"/>
          <w:color w:val="auto"/>
        </w:rPr>
        <w:t>億美元。</w:t>
      </w:r>
    </w:p>
    <w:p w14:paraId="75DE4BA7" w14:textId="3E0D970E" w:rsidR="00003424" w:rsidRPr="00E7436F" w:rsidRDefault="00003424" w:rsidP="00003424">
      <w:pPr>
        <w:pStyle w:val="af1"/>
        <w:ind w:left="1417" w:firstLine="472"/>
        <w:rPr>
          <w:color w:val="auto"/>
        </w:rPr>
      </w:pPr>
      <w:r w:rsidRPr="00E7436F">
        <w:rPr>
          <w:rFonts w:hint="eastAsia"/>
          <w:color w:val="auto"/>
        </w:rPr>
        <w:t>本土主要企業包括以生產疫苗為主的</w:t>
      </w:r>
      <w:r w:rsidRPr="00E7436F">
        <w:rPr>
          <w:rFonts w:hint="eastAsia"/>
          <w:color w:val="auto"/>
        </w:rPr>
        <w:t>Omninvest</w:t>
      </w:r>
      <w:r w:rsidRPr="00E7436F">
        <w:rPr>
          <w:rFonts w:hint="eastAsia"/>
          <w:color w:val="auto"/>
        </w:rPr>
        <w:t>，以及專注在非</w:t>
      </w:r>
      <w:proofErr w:type="gramStart"/>
      <w:r w:rsidRPr="00E7436F">
        <w:rPr>
          <w:rFonts w:hint="eastAsia"/>
          <w:color w:val="auto"/>
        </w:rPr>
        <w:t>處方箋藥之</w:t>
      </w:r>
      <w:proofErr w:type="gramEnd"/>
      <w:r w:rsidRPr="00E7436F">
        <w:rPr>
          <w:rFonts w:hint="eastAsia"/>
          <w:color w:val="auto"/>
        </w:rPr>
        <w:t>Beres Rt.</w:t>
      </w:r>
      <w:r w:rsidRPr="00E7436F">
        <w:rPr>
          <w:rFonts w:hint="eastAsia"/>
          <w:color w:val="auto"/>
        </w:rPr>
        <w:t>。其他外資製藥公司包括</w:t>
      </w:r>
      <w:r w:rsidRPr="00E7436F">
        <w:rPr>
          <w:rFonts w:hint="eastAsia"/>
          <w:color w:val="auto"/>
        </w:rPr>
        <w:t>AstraZeneca</w:t>
      </w:r>
      <w:r w:rsidRPr="00E7436F">
        <w:rPr>
          <w:rFonts w:hint="eastAsia"/>
          <w:color w:val="auto"/>
        </w:rPr>
        <w:t>、</w:t>
      </w:r>
      <w:r w:rsidRPr="00E7436F">
        <w:rPr>
          <w:rFonts w:hint="eastAsia"/>
          <w:color w:val="auto"/>
        </w:rPr>
        <w:t>Egis</w:t>
      </w:r>
      <w:r w:rsidRPr="00E7436F">
        <w:rPr>
          <w:rFonts w:hint="eastAsia"/>
          <w:color w:val="auto"/>
        </w:rPr>
        <w:t>、</w:t>
      </w:r>
      <w:r w:rsidRPr="00E7436F">
        <w:rPr>
          <w:rFonts w:hint="eastAsia"/>
          <w:color w:val="auto"/>
        </w:rPr>
        <w:t>GlaxoSmithKline</w:t>
      </w:r>
      <w:r w:rsidRPr="00E7436F">
        <w:rPr>
          <w:rFonts w:hint="eastAsia"/>
          <w:color w:val="auto"/>
        </w:rPr>
        <w:t>、</w:t>
      </w:r>
      <w:r w:rsidRPr="00E7436F">
        <w:rPr>
          <w:rFonts w:hint="eastAsia"/>
          <w:color w:val="auto"/>
        </w:rPr>
        <w:t>Teva Pharmaceutical Industries</w:t>
      </w:r>
      <w:r w:rsidRPr="00E7436F">
        <w:rPr>
          <w:rFonts w:hint="eastAsia"/>
          <w:color w:val="auto"/>
        </w:rPr>
        <w:t>、</w:t>
      </w:r>
      <w:r w:rsidRPr="00E7436F">
        <w:rPr>
          <w:rFonts w:hint="eastAsia"/>
          <w:color w:val="auto"/>
        </w:rPr>
        <w:t>GE Healthcare</w:t>
      </w:r>
      <w:r w:rsidRPr="00E7436F">
        <w:rPr>
          <w:rFonts w:hint="eastAsia"/>
          <w:color w:val="auto"/>
        </w:rPr>
        <w:t>、</w:t>
      </w:r>
      <w:r w:rsidRPr="00E7436F">
        <w:rPr>
          <w:rFonts w:hint="eastAsia"/>
          <w:color w:val="auto"/>
        </w:rPr>
        <w:t>Novartis</w:t>
      </w:r>
      <w:r w:rsidRPr="00E7436F">
        <w:rPr>
          <w:rFonts w:hint="eastAsia"/>
          <w:color w:val="auto"/>
        </w:rPr>
        <w:t>、</w:t>
      </w:r>
      <w:r w:rsidRPr="00E7436F">
        <w:rPr>
          <w:rFonts w:hint="eastAsia"/>
          <w:color w:val="auto"/>
        </w:rPr>
        <w:t>Bayer Hungaria</w:t>
      </w:r>
      <w:r w:rsidRPr="00E7436F">
        <w:rPr>
          <w:rFonts w:hint="eastAsia"/>
          <w:color w:val="auto"/>
        </w:rPr>
        <w:t>。</w:t>
      </w:r>
      <w:r w:rsidRPr="00E7436F">
        <w:rPr>
          <w:rFonts w:hint="eastAsia"/>
          <w:color w:val="auto"/>
        </w:rPr>
        <w:t>Egis</w:t>
      </w:r>
      <w:r w:rsidRPr="00E7436F">
        <w:rPr>
          <w:rFonts w:hint="eastAsia"/>
          <w:color w:val="auto"/>
        </w:rPr>
        <w:t>在醫藥價值鏈中積極透過研發及製造達成市場行銷，其研發費用在中東歐地區排名第四大，是該地區最具創新性的製藥公司之一，主要研發對中樞神經系統失調及心血管疾病的藥品，法國</w:t>
      </w:r>
      <w:r w:rsidRPr="00E7436F">
        <w:rPr>
          <w:rFonts w:hint="eastAsia"/>
          <w:color w:val="auto"/>
        </w:rPr>
        <w:t>Servier</w:t>
      </w:r>
      <w:r w:rsidRPr="00E7436F">
        <w:rPr>
          <w:rFonts w:hint="eastAsia"/>
          <w:color w:val="auto"/>
        </w:rPr>
        <w:t>公司擁有</w:t>
      </w:r>
      <w:r w:rsidRPr="00E7436F">
        <w:rPr>
          <w:rFonts w:hint="eastAsia"/>
          <w:color w:val="auto"/>
        </w:rPr>
        <w:t>51%</w:t>
      </w:r>
      <w:r w:rsidR="00A67EE0" w:rsidRPr="00E7436F">
        <w:rPr>
          <w:rFonts w:hint="eastAsia"/>
          <w:color w:val="auto"/>
        </w:rPr>
        <w:t>股權為最大股東。上述</w:t>
      </w:r>
      <w:r w:rsidRPr="00E7436F">
        <w:rPr>
          <w:rFonts w:hint="eastAsia"/>
          <w:color w:val="auto"/>
        </w:rPr>
        <w:t>Teva Hungary</w:t>
      </w:r>
      <w:r w:rsidR="00A67EE0" w:rsidRPr="00E7436F">
        <w:rPr>
          <w:rFonts w:hint="eastAsia"/>
          <w:color w:val="auto"/>
        </w:rPr>
        <w:t>在匈牙利主要</w:t>
      </w:r>
      <w:r w:rsidRPr="00E7436F">
        <w:rPr>
          <w:rFonts w:hint="eastAsia"/>
          <w:color w:val="auto"/>
        </w:rPr>
        <w:t>生產活性藥物成分，成為</w:t>
      </w:r>
      <w:r w:rsidRPr="00E7436F">
        <w:rPr>
          <w:rFonts w:hint="eastAsia"/>
          <w:color w:val="auto"/>
        </w:rPr>
        <w:t>Teva</w:t>
      </w:r>
      <w:r w:rsidRPr="00E7436F">
        <w:rPr>
          <w:rFonts w:hint="eastAsia"/>
          <w:color w:val="auto"/>
        </w:rPr>
        <w:t>集團在中東歐和歐洲以外地區的主要供應中心，</w:t>
      </w:r>
      <w:r w:rsidRPr="00E7436F">
        <w:rPr>
          <w:rFonts w:hint="eastAsia"/>
          <w:color w:val="auto"/>
        </w:rPr>
        <w:t>Teva</w:t>
      </w:r>
      <w:r w:rsidRPr="00E7436F">
        <w:rPr>
          <w:rFonts w:hint="eastAsia"/>
          <w:color w:val="auto"/>
        </w:rPr>
        <w:t>的歐洲非專利藥研發中心亦設立在</w:t>
      </w:r>
      <w:r w:rsidRPr="00E7436F">
        <w:rPr>
          <w:rFonts w:hint="eastAsia"/>
          <w:color w:val="auto"/>
        </w:rPr>
        <w:t>Debrecen</w:t>
      </w:r>
      <w:r w:rsidRPr="00E7436F">
        <w:rPr>
          <w:rFonts w:hint="eastAsia"/>
          <w:color w:val="auto"/>
        </w:rPr>
        <w:t>。</w:t>
      </w:r>
      <w:r w:rsidRPr="00E7436F">
        <w:rPr>
          <w:rFonts w:hint="eastAsia"/>
          <w:color w:val="auto"/>
        </w:rPr>
        <w:t>Sanofi-Aventis</w:t>
      </w:r>
      <w:r w:rsidRPr="00E7436F">
        <w:rPr>
          <w:rFonts w:hint="eastAsia"/>
          <w:color w:val="auto"/>
        </w:rPr>
        <w:t>為匈牙利</w:t>
      </w:r>
      <w:proofErr w:type="gramStart"/>
      <w:r w:rsidRPr="00E7436F">
        <w:rPr>
          <w:rFonts w:hint="eastAsia"/>
          <w:color w:val="auto"/>
        </w:rPr>
        <w:t>最大非處方藥</w:t>
      </w:r>
      <w:proofErr w:type="gramEnd"/>
      <w:r w:rsidRPr="00E7436F">
        <w:rPr>
          <w:rFonts w:hint="eastAsia"/>
          <w:color w:val="auto"/>
        </w:rPr>
        <w:t>製造商，從研發製造到經銷一手包辦。</w:t>
      </w:r>
      <w:r w:rsidRPr="00E7436F">
        <w:rPr>
          <w:rFonts w:hint="eastAsia"/>
          <w:color w:val="auto"/>
        </w:rPr>
        <w:t>Glaxo Smith Kline</w:t>
      </w:r>
      <w:r w:rsidRPr="00E7436F">
        <w:rPr>
          <w:rFonts w:hint="eastAsia"/>
          <w:color w:val="auto"/>
        </w:rPr>
        <w:t>投資</w:t>
      </w:r>
      <w:r w:rsidRPr="00E7436F">
        <w:rPr>
          <w:rFonts w:hint="eastAsia"/>
          <w:color w:val="auto"/>
        </w:rPr>
        <w:t>1</w:t>
      </w:r>
      <w:r w:rsidRPr="00E7436F">
        <w:rPr>
          <w:rFonts w:hint="eastAsia"/>
          <w:color w:val="auto"/>
        </w:rPr>
        <w:t>億</w:t>
      </w:r>
      <w:r w:rsidRPr="00E7436F">
        <w:rPr>
          <w:rFonts w:hint="eastAsia"/>
          <w:color w:val="auto"/>
        </w:rPr>
        <w:t>3,000</w:t>
      </w:r>
      <w:r w:rsidRPr="00E7436F">
        <w:rPr>
          <w:rFonts w:hint="eastAsia"/>
          <w:color w:val="auto"/>
        </w:rPr>
        <w:t>萬歐元生產疫苗。</w:t>
      </w:r>
      <w:r w:rsidR="0018545B" w:rsidRPr="00E7436F">
        <w:rPr>
          <w:rFonts w:hint="eastAsia"/>
          <w:color w:val="auto"/>
        </w:rPr>
        <w:t>瑞士</w:t>
      </w:r>
      <w:r w:rsidR="0018545B" w:rsidRPr="00E7436F">
        <w:rPr>
          <w:color w:val="auto"/>
        </w:rPr>
        <w:t>Novatis</w:t>
      </w:r>
      <w:r w:rsidR="0018545B" w:rsidRPr="00E7436F">
        <w:rPr>
          <w:rFonts w:hint="eastAsia"/>
          <w:color w:val="auto"/>
        </w:rPr>
        <w:t>在匈</w:t>
      </w:r>
      <w:r w:rsidR="000B4F43" w:rsidRPr="00E7436F">
        <w:rPr>
          <w:rFonts w:hint="eastAsia"/>
          <w:color w:val="auto"/>
        </w:rPr>
        <w:t>僱用</w:t>
      </w:r>
      <w:r w:rsidR="0018545B" w:rsidRPr="00E7436F">
        <w:rPr>
          <w:rFonts w:hint="eastAsia"/>
          <w:color w:val="auto"/>
        </w:rPr>
        <w:t>逾</w:t>
      </w:r>
      <w:r w:rsidR="0018545B" w:rsidRPr="00E7436F">
        <w:rPr>
          <w:rFonts w:hint="eastAsia"/>
          <w:color w:val="auto"/>
        </w:rPr>
        <w:t>4</w:t>
      </w:r>
      <w:r w:rsidR="0018545B" w:rsidRPr="00E7436F">
        <w:rPr>
          <w:color w:val="auto"/>
        </w:rPr>
        <w:t>00</w:t>
      </w:r>
      <w:r w:rsidR="0018545B" w:rsidRPr="00E7436F">
        <w:rPr>
          <w:rFonts w:hint="eastAsia"/>
          <w:color w:val="auto"/>
        </w:rPr>
        <w:t>人，進行</w:t>
      </w:r>
      <w:r w:rsidR="000B4F43" w:rsidRPr="00E7436F">
        <w:rPr>
          <w:rFonts w:hint="eastAsia"/>
          <w:color w:val="auto"/>
        </w:rPr>
        <w:t>數十</w:t>
      </w:r>
      <w:r w:rsidR="0018545B" w:rsidRPr="00E7436F">
        <w:rPr>
          <w:rFonts w:hint="eastAsia"/>
          <w:color w:val="auto"/>
        </w:rPr>
        <w:t>項臨床試驗，主要為心血管疾病、癌症及罕見疾病，於</w:t>
      </w:r>
      <w:r w:rsidR="0018545B" w:rsidRPr="00E7436F">
        <w:rPr>
          <w:color w:val="auto"/>
        </w:rPr>
        <w:t>2023</w:t>
      </w:r>
      <w:r w:rsidR="0018545B" w:rsidRPr="00E7436F">
        <w:rPr>
          <w:rFonts w:hint="eastAsia"/>
          <w:color w:val="auto"/>
        </w:rPr>
        <w:t>年宣布在布達佩斯設立區域研發中心。</w:t>
      </w:r>
    </w:p>
    <w:p w14:paraId="6C093229" w14:textId="23C04C3C" w:rsidR="00003424" w:rsidRPr="00E7436F" w:rsidRDefault="00003424" w:rsidP="00003424">
      <w:pPr>
        <w:pStyle w:val="af1"/>
        <w:ind w:left="1417" w:firstLine="472"/>
        <w:rPr>
          <w:color w:val="auto"/>
        </w:rPr>
      </w:pPr>
      <w:r w:rsidRPr="00E7436F">
        <w:rPr>
          <w:rFonts w:hint="eastAsia"/>
          <w:color w:val="auto"/>
        </w:rPr>
        <w:t>匈牙利醫院大多是國營，免費提供醫療服務，有約</w:t>
      </w:r>
      <w:r w:rsidRPr="00E7436F">
        <w:rPr>
          <w:rFonts w:hint="eastAsia"/>
          <w:color w:val="auto"/>
        </w:rPr>
        <w:t>170</w:t>
      </w:r>
      <w:r w:rsidRPr="00E7436F">
        <w:rPr>
          <w:rFonts w:hint="eastAsia"/>
          <w:color w:val="auto"/>
        </w:rPr>
        <w:t>家醫院，全國藥房總數約</w:t>
      </w:r>
      <w:r w:rsidRPr="00E7436F">
        <w:rPr>
          <w:rFonts w:hint="eastAsia"/>
          <w:color w:val="auto"/>
        </w:rPr>
        <w:t>2,400</w:t>
      </w:r>
      <w:r w:rsidRPr="00E7436F">
        <w:rPr>
          <w:rFonts w:hint="eastAsia"/>
          <w:color w:val="auto"/>
        </w:rPr>
        <w:t>家。</w:t>
      </w:r>
      <w:r w:rsidR="00591120" w:rsidRPr="00E7436F">
        <w:rPr>
          <w:rFonts w:hint="eastAsia"/>
          <w:color w:val="auto"/>
        </w:rPr>
        <w:t>每年由中央預算資助之醫院債務仍為該國醫療保健系統最大問題，導致手術延遲和必需性治療。</w:t>
      </w:r>
      <w:r w:rsidRPr="00E7436F">
        <w:rPr>
          <w:rFonts w:hint="eastAsia"/>
          <w:color w:val="auto"/>
        </w:rPr>
        <w:t>在藥品通路方面，經銷商有</w:t>
      </w:r>
      <w:r w:rsidRPr="00E7436F">
        <w:rPr>
          <w:rFonts w:hint="eastAsia"/>
          <w:color w:val="auto"/>
        </w:rPr>
        <w:t>11</w:t>
      </w:r>
      <w:r w:rsidRPr="00E7436F">
        <w:rPr>
          <w:rFonts w:hint="eastAsia"/>
          <w:color w:val="auto"/>
        </w:rPr>
        <w:t>家，藥品批發市場主要由</w:t>
      </w:r>
      <w:r w:rsidRPr="00E7436F">
        <w:rPr>
          <w:rFonts w:hint="eastAsia"/>
          <w:color w:val="auto"/>
        </w:rPr>
        <w:t>5</w:t>
      </w:r>
      <w:r w:rsidRPr="00E7436F">
        <w:rPr>
          <w:rFonts w:hint="eastAsia"/>
          <w:color w:val="auto"/>
        </w:rPr>
        <w:t>大公司主導，包括</w:t>
      </w:r>
      <w:r w:rsidRPr="00E7436F">
        <w:rPr>
          <w:rFonts w:hint="eastAsia"/>
          <w:color w:val="auto"/>
        </w:rPr>
        <w:t>Hungaropharma</w:t>
      </w:r>
      <w:r w:rsidRPr="00E7436F">
        <w:rPr>
          <w:rFonts w:hint="eastAsia"/>
          <w:color w:val="auto"/>
        </w:rPr>
        <w:t>、</w:t>
      </w:r>
      <w:r w:rsidRPr="00E7436F">
        <w:rPr>
          <w:rFonts w:hint="eastAsia"/>
          <w:color w:val="auto"/>
        </w:rPr>
        <w:t xml:space="preserve"> Pharmafontana</w:t>
      </w:r>
      <w:r w:rsidRPr="00E7436F">
        <w:rPr>
          <w:rFonts w:hint="eastAsia"/>
          <w:color w:val="auto"/>
        </w:rPr>
        <w:t>、</w:t>
      </w:r>
      <w:r w:rsidRPr="00E7436F">
        <w:rPr>
          <w:rFonts w:hint="eastAsia"/>
          <w:color w:val="auto"/>
        </w:rPr>
        <w:t>Phoenix</w:t>
      </w:r>
      <w:r w:rsidRPr="00E7436F">
        <w:rPr>
          <w:rFonts w:hint="eastAsia"/>
          <w:color w:val="auto"/>
        </w:rPr>
        <w:t>、</w:t>
      </w:r>
      <w:r w:rsidRPr="00E7436F">
        <w:rPr>
          <w:rFonts w:hint="eastAsia"/>
          <w:color w:val="auto"/>
        </w:rPr>
        <w:t>Humantrade</w:t>
      </w:r>
      <w:r w:rsidRPr="00E7436F">
        <w:rPr>
          <w:rFonts w:hint="eastAsia"/>
          <w:color w:val="auto"/>
        </w:rPr>
        <w:t>（</w:t>
      </w:r>
      <w:r w:rsidRPr="00E7436F">
        <w:rPr>
          <w:rFonts w:hint="eastAsia"/>
          <w:color w:val="auto"/>
        </w:rPr>
        <w:t>Teva</w:t>
      </w:r>
      <w:r w:rsidRPr="00E7436F">
        <w:rPr>
          <w:rFonts w:hint="eastAsia"/>
          <w:color w:val="auto"/>
        </w:rPr>
        <w:t>）及</w:t>
      </w:r>
      <w:r w:rsidRPr="00E7436F">
        <w:rPr>
          <w:rFonts w:hint="eastAsia"/>
          <w:color w:val="auto"/>
        </w:rPr>
        <w:t>Medimpe</w:t>
      </w:r>
      <w:r w:rsidRPr="00E7436F">
        <w:rPr>
          <w:rFonts w:hint="eastAsia"/>
          <w:color w:val="auto"/>
        </w:rPr>
        <w:t>，最大的是</w:t>
      </w:r>
      <w:r w:rsidRPr="00E7436F">
        <w:rPr>
          <w:rFonts w:hint="eastAsia"/>
          <w:color w:val="auto"/>
        </w:rPr>
        <w:t>Phoenix</w:t>
      </w:r>
      <w:r w:rsidRPr="00E7436F">
        <w:rPr>
          <w:rFonts w:hint="eastAsia"/>
          <w:color w:val="auto"/>
        </w:rPr>
        <w:t>、市占率達</w:t>
      </w:r>
      <w:r w:rsidRPr="00E7436F">
        <w:rPr>
          <w:rFonts w:hint="eastAsia"/>
          <w:color w:val="auto"/>
        </w:rPr>
        <w:t>30</w:t>
      </w:r>
      <w:r w:rsidR="005A0B98" w:rsidRPr="00E7436F">
        <w:rPr>
          <w:rFonts w:hint="eastAsia"/>
          <w:color w:val="auto"/>
        </w:rPr>
        <w:t>%</w:t>
      </w:r>
      <w:r w:rsidRPr="00E7436F">
        <w:rPr>
          <w:rFonts w:hint="eastAsia"/>
          <w:color w:val="auto"/>
        </w:rPr>
        <w:t>，</w:t>
      </w:r>
      <w:r w:rsidRPr="00E7436F">
        <w:rPr>
          <w:rFonts w:hint="eastAsia"/>
          <w:color w:val="auto"/>
        </w:rPr>
        <w:t>Hungaropharma</w:t>
      </w:r>
      <w:r w:rsidRPr="00E7436F">
        <w:rPr>
          <w:rFonts w:hint="eastAsia"/>
          <w:color w:val="auto"/>
        </w:rPr>
        <w:t>和</w:t>
      </w:r>
      <w:r w:rsidRPr="00E7436F">
        <w:rPr>
          <w:rFonts w:hint="eastAsia"/>
          <w:color w:val="auto"/>
        </w:rPr>
        <w:t>EuroMedic</w:t>
      </w:r>
      <w:r w:rsidRPr="00E7436F">
        <w:rPr>
          <w:rFonts w:hint="eastAsia"/>
          <w:color w:val="auto"/>
        </w:rPr>
        <w:t>則各占</w:t>
      </w:r>
      <w:r w:rsidRPr="00E7436F">
        <w:rPr>
          <w:rFonts w:hint="eastAsia"/>
          <w:color w:val="auto"/>
        </w:rPr>
        <w:t>20%</w:t>
      </w:r>
      <w:r w:rsidRPr="00E7436F">
        <w:rPr>
          <w:rFonts w:hint="eastAsia"/>
          <w:color w:val="auto"/>
        </w:rPr>
        <w:t>，藥品透過近</w:t>
      </w:r>
      <w:r w:rsidRPr="00E7436F">
        <w:rPr>
          <w:rFonts w:hint="eastAsia"/>
          <w:color w:val="auto"/>
        </w:rPr>
        <w:t>2,400</w:t>
      </w:r>
      <w:r w:rsidRPr="00E7436F">
        <w:rPr>
          <w:rFonts w:hint="eastAsia"/>
          <w:color w:val="auto"/>
        </w:rPr>
        <w:t>家藥店出售。</w:t>
      </w:r>
    </w:p>
    <w:p w14:paraId="3C9A0E18" w14:textId="17B8CB20" w:rsidR="00045DA2" w:rsidRPr="00E7436F" w:rsidRDefault="00C95300" w:rsidP="00331431">
      <w:pPr>
        <w:pStyle w:val="a6"/>
        <w:ind w:left="1417" w:hanging="472"/>
        <w:rPr>
          <w:color w:val="auto"/>
        </w:rPr>
      </w:pPr>
      <w:r w:rsidRPr="00E7436F">
        <w:rPr>
          <w:color w:val="auto"/>
        </w:rPr>
        <w:t>６、</w:t>
      </w:r>
      <w:r w:rsidR="00045DA2" w:rsidRPr="00E7436F">
        <w:rPr>
          <w:rFonts w:hint="eastAsia"/>
          <w:color w:val="auto"/>
        </w:rPr>
        <w:t>醫療器材</w:t>
      </w:r>
    </w:p>
    <w:p w14:paraId="55F2098F" w14:textId="627A0389" w:rsidR="000E6698" w:rsidRPr="00E7436F" w:rsidRDefault="00F620BC" w:rsidP="000E6698">
      <w:pPr>
        <w:pStyle w:val="a6"/>
        <w:ind w:leftChars="600" w:left="1417" w:firstLineChars="180" w:firstLine="425"/>
        <w:rPr>
          <w:color w:val="auto"/>
        </w:rPr>
      </w:pPr>
      <w:r w:rsidRPr="00E7436F">
        <w:rPr>
          <w:rFonts w:hint="eastAsia"/>
          <w:color w:val="auto"/>
        </w:rPr>
        <w:t>2020</w:t>
      </w:r>
      <w:r w:rsidRPr="00E7436F">
        <w:rPr>
          <w:rFonts w:hint="eastAsia"/>
          <w:color w:val="auto"/>
        </w:rPr>
        <w:t>年至</w:t>
      </w:r>
      <w:r w:rsidRPr="00E7436F">
        <w:rPr>
          <w:rFonts w:hint="eastAsia"/>
          <w:color w:val="auto"/>
        </w:rPr>
        <w:t>2022</w:t>
      </w:r>
      <w:r w:rsidRPr="00E7436F">
        <w:rPr>
          <w:rFonts w:hint="eastAsia"/>
          <w:color w:val="auto"/>
        </w:rPr>
        <w:t>年匈牙利經濟增長及醫療支出增加導致醫療器械進口需求攀升，</w:t>
      </w:r>
      <w:r w:rsidRPr="00E7436F">
        <w:rPr>
          <w:rFonts w:hint="eastAsia"/>
          <w:color w:val="auto"/>
        </w:rPr>
        <w:t>2021</w:t>
      </w:r>
      <w:r w:rsidRPr="00E7436F">
        <w:rPr>
          <w:rFonts w:hint="eastAsia"/>
          <w:color w:val="auto"/>
        </w:rPr>
        <w:t>年自美國進口醫療器材金額達</w:t>
      </w:r>
      <w:r w:rsidRPr="00E7436F">
        <w:rPr>
          <w:rFonts w:hint="eastAsia"/>
          <w:color w:val="auto"/>
        </w:rPr>
        <w:t>4,100</w:t>
      </w:r>
      <w:r w:rsidRPr="00E7436F">
        <w:rPr>
          <w:rFonts w:hint="eastAsia"/>
          <w:color w:val="auto"/>
        </w:rPr>
        <w:t>萬美元</w:t>
      </w:r>
      <w:r w:rsidR="000E6698" w:rsidRPr="00E7436F">
        <w:rPr>
          <w:rFonts w:hint="eastAsia"/>
          <w:color w:val="auto"/>
        </w:rPr>
        <w:t>。</w:t>
      </w:r>
      <w:r w:rsidRPr="00E7436F">
        <w:rPr>
          <w:rFonts w:hint="eastAsia"/>
          <w:color w:val="auto"/>
        </w:rPr>
        <w:t>匈國多數醫療設備供應商皆為德國、義大利及法國等歐盟製造商。</w:t>
      </w:r>
    </w:p>
    <w:p w14:paraId="416596E7" w14:textId="5C7DAC4B" w:rsidR="000E6698" w:rsidRPr="00E7436F" w:rsidRDefault="005A0B98" w:rsidP="00331431">
      <w:pPr>
        <w:pStyle w:val="10"/>
        <w:ind w:left="1772" w:hanging="591"/>
      </w:pPr>
      <w:r w:rsidRPr="00E7436F">
        <w:t>（</w:t>
      </w:r>
      <w:r w:rsidR="000E6698" w:rsidRPr="00E7436F">
        <w:rPr>
          <w:rFonts w:hint="eastAsia"/>
        </w:rPr>
        <w:t>1</w:t>
      </w:r>
      <w:r w:rsidRPr="00E7436F">
        <w:t>）</w:t>
      </w:r>
      <w:r w:rsidR="000E6698" w:rsidRPr="00E7436F">
        <w:rPr>
          <w:rFonts w:hint="eastAsia"/>
        </w:rPr>
        <w:t>醫療器材市場規模</w:t>
      </w:r>
    </w:p>
    <w:p w14:paraId="715B0198" w14:textId="37D56F26" w:rsidR="000E6698" w:rsidRPr="00E7436F" w:rsidRDefault="00D33451" w:rsidP="00331431">
      <w:pPr>
        <w:pStyle w:val="11"/>
      </w:pPr>
      <w:r w:rsidRPr="00E7436F">
        <w:rPr>
          <w:rFonts w:hint="eastAsia"/>
        </w:rPr>
        <w:t>2020</w:t>
      </w:r>
      <w:r w:rsidR="000E6698" w:rsidRPr="00E7436F">
        <w:rPr>
          <w:rFonts w:hint="eastAsia"/>
        </w:rPr>
        <w:t>年匈牙利醫療器材產值約為</w:t>
      </w:r>
      <w:r w:rsidRPr="00E7436F">
        <w:rPr>
          <w:rFonts w:hint="eastAsia"/>
        </w:rPr>
        <w:t>12</w:t>
      </w:r>
      <w:r w:rsidR="000E6698" w:rsidRPr="00E7436F">
        <w:rPr>
          <w:rFonts w:hint="eastAsia"/>
        </w:rPr>
        <w:t>億美元，</w:t>
      </w:r>
      <w:r w:rsidR="000E6698" w:rsidRPr="00E7436F">
        <w:rPr>
          <w:rFonts w:hint="eastAsia"/>
        </w:rPr>
        <w:t>85%</w:t>
      </w:r>
      <w:r w:rsidR="000E6698" w:rsidRPr="00E7436F">
        <w:rPr>
          <w:rFonts w:hint="eastAsia"/>
        </w:rPr>
        <w:t>的出口到歐盟。生產項目包括電子醫療設備、</w:t>
      </w:r>
      <w:r w:rsidRPr="00E7436F">
        <w:rPr>
          <w:rFonts w:hint="eastAsia"/>
        </w:rPr>
        <w:t>呼吸器、</w:t>
      </w:r>
      <w:r w:rsidR="000E6698" w:rsidRPr="00E7436F">
        <w:rPr>
          <w:rFonts w:hint="eastAsia"/>
        </w:rPr>
        <w:t>血壓設備、</w:t>
      </w:r>
      <w:r w:rsidRPr="00E7436F">
        <w:rPr>
          <w:rFonts w:hint="eastAsia"/>
        </w:rPr>
        <w:t>實驗室套件、手術和牙科用品、呼吸暫停警報器、保育箱、</w:t>
      </w:r>
      <w:proofErr w:type="gramStart"/>
      <w:r w:rsidRPr="00E7436F">
        <w:rPr>
          <w:rFonts w:hint="eastAsia"/>
        </w:rPr>
        <w:t>輸液泵</w:t>
      </w:r>
      <w:proofErr w:type="gramEnd"/>
      <w:r w:rsidRPr="00E7436F">
        <w:rPr>
          <w:rFonts w:hint="eastAsia"/>
        </w:rPr>
        <w:t>、機械醫療用品</w:t>
      </w:r>
      <w:r w:rsidR="000E6698" w:rsidRPr="00E7436F">
        <w:rPr>
          <w:rFonts w:hint="eastAsia"/>
        </w:rPr>
        <w:t>、婦產科產品以及</w:t>
      </w:r>
      <w:r w:rsidR="000E6698" w:rsidRPr="00E7436F">
        <w:rPr>
          <w:rFonts w:hint="eastAsia"/>
        </w:rPr>
        <w:t>X</w:t>
      </w:r>
      <w:r w:rsidR="000E6698" w:rsidRPr="00E7436F">
        <w:rPr>
          <w:rFonts w:hint="eastAsia"/>
        </w:rPr>
        <w:t>射光和體外診斷醫療器材</w:t>
      </w:r>
      <w:r w:rsidR="005A0B98" w:rsidRPr="00E7436F">
        <w:rPr>
          <w:rFonts w:hint="eastAsia"/>
        </w:rPr>
        <w:t>（</w:t>
      </w:r>
      <w:r w:rsidR="000E6698" w:rsidRPr="00E7436F">
        <w:rPr>
          <w:rFonts w:hint="eastAsia"/>
        </w:rPr>
        <w:t>IVD</w:t>
      </w:r>
      <w:r w:rsidR="005A0B98" w:rsidRPr="00E7436F">
        <w:rPr>
          <w:rFonts w:hint="eastAsia"/>
        </w:rPr>
        <w:t>）</w:t>
      </w:r>
      <w:r w:rsidR="000E6698" w:rsidRPr="00E7436F">
        <w:rPr>
          <w:rFonts w:hint="eastAsia"/>
        </w:rPr>
        <w:t>。本地生產和進口一般是互補的。</w:t>
      </w:r>
    </w:p>
    <w:p w14:paraId="7147BDD0" w14:textId="2A68DB7D" w:rsidR="00733386" w:rsidRPr="00E7436F" w:rsidRDefault="00A67EE0" w:rsidP="00331431">
      <w:pPr>
        <w:pStyle w:val="11"/>
      </w:pPr>
      <w:r w:rsidRPr="00E7436F">
        <w:rPr>
          <w:rFonts w:hint="eastAsia"/>
        </w:rPr>
        <w:t>匈牙利因為是歐盟成員國，</w:t>
      </w:r>
      <w:r w:rsidR="00733386" w:rsidRPr="00E7436F">
        <w:rPr>
          <w:rFonts w:hint="eastAsia"/>
        </w:rPr>
        <w:t>進口醫療器材必須參照歐盟法規</w:t>
      </w:r>
      <w:r w:rsidR="00D33451" w:rsidRPr="00E7436F">
        <w:rPr>
          <w:rFonts w:hint="eastAsia"/>
        </w:rPr>
        <w:t>2017/746</w:t>
      </w:r>
      <w:r w:rsidR="00312348" w:rsidRPr="00E7436F">
        <w:rPr>
          <w:rFonts w:hint="eastAsia"/>
        </w:rPr>
        <w:t>（</w:t>
      </w:r>
      <w:r w:rsidR="00D33451" w:rsidRPr="00E7436F">
        <w:rPr>
          <w:rFonts w:hint="eastAsia"/>
        </w:rPr>
        <w:t>IVDR</w:t>
      </w:r>
      <w:r w:rsidR="00312348" w:rsidRPr="00E7436F">
        <w:rPr>
          <w:rFonts w:hint="eastAsia"/>
        </w:rPr>
        <w:t>）</w:t>
      </w:r>
      <w:r w:rsidR="00733386" w:rsidRPr="00E7436F">
        <w:rPr>
          <w:rFonts w:hint="eastAsia"/>
        </w:rPr>
        <w:t>，國外廠商</w:t>
      </w:r>
      <w:r w:rsidR="001C2283" w:rsidRPr="00E7436F">
        <w:rPr>
          <w:rFonts w:hint="eastAsia"/>
        </w:rPr>
        <w:t>擬銷售到匈牙利須</w:t>
      </w:r>
      <w:r w:rsidR="00733386" w:rsidRPr="00E7436F">
        <w:rPr>
          <w:rFonts w:hint="eastAsia"/>
        </w:rPr>
        <w:t>有當地進口商當聯絡代表，遵循</w:t>
      </w:r>
      <w:r w:rsidR="00733386" w:rsidRPr="00E7436F">
        <w:rPr>
          <w:rFonts w:hint="eastAsia"/>
        </w:rPr>
        <w:t>CE</w:t>
      </w:r>
      <w:r w:rsidR="00733386" w:rsidRPr="00E7436F">
        <w:rPr>
          <w:rFonts w:hint="eastAsia"/>
        </w:rPr>
        <w:t>標章或</w:t>
      </w:r>
      <w:r w:rsidR="00733386" w:rsidRPr="00E7436F">
        <w:rPr>
          <w:rFonts w:hint="eastAsia"/>
        </w:rPr>
        <w:t>MDD</w:t>
      </w:r>
      <w:r w:rsidR="005A0B98" w:rsidRPr="00E7436F">
        <w:rPr>
          <w:rFonts w:hint="eastAsia"/>
        </w:rPr>
        <w:t>（</w:t>
      </w:r>
      <w:r w:rsidR="00733386" w:rsidRPr="00E7436F">
        <w:rPr>
          <w:rFonts w:hint="eastAsia"/>
        </w:rPr>
        <w:t>Medical Device Directive</w:t>
      </w:r>
      <w:r w:rsidR="005A0B98" w:rsidRPr="00E7436F">
        <w:rPr>
          <w:rFonts w:hint="eastAsia"/>
        </w:rPr>
        <w:t>）</w:t>
      </w:r>
      <w:r w:rsidR="00733386" w:rsidRPr="00E7436F">
        <w:rPr>
          <w:rFonts w:hint="eastAsia"/>
        </w:rPr>
        <w:t>規定，包含必須有匈牙利語標示。銷售量最佳的產品例如</w:t>
      </w:r>
      <w:r w:rsidR="00331431" w:rsidRPr="00E7436F">
        <w:rPr>
          <w:rFonts w:hint="eastAsia"/>
        </w:rPr>
        <w:t>：</w:t>
      </w:r>
      <w:r w:rsidR="00733386" w:rsidRPr="00E7436F">
        <w:rPr>
          <w:rFonts w:hint="eastAsia"/>
        </w:rPr>
        <w:t>病人觀察系統、微侵入性手術設備、救護車與急救設備、磁共振機器、內視鏡、數位影像處理與相片歸檔系統。</w:t>
      </w:r>
    </w:p>
    <w:p w14:paraId="7EE9EE2B" w14:textId="77291344" w:rsidR="000E6698" w:rsidRPr="00E7436F" w:rsidRDefault="005A0B98" w:rsidP="00331431">
      <w:pPr>
        <w:pStyle w:val="10"/>
        <w:ind w:left="1772" w:hanging="591"/>
      </w:pPr>
      <w:r w:rsidRPr="00E7436F">
        <w:t>（</w:t>
      </w:r>
      <w:r w:rsidR="00D33451" w:rsidRPr="00E7436F">
        <w:rPr>
          <w:rFonts w:hint="eastAsia"/>
        </w:rPr>
        <w:t>2</w:t>
      </w:r>
      <w:r w:rsidRPr="00E7436F">
        <w:t>）</w:t>
      </w:r>
      <w:r w:rsidR="000E6698" w:rsidRPr="00E7436F">
        <w:rPr>
          <w:rFonts w:hint="eastAsia"/>
        </w:rPr>
        <w:t>醫療器材市場配銷及通路概況</w:t>
      </w:r>
    </w:p>
    <w:p w14:paraId="54BA7243" w14:textId="739284AC" w:rsidR="00733386" w:rsidRPr="00E7436F" w:rsidRDefault="000E6698" w:rsidP="00331431">
      <w:pPr>
        <w:pStyle w:val="11"/>
      </w:pPr>
      <w:r w:rsidRPr="00E7436F">
        <w:rPr>
          <w:rFonts w:hint="eastAsia"/>
        </w:rPr>
        <w:t>匈牙利醫療設備通路分為</w:t>
      </w:r>
      <w:r w:rsidRPr="00E7436F">
        <w:rPr>
          <w:rFonts w:hint="eastAsia"/>
        </w:rPr>
        <w:t>2</w:t>
      </w:r>
      <w:r w:rsidRPr="00E7436F">
        <w:rPr>
          <w:rFonts w:hint="eastAsia"/>
        </w:rPr>
        <w:t>個領域，分別為私人企業（私有醫院，進口商，分銷商，批發商，獨立零售鏈）及公立醫院。公立醫院由國家或醫院招標，主要為公開招標或少數的選擇性招標，付款方可以是醫院或政府機構，最常見的招標期限是</w:t>
      </w:r>
      <w:r w:rsidRPr="00E7436F">
        <w:rPr>
          <w:rFonts w:hint="eastAsia"/>
        </w:rPr>
        <w:t>1</w:t>
      </w:r>
      <w:r w:rsidRPr="00E7436F">
        <w:rPr>
          <w:rFonts w:hint="eastAsia"/>
        </w:rPr>
        <w:t>至</w:t>
      </w:r>
      <w:r w:rsidRPr="00E7436F">
        <w:rPr>
          <w:rFonts w:hint="eastAsia"/>
        </w:rPr>
        <w:t>2</w:t>
      </w:r>
      <w:r w:rsidRPr="00E7436F">
        <w:rPr>
          <w:rFonts w:hint="eastAsia"/>
        </w:rPr>
        <w:t>年。</w:t>
      </w:r>
      <w:r w:rsidR="00733386" w:rsidRPr="00E7436F">
        <w:rPr>
          <w:rFonts w:hint="eastAsia"/>
        </w:rPr>
        <w:t>根據市場配銷通路，分成</w:t>
      </w:r>
      <w:r w:rsidR="00733386" w:rsidRPr="00E7436F">
        <w:rPr>
          <w:rFonts w:hint="eastAsia"/>
        </w:rPr>
        <w:t>3</w:t>
      </w:r>
      <w:r w:rsidR="00733386" w:rsidRPr="00E7436F">
        <w:rPr>
          <w:rFonts w:hint="eastAsia"/>
        </w:rPr>
        <w:t>大類：</w:t>
      </w:r>
    </w:p>
    <w:p w14:paraId="7D1D0C52" w14:textId="440EA800" w:rsidR="000E6698" w:rsidRPr="00E7436F" w:rsidRDefault="000E6698" w:rsidP="00331431">
      <w:pPr>
        <w:pStyle w:val="Af6"/>
        <w:numPr>
          <w:ilvl w:val="0"/>
          <w:numId w:val="17"/>
        </w:numPr>
        <w:ind w:leftChars="0" w:firstLineChars="0"/>
      </w:pPr>
      <w:r w:rsidRPr="00E7436F">
        <w:rPr>
          <w:rFonts w:hint="eastAsia"/>
        </w:rPr>
        <w:t>進口商</w:t>
      </w:r>
      <w:r w:rsidRPr="00E7436F">
        <w:rPr>
          <w:rFonts w:hint="eastAsia"/>
        </w:rPr>
        <w:t>-</w:t>
      </w:r>
      <w:r w:rsidRPr="00E7436F">
        <w:rPr>
          <w:rFonts w:hint="eastAsia"/>
        </w:rPr>
        <w:t>批發商公司向外國購買，再轉售給零售商。</w:t>
      </w:r>
    </w:p>
    <w:p w14:paraId="5AAF6BFD" w14:textId="200D94A9" w:rsidR="00733386" w:rsidRPr="00E7436F" w:rsidRDefault="00733386" w:rsidP="00331431">
      <w:pPr>
        <w:pStyle w:val="Af6"/>
        <w:numPr>
          <w:ilvl w:val="0"/>
          <w:numId w:val="17"/>
        </w:numPr>
        <w:ind w:leftChars="0" w:firstLineChars="0"/>
      </w:pPr>
      <w:r w:rsidRPr="00E7436F">
        <w:rPr>
          <w:rFonts w:hint="eastAsia"/>
        </w:rPr>
        <w:t>進口商</w:t>
      </w:r>
      <w:r w:rsidRPr="00E7436F">
        <w:rPr>
          <w:rFonts w:hint="eastAsia"/>
        </w:rPr>
        <w:t>-</w:t>
      </w:r>
      <w:r w:rsidRPr="00E7436F">
        <w:rPr>
          <w:rFonts w:hint="eastAsia"/>
        </w:rPr>
        <w:t>零售商公司向外國購買，然後在自己的零售店銷售。</w:t>
      </w:r>
    </w:p>
    <w:p w14:paraId="3BFBABE6" w14:textId="50B36892" w:rsidR="00733386" w:rsidRPr="00E7436F" w:rsidRDefault="00331431" w:rsidP="00331431">
      <w:pPr>
        <w:pStyle w:val="Af6"/>
      </w:pPr>
      <w:r w:rsidRPr="00E7436F">
        <w:rPr>
          <w:rFonts w:hint="eastAsia"/>
        </w:rPr>
        <w:t>C.</w:t>
      </w:r>
      <w:r w:rsidRPr="00E7436F">
        <w:rPr>
          <w:rFonts w:hint="eastAsia"/>
        </w:rPr>
        <w:tab/>
      </w:r>
      <w:r w:rsidR="00733386" w:rsidRPr="00E7436F">
        <w:rPr>
          <w:rFonts w:hint="eastAsia"/>
        </w:rPr>
        <w:t>網路商店，包括中東歐電商平台例如</w:t>
      </w:r>
      <w:r w:rsidR="00733386" w:rsidRPr="00E7436F">
        <w:rPr>
          <w:rFonts w:hint="eastAsia"/>
        </w:rPr>
        <w:t>eMAG www.emag.hu</w:t>
      </w:r>
      <w:r w:rsidR="00733386" w:rsidRPr="00E7436F">
        <w:rPr>
          <w:rFonts w:hint="eastAsia"/>
        </w:rPr>
        <w:t>，販售不須處方簽、可直接販售給消費者的醫療器材。</w:t>
      </w:r>
    </w:p>
    <w:p w14:paraId="7B06BAA2" w14:textId="77777777" w:rsidR="00B91CC2" w:rsidRPr="00E7436F" w:rsidRDefault="00B91CC2" w:rsidP="00736494">
      <w:pPr>
        <w:pStyle w:val="ad"/>
      </w:pPr>
      <w:r w:rsidRPr="00E7436F">
        <w:t>（二）</w:t>
      </w:r>
      <w:r w:rsidRPr="00E7436F">
        <w:tab/>
      </w:r>
      <w:r w:rsidRPr="00E7436F">
        <w:t>服務業</w:t>
      </w:r>
    </w:p>
    <w:p w14:paraId="4C32D695" w14:textId="77777777" w:rsidR="00B91CC2" w:rsidRPr="00E7436F" w:rsidRDefault="00B91CC2" w:rsidP="00736494">
      <w:pPr>
        <w:pStyle w:val="a6"/>
        <w:ind w:left="1417" w:hanging="472"/>
        <w:rPr>
          <w:color w:val="auto"/>
        </w:rPr>
      </w:pPr>
      <w:r w:rsidRPr="00E7436F">
        <w:rPr>
          <w:color w:val="auto"/>
        </w:rPr>
        <w:t>１、觀光業</w:t>
      </w:r>
    </w:p>
    <w:p w14:paraId="555EE42D" w14:textId="52AFF70C" w:rsidR="000266E9" w:rsidRPr="00E7436F" w:rsidRDefault="00955F3C" w:rsidP="000600BB">
      <w:pPr>
        <w:pStyle w:val="af1"/>
        <w:ind w:left="1417" w:firstLine="472"/>
        <w:rPr>
          <w:color w:val="auto"/>
        </w:rPr>
      </w:pPr>
      <w:r w:rsidRPr="00E7436F">
        <w:rPr>
          <w:rFonts w:hint="eastAsia"/>
          <w:color w:val="auto"/>
        </w:rPr>
        <w:t>2020</w:t>
      </w:r>
      <w:r w:rsidRPr="00E7436F">
        <w:rPr>
          <w:rFonts w:hint="eastAsia"/>
          <w:color w:val="auto"/>
        </w:rPr>
        <w:t>年</w:t>
      </w:r>
      <w:r w:rsidR="00A9042C" w:rsidRPr="00E7436F">
        <w:rPr>
          <w:rFonts w:hint="eastAsia"/>
          <w:color w:val="auto"/>
        </w:rPr>
        <w:t>受</w:t>
      </w:r>
      <w:r w:rsidR="00D47A6D" w:rsidRPr="00E7436F">
        <w:rPr>
          <w:rFonts w:hint="eastAsia"/>
          <w:color w:val="auto"/>
        </w:rPr>
        <w:t>「嚴重特殊傳染性肺炎」（</w:t>
      </w:r>
      <w:r w:rsidR="00D47A6D" w:rsidRPr="00E7436F">
        <w:rPr>
          <w:rFonts w:hint="eastAsia"/>
          <w:color w:val="auto"/>
        </w:rPr>
        <w:t>COVID-19</w:t>
      </w:r>
      <w:r w:rsidR="00D47A6D" w:rsidRPr="00E7436F">
        <w:rPr>
          <w:rFonts w:hint="eastAsia"/>
          <w:color w:val="auto"/>
        </w:rPr>
        <w:t>）</w:t>
      </w:r>
      <w:proofErr w:type="gramStart"/>
      <w:r w:rsidRPr="00E7436F">
        <w:rPr>
          <w:rFonts w:hint="eastAsia"/>
          <w:color w:val="auto"/>
        </w:rPr>
        <w:t>疫</w:t>
      </w:r>
      <w:proofErr w:type="gramEnd"/>
      <w:r w:rsidRPr="00E7436F">
        <w:rPr>
          <w:rFonts w:hint="eastAsia"/>
          <w:color w:val="auto"/>
        </w:rPr>
        <w:t>情匈國實施邊境管制措施影響，直接衝擊觀光業導致下滑</w:t>
      </w:r>
      <w:r w:rsidRPr="00E7436F">
        <w:rPr>
          <w:rFonts w:hint="eastAsia"/>
          <w:color w:val="auto"/>
        </w:rPr>
        <w:t>55%</w:t>
      </w:r>
      <w:r w:rsidRPr="00E7436F">
        <w:rPr>
          <w:rFonts w:hint="eastAsia"/>
          <w:color w:val="auto"/>
        </w:rPr>
        <w:t>。</w:t>
      </w:r>
      <w:r w:rsidR="003D6E1D" w:rsidRPr="00E7436F">
        <w:rPr>
          <w:rFonts w:hint="eastAsia"/>
          <w:color w:val="auto"/>
        </w:rPr>
        <w:t>依</w:t>
      </w:r>
      <w:r w:rsidR="003F4DD1" w:rsidRPr="00E7436F">
        <w:rPr>
          <w:rFonts w:hint="eastAsia"/>
          <w:color w:val="auto"/>
        </w:rPr>
        <w:t>匈牙利中央統計局</w:t>
      </w:r>
      <w:r w:rsidR="003D6E1D" w:rsidRPr="00E7436F">
        <w:rPr>
          <w:rFonts w:hint="eastAsia"/>
          <w:color w:val="auto"/>
        </w:rPr>
        <w:t>統計，</w:t>
      </w:r>
      <w:r w:rsidR="003F4DD1" w:rsidRPr="00E7436F">
        <w:rPr>
          <w:rFonts w:hint="eastAsia"/>
          <w:color w:val="auto"/>
        </w:rPr>
        <w:t>2022</w:t>
      </w:r>
      <w:r w:rsidR="003D6E1D" w:rsidRPr="00E7436F">
        <w:rPr>
          <w:rFonts w:hint="eastAsia"/>
          <w:color w:val="auto"/>
        </w:rPr>
        <w:t>年</w:t>
      </w:r>
      <w:r w:rsidR="000266E9" w:rsidRPr="00E7436F">
        <w:rPr>
          <w:rFonts w:hint="eastAsia"/>
          <w:color w:val="auto"/>
        </w:rPr>
        <w:t>來匈</w:t>
      </w:r>
      <w:r w:rsidR="003D6E1D" w:rsidRPr="00E7436F">
        <w:rPr>
          <w:rFonts w:hint="eastAsia"/>
          <w:color w:val="auto"/>
        </w:rPr>
        <w:t>國際</w:t>
      </w:r>
      <w:r w:rsidR="000266E9" w:rsidRPr="00E7436F">
        <w:rPr>
          <w:rFonts w:hint="eastAsia"/>
          <w:color w:val="auto"/>
        </w:rPr>
        <w:t>觀</w:t>
      </w:r>
      <w:r w:rsidR="003D6E1D" w:rsidRPr="00E7436F">
        <w:rPr>
          <w:rFonts w:hint="eastAsia"/>
          <w:color w:val="auto"/>
        </w:rPr>
        <w:t>光人數為</w:t>
      </w:r>
      <w:r w:rsidR="003F4DD1" w:rsidRPr="00E7436F">
        <w:rPr>
          <w:rFonts w:hint="eastAsia"/>
          <w:color w:val="auto"/>
        </w:rPr>
        <w:t>1,264</w:t>
      </w:r>
      <w:r w:rsidR="003D6E1D" w:rsidRPr="00E7436F">
        <w:rPr>
          <w:rFonts w:hint="eastAsia"/>
          <w:color w:val="auto"/>
        </w:rPr>
        <w:t>萬人，較</w:t>
      </w:r>
      <w:r w:rsidR="003F4DD1" w:rsidRPr="00E7436F">
        <w:rPr>
          <w:rFonts w:hint="eastAsia"/>
          <w:color w:val="auto"/>
        </w:rPr>
        <w:t>2021</w:t>
      </w:r>
      <w:r w:rsidR="003D6E1D" w:rsidRPr="00E7436F">
        <w:rPr>
          <w:rFonts w:hint="eastAsia"/>
          <w:color w:val="auto"/>
        </w:rPr>
        <w:t>年的</w:t>
      </w:r>
      <w:r w:rsidR="003F4DD1" w:rsidRPr="00E7436F">
        <w:rPr>
          <w:rFonts w:hint="eastAsia"/>
          <w:color w:val="auto"/>
        </w:rPr>
        <w:t>79</w:t>
      </w:r>
      <w:r w:rsidR="003D6E1D" w:rsidRPr="00E7436F">
        <w:rPr>
          <w:rFonts w:hint="eastAsia"/>
          <w:color w:val="auto"/>
        </w:rPr>
        <w:t>0</w:t>
      </w:r>
      <w:r w:rsidR="003D6E1D" w:rsidRPr="00E7436F">
        <w:rPr>
          <w:rFonts w:hint="eastAsia"/>
          <w:color w:val="auto"/>
        </w:rPr>
        <w:t>萬人</w:t>
      </w:r>
      <w:r w:rsidR="003F4DD1" w:rsidRPr="00E7436F">
        <w:rPr>
          <w:rFonts w:hint="eastAsia"/>
          <w:color w:val="auto"/>
        </w:rPr>
        <w:t>大幅</w:t>
      </w:r>
      <w:r w:rsidR="003D6E1D" w:rsidRPr="00E7436F">
        <w:rPr>
          <w:rFonts w:hint="eastAsia"/>
          <w:color w:val="auto"/>
        </w:rPr>
        <w:t>回升。</w:t>
      </w:r>
      <w:r w:rsidR="000600BB" w:rsidRPr="00E7436F">
        <w:rPr>
          <w:rFonts w:hint="eastAsia"/>
          <w:color w:val="auto"/>
        </w:rPr>
        <w:t>匈牙利中央統計局統計</w:t>
      </w:r>
      <w:r w:rsidR="000266E9" w:rsidRPr="00E7436F">
        <w:rPr>
          <w:rFonts w:hint="eastAsia"/>
          <w:color w:val="auto"/>
        </w:rPr>
        <w:t>前</w:t>
      </w:r>
      <w:r w:rsidR="000266E9" w:rsidRPr="00E7436F">
        <w:rPr>
          <w:rFonts w:hint="eastAsia"/>
          <w:color w:val="auto"/>
        </w:rPr>
        <w:t>10</w:t>
      </w:r>
      <w:r w:rsidR="000266E9" w:rsidRPr="00E7436F">
        <w:rPr>
          <w:rFonts w:hint="eastAsia"/>
          <w:color w:val="auto"/>
        </w:rPr>
        <w:t>大</w:t>
      </w:r>
      <w:r w:rsidR="000600BB" w:rsidRPr="00E7436F">
        <w:rPr>
          <w:rFonts w:hint="eastAsia"/>
          <w:color w:val="auto"/>
        </w:rPr>
        <w:t>來匈觀光</w:t>
      </w:r>
      <w:r w:rsidR="000266E9" w:rsidRPr="00E7436F">
        <w:rPr>
          <w:rFonts w:hint="eastAsia"/>
          <w:color w:val="auto"/>
        </w:rPr>
        <w:t>國家</w:t>
      </w:r>
      <w:r w:rsidR="005A0B98" w:rsidRPr="00E7436F">
        <w:rPr>
          <w:rFonts w:hint="eastAsia"/>
          <w:color w:val="auto"/>
        </w:rPr>
        <w:t>（</w:t>
      </w:r>
      <w:r w:rsidR="000600BB" w:rsidRPr="00E7436F">
        <w:rPr>
          <w:rFonts w:hint="eastAsia"/>
          <w:color w:val="auto"/>
        </w:rPr>
        <w:t>停留</w:t>
      </w:r>
      <w:r w:rsidR="000600BB" w:rsidRPr="00E7436F">
        <w:rPr>
          <w:rFonts w:hint="eastAsia"/>
          <w:color w:val="auto"/>
        </w:rPr>
        <w:t>2</w:t>
      </w:r>
      <w:r w:rsidR="000600BB" w:rsidRPr="00E7436F">
        <w:rPr>
          <w:rFonts w:hint="eastAsia"/>
          <w:color w:val="auto"/>
        </w:rPr>
        <w:t>天</w:t>
      </w:r>
      <w:r w:rsidR="00CD4F1F" w:rsidRPr="00E7436F">
        <w:rPr>
          <w:rFonts w:hint="eastAsia"/>
          <w:color w:val="auto"/>
        </w:rPr>
        <w:t>-4</w:t>
      </w:r>
      <w:r w:rsidR="00CD4F1F" w:rsidRPr="00E7436F">
        <w:rPr>
          <w:rFonts w:hint="eastAsia"/>
          <w:color w:val="auto"/>
        </w:rPr>
        <w:t>天</w:t>
      </w:r>
      <w:r w:rsidR="005A0B98" w:rsidRPr="00E7436F">
        <w:rPr>
          <w:rFonts w:hint="eastAsia"/>
          <w:color w:val="auto"/>
        </w:rPr>
        <w:t>）</w:t>
      </w:r>
      <w:r w:rsidR="000266E9" w:rsidRPr="00E7436F">
        <w:rPr>
          <w:rFonts w:hint="eastAsia"/>
          <w:color w:val="auto"/>
        </w:rPr>
        <w:t>為：</w:t>
      </w:r>
      <w:r w:rsidR="00341FBD" w:rsidRPr="00E7436F">
        <w:rPr>
          <w:rFonts w:hint="eastAsia"/>
          <w:color w:val="auto"/>
        </w:rPr>
        <w:t>德國、</w:t>
      </w:r>
      <w:r w:rsidR="000266E9" w:rsidRPr="00E7436F">
        <w:rPr>
          <w:rFonts w:hint="eastAsia"/>
          <w:color w:val="auto"/>
        </w:rPr>
        <w:t>羅馬尼亞、斯</w:t>
      </w:r>
      <w:proofErr w:type="gramStart"/>
      <w:r w:rsidR="000266E9" w:rsidRPr="00E7436F">
        <w:rPr>
          <w:rFonts w:hint="eastAsia"/>
          <w:color w:val="auto"/>
        </w:rPr>
        <w:t>洛</w:t>
      </w:r>
      <w:proofErr w:type="gramEnd"/>
      <w:r w:rsidR="000266E9" w:rsidRPr="00E7436F">
        <w:rPr>
          <w:rFonts w:hint="eastAsia"/>
          <w:color w:val="auto"/>
        </w:rPr>
        <w:t>伐克、</w:t>
      </w:r>
      <w:r w:rsidR="006B4F91" w:rsidRPr="00E7436F">
        <w:rPr>
          <w:rFonts w:hint="eastAsia"/>
          <w:color w:val="auto"/>
        </w:rPr>
        <w:t>奧地利、捷克、美國、</w:t>
      </w:r>
      <w:r w:rsidR="000266E9" w:rsidRPr="00E7436F">
        <w:rPr>
          <w:rFonts w:hint="eastAsia"/>
          <w:color w:val="auto"/>
        </w:rPr>
        <w:t>塞爾維亞、</w:t>
      </w:r>
      <w:r w:rsidR="00341FBD" w:rsidRPr="00E7436F">
        <w:rPr>
          <w:rFonts w:hint="eastAsia"/>
          <w:color w:val="auto"/>
        </w:rPr>
        <w:t>蒙特內哥羅</w:t>
      </w:r>
      <w:r w:rsidR="000266E9" w:rsidRPr="00E7436F">
        <w:rPr>
          <w:rFonts w:hint="eastAsia"/>
          <w:color w:val="auto"/>
        </w:rPr>
        <w:t>、</w:t>
      </w:r>
      <w:r w:rsidR="00341FBD" w:rsidRPr="00E7436F">
        <w:rPr>
          <w:rFonts w:hint="eastAsia"/>
          <w:color w:val="auto"/>
        </w:rPr>
        <w:t>義大利、</w:t>
      </w:r>
      <w:r w:rsidR="006B4F91" w:rsidRPr="00E7436F">
        <w:rPr>
          <w:rFonts w:hint="eastAsia"/>
          <w:color w:val="auto"/>
        </w:rPr>
        <w:t>烏克蘭及英國</w:t>
      </w:r>
      <w:r w:rsidR="000266E9" w:rsidRPr="00E7436F">
        <w:rPr>
          <w:rFonts w:hint="eastAsia"/>
          <w:color w:val="auto"/>
        </w:rPr>
        <w:t>。</w:t>
      </w:r>
      <w:r w:rsidR="00341FBD" w:rsidRPr="00E7436F">
        <w:rPr>
          <w:rFonts w:hint="eastAsia"/>
          <w:color w:val="auto"/>
        </w:rPr>
        <w:t>每人</w:t>
      </w:r>
      <w:r w:rsidR="000600BB" w:rsidRPr="00E7436F">
        <w:rPr>
          <w:rFonts w:hint="eastAsia"/>
          <w:color w:val="auto"/>
        </w:rPr>
        <w:t>日均</w:t>
      </w:r>
      <w:r w:rsidR="000266E9" w:rsidRPr="00E7436F">
        <w:rPr>
          <w:rFonts w:hint="eastAsia"/>
          <w:color w:val="auto"/>
        </w:rPr>
        <w:t>消費金額前</w:t>
      </w:r>
      <w:r w:rsidR="000266E9" w:rsidRPr="00E7436F">
        <w:rPr>
          <w:rFonts w:hint="eastAsia"/>
          <w:color w:val="auto"/>
        </w:rPr>
        <w:t>10</w:t>
      </w:r>
      <w:r w:rsidR="000266E9" w:rsidRPr="00E7436F">
        <w:rPr>
          <w:rFonts w:hint="eastAsia"/>
          <w:color w:val="auto"/>
        </w:rPr>
        <w:t>大國家為：</w:t>
      </w:r>
      <w:r w:rsidR="006B4F91" w:rsidRPr="00E7436F">
        <w:rPr>
          <w:rFonts w:hint="eastAsia"/>
          <w:color w:val="auto"/>
        </w:rPr>
        <w:t>美國、澳洲、芬蘭、奧地利、俄羅斯、英國、比利時、盧森堡、丹麥、西班牙。</w:t>
      </w:r>
    </w:p>
    <w:p w14:paraId="0D6C3DCB" w14:textId="4E9C16FB" w:rsidR="00BF77E2" w:rsidRPr="00E7436F" w:rsidRDefault="00BF77E2" w:rsidP="00736494">
      <w:pPr>
        <w:pStyle w:val="af1"/>
        <w:ind w:left="1417" w:firstLine="472"/>
        <w:rPr>
          <w:color w:val="auto"/>
        </w:rPr>
      </w:pPr>
      <w:r w:rsidRPr="00E7436F">
        <w:rPr>
          <w:color w:val="auto"/>
        </w:rPr>
        <w:t>匈牙利政府重點輔導觀光相關產業，提供獎勵補助。</w:t>
      </w:r>
      <w:r w:rsidR="00C514FE" w:rsidRPr="00E7436F">
        <w:rPr>
          <w:color w:val="auto"/>
        </w:rPr>
        <w:t>計</w:t>
      </w:r>
      <w:r w:rsidR="00EB5600" w:rsidRPr="00E7436F">
        <w:rPr>
          <w:color w:val="auto"/>
        </w:rPr>
        <w:t>劃</w:t>
      </w:r>
      <w:r w:rsidRPr="00E7436F">
        <w:rPr>
          <w:color w:val="auto"/>
        </w:rPr>
        <w:t>10</w:t>
      </w:r>
      <w:r w:rsidR="000266E9" w:rsidRPr="00E7436F">
        <w:rPr>
          <w:color w:val="auto"/>
        </w:rPr>
        <w:t>年內</w:t>
      </w:r>
      <w:r w:rsidR="000266E9" w:rsidRPr="00E7436F">
        <w:rPr>
          <w:rFonts w:hint="eastAsia"/>
          <w:color w:val="auto"/>
        </w:rPr>
        <w:t>持續</w:t>
      </w:r>
      <w:r w:rsidR="000266E9" w:rsidRPr="00E7436F">
        <w:rPr>
          <w:color w:val="auto"/>
        </w:rPr>
        <w:t>提高匈國國內觀光</w:t>
      </w:r>
      <w:proofErr w:type="gramStart"/>
      <w:r w:rsidR="000266E9" w:rsidRPr="00E7436F">
        <w:rPr>
          <w:color w:val="auto"/>
        </w:rPr>
        <w:t>人次，</w:t>
      </w:r>
      <w:proofErr w:type="gramEnd"/>
      <w:r w:rsidR="000266E9" w:rsidRPr="00E7436F">
        <w:rPr>
          <w:color w:val="auto"/>
        </w:rPr>
        <w:t>至與國際觀光來客數一</w:t>
      </w:r>
      <w:r w:rsidR="000B4F43" w:rsidRPr="00E7436F">
        <w:rPr>
          <w:rFonts w:hint="eastAsia"/>
          <w:color w:val="auto"/>
        </w:rPr>
        <w:t>致</w:t>
      </w:r>
      <w:r w:rsidRPr="00E7436F">
        <w:rPr>
          <w:color w:val="auto"/>
        </w:rPr>
        <w:t>水準。</w:t>
      </w:r>
      <w:r w:rsidR="000266E9" w:rsidRPr="00E7436F">
        <w:rPr>
          <w:rFonts w:hint="eastAsia"/>
          <w:color w:val="auto"/>
        </w:rPr>
        <w:t>目標</w:t>
      </w:r>
      <w:r w:rsidRPr="00E7436F">
        <w:rPr>
          <w:color w:val="auto"/>
        </w:rPr>
        <w:t>至</w:t>
      </w:r>
      <w:r w:rsidRPr="00E7436F">
        <w:rPr>
          <w:color w:val="auto"/>
        </w:rPr>
        <w:t>2030</w:t>
      </w:r>
      <w:r w:rsidR="000266E9" w:rsidRPr="00E7436F">
        <w:rPr>
          <w:color w:val="auto"/>
        </w:rPr>
        <w:t>年</w:t>
      </w:r>
      <w:r w:rsidRPr="00E7436F">
        <w:rPr>
          <w:color w:val="auto"/>
        </w:rPr>
        <w:t>觀光業占</w:t>
      </w:r>
      <w:r w:rsidRPr="00E7436F">
        <w:rPr>
          <w:color w:val="auto"/>
        </w:rPr>
        <w:t>GDP</w:t>
      </w:r>
      <w:r w:rsidR="000266E9" w:rsidRPr="00E7436F">
        <w:rPr>
          <w:rFonts w:hint="eastAsia"/>
          <w:color w:val="auto"/>
        </w:rPr>
        <w:t>超過</w:t>
      </w:r>
      <w:r w:rsidRPr="00E7436F">
        <w:rPr>
          <w:color w:val="auto"/>
        </w:rPr>
        <w:t>16%</w:t>
      </w:r>
      <w:r w:rsidR="00955F3C" w:rsidRPr="00E7436F">
        <w:rPr>
          <w:rFonts w:hint="eastAsia"/>
          <w:color w:val="auto"/>
        </w:rPr>
        <w:t>以上</w:t>
      </w:r>
      <w:r w:rsidR="00321BBD" w:rsidRPr="00E7436F">
        <w:rPr>
          <w:rFonts w:hint="eastAsia"/>
          <w:color w:val="auto"/>
        </w:rPr>
        <w:t>，就業人數為</w:t>
      </w:r>
      <w:r w:rsidR="00321BBD" w:rsidRPr="00E7436F">
        <w:rPr>
          <w:rFonts w:hint="eastAsia"/>
          <w:color w:val="auto"/>
        </w:rPr>
        <w:t>45</w:t>
      </w:r>
      <w:r w:rsidR="00321BBD" w:rsidRPr="00E7436F">
        <w:rPr>
          <w:rFonts w:hint="eastAsia"/>
          <w:color w:val="auto"/>
        </w:rPr>
        <w:t>萬人</w:t>
      </w:r>
      <w:r w:rsidRPr="00E7436F">
        <w:rPr>
          <w:color w:val="auto"/>
        </w:rPr>
        <w:t>。</w:t>
      </w:r>
    </w:p>
    <w:p w14:paraId="0C8B5B68" w14:textId="77777777" w:rsidR="00BF77E2" w:rsidRPr="00E7436F" w:rsidRDefault="00BF77E2" w:rsidP="00736494">
      <w:pPr>
        <w:pStyle w:val="af1"/>
        <w:ind w:left="1417" w:firstLine="472"/>
        <w:rPr>
          <w:color w:val="auto"/>
        </w:rPr>
      </w:pPr>
      <w:r w:rsidRPr="00E7436F">
        <w:rPr>
          <w:color w:val="auto"/>
        </w:rPr>
        <w:t>國際旅客至匈國醫療觀光</w:t>
      </w:r>
      <w:r w:rsidRPr="00E7436F">
        <w:rPr>
          <w:color w:val="auto"/>
        </w:rPr>
        <w:t>50</w:t>
      </w:r>
      <w:r w:rsidRPr="00E7436F">
        <w:rPr>
          <w:color w:val="auto"/>
        </w:rPr>
        <w:t>萬名，係為中東歐地區最高，相較於德國</w:t>
      </w:r>
      <w:r w:rsidRPr="00E7436F">
        <w:rPr>
          <w:color w:val="auto"/>
        </w:rPr>
        <w:t>60</w:t>
      </w:r>
      <w:r w:rsidRPr="00E7436F">
        <w:rPr>
          <w:color w:val="auto"/>
        </w:rPr>
        <w:t>萬名，差距越來越近。其中，距離匈國最近之西歐國家奧地利占</w:t>
      </w:r>
      <w:r w:rsidRPr="00E7436F">
        <w:rPr>
          <w:color w:val="auto"/>
        </w:rPr>
        <w:t>80%</w:t>
      </w:r>
      <w:r w:rsidR="002973D1" w:rsidRPr="00E7436F">
        <w:rPr>
          <w:color w:val="auto"/>
        </w:rPr>
        <w:t>造訪匈牙利之醫療，</w:t>
      </w:r>
      <w:r w:rsidRPr="00E7436F">
        <w:rPr>
          <w:color w:val="auto"/>
        </w:rPr>
        <w:t>觀光消費總金額為</w:t>
      </w:r>
      <w:r w:rsidRPr="00E7436F">
        <w:rPr>
          <w:color w:val="auto"/>
        </w:rPr>
        <w:t>4</w:t>
      </w:r>
      <w:r w:rsidRPr="00E7436F">
        <w:rPr>
          <w:color w:val="auto"/>
        </w:rPr>
        <w:t>億歐元。</w:t>
      </w:r>
    </w:p>
    <w:p w14:paraId="593E6345" w14:textId="77777777" w:rsidR="00BF77E2" w:rsidRPr="00E7436F" w:rsidRDefault="00BF77E2" w:rsidP="00736494">
      <w:pPr>
        <w:pStyle w:val="af1"/>
        <w:ind w:left="1417" w:firstLine="472"/>
        <w:rPr>
          <w:color w:val="auto"/>
        </w:rPr>
      </w:pPr>
      <w:r w:rsidRPr="00E7436F">
        <w:rPr>
          <w:color w:val="auto"/>
        </w:rPr>
        <w:t>匈國醫療價格及品質具競爭力，使匈國近年來醫療觀光年平均成長率達</w:t>
      </w:r>
      <w:r w:rsidRPr="00E7436F">
        <w:rPr>
          <w:color w:val="auto"/>
        </w:rPr>
        <w:t>15%</w:t>
      </w:r>
      <w:r w:rsidRPr="00E7436F">
        <w:rPr>
          <w:color w:val="auto"/>
        </w:rPr>
        <w:t>至</w:t>
      </w:r>
      <w:r w:rsidRPr="00E7436F">
        <w:rPr>
          <w:color w:val="auto"/>
        </w:rPr>
        <w:t>20%</w:t>
      </w:r>
      <w:r w:rsidRPr="00E7436F">
        <w:rPr>
          <w:color w:val="auto"/>
        </w:rPr>
        <w:t>。最受歡迎之醫療項目為裝假牙及牙床重建手術、照心電圖、眼科手術、產檢，及骨科矯正手術等。</w:t>
      </w:r>
    </w:p>
    <w:p w14:paraId="649D609F" w14:textId="54190688" w:rsidR="00B91CC2" w:rsidRPr="00E7436F" w:rsidRDefault="00B91CC2" w:rsidP="00736494">
      <w:pPr>
        <w:pStyle w:val="af1"/>
        <w:ind w:left="1417" w:firstLine="472"/>
        <w:rPr>
          <w:color w:val="auto"/>
        </w:rPr>
      </w:pPr>
      <w:r w:rsidRPr="00E7436F">
        <w:rPr>
          <w:color w:val="auto"/>
        </w:rPr>
        <w:t>醫療旅遊（包括外科手術、美容手術及牙科），包括在布達佩斯、德布勒森（</w:t>
      </w:r>
      <w:r w:rsidRPr="00E7436F">
        <w:rPr>
          <w:color w:val="auto"/>
        </w:rPr>
        <w:t>Debrecen</w:t>
      </w:r>
      <w:r w:rsidRPr="00E7436F">
        <w:rPr>
          <w:color w:val="auto"/>
        </w:rPr>
        <w:t>）、海維茲（</w:t>
      </w:r>
      <w:r w:rsidRPr="00E7436F">
        <w:rPr>
          <w:color w:val="auto"/>
        </w:rPr>
        <w:t>Hévíz</w:t>
      </w:r>
      <w:r w:rsidRPr="00E7436F">
        <w:rPr>
          <w:color w:val="auto"/>
        </w:rPr>
        <w:t>）、</w:t>
      </w:r>
      <w:r w:rsidRPr="00E7436F">
        <w:rPr>
          <w:color w:val="auto"/>
        </w:rPr>
        <w:t>Harkány</w:t>
      </w:r>
      <w:r w:rsidRPr="00E7436F">
        <w:rPr>
          <w:color w:val="auto"/>
        </w:rPr>
        <w:t>和艾格爾（</w:t>
      </w:r>
      <w:r w:rsidRPr="00E7436F">
        <w:rPr>
          <w:color w:val="auto"/>
        </w:rPr>
        <w:t>Eger</w:t>
      </w:r>
      <w:r w:rsidRPr="00E7436F">
        <w:rPr>
          <w:color w:val="auto"/>
        </w:rPr>
        <w:t>）等溫泉及水療中心等，為吸引牙科遊客直接到匈國，</w:t>
      </w:r>
      <w:proofErr w:type="gramStart"/>
      <w:r w:rsidRPr="00E7436F">
        <w:rPr>
          <w:color w:val="auto"/>
        </w:rPr>
        <w:t>不</w:t>
      </w:r>
      <w:proofErr w:type="gramEnd"/>
      <w:r w:rsidRPr="00E7436F">
        <w:rPr>
          <w:color w:val="auto"/>
        </w:rPr>
        <w:t>透過削減利潤的外國代理機構，匈牙利政府在行銷上投入了大量資金。</w:t>
      </w:r>
    </w:p>
    <w:p w14:paraId="395895D3" w14:textId="77777777" w:rsidR="00B91CC2" w:rsidRPr="00E7436F" w:rsidRDefault="00B91CC2" w:rsidP="00736494">
      <w:pPr>
        <w:pStyle w:val="a6"/>
        <w:ind w:left="1417" w:hanging="472"/>
        <w:rPr>
          <w:color w:val="auto"/>
        </w:rPr>
      </w:pPr>
      <w:r w:rsidRPr="00E7436F">
        <w:rPr>
          <w:color w:val="auto"/>
        </w:rPr>
        <w:t>２、物流業</w:t>
      </w:r>
    </w:p>
    <w:p w14:paraId="10E4A1F8" w14:textId="5A93E231" w:rsidR="00404706" w:rsidRPr="00E7436F" w:rsidRDefault="00404706" w:rsidP="00404706">
      <w:pPr>
        <w:pStyle w:val="af1"/>
        <w:ind w:left="1417" w:firstLine="472"/>
        <w:rPr>
          <w:color w:val="auto"/>
        </w:rPr>
      </w:pPr>
      <w:r w:rsidRPr="00E7436F">
        <w:rPr>
          <w:color w:val="auto"/>
        </w:rPr>
        <w:t>匈牙利位於歐洲中心，是中東歐地區重要的交通樞紐，</w:t>
      </w:r>
      <w:r w:rsidR="008D2D8C" w:rsidRPr="00E7436F">
        <w:rPr>
          <w:color w:val="auto"/>
        </w:rPr>
        <w:t>公路貫穿匈牙利東西南北，直通</w:t>
      </w:r>
      <w:r w:rsidR="008D2D8C" w:rsidRPr="00E7436F">
        <w:rPr>
          <w:rFonts w:hint="eastAsia"/>
          <w:color w:val="auto"/>
        </w:rPr>
        <w:t>鄰近</w:t>
      </w:r>
      <w:r w:rsidR="008D2D8C" w:rsidRPr="00E7436F">
        <w:rPr>
          <w:rFonts w:hint="eastAsia"/>
          <w:color w:val="auto"/>
        </w:rPr>
        <w:t>7</w:t>
      </w:r>
      <w:r w:rsidR="008D2D8C" w:rsidRPr="00E7436F">
        <w:rPr>
          <w:color w:val="auto"/>
        </w:rPr>
        <w:t>國</w:t>
      </w:r>
      <w:r w:rsidR="008D2D8C" w:rsidRPr="00E7436F">
        <w:rPr>
          <w:rFonts w:hint="eastAsia"/>
          <w:color w:val="auto"/>
        </w:rPr>
        <w:t>，並建設</w:t>
      </w:r>
      <w:r w:rsidR="008D2D8C" w:rsidRPr="00E7436F">
        <w:rPr>
          <w:color w:val="auto"/>
        </w:rPr>
        <w:t>5G</w:t>
      </w:r>
      <w:r w:rsidR="008D2D8C" w:rsidRPr="00E7436F">
        <w:rPr>
          <w:rFonts w:hint="eastAsia"/>
          <w:color w:val="auto"/>
        </w:rPr>
        <w:t>智慧道路</w:t>
      </w:r>
      <w:r w:rsidR="008D2D8C" w:rsidRPr="00E7436F">
        <w:rPr>
          <w:color w:val="auto"/>
        </w:rPr>
        <w:t>。另一方面，</w:t>
      </w:r>
      <w:r w:rsidR="008D2D8C" w:rsidRPr="00E7436F">
        <w:rPr>
          <w:rFonts w:hint="eastAsia"/>
          <w:color w:val="auto"/>
        </w:rPr>
        <w:t>布達佩斯</w:t>
      </w:r>
      <w:r w:rsidR="008D2D8C" w:rsidRPr="00E7436F">
        <w:rPr>
          <w:color w:val="auto"/>
        </w:rPr>
        <w:t>李斯特機場已完成現代化計畫</w:t>
      </w:r>
      <w:r w:rsidR="008D2D8C" w:rsidRPr="00E7436F">
        <w:rPr>
          <w:rFonts w:hint="eastAsia"/>
          <w:color w:val="auto"/>
        </w:rPr>
        <w:t>，空運載貨量穩定成長</w:t>
      </w:r>
      <w:r w:rsidR="008D2D8C" w:rsidRPr="00E7436F">
        <w:rPr>
          <w:color w:val="auto"/>
        </w:rPr>
        <w:t>。匈政府亦計劃推動將行經</w:t>
      </w:r>
      <w:r w:rsidR="008D2D8C" w:rsidRPr="00E7436F">
        <w:rPr>
          <w:color w:val="auto"/>
        </w:rPr>
        <w:t>6</w:t>
      </w:r>
      <w:r w:rsidR="008D2D8C" w:rsidRPr="00E7436F">
        <w:rPr>
          <w:color w:val="auto"/>
        </w:rPr>
        <w:t>個歐盟國家（德國、奧地利、斯</w:t>
      </w:r>
      <w:proofErr w:type="gramStart"/>
      <w:r w:rsidR="008D2D8C" w:rsidRPr="00E7436F">
        <w:rPr>
          <w:color w:val="auto"/>
        </w:rPr>
        <w:t>洛</w:t>
      </w:r>
      <w:proofErr w:type="gramEnd"/>
      <w:r w:rsidR="008D2D8C" w:rsidRPr="00E7436F">
        <w:rPr>
          <w:color w:val="auto"/>
        </w:rPr>
        <w:t>伐克、匈牙利、羅馬尼亞、保加利亞）的多瑙河，打造成為重要的運輸走廊。</w:t>
      </w:r>
      <w:r w:rsidRPr="00E7436F">
        <w:rPr>
          <w:color w:val="auto"/>
        </w:rPr>
        <w:t>隨著匈牙利經濟改善及匈國政府進行基礎建設下，匈牙利成為外商在中東歐地區運籌及發貨中心漸具雛型，尤以汽車、電子業、製藥業以及國際連鎖賣場之外商，包括</w:t>
      </w:r>
      <w:r w:rsidRPr="00E7436F">
        <w:rPr>
          <w:color w:val="auto"/>
        </w:rPr>
        <w:t>GE</w:t>
      </w:r>
      <w:r w:rsidRPr="00E7436F">
        <w:rPr>
          <w:color w:val="auto"/>
        </w:rPr>
        <w:t>、</w:t>
      </w:r>
      <w:r w:rsidRPr="00E7436F">
        <w:rPr>
          <w:color w:val="auto"/>
        </w:rPr>
        <w:t>Renault-Nissan</w:t>
      </w:r>
      <w:r w:rsidRPr="00E7436F">
        <w:rPr>
          <w:color w:val="auto"/>
        </w:rPr>
        <w:t>、</w:t>
      </w:r>
      <w:r w:rsidRPr="00E7436F">
        <w:rPr>
          <w:color w:val="auto"/>
        </w:rPr>
        <w:t>Porsche Parts Center</w:t>
      </w:r>
      <w:r w:rsidRPr="00E7436F">
        <w:rPr>
          <w:color w:val="auto"/>
        </w:rPr>
        <w:t>、</w:t>
      </w:r>
      <w:r w:rsidRPr="00E7436F">
        <w:rPr>
          <w:color w:val="auto"/>
        </w:rPr>
        <w:t>General Motors</w:t>
      </w:r>
      <w:r w:rsidRPr="00E7436F">
        <w:rPr>
          <w:color w:val="auto"/>
        </w:rPr>
        <w:t>、</w:t>
      </w:r>
      <w:r w:rsidRPr="00E7436F">
        <w:rPr>
          <w:color w:val="auto"/>
        </w:rPr>
        <w:t>National Instruments</w:t>
      </w:r>
      <w:r w:rsidRPr="00E7436F">
        <w:rPr>
          <w:color w:val="auto"/>
        </w:rPr>
        <w:t>、</w:t>
      </w:r>
      <w:r w:rsidRPr="00E7436F">
        <w:rPr>
          <w:color w:val="auto"/>
        </w:rPr>
        <w:t>Tesco</w:t>
      </w:r>
      <w:r w:rsidRPr="00E7436F">
        <w:rPr>
          <w:color w:val="auto"/>
        </w:rPr>
        <w:t>、</w:t>
      </w:r>
      <w:r w:rsidRPr="00E7436F">
        <w:rPr>
          <w:color w:val="auto"/>
        </w:rPr>
        <w:t>Philips</w:t>
      </w:r>
      <w:r w:rsidR="00D03248" w:rsidRPr="00E7436F">
        <w:rPr>
          <w:rFonts w:hint="eastAsia"/>
          <w:color w:val="auto"/>
        </w:rPr>
        <w:t>、</w:t>
      </w:r>
      <w:r w:rsidR="00D03248" w:rsidRPr="00E7436F">
        <w:rPr>
          <w:color w:val="auto"/>
        </w:rPr>
        <w:t>Auchan</w:t>
      </w:r>
      <w:r w:rsidR="00C53C75" w:rsidRPr="00E7436F">
        <w:rPr>
          <w:rFonts w:hint="eastAsia"/>
          <w:color w:val="auto"/>
        </w:rPr>
        <w:t>、</w:t>
      </w:r>
      <w:r w:rsidRPr="00E7436F">
        <w:rPr>
          <w:color w:val="auto"/>
        </w:rPr>
        <w:t>Sanofi-Aventis</w:t>
      </w:r>
      <w:r w:rsidRPr="00E7436F">
        <w:rPr>
          <w:color w:val="auto"/>
        </w:rPr>
        <w:t>、</w:t>
      </w:r>
      <w:r w:rsidRPr="00E7436F">
        <w:rPr>
          <w:color w:val="auto"/>
        </w:rPr>
        <w:t>Pfizer</w:t>
      </w:r>
      <w:r w:rsidR="00C53C75" w:rsidRPr="00E7436F">
        <w:rPr>
          <w:rFonts w:hint="eastAsia"/>
          <w:color w:val="auto"/>
        </w:rPr>
        <w:t>、</w:t>
      </w:r>
      <w:r w:rsidR="00C53C75" w:rsidRPr="00E7436F">
        <w:rPr>
          <w:rFonts w:hint="eastAsia"/>
          <w:color w:val="auto"/>
        </w:rPr>
        <w:t>eMAG</w:t>
      </w:r>
      <w:r w:rsidRPr="00E7436F">
        <w:rPr>
          <w:color w:val="auto"/>
        </w:rPr>
        <w:t>等相繼在匈國投資設立物流</w:t>
      </w:r>
      <w:r w:rsidRPr="00E7436F">
        <w:rPr>
          <w:color w:val="auto"/>
        </w:rPr>
        <w:t>/</w:t>
      </w:r>
      <w:r w:rsidRPr="00E7436F">
        <w:rPr>
          <w:color w:val="auto"/>
        </w:rPr>
        <w:t>配銷中心。此外許多國際主要物流服務提供者也在匈牙利設立區域中心，如</w:t>
      </w:r>
      <w:r w:rsidRPr="00E7436F">
        <w:rPr>
          <w:color w:val="auto"/>
        </w:rPr>
        <w:t>GLS</w:t>
      </w:r>
      <w:r w:rsidRPr="00E7436F">
        <w:rPr>
          <w:color w:val="auto"/>
        </w:rPr>
        <w:t>、</w:t>
      </w:r>
      <w:r w:rsidRPr="00E7436F">
        <w:rPr>
          <w:color w:val="auto"/>
        </w:rPr>
        <w:t>DHL</w:t>
      </w:r>
      <w:r w:rsidRPr="00E7436F">
        <w:rPr>
          <w:color w:val="auto"/>
        </w:rPr>
        <w:t>、</w:t>
      </w:r>
      <w:r w:rsidRPr="00E7436F">
        <w:rPr>
          <w:color w:val="auto"/>
        </w:rPr>
        <w:t>Waberer Holding Zrt</w:t>
      </w:r>
      <w:r w:rsidRPr="00E7436F">
        <w:rPr>
          <w:color w:val="auto"/>
        </w:rPr>
        <w:t>、</w:t>
      </w:r>
      <w:r w:rsidRPr="00E7436F">
        <w:rPr>
          <w:color w:val="auto"/>
        </w:rPr>
        <w:t>Kuhne+Nagel</w:t>
      </w:r>
      <w:r w:rsidRPr="00E7436F">
        <w:rPr>
          <w:color w:val="auto"/>
        </w:rPr>
        <w:t>、</w:t>
      </w:r>
      <w:r w:rsidRPr="00E7436F">
        <w:rPr>
          <w:color w:val="auto"/>
        </w:rPr>
        <w:t>Logwin</w:t>
      </w:r>
      <w:r w:rsidRPr="00E7436F">
        <w:rPr>
          <w:color w:val="auto"/>
        </w:rPr>
        <w:t>、</w:t>
      </w:r>
      <w:r w:rsidRPr="00E7436F">
        <w:rPr>
          <w:color w:val="auto"/>
        </w:rPr>
        <w:t>Schenker</w:t>
      </w:r>
      <w:r w:rsidRPr="00E7436F">
        <w:rPr>
          <w:color w:val="auto"/>
        </w:rPr>
        <w:t>、</w:t>
      </w:r>
      <w:r w:rsidRPr="00E7436F">
        <w:rPr>
          <w:color w:val="auto"/>
        </w:rPr>
        <w:t>Wincanton</w:t>
      </w:r>
      <w:r w:rsidRPr="00E7436F">
        <w:rPr>
          <w:color w:val="auto"/>
        </w:rPr>
        <w:t>、</w:t>
      </w:r>
      <w:r w:rsidRPr="00E7436F">
        <w:rPr>
          <w:color w:val="auto"/>
        </w:rPr>
        <w:t>Gebruder Weiss</w:t>
      </w:r>
      <w:r w:rsidRPr="00E7436F">
        <w:rPr>
          <w:color w:val="auto"/>
        </w:rPr>
        <w:t>、</w:t>
      </w:r>
      <w:r w:rsidRPr="00E7436F">
        <w:rPr>
          <w:color w:val="auto"/>
        </w:rPr>
        <w:t>Masped Group</w:t>
      </w:r>
      <w:r w:rsidRPr="00E7436F">
        <w:rPr>
          <w:color w:val="auto"/>
        </w:rPr>
        <w:t>、</w:t>
      </w:r>
      <w:r w:rsidRPr="00E7436F">
        <w:rPr>
          <w:color w:val="auto"/>
        </w:rPr>
        <w:t>TNT Express Worldwide Hungary Ltd.</w:t>
      </w:r>
      <w:r w:rsidRPr="00E7436F">
        <w:rPr>
          <w:color w:val="auto"/>
        </w:rPr>
        <w:t>。</w:t>
      </w:r>
    </w:p>
    <w:p w14:paraId="13924081" w14:textId="4DF2FD5D" w:rsidR="00404706" w:rsidRPr="00E7436F" w:rsidRDefault="00404706" w:rsidP="00404706">
      <w:pPr>
        <w:pStyle w:val="af1"/>
        <w:ind w:left="1417" w:firstLine="472"/>
        <w:rPr>
          <w:color w:val="auto"/>
        </w:rPr>
      </w:pPr>
      <w:r w:rsidRPr="00E7436F">
        <w:rPr>
          <w:rFonts w:hint="eastAsia"/>
          <w:color w:val="auto"/>
        </w:rPr>
        <w:t>俄羅斯</w:t>
      </w:r>
      <w:r w:rsidRPr="00E7436F">
        <w:rPr>
          <w:rFonts w:hint="eastAsia"/>
          <w:color w:val="auto"/>
        </w:rPr>
        <w:t>Gazprom</w:t>
      </w:r>
      <w:r w:rsidRPr="00E7436F">
        <w:rPr>
          <w:rFonts w:hint="eastAsia"/>
          <w:color w:val="auto"/>
        </w:rPr>
        <w:t>集團下之</w:t>
      </w:r>
      <w:r w:rsidRPr="00E7436F">
        <w:rPr>
          <w:rFonts w:hint="eastAsia"/>
          <w:color w:val="auto"/>
        </w:rPr>
        <w:t>East-West Gate</w:t>
      </w:r>
      <w:r w:rsidRPr="00E7436F">
        <w:rPr>
          <w:rFonts w:hint="eastAsia"/>
          <w:color w:val="auto"/>
        </w:rPr>
        <w:t>（</w:t>
      </w:r>
      <w:r w:rsidRPr="00E7436F">
        <w:rPr>
          <w:rFonts w:hint="eastAsia"/>
          <w:color w:val="auto"/>
        </w:rPr>
        <w:t>EWG</w:t>
      </w:r>
      <w:r w:rsidRPr="00E7436F">
        <w:rPr>
          <w:rFonts w:hint="eastAsia"/>
          <w:color w:val="auto"/>
        </w:rPr>
        <w:t>）公司於</w:t>
      </w:r>
      <w:r w:rsidRPr="00E7436F">
        <w:rPr>
          <w:rFonts w:hint="eastAsia"/>
          <w:color w:val="auto"/>
        </w:rPr>
        <w:t>2021</w:t>
      </w:r>
      <w:r w:rsidRPr="00E7436F">
        <w:rPr>
          <w:rFonts w:hint="eastAsia"/>
          <w:color w:val="auto"/>
        </w:rPr>
        <w:t>年</w:t>
      </w:r>
      <w:r w:rsidRPr="00E7436F">
        <w:rPr>
          <w:rFonts w:hint="eastAsia"/>
          <w:color w:val="auto"/>
        </w:rPr>
        <w:t>1</w:t>
      </w:r>
      <w:r w:rsidRPr="00E7436F">
        <w:rPr>
          <w:rFonts w:hint="eastAsia"/>
          <w:color w:val="auto"/>
        </w:rPr>
        <w:t>月起在匈國</w:t>
      </w:r>
      <w:r w:rsidRPr="00E7436F">
        <w:rPr>
          <w:rFonts w:hint="eastAsia"/>
          <w:color w:val="auto"/>
        </w:rPr>
        <w:t>Szabolcs-Szatmar-Bereg</w:t>
      </w:r>
      <w:r w:rsidRPr="00E7436F">
        <w:rPr>
          <w:rFonts w:hint="eastAsia"/>
          <w:color w:val="auto"/>
        </w:rPr>
        <w:t>省之</w:t>
      </w:r>
      <w:r w:rsidRPr="00E7436F">
        <w:rPr>
          <w:rFonts w:hint="eastAsia"/>
          <w:color w:val="auto"/>
        </w:rPr>
        <w:t>Fenyeslitke</w:t>
      </w:r>
      <w:r w:rsidRPr="00E7436F">
        <w:rPr>
          <w:rFonts w:hint="eastAsia"/>
          <w:color w:val="auto"/>
        </w:rPr>
        <w:t>市（距首都布達佩斯之東北</w:t>
      </w:r>
      <w:r w:rsidRPr="00E7436F">
        <w:rPr>
          <w:rFonts w:hint="eastAsia"/>
          <w:color w:val="auto"/>
        </w:rPr>
        <w:t>290</w:t>
      </w:r>
      <w:r w:rsidRPr="00E7436F">
        <w:rPr>
          <w:rFonts w:hint="eastAsia"/>
          <w:color w:val="auto"/>
        </w:rPr>
        <w:t>公里），臨烏克蘭邊境投資動工興建設立歐洲最大鐵路物流轉運中心，占地</w:t>
      </w:r>
      <w:r w:rsidRPr="00E7436F">
        <w:rPr>
          <w:rFonts w:hint="eastAsia"/>
          <w:color w:val="auto"/>
        </w:rPr>
        <w:t>85</w:t>
      </w:r>
      <w:r w:rsidRPr="00E7436F">
        <w:rPr>
          <w:rFonts w:hint="eastAsia"/>
          <w:color w:val="auto"/>
        </w:rPr>
        <w:t>公頃，為歐陸首</w:t>
      </w:r>
      <w:proofErr w:type="gramStart"/>
      <w:r w:rsidRPr="00E7436F">
        <w:rPr>
          <w:rFonts w:hint="eastAsia"/>
          <w:color w:val="auto"/>
        </w:rPr>
        <w:t>個</w:t>
      </w:r>
      <w:proofErr w:type="gramEnd"/>
      <w:r w:rsidRPr="00E7436F">
        <w:rPr>
          <w:rFonts w:hint="eastAsia"/>
          <w:color w:val="auto"/>
        </w:rPr>
        <w:t>以陸運為主之物流轉運中心，</w:t>
      </w:r>
      <w:r w:rsidR="008D2D8C" w:rsidRPr="00E7436F">
        <w:rPr>
          <w:rFonts w:hint="eastAsia"/>
          <w:color w:val="auto"/>
        </w:rPr>
        <w:t>已</w:t>
      </w:r>
      <w:r w:rsidRPr="00E7436F">
        <w:rPr>
          <w:rFonts w:hint="eastAsia"/>
          <w:color w:val="auto"/>
        </w:rPr>
        <w:t>於</w:t>
      </w:r>
      <w:r w:rsidRPr="00E7436F">
        <w:rPr>
          <w:color w:val="auto"/>
        </w:rPr>
        <w:t>2022</w:t>
      </w:r>
      <w:r w:rsidRPr="00E7436F">
        <w:rPr>
          <w:rFonts w:hint="eastAsia"/>
          <w:color w:val="auto"/>
        </w:rPr>
        <w:t>年</w:t>
      </w:r>
      <w:r w:rsidR="00155D0A" w:rsidRPr="00E7436F">
        <w:rPr>
          <w:rFonts w:hint="eastAsia"/>
          <w:color w:val="auto"/>
        </w:rPr>
        <w:t>完工啟用</w:t>
      </w:r>
      <w:r w:rsidRPr="00E7436F">
        <w:rPr>
          <w:rFonts w:hint="eastAsia"/>
          <w:color w:val="auto"/>
        </w:rPr>
        <w:t>，為新絲路（</w:t>
      </w:r>
      <w:r w:rsidRPr="00E7436F">
        <w:rPr>
          <w:rFonts w:hint="eastAsia"/>
          <w:color w:val="auto"/>
        </w:rPr>
        <w:t>New Silk Road</w:t>
      </w:r>
      <w:r w:rsidRPr="00E7436F">
        <w:rPr>
          <w:rFonts w:hint="eastAsia"/>
          <w:color w:val="auto"/>
        </w:rPr>
        <w:t>）陸運交通亞洲及歐洲物流轉運，預計每年轉運量可達</w:t>
      </w:r>
      <w:r w:rsidRPr="00E7436F">
        <w:rPr>
          <w:rFonts w:hint="eastAsia"/>
          <w:color w:val="auto"/>
        </w:rPr>
        <w:t>100</w:t>
      </w:r>
      <w:r w:rsidRPr="00E7436F">
        <w:rPr>
          <w:rFonts w:hint="eastAsia"/>
          <w:color w:val="auto"/>
        </w:rPr>
        <w:t>萬個</w:t>
      </w:r>
      <w:r w:rsidRPr="00E7436F">
        <w:rPr>
          <w:rFonts w:hint="eastAsia"/>
          <w:color w:val="auto"/>
        </w:rPr>
        <w:t>20</w:t>
      </w:r>
      <w:r w:rsidRPr="00E7436F">
        <w:rPr>
          <w:rFonts w:hint="eastAsia"/>
          <w:color w:val="auto"/>
        </w:rPr>
        <w:t>呎貨櫃（</w:t>
      </w:r>
      <w:r w:rsidRPr="00E7436F">
        <w:rPr>
          <w:color w:val="auto"/>
        </w:rPr>
        <w:t>TEU</w:t>
      </w:r>
      <w:r w:rsidRPr="00E7436F">
        <w:rPr>
          <w:rFonts w:hint="eastAsia"/>
          <w:color w:val="auto"/>
        </w:rPr>
        <w:t>）。</w:t>
      </w:r>
    </w:p>
    <w:p w14:paraId="4D7CC93A" w14:textId="77777777" w:rsidR="00404706" w:rsidRPr="00E7436F" w:rsidRDefault="00404706" w:rsidP="00404706">
      <w:pPr>
        <w:pStyle w:val="af1"/>
        <w:ind w:left="1417" w:firstLine="472"/>
        <w:rPr>
          <w:color w:val="auto"/>
        </w:rPr>
      </w:pPr>
      <w:r w:rsidRPr="00E7436F">
        <w:rPr>
          <w:color w:val="auto"/>
        </w:rPr>
        <w:t>匈國推動與塞爾維亞合作「布達佩斯</w:t>
      </w:r>
      <w:r w:rsidRPr="00E7436F">
        <w:rPr>
          <w:color w:val="auto"/>
        </w:rPr>
        <w:t>-</w:t>
      </w:r>
      <w:r w:rsidRPr="00E7436F">
        <w:rPr>
          <w:color w:val="auto"/>
        </w:rPr>
        <w:t>貝爾格勒鐵路升級擴建案」，</w:t>
      </w:r>
      <w:r w:rsidRPr="00E7436F">
        <w:rPr>
          <w:rFonts w:hint="eastAsia"/>
          <w:color w:val="auto"/>
        </w:rPr>
        <w:t>已</w:t>
      </w:r>
      <w:r w:rsidRPr="00E7436F">
        <w:rPr>
          <w:color w:val="auto"/>
        </w:rPr>
        <w:t>於</w:t>
      </w:r>
      <w:r w:rsidRPr="00E7436F">
        <w:rPr>
          <w:color w:val="auto"/>
        </w:rPr>
        <w:t>2020</w:t>
      </w:r>
      <w:r w:rsidRPr="00E7436F">
        <w:rPr>
          <w:color w:val="auto"/>
        </w:rPr>
        <w:t>年底開始興建，預計</w:t>
      </w:r>
      <w:r w:rsidRPr="00E7436F">
        <w:rPr>
          <w:color w:val="auto"/>
        </w:rPr>
        <w:t>202</w:t>
      </w:r>
      <w:r w:rsidRPr="00E7436F">
        <w:rPr>
          <w:rFonts w:hint="eastAsia"/>
          <w:color w:val="auto"/>
        </w:rPr>
        <w:t>5</w:t>
      </w:r>
      <w:r w:rsidRPr="00E7436F">
        <w:rPr>
          <w:color w:val="auto"/>
        </w:rPr>
        <w:t>年通車，</w:t>
      </w:r>
      <w:proofErr w:type="gramStart"/>
      <w:r w:rsidRPr="00E7436F">
        <w:rPr>
          <w:color w:val="auto"/>
        </w:rPr>
        <w:t>匈國盼未來</w:t>
      </w:r>
      <w:proofErr w:type="gramEnd"/>
      <w:r w:rsidRPr="00E7436F">
        <w:rPr>
          <w:color w:val="auto"/>
        </w:rPr>
        <w:t>能發展成為中歐區域陸運樞紐，該鐵路最高時速可達</w:t>
      </w:r>
      <w:r w:rsidRPr="00E7436F">
        <w:rPr>
          <w:color w:val="auto"/>
        </w:rPr>
        <w:t>160</w:t>
      </w:r>
      <w:r w:rsidRPr="00E7436F">
        <w:rPr>
          <w:color w:val="auto"/>
        </w:rPr>
        <w:t>公里，由布達佩斯至貝爾格勒可由目前</w:t>
      </w:r>
      <w:r w:rsidRPr="00E7436F">
        <w:rPr>
          <w:color w:val="auto"/>
        </w:rPr>
        <w:t>8</w:t>
      </w:r>
      <w:r w:rsidRPr="00E7436F">
        <w:rPr>
          <w:color w:val="auto"/>
        </w:rPr>
        <w:t>小時，縮短至</w:t>
      </w:r>
      <w:r w:rsidRPr="00E7436F">
        <w:rPr>
          <w:rFonts w:hint="eastAsia"/>
          <w:color w:val="auto"/>
        </w:rPr>
        <w:t>3</w:t>
      </w:r>
      <w:r w:rsidRPr="00E7436F">
        <w:rPr>
          <w:color w:val="auto"/>
        </w:rPr>
        <w:t>小時。該鐵路未來將成為由希臘</w:t>
      </w:r>
      <w:r w:rsidRPr="00E7436F">
        <w:rPr>
          <w:color w:val="auto"/>
        </w:rPr>
        <w:t>Piraeus</w:t>
      </w:r>
      <w:r w:rsidRPr="00E7436F">
        <w:rPr>
          <w:color w:val="auto"/>
        </w:rPr>
        <w:t>港口運往歐洲各國貨物主要運輸管道。</w:t>
      </w:r>
    </w:p>
    <w:p w14:paraId="16788D5B" w14:textId="1FF94922" w:rsidR="00D229E6" w:rsidRPr="00E7436F" w:rsidRDefault="00A24E37" w:rsidP="00736494">
      <w:pPr>
        <w:pStyle w:val="af1"/>
        <w:ind w:left="1417" w:firstLine="472"/>
        <w:rPr>
          <w:color w:val="auto"/>
        </w:rPr>
      </w:pPr>
      <w:r w:rsidRPr="00E7436F">
        <w:rPr>
          <w:color w:val="auto"/>
        </w:rPr>
        <w:t>匈國</w:t>
      </w:r>
      <w:r w:rsidR="00AC0039" w:rsidRPr="00E7436F">
        <w:rPr>
          <w:rFonts w:hint="eastAsia"/>
          <w:color w:val="auto"/>
        </w:rPr>
        <w:t>對</w:t>
      </w:r>
      <w:r w:rsidRPr="00E7436F">
        <w:rPr>
          <w:color w:val="auto"/>
        </w:rPr>
        <w:t>物流</w:t>
      </w:r>
      <w:r w:rsidR="00AC0039" w:rsidRPr="00E7436F">
        <w:rPr>
          <w:rFonts w:hint="eastAsia"/>
          <w:color w:val="auto"/>
        </w:rPr>
        <w:t>設備需求持續攀升，預估</w:t>
      </w:r>
      <w:r w:rsidR="00AC0039" w:rsidRPr="00E7436F">
        <w:rPr>
          <w:rFonts w:hint="eastAsia"/>
          <w:color w:val="auto"/>
        </w:rPr>
        <w:t>2021</w:t>
      </w:r>
      <w:r w:rsidR="00AC0039" w:rsidRPr="00E7436F">
        <w:rPr>
          <w:rFonts w:hint="eastAsia"/>
          <w:color w:val="auto"/>
        </w:rPr>
        <w:t>年至</w:t>
      </w:r>
      <w:r w:rsidR="00AC0039" w:rsidRPr="00E7436F">
        <w:rPr>
          <w:rFonts w:hint="eastAsia"/>
          <w:color w:val="auto"/>
        </w:rPr>
        <w:t>2025</w:t>
      </w:r>
      <w:r w:rsidR="00AC0039" w:rsidRPr="00E7436F">
        <w:rPr>
          <w:rFonts w:hint="eastAsia"/>
          <w:color w:val="auto"/>
        </w:rPr>
        <w:t>年將以每年</w:t>
      </w:r>
      <w:r w:rsidR="00F77A68" w:rsidRPr="00E7436F">
        <w:rPr>
          <w:rFonts w:hint="eastAsia"/>
          <w:color w:val="auto"/>
        </w:rPr>
        <w:t>6</w:t>
      </w:r>
      <w:r w:rsidR="00F77A68" w:rsidRPr="00E7436F">
        <w:rPr>
          <w:color w:val="auto"/>
        </w:rPr>
        <w:t>%</w:t>
      </w:r>
      <w:r w:rsidR="00F77A68" w:rsidRPr="00E7436F">
        <w:rPr>
          <w:rFonts w:hint="eastAsia"/>
          <w:color w:val="auto"/>
        </w:rPr>
        <w:t>穩定成長，</w:t>
      </w:r>
      <w:r w:rsidR="00A53429" w:rsidRPr="00E7436F">
        <w:rPr>
          <w:color w:val="auto"/>
        </w:rPr>
        <w:t>平均</w:t>
      </w:r>
      <w:proofErr w:type="gramStart"/>
      <w:r w:rsidR="00A53429" w:rsidRPr="00E7436F">
        <w:rPr>
          <w:color w:val="auto"/>
        </w:rPr>
        <w:t>每年</w:t>
      </w:r>
      <w:r w:rsidR="00A53429" w:rsidRPr="00E7436F">
        <w:rPr>
          <w:rFonts w:hint="eastAsia"/>
          <w:color w:val="auto"/>
        </w:rPr>
        <w:t>淨營收</w:t>
      </w:r>
      <w:proofErr w:type="gramEnd"/>
      <w:r w:rsidR="00A53429" w:rsidRPr="00E7436F">
        <w:rPr>
          <w:color w:val="auto"/>
        </w:rPr>
        <w:t>3.4</w:t>
      </w:r>
      <w:r w:rsidR="00A53429" w:rsidRPr="00E7436F">
        <w:rPr>
          <w:color w:val="auto"/>
        </w:rPr>
        <w:t>兆福林</w:t>
      </w:r>
      <w:r w:rsidR="00A53429" w:rsidRPr="00E7436F">
        <w:rPr>
          <w:rFonts w:hint="eastAsia"/>
          <w:color w:val="auto"/>
        </w:rPr>
        <w:t>。該產業</w:t>
      </w:r>
      <w:r w:rsidR="00F77A68" w:rsidRPr="00E7436F">
        <w:rPr>
          <w:rFonts w:hint="eastAsia"/>
          <w:color w:val="auto"/>
        </w:rPr>
        <w:t>現有</w:t>
      </w:r>
      <w:r w:rsidR="00F77A68" w:rsidRPr="00E7436F">
        <w:rPr>
          <w:rFonts w:hint="eastAsia"/>
          <w:color w:val="auto"/>
        </w:rPr>
        <w:t>4</w:t>
      </w:r>
      <w:r w:rsidR="00F77A68" w:rsidRPr="00E7436F">
        <w:rPr>
          <w:rFonts w:hint="eastAsia"/>
          <w:color w:val="auto"/>
        </w:rPr>
        <w:t>萬家公司，多數為中小企業</w:t>
      </w:r>
      <w:r w:rsidR="00A53429" w:rsidRPr="00E7436F">
        <w:rPr>
          <w:rFonts w:hint="eastAsia"/>
          <w:color w:val="auto"/>
        </w:rPr>
        <w:t>，</w:t>
      </w:r>
      <w:r w:rsidR="00F77A68" w:rsidRPr="00E7436F">
        <w:rPr>
          <w:rFonts w:hint="eastAsia"/>
          <w:color w:val="auto"/>
        </w:rPr>
        <w:t>僱用員工</w:t>
      </w:r>
      <w:r w:rsidR="00F77A68" w:rsidRPr="00E7436F">
        <w:rPr>
          <w:rFonts w:hint="eastAsia"/>
          <w:color w:val="auto"/>
        </w:rPr>
        <w:t>2</w:t>
      </w:r>
      <w:r w:rsidR="00F77A68" w:rsidRPr="00E7436F">
        <w:rPr>
          <w:color w:val="auto"/>
        </w:rPr>
        <w:t>5.9</w:t>
      </w:r>
      <w:r w:rsidR="00F77A68" w:rsidRPr="00E7436F">
        <w:rPr>
          <w:rFonts w:hint="eastAsia"/>
          <w:color w:val="auto"/>
        </w:rPr>
        <w:t>萬人</w:t>
      </w:r>
      <w:r w:rsidR="005A0B98" w:rsidRPr="00E7436F">
        <w:rPr>
          <w:rFonts w:hint="eastAsia"/>
          <w:color w:val="auto"/>
        </w:rPr>
        <w:t>（</w:t>
      </w:r>
      <w:r w:rsidR="00F77A68" w:rsidRPr="00E7436F">
        <w:rPr>
          <w:rFonts w:hint="eastAsia"/>
          <w:color w:val="auto"/>
        </w:rPr>
        <w:t>占全國就業</w:t>
      </w:r>
      <w:r w:rsidR="00F77A68" w:rsidRPr="00E7436F">
        <w:rPr>
          <w:rFonts w:hint="eastAsia"/>
          <w:color w:val="auto"/>
        </w:rPr>
        <w:t>6</w:t>
      </w:r>
      <w:r w:rsidR="00F77A68" w:rsidRPr="00E7436F">
        <w:rPr>
          <w:color w:val="auto"/>
        </w:rPr>
        <w:t>.5%</w:t>
      </w:r>
      <w:r w:rsidR="005A0B98" w:rsidRPr="00E7436F">
        <w:rPr>
          <w:color w:val="auto"/>
        </w:rPr>
        <w:t>）</w:t>
      </w:r>
      <w:r w:rsidRPr="00E7436F">
        <w:rPr>
          <w:color w:val="auto"/>
        </w:rPr>
        <w:t>。</w:t>
      </w:r>
      <w:r w:rsidR="00AC0039" w:rsidRPr="00E7436F">
        <w:rPr>
          <w:rFonts w:hint="eastAsia"/>
          <w:color w:val="auto"/>
        </w:rPr>
        <w:t>2022</w:t>
      </w:r>
      <w:r w:rsidR="00AC0039" w:rsidRPr="00E7436F">
        <w:rPr>
          <w:rFonts w:hint="eastAsia"/>
          <w:color w:val="auto"/>
        </w:rPr>
        <w:t>年</w:t>
      </w:r>
      <w:r w:rsidR="00A53429" w:rsidRPr="00E7436F">
        <w:rPr>
          <w:rFonts w:hint="eastAsia"/>
          <w:color w:val="auto"/>
        </w:rPr>
        <w:t>物流業</w:t>
      </w:r>
      <w:r w:rsidR="00A53429" w:rsidRPr="00E7436F">
        <w:rPr>
          <w:color w:val="auto"/>
        </w:rPr>
        <w:t>占</w:t>
      </w:r>
      <w:r w:rsidR="00A53429" w:rsidRPr="00E7436F">
        <w:rPr>
          <w:rFonts w:hint="eastAsia"/>
          <w:color w:val="auto"/>
        </w:rPr>
        <w:t>匈國</w:t>
      </w:r>
      <w:r w:rsidR="00AC0039" w:rsidRPr="00E7436F">
        <w:rPr>
          <w:color w:val="auto"/>
        </w:rPr>
        <w:t>GDP</w:t>
      </w:r>
      <w:r w:rsidR="00AC0039" w:rsidRPr="00E7436F">
        <w:rPr>
          <w:rFonts w:hint="eastAsia"/>
          <w:color w:val="auto"/>
        </w:rPr>
        <w:t xml:space="preserve"> 4.8</w:t>
      </w:r>
      <w:r w:rsidR="00A53429" w:rsidRPr="00E7436F">
        <w:rPr>
          <w:color w:val="auto"/>
        </w:rPr>
        <w:t>%</w:t>
      </w:r>
      <w:r w:rsidR="00A53429" w:rsidRPr="00E7436F">
        <w:rPr>
          <w:rFonts w:hint="eastAsia"/>
          <w:color w:val="auto"/>
        </w:rPr>
        <w:t>。</w:t>
      </w:r>
      <w:proofErr w:type="gramStart"/>
      <w:r w:rsidRPr="00E7436F">
        <w:rPr>
          <w:color w:val="auto"/>
        </w:rPr>
        <w:t>惟缺工</w:t>
      </w:r>
      <w:proofErr w:type="gramEnd"/>
      <w:r w:rsidRPr="00E7436F">
        <w:rPr>
          <w:color w:val="auto"/>
        </w:rPr>
        <w:t>問題及西歐國家保護主義抬頭，英國脫</w:t>
      </w:r>
      <w:proofErr w:type="gramStart"/>
      <w:r w:rsidRPr="00E7436F">
        <w:rPr>
          <w:color w:val="auto"/>
        </w:rPr>
        <w:t>歐</w:t>
      </w:r>
      <w:proofErr w:type="gramEnd"/>
      <w:r w:rsidRPr="00E7436F">
        <w:rPr>
          <w:color w:val="auto"/>
        </w:rPr>
        <w:t>，以及匈國鄰近國家物流業發展，為匈國後續成長之隱憂。</w:t>
      </w:r>
    </w:p>
    <w:p w14:paraId="741E8685" w14:textId="77777777" w:rsidR="00B91CC2" w:rsidRPr="00E7436F" w:rsidRDefault="00B91CC2" w:rsidP="00736494">
      <w:pPr>
        <w:pStyle w:val="ad"/>
      </w:pPr>
      <w:r w:rsidRPr="00E7436F">
        <w:t>（三）</w:t>
      </w:r>
      <w:r w:rsidRPr="00E7436F">
        <w:tab/>
      </w:r>
      <w:r w:rsidRPr="00E7436F">
        <w:t>綠色產業</w:t>
      </w:r>
    </w:p>
    <w:p w14:paraId="50C96BFA" w14:textId="0AD51F04" w:rsidR="00F06E81" w:rsidRPr="00E7436F" w:rsidRDefault="00F06E81" w:rsidP="00F06E81">
      <w:pPr>
        <w:pStyle w:val="ae"/>
        <w:ind w:left="945" w:firstLine="472"/>
        <w:rPr>
          <w:lang w:eastAsia="zh-TW"/>
        </w:rPr>
      </w:pPr>
      <w:r w:rsidRPr="00E7436F">
        <w:rPr>
          <w:lang w:eastAsia="zh-TW"/>
        </w:rPr>
        <w:t>匈牙利擁有蘊藏量豐富的生質能源、沼氣、地熱、風能和太陽能資源，新興再生能源產業和市場已完全與歐洲主要市場接軌。</w:t>
      </w:r>
      <w:r w:rsidR="00DF3EE6" w:rsidRPr="00E7436F">
        <w:rPr>
          <w:lang w:eastAsia="zh-TW"/>
        </w:rPr>
        <w:t>匈國再生能源條例</w:t>
      </w:r>
      <w:proofErr w:type="gramStart"/>
      <w:r w:rsidR="00FF05A3" w:rsidRPr="00E7436F">
        <w:rPr>
          <w:lang w:eastAsia="zh-TW"/>
        </w:rPr>
        <w:t>（</w:t>
      </w:r>
      <w:proofErr w:type="gramEnd"/>
      <w:r w:rsidR="00FF05A3" w:rsidRPr="00E7436F">
        <w:rPr>
          <w:lang w:eastAsia="zh-TW"/>
        </w:rPr>
        <w:t>METAR Decree No. 13/2017</w:t>
      </w:r>
      <w:proofErr w:type="gramStart"/>
      <w:r w:rsidR="00FF05A3" w:rsidRPr="00E7436F">
        <w:rPr>
          <w:lang w:eastAsia="zh-TW"/>
        </w:rPr>
        <w:t>）</w:t>
      </w:r>
      <w:proofErr w:type="gramEnd"/>
      <w:r w:rsidR="00DF3EE6" w:rsidRPr="00E7436F">
        <w:rPr>
          <w:lang w:eastAsia="zh-TW"/>
        </w:rPr>
        <w:t>於</w:t>
      </w:r>
      <w:r w:rsidR="00DF3EE6" w:rsidRPr="00E7436F">
        <w:rPr>
          <w:lang w:eastAsia="zh-TW"/>
        </w:rPr>
        <w:t>2017</w:t>
      </w:r>
      <w:r w:rsidR="00DF3EE6" w:rsidRPr="00E7436F">
        <w:rPr>
          <w:lang w:eastAsia="zh-TW"/>
        </w:rPr>
        <w:t>年</w:t>
      </w:r>
      <w:r w:rsidR="00DF3EE6" w:rsidRPr="00E7436F">
        <w:rPr>
          <w:lang w:eastAsia="zh-TW"/>
        </w:rPr>
        <w:t>1</w:t>
      </w:r>
      <w:r w:rsidR="004778B4" w:rsidRPr="00E7436F">
        <w:rPr>
          <w:lang w:eastAsia="zh-TW"/>
        </w:rPr>
        <w:t>月</w:t>
      </w:r>
      <w:r w:rsidR="00DF3EE6" w:rsidRPr="00E7436F">
        <w:rPr>
          <w:lang w:eastAsia="zh-TW"/>
        </w:rPr>
        <w:t>生效，對於再生能源業者提供投資獎勵補助發展相關產業，目標係協助業者能以市場平均價格供電</w:t>
      </w:r>
      <w:r w:rsidR="00F369E2" w:rsidRPr="00E7436F">
        <w:rPr>
          <w:lang w:eastAsia="zh-TW"/>
        </w:rPr>
        <w:t>，讓一般民眾及產業能</w:t>
      </w:r>
      <w:proofErr w:type="gramStart"/>
      <w:r w:rsidR="00F369E2" w:rsidRPr="00E7436F">
        <w:rPr>
          <w:lang w:eastAsia="zh-TW"/>
        </w:rPr>
        <w:t>負擔綠能費用</w:t>
      </w:r>
      <w:proofErr w:type="gramEnd"/>
      <w:r w:rsidR="00F369E2" w:rsidRPr="00E7436F">
        <w:rPr>
          <w:lang w:eastAsia="zh-TW"/>
        </w:rPr>
        <w:t>，以達到推動</w:t>
      </w:r>
      <w:proofErr w:type="gramStart"/>
      <w:r w:rsidR="00F369E2" w:rsidRPr="00E7436F">
        <w:rPr>
          <w:lang w:eastAsia="zh-TW"/>
        </w:rPr>
        <w:t>發展綠能</w:t>
      </w:r>
      <w:proofErr w:type="gramEnd"/>
      <w:r w:rsidR="00F369E2" w:rsidRPr="00E7436F">
        <w:rPr>
          <w:lang w:eastAsia="zh-TW"/>
        </w:rPr>
        <w:t>。</w:t>
      </w:r>
      <w:r w:rsidR="00715C05" w:rsidRPr="00E7436F">
        <w:rPr>
          <w:rFonts w:hint="eastAsia"/>
          <w:lang w:eastAsia="zh-TW"/>
        </w:rPr>
        <w:t>匈牙利於</w:t>
      </w:r>
      <w:r w:rsidR="00715C05" w:rsidRPr="00E7436F">
        <w:rPr>
          <w:rFonts w:hint="eastAsia"/>
          <w:lang w:eastAsia="zh-TW"/>
        </w:rPr>
        <w:t>2</w:t>
      </w:r>
      <w:r w:rsidR="00715C05" w:rsidRPr="00E7436F">
        <w:rPr>
          <w:lang w:eastAsia="zh-TW"/>
        </w:rPr>
        <w:t>020</w:t>
      </w:r>
      <w:r w:rsidR="00715C05" w:rsidRPr="00E7436F">
        <w:rPr>
          <w:rFonts w:hint="eastAsia"/>
          <w:lang w:eastAsia="zh-TW"/>
        </w:rPr>
        <w:t>年通過新法，</w:t>
      </w:r>
      <w:r w:rsidR="00C840E6" w:rsidRPr="00E7436F">
        <w:rPr>
          <w:rFonts w:hint="eastAsia"/>
          <w:lang w:eastAsia="zh-TW"/>
        </w:rPr>
        <w:t>將</w:t>
      </w:r>
      <w:r w:rsidR="00715C05" w:rsidRPr="00E7436F">
        <w:rPr>
          <w:rFonts w:hint="eastAsia"/>
          <w:lang w:eastAsia="zh-TW"/>
        </w:rPr>
        <w:t>2050</w:t>
      </w:r>
      <w:r w:rsidR="00715C05" w:rsidRPr="00E7436F">
        <w:rPr>
          <w:rFonts w:hint="eastAsia"/>
          <w:lang w:eastAsia="zh-TW"/>
        </w:rPr>
        <w:t>年實現氣候中和</w:t>
      </w:r>
      <w:r w:rsidR="00C840E6" w:rsidRPr="00E7436F">
        <w:rPr>
          <w:rFonts w:hint="eastAsia"/>
          <w:lang w:eastAsia="zh-TW"/>
        </w:rPr>
        <w:t>義務明確入法，展現</w:t>
      </w:r>
      <w:r w:rsidR="00715C05" w:rsidRPr="00E7436F">
        <w:rPr>
          <w:rFonts w:hint="eastAsia"/>
          <w:lang w:eastAsia="zh-TW"/>
        </w:rPr>
        <w:t>匈牙利致力於歐盟</w:t>
      </w:r>
      <w:r w:rsidR="00C840E6" w:rsidRPr="00E7436F">
        <w:rPr>
          <w:rFonts w:hint="eastAsia"/>
          <w:lang w:eastAsia="zh-TW"/>
        </w:rPr>
        <w:t>執委會所訂的</w:t>
      </w:r>
      <w:r w:rsidR="00715C05" w:rsidRPr="00E7436F">
        <w:rPr>
          <w:rFonts w:hint="eastAsia"/>
          <w:lang w:eastAsia="zh-TW"/>
        </w:rPr>
        <w:t>長期氣候目標。</w:t>
      </w:r>
    </w:p>
    <w:p w14:paraId="42ACBA89" w14:textId="14BF2146" w:rsidR="008C5A71" w:rsidRPr="00E7436F" w:rsidRDefault="00715C05" w:rsidP="000A1E98">
      <w:pPr>
        <w:pStyle w:val="ae"/>
        <w:ind w:left="945" w:firstLine="472"/>
        <w:rPr>
          <w:lang w:eastAsia="zh-TW"/>
        </w:rPr>
      </w:pPr>
      <w:r w:rsidRPr="00E7436F">
        <w:rPr>
          <w:rFonts w:hint="eastAsia"/>
          <w:lang w:eastAsia="zh-TW"/>
        </w:rPr>
        <w:t>匈牙利能源政策目標是</w:t>
      </w:r>
      <w:r w:rsidRPr="00E7436F">
        <w:rPr>
          <w:rFonts w:hint="eastAsia"/>
          <w:lang w:eastAsia="zh-TW"/>
        </w:rPr>
        <w:t>2030</w:t>
      </w:r>
      <w:r w:rsidRPr="00E7436F">
        <w:rPr>
          <w:rFonts w:hint="eastAsia"/>
          <w:lang w:eastAsia="zh-TW"/>
        </w:rPr>
        <w:t>年將溫室氣體排放量減少至少</w:t>
      </w:r>
      <w:r w:rsidRPr="00E7436F">
        <w:rPr>
          <w:rFonts w:hint="eastAsia"/>
          <w:lang w:eastAsia="zh-TW"/>
        </w:rPr>
        <w:t>40%</w:t>
      </w:r>
      <w:r w:rsidRPr="00E7436F">
        <w:rPr>
          <w:rFonts w:hint="eastAsia"/>
          <w:lang w:eastAsia="zh-TW"/>
        </w:rPr>
        <w:t>，到</w:t>
      </w:r>
      <w:r w:rsidRPr="00E7436F">
        <w:rPr>
          <w:rFonts w:hint="eastAsia"/>
          <w:lang w:eastAsia="zh-TW"/>
        </w:rPr>
        <w:t>2050</w:t>
      </w:r>
      <w:r w:rsidRPr="00E7436F">
        <w:rPr>
          <w:rFonts w:hint="eastAsia"/>
          <w:lang w:eastAsia="zh-TW"/>
        </w:rPr>
        <w:t>年減少</w:t>
      </w:r>
      <w:r w:rsidRPr="00E7436F">
        <w:rPr>
          <w:rFonts w:hint="eastAsia"/>
          <w:lang w:eastAsia="zh-TW"/>
        </w:rPr>
        <w:t>90%</w:t>
      </w:r>
      <w:r w:rsidR="00C840E6" w:rsidRPr="00E7436F">
        <w:rPr>
          <w:rFonts w:hint="eastAsia"/>
          <w:lang w:eastAsia="zh-TW"/>
        </w:rPr>
        <w:t>。</w:t>
      </w:r>
      <w:r w:rsidR="00F06E81" w:rsidRPr="00E7436F">
        <w:rPr>
          <w:rFonts w:hint="eastAsia"/>
          <w:lang w:eastAsia="zh-TW"/>
        </w:rPr>
        <w:t>依歐盟統計局</w:t>
      </w:r>
      <w:r w:rsidR="00312348" w:rsidRPr="00E7436F">
        <w:rPr>
          <w:rFonts w:hint="eastAsia"/>
          <w:lang w:eastAsia="zh-TW"/>
        </w:rPr>
        <w:t>（</w:t>
      </w:r>
      <w:r w:rsidR="00F06E81" w:rsidRPr="00E7436F">
        <w:rPr>
          <w:rFonts w:hint="eastAsia"/>
          <w:lang w:eastAsia="zh-TW"/>
        </w:rPr>
        <w:t>Eurostat</w:t>
      </w:r>
      <w:r w:rsidR="00312348" w:rsidRPr="00E7436F">
        <w:rPr>
          <w:rFonts w:hint="eastAsia"/>
          <w:lang w:eastAsia="zh-TW"/>
        </w:rPr>
        <w:t>）</w:t>
      </w:r>
      <w:r w:rsidR="00F06E81" w:rsidRPr="00E7436F">
        <w:rPr>
          <w:rFonts w:hint="eastAsia"/>
          <w:lang w:eastAsia="zh-TW"/>
        </w:rPr>
        <w:t>2023</w:t>
      </w:r>
      <w:r w:rsidR="00F06E81" w:rsidRPr="00E7436F">
        <w:rPr>
          <w:rFonts w:hint="eastAsia"/>
          <w:lang w:eastAsia="zh-TW"/>
        </w:rPr>
        <w:t>年</w:t>
      </w:r>
      <w:r w:rsidR="00F06E81" w:rsidRPr="00E7436F">
        <w:rPr>
          <w:rFonts w:hint="eastAsia"/>
          <w:lang w:eastAsia="zh-TW"/>
        </w:rPr>
        <w:t>4</w:t>
      </w:r>
      <w:r w:rsidR="00F06E81" w:rsidRPr="00E7436F">
        <w:rPr>
          <w:rFonts w:hint="eastAsia"/>
          <w:lang w:eastAsia="zh-TW"/>
        </w:rPr>
        <w:t>月發布「</w:t>
      </w:r>
      <w:r w:rsidR="00F06E81" w:rsidRPr="00E7436F">
        <w:rPr>
          <w:rFonts w:hint="eastAsia"/>
          <w:lang w:eastAsia="zh-TW"/>
        </w:rPr>
        <w:t>2021</w:t>
      </w:r>
      <w:r w:rsidR="00F06E81" w:rsidRPr="00E7436F">
        <w:rPr>
          <w:rFonts w:hint="eastAsia"/>
          <w:lang w:eastAsia="zh-TW"/>
        </w:rPr>
        <w:t>年主要能源生產來源報告」數據，</w:t>
      </w:r>
      <w:r w:rsidR="00F06E81" w:rsidRPr="00E7436F">
        <w:rPr>
          <w:rFonts w:hint="eastAsia"/>
          <w:lang w:eastAsia="zh-TW"/>
        </w:rPr>
        <w:t>2021</w:t>
      </w:r>
      <w:r w:rsidR="00F06E81" w:rsidRPr="00E7436F">
        <w:rPr>
          <w:rFonts w:hint="eastAsia"/>
          <w:lang w:eastAsia="zh-TW"/>
        </w:rPr>
        <w:t>年匈牙利可再生能源</w:t>
      </w:r>
      <w:r w:rsidR="00312348" w:rsidRPr="00E7436F">
        <w:rPr>
          <w:rFonts w:hint="eastAsia"/>
          <w:lang w:eastAsia="zh-TW"/>
        </w:rPr>
        <w:t>（</w:t>
      </w:r>
      <w:r w:rsidR="00F06E81" w:rsidRPr="00E7436F">
        <w:rPr>
          <w:rFonts w:hint="eastAsia"/>
          <w:lang w:eastAsia="zh-TW"/>
        </w:rPr>
        <w:t>含生質能源、水力、風力及太陽能</w:t>
      </w:r>
      <w:r w:rsidR="00312348" w:rsidRPr="00E7436F">
        <w:rPr>
          <w:rFonts w:hint="eastAsia"/>
          <w:lang w:eastAsia="zh-TW"/>
        </w:rPr>
        <w:t>）</w:t>
      </w:r>
      <w:r w:rsidR="00F06E81" w:rsidRPr="00E7436F">
        <w:rPr>
          <w:rFonts w:hint="eastAsia"/>
          <w:lang w:eastAsia="zh-TW"/>
        </w:rPr>
        <w:t>占整體初級能源生產之</w:t>
      </w:r>
      <w:r w:rsidR="00F06E81" w:rsidRPr="00E7436F">
        <w:rPr>
          <w:rFonts w:hint="eastAsia"/>
          <w:lang w:eastAsia="zh-TW"/>
        </w:rPr>
        <w:t>32%</w:t>
      </w:r>
      <w:r w:rsidR="00F06E81" w:rsidRPr="00E7436F">
        <w:rPr>
          <w:rFonts w:hint="eastAsia"/>
          <w:lang w:eastAsia="zh-TW"/>
        </w:rPr>
        <w:t>，僅次於</w:t>
      </w:r>
      <w:r w:rsidR="00F06E81" w:rsidRPr="00E7436F">
        <w:rPr>
          <w:rFonts w:hint="eastAsia"/>
          <w:lang w:eastAsia="zh-TW"/>
        </w:rPr>
        <w:t>37.9%</w:t>
      </w:r>
      <w:r w:rsidR="00F06E81" w:rsidRPr="00E7436F">
        <w:rPr>
          <w:rFonts w:hint="eastAsia"/>
          <w:lang w:eastAsia="zh-TW"/>
        </w:rPr>
        <w:t>之核能發電，接續為天然氣</w:t>
      </w:r>
      <w:r w:rsidR="00312348" w:rsidRPr="00E7436F">
        <w:rPr>
          <w:rFonts w:hint="eastAsia"/>
          <w:lang w:eastAsia="zh-TW"/>
        </w:rPr>
        <w:t>（</w:t>
      </w:r>
      <w:r w:rsidR="00F06E81" w:rsidRPr="00E7436F">
        <w:rPr>
          <w:rFonts w:hint="eastAsia"/>
          <w:lang w:eastAsia="zh-TW"/>
        </w:rPr>
        <w:t>11.1%</w:t>
      </w:r>
      <w:r w:rsidR="00312348" w:rsidRPr="00E7436F">
        <w:rPr>
          <w:rFonts w:hint="eastAsia"/>
          <w:lang w:eastAsia="zh-TW"/>
        </w:rPr>
        <w:t>）</w:t>
      </w:r>
      <w:r w:rsidR="00F06E81" w:rsidRPr="00E7436F">
        <w:rPr>
          <w:rFonts w:hint="eastAsia"/>
          <w:lang w:eastAsia="zh-TW"/>
        </w:rPr>
        <w:t>、原油</w:t>
      </w:r>
      <w:r w:rsidR="00312348" w:rsidRPr="00E7436F">
        <w:rPr>
          <w:rFonts w:hint="eastAsia"/>
          <w:lang w:eastAsia="zh-TW"/>
        </w:rPr>
        <w:t>（</w:t>
      </w:r>
      <w:r w:rsidR="00F06E81" w:rsidRPr="00E7436F">
        <w:rPr>
          <w:rFonts w:hint="eastAsia"/>
          <w:lang w:eastAsia="zh-TW"/>
        </w:rPr>
        <w:t>10.2%</w:t>
      </w:r>
      <w:r w:rsidR="00312348" w:rsidRPr="00E7436F">
        <w:rPr>
          <w:rFonts w:hint="eastAsia"/>
          <w:lang w:eastAsia="zh-TW"/>
        </w:rPr>
        <w:t>）</w:t>
      </w:r>
      <w:r w:rsidR="00F06E81" w:rsidRPr="00E7436F">
        <w:rPr>
          <w:rFonts w:hint="eastAsia"/>
          <w:lang w:eastAsia="zh-TW"/>
        </w:rPr>
        <w:t>及固體燃料</w:t>
      </w:r>
      <w:r w:rsidR="00312348" w:rsidRPr="00E7436F">
        <w:rPr>
          <w:rFonts w:hint="eastAsia"/>
          <w:lang w:eastAsia="zh-TW"/>
        </w:rPr>
        <w:t>（</w:t>
      </w:r>
      <w:r w:rsidR="00F06E81" w:rsidRPr="00E7436F">
        <w:rPr>
          <w:rFonts w:hint="eastAsia"/>
          <w:lang w:eastAsia="zh-TW"/>
        </w:rPr>
        <w:t>8.6%</w:t>
      </w:r>
      <w:r w:rsidR="00312348" w:rsidRPr="00E7436F">
        <w:rPr>
          <w:rFonts w:hint="eastAsia"/>
          <w:lang w:eastAsia="zh-TW"/>
        </w:rPr>
        <w:t>）</w:t>
      </w:r>
      <w:r w:rsidRPr="00E7436F">
        <w:rPr>
          <w:rFonts w:hint="eastAsia"/>
          <w:lang w:eastAsia="zh-TW"/>
        </w:rPr>
        <w:t>。</w:t>
      </w:r>
    </w:p>
    <w:p w14:paraId="2EC334FF" w14:textId="35F2871F" w:rsidR="00A03B96" w:rsidRPr="00E7436F" w:rsidRDefault="00254A8B" w:rsidP="000A1E98">
      <w:pPr>
        <w:pStyle w:val="a6"/>
        <w:ind w:leftChars="420" w:left="992" w:firstLineChars="180" w:firstLine="425"/>
        <w:rPr>
          <w:color w:val="auto"/>
          <w:lang w:val="en-US"/>
        </w:rPr>
      </w:pPr>
      <w:r w:rsidRPr="00E7436F">
        <w:rPr>
          <w:rFonts w:hint="eastAsia"/>
          <w:color w:val="auto"/>
        </w:rPr>
        <w:t>匈牙利在太陽能發電具有極大的成長潛力，太陽能電板的數量在政府提供補貼下迅速增加。除公共太陽能項目外，新系統還將鼓勵建設容量更大（超過</w:t>
      </w:r>
      <w:r w:rsidRPr="00E7436F">
        <w:rPr>
          <w:color w:val="auto"/>
        </w:rPr>
        <w:t>50MW</w:t>
      </w:r>
      <w:r w:rsidRPr="00E7436F">
        <w:rPr>
          <w:rFonts w:hint="eastAsia"/>
          <w:color w:val="auto"/>
        </w:rPr>
        <w:t>）的太陽能發電廠。為因應新增的太陽光電板，匈國政府正擴建電網及儲能設備，以增加更多再生能源供應。</w:t>
      </w:r>
      <w:r w:rsidR="00A03B96" w:rsidRPr="00E7436F">
        <w:rPr>
          <w:rFonts w:hint="eastAsia"/>
          <w:color w:val="auto"/>
        </w:rPr>
        <w:t>目前在匈牙利從事太陽能相關生產之企業主要為日商</w:t>
      </w:r>
      <w:r w:rsidR="0087155A" w:rsidRPr="00E7436F">
        <w:rPr>
          <w:rFonts w:hint="eastAsia"/>
          <w:color w:val="auto"/>
        </w:rPr>
        <w:t>、</w:t>
      </w:r>
      <w:r w:rsidR="00A03B96" w:rsidRPr="00E7436F">
        <w:rPr>
          <w:rFonts w:hint="eastAsia"/>
          <w:color w:val="auto"/>
        </w:rPr>
        <w:t>奧地利商及德商</w:t>
      </w:r>
      <w:r w:rsidR="00A03B96" w:rsidRPr="00E7436F">
        <w:rPr>
          <w:rFonts w:hint="eastAsia"/>
          <w:color w:val="auto"/>
          <w:lang w:val="en-US"/>
        </w:rPr>
        <w:t>，</w:t>
      </w:r>
      <w:r w:rsidR="00A03B96" w:rsidRPr="00E7436F">
        <w:rPr>
          <w:rFonts w:hint="eastAsia"/>
          <w:color w:val="auto"/>
        </w:rPr>
        <w:t>例如</w:t>
      </w:r>
      <w:r w:rsidR="00A03B96" w:rsidRPr="00E7436F">
        <w:rPr>
          <w:rFonts w:hint="eastAsia"/>
          <w:color w:val="auto"/>
          <w:lang w:val="en-US"/>
        </w:rPr>
        <w:t>Sanyo</w:t>
      </w:r>
      <w:r w:rsidR="00A03B96" w:rsidRPr="00E7436F">
        <w:rPr>
          <w:rFonts w:hint="eastAsia"/>
          <w:color w:val="auto"/>
        </w:rPr>
        <w:t>、</w:t>
      </w:r>
      <w:proofErr w:type="spellStart"/>
      <w:r w:rsidR="00A03B96" w:rsidRPr="00E7436F">
        <w:rPr>
          <w:rFonts w:hint="eastAsia"/>
          <w:color w:val="auto"/>
          <w:lang w:val="en-US"/>
        </w:rPr>
        <w:t>Korax</w:t>
      </w:r>
      <w:proofErr w:type="spellEnd"/>
      <w:r w:rsidR="00A03B96" w:rsidRPr="00E7436F">
        <w:rPr>
          <w:rFonts w:hint="eastAsia"/>
          <w:color w:val="auto"/>
        </w:rPr>
        <w:t>、</w:t>
      </w:r>
      <w:proofErr w:type="spellStart"/>
      <w:r w:rsidR="00A03B96" w:rsidRPr="00E7436F">
        <w:rPr>
          <w:rFonts w:hint="eastAsia"/>
          <w:color w:val="auto"/>
          <w:lang w:val="en-US"/>
        </w:rPr>
        <w:t>Manz</w:t>
      </w:r>
      <w:proofErr w:type="spellEnd"/>
      <w:r w:rsidR="00A03B96" w:rsidRPr="00E7436F">
        <w:rPr>
          <w:rFonts w:hint="eastAsia"/>
          <w:color w:val="auto"/>
          <w:lang w:val="en-US"/>
        </w:rPr>
        <w:t xml:space="preserve"> Automation</w:t>
      </w:r>
      <w:r w:rsidR="00A03B96" w:rsidRPr="00E7436F">
        <w:rPr>
          <w:rFonts w:hint="eastAsia"/>
          <w:color w:val="auto"/>
        </w:rPr>
        <w:t>、</w:t>
      </w:r>
      <w:proofErr w:type="spellStart"/>
      <w:r w:rsidR="00A03B96" w:rsidRPr="00E7436F">
        <w:rPr>
          <w:rFonts w:hint="eastAsia"/>
          <w:color w:val="auto"/>
          <w:lang w:val="en-US"/>
        </w:rPr>
        <w:t>Genisis</w:t>
      </w:r>
      <w:proofErr w:type="spellEnd"/>
      <w:r w:rsidR="00A03B96" w:rsidRPr="00E7436F">
        <w:rPr>
          <w:rFonts w:hint="eastAsia"/>
          <w:color w:val="auto"/>
        </w:rPr>
        <w:t>、</w:t>
      </w:r>
      <w:proofErr w:type="spellStart"/>
      <w:r w:rsidR="00A03B96" w:rsidRPr="00E7436F">
        <w:rPr>
          <w:rFonts w:hint="eastAsia"/>
          <w:color w:val="auto"/>
          <w:lang w:val="en-US"/>
        </w:rPr>
        <w:t>Jullich</w:t>
      </w:r>
      <w:proofErr w:type="spellEnd"/>
      <w:r w:rsidR="00A03B96" w:rsidRPr="00E7436F">
        <w:rPr>
          <w:rFonts w:hint="eastAsia"/>
          <w:color w:val="auto"/>
          <w:lang w:val="en-US"/>
        </w:rPr>
        <w:t xml:space="preserve"> </w:t>
      </w:r>
      <w:proofErr w:type="spellStart"/>
      <w:r w:rsidR="00A03B96" w:rsidRPr="00E7436F">
        <w:rPr>
          <w:rFonts w:hint="eastAsia"/>
          <w:color w:val="auto"/>
          <w:lang w:val="en-US"/>
        </w:rPr>
        <w:t>Glas</w:t>
      </w:r>
      <w:proofErr w:type="spellEnd"/>
      <w:r w:rsidR="00A03B96" w:rsidRPr="00E7436F">
        <w:rPr>
          <w:rFonts w:hint="eastAsia"/>
          <w:color w:val="auto"/>
          <w:lang w:val="en-US"/>
        </w:rPr>
        <w:t xml:space="preserve"> Holding</w:t>
      </w:r>
      <w:r w:rsidR="00A03B96" w:rsidRPr="00E7436F">
        <w:rPr>
          <w:rFonts w:hint="eastAsia"/>
          <w:color w:val="auto"/>
        </w:rPr>
        <w:t>、</w:t>
      </w:r>
      <w:proofErr w:type="spellStart"/>
      <w:r w:rsidR="00A03B96" w:rsidRPr="00E7436F">
        <w:rPr>
          <w:rFonts w:hint="eastAsia"/>
          <w:color w:val="auto"/>
          <w:lang w:val="en-US"/>
        </w:rPr>
        <w:t>EcoSolifer</w:t>
      </w:r>
      <w:proofErr w:type="spellEnd"/>
      <w:r w:rsidR="00A03B96" w:rsidRPr="00E7436F">
        <w:rPr>
          <w:rFonts w:hint="eastAsia"/>
          <w:color w:val="auto"/>
          <w:lang w:val="en-US"/>
        </w:rPr>
        <w:t xml:space="preserve"> AG</w:t>
      </w:r>
      <w:r w:rsidR="00A03B96" w:rsidRPr="00E7436F">
        <w:rPr>
          <w:rFonts w:hint="eastAsia"/>
          <w:color w:val="auto"/>
        </w:rPr>
        <w:t>、</w:t>
      </w:r>
      <w:r w:rsidR="00A03B96" w:rsidRPr="00E7436F">
        <w:rPr>
          <w:rFonts w:hint="eastAsia"/>
          <w:color w:val="auto"/>
          <w:lang w:val="en-US"/>
        </w:rPr>
        <w:t>Solar Energy Systems</w:t>
      </w:r>
      <w:r w:rsidR="00A03B96" w:rsidRPr="00E7436F">
        <w:rPr>
          <w:rFonts w:hint="eastAsia"/>
          <w:color w:val="auto"/>
        </w:rPr>
        <w:t>、</w:t>
      </w:r>
      <w:r w:rsidR="00A03B96" w:rsidRPr="00E7436F">
        <w:rPr>
          <w:rFonts w:hint="eastAsia"/>
          <w:color w:val="auto"/>
          <w:lang w:val="en-US"/>
        </w:rPr>
        <w:t>Agulhas-Solar</w:t>
      </w:r>
      <w:r w:rsidR="00A03B96" w:rsidRPr="00E7436F">
        <w:rPr>
          <w:rFonts w:hint="eastAsia"/>
          <w:color w:val="auto"/>
        </w:rPr>
        <w:t>、</w:t>
      </w:r>
      <w:r w:rsidR="00A03B96" w:rsidRPr="00E7436F">
        <w:rPr>
          <w:rFonts w:hint="eastAsia"/>
          <w:color w:val="auto"/>
          <w:lang w:val="en-US"/>
        </w:rPr>
        <w:t>IBC SOLAR AG</w:t>
      </w:r>
      <w:r w:rsidR="00A03B96" w:rsidRPr="00E7436F">
        <w:rPr>
          <w:rFonts w:hint="eastAsia"/>
          <w:color w:val="auto"/>
        </w:rPr>
        <w:t>等太陽能模組製造商</w:t>
      </w:r>
      <w:r w:rsidR="00A03B96" w:rsidRPr="00E7436F">
        <w:rPr>
          <w:rFonts w:hint="eastAsia"/>
          <w:color w:val="auto"/>
          <w:lang w:val="en-US"/>
        </w:rPr>
        <w:t>；</w:t>
      </w:r>
      <w:proofErr w:type="spellStart"/>
      <w:r w:rsidR="00A03B96" w:rsidRPr="00E7436F">
        <w:rPr>
          <w:rFonts w:hint="eastAsia"/>
          <w:color w:val="auto"/>
          <w:lang w:val="en-US"/>
        </w:rPr>
        <w:t>Greensolar</w:t>
      </w:r>
      <w:proofErr w:type="spellEnd"/>
      <w:r w:rsidR="00A03B96" w:rsidRPr="00E7436F">
        <w:rPr>
          <w:rFonts w:hint="eastAsia"/>
          <w:color w:val="auto"/>
          <w:lang w:val="en-US"/>
        </w:rPr>
        <w:t xml:space="preserve"> Equipment Manufacturing</w:t>
      </w:r>
      <w:r w:rsidR="005A0B98" w:rsidRPr="00E7436F">
        <w:rPr>
          <w:rFonts w:hint="eastAsia"/>
          <w:color w:val="auto"/>
          <w:lang w:val="en-US"/>
        </w:rPr>
        <w:t>（</w:t>
      </w:r>
      <w:r w:rsidR="00A03B96" w:rsidRPr="00E7436F">
        <w:rPr>
          <w:rFonts w:hint="eastAsia"/>
          <w:color w:val="auto"/>
        </w:rPr>
        <w:t>氟薄膜技術、非晶矽技術</w:t>
      </w:r>
      <w:r w:rsidR="00A03B96" w:rsidRPr="00E7436F">
        <w:rPr>
          <w:rFonts w:hint="eastAsia"/>
          <w:color w:val="auto"/>
          <w:lang w:val="en-US"/>
        </w:rPr>
        <w:t>，</w:t>
      </w:r>
      <w:r w:rsidR="00A03B96" w:rsidRPr="00E7436F">
        <w:rPr>
          <w:rFonts w:hint="eastAsia"/>
          <w:color w:val="auto"/>
        </w:rPr>
        <w:t>以及微晶技術</w:t>
      </w:r>
      <w:r w:rsidR="00A03B96" w:rsidRPr="00E7436F">
        <w:rPr>
          <w:rFonts w:hint="eastAsia"/>
          <w:color w:val="auto"/>
          <w:lang w:val="en-US"/>
        </w:rPr>
        <w:t>）</w:t>
      </w:r>
      <w:r w:rsidR="00A03B96" w:rsidRPr="00E7436F">
        <w:rPr>
          <w:rFonts w:hint="eastAsia"/>
          <w:color w:val="auto"/>
        </w:rPr>
        <w:t>、</w:t>
      </w:r>
      <w:proofErr w:type="spellStart"/>
      <w:r w:rsidR="00A03B96" w:rsidRPr="00E7436F">
        <w:rPr>
          <w:rFonts w:hint="eastAsia"/>
          <w:color w:val="auto"/>
          <w:lang w:val="en-US"/>
        </w:rPr>
        <w:t>Semilab</w:t>
      </w:r>
      <w:proofErr w:type="spellEnd"/>
      <w:r w:rsidR="00A03B96" w:rsidRPr="00E7436F">
        <w:rPr>
          <w:rFonts w:hint="eastAsia"/>
          <w:color w:val="auto"/>
          <w:lang w:val="en-US"/>
        </w:rPr>
        <w:t xml:space="preserve"> Semiconductor Physics Laboratory</w:t>
      </w:r>
      <w:r w:rsidR="00A03B96" w:rsidRPr="00E7436F">
        <w:rPr>
          <w:rFonts w:hint="eastAsia"/>
          <w:color w:val="auto"/>
        </w:rPr>
        <w:t>、</w:t>
      </w:r>
      <w:r w:rsidR="00A03B96" w:rsidRPr="00E7436F">
        <w:rPr>
          <w:rFonts w:hint="eastAsia"/>
          <w:color w:val="auto"/>
          <w:lang w:val="en-US"/>
        </w:rPr>
        <w:t xml:space="preserve">Phoenix </w:t>
      </w:r>
      <w:proofErr w:type="spellStart"/>
      <w:r w:rsidR="00A03B96" w:rsidRPr="00E7436F">
        <w:rPr>
          <w:rFonts w:hint="eastAsia"/>
          <w:color w:val="auto"/>
          <w:lang w:val="en-US"/>
        </w:rPr>
        <w:t>Mecano</w:t>
      </w:r>
      <w:proofErr w:type="spellEnd"/>
      <w:r w:rsidR="00A03B96" w:rsidRPr="00E7436F">
        <w:rPr>
          <w:rFonts w:hint="eastAsia"/>
          <w:color w:val="auto"/>
          <w:lang w:val="en-US"/>
        </w:rPr>
        <w:t>（</w:t>
      </w:r>
      <w:r w:rsidR="00A03B96" w:rsidRPr="00E7436F">
        <w:rPr>
          <w:rFonts w:hint="eastAsia"/>
          <w:color w:val="auto"/>
        </w:rPr>
        <w:t>逆變變壓器製造商</w:t>
      </w:r>
      <w:r w:rsidR="00A03B96" w:rsidRPr="00E7436F">
        <w:rPr>
          <w:rFonts w:hint="eastAsia"/>
          <w:color w:val="auto"/>
          <w:lang w:val="en-US"/>
        </w:rPr>
        <w:t>）</w:t>
      </w:r>
      <w:r w:rsidR="00A03B96" w:rsidRPr="00E7436F">
        <w:rPr>
          <w:rFonts w:hint="eastAsia"/>
          <w:color w:val="auto"/>
        </w:rPr>
        <w:t>等公司。</w:t>
      </w:r>
    </w:p>
    <w:p w14:paraId="22AA90BA" w14:textId="0B899F88" w:rsidR="00AA0E07" w:rsidRPr="00E7436F" w:rsidRDefault="00AA0E07" w:rsidP="000A1E98">
      <w:pPr>
        <w:pStyle w:val="a6"/>
        <w:ind w:leftChars="420" w:left="992" w:firstLineChars="240" w:firstLine="567"/>
        <w:rPr>
          <w:color w:val="auto"/>
        </w:rPr>
      </w:pPr>
      <w:r w:rsidRPr="00E7436F">
        <w:rPr>
          <w:rFonts w:hint="eastAsia"/>
          <w:color w:val="auto"/>
        </w:rPr>
        <w:t>2023</w:t>
      </w:r>
      <w:r w:rsidRPr="00E7436F">
        <w:rPr>
          <w:rFonts w:hint="eastAsia"/>
          <w:color w:val="auto"/>
        </w:rPr>
        <w:t>年</w:t>
      </w:r>
      <w:r w:rsidRPr="00E7436F">
        <w:rPr>
          <w:color w:val="auto"/>
        </w:rPr>
        <w:t>4</w:t>
      </w:r>
      <w:r w:rsidRPr="00E7436F">
        <w:rPr>
          <w:rFonts w:hint="eastAsia"/>
          <w:color w:val="auto"/>
        </w:rPr>
        <w:t>月匈牙利位居東北部</w:t>
      </w:r>
      <w:r w:rsidRPr="00E7436F">
        <w:rPr>
          <w:color w:val="auto"/>
        </w:rPr>
        <w:t>Borsod-AbaújZemplén</w:t>
      </w:r>
      <w:r w:rsidRPr="00E7436F">
        <w:rPr>
          <w:rFonts w:hint="eastAsia"/>
          <w:color w:val="auto"/>
        </w:rPr>
        <w:t>市首座工業用規模</w:t>
      </w:r>
      <w:proofErr w:type="gramStart"/>
      <w:r w:rsidRPr="00E7436F">
        <w:rPr>
          <w:rFonts w:hint="eastAsia"/>
          <w:color w:val="auto"/>
        </w:rPr>
        <w:t>之綠氫發電廠</w:t>
      </w:r>
      <w:proofErr w:type="gramEnd"/>
      <w:r w:rsidRPr="00E7436F">
        <w:rPr>
          <w:rFonts w:hint="eastAsia"/>
          <w:color w:val="auto"/>
        </w:rPr>
        <w:t>宣布將開始組裝。</w:t>
      </w:r>
      <w:proofErr w:type="gramStart"/>
      <w:r w:rsidRPr="00E7436F">
        <w:rPr>
          <w:rFonts w:hint="eastAsia"/>
          <w:color w:val="auto"/>
        </w:rPr>
        <w:t>該綠氫</w:t>
      </w:r>
      <w:proofErr w:type="gramEnd"/>
      <w:r w:rsidRPr="00E7436F">
        <w:rPr>
          <w:rFonts w:hint="eastAsia"/>
          <w:color w:val="auto"/>
        </w:rPr>
        <w:t>發電廠係由匈國</w:t>
      </w:r>
      <w:r w:rsidRPr="00E7436F">
        <w:rPr>
          <w:color w:val="auto"/>
        </w:rPr>
        <w:t>Bükkábrányi Fotovoltaikus Erőmű Projekt Kft</w:t>
      </w:r>
      <w:r w:rsidRPr="00E7436F">
        <w:rPr>
          <w:rFonts w:hint="eastAsia"/>
          <w:color w:val="auto"/>
        </w:rPr>
        <w:t>公司與塞格德大學合作研發，運用</w:t>
      </w:r>
      <w:r w:rsidRPr="00E7436F">
        <w:rPr>
          <w:color w:val="auto"/>
        </w:rPr>
        <w:t>Plug Power</w:t>
      </w:r>
      <w:r w:rsidRPr="00E7436F">
        <w:rPr>
          <w:rFonts w:hint="eastAsia"/>
          <w:color w:val="auto"/>
        </w:rPr>
        <w:t>及</w:t>
      </w:r>
      <w:r w:rsidRPr="00E7436F">
        <w:rPr>
          <w:color w:val="auto"/>
        </w:rPr>
        <w:t>Ganzair Kom presszortechnika</w:t>
      </w:r>
      <w:r w:rsidR="00312348" w:rsidRPr="00E7436F">
        <w:rPr>
          <w:color w:val="auto"/>
        </w:rPr>
        <w:t>（</w:t>
      </w:r>
      <w:r w:rsidRPr="00E7436F">
        <w:rPr>
          <w:rFonts w:hint="eastAsia"/>
          <w:color w:val="auto"/>
        </w:rPr>
        <w:t>電解槽及相關設備商</w:t>
      </w:r>
      <w:r w:rsidR="00312348" w:rsidRPr="00E7436F">
        <w:rPr>
          <w:color w:val="auto"/>
        </w:rPr>
        <w:t>）</w:t>
      </w:r>
      <w:r w:rsidRPr="00E7436F">
        <w:rPr>
          <w:rFonts w:hint="eastAsia"/>
          <w:color w:val="auto"/>
        </w:rPr>
        <w:t>公司設備及歐盟資金，將自</w:t>
      </w:r>
      <w:r w:rsidRPr="00E7436F">
        <w:rPr>
          <w:rFonts w:hint="eastAsia"/>
          <w:color w:val="auto"/>
        </w:rPr>
        <w:t>2023</w:t>
      </w:r>
      <w:r w:rsidRPr="00E7436F">
        <w:rPr>
          <w:rFonts w:hint="eastAsia"/>
          <w:color w:val="auto"/>
        </w:rPr>
        <w:t>年</w:t>
      </w:r>
      <w:r w:rsidRPr="00E7436F">
        <w:rPr>
          <w:color w:val="auto"/>
        </w:rPr>
        <w:t>8</w:t>
      </w:r>
      <w:r w:rsidRPr="00E7436F">
        <w:rPr>
          <w:rFonts w:hint="eastAsia"/>
          <w:color w:val="auto"/>
        </w:rPr>
        <w:t>月起使用園區多餘太陽能發電生產綠氫</w:t>
      </w:r>
      <w:r w:rsidR="00312348" w:rsidRPr="00E7436F">
        <w:rPr>
          <w:color w:val="auto"/>
        </w:rPr>
        <w:t>（</w:t>
      </w:r>
      <w:r w:rsidRPr="00E7436F">
        <w:rPr>
          <w:color w:val="auto"/>
        </w:rPr>
        <w:t>Power to Gas</w:t>
      </w:r>
      <w:r w:rsidR="00312348" w:rsidRPr="00E7436F">
        <w:rPr>
          <w:color w:val="auto"/>
        </w:rPr>
        <w:t>）</w:t>
      </w:r>
      <w:r w:rsidRPr="00E7436F">
        <w:rPr>
          <w:rFonts w:hint="eastAsia"/>
          <w:color w:val="auto"/>
        </w:rPr>
        <w:t>。</w:t>
      </w:r>
    </w:p>
    <w:p w14:paraId="20367E47" w14:textId="1B0B1366" w:rsidR="00946ED9" w:rsidRPr="00E7436F" w:rsidRDefault="00946ED9" w:rsidP="00E02B41">
      <w:pPr>
        <w:pStyle w:val="a4"/>
        <w:pageBreakBefore/>
        <w:spacing w:before="257" w:after="257"/>
      </w:pPr>
      <w:r w:rsidRPr="00E7436F">
        <w:t>四、經濟展望</w:t>
      </w:r>
    </w:p>
    <w:p w14:paraId="65971B52" w14:textId="23AB4989" w:rsidR="00946ED9" w:rsidRPr="00E7436F" w:rsidRDefault="00783E83" w:rsidP="00736494">
      <w:pPr>
        <w:pStyle w:val="ad"/>
      </w:pPr>
      <w:r w:rsidRPr="00E7436F">
        <w:rPr>
          <w:lang w:val="zh-TW"/>
        </w:rPr>
        <w:t>（</w:t>
      </w:r>
      <w:r w:rsidR="00946ED9" w:rsidRPr="00E7436F">
        <w:rPr>
          <w:lang w:val="zh-TW"/>
        </w:rPr>
        <w:t>一</w:t>
      </w:r>
      <w:r w:rsidRPr="00E7436F">
        <w:rPr>
          <w:lang w:val="zh-TW"/>
        </w:rPr>
        <w:t>）</w:t>
      </w:r>
      <w:r w:rsidR="00427A2E" w:rsidRPr="00E7436F">
        <w:rPr>
          <w:rFonts w:hint="eastAsia"/>
          <w:lang w:val="zh-TW"/>
        </w:rPr>
        <w:t>政府</w:t>
      </w:r>
      <w:r w:rsidR="00946ED9" w:rsidRPr="00E7436F">
        <w:rPr>
          <w:lang w:val="zh-TW"/>
        </w:rPr>
        <w:t>重要經濟措施</w:t>
      </w:r>
    </w:p>
    <w:p w14:paraId="48BE2F9C" w14:textId="598372F9" w:rsidR="0002374D" w:rsidRPr="00E7436F" w:rsidRDefault="008D5B2E" w:rsidP="0002374D">
      <w:pPr>
        <w:pStyle w:val="a6"/>
        <w:ind w:left="1417" w:hanging="472"/>
        <w:rPr>
          <w:color w:val="auto"/>
        </w:rPr>
      </w:pPr>
      <w:r w:rsidRPr="00E7436F">
        <w:rPr>
          <w:color w:val="auto"/>
        </w:rPr>
        <w:t>１、</w:t>
      </w:r>
      <w:r w:rsidR="0002374D" w:rsidRPr="00E7436F">
        <w:rPr>
          <w:rFonts w:hint="eastAsia"/>
          <w:color w:val="auto"/>
        </w:rPr>
        <w:t>維持較低公司所得稅率，營造良好經商條件</w:t>
      </w:r>
    </w:p>
    <w:p w14:paraId="433544E5" w14:textId="2A456325" w:rsidR="0002374D" w:rsidRPr="00E7436F" w:rsidRDefault="006D3FDF" w:rsidP="002D7B8E">
      <w:pPr>
        <w:pStyle w:val="a6"/>
        <w:ind w:leftChars="600" w:left="1417" w:firstLineChars="200" w:firstLine="472"/>
        <w:rPr>
          <w:color w:val="auto"/>
        </w:rPr>
      </w:pPr>
      <w:r w:rsidRPr="00E7436F">
        <w:rPr>
          <w:rFonts w:hint="eastAsia"/>
          <w:color w:val="auto"/>
        </w:rPr>
        <w:t>2016</w:t>
      </w:r>
      <w:r w:rsidRPr="00E7436F">
        <w:rPr>
          <w:rFonts w:hint="eastAsia"/>
          <w:color w:val="auto"/>
        </w:rPr>
        <w:t>年至</w:t>
      </w:r>
      <w:r w:rsidRPr="00E7436F">
        <w:rPr>
          <w:rFonts w:hint="eastAsia"/>
          <w:color w:val="auto"/>
        </w:rPr>
        <w:t>2020</w:t>
      </w:r>
      <w:r w:rsidRPr="00E7436F">
        <w:rPr>
          <w:rFonts w:hint="eastAsia"/>
          <w:color w:val="auto"/>
        </w:rPr>
        <w:t>年匈牙利陸續通過稅法改革法案，自</w:t>
      </w:r>
      <w:r w:rsidRPr="00E7436F">
        <w:rPr>
          <w:rFonts w:hint="eastAsia"/>
          <w:color w:val="auto"/>
        </w:rPr>
        <w:t>2017</w:t>
      </w:r>
      <w:r w:rsidRPr="00E7436F">
        <w:rPr>
          <w:rFonts w:hint="eastAsia"/>
          <w:color w:val="auto"/>
        </w:rPr>
        <w:t>年會計年度起公司所得稅</w:t>
      </w:r>
      <w:r w:rsidR="00312348" w:rsidRPr="00E7436F">
        <w:rPr>
          <w:rFonts w:hint="eastAsia"/>
          <w:color w:val="auto"/>
        </w:rPr>
        <w:t>（</w:t>
      </w:r>
      <w:r w:rsidRPr="00E7436F">
        <w:rPr>
          <w:rFonts w:hint="eastAsia"/>
          <w:color w:val="auto"/>
        </w:rPr>
        <w:t>corporate tax</w:t>
      </w:r>
      <w:r w:rsidR="00312348" w:rsidRPr="00E7436F">
        <w:rPr>
          <w:rFonts w:hint="eastAsia"/>
          <w:color w:val="auto"/>
        </w:rPr>
        <w:t>）</w:t>
      </w:r>
      <w:proofErr w:type="gramStart"/>
      <w:r w:rsidRPr="00E7436F">
        <w:rPr>
          <w:rFonts w:hint="eastAsia"/>
          <w:color w:val="auto"/>
        </w:rPr>
        <w:t>採</w:t>
      </w:r>
      <w:proofErr w:type="gramEnd"/>
      <w:r w:rsidRPr="00E7436F">
        <w:rPr>
          <w:rFonts w:hint="eastAsia"/>
          <w:color w:val="auto"/>
        </w:rPr>
        <w:t>單一稅率</w:t>
      </w:r>
      <w:r w:rsidRPr="00E7436F">
        <w:rPr>
          <w:rFonts w:hint="eastAsia"/>
          <w:color w:val="auto"/>
        </w:rPr>
        <w:t>9%</w:t>
      </w:r>
      <w:r w:rsidRPr="00E7436F">
        <w:rPr>
          <w:rFonts w:hint="eastAsia"/>
          <w:color w:val="auto"/>
        </w:rPr>
        <w:t>，為歐盟會員國最低，在歐洲僅低於瑞士</w:t>
      </w:r>
      <w:r w:rsidRPr="00E7436F">
        <w:rPr>
          <w:rFonts w:hint="eastAsia"/>
          <w:color w:val="auto"/>
        </w:rPr>
        <w:t>8.5%</w:t>
      </w:r>
      <w:r w:rsidRPr="00E7436F">
        <w:rPr>
          <w:rFonts w:hint="eastAsia"/>
          <w:color w:val="auto"/>
        </w:rPr>
        <w:t>。稅法專家認為，匈國可成為中東歐盧森堡，成為企業創業首選國。另提供量身訂做之課稅方案，企業可針對自身規模、營業額及特性等，選擇最合宜之課稅方案，藉此以減少微型企業申報稅務之負擔，間接避免微型及中小企業逃漏稅</w:t>
      </w:r>
      <w:r w:rsidR="0002374D" w:rsidRPr="00E7436F">
        <w:rPr>
          <w:rFonts w:hint="eastAsia"/>
          <w:color w:val="auto"/>
        </w:rPr>
        <w:t>。</w:t>
      </w:r>
    </w:p>
    <w:p w14:paraId="6DA0DB22" w14:textId="77777777" w:rsidR="0002374D" w:rsidRPr="00E7436F" w:rsidRDefault="0002374D" w:rsidP="002D7B8E">
      <w:pPr>
        <w:pStyle w:val="a6"/>
        <w:ind w:leftChars="600" w:left="1417" w:firstLineChars="200" w:firstLine="472"/>
        <w:rPr>
          <w:color w:val="auto"/>
        </w:rPr>
      </w:pPr>
      <w:r w:rsidRPr="00E7436F">
        <w:rPr>
          <w:rFonts w:hint="eastAsia"/>
          <w:color w:val="auto"/>
        </w:rPr>
        <w:t>另提供量身訂做之課稅方案，企業可針對自身規模、營業額及特性等，選擇最合宜之課稅方案，藉此以減少微型企業申報稅務之負擔，間接避免微型及中小企業逃漏稅。</w:t>
      </w:r>
    </w:p>
    <w:p w14:paraId="4F038E4D" w14:textId="165F7B04" w:rsidR="0002374D" w:rsidRPr="00E7436F" w:rsidRDefault="006D3FDF" w:rsidP="002D7B8E">
      <w:pPr>
        <w:pStyle w:val="a6"/>
        <w:ind w:leftChars="600" w:left="1417" w:firstLineChars="200" w:firstLine="472"/>
        <w:rPr>
          <w:color w:val="auto"/>
        </w:rPr>
      </w:pPr>
      <w:r w:rsidRPr="00E7436F">
        <w:rPr>
          <w:rFonts w:hint="eastAsia"/>
          <w:color w:val="auto"/>
        </w:rPr>
        <w:t>匈國政府針對微型及中小企業所提供之方案稱之</w:t>
      </w:r>
      <w:r w:rsidRPr="00E7436F">
        <w:rPr>
          <w:rFonts w:hint="eastAsia"/>
          <w:color w:val="auto"/>
        </w:rPr>
        <w:t>KIVA</w:t>
      </w:r>
      <w:r w:rsidR="00312348" w:rsidRPr="00E7436F">
        <w:rPr>
          <w:rFonts w:hint="eastAsia"/>
          <w:color w:val="auto"/>
        </w:rPr>
        <w:t>（</w:t>
      </w:r>
      <w:r w:rsidRPr="00E7436F">
        <w:rPr>
          <w:rFonts w:hint="eastAsia"/>
          <w:color w:val="auto"/>
        </w:rPr>
        <w:t>The Small Business Tax</w:t>
      </w:r>
      <w:r w:rsidR="00312348" w:rsidRPr="00E7436F">
        <w:rPr>
          <w:rFonts w:hint="eastAsia"/>
          <w:color w:val="auto"/>
        </w:rPr>
        <w:t>）</w:t>
      </w:r>
      <w:r w:rsidRPr="00E7436F">
        <w:rPr>
          <w:rFonts w:hint="eastAsia"/>
          <w:color w:val="auto"/>
        </w:rPr>
        <w:t>，針對</w:t>
      </w:r>
      <w:proofErr w:type="gramStart"/>
      <w:r w:rsidRPr="00E7436F">
        <w:rPr>
          <w:rFonts w:hint="eastAsia"/>
          <w:color w:val="auto"/>
        </w:rPr>
        <w:t>微型稅戶提供</w:t>
      </w:r>
      <w:proofErr w:type="gramEnd"/>
      <w:r w:rsidRPr="00E7436F">
        <w:rPr>
          <w:rFonts w:hint="eastAsia"/>
          <w:color w:val="auto"/>
        </w:rPr>
        <w:t>之方案稱之</w:t>
      </w:r>
      <w:r w:rsidRPr="00E7436F">
        <w:rPr>
          <w:rFonts w:hint="eastAsia"/>
          <w:color w:val="auto"/>
        </w:rPr>
        <w:t>KATA</w:t>
      </w:r>
      <w:r w:rsidR="00312348" w:rsidRPr="00E7436F">
        <w:rPr>
          <w:rFonts w:hint="eastAsia"/>
          <w:color w:val="auto"/>
        </w:rPr>
        <w:t>（</w:t>
      </w:r>
      <w:r w:rsidRPr="00E7436F">
        <w:rPr>
          <w:rFonts w:hint="eastAsia"/>
          <w:color w:val="auto"/>
        </w:rPr>
        <w:t>The Small Taxpayer</w:t>
      </w:r>
      <w:r w:rsidR="00312348" w:rsidRPr="00E7436F">
        <w:rPr>
          <w:rFonts w:hint="eastAsia"/>
          <w:color w:val="auto"/>
        </w:rPr>
        <w:t>）</w:t>
      </w:r>
      <w:r w:rsidRPr="00E7436F">
        <w:rPr>
          <w:rFonts w:hint="eastAsia"/>
          <w:color w:val="auto"/>
        </w:rPr>
        <w:t>。前述方案</w:t>
      </w:r>
      <w:r w:rsidRPr="00E7436F">
        <w:rPr>
          <w:rFonts w:hint="eastAsia"/>
          <w:color w:val="auto"/>
        </w:rPr>
        <w:t>2017</w:t>
      </w:r>
      <w:r w:rsidRPr="00E7436F">
        <w:rPr>
          <w:rFonts w:hint="eastAsia"/>
          <w:color w:val="auto"/>
        </w:rPr>
        <w:t>年提出後，</w:t>
      </w:r>
      <w:r w:rsidRPr="00E7436F">
        <w:rPr>
          <w:rFonts w:hint="eastAsia"/>
          <w:color w:val="auto"/>
        </w:rPr>
        <w:t>2018</w:t>
      </w:r>
      <w:r w:rsidRPr="00E7436F">
        <w:rPr>
          <w:rFonts w:hint="eastAsia"/>
          <w:color w:val="auto"/>
        </w:rPr>
        <w:t>年執行成效良好，</w:t>
      </w:r>
      <w:r w:rsidRPr="00E7436F">
        <w:rPr>
          <w:rFonts w:hint="eastAsia"/>
          <w:color w:val="auto"/>
        </w:rPr>
        <w:t>2019</w:t>
      </w:r>
      <w:r w:rsidRPr="00E7436F">
        <w:rPr>
          <w:rFonts w:hint="eastAsia"/>
          <w:color w:val="auto"/>
        </w:rPr>
        <w:t>採用</w:t>
      </w:r>
      <w:r w:rsidRPr="00E7436F">
        <w:rPr>
          <w:rFonts w:hint="eastAsia"/>
          <w:color w:val="auto"/>
        </w:rPr>
        <w:t>KIVA</w:t>
      </w:r>
      <w:r w:rsidRPr="00E7436F">
        <w:rPr>
          <w:rFonts w:hint="eastAsia"/>
          <w:color w:val="auto"/>
        </w:rPr>
        <w:t>方案企業，稅率為</w:t>
      </w:r>
      <w:r w:rsidRPr="00E7436F">
        <w:rPr>
          <w:rFonts w:hint="eastAsia"/>
          <w:color w:val="auto"/>
        </w:rPr>
        <w:t>12%</w:t>
      </w:r>
      <w:r w:rsidRPr="00E7436F">
        <w:rPr>
          <w:rFonts w:hint="eastAsia"/>
          <w:color w:val="auto"/>
        </w:rPr>
        <w:t>單一稅率，企業並享有一般企業可申請之減免權利，員工職業訓練補助及企業所得稅</w:t>
      </w:r>
      <w:r w:rsidRPr="00E7436F">
        <w:rPr>
          <w:rFonts w:hint="eastAsia"/>
          <w:color w:val="auto"/>
        </w:rPr>
        <w:t>9%</w:t>
      </w:r>
      <w:r w:rsidRPr="00E7436F">
        <w:rPr>
          <w:rFonts w:hint="eastAsia"/>
          <w:color w:val="auto"/>
        </w:rPr>
        <w:t>。匈國於</w:t>
      </w:r>
      <w:r w:rsidRPr="00E7436F">
        <w:rPr>
          <w:rFonts w:hint="eastAsia"/>
          <w:color w:val="auto"/>
        </w:rPr>
        <w:t>2022</w:t>
      </w:r>
      <w:r w:rsidRPr="00E7436F">
        <w:rPr>
          <w:rFonts w:hint="eastAsia"/>
          <w:color w:val="auto"/>
        </w:rPr>
        <w:t>年</w:t>
      </w:r>
      <w:r w:rsidRPr="00E7436F">
        <w:rPr>
          <w:rFonts w:hint="eastAsia"/>
          <w:color w:val="auto"/>
        </w:rPr>
        <w:t>7</w:t>
      </w:r>
      <w:r w:rsidRPr="00E7436F">
        <w:rPr>
          <w:rFonts w:hint="eastAsia"/>
          <w:color w:val="auto"/>
        </w:rPr>
        <w:t>月修法將</w:t>
      </w:r>
      <w:r w:rsidRPr="00E7436F">
        <w:rPr>
          <w:rFonts w:hint="eastAsia"/>
          <w:color w:val="auto"/>
        </w:rPr>
        <w:t>KATA</w:t>
      </w:r>
      <w:r w:rsidRPr="00E7436F">
        <w:rPr>
          <w:rFonts w:hint="eastAsia"/>
          <w:color w:val="auto"/>
        </w:rPr>
        <w:t>適用對象限縮為獨資經營者，並且僅能向自然人</w:t>
      </w:r>
      <w:r w:rsidR="00312348" w:rsidRPr="00E7436F">
        <w:rPr>
          <w:rFonts w:hint="eastAsia"/>
          <w:color w:val="auto"/>
        </w:rPr>
        <w:t>（</w:t>
      </w:r>
      <w:r w:rsidRPr="00E7436F">
        <w:rPr>
          <w:rFonts w:hint="eastAsia"/>
          <w:color w:val="auto"/>
        </w:rPr>
        <w:t>不包括公司行號</w:t>
      </w:r>
      <w:r w:rsidR="00312348" w:rsidRPr="00E7436F">
        <w:rPr>
          <w:rFonts w:hint="eastAsia"/>
          <w:color w:val="auto"/>
        </w:rPr>
        <w:t>）</w:t>
      </w:r>
      <w:r w:rsidRPr="00E7436F">
        <w:rPr>
          <w:rFonts w:hint="eastAsia"/>
          <w:color w:val="auto"/>
        </w:rPr>
        <w:t>提供服務，引發許多自營個體戶</w:t>
      </w:r>
      <w:r w:rsidR="00312348" w:rsidRPr="00E7436F">
        <w:rPr>
          <w:rFonts w:hint="eastAsia"/>
          <w:color w:val="auto"/>
        </w:rPr>
        <w:t>（</w:t>
      </w:r>
      <w:r w:rsidRPr="00E7436F">
        <w:rPr>
          <w:rFonts w:hint="eastAsia"/>
          <w:color w:val="auto"/>
        </w:rPr>
        <w:t>例如醫師、教師、作家、餐飲快遞員</w:t>
      </w:r>
      <w:r w:rsidR="00312348" w:rsidRPr="00E7436F">
        <w:rPr>
          <w:rFonts w:hint="eastAsia"/>
          <w:color w:val="auto"/>
        </w:rPr>
        <w:t>）</w:t>
      </w:r>
      <w:r w:rsidRPr="00E7436F">
        <w:rPr>
          <w:rFonts w:hint="eastAsia"/>
          <w:color w:val="auto"/>
        </w:rPr>
        <w:t>抗議。該國財政部</w:t>
      </w:r>
      <w:proofErr w:type="gramStart"/>
      <w:r w:rsidRPr="00E7436F">
        <w:rPr>
          <w:rFonts w:hint="eastAsia"/>
          <w:color w:val="auto"/>
        </w:rPr>
        <w:t>嗣</w:t>
      </w:r>
      <w:proofErr w:type="gramEnd"/>
      <w:r w:rsidRPr="00E7436F">
        <w:rPr>
          <w:rFonts w:hint="eastAsia"/>
          <w:color w:val="auto"/>
        </w:rPr>
        <w:t>修改簡易納稅</w:t>
      </w:r>
      <w:r w:rsidR="00312348" w:rsidRPr="00E7436F">
        <w:rPr>
          <w:rFonts w:hint="eastAsia"/>
          <w:color w:val="auto"/>
        </w:rPr>
        <w:t>（</w:t>
      </w:r>
      <w:r w:rsidRPr="00E7436F">
        <w:rPr>
          <w:rFonts w:hint="eastAsia"/>
          <w:color w:val="auto"/>
        </w:rPr>
        <w:t>Simplified Contribution to Public Revenues, EKHO</w:t>
      </w:r>
      <w:r w:rsidR="00312348" w:rsidRPr="00E7436F">
        <w:rPr>
          <w:rFonts w:hint="eastAsia"/>
          <w:color w:val="auto"/>
        </w:rPr>
        <w:t>）</w:t>
      </w:r>
      <w:r w:rsidRPr="00E7436F">
        <w:rPr>
          <w:rFonts w:hint="eastAsia"/>
          <w:color w:val="auto"/>
        </w:rPr>
        <w:t>制度，自</w:t>
      </w:r>
      <w:r w:rsidRPr="00E7436F">
        <w:rPr>
          <w:rFonts w:hint="eastAsia"/>
          <w:color w:val="auto"/>
        </w:rPr>
        <w:t>2022</w:t>
      </w:r>
      <w:r w:rsidRPr="00E7436F">
        <w:rPr>
          <w:rFonts w:hint="eastAsia"/>
          <w:color w:val="auto"/>
        </w:rPr>
        <w:t>年</w:t>
      </w:r>
      <w:r w:rsidRPr="00E7436F">
        <w:rPr>
          <w:rFonts w:hint="eastAsia"/>
          <w:color w:val="auto"/>
        </w:rPr>
        <w:t>9</w:t>
      </w:r>
      <w:r w:rsidRPr="00E7436F">
        <w:rPr>
          <w:rFonts w:hint="eastAsia"/>
          <w:color w:val="auto"/>
        </w:rPr>
        <w:t>月</w:t>
      </w:r>
      <w:r w:rsidRPr="00E7436F">
        <w:rPr>
          <w:rFonts w:hint="eastAsia"/>
          <w:color w:val="auto"/>
        </w:rPr>
        <w:t>1</w:t>
      </w:r>
      <w:r w:rsidRPr="00E7436F">
        <w:rPr>
          <w:rFonts w:hint="eastAsia"/>
          <w:color w:val="auto"/>
        </w:rPr>
        <w:t>日起將</w:t>
      </w:r>
      <w:r w:rsidRPr="00E7436F">
        <w:rPr>
          <w:rFonts w:hint="eastAsia"/>
          <w:color w:val="auto"/>
        </w:rPr>
        <w:t>EKHO</w:t>
      </w:r>
      <w:r w:rsidRPr="00E7436F">
        <w:rPr>
          <w:rFonts w:hint="eastAsia"/>
          <w:color w:val="auto"/>
        </w:rPr>
        <w:t>所得稅稅率由</w:t>
      </w:r>
      <w:r w:rsidRPr="00E7436F">
        <w:rPr>
          <w:rFonts w:hint="eastAsia"/>
          <w:color w:val="auto"/>
        </w:rPr>
        <w:t>28%</w:t>
      </w:r>
      <w:r w:rsidRPr="00E7436F">
        <w:rPr>
          <w:rFonts w:hint="eastAsia"/>
          <w:color w:val="auto"/>
        </w:rPr>
        <w:t>調降至</w:t>
      </w:r>
      <w:r w:rsidRPr="00E7436F">
        <w:rPr>
          <w:rFonts w:hint="eastAsia"/>
          <w:color w:val="auto"/>
        </w:rPr>
        <w:t>15%</w:t>
      </w:r>
      <w:r w:rsidRPr="00E7436F">
        <w:rPr>
          <w:rFonts w:hint="eastAsia"/>
          <w:color w:val="auto"/>
        </w:rPr>
        <w:t>，盼能吸納無法享有新</w:t>
      </w:r>
      <w:r w:rsidRPr="00E7436F">
        <w:rPr>
          <w:rFonts w:hint="eastAsia"/>
          <w:color w:val="auto"/>
        </w:rPr>
        <w:t>KATA</w:t>
      </w:r>
      <w:r w:rsidRPr="00E7436F">
        <w:rPr>
          <w:rFonts w:hint="eastAsia"/>
          <w:color w:val="auto"/>
        </w:rPr>
        <w:t>納稅資格的特定職業工作者</w:t>
      </w:r>
      <w:r w:rsidR="0002374D" w:rsidRPr="00E7436F">
        <w:rPr>
          <w:rFonts w:hint="eastAsia"/>
          <w:color w:val="auto"/>
        </w:rPr>
        <w:t>。</w:t>
      </w:r>
    </w:p>
    <w:p w14:paraId="30AD4BF5" w14:textId="653A0234" w:rsidR="0002374D" w:rsidRPr="00E7436F" w:rsidRDefault="0002374D" w:rsidP="002D7B8E">
      <w:pPr>
        <w:pStyle w:val="a6"/>
        <w:ind w:leftChars="600" w:left="1417" w:firstLineChars="200" w:firstLine="472"/>
        <w:rPr>
          <w:color w:val="auto"/>
        </w:rPr>
      </w:pPr>
      <w:r w:rsidRPr="00E7436F">
        <w:rPr>
          <w:rFonts w:hint="eastAsia"/>
          <w:color w:val="auto"/>
        </w:rPr>
        <w:t>對於</w:t>
      </w:r>
      <w:r w:rsidRPr="00E7436F">
        <w:rPr>
          <w:rFonts w:hint="eastAsia"/>
          <w:color w:val="auto"/>
        </w:rPr>
        <w:t>OECD</w:t>
      </w:r>
      <w:r w:rsidRPr="00E7436F">
        <w:rPr>
          <w:rFonts w:hint="eastAsia"/>
          <w:color w:val="auto"/>
        </w:rPr>
        <w:t>「防止稅基侵蝕及利潤移轉包容性架構（</w:t>
      </w:r>
      <w:r w:rsidRPr="00E7436F">
        <w:rPr>
          <w:rFonts w:hint="eastAsia"/>
          <w:color w:val="auto"/>
        </w:rPr>
        <w:t>Inclusive Framework on BEPS</w:t>
      </w:r>
      <w:r w:rsidRPr="00E7436F">
        <w:rPr>
          <w:rFonts w:hint="eastAsia"/>
          <w:color w:val="auto"/>
        </w:rPr>
        <w:t>）」所提出之二支柱全球稅務改革方案，匈國支持第一支柱，</w:t>
      </w:r>
      <w:r w:rsidR="006D3FDF" w:rsidRPr="00E7436F">
        <w:rPr>
          <w:rFonts w:hint="eastAsia"/>
          <w:color w:val="auto"/>
        </w:rPr>
        <w:t>針對大型跨國企業課稅方案，惟反對第二支柱有關最低企業稅率至少</w:t>
      </w:r>
      <w:r w:rsidR="006D3FDF" w:rsidRPr="00E7436F">
        <w:rPr>
          <w:rFonts w:hint="eastAsia"/>
          <w:color w:val="auto"/>
        </w:rPr>
        <w:t>15%</w:t>
      </w:r>
      <w:r w:rsidR="006D3FDF" w:rsidRPr="00E7436F">
        <w:rPr>
          <w:rFonts w:hint="eastAsia"/>
          <w:color w:val="auto"/>
        </w:rPr>
        <w:t>之提議。匈國前曾公開表示課稅為各會員國之主權，任何國際組織不得橫加干預。經多方交涉，目前包括匈牙利在內共約</w:t>
      </w:r>
      <w:r w:rsidR="006D3FDF" w:rsidRPr="00E7436F">
        <w:rPr>
          <w:rFonts w:hint="eastAsia"/>
          <w:color w:val="auto"/>
        </w:rPr>
        <w:t>140</w:t>
      </w:r>
      <w:r w:rsidR="006D3FDF" w:rsidRPr="00E7436F">
        <w:rPr>
          <w:rFonts w:hint="eastAsia"/>
          <w:color w:val="auto"/>
        </w:rPr>
        <w:t>個國家於</w:t>
      </w:r>
      <w:r w:rsidR="006D3FDF" w:rsidRPr="00E7436F">
        <w:rPr>
          <w:rFonts w:hint="eastAsia"/>
          <w:color w:val="auto"/>
        </w:rPr>
        <w:t>2021</w:t>
      </w:r>
      <w:r w:rsidR="006D3FDF" w:rsidRPr="00E7436F">
        <w:rPr>
          <w:rFonts w:hint="eastAsia"/>
          <w:color w:val="auto"/>
        </w:rPr>
        <w:t>年</w:t>
      </w:r>
      <w:r w:rsidR="006D3FDF" w:rsidRPr="00E7436F">
        <w:rPr>
          <w:rFonts w:hint="eastAsia"/>
          <w:color w:val="auto"/>
        </w:rPr>
        <w:t>10</w:t>
      </w:r>
      <w:r w:rsidR="006D3FDF" w:rsidRPr="00E7436F">
        <w:rPr>
          <w:rFonts w:hint="eastAsia"/>
          <w:color w:val="auto"/>
        </w:rPr>
        <w:t>月支持</w:t>
      </w:r>
      <w:r w:rsidR="006D3FDF" w:rsidRPr="00E7436F">
        <w:rPr>
          <w:rFonts w:hint="eastAsia"/>
          <w:color w:val="auto"/>
        </w:rPr>
        <w:t>OECD</w:t>
      </w:r>
      <w:r w:rsidR="006D3FDF" w:rsidRPr="00E7436F">
        <w:rPr>
          <w:rFonts w:hint="eastAsia"/>
          <w:color w:val="auto"/>
        </w:rPr>
        <w:t>對跨國公司課徵最低稅率為</w:t>
      </w:r>
      <w:r w:rsidR="006D3FDF" w:rsidRPr="00E7436F">
        <w:rPr>
          <w:rFonts w:hint="eastAsia"/>
          <w:color w:val="auto"/>
        </w:rPr>
        <w:t>15%</w:t>
      </w:r>
      <w:r w:rsidR="006D3FDF" w:rsidRPr="00E7436F">
        <w:rPr>
          <w:rFonts w:hint="eastAsia"/>
          <w:color w:val="auto"/>
        </w:rPr>
        <w:t>的協議，目標訂在</w:t>
      </w:r>
      <w:r w:rsidR="006D3FDF" w:rsidRPr="00E7436F">
        <w:rPr>
          <w:rFonts w:hint="eastAsia"/>
          <w:color w:val="auto"/>
        </w:rPr>
        <w:t>2023</w:t>
      </w:r>
      <w:r w:rsidR="006D3FDF" w:rsidRPr="00E7436F">
        <w:rPr>
          <w:rFonts w:hint="eastAsia"/>
          <w:color w:val="auto"/>
        </w:rPr>
        <w:t>年正式實施</w:t>
      </w:r>
      <w:r w:rsidRPr="00E7436F">
        <w:rPr>
          <w:rFonts w:hint="eastAsia"/>
          <w:color w:val="auto"/>
        </w:rPr>
        <w:t>。</w:t>
      </w:r>
    </w:p>
    <w:p w14:paraId="0347B0D4" w14:textId="77777777" w:rsidR="0002374D" w:rsidRPr="00E7436F" w:rsidRDefault="0002374D" w:rsidP="00F332E0">
      <w:pPr>
        <w:pStyle w:val="a6"/>
        <w:ind w:leftChars="600" w:left="1417" w:firstLineChars="200" w:firstLine="472"/>
        <w:rPr>
          <w:color w:val="auto"/>
        </w:rPr>
      </w:pPr>
      <w:r w:rsidRPr="00E7436F">
        <w:rPr>
          <w:rFonts w:hint="eastAsia"/>
          <w:color w:val="auto"/>
        </w:rPr>
        <w:t>匈國媒體評論認為，匈國並非以超低稅率吸引跨國企業於匈國設立總部，藉以轉移資金移動之避稅天堂，而是以低公司稅率結合其他經濟獎勵措施吸引外人投資。在匈國投資案已實際建廠、設立</w:t>
      </w:r>
      <w:r w:rsidRPr="00E7436F">
        <w:rPr>
          <w:rFonts w:hint="eastAsia"/>
          <w:color w:val="auto"/>
        </w:rPr>
        <w:t>R&amp;D</w:t>
      </w:r>
      <w:r w:rsidRPr="00E7436F">
        <w:rPr>
          <w:rFonts w:hint="eastAsia"/>
          <w:color w:val="auto"/>
        </w:rPr>
        <w:t>中心、商務中心等，具有實際商業及經濟促進功能之投資行為。匈國吸引之外人投資，係因匈國供給優秀人力資源及發展有利環境促進產能。匈國推行</w:t>
      </w:r>
      <w:r w:rsidRPr="00E7436F">
        <w:rPr>
          <w:rFonts w:hint="eastAsia"/>
          <w:color w:val="auto"/>
        </w:rPr>
        <w:t>9%</w:t>
      </w:r>
      <w:r w:rsidRPr="00E7436F">
        <w:rPr>
          <w:rFonts w:hint="eastAsia"/>
          <w:color w:val="auto"/>
        </w:rPr>
        <w:t>公司稅，係營造有利公司經營環境，並非協助公司規避繳納公司稅。</w:t>
      </w:r>
    </w:p>
    <w:p w14:paraId="22D0DA1C" w14:textId="6991AD69" w:rsidR="00F332E0" w:rsidRPr="00E7436F" w:rsidRDefault="00F332E0" w:rsidP="00F332E0">
      <w:pPr>
        <w:pStyle w:val="a6"/>
        <w:ind w:left="1417" w:hanging="472"/>
        <w:rPr>
          <w:color w:val="auto"/>
        </w:rPr>
      </w:pPr>
      <w:r w:rsidRPr="00E7436F">
        <w:rPr>
          <w:color w:val="auto"/>
        </w:rPr>
        <w:t>２、</w:t>
      </w:r>
      <w:r w:rsidRPr="00E7436F">
        <w:rPr>
          <w:rFonts w:hint="eastAsia"/>
          <w:color w:val="auto"/>
        </w:rPr>
        <w:t>勞工法放寬加班時數上限</w:t>
      </w:r>
    </w:p>
    <w:p w14:paraId="414C3B9D" w14:textId="296B65AA" w:rsidR="00F332E0" w:rsidRPr="00E7436F" w:rsidRDefault="00F332E0" w:rsidP="00F332E0">
      <w:pPr>
        <w:pStyle w:val="af1"/>
        <w:ind w:left="1417" w:firstLine="472"/>
        <w:rPr>
          <w:color w:val="auto"/>
        </w:rPr>
      </w:pPr>
      <w:r w:rsidRPr="00E7436F">
        <w:rPr>
          <w:rFonts w:hint="eastAsia"/>
          <w:color w:val="auto"/>
        </w:rPr>
        <w:t>2011</w:t>
      </w:r>
      <w:r w:rsidRPr="00E7436F">
        <w:rPr>
          <w:rFonts w:hint="eastAsia"/>
          <w:color w:val="auto"/>
        </w:rPr>
        <w:t>年</w:t>
      </w:r>
      <w:r w:rsidRPr="00E7436F">
        <w:rPr>
          <w:rFonts w:hint="eastAsia"/>
          <w:color w:val="auto"/>
        </w:rPr>
        <w:t>12</w:t>
      </w:r>
      <w:r w:rsidRPr="00E7436F">
        <w:rPr>
          <w:rFonts w:hint="eastAsia"/>
          <w:color w:val="auto"/>
        </w:rPr>
        <w:t>月匈牙利國會通過新勞工法（</w:t>
      </w:r>
      <w:r w:rsidRPr="00E7436F">
        <w:rPr>
          <w:rFonts w:hint="eastAsia"/>
          <w:color w:val="auto"/>
        </w:rPr>
        <w:t>Labor Code</w:t>
      </w:r>
      <w:r w:rsidRPr="00E7436F">
        <w:rPr>
          <w:rFonts w:hint="eastAsia"/>
          <w:color w:val="auto"/>
        </w:rPr>
        <w:t>）</w:t>
      </w:r>
      <w:r w:rsidRPr="00E7436F">
        <w:rPr>
          <w:color w:val="auto"/>
        </w:rPr>
        <w:t>，自</w:t>
      </w:r>
      <w:smartTag w:uri="urn:schemas-microsoft-com:office:smarttags" w:element="chsdate">
        <w:smartTagPr>
          <w:attr w:name="Year" w:val="2013"/>
          <w:attr w:name="Month" w:val="1"/>
          <w:attr w:name="Day" w:val="1"/>
          <w:attr w:name="IsLunarDate" w:val="False"/>
          <w:attr w:name="IsROCDate" w:val="False"/>
        </w:smartTagPr>
        <w:r w:rsidRPr="00E7436F">
          <w:rPr>
            <w:color w:val="auto"/>
          </w:rPr>
          <w:t>2013</w:t>
        </w:r>
        <w:r w:rsidRPr="00E7436F">
          <w:rPr>
            <w:color w:val="auto"/>
          </w:rPr>
          <w:t>年</w:t>
        </w:r>
        <w:r w:rsidRPr="00E7436F">
          <w:rPr>
            <w:color w:val="auto"/>
          </w:rPr>
          <w:t>1</w:t>
        </w:r>
        <w:r w:rsidRPr="00E7436F">
          <w:rPr>
            <w:color w:val="auto"/>
          </w:rPr>
          <w:t>月</w:t>
        </w:r>
        <w:r w:rsidRPr="00E7436F">
          <w:rPr>
            <w:color w:val="auto"/>
          </w:rPr>
          <w:t>1</w:t>
        </w:r>
        <w:r w:rsidRPr="00E7436F">
          <w:rPr>
            <w:color w:val="auto"/>
          </w:rPr>
          <w:t>日</w:t>
        </w:r>
      </w:smartTag>
      <w:r w:rsidRPr="00E7436F">
        <w:rPr>
          <w:color w:val="auto"/>
        </w:rPr>
        <w:t>起全面實施。</w:t>
      </w:r>
      <w:r w:rsidRPr="00E7436F">
        <w:rPr>
          <w:rFonts w:hint="eastAsia"/>
          <w:color w:val="auto"/>
        </w:rPr>
        <w:t>匈國</w:t>
      </w:r>
      <w:r w:rsidRPr="00E7436F">
        <w:rPr>
          <w:rFonts w:hint="eastAsia"/>
          <w:color w:val="auto"/>
        </w:rPr>
        <w:t>2017</w:t>
      </w:r>
      <w:r w:rsidRPr="00E7436F">
        <w:rPr>
          <w:rFonts w:hint="eastAsia"/>
          <w:color w:val="auto"/>
        </w:rPr>
        <w:t>年至</w:t>
      </w:r>
      <w:r w:rsidRPr="00E7436F">
        <w:rPr>
          <w:rFonts w:hint="eastAsia"/>
          <w:color w:val="auto"/>
        </w:rPr>
        <w:t>2019</w:t>
      </w:r>
      <w:r w:rsidRPr="00E7436F">
        <w:rPr>
          <w:rFonts w:hint="eastAsia"/>
          <w:color w:val="auto"/>
        </w:rPr>
        <w:t>年連續</w:t>
      </w:r>
      <w:r w:rsidRPr="00E7436F">
        <w:rPr>
          <w:rFonts w:hint="eastAsia"/>
          <w:color w:val="auto"/>
        </w:rPr>
        <w:t>3</w:t>
      </w:r>
      <w:r w:rsidRPr="00E7436F">
        <w:rPr>
          <w:rFonts w:hint="eastAsia"/>
          <w:color w:val="auto"/>
        </w:rPr>
        <w:t>年失業率創新低，招募員工不易，匈國政府為協助產業解決缺工問題，</w:t>
      </w:r>
      <w:r w:rsidRPr="00E7436F">
        <w:rPr>
          <w:rFonts w:hint="eastAsia"/>
          <w:color w:val="auto"/>
        </w:rPr>
        <w:t>2019</w:t>
      </w:r>
      <w:r w:rsidRPr="00E7436F">
        <w:rPr>
          <w:rFonts w:hint="eastAsia"/>
          <w:color w:val="auto"/>
        </w:rPr>
        <w:t>年起放寬最高加班時數上限，由每年</w:t>
      </w:r>
      <w:r w:rsidRPr="00E7436F">
        <w:rPr>
          <w:rFonts w:hint="eastAsia"/>
          <w:color w:val="auto"/>
        </w:rPr>
        <w:t>250</w:t>
      </w:r>
      <w:r w:rsidRPr="00E7436F">
        <w:rPr>
          <w:rFonts w:hint="eastAsia"/>
          <w:color w:val="auto"/>
        </w:rPr>
        <w:t>小時提高至</w:t>
      </w:r>
      <w:r w:rsidRPr="00E7436F">
        <w:rPr>
          <w:rFonts w:hint="eastAsia"/>
          <w:color w:val="auto"/>
        </w:rPr>
        <w:t>400</w:t>
      </w:r>
      <w:r w:rsidRPr="00E7436F">
        <w:rPr>
          <w:rFonts w:hint="eastAsia"/>
          <w:color w:val="auto"/>
        </w:rPr>
        <w:t>小時，惟是否願意加班，資方必須獲得勞方同意。</w:t>
      </w:r>
    </w:p>
    <w:p w14:paraId="2497CEE7" w14:textId="3C6B764B" w:rsidR="00F332E0" w:rsidRPr="00E7436F" w:rsidRDefault="00F332E0" w:rsidP="00F332E0">
      <w:pPr>
        <w:pStyle w:val="a6"/>
        <w:ind w:left="1417" w:hanging="472"/>
        <w:rPr>
          <w:color w:val="auto"/>
        </w:rPr>
      </w:pPr>
      <w:r w:rsidRPr="00E7436F">
        <w:rPr>
          <w:color w:val="auto"/>
        </w:rPr>
        <w:t>３、</w:t>
      </w:r>
      <w:r w:rsidR="00253057" w:rsidRPr="00E7436F">
        <w:rPr>
          <w:rFonts w:hint="eastAsia"/>
          <w:color w:val="auto"/>
        </w:rPr>
        <w:t>持續調漲最低工資</w:t>
      </w:r>
    </w:p>
    <w:p w14:paraId="20032D95" w14:textId="3B6A12C3" w:rsidR="00253057" w:rsidRPr="00E7436F" w:rsidRDefault="00253057" w:rsidP="000D390D">
      <w:pPr>
        <w:pStyle w:val="af1"/>
        <w:ind w:left="1417" w:firstLine="472"/>
        <w:rPr>
          <w:color w:val="auto"/>
        </w:rPr>
      </w:pPr>
      <w:r w:rsidRPr="00E7436F">
        <w:rPr>
          <w:rFonts w:hint="eastAsia"/>
          <w:color w:val="auto"/>
        </w:rPr>
        <w:t>匈牙利自</w:t>
      </w:r>
      <w:r w:rsidRPr="00E7436F">
        <w:rPr>
          <w:rFonts w:hint="eastAsia"/>
          <w:color w:val="auto"/>
        </w:rPr>
        <w:t>2018</w:t>
      </w:r>
      <w:r w:rsidRPr="00E7436F">
        <w:rPr>
          <w:rFonts w:hint="eastAsia"/>
          <w:color w:val="auto"/>
        </w:rPr>
        <w:t>年起連續</w:t>
      </w:r>
      <w:r w:rsidRPr="00E7436F">
        <w:rPr>
          <w:rFonts w:hint="eastAsia"/>
          <w:color w:val="auto"/>
        </w:rPr>
        <w:t>5</w:t>
      </w:r>
      <w:r w:rsidRPr="00E7436F">
        <w:rPr>
          <w:rFonts w:hint="eastAsia"/>
          <w:color w:val="auto"/>
        </w:rPr>
        <w:t>年調升勞工最低工資，依序為</w:t>
      </w:r>
      <w:r w:rsidRPr="00E7436F">
        <w:rPr>
          <w:rFonts w:hint="eastAsia"/>
          <w:color w:val="auto"/>
        </w:rPr>
        <w:t>2018</w:t>
      </w:r>
      <w:r w:rsidRPr="00E7436F">
        <w:rPr>
          <w:rFonts w:hint="eastAsia"/>
          <w:color w:val="auto"/>
        </w:rPr>
        <w:t>年</w:t>
      </w:r>
      <w:r w:rsidRPr="00E7436F">
        <w:rPr>
          <w:rFonts w:hint="eastAsia"/>
          <w:color w:val="auto"/>
        </w:rPr>
        <w:t>149,000</w:t>
      </w:r>
      <w:r w:rsidRPr="00E7436F">
        <w:rPr>
          <w:rFonts w:hint="eastAsia"/>
          <w:color w:val="auto"/>
        </w:rPr>
        <w:t>福林（約</w:t>
      </w:r>
      <w:r w:rsidRPr="00E7436F">
        <w:rPr>
          <w:rFonts w:hint="eastAsia"/>
          <w:color w:val="auto"/>
        </w:rPr>
        <w:t>500</w:t>
      </w:r>
      <w:r w:rsidRPr="00E7436F">
        <w:rPr>
          <w:rFonts w:hint="eastAsia"/>
          <w:color w:val="auto"/>
        </w:rPr>
        <w:t>歐元）、</w:t>
      </w:r>
      <w:r w:rsidRPr="00E7436F">
        <w:rPr>
          <w:rFonts w:hint="eastAsia"/>
          <w:color w:val="auto"/>
        </w:rPr>
        <w:t>2019</w:t>
      </w:r>
      <w:r w:rsidRPr="00E7436F">
        <w:rPr>
          <w:rFonts w:hint="eastAsia"/>
          <w:color w:val="auto"/>
        </w:rPr>
        <w:t>年</w:t>
      </w:r>
      <w:r w:rsidRPr="00E7436F">
        <w:rPr>
          <w:rFonts w:hint="eastAsia"/>
          <w:color w:val="auto"/>
        </w:rPr>
        <w:t>195,000</w:t>
      </w:r>
      <w:r w:rsidRPr="00E7436F">
        <w:rPr>
          <w:rFonts w:hint="eastAsia"/>
          <w:color w:val="auto"/>
        </w:rPr>
        <w:t>福林（</w:t>
      </w:r>
      <w:r w:rsidRPr="00E7436F">
        <w:rPr>
          <w:rFonts w:hint="eastAsia"/>
          <w:color w:val="auto"/>
        </w:rPr>
        <w:t>650</w:t>
      </w:r>
      <w:r w:rsidRPr="00E7436F">
        <w:rPr>
          <w:rFonts w:hint="eastAsia"/>
          <w:color w:val="auto"/>
        </w:rPr>
        <w:t>歐元）、</w:t>
      </w:r>
      <w:r w:rsidRPr="00E7436F">
        <w:rPr>
          <w:rFonts w:hint="eastAsia"/>
          <w:color w:val="auto"/>
        </w:rPr>
        <w:t>2020</w:t>
      </w:r>
      <w:r w:rsidRPr="00E7436F">
        <w:rPr>
          <w:rFonts w:hint="eastAsia"/>
          <w:color w:val="auto"/>
        </w:rPr>
        <w:t>年</w:t>
      </w:r>
      <w:r w:rsidRPr="00E7436F">
        <w:rPr>
          <w:rFonts w:hint="eastAsia"/>
          <w:color w:val="auto"/>
        </w:rPr>
        <w:t>210,600</w:t>
      </w:r>
      <w:r w:rsidRPr="00E7436F">
        <w:rPr>
          <w:rFonts w:hint="eastAsia"/>
          <w:color w:val="auto"/>
        </w:rPr>
        <w:t>福林（</w:t>
      </w:r>
      <w:r w:rsidRPr="00E7436F">
        <w:rPr>
          <w:rFonts w:hint="eastAsia"/>
          <w:color w:val="auto"/>
        </w:rPr>
        <w:t>700</w:t>
      </w:r>
      <w:r w:rsidRPr="00E7436F">
        <w:rPr>
          <w:rFonts w:hint="eastAsia"/>
          <w:color w:val="auto"/>
        </w:rPr>
        <w:t>歐元），</w:t>
      </w:r>
      <w:r w:rsidRPr="00E7436F">
        <w:rPr>
          <w:rFonts w:hint="eastAsia"/>
          <w:color w:val="auto"/>
        </w:rPr>
        <w:t>2021</w:t>
      </w:r>
      <w:r w:rsidRPr="00E7436F">
        <w:rPr>
          <w:rFonts w:hint="eastAsia"/>
          <w:color w:val="auto"/>
        </w:rPr>
        <w:t>年</w:t>
      </w:r>
      <w:r w:rsidRPr="00E7436F">
        <w:rPr>
          <w:rFonts w:hint="eastAsia"/>
          <w:color w:val="auto"/>
        </w:rPr>
        <w:t>219,000</w:t>
      </w:r>
      <w:r w:rsidRPr="00E7436F">
        <w:rPr>
          <w:rFonts w:hint="eastAsia"/>
          <w:color w:val="auto"/>
        </w:rPr>
        <w:t>福林（</w:t>
      </w:r>
      <w:r w:rsidRPr="00E7436F">
        <w:rPr>
          <w:rFonts w:hint="eastAsia"/>
          <w:color w:val="auto"/>
        </w:rPr>
        <w:t>730</w:t>
      </w:r>
      <w:r w:rsidRPr="00E7436F">
        <w:rPr>
          <w:rFonts w:hint="eastAsia"/>
          <w:color w:val="auto"/>
        </w:rPr>
        <w:t>歐元）、</w:t>
      </w:r>
      <w:r w:rsidRPr="00E7436F">
        <w:rPr>
          <w:rFonts w:hint="eastAsia"/>
          <w:color w:val="auto"/>
        </w:rPr>
        <w:t>2022</w:t>
      </w:r>
      <w:r w:rsidRPr="00E7436F">
        <w:rPr>
          <w:rFonts w:hint="eastAsia"/>
          <w:color w:val="auto"/>
        </w:rPr>
        <w:t>年</w:t>
      </w:r>
      <w:r w:rsidRPr="00E7436F">
        <w:rPr>
          <w:rFonts w:hint="eastAsia"/>
          <w:color w:val="auto"/>
        </w:rPr>
        <w:t>260,000</w:t>
      </w:r>
      <w:r w:rsidRPr="00E7436F">
        <w:rPr>
          <w:rFonts w:hint="eastAsia"/>
          <w:color w:val="auto"/>
        </w:rPr>
        <w:t>福林（約</w:t>
      </w:r>
      <w:r w:rsidRPr="00E7436F">
        <w:rPr>
          <w:rFonts w:hint="eastAsia"/>
          <w:color w:val="auto"/>
        </w:rPr>
        <w:t>740</w:t>
      </w:r>
      <w:r w:rsidRPr="00E7436F">
        <w:rPr>
          <w:rFonts w:hint="eastAsia"/>
          <w:color w:val="auto"/>
        </w:rPr>
        <w:t>歐元）</w:t>
      </w:r>
      <w:r w:rsidR="000D390D" w:rsidRPr="00E7436F">
        <w:rPr>
          <w:rFonts w:hint="eastAsia"/>
          <w:color w:val="auto"/>
        </w:rPr>
        <w:t>、</w:t>
      </w:r>
      <w:r w:rsidR="000D390D" w:rsidRPr="00E7436F">
        <w:rPr>
          <w:rFonts w:hint="eastAsia"/>
          <w:color w:val="auto"/>
        </w:rPr>
        <w:t>2023</w:t>
      </w:r>
      <w:r w:rsidR="000D390D" w:rsidRPr="00E7436F">
        <w:rPr>
          <w:rFonts w:hint="eastAsia"/>
          <w:color w:val="auto"/>
        </w:rPr>
        <w:t>年</w:t>
      </w:r>
      <w:r w:rsidR="000D390D" w:rsidRPr="00E7436F">
        <w:rPr>
          <w:rFonts w:hint="eastAsia"/>
          <w:color w:val="auto"/>
        </w:rPr>
        <w:t>296,400</w:t>
      </w:r>
      <w:r w:rsidR="000D390D" w:rsidRPr="00E7436F">
        <w:rPr>
          <w:rFonts w:hint="eastAsia"/>
          <w:color w:val="auto"/>
        </w:rPr>
        <w:t>福林</w:t>
      </w:r>
      <w:r w:rsidR="00312348" w:rsidRPr="00E7436F">
        <w:rPr>
          <w:rFonts w:hint="eastAsia"/>
          <w:color w:val="auto"/>
        </w:rPr>
        <w:t>（</w:t>
      </w:r>
      <w:r w:rsidR="000D390D" w:rsidRPr="00E7436F">
        <w:rPr>
          <w:rFonts w:hint="eastAsia"/>
          <w:color w:val="auto"/>
        </w:rPr>
        <w:t>約</w:t>
      </w:r>
      <w:r w:rsidR="000D390D" w:rsidRPr="00E7436F">
        <w:rPr>
          <w:rFonts w:hint="eastAsia"/>
          <w:color w:val="auto"/>
        </w:rPr>
        <w:t>789</w:t>
      </w:r>
      <w:r w:rsidR="000D390D" w:rsidRPr="00E7436F">
        <w:rPr>
          <w:rFonts w:hint="eastAsia"/>
          <w:color w:val="auto"/>
        </w:rPr>
        <w:t>歐元</w:t>
      </w:r>
      <w:r w:rsidR="00312348" w:rsidRPr="00E7436F">
        <w:rPr>
          <w:rFonts w:hint="eastAsia"/>
          <w:color w:val="auto"/>
        </w:rPr>
        <w:t>）</w:t>
      </w:r>
      <w:r w:rsidR="000D390D" w:rsidRPr="00E7436F">
        <w:rPr>
          <w:rFonts w:hint="eastAsia"/>
          <w:color w:val="auto"/>
        </w:rPr>
        <w:t>，約</w:t>
      </w:r>
      <w:r w:rsidR="000D390D" w:rsidRPr="00E7436F">
        <w:rPr>
          <w:rFonts w:hint="eastAsia"/>
          <w:color w:val="auto"/>
        </w:rPr>
        <w:t>73</w:t>
      </w:r>
      <w:r w:rsidR="000D390D" w:rsidRPr="00E7436F">
        <w:rPr>
          <w:rFonts w:hint="eastAsia"/>
          <w:color w:val="auto"/>
        </w:rPr>
        <w:t>萬人適用技術性勞工的最低工資</w:t>
      </w:r>
      <w:r w:rsidRPr="00E7436F">
        <w:rPr>
          <w:rFonts w:hint="eastAsia"/>
          <w:color w:val="auto"/>
        </w:rPr>
        <w:t>。為緩解大幅調高基本薪資之衝擊，匈國政府將雇主社會捐由</w:t>
      </w:r>
      <w:r w:rsidRPr="00E7436F">
        <w:rPr>
          <w:rFonts w:hint="eastAsia"/>
          <w:color w:val="auto"/>
        </w:rPr>
        <w:t>15.5%</w:t>
      </w:r>
      <w:r w:rsidRPr="00E7436F">
        <w:rPr>
          <w:rFonts w:hint="eastAsia"/>
          <w:color w:val="auto"/>
        </w:rPr>
        <w:t>同步調降至</w:t>
      </w:r>
      <w:r w:rsidRPr="00E7436F">
        <w:rPr>
          <w:rFonts w:hint="eastAsia"/>
          <w:color w:val="auto"/>
        </w:rPr>
        <w:t>13%</w:t>
      </w:r>
      <w:r w:rsidRPr="00E7436F">
        <w:rPr>
          <w:rFonts w:hint="eastAsia"/>
          <w:color w:val="auto"/>
        </w:rPr>
        <w:t>，微型企業</w:t>
      </w:r>
      <w:r w:rsidRPr="00E7436F">
        <w:rPr>
          <w:rFonts w:hint="eastAsia"/>
          <w:color w:val="auto"/>
        </w:rPr>
        <w:t>KIVA</w:t>
      </w:r>
      <w:proofErr w:type="gramStart"/>
      <w:r w:rsidRPr="00E7436F">
        <w:rPr>
          <w:rFonts w:hint="eastAsia"/>
          <w:color w:val="auto"/>
        </w:rPr>
        <w:t>稅戶之</w:t>
      </w:r>
      <w:proofErr w:type="gramEnd"/>
      <w:r w:rsidRPr="00E7436F">
        <w:rPr>
          <w:rFonts w:hint="eastAsia"/>
          <w:color w:val="auto"/>
        </w:rPr>
        <w:t>社會捐由現行</w:t>
      </w:r>
      <w:r w:rsidRPr="00E7436F">
        <w:rPr>
          <w:rFonts w:hint="eastAsia"/>
          <w:color w:val="auto"/>
        </w:rPr>
        <w:t>11%</w:t>
      </w:r>
      <w:r w:rsidRPr="00E7436F">
        <w:rPr>
          <w:rFonts w:hint="eastAsia"/>
          <w:color w:val="auto"/>
        </w:rPr>
        <w:t>調降至</w:t>
      </w:r>
      <w:r w:rsidRPr="00E7436F">
        <w:rPr>
          <w:rFonts w:hint="eastAsia"/>
          <w:color w:val="auto"/>
        </w:rPr>
        <w:t>10%</w:t>
      </w:r>
      <w:r w:rsidRPr="00E7436F">
        <w:rPr>
          <w:rFonts w:hint="eastAsia"/>
          <w:color w:val="auto"/>
        </w:rPr>
        <w:t>。</w:t>
      </w:r>
    </w:p>
    <w:p w14:paraId="259E2954" w14:textId="5FA36CBB" w:rsidR="00253057" w:rsidRPr="00E7436F" w:rsidRDefault="000D390D" w:rsidP="000D390D">
      <w:pPr>
        <w:pStyle w:val="af1"/>
        <w:ind w:left="1417" w:firstLine="472"/>
        <w:rPr>
          <w:color w:val="auto"/>
        </w:rPr>
      </w:pPr>
      <w:r w:rsidRPr="00E7436F">
        <w:rPr>
          <w:rFonts w:hint="eastAsia"/>
          <w:color w:val="auto"/>
        </w:rPr>
        <w:t>依匈牙利中央統計局發布統計，</w:t>
      </w:r>
      <w:r w:rsidRPr="00E7436F">
        <w:rPr>
          <w:rFonts w:hint="eastAsia"/>
          <w:color w:val="auto"/>
        </w:rPr>
        <w:t>2022</w:t>
      </w:r>
      <w:r w:rsidRPr="00E7436F">
        <w:rPr>
          <w:rFonts w:hint="eastAsia"/>
          <w:color w:val="auto"/>
        </w:rPr>
        <w:t>年</w:t>
      </w:r>
      <w:r w:rsidRPr="00E7436F">
        <w:rPr>
          <w:rFonts w:hint="eastAsia"/>
          <w:color w:val="auto"/>
        </w:rPr>
        <w:t>12</w:t>
      </w:r>
      <w:r w:rsidRPr="00E7436F">
        <w:rPr>
          <w:rFonts w:hint="eastAsia"/>
          <w:color w:val="auto"/>
        </w:rPr>
        <w:t>月全職員工每月稅前平均薪資為</w:t>
      </w:r>
      <w:r w:rsidRPr="00E7436F">
        <w:rPr>
          <w:rFonts w:hint="eastAsia"/>
          <w:color w:val="auto"/>
        </w:rPr>
        <w:t>581,900</w:t>
      </w:r>
      <w:r w:rsidRPr="00E7436F">
        <w:rPr>
          <w:rFonts w:hint="eastAsia"/>
          <w:color w:val="auto"/>
        </w:rPr>
        <w:t>福林，淨薪資為</w:t>
      </w:r>
      <w:r w:rsidRPr="00E7436F">
        <w:rPr>
          <w:rFonts w:hint="eastAsia"/>
          <w:color w:val="auto"/>
        </w:rPr>
        <w:t>400,300</w:t>
      </w:r>
      <w:r w:rsidRPr="00E7436F">
        <w:rPr>
          <w:rFonts w:hint="eastAsia"/>
          <w:color w:val="auto"/>
        </w:rPr>
        <w:t>福林</w:t>
      </w:r>
      <w:r w:rsidR="00253057" w:rsidRPr="00E7436F">
        <w:rPr>
          <w:rFonts w:hint="eastAsia"/>
          <w:color w:val="auto"/>
        </w:rPr>
        <w:t>；</w:t>
      </w:r>
      <w:r w:rsidRPr="00E7436F">
        <w:rPr>
          <w:rFonts w:hint="eastAsia"/>
          <w:color w:val="auto"/>
        </w:rPr>
        <w:t>2022</w:t>
      </w:r>
      <w:r w:rsidRPr="00E7436F">
        <w:rPr>
          <w:rFonts w:hint="eastAsia"/>
          <w:color w:val="auto"/>
        </w:rPr>
        <w:t>年平均總薪資最高的業別為金融保險業</w:t>
      </w:r>
      <w:r w:rsidR="00312348" w:rsidRPr="00E7436F">
        <w:rPr>
          <w:rFonts w:hint="eastAsia"/>
          <w:color w:val="auto"/>
        </w:rPr>
        <w:t>（</w:t>
      </w:r>
      <w:r w:rsidRPr="00E7436F">
        <w:rPr>
          <w:rFonts w:hint="eastAsia"/>
          <w:color w:val="auto"/>
        </w:rPr>
        <w:t>859,600</w:t>
      </w:r>
      <w:r w:rsidRPr="00E7436F">
        <w:rPr>
          <w:rFonts w:hint="eastAsia"/>
          <w:color w:val="auto"/>
        </w:rPr>
        <w:t>福林</w:t>
      </w:r>
      <w:r w:rsidR="00312348" w:rsidRPr="00E7436F">
        <w:rPr>
          <w:rFonts w:hint="eastAsia"/>
          <w:color w:val="auto"/>
        </w:rPr>
        <w:t>）</w:t>
      </w:r>
      <w:r w:rsidRPr="00E7436F">
        <w:rPr>
          <w:rFonts w:hint="eastAsia"/>
          <w:color w:val="auto"/>
        </w:rPr>
        <w:t>，最低為住宿及食品服務活動</w:t>
      </w:r>
      <w:r w:rsidR="00312348" w:rsidRPr="00E7436F">
        <w:rPr>
          <w:rFonts w:hint="eastAsia"/>
          <w:color w:val="auto"/>
        </w:rPr>
        <w:t>（</w:t>
      </w:r>
      <w:r w:rsidRPr="00E7436F">
        <w:rPr>
          <w:rFonts w:hint="eastAsia"/>
          <w:color w:val="auto"/>
        </w:rPr>
        <w:t>321,500</w:t>
      </w:r>
      <w:r w:rsidRPr="00E7436F">
        <w:rPr>
          <w:rFonts w:hint="eastAsia"/>
          <w:color w:val="auto"/>
        </w:rPr>
        <w:t>福林</w:t>
      </w:r>
      <w:r w:rsidR="00312348" w:rsidRPr="00E7436F">
        <w:rPr>
          <w:rFonts w:hint="eastAsia"/>
          <w:color w:val="auto"/>
        </w:rPr>
        <w:t>）</w:t>
      </w:r>
      <w:r w:rsidRPr="00E7436F">
        <w:rPr>
          <w:rFonts w:hint="eastAsia"/>
          <w:color w:val="auto"/>
        </w:rPr>
        <w:t>；全職受</w:t>
      </w:r>
      <w:proofErr w:type="gramStart"/>
      <w:r w:rsidRPr="00E7436F">
        <w:rPr>
          <w:rFonts w:hint="eastAsia"/>
          <w:color w:val="auto"/>
        </w:rPr>
        <w:t>僱</w:t>
      </w:r>
      <w:proofErr w:type="gramEnd"/>
      <w:r w:rsidRPr="00E7436F">
        <w:rPr>
          <w:rFonts w:hint="eastAsia"/>
          <w:color w:val="auto"/>
        </w:rPr>
        <w:t>男性平均總薪資</w:t>
      </w:r>
      <w:r w:rsidRPr="00E7436F">
        <w:rPr>
          <w:rFonts w:hint="eastAsia"/>
          <w:color w:val="auto"/>
        </w:rPr>
        <w:t>565,700</w:t>
      </w:r>
      <w:r w:rsidRPr="00E7436F">
        <w:rPr>
          <w:rFonts w:hint="eastAsia"/>
          <w:color w:val="auto"/>
        </w:rPr>
        <w:t>福林，女性則為</w:t>
      </w:r>
      <w:r w:rsidRPr="00E7436F">
        <w:rPr>
          <w:rFonts w:hint="eastAsia"/>
          <w:color w:val="auto"/>
        </w:rPr>
        <w:t>467,900</w:t>
      </w:r>
      <w:r w:rsidRPr="00E7436F">
        <w:rPr>
          <w:rFonts w:hint="eastAsia"/>
          <w:color w:val="auto"/>
        </w:rPr>
        <w:t>福林，各增加</w:t>
      </w:r>
      <w:r w:rsidRPr="00E7436F">
        <w:rPr>
          <w:rFonts w:hint="eastAsia"/>
          <w:color w:val="auto"/>
        </w:rPr>
        <w:t>18.1%</w:t>
      </w:r>
      <w:r w:rsidRPr="00E7436F">
        <w:rPr>
          <w:rFonts w:hint="eastAsia"/>
          <w:color w:val="auto"/>
        </w:rPr>
        <w:t>及</w:t>
      </w:r>
      <w:r w:rsidRPr="00E7436F">
        <w:rPr>
          <w:rFonts w:hint="eastAsia"/>
          <w:color w:val="auto"/>
        </w:rPr>
        <w:t>16.5%</w:t>
      </w:r>
      <w:r w:rsidRPr="00E7436F">
        <w:rPr>
          <w:rFonts w:hint="eastAsia"/>
          <w:color w:val="auto"/>
        </w:rPr>
        <w:t>。</w:t>
      </w:r>
      <w:r w:rsidRPr="00E7436F">
        <w:rPr>
          <w:rFonts w:hint="eastAsia"/>
          <w:color w:val="auto"/>
        </w:rPr>
        <w:t>ING</w:t>
      </w:r>
      <w:r w:rsidRPr="00E7436F">
        <w:rPr>
          <w:rFonts w:hint="eastAsia"/>
          <w:color w:val="auto"/>
        </w:rPr>
        <w:t>銀行分析師觀察，匈牙利薪資成長</w:t>
      </w:r>
      <w:proofErr w:type="gramStart"/>
      <w:r w:rsidRPr="00E7436F">
        <w:rPr>
          <w:rFonts w:hint="eastAsia"/>
          <w:color w:val="auto"/>
        </w:rPr>
        <w:t>主要受低失業</w:t>
      </w:r>
      <w:proofErr w:type="gramEnd"/>
      <w:r w:rsidRPr="00E7436F">
        <w:rPr>
          <w:rFonts w:hint="eastAsia"/>
          <w:color w:val="auto"/>
        </w:rPr>
        <w:t>、特定行業勞動力短缺及勞動力持續上升等因素的影響</w:t>
      </w:r>
      <w:r w:rsidR="00253057" w:rsidRPr="00E7436F">
        <w:rPr>
          <w:rFonts w:hint="eastAsia"/>
          <w:color w:val="auto"/>
        </w:rPr>
        <w:t>。</w:t>
      </w:r>
    </w:p>
    <w:p w14:paraId="6EE937BA" w14:textId="315F1AF6" w:rsidR="00F332E0" w:rsidRPr="00E7436F" w:rsidRDefault="00253057" w:rsidP="00253057">
      <w:pPr>
        <w:pStyle w:val="af1"/>
        <w:ind w:left="1417" w:firstLine="472"/>
        <w:rPr>
          <w:color w:val="auto"/>
        </w:rPr>
      </w:pPr>
      <w:r w:rsidRPr="00E7436F">
        <w:rPr>
          <w:rFonts w:hint="eastAsia"/>
          <w:color w:val="auto"/>
        </w:rPr>
        <w:t>另</w:t>
      </w:r>
      <w:r w:rsidR="000D390D" w:rsidRPr="00E7436F">
        <w:rPr>
          <w:rFonts w:hint="eastAsia"/>
          <w:color w:val="auto"/>
        </w:rPr>
        <w:t>依</w:t>
      </w:r>
      <w:r w:rsidR="000D390D" w:rsidRPr="00E7436F">
        <w:rPr>
          <w:color w:val="auto"/>
        </w:rPr>
        <w:t>歐盟統計局</w:t>
      </w:r>
      <w:r w:rsidR="00312348" w:rsidRPr="00E7436F">
        <w:rPr>
          <w:color w:val="auto"/>
        </w:rPr>
        <w:t>（</w:t>
      </w:r>
      <w:r w:rsidR="000D390D" w:rsidRPr="00E7436F">
        <w:rPr>
          <w:color w:val="auto"/>
        </w:rPr>
        <w:t>Eurostat</w:t>
      </w:r>
      <w:r w:rsidR="00312348" w:rsidRPr="00E7436F">
        <w:rPr>
          <w:color w:val="auto"/>
        </w:rPr>
        <w:t>）</w:t>
      </w:r>
      <w:r w:rsidR="000D390D" w:rsidRPr="00E7436F">
        <w:rPr>
          <w:color w:val="auto"/>
        </w:rPr>
        <w:t>統計，</w:t>
      </w:r>
      <w:r w:rsidR="000D390D" w:rsidRPr="00E7436F">
        <w:rPr>
          <w:rFonts w:hint="eastAsia"/>
          <w:color w:val="auto"/>
        </w:rPr>
        <w:t>匈牙利</w:t>
      </w:r>
      <w:r w:rsidR="000D390D" w:rsidRPr="00E7436F">
        <w:rPr>
          <w:rFonts w:hint="eastAsia"/>
          <w:color w:val="auto"/>
        </w:rPr>
        <w:t>2023</w:t>
      </w:r>
      <w:r w:rsidR="000D390D" w:rsidRPr="00E7436F">
        <w:rPr>
          <w:rFonts w:hint="eastAsia"/>
          <w:color w:val="auto"/>
        </w:rPr>
        <w:t>年</w:t>
      </w:r>
      <w:r w:rsidR="000D390D" w:rsidRPr="00E7436F">
        <w:rPr>
          <w:rFonts w:hint="eastAsia"/>
          <w:color w:val="auto"/>
        </w:rPr>
        <w:t>1</w:t>
      </w:r>
      <w:r w:rsidR="000D390D" w:rsidRPr="00E7436F">
        <w:rPr>
          <w:rFonts w:hint="eastAsia"/>
          <w:color w:val="auto"/>
        </w:rPr>
        <w:t>月最低工資為</w:t>
      </w:r>
      <w:r w:rsidR="000D390D" w:rsidRPr="00E7436F">
        <w:rPr>
          <w:rFonts w:hint="eastAsia"/>
          <w:color w:val="auto"/>
        </w:rPr>
        <w:t>579</w:t>
      </w:r>
      <w:r w:rsidR="000D390D" w:rsidRPr="00E7436F">
        <w:rPr>
          <w:rFonts w:hint="eastAsia"/>
          <w:color w:val="auto"/>
        </w:rPr>
        <w:t>歐元</w:t>
      </w:r>
      <w:r w:rsidR="00312348" w:rsidRPr="00E7436F">
        <w:rPr>
          <w:rFonts w:hint="eastAsia"/>
          <w:color w:val="auto"/>
        </w:rPr>
        <w:t>（</w:t>
      </w:r>
      <w:r w:rsidR="000D390D" w:rsidRPr="00E7436F">
        <w:rPr>
          <w:rFonts w:hint="eastAsia"/>
          <w:color w:val="auto"/>
        </w:rPr>
        <w:t>約合新臺幣</w:t>
      </w:r>
      <w:r w:rsidR="000D390D" w:rsidRPr="00E7436F">
        <w:rPr>
          <w:rFonts w:hint="eastAsia"/>
          <w:color w:val="auto"/>
        </w:rPr>
        <w:t>18,711</w:t>
      </w:r>
      <w:r w:rsidR="000D390D" w:rsidRPr="00E7436F">
        <w:rPr>
          <w:rFonts w:hint="eastAsia"/>
          <w:color w:val="auto"/>
        </w:rPr>
        <w:t>元，稅後工資約新臺幣</w:t>
      </w:r>
      <w:r w:rsidR="000D390D" w:rsidRPr="00E7436F">
        <w:rPr>
          <w:rFonts w:hint="eastAsia"/>
          <w:color w:val="auto"/>
        </w:rPr>
        <w:t>12,788</w:t>
      </w:r>
      <w:r w:rsidR="000D390D" w:rsidRPr="00E7436F">
        <w:rPr>
          <w:rFonts w:hint="eastAsia"/>
          <w:color w:val="auto"/>
        </w:rPr>
        <w:t>元</w:t>
      </w:r>
      <w:r w:rsidR="00312348" w:rsidRPr="00E7436F">
        <w:rPr>
          <w:rFonts w:hint="eastAsia"/>
          <w:color w:val="auto"/>
        </w:rPr>
        <w:t>）</w:t>
      </w:r>
      <w:r w:rsidR="000D390D" w:rsidRPr="00E7436F">
        <w:rPr>
          <w:rFonts w:hint="eastAsia"/>
          <w:color w:val="auto"/>
        </w:rPr>
        <w:t>，僅高於保加利亞之</w:t>
      </w:r>
      <w:r w:rsidR="000D390D" w:rsidRPr="00E7436F">
        <w:rPr>
          <w:rFonts w:hint="eastAsia"/>
          <w:color w:val="auto"/>
        </w:rPr>
        <w:t>399</w:t>
      </w:r>
      <w:r w:rsidR="000D390D" w:rsidRPr="00E7436F">
        <w:rPr>
          <w:rFonts w:hint="eastAsia"/>
          <w:color w:val="auto"/>
        </w:rPr>
        <w:t>歐元</w:t>
      </w:r>
      <w:r w:rsidR="00312348" w:rsidRPr="00E7436F">
        <w:rPr>
          <w:rFonts w:hint="eastAsia"/>
          <w:color w:val="auto"/>
        </w:rPr>
        <w:t>（</w:t>
      </w:r>
      <w:r w:rsidR="000D390D" w:rsidRPr="00E7436F">
        <w:rPr>
          <w:rFonts w:hint="eastAsia"/>
          <w:color w:val="auto"/>
        </w:rPr>
        <w:t>約新臺幣</w:t>
      </w:r>
      <w:r w:rsidR="000D390D" w:rsidRPr="00E7436F">
        <w:rPr>
          <w:rFonts w:hint="eastAsia"/>
          <w:color w:val="auto"/>
        </w:rPr>
        <w:t>12,894</w:t>
      </w:r>
      <w:r w:rsidR="000D390D" w:rsidRPr="00E7436F">
        <w:rPr>
          <w:rFonts w:hint="eastAsia"/>
          <w:color w:val="auto"/>
        </w:rPr>
        <w:t>元</w:t>
      </w:r>
      <w:r w:rsidR="00312348" w:rsidRPr="00E7436F">
        <w:rPr>
          <w:rFonts w:hint="eastAsia"/>
          <w:color w:val="auto"/>
        </w:rPr>
        <w:t>）</w:t>
      </w:r>
      <w:r w:rsidR="000D390D" w:rsidRPr="00E7436F">
        <w:rPr>
          <w:rFonts w:hint="eastAsia"/>
          <w:color w:val="auto"/>
        </w:rPr>
        <w:t>，為歐盟會員國第</w:t>
      </w:r>
      <w:r w:rsidR="000D390D" w:rsidRPr="00E7436F">
        <w:rPr>
          <w:rFonts w:hint="eastAsia"/>
          <w:color w:val="auto"/>
        </w:rPr>
        <w:t>2</w:t>
      </w:r>
      <w:r w:rsidR="000D390D" w:rsidRPr="00E7436F">
        <w:rPr>
          <w:rFonts w:hint="eastAsia"/>
          <w:color w:val="auto"/>
        </w:rPr>
        <w:t>低國家，</w:t>
      </w:r>
      <w:r w:rsidR="000D390D" w:rsidRPr="00E7436F">
        <w:rPr>
          <w:rFonts w:hint="eastAsia"/>
          <w:color w:val="auto"/>
        </w:rPr>
        <w:t>2022</w:t>
      </w:r>
      <w:r w:rsidR="000D390D" w:rsidRPr="00E7436F">
        <w:rPr>
          <w:rFonts w:hint="eastAsia"/>
          <w:color w:val="auto"/>
        </w:rPr>
        <w:t>年匈國最低工資尚高於羅馬尼亞、拉脫維亞及保加利亞。倘以購買力平價計算，匈牙利以</w:t>
      </w:r>
      <w:r w:rsidR="000D390D" w:rsidRPr="00E7436F">
        <w:rPr>
          <w:rFonts w:hint="eastAsia"/>
          <w:color w:val="auto"/>
        </w:rPr>
        <w:t>947.91</w:t>
      </w:r>
      <w:r w:rsidR="000D390D" w:rsidRPr="00E7436F">
        <w:rPr>
          <w:rFonts w:hint="eastAsia"/>
          <w:color w:val="auto"/>
        </w:rPr>
        <w:t>歐元</w:t>
      </w:r>
      <w:r w:rsidR="00312348" w:rsidRPr="00E7436F">
        <w:rPr>
          <w:rFonts w:hint="eastAsia"/>
          <w:color w:val="auto"/>
        </w:rPr>
        <w:t>（</w:t>
      </w:r>
      <w:r w:rsidR="000D390D" w:rsidRPr="00E7436F">
        <w:rPr>
          <w:rFonts w:hint="eastAsia"/>
          <w:color w:val="auto"/>
        </w:rPr>
        <w:t>約合新臺幣</w:t>
      </w:r>
      <w:r w:rsidR="000D390D" w:rsidRPr="00E7436F">
        <w:rPr>
          <w:rFonts w:hint="eastAsia"/>
          <w:color w:val="auto"/>
        </w:rPr>
        <w:t>30,632</w:t>
      </w:r>
      <w:r w:rsidR="000D390D" w:rsidRPr="00E7436F">
        <w:rPr>
          <w:rFonts w:hint="eastAsia"/>
          <w:color w:val="auto"/>
        </w:rPr>
        <w:t>元</w:t>
      </w:r>
      <w:r w:rsidR="00312348" w:rsidRPr="00E7436F">
        <w:rPr>
          <w:rFonts w:hint="eastAsia"/>
          <w:color w:val="auto"/>
        </w:rPr>
        <w:t>）</w:t>
      </w:r>
      <w:r w:rsidR="000D390D" w:rsidRPr="00E7436F">
        <w:rPr>
          <w:rFonts w:hint="eastAsia"/>
          <w:color w:val="auto"/>
        </w:rPr>
        <w:t>排名第</w:t>
      </w:r>
      <w:r w:rsidR="000D390D" w:rsidRPr="00E7436F">
        <w:rPr>
          <w:rFonts w:hint="eastAsia"/>
          <w:color w:val="auto"/>
        </w:rPr>
        <w:t>6</w:t>
      </w:r>
      <w:r w:rsidR="000D390D" w:rsidRPr="00E7436F">
        <w:rPr>
          <w:rFonts w:hint="eastAsia"/>
          <w:color w:val="auto"/>
        </w:rPr>
        <w:t>低歐盟會員國，與捷克持平</w:t>
      </w:r>
      <w:r w:rsidRPr="00E7436F">
        <w:rPr>
          <w:rFonts w:hint="eastAsia"/>
          <w:color w:val="auto"/>
        </w:rPr>
        <w:t>。</w:t>
      </w:r>
    </w:p>
    <w:p w14:paraId="040BC32D" w14:textId="7D736C5D" w:rsidR="00F332E0" w:rsidRPr="00E7436F" w:rsidRDefault="00F332E0" w:rsidP="00F332E0">
      <w:pPr>
        <w:pStyle w:val="a6"/>
        <w:ind w:left="1417" w:hanging="472"/>
        <w:rPr>
          <w:color w:val="auto"/>
        </w:rPr>
      </w:pPr>
      <w:r w:rsidRPr="00E7436F">
        <w:rPr>
          <w:rFonts w:hint="eastAsia"/>
          <w:color w:val="auto"/>
        </w:rPr>
        <w:t>４</w:t>
      </w:r>
      <w:r w:rsidRPr="00E7436F">
        <w:rPr>
          <w:color w:val="auto"/>
        </w:rPr>
        <w:t>、</w:t>
      </w:r>
      <w:r w:rsidR="00253057" w:rsidRPr="00E7436F">
        <w:rPr>
          <w:rFonts w:hint="eastAsia"/>
          <w:color w:val="auto"/>
        </w:rPr>
        <w:t>基本利</w:t>
      </w:r>
      <w:r w:rsidR="00AA0E07" w:rsidRPr="00E7436F">
        <w:rPr>
          <w:rFonts w:hint="eastAsia"/>
          <w:color w:val="auto"/>
        </w:rPr>
        <w:t>率</w:t>
      </w:r>
      <w:r w:rsidR="00533DAC" w:rsidRPr="00E7436F">
        <w:rPr>
          <w:rFonts w:hint="eastAsia"/>
          <w:color w:val="auto"/>
        </w:rPr>
        <w:t>已達高點</w:t>
      </w:r>
      <w:r w:rsidR="00AA0E07" w:rsidRPr="00E7436F">
        <w:rPr>
          <w:rFonts w:hint="eastAsia"/>
          <w:color w:val="auto"/>
        </w:rPr>
        <w:t>，將</w:t>
      </w:r>
      <w:r w:rsidR="00533DAC" w:rsidRPr="00E7436F">
        <w:rPr>
          <w:rFonts w:hint="eastAsia"/>
          <w:color w:val="auto"/>
        </w:rPr>
        <w:t>轉</w:t>
      </w:r>
      <w:proofErr w:type="gramStart"/>
      <w:r w:rsidR="00AA0E07" w:rsidRPr="00E7436F">
        <w:rPr>
          <w:rFonts w:hint="eastAsia"/>
          <w:color w:val="auto"/>
        </w:rPr>
        <w:t>採</w:t>
      </w:r>
      <w:proofErr w:type="gramEnd"/>
      <w:r w:rsidR="00AA0E07" w:rsidRPr="00E7436F">
        <w:rPr>
          <w:rFonts w:hint="eastAsia"/>
          <w:color w:val="auto"/>
        </w:rPr>
        <w:t>貨幣寬鬆</w:t>
      </w:r>
      <w:r w:rsidR="00253057" w:rsidRPr="00E7436F">
        <w:rPr>
          <w:rFonts w:hint="eastAsia"/>
          <w:color w:val="auto"/>
        </w:rPr>
        <w:t>政策</w:t>
      </w:r>
    </w:p>
    <w:p w14:paraId="524B3857" w14:textId="04509E0F" w:rsidR="00F50D23" w:rsidRPr="00E7436F" w:rsidRDefault="00F50D23" w:rsidP="00F50D23">
      <w:pPr>
        <w:pStyle w:val="af1"/>
        <w:ind w:left="1417" w:firstLine="472"/>
        <w:rPr>
          <w:color w:val="auto"/>
        </w:rPr>
      </w:pPr>
      <w:r w:rsidRPr="00E7436F">
        <w:rPr>
          <w:rFonts w:hint="eastAsia"/>
          <w:color w:val="auto"/>
        </w:rPr>
        <w:t>匈國央行為確保價格穩定，避免通膨危機之長期負面效應及通膨預期等因素，</w:t>
      </w:r>
      <w:r w:rsidR="000D390D" w:rsidRPr="00E7436F">
        <w:rPr>
          <w:rFonts w:hint="eastAsia"/>
          <w:color w:val="auto"/>
        </w:rPr>
        <w:t>自</w:t>
      </w:r>
      <w:r w:rsidR="000D390D" w:rsidRPr="00E7436F">
        <w:rPr>
          <w:rFonts w:hint="eastAsia"/>
          <w:color w:val="auto"/>
        </w:rPr>
        <w:t>2021</w:t>
      </w:r>
      <w:r w:rsidR="000D390D" w:rsidRPr="00E7436F">
        <w:rPr>
          <w:rFonts w:hint="eastAsia"/>
          <w:color w:val="auto"/>
        </w:rPr>
        <w:t>年</w:t>
      </w:r>
      <w:r w:rsidR="000D390D" w:rsidRPr="00E7436F">
        <w:rPr>
          <w:rFonts w:hint="eastAsia"/>
          <w:color w:val="auto"/>
        </w:rPr>
        <w:t>6</w:t>
      </w:r>
      <w:r w:rsidR="000D390D" w:rsidRPr="00E7436F">
        <w:rPr>
          <w:rFonts w:hint="eastAsia"/>
          <w:color w:val="auto"/>
        </w:rPr>
        <w:t>月</w:t>
      </w:r>
      <w:r w:rsidR="000D390D" w:rsidRPr="00E7436F">
        <w:rPr>
          <w:rFonts w:hint="eastAsia"/>
          <w:color w:val="auto"/>
        </w:rPr>
        <w:t>22</w:t>
      </w:r>
      <w:r w:rsidR="000D390D" w:rsidRPr="00E7436F">
        <w:rPr>
          <w:rFonts w:hint="eastAsia"/>
          <w:color w:val="auto"/>
        </w:rPr>
        <w:t>日起</w:t>
      </w:r>
      <w:r w:rsidR="00533DAC" w:rsidRPr="00E7436F">
        <w:rPr>
          <w:rFonts w:hint="eastAsia"/>
          <w:color w:val="auto"/>
        </w:rPr>
        <w:t>決議停止貨幣寬鬆政策，</w:t>
      </w:r>
      <w:r w:rsidR="000D390D" w:rsidRPr="00E7436F">
        <w:rPr>
          <w:rFonts w:hint="eastAsia"/>
          <w:color w:val="auto"/>
        </w:rPr>
        <w:t>連續</w:t>
      </w:r>
      <w:r w:rsidR="00533DAC" w:rsidRPr="00E7436F">
        <w:rPr>
          <w:rFonts w:hint="eastAsia"/>
          <w:color w:val="auto"/>
        </w:rPr>
        <w:t>調</w:t>
      </w:r>
      <w:r w:rsidR="000D390D" w:rsidRPr="00E7436F">
        <w:rPr>
          <w:rFonts w:hint="eastAsia"/>
          <w:color w:val="auto"/>
        </w:rPr>
        <w:t>升</w:t>
      </w:r>
      <w:r w:rsidR="00533DAC" w:rsidRPr="00E7436F">
        <w:rPr>
          <w:rFonts w:hint="eastAsia"/>
          <w:color w:val="auto"/>
        </w:rPr>
        <w:t>基本利率，至</w:t>
      </w:r>
      <w:r w:rsidR="00533DAC" w:rsidRPr="00E7436F">
        <w:rPr>
          <w:rFonts w:hint="eastAsia"/>
          <w:color w:val="auto"/>
        </w:rPr>
        <w:t>2</w:t>
      </w:r>
      <w:r w:rsidR="00533DAC" w:rsidRPr="00E7436F">
        <w:rPr>
          <w:color w:val="auto"/>
        </w:rPr>
        <w:t>022</w:t>
      </w:r>
      <w:r w:rsidR="00533DAC" w:rsidRPr="00E7436F">
        <w:rPr>
          <w:rFonts w:hint="eastAsia"/>
          <w:color w:val="auto"/>
        </w:rPr>
        <w:t>年</w:t>
      </w:r>
      <w:r w:rsidR="00533DAC" w:rsidRPr="00E7436F">
        <w:rPr>
          <w:rFonts w:hint="eastAsia"/>
          <w:color w:val="auto"/>
        </w:rPr>
        <w:t>9</w:t>
      </w:r>
      <w:r w:rsidR="00533DAC" w:rsidRPr="00E7436F">
        <w:rPr>
          <w:rFonts w:hint="eastAsia"/>
          <w:color w:val="auto"/>
        </w:rPr>
        <w:t>月達</w:t>
      </w:r>
      <w:r w:rsidR="00533DAC" w:rsidRPr="00E7436F">
        <w:rPr>
          <w:rFonts w:hint="eastAsia"/>
          <w:color w:val="auto"/>
        </w:rPr>
        <w:t>1</w:t>
      </w:r>
      <w:r w:rsidR="00533DAC" w:rsidRPr="00E7436F">
        <w:rPr>
          <w:color w:val="auto"/>
        </w:rPr>
        <w:t>3%</w:t>
      </w:r>
      <w:r w:rsidRPr="00E7436F">
        <w:rPr>
          <w:rFonts w:hint="eastAsia"/>
          <w:color w:val="auto"/>
        </w:rPr>
        <w:t>。</w:t>
      </w:r>
      <w:r w:rsidR="00533DAC" w:rsidRPr="00E7436F">
        <w:rPr>
          <w:rFonts w:hint="eastAsia"/>
          <w:color w:val="auto"/>
        </w:rPr>
        <w:t>該緊縮貨幣政策造成市場利率上升，增加企業營運成本及民眾房貸壓力。</w:t>
      </w:r>
      <w:r w:rsidR="00AA0E07" w:rsidRPr="00E7436F">
        <w:rPr>
          <w:rFonts w:hint="eastAsia"/>
          <w:color w:val="auto"/>
        </w:rPr>
        <w:t>2023</w:t>
      </w:r>
      <w:r w:rsidR="00AA0E07" w:rsidRPr="00E7436F">
        <w:rPr>
          <w:rFonts w:hint="eastAsia"/>
          <w:color w:val="auto"/>
        </w:rPr>
        <w:t>年</w:t>
      </w:r>
      <w:r w:rsidR="00AA0E07" w:rsidRPr="00E7436F">
        <w:rPr>
          <w:rFonts w:hint="eastAsia"/>
          <w:color w:val="auto"/>
        </w:rPr>
        <w:t>4</w:t>
      </w:r>
      <w:r w:rsidR="00AA0E07" w:rsidRPr="00E7436F">
        <w:rPr>
          <w:rFonts w:hint="eastAsia"/>
          <w:color w:val="auto"/>
        </w:rPr>
        <w:t>月</w:t>
      </w:r>
      <w:r w:rsidR="00533DAC" w:rsidRPr="00E7436F">
        <w:rPr>
          <w:rFonts w:hint="eastAsia"/>
          <w:color w:val="auto"/>
        </w:rPr>
        <w:t>央</w:t>
      </w:r>
      <w:r w:rsidR="00AA0E07" w:rsidRPr="00E7436F">
        <w:rPr>
          <w:rFonts w:hint="eastAsia"/>
          <w:color w:val="auto"/>
        </w:rPr>
        <w:t>行表示已排除極端風險因子，決議基本利率及隔夜存款利率分別維持</w:t>
      </w:r>
      <w:r w:rsidR="00AA0E07" w:rsidRPr="00E7436F">
        <w:rPr>
          <w:rFonts w:hint="eastAsia"/>
          <w:color w:val="auto"/>
        </w:rPr>
        <w:t>13%</w:t>
      </w:r>
      <w:r w:rsidR="00AA0E07" w:rsidRPr="00E7436F">
        <w:rPr>
          <w:rFonts w:hint="eastAsia"/>
          <w:color w:val="auto"/>
        </w:rPr>
        <w:t>及</w:t>
      </w:r>
      <w:r w:rsidR="00AA0E07" w:rsidRPr="00E7436F">
        <w:rPr>
          <w:rFonts w:hint="eastAsia"/>
          <w:color w:val="auto"/>
        </w:rPr>
        <w:t>12.5%</w:t>
      </w:r>
      <w:r w:rsidR="00AA0E07" w:rsidRPr="00E7436F">
        <w:rPr>
          <w:rFonts w:hint="eastAsia"/>
          <w:color w:val="auto"/>
        </w:rPr>
        <w:t>不變，惟將隔夜拆款利率自</w:t>
      </w:r>
      <w:r w:rsidR="00AA0E07" w:rsidRPr="00E7436F">
        <w:rPr>
          <w:rFonts w:hint="eastAsia"/>
          <w:color w:val="auto"/>
        </w:rPr>
        <w:t>25%</w:t>
      </w:r>
      <w:r w:rsidR="00AA0E07" w:rsidRPr="00E7436F">
        <w:rPr>
          <w:rFonts w:hint="eastAsia"/>
          <w:color w:val="auto"/>
        </w:rPr>
        <w:t>下調為</w:t>
      </w:r>
      <w:r w:rsidR="00AA0E07" w:rsidRPr="00E7436F">
        <w:rPr>
          <w:rFonts w:hint="eastAsia"/>
          <w:color w:val="auto"/>
        </w:rPr>
        <w:t>20%</w:t>
      </w:r>
      <w:r w:rsidRPr="00E7436F">
        <w:rPr>
          <w:rFonts w:hint="eastAsia"/>
          <w:color w:val="auto"/>
        </w:rPr>
        <w:t>。</w:t>
      </w:r>
      <w:r w:rsidR="00533DAC" w:rsidRPr="00E7436F">
        <w:rPr>
          <w:rFonts w:hint="eastAsia"/>
          <w:color w:val="auto"/>
        </w:rPr>
        <w:t>預期</w:t>
      </w:r>
      <w:r w:rsidR="00533DAC" w:rsidRPr="00E7436F">
        <w:rPr>
          <w:rFonts w:hint="eastAsia"/>
          <w:color w:val="auto"/>
        </w:rPr>
        <w:t>2</w:t>
      </w:r>
      <w:r w:rsidR="00533DAC" w:rsidRPr="00E7436F">
        <w:rPr>
          <w:color w:val="auto"/>
        </w:rPr>
        <w:t>023</w:t>
      </w:r>
      <w:r w:rsidR="00533DAC" w:rsidRPr="00E7436F">
        <w:rPr>
          <w:rFonts w:hint="eastAsia"/>
          <w:color w:val="auto"/>
        </w:rPr>
        <w:t>年中可能開始調降基本利率。</w:t>
      </w:r>
    </w:p>
    <w:p w14:paraId="2C229102" w14:textId="395A53E6" w:rsidR="00455A42" w:rsidRPr="00E7436F" w:rsidRDefault="00C5439B">
      <w:pPr>
        <w:pStyle w:val="a6"/>
        <w:ind w:left="1417" w:hanging="472"/>
        <w:rPr>
          <w:color w:val="auto"/>
        </w:rPr>
      </w:pPr>
      <w:r w:rsidRPr="00E7436F">
        <w:rPr>
          <w:rFonts w:hint="eastAsia"/>
          <w:color w:val="auto"/>
        </w:rPr>
        <w:t>５、</w:t>
      </w:r>
      <w:r w:rsidR="000D390D" w:rsidRPr="00E7436F">
        <w:rPr>
          <w:rFonts w:hint="eastAsia"/>
          <w:color w:val="auto"/>
        </w:rPr>
        <w:t>再工業化信貸計畫</w:t>
      </w:r>
      <w:r w:rsidR="00312348" w:rsidRPr="00E7436F">
        <w:rPr>
          <w:color w:val="auto"/>
        </w:rPr>
        <w:t>（</w:t>
      </w:r>
      <w:r w:rsidR="000D390D" w:rsidRPr="00E7436F">
        <w:rPr>
          <w:color w:val="auto"/>
        </w:rPr>
        <w:t>Baross Gábor Reindustrialization Credit Program</w:t>
      </w:r>
      <w:r w:rsidR="00312348" w:rsidRPr="00E7436F">
        <w:rPr>
          <w:color w:val="auto"/>
        </w:rPr>
        <w:t>）</w:t>
      </w:r>
    </w:p>
    <w:p w14:paraId="236029A9" w14:textId="22B5ECB2" w:rsidR="00B01AC9" w:rsidRPr="00E7436F" w:rsidRDefault="000D390D" w:rsidP="000D390D">
      <w:pPr>
        <w:pStyle w:val="ad"/>
        <w:ind w:leftChars="600" w:left="1417" w:firstLineChars="200" w:firstLine="472"/>
      </w:pPr>
      <w:r w:rsidRPr="00E7436F">
        <w:rPr>
          <w:rFonts w:hint="eastAsia"/>
          <w:szCs w:val="24"/>
        </w:rPr>
        <w:t>匈牙利政府前於</w:t>
      </w:r>
      <w:r w:rsidRPr="00E7436F">
        <w:rPr>
          <w:rFonts w:hint="eastAsia"/>
          <w:szCs w:val="24"/>
        </w:rPr>
        <w:t>2022</w:t>
      </w:r>
      <w:r w:rsidRPr="00E7436F">
        <w:rPr>
          <w:rFonts w:hint="eastAsia"/>
          <w:szCs w:val="24"/>
        </w:rPr>
        <w:t>年</w:t>
      </w:r>
      <w:r w:rsidRPr="00E7436F">
        <w:rPr>
          <w:rFonts w:hint="eastAsia"/>
          <w:szCs w:val="24"/>
        </w:rPr>
        <w:t>11</w:t>
      </w:r>
      <w:r w:rsidRPr="00E7436F">
        <w:rPr>
          <w:rFonts w:hint="eastAsia"/>
          <w:szCs w:val="24"/>
        </w:rPr>
        <w:t>月推出「拯救工廠計畫」：初步</w:t>
      </w:r>
      <w:proofErr w:type="gramStart"/>
      <w:r w:rsidRPr="00E7436F">
        <w:rPr>
          <w:rFonts w:hint="eastAsia"/>
          <w:szCs w:val="24"/>
        </w:rPr>
        <w:t>提撥</w:t>
      </w:r>
      <w:proofErr w:type="gramEnd"/>
      <w:r w:rsidRPr="00E7436F">
        <w:rPr>
          <w:rFonts w:hint="eastAsia"/>
          <w:szCs w:val="24"/>
        </w:rPr>
        <w:t>1,500</w:t>
      </w:r>
      <w:r w:rsidRPr="00E7436F">
        <w:rPr>
          <w:rFonts w:hint="eastAsia"/>
          <w:szCs w:val="24"/>
        </w:rPr>
        <w:t>億福林補助款，補助大型公司提高能源效率之投資項目，例如安裝太陽能板或以其他方式提高能源效率。首都地區的公司最高補助額度為投資項目的</w:t>
      </w:r>
      <w:r w:rsidRPr="00E7436F">
        <w:rPr>
          <w:rFonts w:hint="eastAsia"/>
          <w:szCs w:val="24"/>
        </w:rPr>
        <w:t>30%</w:t>
      </w:r>
      <w:r w:rsidRPr="00E7436F">
        <w:rPr>
          <w:rFonts w:hint="eastAsia"/>
          <w:szCs w:val="24"/>
        </w:rPr>
        <w:t>，其他地區的公司則為</w:t>
      </w:r>
      <w:r w:rsidRPr="00E7436F">
        <w:rPr>
          <w:rFonts w:hint="eastAsia"/>
          <w:szCs w:val="24"/>
        </w:rPr>
        <w:t>45%</w:t>
      </w:r>
      <w:r w:rsidRPr="00E7436F">
        <w:rPr>
          <w:rFonts w:hint="eastAsia"/>
          <w:szCs w:val="24"/>
        </w:rPr>
        <w:t>，每案補助金額上限為</w:t>
      </w:r>
      <w:r w:rsidRPr="00E7436F">
        <w:rPr>
          <w:rFonts w:hint="eastAsia"/>
          <w:szCs w:val="24"/>
        </w:rPr>
        <w:t>60</w:t>
      </w:r>
      <w:r w:rsidRPr="00E7436F">
        <w:rPr>
          <w:rFonts w:hint="eastAsia"/>
          <w:szCs w:val="24"/>
        </w:rPr>
        <w:t>億福林。</w:t>
      </w:r>
      <w:proofErr w:type="gramStart"/>
      <w:r w:rsidRPr="00E7436F">
        <w:rPr>
          <w:rFonts w:hint="eastAsia"/>
          <w:szCs w:val="24"/>
        </w:rPr>
        <w:t>嗣</w:t>
      </w:r>
      <w:proofErr w:type="gramEnd"/>
      <w:r w:rsidRPr="00E7436F">
        <w:rPr>
          <w:rFonts w:hint="eastAsia"/>
          <w:szCs w:val="24"/>
        </w:rPr>
        <w:t>匈牙利經濟發展部</w:t>
      </w:r>
      <w:proofErr w:type="gramStart"/>
      <w:r w:rsidRPr="00E7436F">
        <w:rPr>
          <w:rFonts w:hint="eastAsia"/>
          <w:szCs w:val="24"/>
        </w:rPr>
        <w:t>鑒於俄</w:t>
      </w:r>
      <w:proofErr w:type="gramEnd"/>
      <w:r w:rsidRPr="00E7436F">
        <w:rPr>
          <w:rFonts w:hint="eastAsia"/>
          <w:szCs w:val="24"/>
        </w:rPr>
        <w:t>烏戰爭及歐盟制裁等外部不利經濟要素，為改善投資環境及給予匈國中小及大企業正確法規及資源，於</w:t>
      </w:r>
      <w:r w:rsidRPr="00E7436F">
        <w:rPr>
          <w:rFonts w:hint="eastAsia"/>
          <w:szCs w:val="24"/>
        </w:rPr>
        <w:t>2023</w:t>
      </w:r>
      <w:r w:rsidRPr="00E7436F">
        <w:rPr>
          <w:rFonts w:hint="eastAsia"/>
          <w:szCs w:val="24"/>
        </w:rPr>
        <w:t>年</w:t>
      </w:r>
      <w:r w:rsidRPr="00E7436F">
        <w:rPr>
          <w:rFonts w:hint="eastAsia"/>
          <w:szCs w:val="24"/>
        </w:rPr>
        <w:t>2</w:t>
      </w:r>
      <w:r w:rsidRPr="00E7436F">
        <w:rPr>
          <w:rFonts w:hint="eastAsia"/>
          <w:szCs w:val="24"/>
        </w:rPr>
        <w:t>月</w:t>
      </w:r>
      <w:r w:rsidRPr="00E7436F">
        <w:rPr>
          <w:rFonts w:hint="eastAsia"/>
          <w:szCs w:val="24"/>
        </w:rPr>
        <w:t>1</w:t>
      </w:r>
      <w:r w:rsidRPr="00E7436F">
        <w:rPr>
          <w:rFonts w:hint="eastAsia"/>
          <w:szCs w:val="24"/>
        </w:rPr>
        <w:t>日起透過匈國輸出入銀行</w:t>
      </w:r>
      <w:r w:rsidR="00312348" w:rsidRPr="00E7436F">
        <w:rPr>
          <w:rFonts w:hint="eastAsia"/>
          <w:szCs w:val="24"/>
        </w:rPr>
        <w:t>（</w:t>
      </w:r>
      <w:proofErr w:type="spellStart"/>
      <w:r w:rsidRPr="00E7436F">
        <w:rPr>
          <w:rFonts w:hint="eastAsia"/>
          <w:szCs w:val="24"/>
        </w:rPr>
        <w:t>Eximbank</w:t>
      </w:r>
      <w:proofErr w:type="spellEnd"/>
      <w:r w:rsidR="00312348" w:rsidRPr="00E7436F">
        <w:rPr>
          <w:rFonts w:hint="eastAsia"/>
          <w:szCs w:val="24"/>
        </w:rPr>
        <w:t>）</w:t>
      </w:r>
      <w:r w:rsidRPr="00E7436F">
        <w:rPr>
          <w:rFonts w:hint="eastAsia"/>
          <w:szCs w:val="24"/>
        </w:rPr>
        <w:t>實施</w:t>
      </w:r>
      <w:r w:rsidR="00B01AC9" w:rsidRPr="00E7436F">
        <w:rPr>
          <w:rFonts w:hint="eastAsia"/>
        </w:rPr>
        <w:t>：</w:t>
      </w:r>
    </w:p>
    <w:p w14:paraId="0489874A" w14:textId="1EE58FFE" w:rsidR="00331431" w:rsidRPr="00E7436F" w:rsidRDefault="00331431" w:rsidP="000D390D">
      <w:pPr>
        <w:pStyle w:val="10"/>
        <w:ind w:left="1772" w:hanging="591"/>
      </w:pPr>
      <w:r w:rsidRPr="00E7436F">
        <w:rPr>
          <w:rFonts w:hint="eastAsia"/>
        </w:rPr>
        <w:t>（</w:t>
      </w:r>
      <w:r w:rsidRPr="00E7436F">
        <w:rPr>
          <w:rFonts w:hint="eastAsia"/>
        </w:rPr>
        <w:t>1</w:t>
      </w:r>
      <w:r w:rsidRPr="00E7436F">
        <w:rPr>
          <w:rFonts w:hint="eastAsia"/>
        </w:rPr>
        <w:t>）</w:t>
      </w:r>
      <w:r w:rsidRPr="00E7436F">
        <w:rPr>
          <w:rFonts w:hint="eastAsia"/>
        </w:rPr>
        <w:tab/>
      </w:r>
      <w:r w:rsidR="000D390D" w:rsidRPr="00E7436F">
        <w:rPr>
          <w:rFonts w:hint="eastAsia"/>
        </w:rPr>
        <w:t>再工業化信貸計畫</w:t>
      </w:r>
      <w:r w:rsidR="00312348" w:rsidRPr="00E7436F">
        <w:t>（</w:t>
      </w:r>
      <w:proofErr w:type="spellStart"/>
      <w:r w:rsidR="000D390D" w:rsidRPr="00E7436F">
        <w:t>Baross</w:t>
      </w:r>
      <w:proofErr w:type="spellEnd"/>
      <w:r w:rsidR="000D390D" w:rsidRPr="00E7436F">
        <w:t xml:space="preserve"> </w:t>
      </w:r>
      <w:proofErr w:type="spellStart"/>
      <w:r w:rsidR="000D390D" w:rsidRPr="00E7436F">
        <w:t>Gábor</w:t>
      </w:r>
      <w:proofErr w:type="spellEnd"/>
      <w:r w:rsidR="000D390D" w:rsidRPr="00E7436F">
        <w:t xml:space="preserve"> Reindustrialization Credit Program</w:t>
      </w:r>
      <w:r w:rsidR="00312348" w:rsidRPr="00E7436F">
        <w:t>）</w:t>
      </w:r>
      <w:r w:rsidR="000D390D" w:rsidRPr="00E7436F">
        <w:rPr>
          <w:rFonts w:hint="eastAsia"/>
        </w:rPr>
        <w:t>：提供</w:t>
      </w:r>
      <w:r w:rsidR="000D390D" w:rsidRPr="00E7436F">
        <w:t>7,000</w:t>
      </w:r>
      <w:r w:rsidR="000D390D" w:rsidRPr="00E7436F">
        <w:rPr>
          <w:rFonts w:hint="eastAsia"/>
        </w:rPr>
        <w:t>億信貸資金，協助餐旅業</w:t>
      </w:r>
      <w:r w:rsidR="00312348" w:rsidRPr="00E7436F">
        <w:t>（</w:t>
      </w:r>
      <w:proofErr w:type="spellStart"/>
      <w:r w:rsidR="000D390D" w:rsidRPr="00E7436F">
        <w:t>hosipitality</w:t>
      </w:r>
      <w:proofErr w:type="spellEnd"/>
      <w:r w:rsidR="000D390D" w:rsidRPr="00E7436F">
        <w:t xml:space="preserve"> sector</w:t>
      </w:r>
      <w:r w:rsidR="00312348" w:rsidRPr="00E7436F">
        <w:t>）</w:t>
      </w:r>
      <w:r w:rsidR="000D390D" w:rsidRPr="00E7436F">
        <w:rPr>
          <w:rFonts w:hint="eastAsia"/>
        </w:rPr>
        <w:t>外之所有生產、流動及投資的經濟循環活力。該信貸計畫主要設有三大子計畫：一般投資貸款、綠色投資貸款及營運資金</w:t>
      </w:r>
      <w:r w:rsidR="00312348" w:rsidRPr="00E7436F">
        <w:rPr>
          <w:rFonts w:hint="eastAsia"/>
        </w:rPr>
        <w:t>（</w:t>
      </w:r>
      <w:r w:rsidR="000D390D" w:rsidRPr="00E7436F">
        <w:rPr>
          <w:rFonts w:hint="eastAsia"/>
        </w:rPr>
        <w:t>截至</w:t>
      </w:r>
      <w:r w:rsidR="000D390D" w:rsidRPr="00E7436F">
        <w:rPr>
          <w:rFonts w:hint="eastAsia"/>
        </w:rPr>
        <w:t>2023</w:t>
      </w:r>
      <w:r w:rsidR="000D390D" w:rsidRPr="00E7436F">
        <w:rPr>
          <w:rFonts w:hint="eastAsia"/>
        </w:rPr>
        <w:t>年</w:t>
      </w:r>
      <w:r w:rsidR="000D390D" w:rsidRPr="00E7436F">
        <w:rPr>
          <w:rFonts w:hint="eastAsia"/>
        </w:rPr>
        <w:t>3</w:t>
      </w:r>
      <w:r w:rsidR="000D390D" w:rsidRPr="00E7436F">
        <w:rPr>
          <w:rFonts w:hint="eastAsia"/>
        </w:rPr>
        <w:t>月中旬資金已告用磬</w:t>
      </w:r>
      <w:r w:rsidR="00312348" w:rsidRPr="00E7436F">
        <w:rPr>
          <w:rFonts w:hint="eastAsia"/>
        </w:rPr>
        <w:t>）</w:t>
      </w:r>
      <w:r w:rsidR="000D390D" w:rsidRPr="00E7436F">
        <w:rPr>
          <w:rFonts w:hint="eastAsia"/>
        </w:rPr>
        <w:t>貸款，申請期限至</w:t>
      </w:r>
      <w:r w:rsidR="000D390D" w:rsidRPr="00E7436F">
        <w:rPr>
          <w:rFonts w:hint="eastAsia"/>
        </w:rPr>
        <w:t>2023</w:t>
      </w:r>
      <w:r w:rsidR="000D390D" w:rsidRPr="00E7436F">
        <w:rPr>
          <w:rFonts w:hint="eastAsia"/>
        </w:rPr>
        <w:t>年底。一般投資及營運資金貸款之借款利率分為福林</w:t>
      </w:r>
      <w:r w:rsidR="000D390D" w:rsidRPr="00E7436F">
        <w:rPr>
          <w:rFonts w:hint="eastAsia"/>
        </w:rPr>
        <w:t>6%</w:t>
      </w:r>
      <w:r w:rsidR="000D390D" w:rsidRPr="00E7436F">
        <w:rPr>
          <w:rFonts w:hint="eastAsia"/>
        </w:rPr>
        <w:t>及歐元</w:t>
      </w:r>
      <w:r w:rsidR="000D390D" w:rsidRPr="00E7436F">
        <w:rPr>
          <w:rFonts w:hint="eastAsia"/>
        </w:rPr>
        <w:t>3.5%</w:t>
      </w:r>
      <w:r w:rsidR="000D390D" w:rsidRPr="00E7436F">
        <w:rPr>
          <w:rFonts w:hint="eastAsia"/>
        </w:rPr>
        <w:t>，綠色投資貸款借款利率則為</w:t>
      </w:r>
      <w:r w:rsidR="000D390D" w:rsidRPr="00E7436F">
        <w:rPr>
          <w:rFonts w:hint="eastAsia"/>
        </w:rPr>
        <w:t>5.5%</w:t>
      </w:r>
      <w:r w:rsidR="000D390D" w:rsidRPr="00E7436F">
        <w:rPr>
          <w:rFonts w:hint="eastAsia"/>
        </w:rPr>
        <w:t>。除該信貸計畫外，輸出入銀行亦設有其他振興出口</w:t>
      </w:r>
      <w:r w:rsidR="00312348" w:rsidRPr="00E7436F">
        <w:rPr>
          <w:rFonts w:hint="eastAsia"/>
        </w:rPr>
        <w:t>（</w:t>
      </w:r>
      <w:r w:rsidR="000D390D" w:rsidRPr="00E7436F">
        <w:rPr>
          <w:rFonts w:hint="eastAsia"/>
        </w:rPr>
        <w:t>Export Booster</w:t>
      </w:r>
      <w:r w:rsidR="00312348" w:rsidRPr="00E7436F">
        <w:rPr>
          <w:rFonts w:hint="eastAsia"/>
        </w:rPr>
        <w:t>）</w:t>
      </w:r>
      <w:r w:rsidR="000D390D" w:rsidRPr="00E7436F">
        <w:rPr>
          <w:rFonts w:hint="eastAsia"/>
        </w:rPr>
        <w:t>及拓銷未來</w:t>
      </w:r>
      <w:r w:rsidR="00312348" w:rsidRPr="00E7436F">
        <w:rPr>
          <w:rFonts w:hint="eastAsia"/>
        </w:rPr>
        <w:t>（</w:t>
      </w:r>
      <w:r w:rsidR="000D390D" w:rsidRPr="00E7436F">
        <w:rPr>
          <w:rFonts w:hint="eastAsia"/>
        </w:rPr>
        <w:t>Future Exporters</w:t>
      </w:r>
      <w:r w:rsidR="00312348" w:rsidRPr="00E7436F">
        <w:rPr>
          <w:rFonts w:hint="eastAsia"/>
        </w:rPr>
        <w:t>）</w:t>
      </w:r>
      <w:r w:rsidR="000D390D" w:rsidRPr="00E7436F">
        <w:rPr>
          <w:rFonts w:hint="eastAsia"/>
        </w:rPr>
        <w:t>等</w:t>
      </w:r>
      <w:r w:rsidR="000D390D" w:rsidRPr="00E7436F">
        <w:rPr>
          <w:rFonts w:hint="eastAsia"/>
        </w:rPr>
        <w:t>5</w:t>
      </w:r>
      <w:r w:rsidR="000D390D" w:rsidRPr="00E7436F">
        <w:rPr>
          <w:rFonts w:hint="eastAsia"/>
        </w:rPr>
        <w:t>項多面向貸款計畫</w:t>
      </w:r>
      <w:r w:rsidRPr="00E7436F">
        <w:rPr>
          <w:rFonts w:hint="eastAsia"/>
        </w:rPr>
        <w:t>。</w:t>
      </w:r>
    </w:p>
    <w:p w14:paraId="2B17DA61" w14:textId="73A1B251" w:rsidR="00331431" w:rsidRPr="00E7436F" w:rsidRDefault="00331431" w:rsidP="00331431">
      <w:pPr>
        <w:pStyle w:val="10"/>
        <w:ind w:left="1772" w:hanging="591"/>
      </w:pPr>
      <w:r w:rsidRPr="00E7436F">
        <w:rPr>
          <w:rFonts w:hint="eastAsia"/>
        </w:rPr>
        <w:t>（</w:t>
      </w:r>
      <w:r w:rsidRPr="00E7436F">
        <w:rPr>
          <w:rFonts w:hint="eastAsia"/>
        </w:rPr>
        <w:t>2</w:t>
      </w:r>
      <w:r w:rsidRPr="00E7436F">
        <w:rPr>
          <w:rFonts w:hint="eastAsia"/>
        </w:rPr>
        <w:t>）</w:t>
      </w:r>
      <w:r w:rsidRPr="00E7436F">
        <w:rPr>
          <w:rFonts w:hint="eastAsia"/>
        </w:rPr>
        <w:tab/>
      </w:r>
      <w:r w:rsidR="000D390D" w:rsidRPr="00E7436F">
        <w:rPr>
          <w:rFonts w:hint="eastAsia"/>
        </w:rPr>
        <w:t>信貸基金計畫</w:t>
      </w:r>
      <w:r w:rsidR="00312348" w:rsidRPr="00E7436F">
        <w:t>（</w:t>
      </w:r>
      <w:r w:rsidR="000D390D" w:rsidRPr="00E7436F">
        <w:t xml:space="preserve">The </w:t>
      </w:r>
      <w:proofErr w:type="spellStart"/>
      <w:r w:rsidR="000D390D" w:rsidRPr="00E7436F">
        <w:t>Gábor</w:t>
      </w:r>
      <w:proofErr w:type="spellEnd"/>
      <w:r w:rsidR="000D390D" w:rsidRPr="00E7436F">
        <w:t xml:space="preserve"> </w:t>
      </w:r>
      <w:proofErr w:type="spellStart"/>
      <w:r w:rsidR="000D390D" w:rsidRPr="00E7436F">
        <w:t>Baross</w:t>
      </w:r>
      <w:proofErr w:type="spellEnd"/>
      <w:r w:rsidR="000D390D" w:rsidRPr="00E7436F">
        <w:t xml:space="preserve"> Capital Program</w:t>
      </w:r>
      <w:r w:rsidR="00312348" w:rsidRPr="00E7436F">
        <w:t>）</w:t>
      </w:r>
      <w:r w:rsidR="000D390D" w:rsidRPr="00E7436F">
        <w:rPr>
          <w:rFonts w:hint="eastAsia"/>
        </w:rPr>
        <w:t>：匈國經發部追加提供</w:t>
      </w:r>
      <w:r w:rsidR="000D390D" w:rsidRPr="00E7436F">
        <w:t>6,000</w:t>
      </w:r>
      <w:r w:rsidR="000D390D" w:rsidRPr="00E7436F">
        <w:rPr>
          <w:rFonts w:hint="eastAsia"/>
        </w:rPr>
        <w:t>億福林資金計畫協助企業，致力自</w:t>
      </w:r>
      <w:r w:rsidR="000D390D" w:rsidRPr="00E7436F">
        <w:t>2023</w:t>
      </w:r>
      <w:r w:rsidR="000D390D" w:rsidRPr="00E7436F">
        <w:rPr>
          <w:rFonts w:hint="eastAsia"/>
        </w:rPr>
        <w:t>年起擺脫經濟衰退</w:t>
      </w:r>
      <w:proofErr w:type="gramStart"/>
      <w:r w:rsidR="000D390D" w:rsidRPr="00E7436F">
        <w:rPr>
          <w:rFonts w:hint="eastAsia"/>
        </w:rPr>
        <w:t>﹔</w:t>
      </w:r>
      <w:proofErr w:type="gramEnd"/>
      <w:r w:rsidR="000D390D" w:rsidRPr="00E7436F">
        <w:rPr>
          <w:rFonts w:hint="eastAsia"/>
        </w:rPr>
        <w:t>該計畫為「再工業化計畫」之延續，優先</w:t>
      </w:r>
      <w:proofErr w:type="gramStart"/>
      <w:r w:rsidR="000D390D" w:rsidRPr="00E7436F">
        <w:rPr>
          <w:rFonts w:hint="eastAsia"/>
        </w:rPr>
        <w:t>挹</w:t>
      </w:r>
      <w:proofErr w:type="gramEnd"/>
      <w:r w:rsidR="000D390D" w:rsidRPr="00E7436F">
        <w:rPr>
          <w:rFonts w:hint="eastAsia"/>
        </w:rPr>
        <w:t>注房地產基金及股票基金各</w:t>
      </w:r>
      <w:r w:rsidR="000D390D" w:rsidRPr="00E7436F">
        <w:t>1,500</w:t>
      </w:r>
      <w:r w:rsidR="000D390D" w:rsidRPr="00E7436F">
        <w:rPr>
          <w:rFonts w:hint="eastAsia"/>
        </w:rPr>
        <w:t>億福林，旨在支持投資活動、改善能源效率、綠色轉型及加速專案執行率</w:t>
      </w:r>
      <w:proofErr w:type="gramStart"/>
      <w:r w:rsidR="000D390D" w:rsidRPr="00E7436F">
        <w:rPr>
          <w:rFonts w:hint="eastAsia"/>
        </w:rPr>
        <w:t>﹔</w:t>
      </w:r>
      <w:proofErr w:type="gramEnd"/>
      <w:r w:rsidR="000D390D" w:rsidRPr="00E7436F">
        <w:rPr>
          <w:rFonts w:hint="eastAsia"/>
        </w:rPr>
        <w:t>並提高股票市場的流動性</w:t>
      </w:r>
      <w:r w:rsidRPr="00E7436F">
        <w:rPr>
          <w:rFonts w:hint="eastAsia"/>
        </w:rPr>
        <w:t>。</w:t>
      </w:r>
    </w:p>
    <w:p w14:paraId="2810A8C1" w14:textId="480BFBD9" w:rsidR="000D390D" w:rsidRPr="00E7436F" w:rsidRDefault="00B1210C" w:rsidP="000D390D">
      <w:pPr>
        <w:pStyle w:val="10"/>
        <w:ind w:leftChars="350" w:left="1418" w:hanging="591"/>
      </w:pPr>
      <w:r w:rsidRPr="00E7436F">
        <w:rPr>
          <w:rFonts w:hint="eastAsia"/>
        </w:rPr>
        <w:t>６、</w:t>
      </w:r>
      <w:r w:rsidR="000D390D" w:rsidRPr="00E7436F">
        <w:rPr>
          <w:rFonts w:hint="eastAsia"/>
        </w:rPr>
        <w:t>專案補助外國投資案</w:t>
      </w:r>
    </w:p>
    <w:p w14:paraId="55BA447F" w14:textId="45A278AE" w:rsidR="000D390D" w:rsidRPr="00E7436F" w:rsidRDefault="000D390D" w:rsidP="000D390D">
      <w:pPr>
        <w:pStyle w:val="af1"/>
        <w:ind w:left="1417" w:firstLine="472"/>
        <w:rPr>
          <w:color w:val="auto"/>
        </w:rPr>
      </w:pPr>
      <w:r w:rsidRPr="00E7436F">
        <w:rPr>
          <w:rFonts w:hint="eastAsia"/>
          <w:color w:val="auto"/>
        </w:rPr>
        <w:t>依匈國外交貿易部</w:t>
      </w:r>
      <w:r w:rsidRPr="00E7436F">
        <w:rPr>
          <w:rFonts w:hint="eastAsia"/>
          <w:color w:val="auto"/>
        </w:rPr>
        <w:t>2023</w:t>
      </w:r>
      <w:r w:rsidRPr="00E7436F">
        <w:rPr>
          <w:rFonts w:hint="eastAsia"/>
          <w:color w:val="auto"/>
        </w:rPr>
        <w:t>年</w:t>
      </w:r>
      <w:r w:rsidRPr="00E7436F">
        <w:rPr>
          <w:rFonts w:hint="eastAsia"/>
          <w:color w:val="auto"/>
        </w:rPr>
        <w:t>2</w:t>
      </w:r>
      <w:r w:rsidRPr="00E7436F">
        <w:rPr>
          <w:rFonts w:hint="eastAsia"/>
          <w:color w:val="auto"/>
        </w:rPr>
        <w:t>月公布該國補助</w:t>
      </w:r>
      <w:r w:rsidR="00312348" w:rsidRPr="00E7436F">
        <w:rPr>
          <w:rFonts w:hint="eastAsia"/>
          <w:color w:val="auto"/>
        </w:rPr>
        <w:t>（</w:t>
      </w:r>
      <w:r w:rsidRPr="00E7436F">
        <w:rPr>
          <w:rFonts w:hint="eastAsia"/>
          <w:color w:val="auto"/>
        </w:rPr>
        <w:t>EKD</w:t>
      </w:r>
      <w:r w:rsidR="00312348" w:rsidRPr="00E7436F">
        <w:rPr>
          <w:rFonts w:hint="eastAsia"/>
          <w:color w:val="auto"/>
        </w:rPr>
        <w:t>）</w:t>
      </w:r>
      <w:r w:rsidRPr="00E7436F">
        <w:rPr>
          <w:rFonts w:hint="eastAsia"/>
          <w:color w:val="auto"/>
        </w:rPr>
        <w:t>投資清單，</w:t>
      </w:r>
      <w:r w:rsidRPr="00E7436F">
        <w:rPr>
          <w:rFonts w:hint="eastAsia"/>
          <w:color w:val="auto"/>
        </w:rPr>
        <w:t>2022</w:t>
      </w:r>
      <w:r w:rsidRPr="00E7436F">
        <w:rPr>
          <w:rFonts w:hint="eastAsia"/>
          <w:color w:val="auto"/>
        </w:rPr>
        <w:t>年政府補助專案投資金額為</w:t>
      </w:r>
      <w:r w:rsidRPr="00E7436F">
        <w:rPr>
          <w:rFonts w:hint="eastAsia"/>
          <w:color w:val="auto"/>
        </w:rPr>
        <w:t>1,287</w:t>
      </w:r>
      <w:r w:rsidRPr="00E7436F">
        <w:rPr>
          <w:rFonts w:hint="eastAsia"/>
          <w:color w:val="auto"/>
        </w:rPr>
        <w:t>億福林</w:t>
      </w:r>
      <w:r w:rsidR="00312348" w:rsidRPr="00E7436F">
        <w:rPr>
          <w:rFonts w:hint="eastAsia"/>
          <w:color w:val="auto"/>
        </w:rPr>
        <w:t>（</w:t>
      </w:r>
      <w:r w:rsidRPr="00E7436F">
        <w:rPr>
          <w:rFonts w:hint="eastAsia"/>
          <w:color w:val="auto"/>
        </w:rPr>
        <w:t>約合新臺幣</w:t>
      </w:r>
      <w:r w:rsidRPr="00E7436F">
        <w:rPr>
          <w:rFonts w:hint="eastAsia"/>
          <w:color w:val="auto"/>
        </w:rPr>
        <w:t>110</w:t>
      </w:r>
      <w:r w:rsidRPr="00E7436F">
        <w:rPr>
          <w:rFonts w:hint="eastAsia"/>
          <w:color w:val="auto"/>
        </w:rPr>
        <w:t>億元</w:t>
      </w:r>
      <w:r w:rsidR="00312348" w:rsidRPr="00E7436F">
        <w:rPr>
          <w:rFonts w:hint="eastAsia"/>
          <w:color w:val="auto"/>
        </w:rPr>
        <w:t>）</w:t>
      </w:r>
      <w:r w:rsidRPr="00E7436F">
        <w:rPr>
          <w:rFonts w:hint="eastAsia"/>
          <w:color w:val="auto"/>
        </w:rPr>
        <w:t>，僅約</w:t>
      </w:r>
      <w:r w:rsidRPr="00E7436F">
        <w:rPr>
          <w:rFonts w:hint="eastAsia"/>
          <w:color w:val="auto"/>
        </w:rPr>
        <w:t>2021</w:t>
      </w:r>
      <w:r w:rsidRPr="00E7436F">
        <w:rPr>
          <w:rFonts w:hint="eastAsia"/>
          <w:color w:val="auto"/>
        </w:rPr>
        <w:t>年度之半數。</w:t>
      </w:r>
      <w:r w:rsidRPr="00E7436F">
        <w:rPr>
          <w:rFonts w:hint="eastAsia"/>
          <w:color w:val="auto"/>
        </w:rPr>
        <w:t>2022</w:t>
      </w:r>
      <w:r w:rsidRPr="00E7436F">
        <w:rPr>
          <w:rFonts w:hint="eastAsia"/>
          <w:color w:val="auto"/>
        </w:rPr>
        <w:t>年獲匈國政府投資補助</w:t>
      </w:r>
      <w:r w:rsidRPr="00E7436F">
        <w:rPr>
          <w:rFonts w:hint="eastAsia"/>
          <w:color w:val="auto"/>
        </w:rPr>
        <w:t>51</w:t>
      </w:r>
      <w:r w:rsidRPr="00E7436F">
        <w:rPr>
          <w:rFonts w:hint="eastAsia"/>
          <w:color w:val="auto"/>
        </w:rPr>
        <w:t>項案件：多數投資案為製造業之汽車部門</w:t>
      </w:r>
      <w:proofErr w:type="gramStart"/>
      <w:r w:rsidRPr="00E7436F">
        <w:rPr>
          <w:rFonts w:hint="eastAsia"/>
          <w:color w:val="auto"/>
        </w:rPr>
        <w:t>﹔</w:t>
      </w:r>
      <w:proofErr w:type="gramEnd"/>
      <w:r w:rsidRPr="00E7436F">
        <w:rPr>
          <w:rFonts w:hint="eastAsia"/>
          <w:color w:val="auto"/>
        </w:rPr>
        <w:t>其中</w:t>
      </w:r>
      <w:r w:rsidRPr="00E7436F">
        <w:rPr>
          <w:rFonts w:hint="eastAsia"/>
          <w:color w:val="auto"/>
        </w:rPr>
        <w:t>29</w:t>
      </w:r>
      <w:r w:rsidRPr="00E7436F">
        <w:rPr>
          <w:rFonts w:hint="eastAsia"/>
          <w:color w:val="auto"/>
        </w:rPr>
        <w:t>項投資案共計創造</w:t>
      </w:r>
      <w:r w:rsidRPr="00E7436F">
        <w:rPr>
          <w:rFonts w:hint="eastAsia"/>
          <w:color w:val="auto"/>
        </w:rPr>
        <w:t>3,686</w:t>
      </w:r>
      <w:r w:rsidRPr="00E7436F">
        <w:rPr>
          <w:rFonts w:hint="eastAsia"/>
          <w:color w:val="auto"/>
        </w:rPr>
        <w:t>個工作機會，並以黛布勒森市之</w:t>
      </w:r>
      <w:r w:rsidRPr="00E7436F">
        <w:rPr>
          <w:rFonts w:hint="eastAsia"/>
          <w:color w:val="auto"/>
        </w:rPr>
        <w:t>BMW</w:t>
      </w:r>
      <w:r w:rsidRPr="00E7436F">
        <w:rPr>
          <w:rFonts w:hint="eastAsia"/>
          <w:color w:val="auto"/>
        </w:rPr>
        <w:t>電動車工廠獲得匈國政府</w:t>
      </w:r>
      <w:r w:rsidRPr="00E7436F">
        <w:rPr>
          <w:rFonts w:hint="eastAsia"/>
          <w:color w:val="auto"/>
        </w:rPr>
        <w:t>135</w:t>
      </w:r>
      <w:r w:rsidRPr="00E7436F">
        <w:rPr>
          <w:rFonts w:hint="eastAsia"/>
          <w:color w:val="auto"/>
        </w:rPr>
        <w:t>億福林之最高補助金額</w:t>
      </w:r>
      <w:r w:rsidR="00312348" w:rsidRPr="00E7436F">
        <w:rPr>
          <w:rFonts w:hint="eastAsia"/>
          <w:color w:val="auto"/>
        </w:rPr>
        <w:t>（</w:t>
      </w:r>
      <w:r w:rsidRPr="00E7436F">
        <w:rPr>
          <w:rFonts w:hint="eastAsia"/>
          <w:color w:val="auto"/>
        </w:rPr>
        <w:t>創造逾</w:t>
      </w:r>
      <w:r w:rsidRPr="00E7436F">
        <w:rPr>
          <w:rFonts w:hint="eastAsia"/>
          <w:color w:val="auto"/>
        </w:rPr>
        <w:t>500</w:t>
      </w:r>
      <w:r w:rsidRPr="00E7436F">
        <w:rPr>
          <w:rFonts w:hint="eastAsia"/>
          <w:color w:val="auto"/>
        </w:rPr>
        <w:t>餘個工作機會</w:t>
      </w:r>
      <w:r w:rsidR="00312348" w:rsidRPr="00E7436F">
        <w:rPr>
          <w:rFonts w:hint="eastAsia"/>
          <w:color w:val="auto"/>
        </w:rPr>
        <w:t>）</w:t>
      </w:r>
      <w:r w:rsidRPr="00E7436F">
        <w:rPr>
          <w:rFonts w:hint="eastAsia"/>
          <w:color w:val="auto"/>
        </w:rPr>
        <w:t>，其次依序為</w:t>
      </w:r>
      <w:r w:rsidRPr="00E7436F">
        <w:rPr>
          <w:rFonts w:hint="eastAsia"/>
          <w:color w:val="auto"/>
        </w:rPr>
        <w:t>Sisecam</w:t>
      </w:r>
      <w:r w:rsidRPr="00E7436F">
        <w:rPr>
          <w:rFonts w:hint="eastAsia"/>
          <w:color w:val="auto"/>
        </w:rPr>
        <w:t>土耳其生產包裝玻璃工廠、義大利</w:t>
      </w:r>
      <w:r w:rsidRPr="00E7436F">
        <w:rPr>
          <w:rFonts w:hint="eastAsia"/>
          <w:color w:val="auto"/>
        </w:rPr>
        <w:t>Kometa99</w:t>
      </w:r>
      <w:r w:rsidRPr="00E7436F">
        <w:rPr>
          <w:rFonts w:hint="eastAsia"/>
          <w:color w:val="auto"/>
        </w:rPr>
        <w:t>肉品工廠及俄羅斯</w:t>
      </w:r>
      <w:r w:rsidRPr="00E7436F">
        <w:rPr>
          <w:rFonts w:hint="eastAsia"/>
          <w:color w:val="auto"/>
        </w:rPr>
        <w:t>Armest</w:t>
      </w:r>
      <w:proofErr w:type="gramStart"/>
      <w:r w:rsidRPr="00E7436F">
        <w:rPr>
          <w:rFonts w:hint="eastAsia"/>
          <w:color w:val="auto"/>
        </w:rPr>
        <w:t>氣霧劑灌</w:t>
      </w:r>
      <w:proofErr w:type="gramEnd"/>
      <w:r w:rsidRPr="00E7436F">
        <w:rPr>
          <w:rFonts w:hint="eastAsia"/>
          <w:color w:val="auto"/>
        </w:rPr>
        <w:t>裝工廠，分別獲得匈國政府</w:t>
      </w:r>
      <w:r w:rsidRPr="00E7436F">
        <w:rPr>
          <w:rFonts w:hint="eastAsia"/>
          <w:color w:val="auto"/>
        </w:rPr>
        <w:t>126</w:t>
      </w:r>
      <w:r w:rsidRPr="00E7436F">
        <w:rPr>
          <w:rFonts w:hint="eastAsia"/>
          <w:color w:val="auto"/>
        </w:rPr>
        <w:t>億、</w:t>
      </w:r>
      <w:r w:rsidRPr="00E7436F">
        <w:rPr>
          <w:rFonts w:hint="eastAsia"/>
          <w:color w:val="auto"/>
        </w:rPr>
        <w:t>109</w:t>
      </w:r>
      <w:r w:rsidRPr="00E7436F">
        <w:rPr>
          <w:rFonts w:hint="eastAsia"/>
          <w:color w:val="auto"/>
        </w:rPr>
        <w:t>億及</w:t>
      </w:r>
      <w:r w:rsidRPr="00E7436F">
        <w:rPr>
          <w:rFonts w:hint="eastAsia"/>
          <w:color w:val="auto"/>
        </w:rPr>
        <w:t>68</w:t>
      </w:r>
      <w:r w:rsidRPr="00E7436F">
        <w:rPr>
          <w:rFonts w:hint="eastAsia"/>
          <w:color w:val="auto"/>
        </w:rPr>
        <w:t>億福林補助，約占其投資成本</w:t>
      </w:r>
      <w:r w:rsidRPr="00E7436F">
        <w:rPr>
          <w:rFonts w:hint="eastAsia"/>
          <w:color w:val="auto"/>
        </w:rPr>
        <w:t>18%</w:t>
      </w:r>
      <w:r w:rsidRPr="00E7436F">
        <w:rPr>
          <w:rFonts w:hint="eastAsia"/>
          <w:color w:val="auto"/>
        </w:rPr>
        <w:t>至</w:t>
      </w:r>
      <w:r w:rsidRPr="00E7436F">
        <w:rPr>
          <w:rFonts w:hint="eastAsia"/>
          <w:color w:val="auto"/>
        </w:rPr>
        <w:t>40%</w:t>
      </w:r>
      <w:r w:rsidRPr="00E7436F">
        <w:rPr>
          <w:rFonts w:hint="eastAsia"/>
          <w:color w:val="auto"/>
        </w:rPr>
        <w:t>不等。</w:t>
      </w:r>
    </w:p>
    <w:p w14:paraId="002921A1" w14:textId="77777777" w:rsidR="00946ED9" w:rsidRPr="00E7436F" w:rsidRDefault="00783E83" w:rsidP="00736494">
      <w:pPr>
        <w:pStyle w:val="ad"/>
      </w:pPr>
      <w:r w:rsidRPr="00E7436F">
        <w:t>（</w:t>
      </w:r>
      <w:r w:rsidR="00946ED9" w:rsidRPr="00E7436F">
        <w:rPr>
          <w:lang w:val="zh-TW"/>
        </w:rPr>
        <w:t>二</w:t>
      </w:r>
      <w:r w:rsidRPr="00E7436F">
        <w:t>）</w:t>
      </w:r>
      <w:r w:rsidR="00946ED9" w:rsidRPr="00E7436F">
        <w:rPr>
          <w:lang w:val="zh-TW"/>
        </w:rPr>
        <w:t>未來展望</w:t>
      </w:r>
    </w:p>
    <w:p w14:paraId="4D766624" w14:textId="6BFFF37A" w:rsidR="00B434DE" w:rsidRPr="00E7436F" w:rsidRDefault="000D390D" w:rsidP="00C250FF">
      <w:pPr>
        <w:pStyle w:val="ae"/>
        <w:ind w:left="945" w:firstLine="472"/>
        <w:rPr>
          <w:lang w:eastAsia="zh-TW"/>
        </w:rPr>
      </w:pPr>
      <w:r w:rsidRPr="00E7436F">
        <w:rPr>
          <w:rFonts w:hint="eastAsia"/>
          <w:lang w:eastAsia="zh-TW"/>
        </w:rPr>
        <w:t>匈牙利總理歐班</w:t>
      </w:r>
      <w:r w:rsidR="00312348" w:rsidRPr="00E7436F">
        <w:rPr>
          <w:rFonts w:hint="eastAsia"/>
          <w:lang w:eastAsia="zh-TW"/>
        </w:rPr>
        <w:t>（</w:t>
      </w:r>
      <w:r w:rsidRPr="00E7436F">
        <w:rPr>
          <w:rFonts w:hint="eastAsia"/>
          <w:lang w:eastAsia="zh-TW"/>
        </w:rPr>
        <w:t xml:space="preserve">Viktor </w:t>
      </w:r>
      <w:proofErr w:type="spellStart"/>
      <w:r w:rsidRPr="00E7436F">
        <w:rPr>
          <w:rFonts w:hint="eastAsia"/>
          <w:lang w:eastAsia="zh-TW"/>
        </w:rPr>
        <w:t>Orban</w:t>
      </w:r>
      <w:proofErr w:type="spellEnd"/>
      <w:r w:rsidR="00312348" w:rsidRPr="00E7436F">
        <w:rPr>
          <w:rFonts w:hint="eastAsia"/>
          <w:lang w:eastAsia="zh-TW"/>
        </w:rPr>
        <w:t>）</w:t>
      </w:r>
      <w:r w:rsidR="00803987" w:rsidRPr="00E7436F">
        <w:rPr>
          <w:rFonts w:hint="eastAsia"/>
          <w:lang w:eastAsia="zh-TW"/>
        </w:rPr>
        <w:t>2023</w:t>
      </w:r>
      <w:r w:rsidR="00803987" w:rsidRPr="00E7436F">
        <w:rPr>
          <w:rFonts w:hint="eastAsia"/>
          <w:lang w:eastAsia="zh-TW"/>
        </w:rPr>
        <w:t>年</w:t>
      </w:r>
      <w:r w:rsidR="00803987" w:rsidRPr="00E7436F">
        <w:rPr>
          <w:rFonts w:hint="eastAsia"/>
          <w:lang w:eastAsia="zh-TW"/>
        </w:rPr>
        <w:t>2</w:t>
      </w:r>
      <w:r w:rsidR="00803987" w:rsidRPr="00E7436F">
        <w:rPr>
          <w:rFonts w:hint="eastAsia"/>
          <w:lang w:eastAsia="zh-TW"/>
        </w:rPr>
        <w:t>月發表國情咨文表示，</w:t>
      </w:r>
      <w:r w:rsidR="00803987" w:rsidRPr="00E7436F">
        <w:rPr>
          <w:rFonts w:hint="eastAsia"/>
          <w:lang w:eastAsia="zh-TW"/>
        </w:rPr>
        <w:t>2022</w:t>
      </w:r>
      <w:r w:rsidR="00803987" w:rsidRPr="00E7436F">
        <w:rPr>
          <w:rFonts w:hint="eastAsia"/>
          <w:lang w:eastAsia="zh-TW"/>
        </w:rPr>
        <w:t>年係嚴峻的一年，但</w:t>
      </w:r>
      <w:r w:rsidR="00803987" w:rsidRPr="00E7436F">
        <w:rPr>
          <w:rFonts w:hint="eastAsia"/>
          <w:lang w:eastAsia="zh-TW"/>
        </w:rPr>
        <w:t>2023</w:t>
      </w:r>
      <w:r w:rsidR="00803987" w:rsidRPr="00E7436F">
        <w:rPr>
          <w:rFonts w:hint="eastAsia"/>
          <w:lang w:eastAsia="zh-TW"/>
        </w:rPr>
        <w:t>年將是共產黨垮台以來最危險的一年，說明匈國對烏克蘭戰爭立場及將經濟衰退歸因於歐盟制裁，歐洲正遭遇重大變化，</w:t>
      </w:r>
      <w:proofErr w:type="gramStart"/>
      <w:r w:rsidR="00803987" w:rsidRPr="00E7436F">
        <w:rPr>
          <w:rFonts w:hint="eastAsia"/>
          <w:lang w:eastAsia="zh-TW"/>
        </w:rPr>
        <w:t>對情資</w:t>
      </w:r>
      <w:proofErr w:type="gramEnd"/>
      <w:r w:rsidR="00803987" w:rsidRPr="00E7436F">
        <w:rPr>
          <w:rFonts w:hint="eastAsia"/>
          <w:lang w:eastAsia="zh-TW"/>
        </w:rPr>
        <w:t>、政治、經濟及軍事等工作帶來新挑戰。</w:t>
      </w:r>
    </w:p>
    <w:p w14:paraId="047BD093" w14:textId="1A1358BB" w:rsidR="00803987" w:rsidRPr="00E7436F" w:rsidRDefault="00803987" w:rsidP="00803987">
      <w:pPr>
        <w:pStyle w:val="ae"/>
        <w:ind w:left="945" w:firstLine="472"/>
        <w:rPr>
          <w:lang w:eastAsia="zh-TW"/>
        </w:rPr>
      </w:pPr>
      <w:r w:rsidRPr="00E7436F">
        <w:rPr>
          <w:rFonts w:hint="eastAsia"/>
          <w:lang w:eastAsia="zh-TW"/>
        </w:rPr>
        <w:t>展望</w:t>
      </w:r>
      <w:r w:rsidRPr="00E7436F">
        <w:rPr>
          <w:rFonts w:hint="eastAsia"/>
          <w:lang w:eastAsia="zh-TW"/>
        </w:rPr>
        <w:t>2023</w:t>
      </w:r>
      <w:r w:rsidRPr="00E7436F">
        <w:rPr>
          <w:rFonts w:hint="eastAsia"/>
          <w:lang w:eastAsia="zh-TW"/>
        </w:rPr>
        <w:t>年匈牙利經濟走勢，</w:t>
      </w:r>
      <w:proofErr w:type="gramStart"/>
      <w:r w:rsidRPr="00E7436F">
        <w:rPr>
          <w:rFonts w:hint="eastAsia"/>
          <w:lang w:eastAsia="zh-TW"/>
        </w:rPr>
        <w:t>惠譽國際</w:t>
      </w:r>
      <w:proofErr w:type="gramEnd"/>
      <w:r w:rsidR="00312348" w:rsidRPr="00E7436F">
        <w:rPr>
          <w:rFonts w:hint="eastAsia"/>
          <w:lang w:eastAsia="zh-TW"/>
        </w:rPr>
        <w:t>（</w:t>
      </w:r>
      <w:r w:rsidRPr="00E7436F">
        <w:rPr>
          <w:rFonts w:hint="eastAsia"/>
          <w:lang w:eastAsia="zh-TW"/>
        </w:rPr>
        <w:t>Fitch Ratings</w:t>
      </w:r>
      <w:r w:rsidR="00312348" w:rsidRPr="00E7436F">
        <w:rPr>
          <w:rFonts w:hint="eastAsia"/>
          <w:lang w:eastAsia="zh-TW"/>
        </w:rPr>
        <w:t>）</w:t>
      </w:r>
      <w:r w:rsidRPr="00E7436F">
        <w:rPr>
          <w:rFonts w:hint="eastAsia"/>
          <w:lang w:eastAsia="zh-TW"/>
        </w:rPr>
        <w:t>預估</w:t>
      </w:r>
      <w:r w:rsidRPr="00E7436F">
        <w:rPr>
          <w:rFonts w:hint="eastAsia"/>
          <w:lang w:eastAsia="zh-TW"/>
        </w:rPr>
        <w:t>GDP</w:t>
      </w:r>
      <w:r w:rsidRPr="00E7436F">
        <w:rPr>
          <w:rFonts w:hint="eastAsia"/>
          <w:lang w:eastAsia="zh-TW"/>
        </w:rPr>
        <w:t>成長將衰退</w:t>
      </w:r>
      <w:r w:rsidRPr="00E7436F">
        <w:rPr>
          <w:rFonts w:hint="eastAsia"/>
          <w:lang w:eastAsia="zh-TW"/>
        </w:rPr>
        <w:t>1%</w:t>
      </w:r>
      <w:r w:rsidR="007E69AC" w:rsidRPr="00E7436F">
        <w:rPr>
          <w:rFonts w:hint="eastAsia"/>
          <w:lang w:eastAsia="zh-TW"/>
        </w:rPr>
        <w:t>；</w:t>
      </w:r>
      <w:r w:rsidRPr="00E7436F">
        <w:rPr>
          <w:rFonts w:hint="eastAsia"/>
          <w:lang w:eastAsia="zh-TW"/>
        </w:rPr>
        <w:t>S&amp;P Global</w:t>
      </w:r>
      <w:r w:rsidRPr="00E7436F">
        <w:rPr>
          <w:rFonts w:hint="eastAsia"/>
          <w:lang w:eastAsia="zh-TW"/>
        </w:rPr>
        <w:t>及歐盟執委會則分別預估</w:t>
      </w:r>
      <w:r w:rsidRPr="00E7436F">
        <w:rPr>
          <w:rFonts w:hint="eastAsia"/>
          <w:lang w:eastAsia="zh-TW"/>
        </w:rPr>
        <w:t>2023</w:t>
      </w:r>
      <w:r w:rsidRPr="00E7436F">
        <w:rPr>
          <w:rFonts w:hint="eastAsia"/>
          <w:lang w:eastAsia="zh-TW"/>
        </w:rPr>
        <w:t>匈牙利</w:t>
      </w:r>
      <w:r w:rsidRPr="00E7436F">
        <w:rPr>
          <w:rFonts w:hint="eastAsia"/>
          <w:lang w:eastAsia="zh-TW"/>
        </w:rPr>
        <w:t>GDP</w:t>
      </w:r>
      <w:r w:rsidRPr="00E7436F">
        <w:rPr>
          <w:rFonts w:hint="eastAsia"/>
          <w:lang w:eastAsia="zh-TW"/>
        </w:rPr>
        <w:t>年增率為</w:t>
      </w:r>
      <w:r w:rsidRPr="00E7436F">
        <w:rPr>
          <w:rFonts w:hint="eastAsia"/>
          <w:lang w:eastAsia="zh-TW"/>
        </w:rPr>
        <w:t>0.3%</w:t>
      </w:r>
      <w:r w:rsidRPr="00E7436F">
        <w:rPr>
          <w:rFonts w:hint="eastAsia"/>
          <w:lang w:eastAsia="zh-TW"/>
        </w:rPr>
        <w:t>及</w:t>
      </w:r>
      <w:r w:rsidRPr="00E7436F">
        <w:rPr>
          <w:rFonts w:hint="eastAsia"/>
          <w:lang w:eastAsia="zh-TW"/>
        </w:rPr>
        <w:t>0.6%</w:t>
      </w:r>
      <w:r w:rsidR="007E69AC" w:rsidRPr="00E7436F">
        <w:rPr>
          <w:rFonts w:hint="eastAsia"/>
          <w:lang w:eastAsia="zh-TW"/>
        </w:rPr>
        <w:t>；</w:t>
      </w:r>
      <w:r w:rsidRPr="00E7436F">
        <w:rPr>
          <w:rFonts w:hint="eastAsia"/>
          <w:lang w:eastAsia="zh-TW"/>
        </w:rPr>
        <w:t>匈牙利政府看待前景最為樂觀，推估</w:t>
      </w:r>
      <w:r w:rsidRPr="00E7436F">
        <w:rPr>
          <w:rFonts w:hint="eastAsia"/>
          <w:lang w:eastAsia="zh-TW"/>
        </w:rPr>
        <w:t>2023</w:t>
      </w:r>
      <w:r w:rsidRPr="00E7436F">
        <w:rPr>
          <w:rFonts w:hint="eastAsia"/>
          <w:lang w:eastAsia="zh-TW"/>
        </w:rPr>
        <w:t>年</w:t>
      </w:r>
      <w:r w:rsidRPr="00E7436F">
        <w:rPr>
          <w:rFonts w:hint="eastAsia"/>
          <w:lang w:eastAsia="zh-TW"/>
        </w:rPr>
        <w:t>GDP</w:t>
      </w:r>
      <w:r w:rsidRPr="00E7436F">
        <w:rPr>
          <w:rFonts w:hint="eastAsia"/>
          <w:lang w:eastAsia="zh-TW"/>
        </w:rPr>
        <w:t>年增率將達</w:t>
      </w:r>
      <w:r w:rsidRPr="00E7436F">
        <w:rPr>
          <w:rFonts w:hint="eastAsia"/>
          <w:lang w:eastAsia="zh-TW"/>
        </w:rPr>
        <w:t>1.5%</w:t>
      </w:r>
      <w:r w:rsidRPr="00E7436F">
        <w:rPr>
          <w:rFonts w:hint="eastAsia"/>
          <w:lang w:eastAsia="zh-TW"/>
        </w:rPr>
        <w:t>。</w:t>
      </w:r>
    </w:p>
    <w:p w14:paraId="353546FD" w14:textId="07F747E0" w:rsidR="00803987" w:rsidRPr="00E7436F" w:rsidRDefault="00803987" w:rsidP="00803987">
      <w:pPr>
        <w:pStyle w:val="ae"/>
        <w:ind w:left="945" w:firstLine="472"/>
        <w:rPr>
          <w:lang w:eastAsia="zh-TW"/>
        </w:rPr>
      </w:pPr>
      <w:r w:rsidRPr="00E7436F">
        <w:rPr>
          <w:rFonts w:hint="eastAsia"/>
          <w:lang w:eastAsia="zh-TW"/>
        </w:rPr>
        <w:t>除目前相對回穩的能源價格外，產業復甦及供應鏈恢復較預期順利</w:t>
      </w:r>
      <w:r w:rsidR="00B1210C" w:rsidRPr="00E7436F">
        <w:rPr>
          <w:rFonts w:hint="eastAsia"/>
          <w:lang w:eastAsia="zh-TW"/>
        </w:rPr>
        <w:t>，</w:t>
      </w:r>
      <w:r w:rsidRPr="00E7436F">
        <w:rPr>
          <w:rFonts w:hint="eastAsia"/>
          <w:lang w:eastAsia="zh-TW"/>
        </w:rPr>
        <w:t>加上</w:t>
      </w:r>
      <w:r w:rsidR="00312348" w:rsidRPr="00E7436F">
        <w:rPr>
          <w:rFonts w:hint="eastAsia"/>
          <w:lang w:eastAsia="zh-TW"/>
        </w:rPr>
        <w:t>中國大陸</w:t>
      </w:r>
      <w:r w:rsidRPr="00E7436F">
        <w:rPr>
          <w:rFonts w:hint="eastAsia"/>
          <w:lang w:eastAsia="zh-TW"/>
        </w:rPr>
        <w:t>廢除</w:t>
      </w:r>
      <w:r w:rsidR="00312348" w:rsidRPr="00E7436F">
        <w:rPr>
          <w:rFonts w:hint="eastAsia"/>
          <w:lang w:eastAsia="zh-TW"/>
        </w:rPr>
        <w:t>「嚴重特殊傳染性肺炎」（</w:t>
      </w:r>
      <w:r w:rsidR="00312348" w:rsidRPr="00E7436F">
        <w:rPr>
          <w:rFonts w:hint="eastAsia"/>
          <w:lang w:eastAsia="zh-TW"/>
        </w:rPr>
        <w:t>COVID-19</w:t>
      </w:r>
      <w:r w:rsidR="00312348" w:rsidRPr="00E7436F">
        <w:rPr>
          <w:rFonts w:hint="eastAsia"/>
          <w:lang w:eastAsia="zh-TW"/>
        </w:rPr>
        <w:t>）</w:t>
      </w:r>
      <w:proofErr w:type="gramStart"/>
      <w:r w:rsidRPr="00E7436F">
        <w:rPr>
          <w:rFonts w:hint="eastAsia"/>
          <w:lang w:eastAsia="zh-TW"/>
        </w:rPr>
        <w:t>清零政策</w:t>
      </w:r>
      <w:proofErr w:type="gramEnd"/>
      <w:r w:rsidRPr="00E7436F">
        <w:rPr>
          <w:rFonts w:hint="eastAsia"/>
          <w:lang w:eastAsia="zh-TW"/>
        </w:rPr>
        <w:t>，經濟反轉點快於預期等因素，應可減緩匈國經濟衰退強度。預估</w:t>
      </w:r>
      <w:r w:rsidRPr="00E7436F">
        <w:rPr>
          <w:rFonts w:hint="eastAsia"/>
          <w:lang w:eastAsia="zh-TW"/>
        </w:rPr>
        <w:t>2023</w:t>
      </w:r>
      <w:r w:rsidRPr="00E7436F">
        <w:rPr>
          <w:rFonts w:hint="eastAsia"/>
          <w:lang w:eastAsia="zh-TW"/>
        </w:rPr>
        <w:t>年</w:t>
      </w:r>
      <w:proofErr w:type="gramStart"/>
      <w:r w:rsidRPr="00E7436F">
        <w:rPr>
          <w:rFonts w:hint="eastAsia"/>
          <w:lang w:eastAsia="zh-TW"/>
        </w:rPr>
        <w:t>下半年起通膨</w:t>
      </w:r>
      <w:proofErr w:type="gramEnd"/>
      <w:r w:rsidRPr="00E7436F">
        <w:rPr>
          <w:rFonts w:hint="eastAsia"/>
          <w:lang w:eastAsia="zh-TW"/>
        </w:rPr>
        <w:t>減緩，實質薪資上漲，年底前因利率下降</w:t>
      </w:r>
      <w:r w:rsidR="00B1210C" w:rsidRPr="00E7436F">
        <w:rPr>
          <w:rFonts w:hint="eastAsia"/>
          <w:lang w:eastAsia="zh-TW"/>
        </w:rPr>
        <w:t>使</w:t>
      </w:r>
      <w:r w:rsidRPr="00E7436F">
        <w:rPr>
          <w:rFonts w:hint="eastAsia"/>
          <w:lang w:eastAsia="zh-TW"/>
        </w:rPr>
        <w:t>投資再度升溫，新增產值亦將助長經濟。農業方面，如再無</w:t>
      </w:r>
      <w:r w:rsidRPr="00E7436F">
        <w:rPr>
          <w:rFonts w:hint="eastAsia"/>
          <w:lang w:eastAsia="zh-TW"/>
        </w:rPr>
        <w:t>2022</w:t>
      </w:r>
      <w:r w:rsidRPr="00E7436F">
        <w:rPr>
          <w:rFonts w:hint="eastAsia"/>
          <w:lang w:eastAsia="zh-TW"/>
        </w:rPr>
        <w:t>年大旱現象，亦可成為重要貢獻</w:t>
      </w:r>
      <w:r w:rsidR="000C6B60" w:rsidRPr="00E7436F">
        <w:rPr>
          <w:rFonts w:hint="eastAsia"/>
          <w:lang w:eastAsia="zh-TW"/>
        </w:rPr>
        <w:t>。</w:t>
      </w:r>
    </w:p>
    <w:p w14:paraId="7BF69419" w14:textId="77777777" w:rsidR="00803987" w:rsidRPr="00E7436F" w:rsidRDefault="00803987">
      <w:pPr>
        <w:widowControl/>
        <w:overflowPunct/>
        <w:autoSpaceDE/>
        <w:autoSpaceDN/>
        <w:ind w:firstLineChars="0" w:firstLine="0"/>
        <w:jc w:val="left"/>
        <w:rPr>
          <w:lang w:eastAsia="zh-TW"/>
        </w:rPr>
      </w:pPr>
      <w:r w:rsidRPr="00E7436F">
        <w:rPr>
          <w:lang w:eastAsia="zh-TW"/>
        </w:rPr>
        <w:br w:type="page"/>
      </w:r>
    </w:p>
    <w:p w14:paraId="6CF27BA9" w14:textId="5B9D354E" w:rsidR="00FE4391" w:rsidRPr="00E7436F" w:rsidRDefault="00427A2E" w:rsidP="00E02B41">
      <w:pPr>
        <w:pStyle w:val="a4"/>
        <w:pageBreakBefore/>
        <w:spacing w:before="257" w:after="257"/>
      </w:pPr>
      <w:r w:rsidRPr="00E7436F">
        <w:rPr>
          <w:rFonts w:hint="eastAsia"/>
        </w:rPr>
        <w:t>五</w:t>
      </w:r>
      <w:r w:rsidR="00FE4391" w:rsidRPr="00E7436F">
        <w:t>、市場環境</w:t>
      </w:r>
    </w:p>
    <w:p w14:paraId="2D7EF3EA" w14:textId="6CC87D3A" w:rsidR="00FE4391" w:rsidRPr="00E7436F" w:rsidRDefault="00FE4391" w:rsidP="00736494">
      <w:pPr>
        <w:pStyle w:val="ad"/>
      </w:pPr>
      <w:r w:rsidRPr="00E7436F">
        <w:t>（一）</w:t>
      </w:r>
      <w:r w:rsidR="00E17673" w:rsidRPr="00E7436F">
        <w:rPr>
          <w:rFonts w:hint="eastAsia"/>
        </w:rPr>
        <w:t>歐班政府友善企業路線及積極吸引外資</w:t>
      </w:r>
    </w:p>
    <w:p w14:paraId="46DE283B" w14:textId="3C4F59D0" w:rsidR="00FE4391" w:rsidRPr="00E7436F" w:rsidRDefault="00526745" w:rsidP="00E17673">
      <w:pPr>
        <w:pStyle w:val="ae"/>
        <w:ind w:left="945" w:firstLine="472"/>
        <w:rPr>
          <w:lang w:eastAsia="zh-TW"/>
        </w:rPr>
      </w:pPr>
      <w:r w:rsidRPr="00E7436F">
        <w:rPr>
          <w:rFonts w:hint="eastAsia"/>
          <w:lang w:eastAsia="zh-TW"/>
        </w:rPr>
        <w:t>匈牙利本國內民</w:t>
      </w:r>
      <w:r w:rsidR="00B1210C" w:rsidRPr="00E7436F">
        <w:rPr>
          <w:rFonts w:hint="eastAsia"/>
          <w:lang w:eastAsia="zh-TW"/>
        </w:rPr>
        <w:t>間</w:t>
      </w:r>
      <w:r w:rsidRPr="00E7436F">
        <w:rPr>
          <w:rFonts w:hint="eastAsia"/>
          <w:lang w:eastAsia="zh-TW"/>
        </w:rPr>
        <w:t>資本不足，</w:t>
      </w:r>
      <w:r w:rsidR="00B1210C" w:rsidRPr="00E7436F">
        <w:rPr>
          <w:rFonts w:hint="eastAsia"/>
          <w:lang w:eastAsia="zh-TW"/>
        </w:rPr>
        <w:t>對</w:t>
      </w:r>
      <w:r w:rsidRPr="00E7436F">
        <w:rPr>
          <w:rFonts w:hint="eastAsia"/>
          <w:lang w:eastAsia="zh-TW"/>
        </w:rPr>
        <w:t>外國投資依賴度高，營造出高度友善之企業環境，吸引外資湧入，跨國企業設立者多。匈國政府自</w:t>
      </w:r>
      <w:r w:rsidRPr="00E7436F">
        <w:rPr>
          <w:rFonts w:hint="eastAsia"/>
          <w:lang w:eastAsia="zh-TW"/>
        </w:rPr>
        <w:t>2017</w:t>
      </w:r>
      <w:r w:rsidRPr="00E7436F">
        <w:rPr>
          <w:rFonts w:hint="eastAsia"/>
          <w:lang w:eastAsia="zh-TW"/>
        </w:rPr>
        <w:t>年起透過將企業稅自</w:t>
      </w:r>
      <w:r w:rsidRPr="00E7436F">
        <w:rPr>
          <w:rFonts w:hint="eastAsia"/>
          <w:lang w:eastAsia="zh-TW"/>
        </w:rPr>
        <w:t>19%</w:t>
      </w:r>
      <w:r w:rsidRPr="00E7436F">
        <w:rPr>
          <w:rFonts w:hint="eastAsia"/>
          <w:lang w:eastAsia="zh-TW"/>
        </w:rPr>
        <w:t>降至</w:t>
      </w:r>
      <w:r w:rsidRPr="00E7436F">
        <w:rPr>
          <w:rFonts w:hint="eastAsia"/>
          <w:lang w:eastAsia="zh-TW"/>
        </w:rPr>
        <w:t>9%</w:t>
      </w:r>
      <w:r w:rsidRPr="00E7436F">
        <w:rPr>
          <w:rFonts w:hint="eastAsia"/>
          <w:lang w:eastAsia="zh-TW"/>
        </w:rPr>
        <w:t>，雇主</w:t>
      </w:r>
      <w:r w:rsidR="00A07537" w:rsidRPr="00E7436F">
        <w:rPr>
          <w:rFonts w:hint="eastAsia"/>
          <w:lang w:eastAsia="zh-TW"/>
        </w:rPr>
        <w:t>社會貢獻</w:t>
      </w:r>
      <w:r w:rsidRPr="00E7436F">
        <w:rPr>
          <w:rFonts w:hint="eastAsia"/>
          <w:lang w:eastAsia="zh-TW"/>
        </w:rPr>
        <w:t>稅</w:t>
      </w:r>
      <w:r w:rsidR="00A07537" w:rsidRPr="00E7436F">
        <w:rPr>
          <w:rFonts w:hint="eastAsia"/>
          <w:lang w:eastAsia="zh-TW"/>
        </w:rPr>
        <w:t>1</w:t>
      </w:r>
      <w:r w:rsidR="00A07537" w:rsidRPr="00E7436F">
        <w:rPr>
          <w:lang w:eastAsia="zh-TW"/>
        </w:rPr>
        <w:t>3</w:t>
      </w:r>
      <w:r w:rsidRPr="00E7436F">
        <w:rPr>
          <w:rFonts w:hint="eastAsia"/>
          <w:lang w:eastAsia="zh-TW"/>
        </w:rPr>
        <w:t>%</w:t>
      </w:r>
      <w:r w:rsidRPr="00E7436F">
        <w:rPr>
          <w:rFonts w:hint="eastAsia"/>
          <w:lang w:eastAsia="zh-TW"/>
        </w:rPr>
        <w:t>及投資優惠</w:t>
      </w:r>
      <w:r w:rsidR="00312348" w:rsidRPr="00E7436F">
        <w:rPr>
          <w:rFonts w:hint="eastAsia"/>
          <w:lang w:eastAsia="zh-TW"/>
        </w:rPr>
        <w:t>（</w:t>
      </w:r>
      <w:r w:rsidRPr="00E7436F">
        <w:rPr>
          <w:rFonts w:hint="eastAsia"/>
          <w:lang w:eastAsia="zh-TW"/>
        </w:rPr>
        <w:t>30%~50%</w:t>
      </w:r>
      <w:r w:rsidR="00312348" w:rsidRPr="00E7436F">
        <w:rPr>
          <w:rFonts w:hint="eastAsia"/>
          <w:lang w:eastAsia="zh-TW"/>
        </w:rPr>
        <w:t>）</w:t>
      </w:r>
      <w:r w:rsidRPr="00E7436F">
        <w:rPr>
          <w:rFonts w:hint="eastAsia"/>
          <w:lang w:eastAsia="zh-TW"/>
        </w:rPr>
        <w:t>，成功促進友善外資環境。</w:t>
      </w:r>
      <w:r w:rsidRPr="00E7436F">
        <w:rPr>
          <w:rFonts w:hint="eastAsia"/>
          <w:lang w:eastAsia="zh-TW"/>
        </w:rPr>
        <w:t>2022</w:t>
      </w:r>
      <w:r w:rsidRPr="00E7436F">
        <w:rPr>
          <w:rFonts w:hint="eastAsia"/>
          <w:lang w:eastAsia="zh-TW"/>
        </w:rPr>
        <w:t>年歐班順利連任後再度公開強調吸引外人投資之重要性，自俄烏戰爭引發能源危機以來，導致營運成本增加，匈國政府</w:t>
      </w:r>
      <w:proofErr w:type="gramStart"/>
      <w:r w:rsidRPr="00E7436F">
        <w:rPr>
          <w:rFonts w:hint="eastAsia"/>
          <w:lang w:eastAsia="zh-TW"/>
        </w:rPr>
        <w:t>頃</w:t>
      </w:r>
      <w:proofErr w:type="gramEnd"/>
      <w:r w:rsidRPr="00E7436F">
        <w:rPr>
          <w:rFonts w:hint="eastAsia"/>
          <w:lang w:eastAsia="zh-TW"/>
        </w:rPr>
        <w:t>積極</w:t>
      </w:r>
      <w:r w:rsidR="00B1210C" w:rsidRPr="00E7436F">
        <w:rPr>
          <w:rFonts w:hint="eastAsia"/>
          <w:lang w:eastAsia="zh-TW"/>
        </w:rPr>
        <w:t>採取輔導措施</w:t>
      </w:r>
      <w:r w:rsidRPr="00E7436F">
        <w:rPr>
          <w:rFonts w:hint="eastAsia"/>
          <w:lang w:eastAsia="zh-TW"/>
        </w:rPr>
        <w:t>協助企業渡過難關</w:t>
      </w:r>
      <w:r w:rsidR="00FE4391" w:rsidRPr="00E7436F">
        <w:rPr>
          <w:lang w:eastAsia="zh-TW"/>
        </w:rPr>
        <w:t>。</w:t>
      </w:r>
    </w:p>
    <w:p w14:paraId="3074728F" w14:textId="4E3BC611" w:rsidR="00526745" w:rsidRPr="00E7436F" w:rsidRDefault="00E17673" w:rsidP="00E17673">
      <w:pPr>
        <w:pStyle w:val="ad"/>
      </w:pPr>
      <w:r w:rsidRPr="00E7436F">
        <w:t>（</w:t>
      </w:r>
      <w:r w:rsidRPr="00E7436F">
        <w:rPr>
          <w:rFonts w:hint="eastAsia"/>
        </w:rPr>
        <w:t>二</w:t>
      </w:r>
      <w:r w:rsidRPr="00E7436F">
        <w:t>）</w:t>
      </w:r>
      <w:r w:rsidR="00526745" w:rsidRPr="00E7436F">
        <w:rPr>
          <w:rFonts w:hint="eastAsia"/>
        </w:rPr>
        <w:t>出口導向</w:t>
      </w:r>
    </w:p>
    <w:p w14:paraId="023598BC" w14:textId="2041AB6A" w:rsidR="00526745" w:rsidRPr="00E7436F" w:rsidRDefault="00526745" w:rsidP="00E17673">
      <w:pPr>
        <w:pStyle w:val="ae"/>
        <w:ind w:left="945" w:firstLine="472"/>
        <w:rPr>
          <w:lang w:eastAsia="zh-TW"/>
        </w:rPr>
      </w:pPr>
      <w:r w:rsidRPr="00E7436F">
        <w:rPr>
          <w:rFonts w:hint="eastAsia"/>
          <w:lang w:eastAsia="zh-TW"/>
        </w:rPr>
        <w:t>匈牙利對外貿易量持續增加，進口較出口</w:t>
      </w:r>
      <w:proofErr w:type="gramStart"/>
      <w:r w:rsidRPr="00E7436F">
        <w:rPr>
          <w:rFonts w:hint="eastAsia"/>
          <w:lang w:eastAsia="zh-TW"/>
        </w:rPr>
        <w:t>增勢暢旺</w:t>
      </w:r>
      <w:proofErr w:type="gramEnd"/>
      <w:r w:rsidRPr="00E7436F">
        <w:rPr>
          <w:rFonts w:hint="eastAsia"/>
          <w:lang w:eastAsia="zh-TW"/>
        </w:rPr>
        <w:t>，因而產生貿易逆差，</w:t>
      </w:r>
      <w:proofErr w:type="gramStart"/>
      <w:r w:rsidRPr="00E7436F">
        <w:rPr>
          <w:rFonts w:hint="eastAsia"/>
          <w:lang w:eastAsia="zh-TW"/>
        </w:rPr>
        <w:t>此肇因</w:t>
      </w:r>
      <w:proofErr w:type="gramEnd"/>
      <w:r w:rsidRPr="00E7436F">
        <w:rPr>
          <w:rFonts w:hint="eastAsia"/>
          <w:lang w:eastAsia="zh-TW"/>
        </w:rPr>
        <w:t>於匈牙利貿易多以輸入</w:t>
      </w:r>
      <w:proofErr w:type="gramStart"/>
      <w:r w:rsidRPr="00E7436F">
        <w:rPr>
          <w:rFonts w:hint="eastAsia"/>
          <w:lang w:eastAsia="zh-TW"/>
        </w:rPr>
        <w:t>中間材</w:t>
      </w:r>
      <w:proofErr w:type="gramEnd"/>
      <w:r w:rsidRPr="00E7436F">
        <w:rPr>
          <w:rFonts w:hint="eastAsia"/>
          <w:lang w:eastAsia="zh-TW"/>
        </w:rPr>
        <w:t>，經加工後再出口之產業結構。出口市場來說，匈牙利對歐洲市場貿易依存度高，約占</w:t>
      </w:r>
      <w:r w:rsidRPr="00E7436F">
        <w:rPr>
          <w:rFonts w:hint="eastAsia"/>
          <w:lang w:eastAsia="zh-TW"/>
        </w:rPr>
        <w:t>70%</w:t>
      </w:r>
      <w:r w:rsidRPr="00E7436F">
        <w:rPr>
          <w:rFonts w:hint="eastAsia"/>
          <w:lang w:eastAsia="zh-TW"/>
        </w:rPr>
        <w:t>，近期</w:t>
      </w:r>
      <w:r w:rsidR="00312348" w:rsidRPr="00E7436F">
        <w:rPr>
          <w:rFonts w:hint="eastAsia"/>
          <w:lang w:eastAsia="zh-TW"/>
        </w:rPr>
        <w:t>中國大陸</w:t>
      </w:r>
      <w:r w:rsidRPr="00E7436F">
        <w:rPr>
          <w:rFonts w:hint="eastAsia"/>
          <w:lang w:eastAsia="zh-TW"/>
        </w:rPr>
        <w:t>占比有增加趨勢。</w:t>
      </w:r>
    </w:p>
    <w:p w14:paraId="53BA2A23" w14:textId="7B1F7BD8" w:rsidR="00FE4391" w:rsidRPr="00E7436F" w:rsidRDefault="00E17673" w:rsidP="00E17673">
      <w:pPr>
        <w:pStyle w:val="ad"/>
      </w:pPr>
      <w:r w:rsidRPr="00E7436F">
        <w:t>（</w:t>
      </w:r>
      <w:r w:rsidRPr="00E7436F">
        <w:rPr>
          <w:rFonts w:hint="eastAsia"/>
        </w:rPr>
        <w:t>三</w:t>
      </w:r>
      <w:r w:rsidRPr="00E7436F">
        <w:t>）</w:t>
      </w:r>
      <w:r w:rsidR="00FE4391" w:rsidRPr="00E7436F">
        <w:t>大型賣場改變零售通路</w:t>
      </w:r>
    </w:p>
    <w:p w14:paraId="27EF5E3A" w14:textId="3028DAEE" w:rsidR="00FE4391" w:rsidRPr="00E7436F" w:rsidRDefault="00FE4391" w:rsidP="00E17673">
      <w:pPr>
        <w:pStyle w:val="ae"/>
        <w:ind w:left="945" w:firstLine="472"/>
        <w:rPr>
          <w:lang w:eastAsia="zh-TW"/>
        </w:rPr>
      </w:pPr>
      <w:r w:rsidRPr="00E7436F">
        <w:t>匈牙利零售業通路皆由歐盟連鎖品牌掌握，一般產品、資訊產品、家電產品、建材五金及</w:t>
      </w:r>
      <w:r w:rsidRPr="00E7436F">
        <w:t>DIY</w:t>
      </w:r>
      <w:r w:rsidRPr="00E7436F">
        <w:t>產品、</w:t>
      </w:r>
      <w:proofErr w:type="gramStart"/>
      <w:r w:rsidRPr="00E7436F">
        <w:t>傢</w:t>
      </w:r>
      <w:proofErr w:type="gramEnd"/>
      <w:r w:rsidRPr="00E7436F">
        <w:t>俱、寢具、居家用品、鞋類、服裝、運</w:t>
      </w:r>
      <w:proofErr w:type="gramStart"/>
      <w:r w:rsidRPr="00E7436F">
        <w:t>動</w:t>
      </w:r>
      <w:proofErr w:type="gramEnd"/>
      <w:r w:rsidRPr="00E7436F">
        <w:t>用品及</w:t>
      </w:r>
      <w:proofErr w:type="gramStart"/>
      <w:r w:rsidRPr="00E7436F">
        <w:t>嬰兒</w:t>
      </w:r>
      <w:proofErr w:type="gramEnd"/>
      <w:r w:rsidRPr="00E7436F">
        <w:t>用品等，均在大賣</w:t>
      </w:r>
      <w:proofErr w:type="gramStart"/>
      <w:r w:rsidRPr="00E7436F">
        <w:t>場</w:t>
      </w:r>
      <w:proofErr w:type="gramEnd"/>
      <w:r w:rsidRPr="00E7436F">
        <w:t>設立銷售</w:t>
      </w:r>
      <w:proofErr w:type="gramStart"/>
      <w:r w:rsidRPr="00E7436F">
        <w:t>據</w:t>
      </w:r>
      <w:proofErr w:type="gramEnd"/>
      <w:r w:rsidRPr="00E7436F">
        <w:t>點，或設立旗艦店，例如食品百貨之</w:t>
      </w:r>
      <w:r w:rsidR="00143193" w:rsidRPr="00E7436F">
        <w:rPr>
          <w:rFonts w:hint="eastAsia"/>
        </w:rPr>
        <w:t>LIDL</w:t>
      </w:r>
      <w:r w:rsidR="00143193" w:rsidRPr="00E7436F">
        <w:rPr>
          <w:rFonts w:hint="eastAsia"/>
        </w:rPr>
        <w:t>、</w:t>
      </w:r>
      <w:r w:rsidR="00957E47" w:rsidRPr="00E7436F">
        <w:rPr>
          <w:rFonts w:hint="eastAsia"/>
        </w:rPr>
        <w:t>SPAR</w:t>
      </w:r>
      <w:r w:rsidR="00957E47" w:rsidRPr="00E7436F">
        <w:rPr>
          <w:rFonts w:hint="eastAsia"/>
        </w:rPr>
        <w:t>、</w:t>
      </w:r>
      <w:r w:rsidR="00143193" w:rsidRPr="00E7436F">
        <w:rPr>
          <w:rFonts w:hint="eastAsia"/>
        </w:rPr>
        <w:t>TESCO</w:t>
      </w:r>
      <w:r w:rsidR="00143193" w:rsidRPr="00E7436F">
        <w:rPr>
          <w:rFonts w:hint="eastAsia"/>
        </w:rPr>
        <w:t>、</w:t>
      </w:r>
      <w:proofErr w:type="spellStart"/>
      <w:r w:rsidR="00143193" w:rsidRPr="00E7436F">
        <w:rPr>
          <w:rFonts w:hint="eastAsia"/>
        </w:rPr>
        <w:t>Auchan</w:t>
      </w:r>
      <w:proofErr w:type="spellEnd"/>
      <w:r w:rsidR="00143193" w:rsidRPr="00E7436F">
        <w:rPr>
          <w:rFonts w:hint="eastAsia"/>
        </w:rPr>
        <w:t>、</w:t>
      </w:r>
      <w:r w:rsidR="00143193" w:rsidRPr="00E7436F">
        <w:rPr>
          <w:rFonts w:hint="eastAsia"/>
        </w:rPr>
        <w:t>Penny Mark</w:t>
      </w:r>
      <w:r w:rsidR="00957E47" w:rsidRPr="00E7436F">
        <w:rPr>
          <w:rFonts w:hint="eastAsia"/>
        </w:rPr>
        <w:t>e</w:t>
      </w:r>
      <w:r w:rsidR="00143193" w:rsidRPr="00E7436F">
        <w:rPr>
          <w:rFonts w:hint="eastAsia"/>
        </w:rPr>
        <w:t>t</w:t>
      </w:r>
      <w:r w:rsidR="00957E47" w:rsidRPr="00E7436F">
        <w:rPr>
          <w:rFonts w:hint="eastAsia"/>
        </w:rPr>
        <w:t>、</w:t>
      </w:r>
      <w:r w:rsidR="00143193" w:rsidRPr="00E7436F">
        <w:rPr>
          <w:rFonts w:hint="eastAsia"/>
        </w:rPr>
        <w:t>ALDI</w:t>
      </w:r>
      <w:r w:rsidR="00957E47" w:rsidRPr="00E7436F">
        <w:rPr>
          <w:rFonts w:hint="eastAsia"/>
        </w:rPr>
        <w:t>、</w:t>
      </w:r>
      <w:r w:rsidR="00957E47" w:rsidRPr="00E7436F">
        <w:t>Metro</w:t>
      </w:r>
      <w:r w:rsidRPr="00E7436F">
        <w:t>等</w:t>
      </w:r>
      <w:r w:rsidR="00957E47" w:rsidRPr="00E7436F">
        <w:rPr>
          <w:rFonts w:hint="eastAsia"/>
        </w:rPr>
        <w:t>連鎖</w:t>
      </w:r>
      <w:r w:rsidRPr="00E7436F">
        <w:t>店、消費電子</w:t>
      </w:r>
      <w:proofErr w:type="gramStart"/>
      <w:r w:rsidRPr="00E7436F">
        <w:t>專</w:t>
      </w:r>
      <w:proofErr w:type="gramEnd"/>
      <w:r w:rsidRPr="00E7436F">
        <w:t>賣店</w:t>
      </w:r>
      <w:r w:rsidR="00957E47" w:rsidRPr="00E7436F">
        <w:t>Extreme Digital-</w:t>
      </w:r>
      <w:proofErr w:type="spellStart"/>
      <w:r w:rsidR="00957E47" w:rsidRPr="00E7436F">
        <w:t>eMAG</w:t>
      </w:r>
      <w:proofErr w:type="spellEnd"/>
      <w:r w:rsidR="00957E47" w:rsidRPr="00E7436F">
        <w:rPr>
          <w:rFonts w:hint="eastAsia"/>
        </w:rPr>
        <w:t>、</w:t>
      </w:r>
      <w:r w:rsidRPr="00E7436F">
        <w:t xml:space="preserve">Media </w:t>
      </w:r>
      <w:proofErr w:type="spellStart"/>
      <w:r w:rsidRPr="00E7436F">
        <w:t>Markt</w:t>
      </w:r>
      <w:proofErr w:type="spellEnd"/>
      <w:r w:rsidRPr="00E7436F">
        <w:t>、</w:t>
      </w:r>
      <w:proofErr w:type="spellStart"/>
      <w:r w:rsidRPr="00E7436F">
        <w:t>Euronics</w:t>
      </w:r>
      <w:proofErr w:type="spellEnd"/>
      <w:r w:rsidRPr="00E7436F">
        <w:t>，建材及</w:t>
      </w:r>
      <w:r w:rsidRPr="00E7436F">
        <w:t>DIY</w:t>
      </w:r>
      <w:r w:rsidRPr="00E7436F">
        <w:t>連鎖店</w:t>
      </w:r>
      <w:r w:rsidRPr="00E7436F">
        <w:t>OBI</w:t>
      </w:r>
      <w:r w:rsidRPr="00E7436F">
        <w:t>、</w:t>
      </w:r>
      <w:proofErr w:type="spellStart"/>
      <w:r w:rsidRPr="00E7436F">
        <w:t>Praktiker</w:t>
      </w:r>
      <w:proofErr w:type="spellEnd"/>
      <w:r w:rsidRPr="00E7436F">
        <w:t>、</w:t>
      </w:r>
      <w:proofErr w:type="spellStart"/>
      <w:r w:rsidRPr="00E7436F">
        <w:t>Baumax</w:t>
      </w:r>
      <w:proofErr w:type="spellEnd"/>
      <w:r w:rsidRPr="00E7436F">
        <w:t>、</w:t>
      </w:r>
      <w:proofErr w:type="spellStart"/>
      <w:r w:rsidRPr="00E7436F">
        <w:t>Bricostore</w:t>
      </w:r>
      <w:proofErr w:type="spellEnd"/>
      <w:r w:rsidRPr="00E7436F">
        <w:t>及</w:t>
      </w:r>
      <w:r w:rsidRPr="00E7436F">
        <w:t>Bauhaus</w:t>
      </w:r>
      <w:r w:rsidRPr="00E7436F">
        <w:t>，以及家具家飾用品店</w:t>
      </w:r>
      <w:r w:rsidRPr="00E7436F">
        <w:t>IKEA</w:t>
      </w:r>
      <w:r w:rsidRPr="00E7436F">
        <w:t>、</w:t>
      </w:r>
      <w:r w:rsidRPr="00E7436F">
        <w:t>KIKA</w:t>
      </w:r>
      <w:r w:rsidRPr="00E7436F">
        <w:t>等，分布在匈牙利各大小城鎮，競爭激烈。</w:t>
      </w:r>
      <w:r w:rsidRPr="00E7436F">
        <w:rPr>
          <w:lang w:eastAsia="zh-TW"/>
        </w:rPr>
        <w:t>進而也改變了匈牙利人之消費習慣，假日赴大賣場購物也成為另一種休閒活動。</w:t>
      </w:r>
    </w:p>
    <w:p w14:paraId="25B41F42" w14:textId="275B5CBA" w:rsidR="008471BA" w:rsidRPr="00E7436F" w:rsidRDefault="008471BA" w:rsidP="00E17673">
      <w:pPr>
        <w:pStyle w:val="ae"/>
        <w:ind w:left="945" w:firstLine="472"/>
        <w:rPr>
          <w:lang w:eastAsia="zh-TW"/>
        </w:rPr>
      </w:pPr>
      <w:r w:rsidRPr="00E7436F">
        <w:rPr>
          <w:rFonts w:hint="eastAsia"/>
          <w:lang w:eastAsia="zh-TW"/>
        </w:rPr>
        <w:t>連鎖藥妝店方面，有</w:t>
      </w:r>
      <w:r w:rsidRPr="00E7436F">
        <w:rPr>
          <w:lang w:eastAsia="zh-TW"/>
        </w:rPr>
        <w:t>DM</w:t>
      </w:r>
      <w:r w:rsidRPr="00E7436F">
        <w:rPr>
          <w:rFonts w:hint="eastAsia"/>
          <w:lang w:eastAsia="zh-TW"/>
        </w:rPr>
        <w:t>、</w:t>
      </w:r>
      <w:proofErr w:type="spellStart"/>
      <w:r w:rsidRPr="00E7436F">
        <w:rPr>
          <w:lang w:eastAsia="zh-TW"/>
        </w:rPr>
        <w:t>Rossmann</w:t>
      </w:r>
      <w:proofErr w:type="spellEnd"/>
      <w:r w:rsidRPr="00E7436F">
        <w:rPr>
          <w:rFonts w:hint="eastAsia"/>
          <w:lang w:eastAsia="zh-TW"/>
        </w:rPr>
        <w:t>、</w:t>
      </w:r>
      <w:proofErr w:type="spellStart"/>
      <w:r w:rsidRPr="00E7436F">
        <w:rPr>
          <w:lang w:eastAsia="zh-TW"/>
        </w:rPr>
        <w:t>Mülle</w:t>
      </w:r>
      <w:proofErr w:type="spellEnd"/>
      <w:r w:rsidRPr="00E7436F">
        <w:rPr>
          <w:rFonts w:hint="eastAsia"/>
          <w:lang w:eastAsia="zh-TW"/>
        </w:rPr>
        <w:t>，全部來自德國。</w:t>
      </w:r>
      <w:r w:rsidRPr="00E7436F">
        <w:rPr>
          <w:lang w:eastAsia="zh-TW"/>
        </w:rPr>
        <w:t>DM</w:t>
      </w:r>
      <w:r w:rsidRPr="00E7436F">
        <w:rPr>
          <w:rFonts w:hint="eastAsia"/>
          <w:lang w:eastAsia="zh-TW"/>
        </w:rPr>
        <w:t>全名</w:t>
      </w:r>
      <w:proofErr w:type="spellStart"/>
      <w:r w:rsidRPr="00E7436F">
        <w:rPr>
          <w:lang w:eastAsia="zh-TW"/>
        </w:rPr>
        <w:t>dm-drogerie</w:t>
      </w:r>
      <w:proofErr w:type="spellEnd"/>
      <w:r w:rsidRPr="00E7436F">
        <w:rPr>
          <w:lang w:eastAsia="zh-TW"/>
        </w:rPr>
        <w:t xml:space="preserve"> </w:t>
      </w:r>
      <w:proofErr w:type="spellStart"/>
      <w:r w:rsidRPr="00E7436F">
        <w:rPr>
          <w:lang w:eastAsia="zh-TW"/>
        </w:rPr>
        <w:t>markt</w:t>
      </w:r>
      <w:proofErr w:type="spellEnd"/>
      <w:r w:rsidRPr="00E7436F">
        <w:rPr>
          <w:rFonts w:hint="eastAsia"/>
          <w:lang w:eastAsia="zh-TW"/>
        </w:rPr>
        <w:t>，銷售化妝品，醫藥、家庭用品、保健食品與少數寵物食品。在匈牙利擁有</w:t>
      </w:r>
      <w:r w:rsidRPr="00E7436F">
        <w:rPr>
          <w:lang w:eastAsia="zh-TW"/>
        </w:rPr>
        <w:t>256</w:t>
      </w:r>
      <w:r w:rsidRPr="00E7436F">
        <w:rPr>
          <w:rFonts w:hint="eastAsia"/>
          <w:lang w:eastAsia="zh-TW"/>
        </w:rPr>
        <w:t>家商店，</w:t>
      </w:r>
      <w:r w:rsidRPr="00E7436F">
        <w:rPr>
          <w:lang w:eastAsia="zh-TW"/>
        </w:rPr>
        <w:t>DM</w:t>
      </w:r>
      <w:r w:rsidRPr="00E7436F">
        <w:rPr>
          <w:rFonts w:hint="eastAsia"/>
          <w:lang w:eastAsia="zh-TW"/>
        </w:rPr>
        <w:t>被認為是</w:t>
      </w:r>
      <w:proofErr w:type="gramStart"/>
      <w:r w:rsidRPr="00E7436F">
        <w:rPr>
          <w:rFonts w:hint="eastAsia"/>
          <w:lang w:eastAsia="zh-TW"/>
        </w:rPr>
        <w:t>一個高端的</w:t>
      </w:r>
      <w:proofErr w:type="gramEnd"/>
      <w:r w:rsidRPr="00E7436F">
        <w:rPr>
          <w:rFonts w:hint="eastAsia"/>
          <w:lang w:eastAsia="zh-TW"/>
        </w:rPr>
        <w:t>商店，販賣特殊的嬰兒產品和嚴選的食品，其實主要產品線是化妝品，商店的位置通常是大城市的中心地區，也經常在大型購物中心設點。</w:t>
      </w:r>
      <w:proofErr w:type="spellStart"/>
      <w:r w:rsidRPr="00E7436F">
        <w:rPr>
          <w:rFonts w:hint="eastAsia"/>
          <w:lang w:eastAsia="zh-TW"/>
        </w:rPr>
        <w:t>Rossmann</w:t>
      </w:r>
      <w:proofErr w:type="spellEnd"/>
      <w:r w:rsidRPr="00E7436F">
        <w:rPr>
          <w:rFonts w:hint="eastAsia"/>
          <w:lang w:eastAsia="zh-TW"/>
        </w:rPr>
        <w:t>由</w:t>
      </w:r>
      <w:r w:rsidRPr="00E7436F">
        <w:rPr>
          <w:rFonts w:hint="eastAsia"/>
          <w:lang w:eastAsia="zh-TW"/>
        </w:rPr>
        <w:t xml:space="preserve">Dutch company </w:t>
      </w:r>
      <w:proofErr w:type="spellStart"/>
      <w:r w:rsidRPr="00E7436F">
        <w:rPr>
          <w:rFonts w:hint="eastAsia"/>
          <w:lang w:eastAsia="zh-TW"/>
        </w:rPr>
        <w:t>Rossmann</w:t>
      </w:r>
      <w:proofErr w:type="spellEnd"/>
      <w:r w:rsidRPr="00E7436F">
        <w:rPr>
          <w:rFonts w:hint="eastAsia"/>
          <w:lang w:eastAsia="zh-TW"/>
        </w:rPr>
        <w:t xml:space="preserve"> Central Europe B.V.</w:t>
      </w:r>
      <w:r w:rsidRPr="00E7436F">
        <w:rPr>
          <w:rFonts w:hint="eastAsia"/>
          <w:lang w:eastAsia="zh-TW"/>
        </w:rPr>
        <w:t>投資，</w:t>
      </w:r>
      <w:r w:rsidRPr="00E7436F">
        <w:rPr>
          <w:rFonts w:hint="eastAsia"/>
          <w:lang w:eastAsia="zh-TW"/>
        </w:rPr>
        <w:t>DM</w:t>
      </w:r>
      <w:r w:rsidRPr="00E7436F">
        <w:rPr>
          <w:rFonts w:hint="eastAsia"/>
          <w:lang w:eastAsia="zh-TW"/>
        </w:rPr>
        <w:t>非常相似，產品線也幾乎相同。</w:t>
      </w:r>
    </w:p>
    <w:p w14:paraId="093E4A50" w14:textId="69D209CA" w:rsidR="00FE4391" w:rsidRPr="00E7436F" w:rsidRDefault="00E17673" w:rsidP="00E17673">
      <w:pPr>
        <w:pStyle w:val="ad"/>
      </w:pPr>
      <w:r w:rsidRPr="00E7436F">
        <w:t>（</w:t>
      </w:r>
      <w:r w:rsidRPr="00E7436F">
        <w:rPr>
          <w:rFonts w:hint="eastAsia"/>
        </w:rPr>
        <w:t>四</w:t>
      </w:r>
      <w:r w:rsidRPr="00E7436F">
        <w:t>）</w:t>
      </w:r>
      <w:r w:rsidR="00FE4391" w:rsidRPr="00E7436F">
        <w:t>中越</w:t>
      </w:r>
      <w:r w:rsidR="005068C4" w:rsidRPr="00E7436F">
        <w:t>移民營商活躍</w:t>
      </w:r>
    </w:p>
    <w:p w14:paraId="35B597B6" w14:textId="544BC8EE" w:rsidR="00FE4391" w:rsidRPr="00E7436F" w:rsidRDefault="00FE4391" w:rsidP="00E17673">
      <w:pPr>
        <w:pStyle w:val="ae"/>
        <w:ind w:left="945" w:firstLine="472"/>
        <w:rPr>
          <w:lang w:eastAsia="zh-TW"/>
        </w:rPr>
      </w:pPr>
      <w:r w:rsidRPr="00E7436F">
        <w:rPr>
          <w:lang w:eastAsia="zh-TW"/>
        </w:rPr>
        <w:t>匈牙利</w:t>
      </w:r>
      <w:r w:rsidRPr="00E7436F">
        <w:rPr>
          <w:lang w:eastAsia="zh-TW"/>
        </w:rPr>
        <w:t>1989</w:t>
      </w:r>
      <w:r w:rsidR="00CE7C87" w:rsidRPr="00E7436F">
        <w:rPr>
          <w:lang w:eastAsia="zh-TW"/>
        </w:rPr>
        <w:t>年前為共產主義國家，與</w:t>
      </w:r>
      <w:r w:rsidR="00DA000A" w:rsidRPr="00E7436F">
        <w:rPr>
          <w:lang w:eastAsia="zh-TW"/>
        </w:rPr>
        <w:t>中國大陸</w:t>
      </w:r>
      <w:r w:rsidRPr="00E7436F">
        <w:rPr>
          <w:lang w:eastAsia="zh-TW"/>
        </w:rPr>
        <w:t>及越南往來密切，吸引了大批</w:t>
      </w:r>
      <w:r w:rsidR="00DA000A" w:rsidRPr="00E7436F">
        <w:rPr>
          <w:lang w:eastAsia="zh-TW"/>
        </w:rPr>
        <w:t>中國大陸</w:t>
      </w:r>
      <w:r w:rsidRPr="00E7436F">
        <w:rPr>
          <w:lang w:eastAsia="zh-TW"/>
        </w:rPr>
        <w:t>及</w:t>
      </w:r>
      <w:r w:rsidR="00CE7C87" w:rsidRPr="00E7436F">
        <w:rPr>
          <w:lang w:eastAsia="zh-TW"/>
        </w:rPr>
        <w:t>越南移民，引進廉價成衣、鞋類、文具、玩具及皮包等產品。</w:t>
      </w:r>
      <w:r w:rsidR="00DA000A" w:rsidRPr="00E7436F">
        <w:rPr>
          <w:lang w:eastAsia="zh-TW"/>
        </w:rPr>
        <w:t>中國大陸</w:t>
      </w:r>
      <w:r w:rsidR="00CE7C87" w:rsidRPr="00E7436F">
        <w:rPr>
          <w:lang w:eastAsia="zh-TW"/>
        </w:rPr>
        <w:t>及越南</w:t>
      </w:r>
      <w:r w:rsidR="00CE7C87" w:rsidRPr="00E7436F">
        <w:rPr>
          <w:rFonts w:hint="eastAsia"/>
          <w:lang w:eastAsia="zh-TW"/>
        </w:rPr>
        <w:t>人</w:t>
      </w:r>
      <w:r w:rsidRPr="00E7436F">
        <w:rPr>
          <w:lang w:eastAsia="zh-TW"/>
        </w:rPr>
        <w:t>保守估計有</w:t>
      </w:r>
      <w:r w:rsidRPr="00E7436F">
        <w:rPr>
          <w:lang w:eastAsia="zh-TW"/>
        </w:rPr>
        <w:t>3</w:t>
      </w:r>
      <w:r w:rsidRPr="00E7436F">
        <w:rPr>
          <w:lang w:eastAsia="zh-TW"/>
        </w:rPr>
        <w:t>萬人以上，多已在地化，第</w:t>
      </w:r>
      <w:r w:rsidRPr="00E7436F">
        <w:rPr>
          <w:lang w:eastAsia="zh-TW"/>
        </w:rPr>
        <w:t>2</w:t>
      </w:r>
      <w:r w:rsidRPr="00E7436F">
        <w:rPr>
          <w:lang w:eastAsia="zh-TW"/>
        </w:rPr>
        <w:t>代或甚至第</w:t>
      </w:r>
      <w:r w:rsidRPr="00E7436F">
        <w:rPr>
          <w:lang w:eastAsia="zh-TW"/>
        </w:rPr>
        <w:t>3</w:t>
      </w:r>
      <w:r w:rsidRPr="00E7436F">
        <w:rPr>
          <w:lang w:eastAsia="zh-TW"/>
        </w:rPr>
        <w:t>代為在地教育及成長，母語</w:t>
      </w:r>
      <w:proofErr w:type="gramStart"/>
      <w:r w:rsidRPr="00E7436F">
        <w:rPr>
          <w:lang w:eastAsia="zh-TW"/>
        </w:rPr>
        <w:t>為匈語</w:t>
      </w:r>
      <w:proofErr w:type="gramEnd"/>
      <w:r w:rsidRPr="00E7436F">
        <w:rPr>
          <w:lang w:eastAsia="zh-TW"/>
        </w:rPr>
        <w:t>，熟</w:t>
      </w:r>
      <w:r w:rsidR="00944777" w:rsidRPr="00E7436F">
        <w:rPr>
          <w:rFonts w:hint="eastAsia"/>
          <w:lang w:eastAsia="zh-TW"/>
        </w:rPr>
        <w:t>稔</w:t>
      </w:r>
      <w:r w:rsidRPr="00E7436F">
        <w:rPr>
          <w:lang w:eastAsia="zh-TW"/>
        </w:rPr>
        <w:t>2</w:t>
      </w:r>
      <w:r w:rsidRPr="00E7436F">
        <w:rPr>
          <w:lang w:eastAsia="zh-TW"/>
        </w:rPr>
        <w:t>至</w:t>
      </w:r>
      <w:r w:rsidRPr="00E7436F">
        <w:rPr>
          <w:lang w:eastAsia="zh-TW"/>
        </w:rPr>
        <w:t>3</w:t>
      </w:r>
      <w:r w:rsidRPr="00E7436F">
        <w:rPr>
          <w:lang w:eastAsia="zh-TW"/>
        </w:rPr>
        <w:t>種語言</w:t>
      </w:r>
      <w:r w:rsidR="00CE7C87" w:rsidRPr="00E7436F">
        <w:rPr>
          <w:lang w:eastAsia="zh-TW"/>
        </w:rPr>
        <w:t>。</w:t>
      </w:r>
      <w:r w:rsidR="00DA000A" w:rsidRPr="00E7436F">
        <w:rPr>
          <w:lang w:eastAsia="zh-TW"/>
        </w:rPr>
        <w:t>中國大陸</w:t>
      </w:r>
      <w:r w:rsidRPr="00E7436F">
        <w:rPr>
          <w:lang w:eastAsia="zh-TW"/>
        </w:rPr>
        <w:t>及越南人主要為經商，以匈國為基地，拓展至歐洲其他國家，隨著銷售之產品</w:t>
      </w:r>
      <w:proofErr w:type="gramStart"/>
      <w:r w:rsidRPr="00E7436F">
        <w:rPr>
          <w:lang w:eastAsia="zh-TW"/>
        </w:rPr>
        <w:t>品</w:t>
      </w:r>
      <w:proofErr w:type="gramEnd"/>
      <w:r w:rsidRPr="00E7436F">
        <w:rPr>
          <w:lang w:eastAsia="zh-TW"/>
        </w:rPr>
        <w:t>項及層級多樣化，具銷售通路優勢。以匈國公民身分或持永久居留身分可自由進出歐盟各個國家，及巴爾幹地區國家，成為我國廠商在歐盟及巴爾幹地區國家之強勁競爭對手。</w:t>
      </w:r>
    </w:p>
    <w:p w14:paraId="27CF40BC" w14:textId="633F51F5" w:rsidR="002C2665" w:rsidRPr="00E7436F" w:rsidRDefault="00E17673" w:rsidP="00E17673">
      <w:pPr>
        <w:pStyle w:val="ad"/>
      </w:pPr>
      <w:r w:rsidRPr="00E7436F">
        <w:t>（</w:t>
      </w:r>
      <w:r w:rsidRPr="00E7436F">
        <w:rPr>
          <w:rFonts w:hint="eastAsia"/>
        </w:rPr>
        <w:t>五</w:t>
      </w:r>
      <w:r w:rsidRPr="00E7436F">
        <w:t>）</w:t>
      </w:r>
      <w:r w:rsidR="002C2665" w:rsidRPr="00E7436F">
        <w:rPr>
          <w:rFonts w:hint="eastAsia"/>
        </w:rPr>
        <w:t>日、韓、中等競爭對手國在當地行銷策略</w:t>
      </w:r>
    </w:p>
    <w:p w14:paraId="4E8507AE" w14:textId="1B801FAC" w:rsidR="00FE4391" w:rsidRPr="00E7436F" w:rsidRDefault="00526745" w:rsidP="00E17673">
      <w:pPr>
        <w:pStyle w:val="ae"/>
        <w:ind w:left="945" w:firstLine="472"/>
        <w:rPr>
          <w:lang w:eastAsia="zh-TW"/>
        </w:rPr>
      </w:pPr>
      <w:r w:rsidRPr="00E7436F">
        <w:rPr>
          <w:rFonts w:hint="eastAsia"/>
          <w:lang w:eastAsia="zh-TW"/>
        </w:rPr>
        <w:t>匈牙利政府將自身</w:t>
      </w:r>
      <w:r w:rsidR="002C2665" w:rsidRPr="00E7436F">
        <w:rPr>
          <w:rFonts w:hint="eastAsia"/>
          <w:lang w:eastAsia="zh-TW"/>
        </w:rPr>
        <w:t>定義為東方與西方在歐洲的交會站，以僅有</w:t>
      </w:r>
      <w:r w:rsidR="002C2665" w:rsidRPr="00E7436F">
        <w:rPr>
          <w:rFonts w:hint="eastAsia"/>
          <w:lang w:eastAsia="zh-TW"/>
        </w:rPr>
        <w:t>9%</w:t>
      </w:r>
      <w:r w:rsidR="002C2665" w:rsidRPr="00E7436F">
        <w:rPr>
          <w:rFonts w:hint="eastAsia"/>
          <w:lang w:eastAsia="zh-TW"/>
        </w:rPr>
        <w:t>的公司所得稅與政府補貼成功吸引許多知名國外企業投資，加上政府的政績宣傳，間接幫助提升外資國家在匈牙利的形象與拓銷利基，主要外資來源國的日本、韓</w:t>
      </w:r>
      <w:r w:rsidRPr="00E7436F">
        <w:rPr>
          <w:rFonts w:hint="eastAsia"/>
          <w:lang w:eastAsia="zh-TW"/>
        </w:rPr>
        <w:t>國、</w:t>
      </w:r>
      <w:r w:rsidR="00312348" w:rsidRPr="00E7436F">
        <w:rPr>
          <w:rFonts w:hint="eastAsia"/>
          <w:lang w:eastAsia="zh-TW"/>
        </w:rPr>
        <w:t>中國大陸</w:t>
      </w:r>
      <w:r w:rsidRPr="00E7436F">
        <w:rPr>
          <w:rFonts w:hint="eastAsia"/>
          <w:lang w:eastAsia="zh-TW"/>
        </w:rPr>
        <w:t>都是臺灣在匈之競爭對手，新進的土耳其等</w:t>
      </w:r>
      <w:r w:rsidR="002C2665" w:rsidRPr="00E7436F">
        <w:rPr>
          <w:rFonts w:hint="eastAsia"/>
          <w:lang w:eastAsia="zh-TW"/>
        </w:rPr>
        <w:t>金屬加工機、包裝機、汽車零配件亦加入搶單</w:t>
      </w:r>
      <w:r w:rsidR="00FE4391" w:rsidRPr="00E7436F">
        <w:rPr>
          <w:lang w:eastAsia="zh-TW"/>
        </w:rPr>
        <w:t>。</w:t>
      </w:r>
    </w:p>
    <w:p w14:paraId="7F49D067" w14:textId="3D089D6D" w:rsidR="002C2665" w:rsidRPr="00E7436F" w:rsidRDefault="00E17673" w:rsidP="00E17673">
      <w:pPr>
        <w:pStyle w:val="ad"/>
      </w:pPr>
      <w:r w:rsidRPr="00E7436F">
        <w:t>（</w:t>
      </w:r>
      <w:r w:rsidRPr="00E7436F">
        <w:rPr>
          <w:rFonts w:hint="eastAsia"/>
        </w:rPr>
        <w:t>六</w:t>
      </w:r>
      <w:r w:rsidRPr="00E7436F">
        <w:t>）</w:t>
      </w:r>
      <w:r w:rsidR="002C2665" w:rsidRPr="00E7436F">
        <w:rPr>
          <w:rFonts w:hint="eastAsia"/>
        </w:rPr>
        <w:t>電子商務發展蓬勃</w:t>
      </w:r>
    </w:p>
    <w:p w14:paraId="4B6914AA" w14:textId="45D00703" w:rsidR="002C2665" w:rsidRPr="00E7436F" w:rsidRDefault="002C2665" w:rsidP="00E17673">
      <w:pPr>
        <w:pStyle w:val="ae"/>
        <w:ind w:left="945" w:firstLine="472"/>
        <w:rPr>
          <w:lang w:eastAsia="zh-TW"/>
        </w:rPr>
      </w:pPr>
      <w:r w:rsidRPr="00E7436F">
        <w:rPr>
          <w:rFonts w:hint="eastAsia"/>
          <w:lang w:eastAsia="zh-TW"/>
        </w:rPr>
        <w:t>匈牙利的網路覆蓋率極高，</w:t>
      </w:r>
      <w:r w:rsidR="00FB5309" w:rsidRPr="00E7436F">
        <w:rPr>
          <w:rFonts w:hint="eastAsia"/>
          <w:lang w:eastAsia="zh-TW"/>
        </w:rPr>
        <w:t>主要</w:t>
      </w:r>
      <w:r w:rsidRPr="00E7436F">
        <w:rPr>
          <w:rFonts w:hint="eastAsia"/>
          <w:lang w:eastAsia="zh-TW"/>
        </w:rPr>
        <w:t>供應商如</w:t>
      </w:r>
      <w:r w:rsidRPr="00E7436F">
        <w:rPr>
          <w:rFonts w:hint="eastAsia"/>
          <w:lang w:eastAsia="zh-TW"/>
        </w:rPr>
        <w:t>Telenor</w:t>
      </w:r>
      <w:r w:rsidRPr="00E7436F">
        <w:rPr>
          <w:rFonts w:hint="eastAsia"/>
          <w:lang w:eastAsia="zh-TW"/>
        </w:rPr>
        <w:t>、</w:t>
      </w:r>
      <w:r w:rsidRPr="00E7436F">
        <w:rPr>
          <w:rFonts w:hint="eastAsia"/>
          <w:lang w:eastAsia="zh-TW"/>
        </w:rPr>
        <w:t>Telekom</w:t>
      </w:r>
      <w:r w:rsidRPr="00E7436F">
        <w:rPr>
          <w:rFonts w:hint="eastAsia"/>
          <w:lang w:eastAsia="zh-TW"/>
        </w:rPr>
        <w:t>、</w:t>
      </w:r>
      <w:r w:rsidRPr="00E7436F">
        <w:rPr>
          <w:rFonts w:hint="eastAsia"/>
          <w:lang w:eastAsia="zh-TW"/>
        </w:rPr>
        <w:t>Vodafone</w:t>
      </w:r>
      <w:r w:rsidRPr="00E7436F">
        <w:rPr>
          <w:rFonts w:hint="eastAsia"/>
          <w:lang w:eastAsia="zh-TW"/>
        </w:rPr>
        <w:t>都是歐盟內電信跨國企業，依歐盟標準提供網路服務。電子商務在匈牙利十分盛行，消費者主要是看中較高的折扣及便利的物流服務。</w:t>
      </w:r>
    </w:p>
    <w:p w14:paraId="37E84261" w14:textId="7D781D44" w:rsidR="00FE4391" w:rsidRPr="00E7436F" w:rsidRDefault="002C2665" w:rsidP="00E17673">
      <w:pPr>
        <w:pStyle w:val="ae"/>
        <w:ind w:left="945" w:firstLine="472"/>
        <w:rPr>
          <w:lang w:eastAsia="zh-TW"/>
        </w:rPr>
      </w:pPr>
      <w:r w:rsidRPr="00E7436F">
        <w:rPr>
          <w:rFonts w:hint="eastAsia"/>
        </w:rPr>
        <w:t>匈牙利</w:t>
      </w:r>
      <w:proofErr w:type="gramStart"/>
      <w:r w:rsidRPr="00E7436F">
        <w:rPr>
          <w:rFonts w:hint="eastAsia"/>
        </w:rPr>
        <w:t>兩</w:t>
      </w:r>
      <w:proofErr w:type="gramEnd"/>
      <w:r w:rsidRPr="00E7436F">
        <w:rPr>
          <w:rFonts w:hint="eastAsia"/>
        </w:rPr>
        <w:t>大電商平台</w:t>
      </w:r>
      <w:r w:rsidRPr="00E7436F">
        <w:rPr>
          <w:rFonts w:hint="eastAsia"/>
        </w:rPr>
        <w:t>Extreme Digital-</w:t>
      </w:r>
      <w:proofErr w:type="spellStart"/>
      <w:r w:rsidRPr="00E7436F">
        <w:rPr>
          <w:rFonts w:hint="eastAsia"/>
        </w:rPr>
        <w:t>eMAG</w:t>
      </w:r>
      <w:proofErr w:type="spellEnd"/>
      <w:r w:rsidRPr="00E7436F">
        <w:rPr>
          <w:rFonts w:hint="eastAsia"/>
        </w:rPr>
        <w:t>與</w:t>
      </w:r>
      <w:r w:rsidRPr="00E7436F">
        <w:rPr>
          <w:rFonts w:hint="eastAsia"/>
        </w:rPr>
        <w:t xml:space="preserve"> ALZA</w:t>
      </w:r>
      <w:r w:rsidRPr="00E7436F">
        <w:rPr>
          <w:rFonts w:hint="eastAsia"/>
        </w:rPr>
        <w:t>的物流策略</w:t>
      </w:r>
      <w:proofErr w:type="gramStart"/>
      <w:r w:rsidRPr="00E7436F">
        <w:rPr>
          <w:rFonts w:hint="eastAsia"/>
        </w:rPr>
        <w:t>為</w:t>
      </w:r>
      <w:proofErr w:type="gramEnd"/>
      <w:r w:rsidRPr="00E7436F">
        <w:rPr>
          <w:rFonts w:hint="eastAsia"/>
        </w:rPr>
        <w:t>利用智慧取物櫃取貨，智慧取物櫃取貨的客</w:t>
      </w:r>
      <w:proofErr w:type="gramStart"/>
      <w:r w:rsidRPr="00E7436F">
        <w:rPr>
          <w:rFonts w:hint="eastAsia"/>
        </w:rPr>
        <w:t>戶</w:t>
      </w:r>
      <w:proofErr w:type="gramEnd"/>
      <w:r w:rsidRPr="00E7436F">
        <w:rPr>
          <w:rFonts w:hint="eastAsia"/>
        </w:rPr>
        <w:t>滿意度高達</w:t>
      </w:r>
      <w:r w:rsidRPr="00E7436F">
        <w:rPr>
          <w:rFonts w:hint="eastAsia"/>
        </w:rPr>
        <w:t>95%</w:t>
      </w:r>
      <w:r w:rsidRPr="00E7436F">
        <w:rPr>
          <w:rFonts w:hint="eastAsia"/>
        </w:rPr>
        <w:t>。</w:t>
      </w:r>
      <w:r w:rsidRPr="00E7436F">
        <w:rPr>
          <w:rFonts w:hint="eastAsia"/>
          <w:lang w:eastAsia="zh-TW"/>
        </w:rPr>
        <w:t>GKI Digital</w:t>
      </w:r>
      <w:r w:rsidRPr="00E7436F">
        <w:rPr>
          <w:rFonts w:hint="eastAsia"/>
          <w:lang w:eastAsia="zh-TW"/>
        </w:rPr>
        <w:t>的調查顯示，三分之一曾在網上訂購的人嘗試過智慧取物櫃取貨，機器主要設置在加油站、購物中心及火車站等地。</w:t>
      </w:r>
      <w:proofErr w:type="gramStart"/>
      <w:r w:rsidRPr="00E7436F">
        <w:rPr>
          <w:rFonts w:hint="eastAsia"/>
          <w:lang w:eastAsia="zh-TW"/>
        </w:rPr>
        <w:t>此外，</w:t>
      </w:r>
      <w:proofErr w:type="gramEnd"/>
      <w:r w:rsidRPr="00E7436F">
        <w:rPr>
          <w:rFonts w:hint="eastAsia"/>
          <w:lang w:eastAsia="zh-TW"/>
        </w:rPr>
        <w:t xml:space="preserve">Media </w:t>
      </w:r>
      <w:proofErr w:type="spellStart"/>
      <w:r w:rsidRPr="00E7436F">
        <w:rPr>
          <w:rFonts w:hint="eastAsia"/>
          <w:lang w:eastAsia="zh-TW"/>
        </w:rPr>
        <w:t>Markt</w:t>
      </w:r>
      <w:proofErr w:type="spellEnd"/>
      <w:r w:rsidRPr="00E7436F">
        <w:rPr>
          <w:rFonts w:hint="eastAsia"/>
          <w:lang w:eastAsia="zh-TW"/>
        </w:rPr>
        <w:t>主攻消費性電子產品，有</w:t>
      </w:r>
      <w:r w:rsidRPr="00E7436F">
        <w:rPr>
          <w:rFonts w:hint="eastAsia"/>
          <w:lang w:eastAsia="zh-TW"/>
        </w:rPr>
        <w:t>32</w:t>
      </w:r>
      <w:r w:rsidRPr="00E7436F">
        <w:rPr>
          <w:rFonts w:hint="eastAsia"/>
          <w:lang w:eastAsia="zh-TW"/>
        </w:rPr>
        <w:t>家實體店，並有網路商店。</w:t>
      </w:r>
    </w:p>
    <w:p w14:paraId="037BFEAB" w14:textId="571C35EB" w:rsidR="002C2665" w:rsidRPr="00E7436F" w:rsidRDefault="00E17673" w:rsidP="00E17673">
      <w:pPr>
        <w:pStyle w:val="ad"/>
      </w:pPr>
      <w:r w:rsidRPr="00E7436F">
        <w:t>（</w:t>
      </w:r>
      <w:r w:rsidRPr="00E7436F">
        <w:rPr>
          <w:rFonts w:hint="eastAsia"/>
        </w:rPr>
        <w:t>七</w:t>
      </w:r>
      <w:r w:rsidRPr="00E7436F">
        <w:t>）</w:t>
      </w:r>
      <w:r w:rsidR="002C2665" w:rsidRPr="00E7436F">
        <w:t>加值型營業稅（</w:t>
      </w:r>
      <w:r w:rsidR="002C2665" w:rsidRPr="00E7436F">
        <w:t>VAT</w:t>
      </w:r>
      <w:r w:rsidR="002C2665" w:rsidRPr="00E7436F">
        <w:t>）</w:t>
      </w:r>
      <w:r w:rsidR="002C2665" w:rsidRPr="00E7436F">
        <w:t>27%</w:t>
      </w:r>
      <w:r w:rsidR="002C2665" w:rsidRPr="00E7436F">
        <w:t>為歐洲最高</w:t>
      </w:r>
    </w:p>
    <w:p w14:paraId="4B1CCA30" w14:textId="6733B506" w:rsidR="00FE4391" w:rsidRPr="00E7436F" w:rsidRDefault="002C2665" w:rsidP="00E17673">
      <w:pPr>
        <w:pStyle w:val="ae"/>
        <w:ind w:left="945" w:firstLine="472"/>
        <w:rPr>
          <w:lang w:eastAsia="zh-TW"/>
        </w:rPr>
      </w:pPr>
      <w:r w:rsidRPr="00E7436F">
        <w:rPr>
          <w:lang w:eastAsia="zh-TW"/>
        </w:rPr>
        <w:t>目前匈牙利加值型營業稅達</w:t>
      </w:r>
      <w:r w:rsidRPr="00E7436F">
        <w:rPr>
          <w:lang w:eastAsia="zh-TW"/>
        </w:rPr>
        <w:t>27%</w:t>
      </w:r>
      <w:r w:rsidRPr="00E7436F">
        <w:rPr>
          <w:lang w:eastAsia="zh-TW"/>
        </w:rPr>
        <w:t>，為歐洲國家中最高者。為增加國庫財源收入，並對電訊業者課徵特殊電信稅，銀行業者課</w:t>
      </w:r>
      <w:proofErr w:type="gramStart"/>
      <w:r w:rsidRPr="00E7436F">
        <w:rPr>
          <w:lang w:eastAsia="zh-TW"/>
        </w:rPr>
        <w:t>徵行稅</w:t>
      </w:r>
      <w:proofErr w:type="gramEnd"/>
      <w:r w:rsidRPr="00E7436F">
        <w:rPr>
          <w:lang w:eastAsia="zh-TW"/>
        </w:rPr>
        <w:t>，垃圾食品課徵垃圾食品稅等</w:t>
      </w:r>
      <w:r w:rsidRPr="00E7436F">
        <w:rPr>
          <w:rFonts w:hint="eastAsia"/>
          <w:lang w:eastAsia="zh-TW"/>
        </w:rPr>
        <w:t>。</w:t>
      </w:r>
    </w:p>
    <w:p w14:paraId="01CA9868" w14:textId="42EBE298" w:rsidR="002C2665" w:rsidRPr="00E7436F" w:rsidRDefault="00E17673" w:rsidP="00E17673">
      <w:pPr>
        <w:pStyle w:val="ad"/>
      </w:pPr>
      <w:r w:rsidRPr="00E7436F">
        <w:t>（</w:t>
      </w:r>
      <w:r w:rsidRPr="00E7436F">
        <w:rPr>
          <w:rFonts w:hint="eastAsia"/>
        </w:rPr>
        <w:t>八</w:t>
      </w:r>
      <w:r w:rsidRPr="00E7436F">
        <w:t>）</w:t>
      </w:r>
      <w:r w:rsidR="002C2665" w:rsidRPr="00E7436F">
        <w:rPr>
          <w:rFonts w:hint="eastAsia"/>
        </w:rPr>
        <w:t>政府採購</w:t>
      </w:r>
    </w:p>
    <w:p w14:paraId="54457664" w14:textId="5716A765" w:rsidR="00E17673" w:rsidRPr="00E7436F" w:rsidRDefault="002C2665" w:rsidP="00E02B41">
      <w:pPr>
        <w:pStyle w:val="ae"/>
        <w:kinsoku w:val="0"/>
        <w:wordWrap w:val="0"/>
        <w:ind w:left="945" w:firstLine="472"/>
        <w:rPr>
          <w:lang w:eastAsia="zh-TW"/>
        </w:rPr>
      </w:pPr>
      <w:r w:rsidRPr="00E7436F">
        <w:rPr>
          <w:rFonts w:hint="eastAsia"/>
          <w:lang w:eastAsia="zh-TW"/>
        </w:rPr>
        <w:t>匈牙利政府採購</w:t>
      </w:r>
      <w:r w:rsidR="004710A4" w:rsidRPr="00E7436F">
        <w:rPr>
          <w:rFonts w:hint="eastAsia"/>
          <w:lang w:eastAsia="zh-TW"/>
        </w:rPr>
        <w:t>網站</w:t>
      </w:r>
      <w:proofErr w:type="gramStart"/>
      <w:r w:rsidR="00312348" w:rsidRPr="00E7436F">
        <w:rPr>
          <w:rFonts w:hint="eastAsia"/>
          <w:lang w:eastAsia="zh-TW"/>
        </w:rPr>
        <w:t>（</w:t>
      </w:r>
      <w:proofErr w:type="gramEnd"/>
      <w:r w:rsidR="009B4688" w:rsidRPr="00E7436F">
        <w:fldChar w:fldCharType="begin"/>
      </w:r>
      <w:r w:rsidR="009B4688" w:rsidRPr="00E7436F">
        <w:rPr>
          <w:lang w:eastAsia="zh-TW"/>
        </w:rPr>
        <w:instrText xml:space="preserve"> HYPERLINK "http://www.kozbeszerzes.gov.hu" </w:instrText>
      </w:r>
      <w:r w:rsidR="009B4688" w:rsidRPr="00E7436F">
        <w:fldChar w:fldCharType="separate"/>
      </w:r>
      <w:r w:rsidR="004710A4" w:rsidRPr="00E7436F">
        <w:rPr>
          <w:rStyle w:val="af8"/>
          <w:rFonts w:hint="eastAsia"/>
          <w:color w:val="auto"/>
          <w:lang w:eastAsia="zh-TW"/>
        </w:rPr>
        <w:t>http://www.kozbeszerzes.gov.hu</w:t>
      </w:r>
      <w:r w:rsidR="009B4688" w:rsidRPr="00E7436F">
        <w:rPr>
          <w:rStyle w:val="af8"/>
          <w:color w:val="auto"/>
          <w:lang w:eastAsia="zh-TW"/>
        </w:rPr>
        <w:fldChar w:fldCharType="end"/>
      </w:r>
      <w:proofErr w:type="gramStart"/>
      <w:r w:rsidR="00312348" w:rsidRPr="00E7436F">
        <w:rPr>
          <w:rFonts w:hint="eastAsia"/>
          <w:lang w:eastAsia="zh-TW"/>
        </w:rPr>
        <w:t>）</w:t>
      </w:r>
      <w:r w:rsidR="004710A4" w:rsidRPr="00E7436F">
        <w:rPr>
          <w:rFonts w:hint="eastAsia"/>
          <w:lang w:eastAsia="zh-TW"/>
        </w:rPr>
        <w:t>為匈語</w:t>
      </w:r>
      <w:proofErr w:type="gramEnd"/>
      <w:r w:rsidRPr="00E7436F">
        <w:rPr>
          <w:rFonts w:hint="eastAsia"/>
          <w:lang w:eastAsia="zh-TW"/>
        </w:rPr>
        <w:t>，</w:t>
      </w:r>
      <w:r w:rsidR="00526745" w:rsidRPr="00E7436F">
        <w:rPr>
          <w:rFonts w:hint="eastAsia"/>
          <w:lang w:eastAsia="zh-TW"/>
        </w:rPr>
        <w:t>建議</w:t>
      </w:r>
      <w:r w:rsidR="00497987" w:rsidRPr="00E7436F">
        <w:rPr>
          <w:rFonts w:hint="eastAsia"/>
          <w:lang w:eastAsia="zh-TW"/>
        </w:rPr>
        <w:t>善用翻譯軟體</w:t>
      </w:r>
      <w:r w:rsidR="004710A4" w:rsidRPr="00E7436F">
        <w:rPr>
          <w:rFonts w:hint="eastAsia"/>
          <w:lang w:eastAsia="zh-TW"/>
        </w:rPr>
        <w:t>搜</w:t>
      </w:r>
      <w:r w:rsidRPr="00E7436F">
        <w:rPr>
          <w:rFonts w:hint="eastAsia"/>
          <w:lang w:eastAsia="zh-TW"/>
        </w:rPr>
        <w:t>尋</w:t>
      </w:r>
      <w:r w:rsidR="004710A4" w:rsidRPr="00E7436F">
        <w:rPr>
          <w:rFonts w:hint="eastAsia"/>
          <w:lang w:eastAsia="zh-TW"/>
        </w:rPr>
        <w:t>招標採購</w:t>
      </w:r>
      <w:r w:rsidRPr="00E7436F">
        <w:rPr>
          <w:rFonts w:hint="eastAsia"/>
          <w:lang w:eastAsia="zh-TW"/>
        </w:rPr>
        <w:t>產品網址</w:t>
      </w:r>
      <w:r w:rsidRPr="00E7436F">
        <w:rPr>
          <w:rFonts w:hint="eastAsia"/>
          <w:lang w:eastAsia="zh-TW"/>
        </w:rPr>
        <w:t>https://www.kozbeszerzes.gov.hu/web/guest/termekek</w:t>
      </w:r>
      <w:r w:rsidRPr="00E7436F">
        <w:rPr>
          <w:rFonts w:hint="eastAsia"/>
          <w:lang w:eastAsia="zh-TW"/>
        </w:rPr>
        <w:t>，</w:t>
      </w:r>
      <w:r w:rsidR="00526745" w:rsidRPr="00E7436F">
        <w:rPr>
          <w:rFonts w:hint="eastAsia"/>
          <w:lang w:eastAsia="zh-TW"/>
        </w:rPr>
        <w:t>檢索</w:t>
      </w:r>
      <w:r w:rsidRPr="00E7436F">
        <w:rPr>
          <w:rFonts w:hint="eastAsia"/>
          <w:lang w:eastAsia="zh-TW"/>
        </w:rPr>
        <w:t>供應商網址</w:t>
      </w:r>
      <w:r w:rsidRPr="00E7436F">
        <w:rPr>
          <w:rFonts w:hint="eastAsia"/>
          <w:lang w:eastAsia="zh-TW"/>
        </w:rPr>
        <w:t>https://www.kozbeszerzes.gov.hu/web/guest/szallitok</w:t>
      </w:r>
      <w:r w:rsidRPr="00E7436F">
        <w:rPr>
          <w:rFonts w:hint="eastAsia"/>
          <w:lang w:eastAsia="zh-TW"/>
        </w:rPr>
        <w:t>，包含公司名稱、聯絡人、地址、電話</w:t>
      </w:r>
      <w:r w:rsidR="00526745" w:rsidRPr="00E7436F">
        <w:rPr>
          <w:rFonts w:hint="eastAsia"/>
          <w:lang w:eastAsia="zh-TW"/>
        </w:rPr>
        <w:t xml:space="preserve">; </w:t>
      </w:r>
      <w:r w:rsidR="00526745" w:rsidRPr="00E7436F">
        <w:rPr>
          <w:rFonts w:hint="eastAsia"/>
          <w:lang w:eastAsia="zh-TW"/>
        </w:rPr>
        <w:t>另</w:t>
      </w:r>
      <w:r w:rsidRPr="00E7436F">
        <w:rPr>
          <w:rFonts w:hint="eastAsia"/>
          <w:lang w:eastAsia="zh-TW"/>
        </w:rPr>
        <w:t>建議我商聯絡匈牙利政府採購案的得標商，推銷產品或服務而成為其供應商或合作團隊，此為爭取政府採購商機較可行方式</w:t>
      </w:r>
      <w:r w:rsidR="00FE4391" w:rsidRPr="00E7436F">
        <w:rPr>
          <w:lang w:eastAsia="zh-TW"/>
        </w:rPr>
        <w:t>。</w:t>
      </w:r>
    </w:p>
    <w:p w14:paraId="2BB48E78" w14:textId="77777777" w:rsidR="00E17673" w:rsidRPr="00E7436F" w:rsidRDefault="00E17673">
      <w:pPr>
        <w:widowControl/>
        <w:overflowPunct/>
        <w:autoSpaceDE/>
        <w:autoSpaceDN/>
        <w:ind w:firstLineChars="0" w:firstLine="0"/>
        <w:jc w:val="left"/>
        <w:rPr>
          <w:lang w:eastAsia="zh-TW"/>
        </w:rPr>
      </w:pPr>
      <w:r w:rsidRPr="00E7436F">
        <w:rPr>
          <w:lang w:eastAsia="zh-TW"/>
        </w:rPr>
        <w:br w:type="page"/>
      </w:r>
    </w:p>
    <w:p w14:paraId="07DBC568" w14:textId="611DCFBB" w:rsidR="00293008" w:rsidRPr="00E7436F" w:rsidRDefault="002C2665" w:rsidP="00E02B41">
      <w:pPr>
        <w:pStyle w:val="a4"/>
        <w:pageBreakBefore/>
        <w:spacing w:before="257" w:after="257"/>
      </w:pPr>
      <w:r w:rsidRPr="00E7436F">
        <w:rPr>
          <w:rFonts w:hint="eastAsia"/>
        </w:rPr>
        <w:t>六</w:t>
      </w:r>
      <w:r w:rsidR="00293008" w:rsidRPr="00E7436F">
        <w:t>、投資環境</w:t>
      </w:r>
    </w:p>
    <w:p w14:paraId="1530E08E" w14:textId="77777777" w:rsidR="00293008" w:rsidRPr="00E7436F" w:rsidRDefault="00293008" w:rsidP="00736494">
      <w:pPr>
        <w:pStyle w:val="ad"/>
        <w:rPr>
          <w:lang w:val="zh-TW"/>
        </w:rPr>
      </w:pPr>
      <w:r w:rsidRPr="00E7436F">
        <w:rPr>
          <w:lang w:val="zh-TW"/>
        </w:rPr>
        <w:t>（一）政治風險</w:t>
      </w:r>
    </w:p>
    <w:p w14:paraId="0F235CCA" w14:textId="5FFB26B7" w:rsidR="00293008" w:rsidRPr="00E7436F" w:rsidRDefault="00CC637B" w:rsidP="00736494">
      <w:pPr>
        <w:pStyle w:val="ae"/>
        <w:ind w:left="945" w:firstLine="472"/>
        <w:rPr>
          <w:lang w:eastAsia="zh-TW"/>
        </w:rPr>
      </w:pPr>
      <w:r w:rsidRPr="00E7436F">
        <w:rPr>
          <w:rFonts w:hint="eastAsia"/>
          <w:lang w:eastAsia="zh-TW"/>
        </w:rPr>
        <w:t>匈國</w:t>
      </w:r>
      <w:r w:rsidRPr="00E7436F">
        <w:rPr>
          <w:lang w:eastAsia="zh-TW"/>
        </w:rPr>
        <w:t>2022</w:t>
      </w:r>
      <w:r w:rsidRPr="00E7436F">
        <w:rPr>
          <w:rFonts w:hint="eastAsia"/>
          <w:lang w:eastAsia="zh-TW"/>
        </w:rPr>
        <w:t>年</w:t>
      </w:r>
      <w:r w:rsidRPr="00E7436F">
        <w:rPr>
          <w:lang w:eastAsia="zh-TW"/>
        </w:rPr>
        <w:t>4</w:t>
      </w:r>
      <w:r w:rsidRPr="00E7436F">
        <w:rPr>
          <w:rFonts w:hint="eastAsia"/>
          <w:lang w:eastAsia="zh-TW"/>
        </w:rPr>
        <w:t>月</w:t>
      </w:r>
      <w:r w:rsidRPr="00E7436F">
        <w:rPr>
          <w:lang w:eastAsia="zh-TW"/>
        </w:rPr>
        <w:t>3</w:t>
      </w:r>
      <w:r w:rsidRPr="00E7436F">
        <w:rPr>
          <w:rFonts w:hint="eastAsia"/>
          <w:lang w:eastAsia="zh-TW"/>
        </w:rPr>
        <w:t>日舉行國會大選，挟著經濟上的穩健表現與不介入俄烏戰爭的訴求，突顯「和平與安全」的執政聯盟</w:t>
      </w:r>
      <w:proofErr w:type="spellStart"/>
      <w:r w:rsidRPr="00E7436F">
        <w:rPr>
          <w:lang w:eastAsia="zh-TW"/>
        </w:rPr>
        <w:t>Fidesz</w:t>
      </w:r>
      <w:proofErr w:type="spellEnd"/>
      <w:r w:rsidRPr="00E7436F">
        <w:rPr>
          <w:lang w:eastAsia="zh-TW"/>
        </w:rPr>
        <w:t>-KDNP</w:t>
      </w:r>
      <w:r w:rsidR="005A0B98" w:rsidRPr="00E7436F">
        <w:rPr>
          <w:lang w:eastAsia="zh-TW"/>
        </w:rPr>
        <w:t>（</w:t>
      </w:r>
      <w:r w:rsidRPr="00E7436F">
        <w:rPr>
          <w:rFonts w:hint="eastAsia"/>
          <w:lang w:eastAsia="zh-TW"/>
        </w:rPr>
        <w:t>青民盟</w:t>
      </w:r>
      <w:r w:rsidRPr="00E7436F">
        <w:rPr>
          <w:lang w:eastAsia="zh-TW"/>
        </w:rPr>
        <w:t>-</w:t>
      </w:r>
      <w:r w:rsidRPr="00E7436F">
        <w:rPr>
          <w:rFonts w:hint="eastAsia"/>
          <w:lang w:eastAsia="zh-TW"/>
        </w:rPr>
        <w:t>基民黨</w:t>
      </w:r>
      <w:r w:rsidR="005A0B98" w:rsidRPr="00E7436F">
        <w:rPr>
          <w:lang w:eastAsia="zh-TW"/>
        </w:rPr>
        <w:t>）</w:t>
      </w:r>
      <w:r w:rsidRPr="00E7436F">
        <w:rPr>
          <w:rFonts w:hint="eastAsia"/>
          <w:lang w:eastAsia="zh-TW"/>
        </w:rPr>
        <w:t>再度勝選，再度獲得國會超過三分之二的絕對多數，繼續執政。新上任的總理</w:t>
      </w:r>
      <w:r w:rsidRPr="00E7436F">
        <w:rPr>
          <w:lang w:eastAsia="zh-TW"/>
        </w:rPr>
        <w:t xml:space="preserve">Viktor </w:t>
      </w:r>
      <w:proofErr w:type="spellStart"/>
      <w:r w:rsidRPr="00E7436F">
        <w:rPr>
          <w:lang w:eastAsia="zh-TW"/>
        </w:rPr>
        <w:t>Orban</w:t>
      </w:r>
      <w:proofErr w:type="spellEnd"/>
      <w:r w:rsidRPr="00E7436F">
        <w:rPr>
          <w:rFonts w:hint="eastAsia"/>
          <w:lang w:eastAsia="zh-TW"/>
        </w:rPr>
        <w:t>已是第</w:t>
      </w:r>
      <w:r w:rsidRPr="00E7436F">
        <w:rPr>
          <w:rFonts w:hint="eastAsia"/>
          <w:lang w:eastAsia="zh-TW"/>
        </w:rPr>
        <w:t>5</w:t>
      </w:r>
      <w:r w:rsidRPr="00E7436F">
        <w:rPr>
          <w:rFonts w:hint="eastAsia"/>
          <w:lang w:eastAsia="zh-TW"/>
        </w:rPr>
        <w:t>度執政。</w:t>
      </w:r>
    </w:p>
    <w:p w14:paraId="74CE2E3E" w14:textId="2E6488FB" w:rsidR="00CC637B" w:rsidRPr="00E7436F" w:rsidRDefault="00CC637B" w:rsidP="00CC637B">
      <w:pPr>
        <w:pStyle w:val="ae"/>
        <w:ind w:left="945" w:firstLine="472"/>
        <w:rPr>
          <w:lang w:eastAsia="zh-TW"/>
        </w:rPr>
      </w:pPr>
      <w:r w:rsidRPr="00E7436F">
        <w:rPr>
          <w:rFonts w:hint="eastAsia"/>
          <w:lang w:eastAsia="zh-TW"/>
        </w:rPr>
        <w:t>俄烏戰爭爆發後，匈國政府表明與歐盟站在相同戰線共同對俄羅斯採取制裁措施，但強調制裁措施不會影響俄國參與的</w:t>
      </w:r>
      <w:proofErr w:type="spellStart"/>
      <w:r w:rsidRPr="00E7436F">
        <w:rPr>
          <w:lang w:eastAsia="zh-TW"/>
        </w:rPr>
        <w:t>Paks</w:t>
      </w:r>
      <w:proofErr w:type="spellEnd"/>
      <w:r w:rsidRPr="00E7436F">
        <w:rPr>
          <w:lang w:eastAsia="zh-TW"/>
        </w:rPr>
        <w:t xml:space="preserve"> II</w:t>
      </w:r>
      <w:r w:rsidRPr="00E7436F">
        <w:rPr>
          <w:rFonts w:hint="eastAsia"/>
          <w:lang w:eastAsia="zh-TW"/>
        </w:rPr>
        <w:t>核電廠擴廠計畫及匈國向俄購買石油與天然氣的計畫。匈國政府在因應俄烏戰爭時仍以維護匈牙利國家利益為優先，確保匈國不會捲入戰爭。</w:t>
      </w:r>
    </w:p>
    <w:p w14:paraId="5AAB6382" w14:textId="77777777" w:rsidR="00923C30" w:rsidRPr="00E7436F" w:rsidRDefault="00923C30" w:rsidP="00736494">
      <w:pPr>
        <w:pStyle w:val="ad"/>
        <w:rPr>
          <w:lang w:val="zh-TW"/>
        </w:rPr>
      </w:pPr>
      <w:r w:rsidRPr="00E7436F">
        <w:rPr>
          <w:lang w:val="zh-TW"/>
        </w:rPr>
        <w:t>（二）社會風險</w:t>
      </w:r>
    </w:p>
    <w:p w14:paraId="7C155FEB" w14:textId="77777777" w:rsidR="00A66314" w:rsidRPr="00E7436F" w:rsidRDefault="00923C30" w:rsidP="00736494">
      <w:pPr>
        <w:pStyle w:val="ae"/>
        <w:ind w:left="945" w:firstLine="472"/>
        <w:rPr>
          <w:lang w:eastAsia="zh-TW"/>
        </w:rPr>
      </w:pPr>
      <w:r w:rsidRPr="00E7436F">
        <w:rPr>
          <w:lang w:eastAsia="zh-TW"/>
        </w:rPr>
        <w:t>匈牙利自</w:t>
      </w:r>
      <w:r w:rsidRPr="00E7436F">
        <w:rPr>
          <w:lang w:eastAsia="zh-TW"/>
        </w:rPr>
        <w:t>1992</w:t>
      </w:r>
      <w:r w:rsidRPr="00E7436F">
        <w:rPr>
          <w:lang w:eastAsia="zh-TW"/>
        </w:rPr>
        <w:t>年起即為國際勞工公約之會員，</w:t>
      </w:r>
      <w:r w:rsidR="00A33AA2" w:rsidRPr="00E7436F">
        <w:rPr>
          <w:lang w:eastAsia="zh-TW"/>
        </w:rPr>
        <w:t>且已簽署了</w:t>
      </w:r>
      <w:r w:rsidR="00A33AA2" w:rsidRPr="00E7436F">
        <w:rPr>
          <w:lang w:eastAsia="zh-TW"/>
        </w:rPr>
        <w:t>70</w:t>
      </w:r>
      <w:r w:rsidR="00A33AA2" w:rsidRPr="00E7436F">
        <w:rPr>
          <w:lang w:eastAsia="zh-TW"/>
        </w:rPr>
        <w:t>多項公約，以保障勞工權益。匈牙利亦為開放政府夥伴組織之一員，以推動政府施</w:t>
      </w:r>
      <w:r w:rsidR="005C7BD6" w:rsidRPr="00E7436F">
        <w:rPr>
          <w:lang w:eastAsia="zh-TW"/>
        </w:rPr>
        <w:t>政</w:t>
      </w:r>
      <w:r w:rsidR="00A33AA2" w:rsidRPr="00E7436F">
        <w:rPr>
          <w:lang w:eastAsia="zh-TW"/>
        </w:rPr>
        <w:t>的開放與透明化。</w:t>
      </w:r>
    </w:p>
    <w:p w14:paraId="5B0DB793" w14:textId="7A9297CE" w:rsidR="005C7BD6" w:rsidRPr="00E7436F" w:rsidRDefault="005C7BD6" w:rsidP="00736494">
      <w:pPr>
        <w:pStyle w:val="ad"/>
        <w:rPr>
          <w:lang w:val="zh-TW"/>
        </w:rPr>
      </w:pPr>
      <w:r w:rsidRPr="00E7436F">
        <w:rPr>
          <w:lang w:val="zh-TW"/>
        </w:rPr>
        <w:t>（三）經</w:t>
      </w:r>
      <w:r w:rsidR="00884C0A" w:rsidRPr="00E7436F">
        <w:rPr>
          <w:rFonts w:hint="eastAsia"/>
          <w:lang w:val="zh-TW"/>
        </w:rPr>
        <w:t>商</w:t>
      </w:r>
      <w:r w:rsidRPr="00E7436F">
        <w:rPr>
          <w:lang w:val="zh-TW"/>
        </w:rPr>
        <w:t>風險</w:t>
      </w:r>
    </w:p>
    <w:p w14:paraId="6964EA2D" w14:textId="74F5B5DB" w:rsidR="004B4575" w:rsidRPr="00E7436F" w:rsidRDefault="004B4575" w:rsidP="004B4575">
      <w:pPr>
        <w:pStyle w:val="ae"/>
        <w:ind w:left="945" w:firstLine="472"/>
        <w:rPr>
          <w:lang w:val="zh-TW" w:eastAsia="zh-TW"/>
        </w:rPr>
      </w:pPr>
      <w:r w:rsidRPr="00E7436F">
        <w:rPr>
          <w:rFonts w:hint="eastAsia"/>
          <w:lang w:val="zh-TW" w:eastAsia="zh-TW"/>
        </w:rPr>
        <w:t>2023</w:t>
      </w:r>
      <w:r w:rsidRPr="00E7436F">
        <w:rPr>
          <w:rFonts w:hint="eastAsia"/>
          <w:lang w:val="zh-TW" w:eastAsia="zh-TW"/>
        </w:rPr>
        <w:t>年匈牙利經濟成長率自</w:t>
      </w:r>
      <w:r w:rsidR="00312348" w:rsidRPr="00E7436F">
        <w:rPr>
          <w:rFonts w:hint="eastAsia"/>
          <w:lang w:val="zh-TW" w:eastAsia="zh-TW"/>
        </w:rPr>
        <w:t>「嚴重特殊傳染性肺炎」（</w:t>
      </w:r>
      <w:r w:rsidR="00312348" w:rsidRPr="00E7436F">
        <w:rPr>
          <w:rFonts w:hint="eastAsia"/>
          <w:lang w:val="zh-TW" w:eastAsia="zh-TW"/>
        </w:rPr>
        <w:t>COVID-19</w:t>
      </w:r>
      <w:r w:rsidR="00312348" w:rsidRPr="00E7436F">
        <w:rPr>
          <w:rFonts w:hint="eastAsia"/>
          <w:lang w:val="zh-TW" w:eastAsia="zh-TW"/>
        </w:rPr>
        <w:t>）</w:t>
      </w:r>
      <w:proofErr w:type="gramStart"/>
      <w:r w:rsidRPr="00E7436F">
        <w:rPr>
          <w:rFonts w:hint="eastAsia"/>
          <w:lang w:val="zh-TW" w:eastAsia="zh-TW"/>
        </w:rPr>
        <w:t>疫</w:t>
      </w:r>
      <w:proofErr w:type="gramEnd"/>
      <w:r w:rsidRPr="00E7436F">
        <w:rPr>
          <w:rFonts w:hint="eastAsia"/>
          <w:lang w:val="zh-TW" w:eastAsia="zh-TW"/>
        </w:rPr>
        <w:t>後復甦，</w:t>
      </w:r>
      <w:r w:rsidRPr="00E7436F">
        <w:rPr>
          <w:rFonts w:hint="eastAsia"/>
          <w:lang w:val="zh-TW" w:eastAsia="zh-TW"/>
        </w:rPr>
        <w:t>2021</w:t>
      </w:r>
      <w:r w:rsidRPr="00E7436F">
        <w:rPr>
          <w:rFonts w:hint="eastAsia"/>
          <w:lang w:val="zh-TW" w:eastAsia="zh-TW"/>
        </w:rPr>
        <w:t>年及</w:t>
      </w:r>
      <w:r w:rsidRPr="00E7436F">
        <w:rPr>
          <w:rFonts w:hint="eastAsia"/>
          <w:lang w:val="zh-TW" w:eastAsia="zh-TW"/>
        </w:rPr>
        <w:t>2022</w:t>
      </w:r>
      <w:r w:rsidRPr="00E7436F">
        <w:rPr>
          <w:rFonts w:hint="eastAsia"/>
          <w:lang w:val="zh-TW" w:eastAsia="zh-TW"/>
        </w:rPr>
        <w:t>年分別達</w:t>
      </w:r>
      <w:r w:rsidRPr="00E7436F">
        <w:rPr>
          <w:rFonts w:hint="eastAsia"/>
          <w:lang w:val="zh-TW" w:eastAsia="zh-TW"/>
        </w:rPr>
        <w:t>7.1%</w:t>
      </w:r>
      <w:r w:rsidRPr="00E7436F">
        <w:rPr>
          <w:rFonts w:hint="eastAsia"/>
          <w:lang w:val="zh-TW" w:eastAsia="zh-TW"/>
        </w:rPr>
        <w:t>及</w:t>
      </w:r>
      <w:r w:rsidRPr="00E7436F">
        <w:rPr>
          <w:rFonts w:hint="eastAsia"/>
          <w:lang w:val="zh-TW" w:eastAsia="zh-TW"/>
        </w:rPr>
        <w:t>4.6%</w:t>
      </w:r>
      <w:r w:rsidRPr="00E7436F">
        <w:rPr>
          <w:rFonts w:hint="eastAsia"/>
          <w:lang w:val="zh-TW" w:eastAsia="zh-TW"/>
        </w:rPr>
        <w:t>，</w:t>
      </w:r>
      <w:proofErr w:type="gramStart"/>
      <w:r w:rsidRPr="00E7436F">
        <w:rPr>
          <w:rFonts w:hint="eastAsia"/>
          <w:lang w:val="zh-TW" w:eastAsia="zh-TW"/>
        </w:rPr>
        <w:t>惟因俄烏</w:t>
      </w:r>
      <w:proofErr w:type="gramEnd"/>
      <w:r w:rsidRPr="00E7436F">
        <w:rPr>
          <w:rFonts w:hint="eastAsia"/>
          <w:lang w:val="zh-TW" w:eastAsia="zh-TW"/>
        </w:rPr>
        <w:t>戰爭長期僵持，能源價格</w:t>
      </w:r>
      <w:proofErr w:type="gramStart"/>
      <w:r w:rsidRPr="00E7436F">
        <w:rPr>
          <w:rFonts w:hint="eastAsia"/>
          <w:lang w:val="zh-TW" w:eastAsia="zh-TW"/>
        </w:rPr>
        <w:t>攀升致景氣</w:t>
      </w:r>
      <w:proofErr w:type="gramEnd"/>
      <w:r w:rsidRPr="00E7436F">
        <w:rPr>
          <w:rFonts w:hint="eastAsia"/>
          <w:lang w:val="zh-TW" w:eastAsia="zh-TW"/>
        </w:rPr>
        <w:t>萎縮，</w:t>
      </w:r>
      <w:r w:rsidRPr="00E7436F">
        <w:rPr>
          <w:rFonts w:hint="eastAsia"/>
          <w:lang w:val="zh-TW" w:eastAsia="zh-TW"/>
        </w:rPr>
        <w:t>OECD</w:t>
      </w:r>
      <w:r w:rsidRPr="00E7436F">
        <w:rPr>
          <w:rFonts w:hint="eastAsia"/>
          <w:lang w:val="zh-TW" w:eastAsia="zh-TW"/>
        </w:rPr>
        <w:t>預測</w:t>
      </w:r>
      <w:r w:rsidRPr="00E7436F">
        <w:rPr>
          <w:rFonts w:hint="eastAsia"/>
          <w:lang w:val="zh-TW" w:eastAsia="zh-TW"/>
        </w:rPr>
        <w:t>2023</w:t>
      </w:r>
      <w:r w:rsidRPr="00E7436F">
        <w:rPr>
          <w:rFonts w:hint="eastAsia"/>
          <w:lang w:val="zh-TW" w:eastAsia="zh-TW"/>
        </w:rPr>
        <w:t>年匈牙利經濟成長僅能達</w:t>
      </w:r>
      <w:r w:rsidRPr="00E7436F">
        <w:rPr>
          <w:rFonts w:hint="eastAsia"/>
          <w:lang w:val="zh-TW" w:eastAsia="zh-TW"/>
        </w:rPr>
        <w:t>1.8%</w:t>
      </w:r>
      <w:r w:rsidRPr="00E7436F">
        <w:rPr>
          <w:rFonts w:hint="eastAsia"/>
          <w:lang w:val="zh-TW" w:eastAsia="zh-TW"/>
        </w:rPr>
        <w:t>，</w:t>
      </w:r>
      <w:r w:rsidRPr="00E7436F">
        <w:rPr>
          <w:rFonts w:hint="eastAsia"/>
          <w:lang w:val="zh-TW" w:eastAsia="zh-TW"/>
        </w:rPr>
        <w:t>IMF</w:t>
      </w:r>
      <w:r w:rsidRPr="00E7436F">
        <w:rPr>
          <w:rFonts w:hint="eastAsia"/>
          <w:lang w:val="zh-TW" w:eastAsia="zh-TW"/>
        </w:rPr>
        <w:t>更下修匈國經濟成長展望至</w:t>
      </w:r>
      <w:r w:rsidRPr="00E7436F">
        <w:rPr>
          <w:rFonts w:hint="eastAsia"/>
          <w:lang w:val="zh-TW" w:eastAsia="zh-TW"/>
        </w:rPr>
        <w:t>0.5%</w:t>
      </w:r>
      <w:r w:rsidRPr="00E7436F">
        <w:rPr>
          <w:rFonts w:hint="eastAsia"/>
          <w:lang w:val="zh-TW" w:eastAsia="zh-TW"/>
        </w:rPr>
        <w:t>。另因通貨膨脹失去控制，預估將持續萎縮消費心理，依匈國央行預測，通貨膨脹將自</w:t>
      </w:r>
      <w:r w:rsidRPr="00E7436F">
        <w:rPr>
          <w:rFonts w:hint="eastAsia"/>
          <w:lang w:val="zh-TW" w:eastAsia="zh-TW"/>
        </w:rPr>
        <w:t>2022</w:t>
      </w:r>
      <w:r w:rsidRPr="00E7436F">
        <w:rPr>
          <w:rFonts w:hint="eastAsia"/>
          <w:lang w:val="zh-TW" w:eastAsia="zh-TW"/>
        </w:rPr>
        <w:t>年</w:t>
      </w:r>
      <w:r w:rsidRPr="00E7436F">
        <w:rPr>
          <w:rFonts w:hint="eastAsia"/>
          <w:lang w:val="zh-TW" w:eastAsia="zh-TW"/>
        </w:rPr>
        <w:t>14.5%</w:t>
      </w:r>
      <w:r w:rsidRPr="00E7436F">
        <w:rPr>
          <w:rFonts w:hint="eastAsia"/>
          <w:lang w:val="zh-TW" w:eastAsia="zh-TW"/>
        </w:rPr>
        <w:t>升至</w:t>
      </w:r>
      <w:r w:rsidRPr="00E7436F">
        <w:rPr>
          <w:rFonts w:hint="eastAsia"/>
          <w:lang w:val="zh-TW" w:eastAsia="zh-TW"/>
        </w:rPr>
        <w:t>2023</w:t>
      </w:r>
      <w:r w:rsidRPr="00E7436F">
        <w:rPr>
          <w:rFonts w:hint="eastAsia"/>
          <w:lang w:val="zh-TW" w:eastAsia="zh-TW"/>
        </w:rPr>
        <w:t>年</w:t>
      </w:r>
      <w:r w:rsidRPr="00E7436F">
        <w:rPr>
          <w:rFonts w:hint="eastAsia"/>
          <w:lang w:val="zh-TW" w:eastAsia="zh-TW"/>
        </w:rPr>
        <w:t>15.0%-19.5%</w:t>
      </w:r>
      <w:r w:rsidRPr="00E7436F">
        <w:rPr>
          <w:rFonts w:hint="eastAsia"/>
          <w:lang w:val="zh-TW" w:eastAsia="zh-TW"/>
        </w:rPr>
        <w:t>區間。</w:t>
      </w:r>
    </w:p>
    <w:p w14:paraId="67EABF25" w14:textId="35BC1A33" w:rsidR="004B4575" w:rsidRPr="00E7436F" w:rsidRDefault="004B4575" w:rsidP="004B4575">
      <w:pPr>
        <w:pStyle w:val="ae"/>
        <w:ind w:left="945" w:firstLine="472"/>
        <w:rPr>
          <w:lang w:val="zh-TW" w:eastAsia="zh-TW"/>
        </w:rPr>
      </w:pPr>
      <w:r w:rsidRPr="00E7436F">
        <w:rPr>
          <w:rFonts w:hint="eastAsia"/>
          <w:lang w:val="zh-TW" w:eastAsia="zh-TW"/>
        </w:rPr>
        <w:t>財政方面，因歐盟基金遲未到位及俄烏戰爭餘波影響，預估政府支出將因能源供應問題持續艱困，後續將影響信用評等。</w:t>
      </w:r>
      <w:r w:rsidRPr="00E7436F">
        <w:rPr>
          <w:rFonts w:hint="eastAsia"/>
          <w:lang w:val="zh-TW" w:eastAsia="zh-TW"/>
        </w:rPr>
        <w:t>2023</w:t>
      </w:r>
      <w:r w:rsidRPr="00E7436F">
        <w:rPr>
          <w:rFonts w:hint="eastAsia"/>
          <w:lang w:val="zh-TW" w:eastAsia="zh-TW"/>
        </w:rPr>
        <w:t>年初穆迪</w:t>
      </w:r>
      <w:r w:rsidR="00312348" w:rsidRPr="00E7436F">
        <w:rPr>
          <w:rFonts w:hint="eastAsia"/>
          <w:lang w:val="zh-TW" w:eastAsia="zh-TW"/>
        </w:rPr>
        <w:t>（</w:t>
      </w:r>
      <w:r w:rsidRPr="00E7436F">
        <w:rPr>
          <w:rFonts w:hint="eastAsia"/>
          <w:lang w:val="zh-TW" w:eastAsia="zh-TW"/>
        </w:rPr>
        <w:t>Moody</w:t>
      </w:r>
      <w:r w:rsidR="00312348" w:rsidRPr="00E7436F">
        <w:rPr>
          <w:rFonts w:hint="eastAsia"/>
          <w:lang w:val="zh-TW" w:eastAsia="zh-TW"/>
        </w:rPr>
        <w:t>）</w:t>
      </w:r>
      <w:r w:rsidRPr="00E7436F">
        <w:rPr>
          <w:rFonts w:hint="eastAsia"/>
          <w:lang w:val="zh-TW" w:eastAsia="zh-TW"/>
        </w:rPr>
        <w:t>未更新對</w:t>
      </w:r>
      <w:proofErr w:type="gramStart"/>
      <w:r w:rsidRPr="00E7436F">
        <w:rPr>
          <w:rFonts w:hint="eastAsia"/>
          <w:lang w:val="zh-TW" w:eastAsia="zh-TW"/>
        </w:rPr>
        <w:t>匈國評等</w:t>
      </w:r>
      <w:proofErr w:type="gramEnd"/>
      <w:r w:rsidRPr="00E7436F">
        <w:rPr>
          <w:rFonts w:hint="eastAsia"/>
          <w:lang w:val="zh-TW" w:eastAsia="zh-TW"/>
        </w:rPr>
        <w:t>，維持高出投資等級</w:t>
      </w:r>
      <w:r w:rsidRPr="00E7436F">
        <w:rPr>
          <w:rFonts w:hint="eastAsia"/>
          <w:lang w:val="zh-TW" w:eastAsia="zh-TW"/>
        </w:rPr>
        <w:t>2</w:t>
      </w:r>
      <w:r w:rsidRPr="00E7436F">
        <w:rPr>
          <w:rFonts w:hint="eastAsia"/>
          <w:lang w:val="zh-TW" w:eastAsia="zh-TW"/>
        </w:rPr>
        <w:t>級之「</w:t>
      </w:r>
      <w:r w:rsidRPr="00E7436F">
        <w:rPr>
          <w:rFonts w:hint="eastAsia"/>
          <w:lang w:val="zh-TW" w:eastAsia="zh-TW"/>
        </w:rPr>
        <w:t>Baa2</w:t>
      </w:r>
      <w:r w:rsidRPr="00E7436F">
        <w:rPr>
          <w:rFonts w:hint="eastAsia"/>
          <w:lang w:val="zh-TW" w:eastAsia="zh-TW"/>
        </w:rPr>
        <w:t>」，惠譽</w:t>
      </w:r>
      <w:r w:rsidR="00312348" w:rsidRPr="00E7436F">
        <w:rPr>
          <w:rFonts w:hint="eastAsia"/>
          <w:lang w:val="zh-TW" w:eastAsia="zh-TW"/>
        </w:rPr>
        <w:t>（</w:t>
      </w:r>
      <w:r w:rsidRPr="00E7436F">
        <w:rPr>
          <w:rFonts w:hint="eastAsia"/>
          <w:lang w:val="zh-TW" w:eastAsia="zh-TW"/>
        </w:rPr>
        <w:t>Fitch</w:t>
      </w:r>
      <w:r w:rsidR="00312348" w:rsidRPr="00E7436F">
        <w:rPr>
          <w:rFonts w:hint="eastAsia"/>
          <w:lang w:val="zh-TW" w:eastAsia="zh-TW"/>
        </w:rPr>
        <w:t>）</w:t>
      </w:r>
      <w:r w:rsidRPr="00E7436F">
        <w:rPr>
          <w:rFonts w:hint="eastAsia"/>
          <w:lang w:val="zh-TW" w:eastAsia="zh-TW"/>
        </w:rPr>
        <w:t>及標準普爾</w:t>
      </w:r>
      <w:r w:rsidR="00312348" w:rsidRPr="00E7436F">
        <w:rPr>
          <w:rFonts w:hint="eastAsia"/>
          <w:lang w:val="zh-TW" w:eastAsia="zh-TW"/>
        </w:rPr>
        <w:t>（</w:t>
      </w:r>
      <w:r w:rsidRPr="00E7436F">
        <w:rPr>
          <w:rFonts w:hint="eastAsia"/>
          <w:lang w:val="zh-TW" w:eastAsia="zh-TW"/>
        </w:rPr>
        <w:t>S&amp;P</w:t>
      </w:r>
      <w:r w:rsidR="00312348" w:rsidRPr="00E7436F">
        <w:rPr>
          <w:rFonts w:hint="eastAsia"/>
          <w:lang w:val="zh-TW" w:eastAsia="zh-TW"/>
        </w:rPr>
        <w:t>）</w:t>
      </w:r>
      <w:r w:rsidRPr="00E7436F">
        <w:rPr>
          <w:rFonts w:hint="eastAsia"/>
          <w:lang w:val="zh-TW" w:eastAsia="zh-TW"/>
        </w:rPr>
        <w:t>雖將匈國列為投資等級，惟惠譽將匈國展望自「穩定」改為「負面」</w:t>
      </w:r>
      <w:r w:rsidR="00312348" w:rsidRPr="00E7436F">
        <w:rPr>
          <w:rFonts w:hint="eastAsia"/>
          <w:lang w:val="zh-TW" w:eastAsia="zh-TW"/>
        </w:rPr>
        <w:t>（</w:t>
      </w:r>
      <w:r w:rsidRPr="00E7436F">
        <w:rPr>
          <w:rFonts w:hint="eastAsia"/>
          <w:lang w:val="zh-TW" w:eastAsia="zh-TW"/>
        </w:rPr>
        <w:t>negative</w:t>
      </w:r>
      <w:r w:rsidR="00312348" w:rsidRPr="00E7436F">
        <w:rPr>
          <w:rFonts w:hint="eastAsia"/>
          <w:lang w:val="zh-TW" w:eastAsia="zh-TW"/>
        </w:rPr>
        <w:t>）</w:t>
      </w:r>
      <w:proofErr w:type="gramStart"/>
      <w:r w:rsidRPr="00E7436F">
        <w:rPr>
          <w:rFonts w:hint="eastAsia"/>
          <w:lang w:val="zh-TW" w:eastAsia="zh-TW"/>
        </w:rPr>
        <w:t>﹔</w:t>
      </w:r>
      <w:proofErr w:type="gramEnd"/>
      <w:r w:rsidRPr="00E7436F">
        <w:rPr>
          <w:rFonts w:hint="eastAsia"/>
          <w:lang w:val="zh-TW" w:eastAsia="zh-TW"/>
        </w:rPr>
        <w:t>標準普爾則已將</w:t>
      </w:r>
      <w:proofErr w:type="gramStart"/>
      <w:r w:rsidRPr="00E7436F">
        <w:rPr>
          <w:rFonts w:hint="eastAsia"/>
          <w:lang w:val="zh-TW" w:eastAsia="zh-TW"/>
        </w:rPr>
        <w:t>匈國評等</w:t>
      </w:r>
      <w:proofErr w:type="gramEnd"/>
      <w:r w:rsidRPr="00E7436F">
        <w:rPr>
          <w:rFonts w:hint="eastAsia"/>
          <w:lang w:val="zh-TW" w:eastAsia="zh-TW"/>
        </w:rPr>
        <w:t>自「</w:t>
      </w:r>
      <w:r w:rsidRPr="00E7436F">
        <w:rPr>
          <w:rFonts w:hint="eastAsia"/>
          <w:lang w:val="zh-TW" w:eastAsia="zh-TW"/>
        </w:rPr>
        <w:t>BBB</w:t>
      </w:r>
      <w:r w:rsidRPr="00E7436F">
        <w:rPr>
          <w:rFonts w:hint="eastAsia"/>
          <w:lang w:val="zh-TW" w:eastAsia="zh-TW"/>
        </w:rPr>
        <w:t>」等級下調至「</w:t>
      </w:r>
      <w:r w:rsidRPr="00E7436F">
        <w:rPr>
          <w:rFonts w:hint="eastAsia"/>
          <w:lang w:val="zh-TW" w:eastAsia="zh-TW"/>
        </w:rPr>
        <w:t>BBB-</w:t>
      </w:r>
      <w:r w:rsidRPr="00E7436F">
        <w:rPr>
          <w:rFonts w:hint="eastAsia"/>
          <w:lang w:val="zh-TW" w:eastAsia="zh-TW"/>
        </w:rPr>
        <w:t>」等級。</w:t>
      </w:r>
    </w:p>
    <w:p w14:paraId="0C8D2EF2" w14:textId="04951F9F" w:rsidR="004B4575" w:rsidRPr="00E7436F" w:rsidRDefault="004B4575" w:rsidP="004B4575">
      <w:pPr>
        <w:pStyle w:val="ad"/>
        <w:rPr>
          <w:lang w:val="zh-TW"/>
        </w:rPr>
      </w:pPr>
      <w:r w:rsidRPr="00E7436F">
        <w:rPr>
          <w:lang w:val="zh-TW"/>
        </w:rPr>
        <w:t>（</w:t>
      </w:r>
      <w:r w:rsidRPr="00E7436F">
        <w:rPr>
          <w:rFonts w:hint="eastAsia"/>
          <w:lang w:val="zh-TW"/>
        </w:rPr>
        <w:t>四</w:t>
      </w:r>
      <w:r w:rsidRPr="00E7436F">
        <w:rPr>
          <w:lang w:val="zh-TW"/>
        </w:rPr>
        <w:t>）</w:t>
      </w:r>
      <w:r w:rsidRPr="00E7436F">
        <w:rPr>
          <w:rFonts w:hint="eastAsia"/>
          <w:lang w:val="zh-TW"/>
        </w:rPr>
        <w:t>安全</w:t>
      </w:r>
      <w:r w:rsidRPr="00E7436F">
        <w:rPr>
          <w:lang w:val="zh-TW"/>
        </w:rPr>
        <w:t>風險</w:t>
      </w:r>
    </w:p>
    <w:p w14:paraId="233877A9" w14:textId="537CCE9F" w:rsidR="00057D47" w:rsidRPr="00E7436F" w:rsidRDefault="005904BD" w:rsidP="00057D47">
      <w:pPr>
        <w:pStyle w:val="ae"/>
        <w:ind w:left="945" w:firstLine="472"/>
        <w:rPr>
          <w:lang w:eastAsia="zh-TW"/>
        </w:rPr>
      </w:pPr>
      <w:r w:rsidRPr="00E7436F">
        <w:rPr>
          <w:lang w:eastAsia="zh-TW"/>
        </w:rPr>
        <w:t>匈牙利金融體系以傳統銀行業為主，</w:t>
      </w:r>
      <w:r w:rsidR="00713E55" w:rsidRPr="00E7436F">
        <w:rPr>
          <w:lang w:eastAsia="zh-TW"/>
        </w:rPr>
        <w:t>以匈牙利</w:t>
      </w:r>
      <w:r w:rsidR="00713E55" w:rsidRPr="00E7436F">
        <w:rPr>
          <w:lang w:eastAsia="zh-TW"/>
        </w:rPr>
        <w:t>OTP</w:t>
      </w:r>
      <w:r w:rsidR="00713E55" w:rsidRPr="00E7436F">
        <w:rPr>
          <w:lang w:eastAsia="zh-TW"/>
        </w:rPr>
        <w:t>集團為最大，</w:t>
      </w:r>
      <w:r w:rsidR="008B7A8E" w:rsidRPr="00E7436F">
        <w:rPr>
          <w:rFonts w:hint="eastAsia"/>
          <w:lang w:eastAsia="zh-TW"/>
        </w:rPr>
        <w:t>其他</w:t>
      </w:r>
      <w:r w:rsidR="00713E55" w:rsidRPr="00E7436F">
        <w:rPr>
          <w:lang w:eastAsia="zh-TW"/>
        </w:rPr>
        <w:t>7</w:t>
      </w:r>
      <w:r w:rsidR="00E231B6" w:rsidRPr="00E7436F">
        <w:rPr>
          <w:lang w:eastAsia="zh-TW"/>
        </w:rPr>
        <w:t>大銀行則為外資。</w:t>
      </w:r>
      <w:r w:rsidR="00057D47" w:rsidRPr="00E7436F">
        <w:rPr>
          <w:rFonts w:hint="eastAsia"/>
          <w:lang w:eastAsia="zh-TW"/>
        </w:rPr>
        <w:t>俄烏戰爭爆發後，俄國</w:t>
      </w:r>
      <w:r w:rsidR="00057D47" w:rsidRPr="00E7436F">
        <w:rPr>
          <w:lang w:eastAsia="zh-TW"/>
        </w:rPr>
        <w:t>Sberbank</w:t>
      </w:r>
      <w:r w:rsidR="00057D47" w:rsidRPr="00E7436F">
        <w:rPr>
          <w:rFonts w:hint="eastAsia"/>
          <w:lang w:eastAsia="zh-TW"/>
        </w:rPr>
        <w:t>匈牙利公司因流動性及資金問題遭匈國央行撤銷許可，並下令其於</w:t>
      </w:r>
      <w:r w:rsidR="00057D47" w:rsidRPr="00E7436F">
        <w:rPr>
          <w:lang w:eastAsia="zh-TW"/>
        </w:rPr>
        <w:t>2022</w:t>
      </w:r>
      <w:r w:rsidR="00057D47" w:rsidRPr="00E7436F">
        <w:rPr>
          <w:rFonts w:hint="eastAsia"/>
          <w:lang w:eastAsia="zh-TW"/>
        </w:rPr>
        <w:t>年</w:t>
      </w:r>
      <w:r w:rsidR="00057D47" w:rsidRPr="00E7436F">
        <w:rPr>
          <w:lang w:eastAsia="zh-TW"/>
        </w:rPr>
        <w:t>3</w:t>
      </w:r>
      <w:r w:rsidR="00057D47" w:rsidRPr="00E7436F">
        <w:rPr>
          <w:rFonts w:hint="eastAsia"/>
          <w:lang w:eastAsia="zh-TW"/>
        </w:rPr>
        <w:t>月停止營業。由全國存款保險基金償還客戶存款，每</w:t>
      </w:r>
      <w:proofErr w:type="gramStart"/>
      <w:r w:rsidR="00057D47" w:rsidRPr="00E7436F">
        <w:rPr>
          <w:rFonts w:hint="eastAsia"/>
          <w:lang w:eastAsia="zh-TW"/>
        </w:rPr>
        <w:t>個</w:t>
      </w:r>
      <w:proofErr w:type="gramEnd"/>
      <w:r w:rsidR="00057D47" w:rsidRPr="00E7436F">
        <w:rPr>
          <w:rFonts w:hint="eastAsia"/>
          <w:lang w:eastAsia="zh-TW"/>
        </w:rPr>
        <w:t>帳戶最高額度為</w:t>
      </w:r>
      <w:r w:rsidR="00057D47" w:rsidRPr="00E7436F">
        <w:rPr>
          <w:lang w:eastAsia="zh-TW"/>
        </w:rPr>
        <w:t>100,000</w:t>
      </w:r>
      <w:r w:rsidR="00057D47" w:rsidRPr="00E7436F">
        <w:rPr>
          <w:rFonts w:hint="eastAsia"/>
          <w:lang w:eastAsia="zh-TW"/>
        </w:rPr>
        <w:t>歐元。</w:t>
      </w:r>
    </w:p>
    <w:p w14:paraId="416E2781" w14:textId="4A6FA87D" w:rsidR="00057D47" w:rsidRPr="00E7436F" w:rsidRDefault="00057D47" w:rsidP="00C95F2C">
      <w:pPr>
        <w:pStyle w:val="ae"/>
        <w:ind w:left="945" w:firstLine="472"/>
        <w:rPr>
          <w:lang w:eastAsia="zh-TW"/>
        </w:rPr>
      </w:pPr>
      <w:r w:rsidRPr="00E7436F">
        <w:rPr>
          <w:rFonts w:hint="eastAsia"/>
          <w:lang w:eastAsia="zh-TW"/>
        </w:rPr>
        <w:t>其他大型銀行</w:t>
      </w:r>
      <w:proofErr w:type="gramStart"/>
      <w:r w:rsidRPr="00E7436F">
        <w:rPr>
          <w:rFonts w:hint="eastAsia"/>
          <w:lang w:eastAsia="zh-TW"/>
        </w:rPr>
        <w:t>也因俄烏</w:t>
      </w:r>
      <w:proofErr w:type="gramEnd"/>
      <w:r w:rsidRPr="00E7436F">
        <w:rPr>
          <w:rFonts w:hint="eastAsia"/>
          <w:lang w:eastAsia="zh-TW"/>
        </w:rPr>
        <w:t>戰爭及對俄羅斯的制裁而蒙受重大財務損失。</w:t>
      </w:r>
      <w:r w:rsidRPr="00E7436F">
        <w:rPr>
          <w:lang w:eastAsia="zh-TW"/>
        </w:rPr>
        <w:t>Raiffeisen</w:t>
      </w:r>
      <w:r w:rsidRPr="00E7436F">
        <w:rPr>
          <w:rFonts w:hint="eastAsia"/>
          <w:lang w:eastAsia="zh-TW"/>
        </w:rPr>
        <w:t>在俄、烏投資算是歐洲地區銀行集團中最大之</w:t>
      </w:r>
      <w:proofErr w:type="gramStart"/>
      <w:r w:rsidRPr="00E7436F">
        <w:rPr>
          <w:rFonts w:hint="eastAsia"/>
          <w:lang w:eastAsia="zh-TW"/>
        </w:rPr>
        <w:t>一</w:t>
      </w:r>
      <w:proofErr w:type="gramEnd"/>
      <w:r w:rsidRPr="00E7436F">
        <w:rPr>
          <w:rFonts w:hint="eastAsia"/>
          <w:lang w:eastAsia="zh-TW"/>
        </w:rPr>
        <w:t>。至於</w:t>
      </w:r>
      <w:r w:rsidRPr="00E7436F">
        <w:rPr>
          <w:lang w:eastAsia="zh-TW"/>
        </w:rPr>
        <w:t>OTP</w:t>
      </w:r>
      <w:r w:rsidRPr="00E7436F">
        <w:rPr>
          <w:rFonts w:hint="eastAsia"/>
          <w:lang w:eastAsia="zh-TW"/>
        </w:rPr>
        <w:t>集團，俄、烏</w:t>
      </w:r>
      <w:proofErr w:type="gramStart"/>
      <w:r w:rsidRPr="00E7436F">
        <w:rPr>
          <w:rFonts w:hint="eastAsia"/>
          <w:lang w:eastAsia="zh-TW"/>
        </w:rPr>
        <w:t>兩國占</w:t>
      </w:r>
      <w:r w:rsidRPr="00E7436F">
        <w:rPr>
          <w:rFonts w:hint="eastAsia"/>
          <w:lang w:eastAsia="zh-TW"/>
        </w:rPr>
        <w:t>2021</w:t>
      </w:r>
      <w:r w:rsidRPr="00E7436F">
        <w:rPr>
          <w:rFonts w:hint="eastAsia"/>
          <w:lang w:eastAsia="zh-TW"/>
        </w:rPr>
        <w:t>年</w:t>
      </w:r>
      <w:proofErr w:type="gramEnd"/>
      <w:r w:rsidRPr="00E7436F">
        <w:rPr>
          <w:rFonts w:hint="eastAsia"/>
          <w:lang w:eastAsia="zh-TW"/>
        </w:rPr>
        <w:t>淨利的</w:t>
      </w:r>
      <w:r w:rsidRPr="00E7436F">
        <w:rPr>
          <w:lang w:eastAsia="zh-TW"/>
        </w:rPr>
        <w:t>15.8%</w:t>
      </w:r>
      <w:r w:rsidRPr="00E7436F">
        <w:rPr>
          <w:rFonts w:hint="eastAsia"/>
          <w:lang w:eastAsia="zh-TW"/>
        </w:rPr>
        <w:t>。</w:t>
      </w:r>
      <w:r w:rsidR="00C95F2C" w:rsidRPr="00E7436F">
        <w:rPr>
          <w:rFonts w:hint="eastAsia"/>
          <w:lang w:eastAsia="zh-TW"/>
        </w:rPr>
        <w:t>該</w:t>
      </w:r>
      <w:r w:rsidR="00C95F2C" w:rsidRPr="00E7436F">
        <w:rPr>
          <w:rFonts w:hint="eastAsia"/>
          <w:lang w:eastAsia="zh-TW"/>
        </w:rPr>
        <w:t>2</w:t>
      </w:r>
      <w:r w:rsidR="00C95F2C" w:rsidRPr="00E7436F">
        <w:rPr>
          <w:rFonts w:hint="eastAsia"/>
          <w:lang w:eastAsia="zh-TW"/>
        </w:rPr>
        <w:t>家</w:t>
      </w:r>
      <w:r w:rsidRPr="00E7436F">
        <w:rPr>
          <w:rFonts w:hint="eastAsia"/>
          <w:lang w:eastAsia="zh-TW"/>
        </w:rPr>
        <w:t>銀行</w:t>
      </w:r>
      <w:r w:rsidR="00C95F2C" w:rsidRPr="00E7436F">
        <w:rPr>
          <w:rFonts w:hint="eastAsia"/>
          <w:lang w:eastAsia="zh-TW"/>
        </w:rPr>
        <w:t>皆</w:t>
      </w:r>
      <w:r w:rsidRPr="00E7436F">
        <w:rPr>
          <w:rFonts w:hint="eastAsia"/>
          <w:lang w:eastAsia="zh-TW"/>
        </w:rPr>
        <w:t>在考慮退出俄羅斯。匈國央行於</w:t>
      </w:r>
      <w:r w:rsidRPr="00E7436F">
        <w:rPr>
          <w:rFonts w:hint="eastAsia"/>
          <w:lang w:eastAsia="zh-TW"/>
        </w:rPr>
        <w:t>2022</w:t>
      </w:r>
      <w:r w:rsidRPr="00E7436F">
        <w:rPr>
          <w:rFonts w:hint="eastAsia"/>
          <w:lang w:eastAsia="zh-TW"/>
        </w:rPr>
        <w:t>年</w:t>
      </w:r>
      <w:r w:rsidRPr="00E7436F">
        <w:rPr>
          <w:rFonts w:hint="eastAsia"/>
          <w:lang w:eastAsia="zh-TW"/>
        </w:rPr>
        <w:t>3</w:t>
      </w:r>
      <w:r w:rsidRPr="00E7436F">
        <w:rPr>
          <w:rFonts w:hint="eastAsia"/>
          <w:lang w:eastAsia="zh-TW"/>
        </w:rPr>
        <w:t>月核准布達佩斯銀行、</w:t>
      </w:r>
      <w:proofErr w:type="spellStart"/>
      <w:r w:rsidRPr="00E7436F">
        <w:rPr>
          <w:lang w:eastAsia="zh-TW"/>
        </w:rPr>
        <w:t>Takarék</w:t>
      </w:r>
      <w:proofErr w:type="spellEnd"/>
      <w:r w:rsidRPr="00E7436F">
        <w:rPr>
          <w:lang w:eastAsia="zh-TW"/>
        </w:rPr>
        <w:t>銀行及</w:t>
      </w:r>
      <w:r w:rsidRPr="00E7436F">
        <w:rPr>
          <w:rFonts w:hint="eastAsia"/>
          <w:lang w:eastAsia="zh-TW"/>
        </w:rPr>
        <w:t>MKB</w:t>
      </w:r>
      <w:r w:rsidRPr="00E7436F">
        <w:rPr>
          <w:rFonts w:hint="eastAsia"/>
          <w:lang w:eastAsia="zh-TW"/>
        </w:rPr>
        <w:t>銀行合併，以</w:t>
      </w:r>
      <w:r w:rsidR="00C95F2C" w:rsidRPr="00E7436F">
        <w:rPr>
          <w:lang w:eastAsia="zh-TW"/>
        </w:rPr>
        <w:t>MB</w:t>
      </w:r>
      <w:r w:rsidR="004710A4" w:rsidRPr="00E7436F">
        <w:rPr>
          <w:lang w:eastAsia="zh-TW"/>
        </w:rPr>
        <w:t>H B</w:t>
      </w:r>
      <w:r w:rsidR="00C95F2C" w:rsidRPr="00E7436F">
        <w:rPr>
          <w:lang w:eastAsia="zh-TW"/>
        </w:rPr>
        <w:t>ank</w:t>
      </w:r>
      <w:r w:rsidR="00C95F2C" w:rsidRPr="00E7436F">
        <w:rPr>
          <w:rFonts w:hint="eastAsia"/>
          <w:lang w:eastAsia="zh-TW"/>
        </w:rPr>
        <w:t>名稱對外</w:t>
      </w:r>
      <w:r w:rsidRPr="00E7436F">
        <w:rPr>
          <w:rFonts w:hint="eastAsia"/>
          <w:lang w:eastAsia="zh-TW"/>
        </w:rPr>
        <w:t>，</w:t>
      </w:r>
      <w:r w:rsidR="004B4575" w:rsidRPr="00E7436F">
        <w:rPr>
          <w:rFonts w:hint="eastAsia"/>
          <w:lang w:eastAsia="zh-TW"/>
        </w:rPr>
        <w:t>至</w:t>
      </w:r>
      <w:r w:rsidR="00C95F2C" w:rsidRPr="00E7436F">
        <w:rPr>
          <w:rFonts w:hint="eastAsia"/>
          <w:lang w:eastAsia="zh-TW"/>
        </w:rPr>
        <w:t>2023</w:t>
      </w:r>
      <w:r w:rsidR="00C95F2C" w:rsidRPr="00E7436F">
        <w:rPr>
          <w:rFonts w:hint="eastAsia"/>
          <w:lang w:eastAsia="zh-TW"/>
        </w:rPr>
        <w:t>年</w:t>
      </w:r>
      <w:proofErr w:type="gramStart"/>
      <w:r w:rsidR="004B4575" w:rsidRPr="00E7436F">
        <w:rPr>
          <w:rFonts w:hint="eastAsia"/>
          <w:lang w:eastAsia="zh-TW"/>
        </w:rPr>
        <w:t>４</w:t>
      </w:r>
      <w:proofErr w:type="gramEnd"/>
      <w:r w:rsidR="004B4575" w:rsidRPr="00E7436F">
        <w:rPr>
          <w:rFonts w:hint="eastAsia"/>
          <w:lang w:eastAsia="zh-TW"/>
        </w:rPr>
        <w:t>月完成合併程序</w:t>
      </w:r>
      <w:r w:rsidR="00C95F2C" w:rsidRPr="00E7436F">
        <w:rPr>
          <w:rFonts w:hint="eastAsia"/>
          <w:lang w:eastAsia="zh-TW"/>
        </w:rPr>
        <w:t>，</w:t>
      </w:r>
      <w:r w:rsidRPr="00E7436F">
        <w:rPr>
          <w:rFonts w:hint="eastAsia"/>
          <w:lang w:eastAsia="zh-TW"/>
        </w:rPr>
        <w:t>成為匈牙利第</w:t>
      </w:r>
      <w:r w:rsidRPr="00E7436F">
        <w:rPr>
          <w:rFonts w:hint="eastAsia"/>
          <w:lang w:eastAsia="zh-TW"/>
        </w:rPr>
        <w:t>2</w:t>
      </w:r>
      <w:r w:rsidRPr="00E7436F">
        <w:rPr>
          <w:rFonts w:hint="eastAsia"/>
          <w:lang w:eastAsia="zh-TW"/>
        </w:rPr>
        <w:t>大銀行。</w:t>
      </w:r>
    </w:p>
    <w:p w14:paraId="5AA56F27" w14:textId="35EB5D42" w:rsidR="00F14980" w:rsidRPr="00E7436F" w:rsidRDefault="001F3230" w:rsidP="00736494">
      <w:pPr>
        <w:pStyle w:val="ae"/>
        <w:ind w:left="945" w:firstLine="472"/>
        <w:rPr>
          <w:lang w:eastAsia="zh-TW"/>
        </w:rPr>
      </w:pPr>
      <w:r w:rsidRPr="00E7436F">
        <w:rPr>
          <w:lang w:eastAsia="zh-TW"/>
        </w:rPr>
        <w:t>相較於匈國市場規模及客戶數量，匈國銀行業相當競爭，費用效率相較於其他歐盟會員國則相對低，信貸及不動產貸款成長迅速。</w:t>
      </w:r>
      <w:r w:rsidR="00F872B9" w:rsidRPr="00E7436F">
        <w:rPr>
          <w:lang w:eastAsia="zh-TW"/>
        </w:rPr>
        <w:t>匈牙利國家銀行持續提供低利信用之政策，以期促使銀行對企業界提供融資。</w:t>
      </w:r>
      <w:r w:rsidR="00A0203D" w:rsidRPr="00E7436F">
        <w:rPr>
          <w:lang w:eastAsia="zh-TW"/>
        </w:rPr>
        <w:t>匈國經濟發展主要依賴家戶消費及投資</w:t>
      </w:r>
      <w:r w:rsidR="00F14980" w:rsidRPr="00E7436F">
        <w:rPr>
          <w:lang w:eastAsia="zh-TW"/>
        </w:rPr>
        <w:t>，銀行信貸業務目前並無過熱現象。</w:t>
      </w:r>
      <w:r w:rsidR="00F14980" w:rsidRPr="00E7436F">
        <w:rPr>
          <w:lang w:eastAsia="zh-TW"/>
        </w:rPr>
        <w:t>60%</w:t>
      </w:r>
      <w:r w:rsidR="00A0203D" w:rsidRPr="00E7436F">
        <w:rPr>
          <w:lang w:eastAsia="zh-TW"/>
        </w:rPr>
        <w:t>公司貸款係透過非匈國銀行體系，主</w:t>
      </w:r>
      <w:r w:rsidR="00F14980" w:rsidRPr="00E7436F">
        <w:rPr>
          <w:lang w:eastAsia="zh-TW"/>
        </w:rPr>
        <w:t>因</w:t>
      </w:r>
      <w:r w:rsidR="00A0203D" w:rsidRPr="00E7436F">
        <w:rPr>
          <w:rFonts w:hint="eastAsia"/>
          <w:lang w:eastAsia="zh-TW"/>
        </w:rPr>
        <w:t>係</w:t>
      </w:r>
      <w:r w:rsidR="00F14980" w:rsidRPr="00E7436F">
        <w:rPr>
          <w:lang w:eastAsia="zh-TW"/>
        </w:rPr>
        <w:t>企業為跨國企業。</w:t>
      </w:r>
    </w:p>
    <w:p w14:paraId="5D5790FC" w14:textId="4DFD7C97" w:rsidR="00944C35" w:rsidRPr="00E7436F" w:rsidRDefault="00B01D92" w:rsidP="004B4575">
      <w:pPr>
        <w:pStyle w:val="ae"/>
        <w:ind w:left="945" w:firstLine="472"/>
        <w:rPr>
          <w:lang w:eastAsia="zh-TW"/>
        </w:rPr>
      </w:pPr>
      <w:r w:rsidRPr="00E7436F">
        <w:rPr>
          <w:rFonts w:hint="eastAsia"/>
        </w:rPr>
        <w:t>依</w:t>
      </w:r>
      <w:proofErr w:type="gramStart"/>
      <w:r w:rsidRPr="00E7436F">
        <w:rPr>
          <w:rFonts w:hint="eastAsia"/>
        </w:rPr>
        <w:t>據</w:t>
      </w:r>
      <w:proofErr w:type="gramEnd"/>
      <w:r w:rsidRPr="00E7436F">
        <w:rPr>
          <w:rFonts w:hint="eastAsia"/>
        </w:rPr>
        <w:t>世界透明組織（</w:t>
      </w:r>
      <w:r w:rsidRPr="00E7436F">
        <w:rPr>
          <w:rFonts w:hint="eastAsia"/>
        </w:rPr>
        <w:t>Transparency International</w:t>
      </w:r>
      <w:r w:rsidRPr="00E7436F">
        <w:rPr>
          <w:rFonts w:hint="eastAsia"/>
        </w:rPr>
        <w:t>，</w:t>
      </w:r>
      <w:r w:rsidRPr="00E7436F">
        <w:rPr>
          <w:rFonts w:hint="eastAsia"/>
        </w:rPr>
        <w:t>TI</w:t>
      </w:r>
      <w:r w:rsidRPr="00E7436F">
        <w:rPr>
          <w:rFonts w:hint="eastAsia"/>
        </w:rPr>
        <w:t>）</w:t>
      </w:r>
      <w:r w:rsidRPr="00E7436F">
        <w:rPr>
          <w:rFonts w:hint="eastAsia"/>
          <w:lang w:eastAsia="zh-TW"/>
        </w:rPr>
        <w:t>202</w:t>
      </w:r>
      <w:r w:rsidR="00D06EC8" w:rsidRPr="00E7436F">
        <w:rPr>
          <w:rFonts w:hint="eastAsia"/>
          <w:lang w:eastAsia="zh-TW"/>
        </w:rPr>
        <w:t>2</w:t>
      </w:r>
      <w:r w:rsidRPr="00E7436F">
        <w:rPr>
          <w:rFonts w:hint="eastAsia"/>
          <w:lang w:eastAsia="zh-TW"/>
        </w:rPr>
        <w:t>年</w:t>
      </w:r>
      <w:r w:rsidRPr="00E7436F">
        <w:rPr>
          <w:rFonts w:hint="eastAsia"/>
          <w:lang w:eastAsia="zh-TW"/>
        </w:rPr>
        <w:t>1</w:t>
      </w:r>
      <w:r w:rsidRPr="00E7436F">
        <w:rPr>
          <w:rFonts w:hint="eastAsia"/>
          <w:lang w:eastAsia="zh-TW"/>
        </w:rPr>
        <w:t>月</w:t>
      </w:r>
      <w:r w:rsidRPr="00E7436F">
        <w:rPr>
          <w:rFonts w:hint="eastAsia"/>
        </w:rPr>
        <w:t>公布之清廉印象指</w:t>
      </w:r>
      <w:proofErr w:type="gramStart"/>
      <w:r w:rsidRPr="00E7436F">
        <w:rPr>
          <w:rFonts w:hint="eastAsia"/>
        </w:rPr>
        <w:t>數報</w:t>
      </w:r>
      <w:proofErr w:type="gramEnd"/>
      <w:r w:rsidRPr="00E7436F">
        <w:rPr>
          <w:rFonts w:hint="eastAsia"/>
        </w:rPr>
        <w:t>告（</w:t>
      </w:r>
      <w:r w:rsidRPr="00E7436F">
        <w:rPr>
          <w:rFonts w:hint="eastAsia"/>
        </w:rPr>
        <w:t>Corruption Perceptions Index 202</w:t>
      </w:r>
      <w:r w:rsidR="00D06EC8" w:rsidRPr="00E7436F">
        <w:rPr>
          <w:rFonts w:hint="eastAsia"/>
          <w:lang w:eastAsia="zh-TW"/>
        </w:rPr>
        <w:t>1</w:t>
      </w:r>
      <w:r w:rsidRPr="00E7436F">
        <w:rPr>
          <w:rFonts w:hint="eastAsia"/>
        </w:rPr>
        <w:t>）匈牙利</w:t>
      </w:r>
      <w:proofErr w:type="gramStart"/>
      <w:r w:rsidRPr="00E7436F">
        <w:rPr>
          <w:rFonts w:hint="eastAsia"/>
        </w:rPr>
        <w:t>為</w:t>
      </w:r>
      <w:proofErr w:type="gramEnd"/>
      <w:r w:rsidRPr="00E7436F">
        <w:rPr>
          <w:rFonts w:hint="eastAsia"/>
        </w:rPr>
        <w:t>歐盟</w:t>
      </w:r>
      <w:proofErr w:type="gramStart"/>
      <w:r w:rsidRPr="00E7436F">
        <w:rPr>
          <w:rFonts w:hint="eastAsia"/>
        </w:rPr>
        <w:t>最</w:t>
      </w:r>
      <w:proofErr w:type="gramEnd"/>
      <w:r w:rsidRPr="00E7436F">
        <w:rPr>
          <w:rFonts w:hint="eastAsia"/>
        </w:rPr>
        <w:t>腐敗</w:t>
      </w:r>
      <w:proofErr w:type="gramStart"/>
      <w:r w:rsidRPr="00E7436F">
        <w:rPr>
          <w:rFonts w:hint="eastAsia"/>
        </w:rPr>
        <w:t>國</w:t>
      </w:r>
      <w:proofErr w:type="gramEnd"/>
      <w:r w:rsidRPr="00E7436F">
        <w:rPr>
          <w:rFonts w:hint="eastAsia"/>
        </w:rPr>
        <w:t>家之一。</w:t>
      </w:r>
      <w:r w:rsidRPr="00E7436F">
        <w:rPr>
          <w:rFonts w:hint="eastAsia"/>
          <w:lang w:eastAsia="zh-TW"/>
        </w:rPr>
        <w:t>全球</w:t>
      </w:r>
      <w:r w:rsidRPr="00E7436F">
        <w:rPr>
          <w:rFonts w:hint="eastAsia"/>
          <w:lang w:eastAsia="zh-TW"/>
        </w:rPr>
        <w:t>180</w:t>
      </w:r>
      <w:r w:rsidRPr="00E7436F">
        <w:rPr>
          <w:rFonts w:hint="eastAsia"/>
          <w:lang w:eastAsia="zh-TW"/>
        </w:rPr>
        <w:t>個國家，匈國排名第</w:t>
      </w:r>
      <w:r w:rsidR="00D06EC8" w:rsidRPr="00E7436F">
        <w:rPr>
          <w:rFonts w:hint="eastAsia"/>
          <w:lang w:eastAsia="zh-TW"/>
        </w:rPr>
        <w:t>73</w:t>
      </w:r>
      <w:r w:rsidRPr="00E7436F">
        <w:rPr>
          <w:rFonts w:hint="eastAsia"/>
          <w:lang w:eastAsia="zh-TW"/>
        </w:rPr>
        <w:t>名，由最腐敗</w:t>
      </w:r>
      <w:r w:rsidRPr="00E7436F">
        <w:rPr>
          <w:rFonts w:hint="eastAsia"/>
          <w:lang w:eastAsia="zh-TW"/>
        </w:rPr>
        <w:t>0</w:t>
      </w:r>
      <w:r w:rsidRPr="00E7436F">
        <w:rPr>
          <w:rFonts w:hint="eastAsia"/>
          <w:lang w:eastAsia="zh-TW"/>
        </w:rPr>
        <w:t>分至滿分</w:t>
      </w:r>
      <w:r w:rsidRPr="00E7436F">
        <w:rPr>
          <w:rFonts w:hint="eastAsia"/>
          <w:lang w:eastAsia="zh-TW"/>
        </w:rPr>
        <w:t>100</w:t>
      </w:r>
      <w:r w:rsidRPr="00E7436F">
        <w:rPr>
          <w:rFonts w:hint="eastAsia"/>
          <w:lang w:eastAsia="zh-TW"/>
        </w:rPr>
        <w:t>，匈國獲得</w:t>
      </w:r>
      <w:r w:rsidR="00BD3325" w:rsidRPr="00E7436F">
        <w:rPr>
          <w:rFonts w:hint="eastAsia"/>
          <w:lang w:eastAsia="zh-TW"/>
        </w:rPr>
        <w:t>43</w:t>
      </w:r>
      <w:r w:rsidRPr="00E7436F">
        <w:rPr>
          <w:rFonts w:hint="eastAsia"/>
          <w:lang w:eastAsia="zh-TW"/>
        </w:rPr>
        <w:t>分，與</w:t>
      </w:r>
      <w:r w:rsidR="00BD3325" w:rsidRPr="00E7436F">
        <w:rPr>
          <w:rFonts w:hint="eastAsia"/>
          <w:lang w:eastAsia="zh-TW"/>
        </w:rPr>
        <w:t>保加利亞</w:t>
      </w:r>
      <w:r w:rsidR="005A0B98" w:rsidRPr="00E7436F">
        <w:rPr>
          <w:rFonts w:hint="eastAsia"/>
          <w:lang w:eastAsia="zh-TW"/>
        </w:rPr>
        <w:t>（</w:t>
      </w:r>
      <w:r w:rsidR="00BD3325" w:rsidRPr="00E7436F">
        <w:rPr>
          <w:rFonts w:hint="eastAsia"/>
          <w:lang w:eastAsia="zh-TW"/>
        </w:rPr>
        <w:t>42</w:t>
      </w:r>
      <w:r w:rsidR="00BD3325" w:rsidRPr="00E7436F">
        <w:rPr>
          <w:rFonts w:hint="eastAsia"/>
          <w:lang w:eastAsia="zh-TW"/>
        </w:rPr>
        <w:t>分</w:t>
      </w:r>
      <w:r w:rsidR="005A0B98" w:rsidRPr="00E7436F">
        <w:rPr>
          <w:rFonts w:hint="eastAsia"/>
          <w:lang w:eastAsia="zh-TW"/>
        </w:rPr>
        <w:t>）</w:t>
      </w:r>
      <w:r w:rsidR="00BD3325" w:rsidRPr="00E7436F">
        <w:rPr>
          <w:rFonts w:hint="eastAsia"/>
          <w:lang w:eastAsia="zh-TW"/>
        </w:rPr>
        <w:t>及</w:t>
      </w:r>
      <w:r w:rsidRPr="00E7436F">
        <w:rPr>
          <w:rFonts w:hint="eastAsia"/>
          <w:lang w:eastAsia="zh-TW"/>
        </w:rPr>
        <w:t>羅馬尼亞</w:t>
      </w:r>
      <w:r w:rsidR="005A0B98" w:rsidRPr="00E7436F">
        <w:rPr>
          <w:rFonts w:hint="eastAsia"/>
          <w:lang w:eastAsia="zh-TW"/>
        </w:rPr>
        <w:t>（</w:t>
      </w:r>
      <w:r w:rsidR="00BD3325" w:rsidRPr="00E7436F">
        <w:rPr>
          <w:rFonts w:hint="eastAsia"/>
          <w:lang w:eastAsia="zh-TW"/>
        </w:rPr>
        <w:t>45</w:t>
      </w:r>
      <w:r w:rsidR="00BD3325" w:rsidRPr="00E7436F">
        <w:rPr>
          <w:rFonts w:hint="eastAsia"/>
          <w:lang w:eastAsia="zh-TW"/>
        </w:rPr>
        <w:t>分</w:t>
      </w:r>
      <w:r w:rsidR="005A0B98" w:rsidRPr="00E7436F">
        <w:rPr>
          <w:rFonts w:hint="eastAsia"/>
          <w:lang w:eastAsia="zh-TW"/>
        </w:rPr>
        <w:t>）</w:t>
      </w:r>
      <w:r w:rsidR="00BD3325" w:rsidRPr="00E7436F">
        <w:rPr>
          <w:rFonts w:hint="eastAsia"/>
          <w:lang w:eastAsia="zh-TW"/>
        </w:rPr>
        <w:t>同為歐洲地區表現最差國家</w:t>
      </w:r>
      <w:r w:rsidRPr="00E7436F">
        <w:rPr>
          <w:rFonts w:hint="eastAsia"/>
          <w:lang w:eastAsia="zh-TW"/>
        </w:rPr>
        <w:t>。其他</w:t>
      </w:r>
      <w:r w:rsidRPr="00E7436F">
        <w:rPr>
          <w:rFonts w:hint="eastAsia"/>
          <w:lang w:eastAsia="zh-TW"/>
        </w:rPr>
        <w:t>V4</w:t>
      </w:r>
      <w:r w:rsidRPr="00E7436F">
        <w:rPr>
          <w:rFonts w:hint="eastAsia"/>
          <w:lang w:eastAsia="zh-TW"/>
        </w:rPr>
        <w:t>國家波蘭總分</w:t>
      </w:r>
      <w:r w:rsidR="00BD3325" w:rsidRPr="00E7436F">
        <w:rPr>
          <w:rFonts w:hint="eastAsia"/>
          <w:lang w:eastAsia="zh-TW"/>
        </w:rPr>
        <w:t>56</w:t>
      </w:r>
      <w:r w:rsidRPr="00E7436F">
        <w:rPr>
          <w:rFonts w:hint="eastAsia"/>
          <w:lang w:eastAsia="zh-TW"/>
        </w:rPr>
        <w:t>分排名第</w:t>
      </w:r>
      <w:r w:rsidR="00BD3325" w:rsidRPr="00E7436F">
        <w:rPr>
          <w:rFonts w:hint="eastAsia"/>
          <w:lang w:eastAsia="zh-TW"/>
        </w:rPr>
        <w:t>42</w:t>
      </w:r>
      <w:r w:rsidRPr="00E7436F">
        <w:rPr>
          <w:rFonts w:hint="eastAsia"/>
          <w:lang w:eastAsia="zh-TW"/>
        </w:rPr>
        <w:t>、捷克</w:t>
      </w:r>
      <w:r w:rsidRPr="00E7436F">
        <w:rPr>
          <w:rFonts w:hint="eastAsia"/>
          <w:lang w:eastAsia="zh-TW"/>
        </w:rPr>
        <w:t>54</w:t>
      </w:r>
      <w:r w:rsidRPr="00E7436F">
        <w:rPr>
          <w:rFonts w:hint="eastAsia"/>
          <w:lang w:eastAsia="zh-TW"/>
        </w:rPr>
        <w:t>分排名第</w:t>
      </w:r>
      <w:r w:rsidRPr="00E7436F">
        <w:rPr>
          <w:rFonts w:hint="eastAsia"/>
          <w:lang w:eastAsia="zh-TW"/>
        </w:rPr>
        <w:t>49</w:t>
      </w:r>
      <w:r w:rsidRPr="00E7436F">
        <w:rPr>
          <w:rFonts w:hint="eastAsia"/>
          <w:lang w:eastAsia="zh-TW"/>
        </w:rPr>
        <w:t>、斯</w:t>
      </w:r>
      <w:proofErr w:type="gramStart"/>
      <w:r w:rsidRPr="00E7436F">
        <w:rPr>
          <w:rFonts w:hint="eastAsia"/>
          <w:lang w:eastAsia="zh-TW"/>
        </w:rPr>
        <w:t>洛</w:t>
      </w:r>
      <w:proofErr w:type="gramEnd"/>
      <w:r w:rsidRPr="00E7436F">
        <w:rPr>
          <w:rFonts w:hint="eastAsia"/>
          <w:lang w:eastAsia="zh-TW"/>
        </w:rPr>
        <w:t>伐克</w:t>
      </w:r>
      <w:r w:rsidR="00BD3325" w:rsidRPr="00E7436F">
        <w:rPr>
          <w:rFonts w:hint="eastAsia"/>
          <w:lang w:eastAsia="zh-TW"/>
        </w:rPr>
        <w:t>52</w:t>
      </w:r>
      <w:r w:rsidRPr="00E7436F">
        <w:rPr>
          <w:rFonts w:hint="eastAsia"/>
          <w:lang w:eastAsia="zh-TW"/>
        </w:rPr>
        <w:t>分排名第</w:t>
      </w:r>
      <w:r w:rsidR="00BD3325" w:rsidRPr="00E7436F">
        <w:rPr>
          <w:rFonts w:hint="eastAsia"/>
          <w:lang w:eastAsia="zh-TW"/>
        </w:rPr>
        <w:t>56</w:t>
      </w:r>
      <w:r w:rsidRPr="00E7436F">
        <w:rPr>
          <w:rFonts w:hint="eastAsia"/>
          <w:lang w:eastAsia="zh-TW"/>
        </w:rPr>
        <w:t>。</w:t>
      </w:r>
    </w:p>
    <w:p w14:paraId="2965D67E" w14:textId="77777777" w:rsidR="00E02B41" w:rsidRPr="00E7436F" w:rsidRDefault="00E02B41" w:rsidP="00E02B41">
      <w:pPr>
        <w:ind w:left="472" w:firstLineChars="0" w:firstLine="0"/>
        <w:rPr>
          <w:lang w:eastAsia="zh-TW"/>
        </w:rPr>
        <w:sectPr w:rsidR="00E02B41" w:rsidRPr="00E7436F" w:rsidSect="003E0BC3">
          <w:headerReference w:type="default" r:id="rId28"/>
          <w:pgSz w:w="11906" w:h="16838" w:code="9"/>
          <w:pgMar w:top="2268" w:right="1701" w:bottom="1701" w:left="1701" w:header="1134" w:footer="851" w:gutter="0"/>
          <w:cols w:space="425"/>
          <w:docGrid w:type="linesAndChars" w:linePitch="514" w:charSpace="-774"/>
        </w:sectPr>
      </w:pPr>
    </w:p>
    <w:p w14:paraId="427407DC" w14:textId="6436E7C1" w:rsidR="008435FD" w:rsidRPr="00E7436F" w:rsidRDefault="008435FD" w:rsidP="00736494">
      <w:pPr>
        <w:pStyle w:val="a3"/>
        <w:spacing w:before="514" w:after="771"/>
      </w:pPr>
      <w:bookmarkStart w:id="3" w:name="_Toc140533807"/>
      <w:r w:rsidRPr="00E7436F">
        <w:t>第參章　外商在當地經營現況及投資機會</w:t>
      </w:r>
      <w:bookmarkEnd w:id="3"/>
    </w:p>
    <w:p w14:paraId="785E4D19" w14:textId="77777777" w:rsidR="00A4218F" w:rsidRPr="00E7436F" w:rsidRDefault="00A4218F" w:rsidP="00736494">
      <w:pPr>
        <w:pStyle w:val="a4"/>
        <w:spacing w:before="257" w:after="257"/>
      </w:pPr>
      <w:r w:rsidRPr="00E7436F">
        <w:t>一、外商在當地經營現況</w:t>
      </w:r>
    </w:p>
    <w:p w14:paraId="60D848F8" w14:textId="384B4DA7" w:rsidR="00906741" w:rsidRPr="00E7436F" w:rsidRDefault="00906741" w:rsidP="00906741">
      <w:pPr>
        <w:pStyle w:val="ad"/>
      </w:pPr>
      <w:r w:rsidRPr="00E7436F">
        <w:rPr>
          <w:rFonts w:hint="eastAsia"/>
        </w:rPr>
        <w:t>（一）德國與歐美為外資主體，日韓大型企業投資提升消費者對日、韓品牌印象</w:t>
      </w:r>
    </w:p>
    <w:p w14:paraId="48DD582C" w14:textId="1B899661" w:rsidR="00906741" w:rsidRPr="00E7436F" w:rsidRDefault="003B7155" w:rsidP="00906741">
      <w:pPr>
        <w:pStyle w:val="ae"/>
        <w:ind w:left="945" w:firstLine="472"/>
        <w:rPr>
          <w:lang w:eastAsia="zh-TW"/>
        </w:rPr>
      </w:pPr>
      <w:r w:rsidRPr="00E7436F">
        <w:rPr>
          <w:rFonts w:hint="eastAsia"/>
          <w:lang w:eastAsia="zh-TW"/>
        </w:rPr>
        <w:t>依</w:t>
      </w:r>
      <w:r w:rsidR="00906741" w:rsidRPr="00E7436F">
        <w:rPr>
          <w:rFonts w:hint="eastAsia"/>
          <w:lang w:eastAsia="zh-TW"/>
        </w:rPr>
        <w:t>Budapest Business Journal</w:t>
      </w:r>
      <w:r w:rsidRPr="00E7436F">
        <w:rPr>
          <w:rFonts w:hint="eastAsia"/>
          <w:lang w:eastAsia="zh-TW"/>
        </w:rPr>
        <w:t>刊</w:t>
      </w:r>
      <w:r w:rsidR="00906741" w:rsidRPr="00E7436F">
        <w:rPr>
          <w:rFonts w:hint="eastAsia"/>
          <w:lang w:eastAsia="zh-TW"/>
        </w:rPr>
        <w:t>載</w:t>
      </w:r>
      <w:r w:rsidR="00906741" w:rsidRPr="00E7436F">
        <w:rPr>
          <w:rFonts w:hint="eastAsia"/>
          <w:lang w:eastAsia="zh-TW"/>
        </w:rPr>
        <w:t>2021</w:t>
      </w:r>
      <w:r w:rsidR="00906741" w:rsidRPr="00E7436F">
        <w:rPr>
          <w:rFonts w:hint="eastAsia"/>
          <w:lang w:eastAsia="zh-TW"/>
        </w:rPr>
        <w:t>年匈牙利前</w:t>
      </w:r>
      <w:r w:rsidR="00906741" w:rsidRPr="00E7436F">
        <w:rPr>
          <w:rFonts w:hint="eastAsia"/>
          <w:lang w:eastAsia="zh-TW"/>
        </w:rPr>
        <w:t>200</w:t>
      </w:r>
      <w:r w:rsidR="00906741" w:rsidRPr="00E7436F">
        <w:rPr>
          <w:rFonts w:hint="eastAsia"/>
          <w:lang w:eastAsia="zh-TW"/>
        </w:rPr>
        <w:t>大營收企業，德國與匈牙利企業為主且德國</w:t>
      </w:r>
      <w:r w:rsidR="00906741" w:rsidRPr="00E7436F">
        <w:rPr>
          <w:rFonts w:hint="eastAsia"/>
          <w:lang w:eastAsia="zh-TW"/>
        </w:rPr>
        <w:t>Audi</w:t>
      </w:r>
      <w:r w:rsidR="00906741" w:rsidRPr="00E7436F">
        <w:rPr>
          <w:rFonts w:hint="eastAsia"/>
          <w:lang w:eastAsia="zh-TW"/>
        </w:rPr>
        <w:t>排名第</w:t>
      </w:r>
      <w:r w:rsidR="007E21A1" w:rsidRPr="00E7436F">
        <w:rPr>
          <w:rFonts w:hint="eastAsia"/>
          <w:lang w:eastAsia="zh-TW"/>
        </w:rPr>
        <w:t>3</w:t>
      </w:r>
      <w:r w:rsidR="00906741" w:rsidRPr="00E7436F">
        <w:rPr>
          <w:rFonts w:hint="eastAsia"/>
          <w:lang w:eastAsia="zh-TW"/>
        </w:rPr>
        <w:t>，德國企業經營項目有汽車、汽車零件、汽車電子、電子、自動化軟硬體、電機、電力、鋼鐵、家電、化學、連鎖藥品零售、連鎖超市</w:t>
      </w:r>
      <w:r w:rsidR="00312348" w:rsidRPr="00E7436F">
        <w:rPr>
          <w:rFonts w:hint="eastAsia"/>
          <w:lang w:eastAsia="zh-TW"/>
        </w:rPr>
        <w:t>（</w:t>
      </w:r>
      <w:r w:rsidR="00906741" w:rsidRPr="00E7436F">
        <w:rPr>
          <w:rFonts w:hint="eastAsia"/>
          <w:lang w:eastAsia="zh-TW"/>
        </w:rPr>
        <w:t>Spar</w:t>
      </w:r>
      <w:r w:rsidR="00906741" w:rsidRPr="00E7436F">
        <w:rPr>
          <w:rFonts w:hint="eastAsia"/>
          <w:lang w:eastAsia="zh-TW"/>
        </w:rPr>
        <w:t>、</w:t>
      </w:r>
      <w:proofErr w:type="spellStart"/>
      <w:r w:rsidR="00906741" w:rsidRPr="00E7436F">
        <w:rPr>
          <w:rFonts w:hint="eastAsia"/>
          <w:lang w:eastAsia="zh-TW"/>
        </w:rPr>
        <w:t>Lidl</w:t>
      </w:r>
      <w:proofErr w:type="spellEnd"/>
      <w:r w:rsidR="00906741" w:rsidRPr="00E7436F">
        <w:rPr>
          <w:rFonts w:hint="eastAsia"/>
          <w:lang w:eastAsia="zh-TW"/>
        </w:rPr>
        <w:t>、</w:t>
      </w:r>
      <w:proofErr w:type="spellStart"/>
      <w:r w:rsidR="00906741" w:rsidRPr="00E7436F">
        <w:rPr>
          <w:rFonts w:hint="eastAsia"/>
          <w:lang w:eastAsia="zh-TW"/>
        </w:rPr>
        <w:t>Aldi</w:t>
      </w:r>
      <w:proofErr w:type="spellEnd"/>
      <w:r w:rsidR="00906741" w:rsidRPr="00E7436F">
        <w:rPr>
          <w:rFonts w:hint="eastAsia"/>
          <w:lang w:eastAsia="zh-TW"/>
        </w:rPr>
        <w:t>、</w:t>
      </w:r>
      <w:r w:rsidR="00906741" w:rsidRPr="00E7436F">
        <w:rPr>
          <w:rFonts w:hint="eastAsia"/>
          <w:lang w:eastAsia="zh-TW"/>
        </w:rPr>
        <w:t>Penny-Market</w:t>
      </w:r>
      <w:r w:rsidR="00906741" w:rsidRPr="00E7436F">
        <w:rPr>
          <w:rFonts w:hint="eastAsia"/>
          <w:lang w:eastAsia="zh-TW"/>
        </w:rPr>
        <w:t>、</w:t>
      </w:r>
      <w:r w:rsidR="00906741" w:rsidRPr="00E7436F">
        <w:rPr>
          <w:rFonts w:hint="eastAsia"/>
          <w:lang w:eastAsia="zh-TW"/>
        </w:rPr>
        <w:t>Metro</w:t>
      </w:r>
      <w:r w:rsidR="00312348" w:rsidRPr="00E7436F">
        <w:rPr>
          <w:rFonts w:hint="eastAsia"/>
          <w:lang w:eastAsia="zh-TW"/>
        </w:rPr>
        <w:t>）</w:t>
      </w:r>
      <w:r w:rsidR="00906741" w:rsidRPr="00E7436F">
        <w:rPr>
          <w:rFonts w:hint="eastAsia"/>
          <w:lang w:eastAsia="zh-TW"/>
        </w:rPr>
        <w:t>，連鎖藥妝店</w:t>
      </w:r>
      <w:r w:rsidR="00312348" w:rsidRPr="00E7436F">
        <w:rPr>
          <w:rFonts w:hint="eastAsia"/>
          <w:lang w:eastAsia="zh-TW"/>
        </w:rPr>
        <w:t>（</w:t>
      </w:r>
      <w:r w:rsidR="00906741" w:rsidRPr="00E7436F">
        <w:rPr>
          <w:rFonts w:hint="eastAsia"/>
          <w:lang w:eastAsia="zh-TW"/>
        </w:rPr>
        <w:t>DM</w:t>
      </w:r>
      <w:r w:rsidR="00906741" w:rsidRPr="00E7436F">
        <w:rPr>
          <w:rFonts w:hint="eastAsia"/>
          <w:lang w:eastAsia="zh-TW"/>
        </w:rPr>
        <w:t>、</w:t>
      </w:r>
      <w:proofErr w:type="spellStart"/>
      <w:r w:rsidR="00906741" w:rsidRPr="00E7436F">
        <w:rPr>
          <w:rFonts w:hint="eastAsia"/>
          <w:lang w:eastAsia="zh-TW"/>
        </w:rPr>
        <w:t>Rossmann</w:t>
      </w:r>
      <w:proofErr w:type="spellEnd"/>
      <w:r w:rsidR="00312348" w:rsidRPr="00E7436F">
        <w:rPr>
          <w:rFonts w:hint="eastAsia"/>
          <w:lang w:eastAsia="zh-TW"/>
        </w:rPr>
        <w:t>）</w:t>
      </w:r>
      <w:r w:rsidR="00906741" w:rsidRPr="00E7436F">
        <w:rPr>
          <w:rFonts w:hint="eastAsia"/>
          <w:lang w:eastAsia="zh-TW"/>
        </w:rPr>
        <w:t>，連鎖資通訊零售</w:t>
      </w:r>
      <w:r w:rsidR="00312348" w:rsidRPr="00E7436F">
        <w:rPr>
          <w:rFonts w:hint="eastAsia"/>
          <w:lang w:eastAsia="zh-TW"/>
        </w:rPr>
        <w:t>（</w:t>
      </w:r>
      <w:r w:rsidR="00906741" w:rsidRPr="00E7436F">
        <w:rPr>
          <w:rFonts w:hint="eastAsia"/>
          <w:lang w:eastAsia="zh-TW"/>
        </w:rPr>
        <w:t xml:space="preserve">Media </w:t>
      </w:r>
      <w:proofErr w:type="spellStart"/>
      <w:r w:rsidR="00906741" w:rsidRPr="00E7436F">
        <w:rPr>
          <w:rFonts w:hint="eastAsia"/>
          <w:lang w:eastAsia="zh-TW"/>
        </w:rPr>
        <w:t>Markt</w:t>
      </w:r>
      <w:proofErr w:type="spellEnd"/>
      <w:r w:rsidR="00312348" w:rsidRPr="00E7436F">
        <w:rPr>
          <w:rFonts w:hint="eastAsia"/>
          <w:lang w:eastAsia="zh-TW"/>
        </w:rPr>
        <w:t>）</w:t>
      </w:r>
      <w:r w:rsidR="00906741" w:rsidRPr="00E7436F">
        <w:rPr>
          <w:rFonts w:hint="eastAsia"/>
          <w:lang w:eastAsia="zh-TW"/>
        </w:rPr>
        <w:t>。</w:t>
      </w:r>
    </w:p>
    <w:p w14:paraId="6D17FB63" w14:textId="7EAE0EC0" w:rsidR="006312CD" w:rsidRPr="00E7436F" w:rsidRDefault="00906741" w:rsidP="006312CD">
      <w:pPr>
        <w:pStyle w:val="ae"/>
        <w:ind w:left="945" w:firstLine="472"/>
        <w:rPr>
          <w:lang w:eastAsia="zh-TW"/>
        </w:rPr>
      </w:pPr>
      <w:proofErr w:type="gramStart"/>
      <w:r w:rsidRPr="00E7436F">
        <w:rPr>
          <w:rFonts w:hint="eastAsia"/>
          <w:lang w:eastAsia="zh-TW"/>
        </w:rPr>
        <w:t>此外，</w:t>
      </w:r>
      <w:proofErr w:type="gramEnd"/>
      <w:r w:rsidRPr="00E7436F">
        <w:rPr>
          <w:rFonts w:hint="eastAsia"/>
          <w:lang w:eastAsia="zh-TW"/>
        </w:rPr>
        <w:t>汽車</w:t>
      </w:r>
      <w:proofErr w:type="gramStart"/>
      <w:r w:rsidRPr="00E7436F">
        <w:rPr>
          <w:rFonts w:hint="eastAsia"/>
          <w:lang w:eastAsia="zh-TW"/>
        </w:rPr>
        <w:t>供應鏈共</w:t>
      </w:r>
      <w:r w:rsidRPr="00E7436F">
        <w:rPr>
          <w:rFonts w:hint="eastAsia"/>
          <w:lang w:eastAsia="zh-TW"/>
        </w:rPr>
        <w:t>30</w:t>
      </w:r>
      <w:r w:rsidRPr="00E7436F">
        <w:rPr>
          <w:rFonts w:hint="eastAsia"/>
          <w:lang w:eastAsia="zh-TW"/>
        </w:rPr>
        <w:t>家</w:t>
      </w:r>
      <w:proofErr w:type="gramEnd"/>
      <w:r w:rsidRPr="00E7436F">
        <w:rPr>
          <w:rFonts w:hint="eastAsia"/>
          <w:lang w:eastAsia="zh-TW"/>
        </w:rPr>
        <w:t>入榜，屬汽車電子廠商計</w:t>
      </w:r>
      <w:r w:rsidRPr="00E7436F">
        <w:rPr>
          <w:rFonts w:hint="eastAsia"/>
          <w:lang w:eastAsia="zh-TW"/>
        </w:rPr>
        <w:t>8</w:t>
      </w:r>
      <w:r w:rsidRPr="00E7436F">
        <w:rPr>
          <w:rFonts w:hint="eastAsia"/>
          <w:lang w:eastAsia="zh-TW"/>
        </w:rPr>
        <w:t>家，來自德國、美國、匈牙利、法國、韓國、日本、</w:t>
      </w:r>
      <w:r w:rsidR="00312348" w:rsidRPr="00E7436F">
        <w:rPr>
          <w:rFonts w:hint="eastAsia"/>
          <w:lang w:eastAsia="zh-TW"/>
        </w:rPr>
        <w:t>中國大陸</w:t>
      </w:r>
      <w:r w:rsidR="00C73FCD" w:rsidRPr="00E7436F">
        <w:rPr>
          <w:lang w:eastAsia="zh-TW"/>
        </w:rPr>
        <w:t>。</w:t>
      </w:r>
      <w:r w:rsidRPr="00E7436F">
        <w:rPr>
          <w:rFonts w:hint="eastAsia"/>
          <w:lang w:eastAsia="zh-TW"/>
        </w:rPr>
        <w:t>其他名列</w:t>
      </w:r>
      <w:r w:rsidRPr="00E7436F">
        <w:rPr>
          <w:rFonts w:hint="eastAsia"/>
          <w:lang w:eastAsia="zh-TW"/>
        </w:rPr>
        <w:t>200</w:t>
      </w:r>
      <w:r w:rsidRPr="00E7436F">
        <w:rPr>
          <w:rFonts w:hint="eastAsia"/>
          <w:lang w:eastAsia="zh-TW"/>
        </w:rPr>
        <w:t>大的歐美外資國家尚有美國</w:t>
      </w:r>
      <w:proofErr w:type="gramStart"/>
      <w:r w:rsidR="00312348" w:rsidRPr="00E7436F">
        <w:rPr>
          <w:rFonts w:hint="eastAsia"/>
          <w:lang w:eastAsia="zh-TW"/>
        </w:rPr>
        <w:t>（</w:t>
      </w:r>
      <w:proofErr w:type="gramEnd"/>
      <w:r w:rsidRPr="00E7436F">
        <w:rPr>
          <w:rFonts w:hint="eastAsia"/>
          <w:lang w:eastAsia="zh-TW"/>
        </w:rPr>
        <w:t>電子業例如</w:t>
      </w:r>
      <w:r w:rsidRPr="00E7436F">
        <w:rPr>
          <w:rFonts w:hint="eastAsia"/>
          <w:lang w:eastAsia="zh-TW"/>
        </w:rPr>
        <w:t>: Jabil Circuit</w:t>
      </w:r>
      <w:r w:rsidRPr="00E7436F">
        <w:rPr>
          <w:rFonts w:hint="eastAsia"/>
          <w:lang w:eastAsia="zh-TW"/>
        </w:rPr>
        <w:t>、</w:t>
      </w:r>
      <w:r w:rsidRPr="00E7436F">
        <w:rPr>
          <w:rFonts w:hint="eastAsia"/>
          <w:lang w:eastAsia="zh-TW"/>
        </w:rPr>
        <w:t>Flextronics</w:t>
      </w:r>
      <w:r w:rsidRPr="00E7436F">
        <w:rPr>
          <w:rFonts w:hint="eastAsia"/>
          <w:lang w:eastAsia="zh-TW"/>
        </w:rPr>
        <w:t>，汽車零件例如</w:t>
      </w:r>
      <w:r w:rsidRPr="00E7436F">
        <w:rPr>
          <w:rFonts w:hint="eastAsia"/>
          <w:lang w:eastAsia="zh-TW"/>
        </w:rPr>
        <w:t>: Borg Warner</w:t>
      </w:r>
      <w:r w:rsidRPr="00E7436F">
        <w:rPr>
          <w:rFonts w:hint="eastAsia"/>
          <w:lang w:eastAsia="zh-TW"/>
        </w:rPr>
        <w:t>，汽車安全系統</w:t>
      </w:r>
      <w:proofErr w:type="spellStart"/>
      <w:r w:rsidRPr="00E7436F">
        <w:rPr>
          <w:rFonts w:hint="eastAsia"/>
          <w:lang w:eastAsia="zh-TW"/>
        </w:rPr>
        <w:t>Joyson</w:t>
      </w:r>
      <w:proofErr w:type="spellEnd"/>
      <w:r w:rsidRPr="00E7436F">
        <w:rPr>
          <w:rFonts w:hint="eastAsia"/>
          <w:lang w:eastAsia="zh-TW"/>
        </w:rPr>
        <w:t xml:space="preserve"> Safety Systems</w:t>
      </w:r>
      <w:r w:rsidRPr="00E7436F">
        <w:rPr>
          <w:rFonts w:hint="eastAsia"/>
          <w:lang w:eastAsia="zh-TW"/>
        </w:rPr>
        <w:t>、電機</w:t>
      </w:r>
      <w:r w:rsidRPr="00E7436F">
        <w:rPr>
          <w:rFonts w:hint="eastAsia"/>
          <w:lang w:eastAsia="zh-TW"/>
        </w:rPr>
        <w:t xml:space="preserve"> GE</w:t>
      </w:r>
      <w:r w:rsidRPr="00E7436F">
        <w:rPr>
          <w:rFonts w:hint="eastAsia"/>
          <w:lang w:eastAsia="zh-TW"/>
        </w:rPr>
        <w:t>、汽車自駕例如</w:t>
      </w:r>
      <w:r w:rsidRPr="00E7436F">
        <w:rPr>
          <w:rFonts w:hint="eastAsia"/>
          <w:lang w:eastAsia="zh-TW"/>
        </w:rPr>
        <w:t xml:space="preserve">: </w:t>
      </w:r>
      <w:r w:rsidRPr="00E7436F">
        <w:rPr>
          <w:rFonts w:hint="eastAsia"/>
          <w:lang w:eastAsia="zh-TW"/>
        </w:rPr>
        <w:t>愛爾蘭與美國合資的</w:t>
      </w:r>
      <w:proofErr w:type="spellStart"/>
      <w:r w:rsidRPr="00E7436F">
        <w:rPr>
          <w:rFonts w:hint="eastAsia"/>
          <w:lang w:eastAsia="zh-TW"/>
        </w:rPr>
        <w:t>Aptiv</w:t>
      </w:r>
      <w:proofErr w:type="spellEnd"/>
      <w:proofErr w:type="gramStart"/>
      <w:r w:rsidR="00312348" w:rsidRPr="00E7436F">
        <w:rPr>
          <w:rFonts w:hint="eastAsia"/>
          <w:lang w:eastAsia="zh-TW"/>
        </w:rPr>
        <w:t>）</w:t>
      </w:r>
      <w:proofErr w:type="gramEnd"/>
      <w:r w:rsidRPr="00E7436F">
        <w:rPr>
          <w:rFonts w:hint="eastAsia"/>
          <w:lang w:eastAsia="zh-TW"/>
        </w:rPr>
        <w:t>、法國</w:t>
      </w:r>
      <w:r w:rsidR="00312348" w:rsidRPr="00E7436F">
        <w:rPr>
          <w:rFonts w:hint="eastAsia"/>
          <w:lang w:eastAsia="zh-TW"/>
        </w:rPr>
        <w:t>（</w:t>
      </w:r>
      <w:r w:rsidRPr="00E7436F">
        <w:rPr>
          <w:rFonts w:hint="eastAsia"/>
          <w:lang w:eastAsia="zh-TW"/>
        </w:rPr>
        <w:t>連鎖超市</w:t>
      </w:r>
      <w:proofErr w:type="spellStart"/>
      <w:r w:rsidRPr="00E7436F">
        <w:rPr>
          <w:rFonts w:hint="eastAsia"/>
          <w:lang w:eastAsia="zh-TW"/>
        </w:rPr>
        <w:t>Auchan</w:t>
      </w:r>
      <w:proofErr w:type="spellEnd"/>
      <w:r w:rsidRPr="00E7436F">
        <w:rPr>
          <w:rFonts w:hint="eastAsia"/>
          <w:lang w:eastAsia="zh-TW"/>
        </w:rPr>
        <w:t>、汽車零件</w:t>
      </w:r>
      <w:proofErr w:type="spellStart"/>
      <w:r w:rsidRPr="00E7436F">
        <w:rPr>
          <w:rFonts w:hint="eastAsia"/>
          <w:lang w:eastAsia="zh-TW"/>
        </w:rPr>
        <w:t>Valeo</w:t>
      </w:r>
      <w:proofErr w:type="spellEnd"/>
      <w:r w:rsidRPr="00E7436F">
        <w:rPr>
          <w:rFonts w:hint="eastAsia"/>
          <w:lang w:eastAsia="zh-TW"/>
        </w:rPr>
        <w:t>、輪胎</w:t>
      </w:r>
      <w:r w:rsidRPr="00E7436F">
        <w:rPr>
          <w:rFonts w:hint="eastAsia"/>
          <w:lang w:eastAsia="zh-TW"/>
        </w:rPr>
        <w:t>Michelin</w:t>
      </w:r>
      <w:r w:rsidR="00312348" w:rsidRPr="00E7436F">
        <w:rPr>
          <w:rFonts w:hint="eastAsia"/>
          <w:lang w:eastAsia="zh-TW"/>
        </w:rPr>
        <w:t>）</w:t>
      </w:r>
      <w:r w:rsidRPr="00E7436F">
        <w:rPr>
          <w:rFonts w:hint="eastAsia"/>
          <w:lang w:eastAsia="zh-TW"/>
        </w:rPr>
        <w:t>、丹麥</w:t>
      </w:r>
      <w:r w:rsidR="00312348" w:rsidRPr="00E7436F">
        <w:rPr>
          <w:rFonts w:hint="eastAsia"/>
          <w:lang w:eastAsia="zh-TW"/>
        </w:rPr>
        <w:t>（</w:t>
      </w:r>
      <w:r w:rsidRPr="00E7436F">
        <w:rPr>
          <w:rFonts w:hint="eastAsia"/>
          <w:lang w:eastAsia="zh-TW"/>
        </w:rPr>
        <w:t>醫療耗材</w:t>
      </w:r>
      <w:proofErr w:type="spellStart"/>
      <w:r w:rsidRPr="00E7436F">
        <w:rPr>
          <w:rFonts w:hint="eastAsia"/>
          <w:lang w:eastAsia="zh-TW"/>
        </w:rPr>
        <w:t>Coloplast</w:t>
      </w:r>
      <w:proofErr w:type="spellEnd"/>
      <w:r w:rsidR="00312348" w:rsidRPr="00E7436F">
        <w:rPr>
          <w:rFonts w:hint="eastAsia"/>
          <w:lang w:eastAsia="zh-TW"/>
        </w:rPr>
        <w:t>）</w:t>
      </w:r>
      <w:r w:rsidR="006312CD" w:rsidRPr="00E7436F">
        <w:rPr>
          <w:rFonts w:hint="eastAsia"/>
          <w:lang w:eastAsia="zh-TW"/>
        </w:rPr>
        <w:t>、荷蘭</w:t>
      </w:r>
      <w:r w:rsidR="00312348" w:rsidRPr="00E7436F">
        <w:rPr>
          <w:rFonts w:hint="eastAsia"/>
          <w:lang w:eastAsia="zh-TW"/>
        </w:rPr>
        <w:t>（</w:t>
      </w:r>
      <w:r w:rsidR="006312CD" w:rsidRPr="00E7436F">
        <w:rPr>
          <w:rFonts w:hint="eastAsia"/>
          <w:lang w:eastAsia="zh-TW"/>
        </w:rPr>
        <w:t>自行車公司</w:t>
      </w:r>
      <w:r w:rsidR="006312CD" w:rsidRPr="00E7436F">
        <w:rPr>
          <w:rFonts w:hint="eastAsia"/>
          <w:lang w:eastAsia="zh-TW"/>
        </w:rPr>
        <w:t>ACCELL HUNLAND</w:t>
      </w:r>
      <w:r w:rsidR="006312CD" w:rsidRPr="00E7436F">
        <w:rPr>
          <w:rFonts w:hint="eastAsia"/>
          <w:lang w:eastAsia="zh-TW"/>
        </w:rPr>
        <w:t>公司</w:t>
      </w:r>
      <w:r w:rsidR="00312348" w:rsidRPr="00E7436F">
        <w:rPr>
          <w:rFonts w:hint="eastAsia"/>
          <w:lang w:eastAsia="zh-TW"/>
        </w:rPr>
        <w:t>）</w:t>
      </w:r>
      <w:r w:rsidR="006312CD" w:rsidRPr="00E7436F">
        <w:rPr>
          <w:rFonts w:hint="eastAsia"/>
          <w:lang w:eastAsia="zh-TW"/>
        </w:rPr>
        <w:t>。</w:t>
      </w:r>
    </w:p>
    <w:p w14:paraId="54C0B18A" w14:textId="42E27185" w:rsidR="00A4218F" w:rsidRPr="00E7436F" w:rsidRDefault="00906741" w:rsidP="00906741">
      <w:pPr>
        <w:pStyle w:val="ae"/>
        <w:ind w:left="945" w:firstLine="472"/>
        <w:rPr>
          <w:lang w:eastAsia="zh-TW"/>
        </w:rPr>
      </w:pPr>
      <w:r w:rsidRPr="00E7436F">
        <w:rPr>
          <w:rFonts w:hint="eastAsia"/>
          <w:lang w:eastAsia="zh-TW"/>
        </w:rPr>
        <w:t>200</w:t>
      </w:r>
      <w:r w:rsidRPr="00E7436F">
        <w:rPr>
          <w:rFonts w:hint="eastAsia"/>
          <w:lang w:eastAsia="zh-TW"/>
        </w:rPr>
        <w:t>家企業中亞洲公司共有</w:t>
      </w:r>
      <w:r w:rsidRPr="00E7436F">
        <w:rPr>
          <w:rFonts w:hint="eastAsia"/>
          <w:lang w:eastAsia="zh-TW"/>
        </w:rPr>
        <w:t>18</w:t>
      </w:r>
      <w:r w:rsidRPr="00E7436F">
        <w:rPr>
          <w:rFonts w:hint="eastAsia"/>
          <w:lang w:eastAsia="zh-TW"/>
        </w:rPr>
        <w:t>家，包含韓國</w:t>
      </w:r>
      <w:r w:rsidRPr="00E7436F">
        <w:rPr>
          <w:rFonts w:hint="eastAsia"/>
          <w:lang w:eastAsia="zh-TW"/>
        </w:rPr>
        <w:t>10</w:t>
      </w:r>
      <w:r w:rsidRPr="00E7436F">
        <w:rPr>
          <w:rFonts w:hint="eastAsia"/>
          <w:lang w:eastAsia="zh-TW"/>
        </w:rPr>
        <w:t>家、日本</w:t>
      </w:r>
      <w:r w:rsidRPr="00E7436F">
        <w:rPr>
          <w:rFonts w:hint="eastAsia"/>
          <w:lang w:eastAsia="zh-TW"/>
        </w:rPr>
        <w:t>5</w:t>
      </w:r>
      <w:r w:rsidRPr="00E7436F">
        <w:rPr>
          <w:rFonts w:hint="eastAsia"/>
          <w:lang w:eastAsia="zh-TW"/>
        </w:rPr>
        <w:t>家、</w:t>
      </w:r>
      <w:r w:rsidR="00312348" w:rsidRPr="00E7436F">
        <w:rPr>
          <w:rFonts w:hint="eastAsia"/>
          <w:lang w:eastAsia="zh-TW"/>
        </w:rPr>
        <w:t>中國大陸</w:t>
      </w:r>
      <w:r w:rsidRPr="00E7436F">
        <w:rPr>
          <w:rFonts w:hint="eastAsia"/>
          <w:lang w:eastAsia="zh-TW"/>
        </w:rPr>
        <w:t>2</w:t>
      </w:r>
      <w:r w:rsidRPr="00E7436F">
        <w:rPr>
          <w:rFonts w:hint="eastAsia"/>
          <w:lang w:eastAsia="zh-TW"/>
        </w:rPr>
        <w:t>家，臺灣</w:t>
      </w:r>
      <w:r w:rsidRPr="00E7436F">
        <w:rPr>
          <w:rFonts w:hint="eastAsia"/>
          <w:lang w:eastAsia="zh-TW"/>
        </w:rPr>
        <w:t>1</w:t>
      </w:r>
      <w:r w:rsidRPr="00E7436F">
        <w:rPr>
          <w:rFonts w:hint="eastAsia"/>
          <w:lang w:eastAsia="zh-TW"/>
        </w:rPr>
        <w:t>家。韓國最大投資廠商為</w:t>
      </w:r>
      <w:r w:rsidRPr="00E7436F">
        <w:rPr>
          <w:rFonts w:hint="eastAsia"/>
          <w:lang w:eastAsia="zh-TW"/>
        </w:rPr>
        <w:t>SAMSUNG</w:t>
      </w:r>
      <w:r w:rsidRPr="00E7436F">
        <w:rPr>
          <w:rFonts w:hint="eastAsia"/>
          <w:lang w:eastAsia="zh-TW"/>
        </w:rPr>
        <w:t>，行業跨及汽車電池、電子製造、物流、工程、消費性電子商品。另外有消費性電子的</w:t>
      </w:r>
      <w:r w:rsidRPr="00E7436F">
        <w:rPr>
          <w:rFonts w:hint="eastAsia"/>
          <w:lang w:eastAsia="zh-TW"/>
        </w:rPr>
        <w:t>LG</w:t>
      </w:r>
      <w:r w:rsidRPr="00E7436F">
        <w:rPr>
          <w:rFonts w:hint="eastAsia"/>
          <w:lang w:eastAsia="zh-TW"/>
        </w:rPr>
        <w:t>、汽車電池</w:t>
      </w:r>
      <w:r w:rsidRPr="00E7436F">
        <w:rPr>
          <w:rFonts w:hint="eastAsia"/>
          <w:lang w:eastAsia="zh-TW"/>
        </w:rPr>
        <w:t>SK ON</w:t>
      </w:r>
      <w:r w:rsidRPr="00E7436F">
        <w:rPr>
          <w:rFonts w:hint="eastAsia"/>
          <w:lang w:eastAsia="zh-TW"/>
        </w:rPr>
        <w:t>與上游供應鏈</w:t>
      </w:r>
      <w:proofErr w:type="spellStart"/>
      <w:r w:rsidRPr="00E7436F">
        <w:rPr>
          <w:rFonts w:hint="eastAsia"/>
          <w:lang w:eastAsia="zh-TW"/>
        </w:rPr>
        <w:t>Lotte</w:t>
      </w:r>
      <w:proofErr w:type="spellEnd"/>
      <w:r w:rsidRPr="00E7436F">
        <w:rPr>
          <w:rFonts w:hint="eastAsia"/>
          <w:lang w:eastAsia="zh-TW"/>
        </w:rPr>
        <w:t xml:space="preserve"> Chemical</w:t>
      </w:r>
      <w:r w:rsidRPr="00E7436F">
        <w:rPr>
          <w:rFonts w:hint="eastAsia"/>
          <w:lang w:eastAsia="zh-TW"/>
        </w:rPr>
        <w:t>、輪胎的</w:t>
      </w:r>
      <w:r w:rsidRPr="00E7436F">
        <w:rPr>
          <w:rFonts w:hint="eastAsia"/>
          <w:lang w:eastAsia="zh-TW"/>
        </w:rPr>
        <w:t>HANGKOOK</w:t>
      </w:r>
      <w:r w:rsidRPr="00E7436F">
        <w:rPr>
          <w:rFonts w:hint="eastAsia"/>
          <w:lang w:eastAsia="zh-TW"/>
        </w:rPr>
        <w:t>、生化醫療的</w:t>
      </w:r>
      <w:proofErr w:type="spellStart"/>
      <w:r w:rsidRPr="00E7436F">
        <w:rPr>
          <w:rFonts w:hint="eastAsia"/>
          <w:lang w:eastAsia="zh-TW"/>
        </w:rPr>
        <w:t>Celltrion</w:t>
      </w:r>
      <w:proofErr w:type="spellEnd"/>
      <w:r w:rsidRPr="00E7436F">
        <w:rPr>
          <w:rFonts w:hint="eastAsia"/>
          <w:lang w:eastAsia="zh-TW"/>
        </w:rPr>
        <w:t xml:space="preserve"> Healthcare</w:t>
      </w:r>
      <w:r w:rsidRPr="00E7436F">
        <w:rPr>
          <w:rFonts w:hint="eastAsia"/>
          <w:lang w:eastAsia="zh-TW"/>
        </w:rPr>
        <w:t>。</w:t>
      </w:r>
    </w:p>
    <w:p w14:paraId="41058ACE" w14:textId="5E6840BA" w:rsidR="003B7155" w:rsidRPr="00E7436F" w:rsidRDefault="00906741" w:rsidP="00906741">
      <w:pPr>
        <w:pStyle w:val="ae"/>
        <w:ind w:left="945" w:firstLine="472"/>
        <w:rPr>
          <w:lang w:val="hu-HU" w:eastAsia="zh-TW"/>
        </w:rPr>
      </w:pPr>
      <w:r w:rsidRPr="00E7436F">
        <w:rPr>
          <w:rFonts w:hint="eastAsia"/>
          <w:lang w:eastAsia="zh-TW"/>
        </w:rPr>
        <w:t>日本投資企業有汽車組裝的</w:t>
      </w:r>
      <w:r w:rsidRPr="00E7436F">
        <w:rPr>
          <w:rFonts w:hint="eastAsia"/>
          <w:lang w:eastAsia="zh-TW"/>
        </w:rPr>
        <w:t>Suzuki</w:t>
      </w:r>
      <w:r w:rsidRPr="00E7436F">
        <w:rPr>
          <w:rFonts w:hint="eastAsia"/>
          <w:lang w:eastAsia="zh-TW"/>
        </w:rPr>
        <w:t>，在匈市場轎車銷售數量排名第一，主力車款是</w:t>
      </w:r>
      <w:r w:rsidRPr="00E7436F">
        <w:rPr>
          <w:rFonts w:hint="eastAsia"/>
          <w:lang w:eastAsia="zh-TW"/>
        </w:rPr>
        <w:t>VITARA</w:t>
      </w:r>
      <w:r w:rsidRPr="00E7436F">
        <w:rPr>
          <w:rFonts w:hint="eastAsia"/>
          <w:lang w:eastAsia="zh-TW"/>
        </w:rPr>
        <w:t>；屬於汽車工業供應鏈的有</w:t>
      </w:r>
      <w:r w:rsidRPr="00E7436F">
        <w:rPr>
          <w:rFonts w:hint="eastAsia"/>
          <w:lang w:eastAsia="zh-TW"/>
        </w:rPr>
        <w:t>Bridgestone</w:t>
      </w:r>
      <w:r w:rsidRPr="00E7436F">
        <w:rPr>
          <w:rFonts w:hint="eastAsia"/>
          <w:lang w:eastAsia="zh-TW"/>
        </w:rPr>
        <w:t>輪胎，汽車電子</w:t>
      </w:r>
      <w:r w:rsidRPr="00E7436F">
        <w:rPr>
          <w:rFonts w:hint="eastAsia"/>
          <w:lang w:eastAsia="zh-TW"/>
        </w:rPr>
        <w:t>Denso</w:t>
      </w:r>
      <w:r w:rsidRPr="00E7436F">
        <w:rPr>
          <w:rFonts w:hint="eastAsia"/>
          <w:lang w:eastAsia="zh-TW"/>
        </w:rPr>
        <w:t>、</w:t>
      </w:r>
      <w:r w:rsidRPr="00E7436F">
        <w:rPr>
          <w:rFonts w:hint="eastAsia"/>
          <w:lang w:eastAsia="zh-TW"/>
        </w:rPr>
        <w:t>Alpine</w:t>
      </w:r>
      <w:r w:rsidRPr="00E7436F">
        <w:rPr>
          <w:rFonts w:hint="eastAsia"/>
          <w:lang w:eastAsia="zh-TW"/>
        </w:rPr>
        <w:t>、</w:t>
      </w:r>
      <w:r w:rsidRPr="00E7436F">
        <w:rPr>
          <w:rFonts w:hint="eastAsia"/>
          <w:lang w:eastAsia="zh-TW"/>
        </w:rPr>
        <w:t>DTK</w:t>
      </w:r>
      <w:r w:rsidRPr="00E7436F">
        <w:rPr>
          <w:rFonts w:hint="eastAsia"/>
          <w:lang w:eastAsia="zh-TW"/>
        </w:rPr>
        <w:t>，與</w:t>
      </w:r>
      <w:r w:rsidRPr="00E7436F">
        <w:rPr>
          <w:rFonts w:hint="eastAsia"/>
          <w:lang w:eastAsia="zh-TW"/>
        </w:rPr>
        <w:t>Toray</w:t>
      </w:r>
      <w:r w:rsidRPr="00E7436F">
        <w:rPr>
          <w:rFonts w:hint="eastAsia"/>
          <w:lang w:eastAsia="zh-TW"/>
        </w:rPr>
        <w:t>化學集團的</w:t>
      </w:r>
      <w:proofErr w:type="spellStart"/>
      <w:r w:rsidRPr="00E7436F">
        <w:rPr>
          <w:rFonts w:hint="eastAsia"/>
          <w:lang w:eastAsia="zh-TW"/>
        </w:rPr>
        <w:t>Zoltek</w:t>
      </w:r>
      <w:proofErr w:type="spellEnd"/>
      <w:r w:rsidRPr="00E7436F">
        <w:rPr>
          <w:rFonts w:hint="eastAsia"/>
          <w:lang w:eastAsia="zh-TW"/>
        </w:rPr>
        <w:t>，生產電池材料</w:t>
      </w:r>
      <w:r w:rsidRPr="00E7436F">
        <w:rPr>
          <w:rFonts w:hint="eastAsia"/>
          <w:lang w:eastAsia="zh-TW"/>
        </w:rPr>
        <w:t>Carbon Filter</w:t>
      </w:r>
      <w:r w:rsidRPr="00E7436F">
        <w:rPr>
          <w:rFonts w:hint="eastAsia"/>
          <w:lang w:eastAsia="zh-TW"/>
        </w:rPr>
        <w:t>。</w:t>
      </w:r>
      <w:r w:rsidR="00312348" w:rsidRPr="00E7436F">
        <w:rPr>
          <w:rFonts w:hint="eastAsia"/>
          <w:lang w:eastAsia="zh-TW"/>
        </w:rPr>
        <w:t>中國大陸</w:t>
      </w:r>
      <w:r w:rsidRPr="00E7436F">
        <w:rPr>
          <w:rFonts w:hint="eastAsia"/>
          <w:lang w:eastAsia="zh-TW"/>
        </w:rPr>
        <w:t>有</w:t>
      </w:r>
      <w:r w:rsidRPr="00E7436F">
        <w:rPr>
          <w:rFonts w:hint="eastAsia"/>
          <w:lang w:eastAsia="zh-TW"/>
        </w:rPr>
        <w:t>BYD Smart Device</w:t>
      </w:r>
      <w:r w:rsidRPr="00E7436F">
        <w:rPr>
          <w:rFonts w:hint="eastAsia"/>
          <w:lang w:eastAsia="zh-TW"/>
        </w:rPr>
        <w:t>組裝電動巴士，與被萬華化學集團收購的</w:t>
      </w:r>
      <w:proofErr w:type="spellStart"/>
      <w:r w:rsidRPr="00E7436F">
        <w:rPr>
          <w:rFonts w:hint="eastAsia"/>
          <w:lang w:eastAsia="zh-TW"/>
        </w:rPr>
        <w:t>BorsodChem</w:t>
      </w:r>
      <w:proofErr w:type="spellEnd"/>
      <w:r w:rsidRPr="00E7436F">
        <w:rPr>
          <w:rFonts w:hint="eastAsia"/>
          <w:lang w:eastAsia="zh-TW"/>
        </w:rPr>
        <w:t>，生產並進口塑膠原料。</w:t>
      </w:r>
    </w:p>
    <w:p w14:paraId="75680C60" w14:textId="1A3E5D15" w:rsidR="00A4218F" w:rsidRPr="00E7436F" w:rsidRDefault="003B7155" w:rsidP="00906741">
      <w:pPr>
        <w:pStyle w:val="ae"/>
        <w:ind w:left="945" w:firstLine="472"/>
        <w:rPr>
          <w:lang w:val="hu-HU" w:eastAsia="zh-TW"/>
        </w:rPr>
      </w:pPr>
      <w:r w:rsidRPr="00E7436F">
        <w:rPr>
          <w:rFonts w:hint="eastAsia"/>
          <w:lang w:val="hu-HU" w:eastAsia="zh-TW"/>
        </w:rPr>
        <w:t>臺灣</w:t>
      </w:r>
      <w:r w:rsidR="00906741" w:rsidRPr="00E7436F">
        <w:rPr>
          <w:rFonts w:hint="eastAsia"/>
          <w:lang w:val="hu-HU" w:eastAsia="zh-TW"/>
        </w:rPr>
        <w:t>進入前</w:t>
      </w:r>
      <w:r w:rsidR="00906741" w:rsidRPr="00E7436F">
        <w:rPr>
          <w:rFonts w:hint="eastAsia"/>
          <w:lang w:val="hu-HU" w:eastAsia="zh-TW"/>
        </w:rPr>
        <w:t>200</w:t>
      </w:r>
      <w:r w:rsidRPr="00E7436F">
        <w:rPr>
          <w:rFonts w:hint="eastAsia"/>
          <w:lang w:val="hu-HU" w:eastAsia="zh-TW"/>
        </w:rPr>
        <w:t>大的</w:t>
      </w:r>
      <w:r w:rsidR="00906741" w:rsidRPr="00E7436F">
        <w:rPr>
          <w:rFonts w:hint="eastAsia"/>
          <w:lang w:val="hu-HU" w:eastAsia="zh-TW"/>
        </w:rPr>
        <w:t>為排名第</w:t>
      </w:r>
      <w:r w:rsidR="00906741" w:rsidRPr="00E7436F">
        <w:rPr>
          <w:rFonts w:hint="eastAsia"/>
          <w:lang w:val="hu-HU" w:eastAsia="zh-TW"/>
        </w:rPr>
        <w:t>26</w:t>
      </w:r>
      <w:r w:rsidR="00906741" w:rsidRPr="00E7436F">
        <w:rPr>
          <w:rFonts w:hint="eastAsia"/>
          <w:lang w:val="hu-HU" w:eastAsia="zh-TW"/>
        </w:rPr>
        <w:t>的</w:t>
      </w:r>
      <w:r w:rsidR="00906741" w:rsidRPr="00E7436F">
        <w:rPr>
          <w:rFonts w:hint="eastAsia"/>
          <w:lang w:val="hu-HU" w:eastAsia="zh-TW"/>
        </w:rPr>
        <w:t>Cloud Network Technology Kft.</w:t>
      </w:r>
      <w:r w:rsidR="00906741" w:rsidRPr="00E7436F">
        <w:rPr>
          <w:rFonts w:hint="eastAsia"/>
          <w:lang w:val="hu-HU" w:eastAsia="zh-TW"/>
        </w:rPr>
        <w:t>，</w:t>
      </w:r>
      <w:proofErr w:type="gramStart"/>
      <w:r w:rsidRPr="00E7436F">
        <w:rPr>
          <w:rFonts w:hint="eastAsia"/>
          <w:lang w:val="hu-HU" w:eastAsia="zh-TW"/>
        </w:rPr>
        <w:t>係鴻海</w:t>
      </w:r>
      <w:proofErr w:type="gramEnd"/>
      <w:r w:rsidRPr="00E7436F">
        <w:rPr>
          <w:rFonts w:hint="eastAsia"/>
          <w:lang w:val="hu-HU" w:eastAsia="zh-TW"/>
        </w:rPr>
        <w:t>集團在匈</w:t>
      </w:r>
      <w:r w:rsidR="00906741" w:rsidRPr="00E7436F">
        <w:rPr>
          <w:rFonts w:hint="eastAsia"/>
          <w:lang w:val="hu-HU" w:eastAsia="zh-TW"/>
        </w:rPr>
        <w:t>投資，營業項目為</w:t>
      </w:r>
      <w:r w:rsidR="00906741" w:rsidRPr="00E7436F">
        <w:rPr>
          <w:rFonts w:hint="eastAsia"/>
          <w:lang w:val="hu-HU" w:eastAsia="zh-TW"/>
        </w:rPr>
        <w:t>TELECOM</w:t>
      </w:r>
      <w:r w:rsidR="00906741" w:rsidRPr="00E7436F">
        <w:rPr>
          <w:rFonts w:hint="eastAsia"/>
          <w:lang w:val="hu-HU" w:eastAsia="zh-TW"/>
        </w:rPr>
        <w:t>與</w:t>
      </w:r>
      <w:r w:rsidR="00906741" w:rsidRPr="00E7436F">
        <w:rPr>
          <w:rFonts w:hint="eastAsia"/>
          <w:lang w:val="hu-HU" w:eastAsia="zh-TW"/>
        </w:rPr>
        <w:t>IT</w:t>
      </w:r>
      <w:r w:rsidR="00906741" w:rsidRPr="00E7436F">
        <w:rPr>
          <w:rFonts w:hint="eastAsia"/>
          <w:lang w:val="hu-HU" w:eastAsia="zh-TW"/>
        </w:rPr>
        <w:t>的</w:t>
      </w:r>
      <w:r w:rsidR="00906741" w:rsidRPr="00E7436F">
        <w:rPr>
          <w:rFonts w:hint="eastAsia"/>
          <w:lang w:val="hu-HU" w:eastAsia="zh-TW"/>
        </w:rPr>
        <w:t>EMS</w:t>
      </w:r>
      <w:r w:rsidRPr="00E7436F">
        <w:rPr>
          <w:rFonts w:hint="eastAsia"/>
          <w:lang w:val="hu-HU" w:eastAsia="zh-TW"/>
        </w:rPr>
        <w:t>、</w:t>
      </w:r>
      <w:r w:rsidRPr="00E7436F">
        <w:rPr>
          <w:rFonts w:hint="eastAsia"/>
          <w:lang w:val="hu-HU" w:eastAsia="zh-TW"/>
        </w:rPr>
        <w:t>OEM</w:t>
      </w:r>
      <w:r w:rsidRPr="00E7436F">
        <w:rPr>
          <w:rFonts w:hint="eastAsia"/>
          <w:lang w:val="hu-HU" w:eastAsia="zh-TW"/>
        </w:rPr>
        <w:t>、</w:t>
      </w:r>
      <w:r w:rsidR="00906741" w:rsidRPr="00E7436F">
        <w:rPr>
          <w:rFonts w:hint="eastAsia"/>
          <w:lang w:val="hu-HU" w:eastAsia="zh-TW"/>
        </w:rPr>
        <w:t xml:space="preserve"> ODM</w:t>
      </w:r>
      <w:r w:rsidR="00A4218F" w:rsidRPr="00E7436F">
        <w:rPr>
          <w:lang w:val="hu-HU" w:eastAsia="zh-TW"/>
        </w:rPr>
        <w:t>。</w:t>
      </w:r>
    </w:p>
    <w:p w14:paraId="191ACEF5" w14:textId="5F94137B" w:rsidR="00906741" w:rsidRPr="00E7436F" w:rsidRDefault="00906741" w:rsidP="00CF6621">
      <w:pPr>
        <w:pStyle w:val="ad"/>
      </w:pPr>
      <w:r w:rsidRPr="00E7436F">
        <w:rPr>
          <w:rFonts w:hint="eastAsia"/>
        </w:rPr>
        <w:t>（二）</w:t>
      </w:r>
      <w:r w:rsidR="00312348" w:rsidRPr="00E7436F">
        <w:rPr>
          <w:rFonts w:hint="eastAsia"/>
        </w:rPr>
        <w:t>中國大陸</w:t>
      </w:r>
    </w:p>
    <w:p w14:paraId="56979A2E" w14:textId="10F843E1" w:rsidR="00906741" w:rsidRPr="00E7436F" w:rsidRDefault="003B7155" w:rsidP="00906741">
      <w:pPr>
        <w:pStyle w:val="ae"/>
        <w:ind w:left="945" w:firstLine="472"/>
        <w:rPr>
          <w:lang w:eastAsia="zh-TW"/>
        </w:rPr>
      </w:pPr>
      <w:r w:rsidRPr="00E7436F">
        <w:rPr>
          <w:rFonts w:hint="eastAsia"/>
          <w:lang w:eastAsia="zh-TW"/>
        </w:rPr>
        <w:t>匈牙利是</w:t>
      </w:r>
      <w:r w:rsidR="00312348" w:rsidRPr="00E7436F">
        <w:rPr>
          <w:rFonts w:hint="eastAsia"/>
          <w:lang w:eastAsia="zh-TW"/>
        </w:rPr>
        <w:t>中國大陸</w:t>
      </w:r>
      <w:r w:rsidRPr="00E7436F">
        <w:rPr>
          <w:rFonts w:hint="eastAsia"/>
          <w:lang w:eastAsia="zh-TW"/>
        </w:rPr>
        <w:t>在中東歐的重要經貿夥伴，</w:t>
      </w:r>
      <w:r w:rsidR="00312348" w:rsidRPr="00E7436F">
        <w:rPr>
          <w:rFonts w:hint="eastAsia"/>
          <w:lang w:eastAsia="zh-TW"/>
        </w:rPr>
        <w:t>中國大陸</w:t>
      </w:r>
      <w:r w:rsidR="00906741" w:rsidRPr="00E7436F">
        <w:rPr>
          <w:rFonts w:hint="eastAsia"/>
          <w:lang w:eastAsia="zh-TW"/>
        </w:rPr>
        <w:t>僑民與經商人口約</w:t>
      </w:r>
      <w:r w:rsidR="00906741" w:rsidRPr="00E7436F">
        <w:rPr>
          <w:rFonts w:hint="eastAsia"/>
          <w:lang w:eastAsia="zh-TW"/>
        </w:rPr>
        <w:t>4</w:t>
      </w:r>
      <w:r w:rsidR="00906741" w:rsidRPr="00E7436F">
        <w:rPr>
          <w:rFonts w:hint="eastAsia"/>
          <w:lang w:eastAsia="zh-TW"/>
        </w:rPr>
        <w:t>萬人，移民多已在地化，可通匈牙利語，</w:t>
      </w:r>
      <w:r w:rsidR="00312348" w:rsidRPr="00E7436F">
        <w:rPr>
          <w:rFonts w:hint="eastAsia"/>
          <w:lang w:eastAsia="zh-TW"/>
        </w:rPr>
        <w:t>中國大陸</w:t>
      </w:r>
      <w:r w:rsidR="00906741" w:rsidRPr="00E7436F">
        <w:rPr>
          <w:rFonts w:hint="eastAsia"/>
          <w:lang w:eastAsia="zh-TW"/>
        </w:rPr>
        <w:t>投資近</w:t>
      </w:r>
      <w:r w:rsidR="00906741" w:rsidRPr="00E7436F">
        <w:rPr>
          <w:rFonts w:hint="eastAsia"/>
          <w:lang w:eastAsia="zh-TW"/>
        </w:rPr>
        <w:t>30</w:t>
      </w:r>
      <w:r w:rsidR="00906741" w:rsidRPr="00E7436F">
        <w:rPr>
          <w:rFonts w:hint="eastAsia"/>
          <w:lang w:eastAsia="zh-TW"/>
        </w:rPr>
        <w:t>億美元，約</w:t>
      </w:r>
      <w:r w:rsidR="00906741" w:rsidRPr="00E7436F">
        <w:rPr>
          <w:rFonts w:hint="eastAsia"/>
          <w:lang w:eastAsia="zh-TW"/>
        </w:rPr>
        <w:t>5,000</w:t>
      </w:r>
      <w:r w:rsidRPr="00E7436F">
        <w:rPr>
          <w:rFonts w:hint="eastAsia"/>
          <w:lang w:eastAsia="zh-TW"/>
        </w:rPr>
        <w:t>多家公司，</w:t>
      </w:r>
      <w:r w:rsidR="00906741" w:rsidRPr="00E7436F">
        <w:rPr>
          <w:rFonts w:hint="eastAsia"/>
          <w:lang w:eastAsia="zh-TW"/>
        </w:rPr>
        <w:t>企業包括中國銀行、中興、華為、聯想與寧德時代。</w:t>
      </w:r>
    </w:p>
    <w:p w14:paraId="1102B25A" w14:textId="10D5DCBA" w:rsidR="00906741" w:rsidRPr="00E7436F" w:rsidRDefault="00312348" w:rsidP="00906741">
      <w:pPr>
        <w:pStyle w:val="ae"/>
        <w:ind w:left="945" w:firstLine="472"/>
        <w:rPr>
          <w:lang w:eastAsia="zh-TW"/>
        </w:rPr>
      </w:pPr>
      <w:r w:rsidRPr="00E7436F">
        <w:rPr>
          <w:rFonts w:hint="eastAsia"/>
          <w:lang w:eastAsia="zh-TW"/>
        </w:rPr>
        <w:t>中國大陸</w:t>
      </w:r>
      <w:r w:rsidR="00906741" w:rsidRPr="00E7436F">
        <w:rPr>
          <w:rFonts w:hint="eastAsia"/>
          <w:lang w:eastAsia="zh-TW"/>
        </w:rPr>
        <w:t>廠商在布達佩斯經營亞洲商城（</w:t>
      </w:r>
      <w:r w:rsidR="00906741" w:rsidRPr="00E7436F">
        <w:rPr>
          <w:rFonts w:hint="eastAsia"/>
          <w:lang w:eastAsia="zh-TW"/>
        </w:rPr>
        <w:t>Asia Center</w:t>
      </w:r>
      <w:r w:rsidR="00906741" w:rsidRPr="00E7436F">
        <w:rPr>
          <w:rFonts w:hint="eastAsia"/>
          <w:lang w:eastAsia="zh-TW"/>
        </w:rPr>
        <w:t>）及中國商城（</w:t>
      </w:r>
      <w:r w:rsidR="00906741" w:rsidRPr="00E7436F">
        <w:rPr>
          <w:rFonts w:hint="eastAsia"/>
          <w:lang w:eastAsia="zh-TW"/>
        </w:rPr>
        <w:t>China Mart</w:t>
      </w:r>
      <w:r w:rsidR="00906741" w:rsidRPr="00E7436F">
        <w:rPr>
          <w:rFonts w:hint="eastAsia"/>
          <w:lang w:eastAsia="zh-TW"/>
        </w:rPr>
        <w:t>），結合商場、批發、零售、辦公室、餐廳等綜合性多功能，吸引</w:t>
      </w:r>
      <w:r w:rsidRPr="00E7436F">
        <w:rPr>
          <w:rFonts w:hint="eastAsia"/>
          <w:lang w:eastAsia="zh-TW"/>
        </w:rPr>
        <w:t>中國大陸</w:t>
      </w:r>
      <w:r w:rsidR="00906741" w:rsidRPr="00E7436F">
        <w:rPr>
          <w:rFonts w:hint="eastAsia"/>
          <w:lang w:eastAsia="zh-TW"/>
        </w:rPr>
        <w:t>公司進駐。聯想在歐洲的第一個廠設在匈牙利，</w:t>
      </w:r>
      <w:r w:rsidR="00906741" w:rsidRPr="00E7436F">
        <w:rPr>
          <w:rFonts w:hint="eastAsia"/>
          <w:lang w:eastAsia="zh-TW"/>
        </w:rPr>
        <w:t>2022</w:t>
      </w:r>
      <w:r w:rsidR="00906741" w:rsidRPr="00E7436F">
        <w:rPr>
          <w:rFonts w:hint="eastAsia"/>
          <w:lang w:eastAsia="zh-TW"/>
        </w:rPr>
        <w:t>年開始生產伺服器、儲存系統與高端工作站，供應歐洲、中東與非洲市場。寧德時代則是</w:t>
      </w:r>
      <w:r w:rsidR="00906741" w:rsidRPr="00E7436F">
        <w:rPr>
          <w:rFonts w:hint="eastAsia"/>
          <w:lang w:eastAsia="zh-TW"/>
        </w:rPr>
        <w:t>2022</w:t>
      </w:r>
      <w:r w:rsidR="00906741" w:rsidRPr="00E7436F">
        <w:rPr>
          <w:rFonts w:hint="eastAsia"/>
          <w:lang w:eastAsia="zh-TW"/>
        </w:rPr>
        <w:t>第</w:t>
      </w:r>
      <w:r w:rsidR="00906741" w:rsidRPr="00E7436F">
        <w:rPr>
          <w:rFonts w:hint="eastAsia"/>
          <w:lang w:eastAsia="zh-TW"/>
        </w:rPr>
        <w:t>3</w:t>
      </w:r>
      <w:r w:rsidR="00906741" w:rsidRPr="00E7436F">
        <w:rPr>
          <w:rFonts w:hint="eastAsia"/>
          <w:lang w:eastAsia="zh-TW"/>
        </w:rPr>
        <w:t>季規模達</w:t>
      </w:r>
      <w:r w:rsidR="00906741" w:rsidRPr="00E7436F">
        <w:rPr>
          <w:rFonts w:hint="eastAsia"/>
          <w:lang w:eastAsia="zh-TW"/>
        </w:rPr>
        <w:t>73</w:t>
      </w:r>
      <w:r w:rsidR="00906741" w:rsidRPr="00E7436F">
        <w:rPr>
          <w:rFonts w:hint="eastAsia"/>
          <w:lang w:eastAsia="zh-TW"/>
        </w:rPr>
        <w:t>億歐元投資案為最具新聞性的外資，起因為匈牙利政府的政績宣傳與環保團體的抗爭。</w:t>
      </w:r>
    </w:p>
    <w:p w14:paraId="1E044CE8" w14:textId="4445E522" w:rsidR="00906741" w:rsidRPr="00E7436F" w:rsidRDefault="00312348" w:rsidP="00906741">
      <w:pPr>
        <w:pStyle w:val="ae"/>
        <w:ind w:left="945" w:firstLine="472"/>
        <w:rPr>
          <w:lang w:eastAsia="zh-TW"/>
        </w:rPr>
      </w:pPr>
      <w:r w:rsidRPr="00E7436F">
        <w:rPr>
          <w:rFonts w:hint="eastAsia"/>
          <w:lang w:eastAsia="zh-TW"/>
        </w:rPr>
        <w:t>中國大陸</w:t>
      </w:r>
      <w:r w:rsidR="00906741" w:rsidRPr="00E7436F">
        <w:rPr>
          <w:rFonts w:hint="eastAsia"/>
          <w:lang w:eastAsia="zh-TW"/>
        </w:rPr>
        <w:t>也提供融資用於交通建設。匈牙利首都布達佩斯至塞爾維亞首都貝爾格勒的鐵路建設預計</w:t>
      </w:r>
      <w:r w:rsidR="00906741" w:rsidRPr="00E7436F">
        <w:rPr>
          <w:rFonts w:hint="eastAsia"/>
          <w:lang w:eastAsia="zh-TW"/>
        </w:rPr>
        <w:t>2025</w:t>
      </w:r>
      <w:r w:rsidR="00906741" w:rsidRPr="00E7436F">
        <w:rPr>
          <w:rFonts w:hint="eastAsia"/>
          <w:lang w:eastAsia="zh-TW"/>
        </w:rPr>
        <w:t>年營運，由</w:t>
      </w:r>
      <w:r w:rsidRPr="00E7436F">
        <w:rPr>
          <w:rFonts w:hint="eastAsia"/>
          <w:lang w:eastAsia="zh-TW"/>
        </w:rPr>
        <w:t>中國大陸</w:t>
      </w:r>
      <w:r w:rsidR="00906741" w:rsidRPr="00E7436F">
        <w:rPr>
          <w:rFonts w:hint="eastAsia"/>
          <w:lang w:eastAsia="zh-TW"/>
        </w:rPr>
        <w:t>協助建造，全長</w:t>
      </w:r>
      <w:r w:rsidR="00906741" w:rsidRPr="00E7436F">
        <w:rPr>
          <w:rFonts w:hint="eastAsia"/>
          <w:lang w:eastAsia="zh-TW"/>
        </w:rPr>
        <w:t>350</w:t>
      </w:r>
      <w:r w:rsidR="00906741" w:rsidRPr="00E7436F">
        <w:rPr>
          <w:rFonts w:hint="eastAsia"/>
          <w:lang w:eastAsia="zh-TW"/>
        </w:rPr>
        <w:t>公里，其中匈牙利境內</w:t>
      </w:r>
      <w:r w:rsidR="00906741" w:rsidRPr="00E7436F">
        <w:rPr>
          <w:rFonts w:hint="eastAsia"/>
          <w:lang w:eastAsia="zh-TW"/>
        </w:rPr>
        <w:t>166</w:t>
      </w:r>
      <w:r w:rsidR="00906741" w:rsidRPr="00E7436F">
        <w:rPr>
          <w:rFonts w:hint="eastAsia"/>
          <w:lang w:eastAsia="zh-TW"/>
        </w:rPr>
        <w:t>公里，塞爾維亞境內</w:t>
      </w:r>
      <w:r w:rsidR="00906741" w:rsidRPr="00E7436F">
        <w:rPr>
          <w:rFonts w:hint="eastAsia"/>
          <w:lang w:eastAsia="zh-TW"/>
        </w:rPr>
        <w:t>184</w:t>
      </w:r>
      <w:r w:rsidR="00906741" w:rsidRPr="00E7436F">
        <w:rPr>
          <w:rFonts w:hint="eastAsia"/>
          <w:lang w:eastAsia="zh-TW"/>
        </w:rPr>
        <w:t>公里，為電氣化客貨兩用鐵路，將現有的單線鐵路增建為雙線，並新建部分路段雙線鐵路，最高時速</w:t>
      </w:r>
      <w:r w:rsidR="00906741" w:rsidRPr="00E7436F">
        <w:rPr>
          <w:rFonts w:hint="eastAsia"/>
          <w:lang w:eastAsia="zh-TW"/>
        </w:rPr>
        <w:t>200</w:t>
      </w:r>
      <w:r w:rsidR="00906741" w:rsidRPr="00E7436F">
        <w:rPr>
          <w:rFonts w:hint="eastAsia"/>
          <w:lang w:eastAsia="zh-TW"/>
        </w:rPr>
        <w:t>公里。布達佩斯至貝爾格勒的鐵道行時間將從目前的</w:t>
      </w:r>
      <w:r w:rsidR="00906741" w:rsidRPr="00E7436F">
        <w:rPr>
          <w:rFonts w:hint="eastAsia"/>
          <w:lang w:eastAsia="zh-TW"/>
        </w:rPr>
        <w:t>8</w:t>
      </w:r>
      <w:r w:rsidR="00906741" w:rsidRPr="00E7436F">
        <w:rPr>
          <w:rFonts w:hint="eastAsia"/>
          <w:lang w:eastAsia="zh-TW"/>
        </w:rPr>
        <w:t>小時縮短至</w:t>
      </w:r>
      <w:r w:rsidR="00906741" w:rsidRPr="00E7436F">
        <w:rPr>
          <w:rFonts w:hint="eastAsia"/>
          <w:lang w:eastAsia="zh-TW"/>
        </w:rPr>
        <w:t>3</w:t>
      </w:r>
      <w:r w:rsidR="00906741" w:rsidRPr="00E7436F">
        <w:rPr>
          <w:rFonts w:hint="eastAsia"/>
          <w:lang w:eastAsia="zh-TW"/>
        </w:rPr>
        <w:t>小時，有助於連接</w:t>
      </w:r>
      <w:r w:rsidRPr="00E7436F">
        <w:rPr>
          <w:rFonts w:hint="eastAsia"/>
          <w:lang w:eastAsia="zh-TW"/>
        </w:rPr>
        <w:t>中國大陸</w:t>
      </w:r>
      <w:r w:rsidR="00906741" w:rsidRPr="00E7436F">
        <w:rPr>
          <w:rFonts w:hint="eastAsia"/>
          <w:lang w:eastAsia="zh-TW"/>
        </w:rPr>
        <w:t>與中東歐的經濟走廊。</w:t>
      </w:r>
    </w:p>
    <w:p w14:paraId="0429DBAE" w14:textId="77777777" w:rsidR="00E02B41" w:rsidRPr="00E7436F" w:rsidRDefault="00E02B41" w:rsidP="00CF6621">
      <w:pPr>
        <w:pStyle w:val="ad"/>
      </w:pPr>
    </w:p>
    <w:p w14:paraId="63AB1E47" w14:textId="3A8BBDFC" w:rsidR="00906741" w:rsidRPr="00E7436F" w:rsidRDefault="00906741" w:rsidP="00CF6621">
      <w:pPr>
        <w:pStyle w:val="ad"/>
      </w:pPr>
      <w:r w:rsidRPr="00E7436F">
        <w:rPr>
          <w:rFonts w:hint="eastAsia"/>
        </w:rPr>
        <w:t>（三）土耳其</w:t>
      </w:r>
    </w:p>
    <w:p w14:paraId="54DD45F3" w14:textId="46519313" w:rsidR="00E02B41" w:rsidRPr="00E7436F" w:rsidRDefault="003B7155" w:rsidP="00335666">
      <w:pPr>
        <w:pStyle w:val="ae"/>
        <w:ind w:left="945" w:firstLine="472"/>
        <w:rPr>
          <w:lang w:eastAsia="zh-TW"/>
        </w:rPr>
      </w:pPr>
      <w:r w:rsidRPr="00E7436F">
        <w:rPr>
          <w:rFonts w:hint="eastAsia"/>
          <w:lang w:eastAsia="zh-TW"/>
        </w:rPr>
        <w:t>土耳其內需市場大，地理位置佳，部分亞洲的貨品也經由土耳其輸銷匈牙利。</w:t>
      </w:r>
      <w:r w:rsidRPr="00E7436F">
        <w:rPr>
          <w:rFonts w:hint="eastAsia"/>
          <w:lang w:eastAsia="zh-TW"/>
        </w:rPr>
        <w:t>2020</w:t>
      </w:r>
      <w:r w:rsidRPr="00E7436F">
        <w:rPr>
          <w:rFonts w:hint="eastAsia"/>
          <w:lang w:eastAsia="zh-TW"/>
        </w:rPr>
        <w:t>年土耳其對匈牙利出口貨品金額為</w:t>
      </w:r>
      <w:r w:rsidRPr="00E7436F">
        <w:rPr>
          <w:rFonts w:hint="eastAsia"/>
          <w:lang w:eastAsia="zh-TW"/>
        </w:rPr>
        <w:t>10</w:t>
      </w:r>
      <w:r w:rsidRPr="00E7436F">
        <w:rPr>
          <w:rFonts w:hint="eastAsia"/>
          <w:lang w:eastAsia="zh-TW"/>
        </w:rPr>
        <w:t>億</w:t>
      </w:r>
      <w:r w:rsidRPr="00E7436F">
        <w:rPr>
          <w:rFonts w:hint="eastAsia"/>
          <w:lang w:eastAsia="zh-TW"/>
        </w:rPr>
        <w:t>4,200</w:t>
      </w:r>
      <w:r w:rsidRPr="00E7436F">
        <w:rPr>
          <w:rFonts w:hint="eastAsia"/>
          <w:lang w:eastAsia="zh-TW"/>
        </w:rPr>
        <w:t>萬美金。除土耳其轉口亞洲與國產的汽車零配件、五金、成衣等消費品，土耳其生產的包裝機、金屬成型機亦</w:t>
      </w:r>
      <w:proofErr w:type="gramStart"/>
      <w:r w:rsidRPr="00E7436F">
        <w:rPr>
          <w:rFonts w:hint="eastAsia"/>
          <w:lang w:eastAsia="zh-TW"/>
        </w:rPr>
        <w:t>已銷進匈牙利</w:t>
      </w:r>
      <w:proofErr w:type="gramEnd"/>
      <w:r w:rsidRPr="00E7436F">
        <w:rPr>
          <w:rFonts w:hint="eastAsia"/>
          <w:lang w:eastAsia="zh-TW"/>
        </w:rPr>
        <w:t>市場。土耳其對匈投資累計</w:t>
      </w:r>
      <w:r w:rsidR="006312CD" w:rsidRPr="00E7436F">
        <w:rPr>
          <w:rFonts w:hint="eastAsia"/>
          <w:lang w:eastAsia="zh-TW"/>
        </w:rPr>
        <w:t>至</w:t>
      </w:r>
      <w:r w:rsidRPr="00E7436F">
        <w:rPr>
          <w:rFonts w:hint="eastAsia"/>
          <w:lang w:eastAsia="zh-TW"/>
        </w:rPr>
        <w:t>2021</w:t>
      </w:r>
      <w:r w:rsidRPr="00E7436F">
        <w:rPr>
          <w:rFonts w:hint="eastAsia"/>
          <w:lang w:eastAsia="zh-TW"/>
        </w:rPr>
        <w:t>年已達</w:t>
      </w:r>
      <w:r w:rsidRPr="00E7436F">
        <w:rPr>
          <w:rFonts w:hint="eastAsia"/>
          <w:lang w:eastAsia="zh-TW"/>
        </w:rPr>
        <w:t>20</w:t>
      </w:r>
      <w:r w:rsidRPr="00E7436F">
        <w:rPr>
          <w:rFonts w:hint="eastAsia"/>
          <w:lang w:eastAsia="zh-TW"/>
        </w:rPr>
        <w:t>億歐元，行業有汽車銷售、汽車租賃、旅館、餐飲等。布達佩斯工商會</w:t>
      </w:r>
      <w:r w:rsidR="00312348" w:rsidRPr="00E7436F">
        <w:rPr>
          <w:rFonts w:hint="eastAsia"/>
          <w:lang w:eastAsia="zh-TW"/>
        </w:rPr>
        <w:t>（</w:t>
      </w:r>
      <w:r w:rsidRPr="00E7436F">
        <w:rPr>
          <w:rFonts w:hint="eastAsia"/>
          <w:lang w:eastAsia="zh-TW"/>
        </w:rPr>
        <w:t>Budapest Chamber of Commerce and Industry</w:t>
      </w:r>
      <w:r w:rsidR="00312348" w:rsidRPr="00E7436F">
        <w:rPr>
          <w:rFonts w:hint="eastAsia"/>
          <w:lang w:eastAsia="zh-TW"/>
        </w:rPr>
        <w:t>）</w:t>
      </w:r>
      <w:r w:rsidRPr="00E7436F">
        <w:rPr>
          <w:rFonts w:hint="eastAsia"/>
          <w:lang w:eastAsia="zh-TW"/>
        </w:rPr>
        <w:t>亦有設立匈牙利</w:t>
      </w:r>
      <w:r w:rsidRPr="00E7436F">
        <w:rPr>
          <w:rFonts w:hint="eastAsia"/>
          <w:lang w:eastAsia="zh-TW"/>
        </w:rPr>
        <w:t>-</w:t>
      </w:r>
      <w:r w:rsidRPr="00E7436F">
        <w:rPr>
          <w:rFonts w:hint="eastAsia"/>
          <w:lang w:eastAsia="zh-TW"/>
        </w:rPr>
        <w:t>土耳其雙邊委員會。</w:t>
      </w:r>
    </w:p>
    <w:p w14:paraId="79842586" w14:textId="14E79D76" w:rsidR="00A4218F" w:rsidRPr="00E7436F" w:rsidRDefault="00A4218F" w:rsidP="00E02B41">
      <w:pPr>
        <w:pStyle w:val="a4"/>
        <w:spacing w:before="257" w:after="257"/>
      </w:pPr>
      <w:r w:rsidRPr="00E7436F">
        <w:rPr>
          <w:szCs w:val="32"/>
        </w:rPr>
        <w:t>二、</w:t>
      </w:r>
      <w:proofErr w:type="gramStart"/>
      <w:r w:rsidR="00E9042A" w:rsidRPr="00E7436F">
        <w:t>臺</w:t>
      </w:r>
      <w:proofErr w:type="gramEnd"/>
      <w:r w:rsidRPr="00E7436F">
        <w:t>商在當地經營現況</w:t>
      </w:r>
    </w:p>
    <w:p w14:paraId="5DA08B33" w14:textId="248A4BFD" w:rsidR="00A4218F" w:rsidRPr="00E7436F" w:rsidRDefault="00A4218F" w:rsidP="00B70474">
      <w:pPr>
        <w:ind w:firstLine="472"/>
        <w:rPr>
          <w:lang w:eastAsia="zh-TW"/>
        </w:rPr>
      </w:pPr>
      <w:r w:rsidRPr="00E7436F">
        <w:rPr>
          <w:lang w:eastAsia="zh-TW"/>
        </w:rPr>
        <w:t>依據</w:t>
      </w:r>
      <w:r w:rsidR="007E69AC" w:rsidRPr="00E7436F">
        <w:rPr>
          <w:lang w:eastAsia="zh-TW"/>
        </w:rPr>
        <w:t>投資審議司</w:t>
      </w:r>
      <w:r w:rsidRPr="00E7436F">
        <w:rPr>
          <w:lang w:eastAsia="zh-TW"/>
        </w:rPr>
        <w:t>統計資料，</w:t>
      </w:r>
      <w:r w:rsidR="00944C35" w:rsidRPr="00E7436F">
        <w:rPr>
          <w:rFonts w:hint="eastAsia"/>
          <w:lang w:eastAsia="zh-TW"/>
        </w:rPr>
        <w:t>截至</w:t>
      </w:r>
      <w:r w:rsidR="00944C35" w:rsidRPr="00E7436F">
        <w:rPr>
          <w:rFonts w:hint="eastAsia"/>
          <w:lang w:eastAsia="zh-TW"/>
        </w:rPr>
        <w:t>202</w:t>
      </w:r>
      <w:r w:rsidR="003B7155" w:rsidRPr="00E7436F">
        <w:rPr>
          <w:lang w:val="hu-HU" w:eastAsia="zh-TW"/>
        </w:rPr>
        <w:t>3</w:t>
      </w:r>
      <w:r w:rsidR="00944C35" w:rsidRPr="00E7436F">
        <w:rPr>
          <w:rFonts w:hint="eastAsia"/>
          <w:lang w:eastAsia="zh-TW"/>
        </w:rPr>
        <w:t>年</w:t>
      </w:r>
      <w:r w:rsidR="003B7155" w:rsidRPr="00E7436F">
        <w:rPr>
          <w:rFonts w:hint="eastAsia"/>
          <w:lang w:eastAsia="zh-TW"/>
        </w:rPr>
        <w:t>第</w:t>
      </w:r>
      <w:r w:rsidR="007E69AC" w:rsidRPr="00E7436F">
        <w:rPr>
          <w:rFonts w:hint="eastAsia"/>
          <w:lang w:eastAsia="zh-TW"/>
        </w:rPr>
        <w:t>1</w:t>
      </w:r>
      <w:r w:rsidR="003B7155" w:rsidRPr="00E7436F">
        <w:rPr>
          <w:rFonts w:hint="eastAsia"/>
          <w:lang w:eastAsia="zh-TW"/>
        </w:rPr>
        <w:t>季</w:t>
      </w:r>
      <w:r w:rsidR="000142BA" w:rsidRPr="00E7436F">
        <w:rPr>
          <w:lang w:eastAsia="zh-TW"/>
        </w:rPr>
        <w:t>我國對匈國投資共</w:t>
      </w:r>
      <w:r w:rsidR="00C86056" w:rsidRPr="00E7436F">
        <w:rPr>
          <w:rFonts w:hint="eastAsia"/>
          <w:bCs/>
          <w:lang w:eastAsia="zh-TW"/>
        </w:rPr>
        <w:t>11</w:t>
      </w:r>
      <w:r w:rsidR="00C86056" w:rsidRPr="00E7436F">
        <w:rPr>
          <w:bCs/>
          <w:lang w:eastAsia="zh-TW"/>
        </w:rPr>
        <w:t>件</w:t>
      </w:r>
      <w:r w:rsidR="00944C35" w:rsidRPr="00E7436F">
        <w:rPr>
          <w:rFonts w:hint="eastAsia"/>
          <w:bCs/>
          <w:lang w:eastAsia="zh-TW"/>
        </w:rPr>
        <w:t>，</w:t>
      </w:r>
      <w:r w:rsidR="00C86056" w:rsidRPr="00E7436F">
        <w:rPr>
          <w:bCs/>
          <w:lang w:eastAsia="zh-TW"/>
        </w:rPr>
        <w:t>計</w:t>
      </w:r>
      <w:r w:rsidR="00C86056" w:rsidRPr="00E7436F">
        <w:rPr>
          <w:rFonts w:hint="eastAsia"/>
          <w:bCs/>
          <w:lang w:eastAsia="zh-TW"/>
        </w:rPr>
        <w:t>13</w:t>
      </w:r>
      <w:r w:rsidR="00C86056" w:rsidRPr="00E7436F">
        <w:rPr>
          <w:rFonts w:hint="eastAsia"/>
          <w:bCs/>
          <w:lang w:eastAsia="zh-TW"/>
        </w:rPr>
        <w:t>億</w:t>
      </w:r>
      <w:r w:rsidR="00C86056" w:rsidRPr="00E7436F">
        <w:rPr>
          <w:rFonts w:hint="eastAsia"/>
          <w:bCs/>
          <w:lang w:eastAsia="zh-TW"/>
        </w:rPr>
        <w:t>7</w:t>
      </w:r>
      <w:r w:rsidR="00C86056" w:rsidRPr="00E7436F">
        <w:rPr>
          <w:bCs/>
          <w:lang w:eastAsia="zh-TW"/>
        </w:rPr>
        <w:t>,</w:t>
      </w:r>
      <w:r w:rsidR="00C86056" w:rsidRPr="00E7436F">
        <w:rPr>
          <w:rFonts w:hint="eastAsia"/>
          <w:bCs/>
          <w:lang w:eastAsia="zh-TW"/>
        </w:rPr>
        <w:t>168</w:t>
      </w:r>
      <w:r w:rsidR="00C86056" w:rsidRPr="00E7436F">
        <w:rPr>
          <w:bCs/>
          <w:lang w:eastAsia="zh-TW"/>
        </w:rPr>
        <w:t>萬美元</w:t>
      </w:r>
      <w:r w:rsidR="000142BA" w:rsidRPr="00E7436F">
        <w:rPr>
          <w:lang w:eastAsia="zh-TW"/>
        </w:rPr>
        <w:t>，</w:t>
      </w:r>
      <w:r w:rsidR="00F12770" w:rsidRPr="00E7436F">
        <w:rPr>
          <w:lang w:eastAsia="zh-TW"/>
        </w:rPr>
        <w:t>匈國對我國投資</w:t>
      </w:r>
      <w:r w:rsidR="00A52CB0" w:rsidRPr="00E7436F">
        <w:rPr>
          <w:lang w:eastAsia="zh-TW"/>
        </w:rPr>
        <w:t>1</w:t>
      </w:r>
      <w:r w:rsidR="00944C35" w:rsidRPr="00E7436F">
        <w:rPr>
          <w:rFonts w:hint="eastAsia"/>
          <w:lang w:eastAsia="zh-TW"/>
        </w:rPr>
        <w:t>9</w:t>
      </w:r>
      <w:r w:rsidR="00C86056" w:rsidRPr="00E7436F">
        <w:rPr>
          <w:lang w:eastAsia="zh-TW"/>
        </w:rPr>
        <w:t>件</w:t>
      </w:r>
      <w:r w:rsidR="00F12770" w:rsidRPr="00E7436F">
        <w:rPr>
          <w:lang w:eastAsia="zh-TW"/>
        </w:rPr>
        <w:t>計</w:t>
      </w:r>
      <w:r w:rsidR="00A52CB0" w:rsidRPr="00E7436F">
        <w:rPr>
          <w:lang w:eastAsia="zh-TW"/>
        </w:rPr>
        <w:t>3</w:t>
      </w:r>
      <w:r w:rsidR="00944C35" w:rsidRPr="00E7436F">
        <w:rPr>
          <w:rFonts w:hint="eastAsia"/>
          <w:lang w:eastAsia="zh-TW"/>
        </w:rPr>
        <w:t>7.3</w:t>
      </w:r>
      <w:r w:rsidR="00F12770" w:rsidRPr="00E7436F">
        <w:rPr>
          <w:lang w:eastAsia="zh-TW"/>
        </w:rPr>
        <w:t>萬美元。</w:t>
      </w:r>
      <w:r w:rsidRPr="00E7436F">
        <w:rPr>
          <w:lang w:eastAsia="zh-TW"/>
        </w:rPr>
        <w:t>我國在匈國投資情形：</w:t>
      </w:r>
    </w:p>
    <w:p w14:paraId="730917BD" w14:textId="0E17F183" w:rsidR="00A52CB0" w:rsidRPr="00E7436F" w:rsidRDefault="00C34CC0" w:rsidP="00B70474">
      <w:pPr>
        <w:ind w:firstLine="472"/>
        <w:rPr>
          <w:lang w:eastAsia="zh-TW"/>
        </w:rPr>
      </w:pPr>
      <w:r w:rsidRPr="00E7436F">
        <w:rPr>
          <w:rFonts w:hint="eastAsia"/>
          <w:lang w:eastAsia="zh-TW"/>
        </w:rPr>
        <w:t>巨大機械於</w:t>
      </w:r>
      <w:r w:rsidRPr="00E7436F">
        <w:rPr>
          <w:lang w:eastAsia="zh-TW"/>
        </w:rPr>
        <w:t>2018</w:t>
      </w:r>
      <w:r w:rsidRPr="00E7436F">
        <w:rPr>
          <w:rFonts w:hint="eastAsia"/>
          <w:lang w:eastAsia="zh-TW"/>
        </w:rPr>
        <w:t>年</w:t>
      </w:r>
      <w:r w:rsidR="00D8647F" w:rsidRPr="00E7436F">
        <w:rPr>
          <w:rFonts w:hint="eastAsia"/>
          <w:lang w:eastAsia="zh-TW"/>
        </w:rPr>
        <w:t>在</w:t>
      </w:r>
      <w:r w:rsidRPr="00E7436F">
        <w:rPr>
          <w:rFonts w:hint="eastAsia"/>
          <w:lang w:eastAsia="zh-TW"/>
        </w:rPr>
        <w:t>匈國</w:t>
      </w:r>
      <w:proofErr w:type="spellStart"/>
      <w:r w:rsidRPr="00E7436F">
        <w:rPr>
          <w:lang w:eastAsia="zh-TW"/>
        </w:rPr>
        <w:t>Gyöngyös</w:t>
      </w:r>
      <w:proofErr w:type="spellEnd"/>
      <w:r w:rsidRPr="00E7436F">
        <w:rPr>
          <w:rFonts w:hint="eastAsia"/>
          <w:lang w:eastAsia="zh-TW"/>
        </w:rPr>
        <w:t>市</w:t>
      </w:r>
      <w:r w:rsidR="00D8647F" w:rsidRPr="00E7436F">
        <w:rPr>
          <w:rFonts w:hint="eastAsia"/>
          <w:lang w:eastAsia="zh-TW"/>
        </w:rPr>
        <w:t>建廠</w:t>
      </w:r>
      <w:r w:rsidR="009A2C1D" w:rsidRPr="00E7436F">
        <w:rPr>
          <w:rFonts w:hint="eastAsia"/>
          <w:lang w:eastAsia="zh-TW"/>
        </w:rPr>
        <w:t>，</w:t>
      </w:r>
      <w:r w:rsidRPr="00E7436F">
        <w:rPr>
          <w:rFonts w:hint="eastAsia"/>
          <w:lang w:eastAsia="zh-TW"/>
        </w:rPr>
        <w:t>占地</w:t>
      </w:r>
      <w:r w:rsidRPr="00E7436F">
        <w:rPr>
          <w:lang w:eastAsia="zh-TW"/>
        </w:rPr>
        <w:t>22</w:t>
      </w:r>
      <w:r w:rsidR="00C86056" w:rsidRPr="00E7436F">
        <w:rPr>
          <w:rFonts w:hint="eastAsia"/>
          <w:lang w:eastAsia="zh-TW"/>
        </w:rPr>
        <w:t>公頃，</w:t>
      </w:r>
      <w:r w:rsidRPr="00E7436F">
        <w:rPr>
          <w:rFonts w:hint="eastAsia"/>
          <w:lang w:eastAsia="zh-TW"/>
        </w:rPr>
        <w:t>於</w:t>
      </w:r>
      <w:r w:rsidRPr="00E7436F">
        <w:rPr>
          <w:lang w:eastAsia="zh-TW"/>
        </w:rPr>
        <w:t>2020</w:t>
      </w:r>
      <w:r w:rsidR="00C86056" w:rsidRPr="00E7436F">
        <w:rPr>
          <w:rFonts w:hint="eastAsia"/>
          <w:lang w:eastAsia="zh-TW"/>
        </w:rPr>
        <w:t>年</w:t>
      </w:r>
      <w:r w:rsidR="00C86056" w:rsidRPr="00E7436F">
        <w:rPr>
          <w:lang w:eastAsia="zh-TW"/>
        </w:rPr>
        <w:t>7</w:t>
      </w:r>
      <w:r w:rsidR="00C86056" w:rsidRPr="00E7436F">
        <w:rPr>
          <w:rFonts w:hint="eastAsia"/>
          <w:lang w:eastAsia="zh-TW"/>
        </w:rPr>
        <w:t>月開始</w:t>
      </w:r>
      <w:r w:rsidRPr="00E7436F">
        <w:rPr>
          <w:rFonts w:hint="eastAsia"/>
          <w:lang w:eastAsia="zh-TW"/>
        </w:rPr>
        <w:t>投產，著重歐洲主力車種及電動腳踏車。</w:t>
      </w:r>
    </w:p>
    <w:p w14:paraId="3EE0A34C" w14:textId="475B7F8D" w:rsidR="00C34CC0" w:rsidRPr="00E7436F" w:rsidRDefault="00C34CC0" w:rsidP="00B70474">
      <w:pPr>
        <w:ind w:firstLine="472"/>
        <w:rPr>
          <w:lang w:eastAsia="zh-TW"/>
        </w:rPr>
      </w:pPr>
      <w:r w:rsidRPr="00E7436F">
        <w:rPr>
          <w:rFonts w:hint="eastAsia"/>
          <w:lang w:eastAsia="zh-TW"/>
        </w:rPr>
        <w:t>信</w:t>
      </w:r>
      <w:proofErr w:type="gramStart"/>
      <w:r w:rsidRPr="00E7436F">
        <w:rPr>
          <w:rFonts w:hint="eastAsia"/>
          <w:lang w:eastAsia="zh-TW"/>
        </w:rPr>
        <w:t>邦</w:t>
      </w:r>
      <w:proofErr w:type="gramEnd"/>
      <w:r w:rsidRPr="00E7436F">
        <w:rPr>
          <w:rFonts w:hint="eastAsia"/>
          <w:lang w:eastAsia="zh-TW"/>
        </w:rPr>
        <w:t>電子於</w:t>
      </w:r>
      <w:r w:rsidRPr="00E7436F">
        <w:rPr>
          <w:lang w:eastAsia="zh-TW"/>
        </w:rPr>
        <w:t>2018</w:t>
      </w:r>
      <w:r w:rsidRPr="00E7436F">
        <w:rPr>
          <w:rFonts w:hint="eastAsia"/>
          <w:lang w:eastAsia="zh-TW"/>
        </w:rPr>
        <w:t>年</w:t>
      </w:r>
      <w:r w:rsidRPr="00E7436F">
        <w:rPr>
          <w:lang w:eastAsia="zh-TW"/>
        </w:rPr>
        <w:t>9</w:t>
      </w:r>
      <w:r w:rsidRPr="00E7436F">
        <w:rPr>
          <w:rFonts w:hint="eastAsia"/>
          <w:lang w:eastAsia="zh-TW"/>
        </w:rPr>
        <w:t>月</w:t>
      </w:r>
      <w:r w:rsidRPr="00E7436F">
        <w:rPr>
          <w:lang w:eastAsia="zh-TW"/>
        </w:rPr>
        <w:t>18</w:t>
      </w:r>
      <w:r w:rsidRPr="00E7436F">
        <w:rPr>
          <w:rFonts w:hint="eastAsia"/>
          <w:lang w:eastAsia="zh-TW"/>
        </w:rPr>
        <w:t>日位於匈國</w:t>
      </w:r>
      <w:proofErr w:type="spellStart"/>
      <w:r w:rsidRPr="00E7436F">
        <w:rPr>
          <w:lang w:eastAsia="zh-TW"/>
        </w:rPr>
        <w:t>Tatabánya</w:t>
      </w:r>
      <w:proofErr w:type="spellEnd"/>
      <w:r w:rsidRPr="00E7436F">
        <w:rPr>
          <w:rFonts w:hint="eastAsia"/>
          <w:lang w:eastAsia="zh-TW"/>
        </w:rPr>
        <w:t>市新廠辦理開幕典禮</w:t>
      </w:r>
      <w:r w:rsidR="00F063CC" w:rsidRPr="00E7436F">
        <w:rPr>
          <w:rFonts w:hint="eastAsia"/>
          <w:lang w:eastAsia="zh-TW"/>
        </w:rPr>
        <w:t>，</w:t>
      </w:r>
      <w:r w:rsidRPr="00E7436F">
        <w:rPr>
          <w:rFonts w:hint="eastAsia"/>
          <w:lang w:eastAsia="zh-TW"/>
        </w:rPr>
        <w:t>主要生產</w:t>
      </w:r>
      <w:r w:rsidR="00F063CC" w:rsidRPr="00E7436F">
        <w:rPr>
          <w:rFonts w:hint="eastAsia"/>
          <w:lang w:eastAsia="zh-TW"/>
        </w:rPr>
        <w:t>運輸航太、醫療、能源、工業應用及通訊等業別所需之</w:t>
      </w:r>
      <w:r w:rsidRPr="00E7436F">
        <w:rPr>
          <w:rFonts w:hint="eastAsia"/>
          <w:lang w:eastAsia="zh-TW"/>
        </w:rPr>
        <w:t>智慧線材。</w:t>
      </w:r>
    </w:p>
    <w:p w14:paraId="298E452E" w14:textId="5EB05BE9" w:rsidR="00830B62" w:rsidRPr="00E7436F" w:rsidRDefault="00830B62" w:rsidP="00B70474">
      <w:pPr>
        <w:ind w:firstLine="472"/>
        <w:rPr>
          <w:lang w:eastAsia="zh-TW"/>
        </w:rPr>
      </w:pPr>
      <w:r w:rsidRPr="00E7436F">
        <w:rPr>
          <w:rFonts w:hint="eastAsia"/>
          <w:lang w:eastAsia="zh-TW"/>
        </w:rPr>
        <w:t>國巨集團</w:t>
      </w:r>
      <w:r w:rsidR="005068C4" w:rsidRPr="00E7436F">
        <w:rPr>
          <w:rFonts w:hint="eastAsia"/>
          <w:lang w:eastAsia="zh-TW"/>
        </w:rPr>
        <w:t>透過美國子公司取得</w:t>
      </w:r>
      <w:r w:rsidRPr="00E7436F">
        <w:rPr>
          <w:rFonts w:hint="eastAsia"/>
          <w:lang w:eastAsia="zh-TW"/>
        </w:rPr>
        <w:t>美國</w:t>
      </w:r>
      <w:r w:rsidRPr="00E7436F">
        <w:rPr>
          <w:lang w:eastAsia="zh-TW"/>
        </w:rPr>
        <w:t>KEMET</w:t>
      </w:r>
      <w:r w:rsidRPr="00E7436F">
        <w:rPr>
          <w:rFonts w:hint="eastAsia"/>
          <w:lang w:eastAsia="zh-TW"/>
        </w:rPr>
        <w:t>廠</w:t>
      </w:r>
      <w:r w:rsidR="005068C4" w:rsidRPr="00E7436F">
        <w:rPr>
          <w:rFonts w:hint="eastAsia"/>
          <w:lang w:eastAsia="zh-TW"/>
        </w:rPr>
        <w:t>股份</w:t>
      </w:r>
      <w:r w:rsidRPr="00E7436F">
        <w:rPr>
          <w:rFonts w:hint="eastAsia"/>
          <w:lang w:eastAsia="zh-TW"/>
        </w:rPr>
        <w:t>，</w:t>
      </w:r>
      <w:r w:rsidR="005068C4" w:rsidRPr="00E7436F">
        <w:rPr>
          <w:rFonts w:hint="eastAsia"/>
          <w:lang w:eastAsia="zh-TW"/>
        </w:rPr>
        <w:t>並投資</w:t>
      </w:r>
      <w:r w:rsidR="005068C4" w:rsidRPr="00E7436F">
        <w:rPr>
          <w:rFonts w:hint="eastAsia"/>
          <w:lang w:eastAsia="zh-TW"/>
        </w:rPr>
        <w:t>13</w:t>
      </w:r>
      <w:r w:rsidR="005068C4" w:rsidRPr="00E7436F">
        <w:rPr>
          <w:rFonts w:hint="eastAsia"/>
          <w:lang w:eastAsia="zh-TW"/>
        </w:rPr>
        <w:t>億美元</w:t>
      </w:r>
      <w:r w:rsidRPr="00E7436F">
        <w:rPr>
          <w:rFonts w:hint="eastAsia"/>
          <w:lang w:eastAsia="zh-TW"/>
        </w:rPr>
        <w:t>由匈牙利國巨</w:t>
      </w:r>
      <w:r w:rsidRPr="00E7436F">
        <w:rPr>
          <w:lang w:eastAsia="zh-TW"/>
        </w:rPr>
        <w:t>Yageo Holding</w:t>
      </w:r>
      <w:r w:rsidRPr="00E7436F">
        <w:rPr>
          <w:rFonts w:hint="eastAsia"/>
          <w:lang w:eastAsia="zh-TW"/>
        </w:rPr>
        <w:t>控制。匈國因此成為我對歐盟會員國投資</w:t>
      </w:r>
      <w:r w:rsidR="005068C4" w:rsidRPr="00E7436F">
        <w:rPr>
          <w:rFonts w:hint="eastAsia"/>
          <w:lang w:eastAsia="zh-TW"/>
        </w:rPr>
        <w:t>金額</w:t>
      </w:r>
      <w:r w:rsidRPr="00E7436F">
        <w:rPr>
          <w:rFonts w:hint="eastAsia"/>
          <w:lang w:eastAsia="zh-TW"/>
        </w:rPr>
        <w:t>第</w:t>
      </w:r>
      <w:r w:rsidRPr="00E7436F">
        <w:rPr>
          <w:lang w:eastAsia="zh-TW"/>
        </w:rPr>
        <w:t>2</w:t>
      </w:r>
      <w:r w:rsidRPr="00E7436F">
        <w:rPr>
          <w:rFonts w:hint="eastAsia"/>
          <w:lang w:eastAsia="zh-TW"/>
        </w:rPr>
        <w:t>大國，僅次於荷蘭。</w:t>
      </w:r>
    </w:p>
    <w:p w14:paraId="2D7B2E5F" w14:textId="6662887A" w:rsidR="005644F3" w:rsidRPr="00E7436F" w:rsidRDefault="005644F3" w:rsidP="00B70474">
      <w:pPr>
        <w:ind w:firstLine="472"/>
        <w:rPr>
          <w:lang w:eastAsia="zh-TW"/>
        </w:rPr>
      </w:pPr>
      <w:r w:rsidRPr="00E7436F">
        <w:rPr>
          <w:rFonts w:hint="eastAsia"/>
          <w:lang w:eastAsia="zh-TW"/>
        </w:rPr>
        <w:t>鴻海集團之</w:t>
      </w:r>
      <w:proofErr w:type="gramStart"/>
      <w:r w:rsidRPr="00E7436F">
        <w:rPr>
          <w:rFonts w:hint="eastAsia"/>
          <w:lang w:eastAsia="zh-TW"/>
        </w:rPr>
        <w:t>樺</w:t>
      </w:r>
      <w:proofErr w:type="gramEnd"/>
      <w:r w:rsidRPr="00E7436F">
        <w:rPr>
          <w:rFonts w:hint="eastAsia"/>
          <w:lang w:eastAsia="zh-TW"/>
        </w:rPr>
        <w:t>漢科技公司於</w:t>
      </w:r>
      <w:r w:rsidRPr="00E7436F">
        <w:rPr>
          <w:lang w:eastAsia="zh-TW"/>
        </w:rPr>
        <w:t>2021</w:t>
      </w:r>
      <w:r w:rsidRPr="00E7436F">
        <w:rPr>
          <w:rFonts w:hint="eastAsia"/>
          <w:lang w:eastAsia="zh-TW"/>
        </w:rPr>
        <w:t>年</w:t>
      </w:r>
      <w:r w:rsidRPr="00E7436F">
        <w:rPr>
          <w:lang w:eastAsia="zh-TW"/>
        </w:rPr>
        <w:t>1</w:t>
      </w:r>
      <w:r w:rsidRPr="00E7436F">
        <w:rPr>
          <w:rFonts w:hint="eastAsia"/>
          <w:lang w:eastAsia="zh-TW"/>
        </w:rPr>
        <w:t>月起與美商</w:t>
      </w:r>
      <w:r w:rsidRPr="00E7436F">
        <w:rPr>
          <w:lang w:eastAsia="zh-TW"/>
        </w:rPr>
        <w:t>NCR</w:t>
      </w:r>
      <w:r w:rsidRPr="00E7436F">
        <w:rPr>
          <w:rFonts w:hint="eastAsia"/>
          <w:lang w:eastAsia="zh-TW"/>
        </w:rPr>
        <w:t>公司（</w:t>
      </w:r>
      <w:r w:rsidRPr="00E7436F">
        <w:rPr>
          <w:lang w:eastAsia="zh-TW"/>
        </w:rPr>
        <w:t>National Cash Register</w:t>
      </w:r>
      <w:r w:rsidRPr="00E7436F">
        <w:rPr>
          <w:rFonts w:hint="eastAsia"/>
          <w:lang w:eastAsia="zh-TW"/>
        </w:rPr>
        <w:t>）匈國布達佩斯廠展開</w:t>
      </w:r>
      <w:proofErr w:type="gramStart"/>
      <w:r w:rsidRPr="00E7436F">
        <w:rPr>
          <w:rFonts w:hint="eastAsia"/>
          <w:lang w:eastAsia="zh-TW"/>
        </w:rPr>
        <w:t>併</w:t>
      </w:r>
      <w:proofErr w:type="gramEnd"/>
      <w:r w:rsidRPr="00E7436F">
        <w:rPr>
          <w:rFonts w:hint="eastAsia"/>
          <w:lang w:eastAsia="zh-TW"/>
        </w:rPr>
        <w:t>購程序談判，</w:t>
      </w:r>
      <w:proofErr w:type="gramStart"/>
      <w:r w:rsidRPr="00E7436F">
        <w:rPr>
          <w:rFonts w:hint="eastAsia"/>
          <w:lang w:eastAsia="zh-TW"/>
        </w:rPr>
        <w:t>嗣</w:t>
      </w:r>
      <w:proofErr w:type="gramEnd"/>
      <w:r w:rsidRPr="00E7436F">
        <w:rPr>
          <w:rFonts w:hint="eastAsia"/>
          <w:lang w:eastAsia="zh-TW"/>
        </w:rPr>
        <w:t>於</w:t>
      </w:r>
      <w:r w:rsidRPr="00E7436F">
        <w:rPr>
          <w:lang w:eastAsia="zh-TW"/>
        </w:rPr>
        <w:t>2022</w:t>
      </w:r>
      <w:r w:rsidRPr="00E7436F">
        <w:rPr>
          <w:rFonts w:hint="eastAsia"/>
          <w:lang w:eastAsia="zh-TW"/>
        </w:rPr>
        <w:t>年</w:t>
      </w:r>
      <w:r w:rsidRPr="00E7436F">
        <w:rPr>
          <w:lang w:eastAsia="zh-TW"/>
        </w:rPr>
        <w:t>3</w:t>
      </w:r>
      <w:r w:rsidRPr="00E7436F">
        <w:rPr>
          <w:rFonts w:hint="eastAsia"/>
          <w:lang w:eastAsia="zh-TW"/>
        </w:rPr>
        <w:t>月以美金</w:t>
      </w:r>
      <w:r w:rsidRPr="00E7436F">
        <w:rPr>
          <w:lang w:eastAsia="zh-TW"/>
        </w:rPr>
        <w:t>8,000</w:t>
      </w:r>
      <w:r w:rsidRPr="00E7436F">
        <w:rPr>
          <w:rFonts w:hint="eastAsia"/>
          <w:lang w:eastAsia="zh-TW"/>
        </w:rPr>
        <w:t>萬元間接增資其匈牙利公司</w:t>
      </w:r>
      <w:proofErr w:type="spellStart"/>
      <w:r w:rsidRPr="00E7436F">
        <w:rPr>
          <w:lang w:eastAsia="zh-TW"/>
        </w:rPr>
        <w:t>Ennoconn</w:t>
      </w:r>
      <w:proofErr w:type="spellEnd"/>
      <w:r w:rsidRPr="00E7436F">
        <w:rPr>
          <w:lang w:eastAsia="zh-TW"/>
        </w:rPr>
        <w:t xml:space="preserve"> Hungary </w:t>
      </w:r>
      <w:proofErr w:type="spellStart"/>
      <w:r w:rsidRPr="00E7436F">
        <w:rPr>
          <w:lang w:eastAsia="zh-TW"/>
        </w:rPr>
        <w:t>Kft</w:t>
      </w:r>
      <w:proofErr w:type="spellEnd"/>
      <w:r w:rsidRPr="00E7436F">
        <w:rPr>
          <w:lang w:eastAsia="zh-TW"/>
        </w:rPr>
        <w:t>.</w:t>
      </w:r>
      <w:r w:rsidRPr="00E7436F">
        <w:rPr>
          <w:rFonts w:hint="eastAsia"/>
          <w:lang w:eastAsia="zh-TW"/>
        </w:rPr>
        <w:t>，從事智能金融、智能零售等業務。</w:t>
      </w:r>
    </w:p>
    <w:p w14:paraId="3C48ECD8" w14:textId="00678433" w:rsidR="00906741" w:rsidRPr="00E7436F" w:rsidRDefault="00906741" w:rsidP="00906741">
      <w:pPr>
        <w:ind w:firstLine="472"/>
        <w:rPr>
          <w:lang w:eastAsia="zh-TW"/>
        </w:rPr>
      </w:pPr>
      <w:r w:rsidRPr="00E7436F">
        <w:rPr>
          <w:lang w:eastAsia="zh-TW"/>
        </w:rPr>
        <w:t>資訊產品方面，因我國產品如</w:t>
      </w:r>
      <w:r w:rsidRPr="00E7436F">
        <w:rPr>
          <w:lang w:eastAsia="zh-TW"/>
        </w:rPr>
        <w:t>Acer</w:t>
      </w:r>
      <w:r w:rsidRPr="00E7436F">
        <w:rPr>
          <w:lang w:eastAsia="zh-TW"/>
        </w:rPr>
        <w:t>、</w:t>
      </w:r>
      <w:r w:rsidRPr="00E7436F">
        <w:rPr>
          <w:lang w:eastAsia="zh-TW"/>
        </w:rPr>
        <w:t>ASUS</w:t>
      </w:r>
      <w:r w:rsidRPr="00E7436F">
        <w:rPr>
          <w:rFonts w:hint="eastAsia"/>
          <w:lang w:eastAsia="zh-TW"/>
        </w:rPr>
        <w:t>及</w:t>
      </w:r>
      <w:r w:rsidRPr="00E7436F">
        <w:rPr>
          <w:lang w:eastAsia="zh-TW"/>
        </w:rPr>
        <w:t>MSI</w:t>
      </w:r>
      <w:r w:rsidRPr="00E7436F">
        <w:rPr>
          <w:lang w:eastAsia="zh-TW"/>
        </w:rPr>
        <w:t>在匈牙利市場亦已具有相當知名度，消費者接受度亦高，其售價則可在市場上與日、韓產品較勁。我重要資訊產品業者，亦在匈牙利設立分公司或服務處，行銷及加強對消費者之售後服務。</w:t>
      </w:r>
    </w:p>
    <w:p w14:paraId="60B9A58D" w14:textId="1C3918F8" w:rsidR="00783E83" w:rsidRPr="00E7436F" w:rsidRDefault="00A52CB0" w:rsidP="003B7155">
      <w:pPr>
        <w:ind w:firstLine="472"/>
        <w:rPr>
          <w:lang w:eastAsia="zh-TW"/>
        </w:rPr>
      </w:pPr>
      <w:r w:rsidRPr="00E7436F">
        <w:rPr>
          <w:lang w:eastAsia="zh-TW"/>
        </w:rPr>
        <w:t>目前在匈牙利從事貿易之</w:t>
      </w:r>
      <w:proofErr w:type="gramStart"/>
      <w:r w:rsidRPr="00E7436F">
        <w:rPr>
          <w:lang w:eastAsia="zh-TW"/>
        </w:rPr>
        <w:t>臺</w:t>
      </w:r>
      <w:proofErr w:type="gramEnd"/>
      <w:r w:rsidRPr="00E7436F">
        <w:rPr>
          <w:lang w:eastAsia="zh-TW"/>
        </w:rPr>
        <w:t>商</w:t>
      </w:r>
      <w:r w:rsidRPr="00E7436F">
        <w:rPr>
          <w:rFonts w:hint="eastAsia"/>
          <w:lang w:eastAsia="zh-TW"/>
        </w:rPr>
        <w:t>約</w:t>
      </w:r>
      <w:r w:rsidR="006E7E7F" w:rsidRPr="00E7436F">
        <w:rPr>
          <w:lang w:eastAsia="zh-TW"/>
        </w:rPr>
        <w:t>10</w:t>
      </w:r>
      <w:r w:rsidR="006E7E7F" w:rsidRPr="00E7436F">
        <w:rPr>
          <w:rFonts w:hint="eastAsia"/>
          <w:lang w:eastAsia="zh-TW"/>
        </w:rPr>
        <w:t>餘</w:t>
      </w:r>
      <w:r w:rsidRPr="00E7436F">
        <w:rPr>
          <w:lang w:eastAsia="zh-TW"/>
        </w:rPr>
        <w:t>家，主要項目包括資通訊產品、鞋類、家具、紡織品及食品等之批發零售，以及觀光餐飲旅遊業等。</w:t>
      </w:r>
      <w:r w:rsidR="00A4218F" w:rsidRPr="00E7436F">
        <w:rPr>
          <w:lang w:eastAsia="zh-TW"/>
        </w:rPr>
        <w:t>在匈牙利工作或居住之我國僑民約</w:t>
      </w:r>
      <w:r w:rsidR="00A4218F" w:rsidRPr="00E7436F">
        <w:rPr>
          <w:lang w:eastAsia="zh-TW"/>
        </w:rPr>
        <w:t>80</w:t>
      </w:r>
      <w:r w:rsidR="00A4218F" w:rsidRPr="00E7436F">
        <w:rPr>
          <w:lang w:eastAsia="zh-TW"/>
        </w:rPr>
        <w:t>人，</w:t>
      </w:r>
      <w:proofErr w:type="gramStart"/>
      <w:r w:rsidR="00E9042A" w:rsidRPr="00E7436F">
        <w:rPr>
          <w:lang w:eastAsia="zh-TW"/>
        </w:rPr>
        <w:t>臺</w:t>
      </w:r>
      <w:proofErr w:type="gramEnd"/>
      <w:r w:rsidR="00A4218F" w:rsidRPr="00E7436F">
        <w:rPr>
          <w:lang w:eastAsia="zh-TW"/>
        </w:rPr>
        <w:t>商在</w:t>
      </w:r>
      <w:r w:rsidR="00A4218F" w:rsidRPr="00E7436F">
        <w:rPr>
          <w:lang w:eastAsia="zh-TW"/>
        </w:rPr>
        <w:t>1996</w:t>
      </w:r>
      <w:r w:rsidR="00A4218F" w:rsidRPr="00E7436F">
        <w:rPr>
          <w:lang w:eastAsia="zh-TW"/>
        </w:rPr>
        <w:t>年</w:t>
      </w:r>
      <w:r w:rsidR="00A4218F" w:rsidRPr="00E7436F">
        <w:rPr>
          <w:lang w:eastAsia="zh-TW"/>
        </w:rPr>
        <w:t>2</w:t>
      </w:r>
      <w:r w:rsidR="00A4218F" w:rsidRPr="00E7436F">
        <w:rPr>
          <w:lang w:eastAsia="zh-TW"/>
        </w:rPr>
        <w:t>月籌組成立「匈牙利</w:t>
      </w:r>
      <w:r w:rsidR="00E9042A" w:rsidRPr="00E7436F">
        <w:rPr>
          <w:lang w:eastAsia="zh-TW"/>
        </w:rPr>
        <w:t>臺</w:t>
      </w:r>
      <w:r w:rsidR="003A3400" w:rsidRPr="00E7436F">
        <w:rPr>
          <w:lang w:eastAsia="zh-TW"/>
        </w:rPr>
        <w:t>灣</w:t>
      </w:r>
      <w:r w:rsidR="00A4218F" w:rsidRPr="00E7436F">
        <w:rPr>
          <w:lang w:eastAsia="zh-TW"/>
        </w:rPr>
        <w:t>商會」，凝聚</w:t>
      </w:r>
      <w:proofErr w:type="gramStart"/>
      <w:r w:rsidR="00E9042A" w:rsidRPr="00E7436F">
        <w:rPr>
          <w:lang w:eastAsia="zh-TW"/>
        </w:rPr>
        <w:t>臺</w:t>
      </w:r>
      <w:proofErr w:type="gramEnd"/>
      <w:r w:rsidR="00A4218F" w:rsidRPr="00E7436F">
        <w:rPr>
          <w:lang w:eastAsia="zh-TW"/>
        </w:rPr>
        <w:t>商之力量，共同為經貿打拼。</w:t>
      </w:r>
    </w:p>
    <w:p w14:paraId="4D10F01B" w14:textId="77777777" w:rsidR="00A4218F" w:rsidRPr="00E7436F" w:rsidRDefault="00A4218F" w:rsidP="00E02B41">
      <w:pPr>
        <w:pStyle w:val="a4"/>
        <w:spacing w:before="257" w:after="257"/>
      </w:pPr>
      <w:r w:rsidRPr="00E7436F">
        <w:t>三、投資機會</w:t>
      </w:r>
    </w:p>
    <w:p w14:paraId="1DD82C81" w14:textId="65710494" w:rsidR="00A4218F" w:rsidRPr="00E7436F" w:rsidRDefault="00871DD4" w:rsidP="00736494">
      <w:pPr>
        <w:pStyle w:val="ad"/>
      </w:pPr>
      <w:r w:rsidRPr="00E7436F">
        <w:t>（一）</w:t>
      </w:r>
      <w:r w:rsidR="00913C17" w:rsidRPr="00E7436F">
        <w:t>鼓勵投資</w:t>
      </w:r>
      <w:r w:rsidR="00913C17" w:rsidRPr="00E7436F">
        <w:rPr>
          <w:rFonts w:hint="eastAsia"/>
        </w:rPr>
        <w:t>匈牙利</w:t>
      </w:r>
      <w:r w:rsidR="00A4218F" w:rsidRPr="00E7436F">
        <w:t>之策略性產業</w:t>
      </w:r>
      <w:r w:rsidR="00913C17" w:rsidRPr="00E7436F">
        <w:rPr>
          <w:rFonts w:hint="eastAsia"/>
        </w:rPr>
        <w:t>可參考匈國中央統計局統計</w:t>
      </w:r>
      <w:r w:rsidR="00913C17" w:rsidRPr="00E7436F">
        <w:rPr>
          <w:rFonts w:hint="eastAsia"/>
        </w:rPr>
        <w:t>2023</w:t>
      </w:r>
      <w:r w:rsidR="00913C17" w:rsidRPr="00E7436F">
        <w:rPr>
          <w:rFonts w:hint="eastAsia"/>
        </w:rPr>
        <w:t>年</w:t>
      </w:r>
      <w:r w:rsidR="00913C17" w:rsidRPr="00E7436F">
        <w:rPr>
          <w:rFonts w:hint="eastAsia"/>
        </w:rPr>
        <w:t>1</w:t>
      </w:r>
      <w:r w:rsidR="00913C17" w:rsidRPr="00E7436F">
        <w:rPr>
          <w:rFonts w:hint="eastAsia"/>
        </w:rPr>
        <w:t>月製造業各項產值年成長率及比重（成長項目皆為出口導向產業）如下表</w:t>
      </w:r>
      <w:r w:rsidR="00A4218F" w:rsidRPr="00E7436F">
        <w:t>：</w:t>
      </w:r>
    </w:p>
    <w:tbl>
      <w:tblPr>
        <w:tblW w:w="5387" w:type="dxa"/>
        <w:tblInd w:w="1077" w:type="dxa"/>
        <w:tblLook w:val="04A0" w:firstRow="1" w:lastRow="0" w:firstColumn="1" w:lastColumn="0" w:noHBand="0" w:noVBand="1"/>
      </w:tblPr>
      <w:tblGrid>
        <w:gridCol w:w="2460"/>
        <w:gridCol w:w="1695"/>
        <w:gridCol w:w="1232"/>
      </w:tblGrid>
      <w:tr w:rsidR="00E7436F" w:rsidRPr="00E7436F" w14:paraId="6F287E25" w14:textId="77777777" w:rsidTr="00E02B41">
        <w:trPr>
          <w:trHeight w:val="312"/>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0CD5B0" w14:textId="77777777" w:rsidR="00913C17" w:rsidRPr="00E7436F" w:rsidRDefault="00913C17" w:rsidP="00E02B41">
            <w:pPr>
              <w:pStyle w:val="af5"/>
            </w:pPr>
            <w:r w:rsidRPr="00E7436F">
              <w:rPr>
                <w:rFonts w:hint="eastAsia"/>
              </w:rPr>
              <w:t>項目</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276E9289" w14:textId="77777777" w:rsidR="00913C17" w:rsidRPr="00E7436F" w:rsidRDefault="00913C17" w:rsidP="00E02B41">
            <w:pPr>
              <w:pStyle w:val="af5"/>
            </w:pPr>
            <w:r w:rsidRPr="00E7436F">
              <w:rPr>
                <w:rFonts w:hint="eastAsia"/>
              </w:rPr>
              <w:t>成長率</w:t>
            </w:r>
            <w:r w:rsidRPr="00E7436F">
              <w:t xml:space="preserve"> %</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7F86431" w14:textId="77777777" w:rsidR="00913C17" w:rsidRPr="00E7436F" w:rsidRDefault="00913C17" w:rsidP="00E02B41">
            <w:pPr>
              <w:pStyle w:val="af5"/>
            </w:pPr>
            <w:r w:rsidRPr="00E7436F">
              <w:rPr>
                <w:rFonts w:hint="eastAsia"/>
              </w:rPr>
              <w:t>比重</w:t>
            </w:r>
            <w:r w:rsidRPr="00E7436F">
              <w:t xml:space="preserve"> %</w:t>
            </w:r>
          </w:p>
        </w:tc>
      </w:tr>
      <w:tr w:rsidR="00E7436F" w:rsidRPr="00E7436F" w14:paraId="5A69F857" w14:textId="77777777" w:rsidTr="00E02B41">
        <w:trPr>
          <w:trHeight w:val="312"/>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7F7C432E" w14:textId="77777777" w:rsidR="00913C17" w:rsidRPr="00E7436F" w:rsidRDefault="00913C17" w:rsidP="00E02B41">
            <w:pPr>
              <w:pStyle w:val="af5"/>
              <w:jc w:val="both"/>
            </w:pPr>
            <w:r w:rsidRPr="00E7436F">
              <w:rPr>
                <w:rFonts w:hint="eastAsia"/>
              </w:rPr>
              <w:t>車輛製造</w:t>
            </w:r>
          </w:p>
        </w:tc>
        <w:tc>
          <w:tcPr>
            <w:tcW w:w="1560" w:type="dxa"/>
            <w:tcBorders>
              <w:top w:val="nil"/>
              <w:left w:val="nil"/>
              <w:bottom w:val="single" w:sz="4" w:space="0" w:color="auto"/>
              <w:right w:val="single" w:sz="4" w:space="0" w:color="auto"/>
            </w:tcBorders>
            <w:shd w:val="clear" w:color="auto" w:fill="auto"/>
            <w:noWrap/>
            <w:vAlign w:val="center"/>
          </w:tcPr>
          <w:p w14:paraId="5D2A31B9" w14:textId="77777777" w:rsidR="00913C17" w:rsidRPr="00E7436F" w:rsidRDefault="00913C17" w:rsidP="00E02B41">
            <w:pPr>
              <w:pStyle w:val="af5"/>
              <w:jc w:val="right"/>
            </w:pPr>
            <w:r w:rsidRPr="00E7436F">
              <w:t xml:space="preserve">20.3 </w:t>
            </w:r>
          </w:p>
        </w:tc>
        <w:tc>
          <w:tcPr>
            <w:tcW w:w="1134" w:type="dxa"/>
            <w:tcBorders>
              <w:top w:val="nil"/>
              <w:left w:val="nil"/>
              <w:bottom w:val="single" w:sz="4" w:space="0" w:color="auto"/>
              <w:right w:val="single" w:sz="4" w:space="0" w:color="auto"/>
            </w:tcBorders>
            <w:shd w:val="clear" w:color="auto" w:fill="auto"/>
            <w:noWrap/>
            <w:vAlign w:val="center"/>
          </w:tcPr>
          <w:p w14:paraId="36C26358" w14:textId="77777777" w:rsidR="00913C17" w:rsidRPr="00E7436F" w:rsidRDefault="00913C17" w:rsidP="00E02B41">
            <w:pPr>
              <w:pStyle w:val="af5"/>
              <w:jc w:val="right"/>
            </w:pPr>
            <w:r w:rsidRPr="00E7436F">
              <w:t xml:space="preserve">25.0 </w:t>
            </w:r>
          </w:p>
        </w:tc>
      </w:tr>
      <w:tr w:rsidR="00E7436F" w:rsidRPr="00E7436F" w14:paraId="13933000" w14:textId="77777777" w:rsidTr="00E02B41">
        <w:trPr>
          <w:trHeight w:val="312"/>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2E69057C" w14:textId="77777777" w:rsidR="00913C17" w:rsidRPr="00E7436F" w:rsidRDefault="00913C17" w:rsidP="00E02B41">
            <w:pPr>
              <w:pStyle w:val="af5"/>
              <w:jc w:val="both"/>
            </w:pPr>
            <w:r w:rsidRPr="00E7436F">
              <w:rPr>
                <w:rFonts w:hint="eastAsia"/>
              </w:rPr>
              <w:t>食品、飲料、菸草</w:t>
            </w:r>
          </w:p>
        </w:tc>
        <w:tc>
          <w:tcPr>
            <w:tcW w:w="1560" w:type="dxa"/>
            <w:tcBorders>
              <w:top w:val="nil"/>
              <w:left w:val="nil"/>
              <w:bottom w:val="single" w:sz="4" w:space="0" w:color="auto"/>
              <w:right w:val="single" w:sz="4" w:space="0" w:color="auto"/>
            </w:tcBorders>
            <w:shd w:val="clear" w:color="auto" w:fill="auto"/>
            <w:noWrap/>
            <w:vAlign w:val="center"/>
          </w:tcPr>
          <w:p w14:paraId="0E0444C2" w14:textId="77777777" w:rsidR="00913C17" w:rsidRPr="00E7436F" w:rsidRDefault="00913C17" w:rsidP="00E02B41">
            <w:pPr>
              <w:pStyle w:val="af5"/>
              <w:jc w:val="right"/>
            </w:pPr>
            <w:r w:rsidRPr="00E7436F">
              <w:t xml:space="preserve">-12.2 </w:t>
            </w:r>
          </w:p>
        </w:tc>
        <w:tc>
          <w:tcPr>
            <w:tcW w:w="1134" w:type="dxa"/>
            <w:tcBorders>
              <w:top w:val="nil"/>
              <w:left w:val="nil"/>
              <w:bottom w:val="single" w:sz="4" w:space="0" w:color="auto"/>
              <w:right w:val="single" w:sz="4" w:space="0" w:color="auto"/>
            </w:tcBorders>
            <w:shd w:val="clear" w:color="auto" w:fill="auto"/>
            <w:noWrap/>
            <w:vAlign w:val="center"/>
          </w:tcPr>
          <w:p w14:paraId="54CE90BB" w14:textId="77777777" w:rsidR="00913C17" w:rsidRPr="00E7436F" w:rsidRDefault="00913C17" w:rsidP="00E02B41">
            <w:pPr>
              <w:pStyle w:val="af5"/>
              <w:jc w:val="right"/>
            </w:pPr>
            <w:r w:rsidRPr="00E7436F">
              <w:t xml:space="preserve">12.1 </w:t>
            </w:r>
          </w:p>
        </w:tc>
      </w:tr>
      <w:tr w:rsidR="00E7436F" w:rsidRPr="00E7436F" w14:paraId="53597F74" w14:textId="77777777" w:rsidTr="00E02B41">
        <w:trPr>
          <w:trHeight w:val="312"/>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10A53037" w14:textId="77777777" w:rsidR="00913C17" w:rsidRPr="00E7436F" w:rsidRDefault="00913C17" w:rsidP="00E02B41">
            <w:pPr>
              <w:pStyle w:val="af5"/>
              <w:jc w:val="both"/>
            </w:pPr>
            <w:r w:rsidRPr="00E7436F">
              <w:rPr>
                <w:rFonts w:hint="eastAsia"/>
              </w:rPr>
              <w:t>電子</w:t>
            </w:r>
          </w:p>
        </w:tc>
        <w:tc>
          <w:tcPr>
            <w:tcW w:w="1560" w:type="dxa"/>
            <w:tcBorders>
              <w:top w:val="nil"/>
              <w:left w:val="nil"/>
              <w:bottom w:val="single" w:sz="4" w:space="0" w:color="auto"/>
              <w:right w:val="single" w:sz="4" w:space="0" w:color="auto"/>
            </w:tcBorders>
            <w:shd w:val="clear" w:color="auto" w:fill="auto"/>
            <w:noWrap/>
            <w:vAlign w:val="center"/>
          </w:tcPr>
          <w:p w14:paraId="2C377B02" w14:textId="77777777" w:rsidR="00913C17" w:rsidRPr="00E7436F" w:rsidRDefault="00913C17" w:rsidP="00E02B41">
            <w:pPr>
              <w:pStyle w:val="af5"/>
              <w:jc w:val="right"/>
            </w:pPr>
            <w:r w:rsidRPr="00E7436F">
              <w:t xml:space="preserve">43.5 </w:t>
            </w:r>
          </w:p>
        </w:tc>
        <w:tc>
          <w:tcPr>
            <w:tcW w:w="1134" w:type="dxa"/>
            <w:tcBorders>
              <w:top w:val="nil"/>
              <w:left w:val="nil"/>
              <w:bottom w:val="single" w:sz="4" w:space="0" w:color="auto"/>
              <w:right w:val="single" w:sz="4" w:space="0" w:color="auto"/>
            </w:tcBorders>
            <w:shd w:val="clear" w:color="auto" w:fill="auto"/>
            <w:noWrap/>
            <w:vAlign w:val="center"/>
          </w:tcPr>
          <w:p w14:paraId="6776CB13" w14:textId="77777777" w:rsidR="00913C17" w:rsidRPr="00E7436F" w:rsidRDefault="00913C17" w:rsidP="00E02B41">
            <w:pPr>
              <w:pStyle w:val="af5"/>
              <w:jc w:val="right"/>
            </w:pPr>
            <w:r w:rsidRPr="00E7436F">
              <w:t xml:space="preserve">11.2 </w:t>
            </w:r>
          </w:p>
        </w:tc>
      </w:tr>
      <w:tr w:rsidR="00E7436F" w:rsidRPr="00E7436F" w14:paraId="4CD79157" w14:textId="77777777" w:rsidTr="00E02B41">
        <w:trPr>
          <w:trHeight w:val="312"/>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2B7B6008" w14:textId="77777777" w:rsidR="00913C17" w:rsidRPr="00E7436F" w:rsidRDefault="00913C17" w:rsidP="00E02B41">
            <w:pPr>
              <w:pStyle w:val="af5"/>
              <w:jc w:val="both"/>
            </w:pPr>
            <w:r w:rsidRPr="00E7436F">
              <w:rPr>
                <w:rFonts w:hint="eastAsia"/>
              </w:rPr>
              <w:t>資訊、光學</w:t>
            </w:r>
            <w:r w:rsidRPr="00E7436F">
              <w:t xml:space="preserve"> </w:t>
            </w:r>
          </w:p>
        </w:tc>
        <w:tc>
          <w:tcPr>
            <w:tcW w:w="1560" w:type="dxa"/>
            <w:tcBorders>
              <w:top w:val="nil"/>
              <w:left w:val="nil"/>
              <w:bottom w:val="single" w:sz="4" w:space="0" w:color="auto"/>
              <w:right w:val="single" w:sz="4" w:space="0" w:color="auto"/>
            </w:tcBorders>
            <w:shd w:val="clear" w:color="auto" w:fill="auto"/>
            <w:noWrap/>
            <w:vAlign w:val="center"/>
          </w:tcPr>
          <w:p w14:paraId="371FD30C" w14:textId="77777777" w:rsidR="00913C17" w:rsidRPr="00E7436F" w:rsidRDefault="00913C17" w:rsidP="00E02B41">
            <w:pPr>
              <w:pStyle w:val="af5"/>
              <w:jc w:val="right"/>
            </w:pPr>
            <w:r w:rsidRPr="00E7436F">
              <w:t xml:space="preserve">10.8 </w:t>
            </w:r>
          </w:p>
        </w:tc>
        <w:tc>
          <w:tcPr>
            <w:tcW w:w="1134" w:type="dxa"/>
            <w:tcBorders>
              <w:top w:val="nil"/>
              <w:left w:val="nil"/>
              <w:bottom w:val="single" w:sz="4" w:space="0" w:color="auto"/>
              <w:right w:val="single" w:sz="4" w:space="0" w:color="auto"/>
            </w:tcBorders>
            <w:shd w:val="clear" w:color="auto" w:fill="auto"/>
            <w:noWrap/>
            <w:vAlign w:val="center"/>
          </w:tcPr>
          <w:p w14:paraId="5AF0396A" w14:textId="77777777" w:rsidR="00913C17" w:rsidRPr="00E7436F" w:rsidRDefault="00913C17" w:rsidP="00E02B41">
            <w:pPr>
              <w:pStyle w:val="af5"/>
              <w:jc w:val="right"/>
            </w:pPr>
            <w:r w:rsidRPr="00E7436F">
              <w:t xml:space="preserve">11.1 </w:t>
            </w:r>
          </w:p>
        </w:tc>
      </w:tr>
      <w:tr w:rsidR="00E7436F" w:rsidRPr="00E7436F" w14:paraId="48B9E1FE" w14:textId="77777777" w:rsidTr="00E02B41">
        <w:trPr>
          <w:trHeight w:val="312"/>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04EF9DC9" w14:textId="77777777" w:rsidR="00913C17" w:rsidRPr="00E7436F" w:rsidRDefault="00913C17" w:rsidP="00E02B41">
            <w:pPr>
              <w:pStyle w:val="af5"/>
              <w:jc w:val="both"/>
            </w:pPr>
            <w:proofErr w:type="gramStart"/>
            <w:r w:rsidRPr="00E7436F">
              <w:rPr>
                <w:rFonts w:hint="eastAsia"/>
              </w:rPr>
              <w:t>橡</w:t>
            </w:r>
            <w:proofErr w:type="gramEnd"/>
            <w:r w:rsidRPr="00E7436F">
              <w:rPr>
                <w:rFonts w:hint="eastAsia"/>
              </w:rPr>
              <w:t>塑膠</w:t>
            </w:r>
          </w:p>
        </w:tc>
        <w:tc>
          <w:tcPr>
            <w:tcW w:w="1560" w:type="dxa"/>
            <w:tcBorders>
              <w:top w:val="nil"/>
              <w:left w:val="nil"/>
              <w:bottom w:val="single" w:sz="4" w:space="0" w:color="auto"/>
              <w:right w:val="single" w:sz="4" w:space="0" w:color="auto"/>
            </w:tcBorders>
            <w:shd w:val="clear" w:color="auto" w:fill="auto"/>
            <w:noWrap/>
            <w:vAlign w:val="center"/>
          </w:tcPr>
          <w:p w14:paraId="7784E010" w14:textId="77777777" w:rsidR="00913C17" w:rsidRPr="00E7436F" w:rsidRDefault="00913C17" w:rsidP="00E02B41">
            <w:pPr>
              <w:pStyle w:val="af5"/>
              <w:jc w:val="right"/>
            </w:pPr>
            <w:r w:rsidRPr="00E7436F">
              <w:t xml:space="preserve">-13.5 </w:t>
            </w:r>
          </w:p>
        </w:tc>
        <w:tc>
          <w:tcPr>
            <w:tcW w:w="1134" w:type="dxa"/>
            <w:tcBorders>
              <w:top w:val="nil"/>
              <w:left w:val="nil"/>
              <w:bottom w:val="single" w:sz="4" w:space="0" w:color="auto"/>
              <w:right w:val="single" w:sz="4" w:space="0" w:color="auto"/>
            </w:tcBorders>
            <w:shd w:val="clear" w:color="auto" w:fill="auto"/>
            <w:noWrap/>
            <w:vAlign w:val="center"/>
          </w:tcPr>
          <w:p w14:paraId="3F94C0EC" w14:textId="77777777" w:rsidR="00913C17" w:rsidRPr="00E7436F" w:rsidRDefault="00913C17" w:rsidP="00E02B41">
            <w:pPr>
              <w:pStyle w:val="af5"/>
              <w:jc w:val="right"/>
            </w:pPr>
            <w:r w:rsidRPr="00E7436F">
              <w:t xml:space="preserve">7.5 </w:t>
            </w:r>
          </w:p>
        </w:tc>
      </w:tr>
      <w:tr w:rsidR="00E7436F" w:rsidRPr="00E7436F" w14:paraId="61B14870" w14:textId="77777777" w:rsidTr="00E02B41">
        <w:trPr>
          <w:trHeight w:val="312"/>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1FB953" w14:textId="77777777" w:rsidR="00913C17" w:rsidRPr="00E7436F" w:rsidRDefault="00913C17" w:rsidP="00E02B41">
            <w:pPr>
              <w:pStyle w:val="af5"/>
              <w:jc w:val="both"/>
            </w:pPr>
            <w:r w:rsidRPr="00E7436F">
              <w:rPr>
                <w:rFonts w:hint="eastAsia"/>
              </w:rPr>
              <w:t>金屬製品</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421555C8" w14:textId="77777777" w:rsidR="00913C17" w:rsidRPr="00E7436F" w:rsidRDefault="00913C17" w:rsidP="00E02B41">
            <w:pPr>
              <w:pStyle w:val="af5"/>
              <w:jc w:val="right"/>
            </w:pPr>
            <w:r w:rsidRPr="00E7436F">
              <w:t xml:space="preserve">-12.9 </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788AF13" w14:textId="77777777" w:rsidR="00913C17" w:rsidRPr="00E7436F" w:rsidRDefault="00913C17" w:rsidP="00E02B41">
            <w:pPr>
              <w:pStyle w:val="af5"/>
              <w:jc w:val="right"/>
            </w:pPr>
            <w:r w:rsidRPr="00E7436F">
              <w:t xml:space="preserve">7.0 </w:t>
            </w:r>
          </w:p>
        </w:tc>
      </w:tr>
    </w:tbl>
    <w:p w14:paraId="527AF4A4" w14:textId="77777777" w:rsidR="004F3249" w:rsidRPr="00E7436F" w:rsidRDefault="004F3249" w:rsidP="00736494">
      <w:pPr>
        <w:pStyle w:val="ae"/>
        <w:ind w:left="945" w:firstLine="472"/>
        <w:rPr>
          <w:lang w:eastAsia="zh-TW"/>
        </w:rPr>
      </w:pPr>
      <w:proofErr w:type="gramStart"/>
      <w:r w:rsidRPr="00E7436F">
        <w:rPr>
          <w:lang w:eastAsia="zh-TW"/>
        </w:rPr>
        <w:t>此外，因應臺</w:t>
      </w:r>
      <w:proofErr w:type="gramEnd"/>
      <w:r w:rsidRPr="00E7436F">
        <w:rPr>
          <w:lang w:eastAsia="zh-TW"/>
        </w:rPr>
        <w:t>匈產業互補性質</w:t>
      </w:r>
      <w:r w:rsidR="00CB05DD" w:rsidRPr="00E7436F">
        <w:rPr>
          <w:lang w:eastAsia="zh-TW"/>
        </w:rPr>
        <w:t>，我</w:t>
      </w:r>
      <w:proofErr w:type="gramStart"/>
      <w:r w:rsidR="00CB05DD" w:rsidRPr="00E7436F">
        <w:rPr>
          <w:lang w:eastAsia="zh-TW"/>
        </w:rPr>
        <w:t>商擅精密</w:t>
      </w:r>
      <w:proofErr w:type="gramEnd"/>
      <w:r w:rsidR="00CB05DD" w:rsidRPr="00E7436F">
        <w:rPr>
          <w:lang w:eastAsia="zh-TW"/>
        </w:rPr>
        <w:t>機械、儀器及工具等，</w:t>
      </w:r>
      <w:proofErr w:type="gramStart"/>
      <w:r w:rsidR="00CB05DD" w:rsidRPr="00E7436F">
        <w:rPr>
          <w:lang w:eastAsia="zh-TW"/>
        </w:rPr>
        <w:t>匈商擅</w:t>
      </w:r>
      <w:proofErr w:type="gramEnd"/>
      <w:r w:rsidR="00CB05DD" w:rsidRPr="00E7436F">
        <w:rPr>
          <w:lang w:eastAsia="zh-TW"/>
        </w:rPr>
        <w:t>軟體設計及</w:t>
      </w:r>
      <w:r w:rsidR="002976E9" w:rsidRPr="00E7436F">
        <w:rPr>
          <w:lang w:eastAsia="zh-TW"/>
        </w:rPr>
        <w:t>占</w:t>
      </w:r>
      <w:r w:rsidR="00CB05DD" w:rsidRPr="00E7436F">
        <w:rPr>
          <w:lang w:eastAsia="zh-TW"/>
        </w:rPr>
        <w:t>有進入歐盟市場優勢</w:t>
      </w:r>
      <w:r w:rsidRPr="00E7436F">
        <w:rPr>
          <w:lang w:eastAsia="zh-TW"/>
        </w:rPr>
        <w:t>，</w:t>
      </w:r>
      <w:proofErr w:type="gramStart"/>
      <w:r w:rsidR="00C34CC0" w:rsidRPr="00E7436F">
        <w:rPr>
          <w:lang w:eastAsia="zh-TW"/>
        </w:rPr>
        <w:t>近年來</w:t>
      </w:r>
      <w:r w:rsidR="003564E7" w:rsidRPr="00E7436F">
        <w:rPr>
          <w:lang w:eastAsia="zh-TW"/>
        </w:rPr>
        <w:t>匈方亦</w:t>
      </w:r>
      <w:proofErr w:type="gramEnd"/>
      <w:r w:rsidR="003564E7" w:rsidRPr="00E7436F">
        <w:rPr>
          <w:lang w:eastAsia="zh-TW"/>
        </w:rPr>
        <w:t>甚為歡迎</w:t>
      </w:r>
      <w:proofErr w:type="gramStart"/>
      <w:r w:rsidRPr="00E7436F">
        <w:rPr>
          <w:lang w:eastAsia="zh-TW"/>
        </w:rPr>
        <w:t>臺</w:t>
      </w:r>
      <w:proofErr w:type="gramEnd"/>
      <w:r w:rsidRPr="00E7436F">
        <w:rPr>
          <w:lang w:eastAsia="zh-TW"/>
        </w:rPr>
        <w:t>匈智慧產業及循環能源產業</w:t>
      </w:r>
      <w:r w:rsidR="00CB05DD" w:rsidRPr="00E7436F">
        <w:rPr>
          <w:lang w:eastAsia="zh-TW"/>
        </w:rPr>
        <w:t>合作。</w:t>
      </w:r>
    </w:p>
    <w:p w14:paraId="52081370" w14:textId="77777777" w:rsidR="00871DD4" w:rsidRPr="00E7436F" w:rsidRDefault="001366D4" w:rsidP="00736494">
      <w:pPr>
        <w:pStyle w:val="ad"/>
      </w:pPr>
      <w:r w:rsidRPr="00E7436F">
        <w:t>（</w:t>
      </w:r>
      <w:r w:rsidR="00871DD4" w:rsidRPr="00E7436F">
        <w:t>二</w:t>
      </w:r>
      <w:r w:rsidRPr="00E7436F">
        <w:t>）</w:t>
      </w:r>
      <w:r w:rsidR="00871DD4" w:rsidRPr="00E7436F">
        <w:t>適合我商投資產業分析及布局方式</w:t>
      </w:r>
    </w:p>
    <w:p w14:paraId="1ADEA40E" w14:textId="77777777" w:rsidR="0085584E" w:rsidRPr="00E7436F" w:rsidRDefault="001366D4" w:rsidP="00736494">
      <w:pPr>
        <w:pStyle w:val="a6"/>
        <w:ind w:left="1417" w:hanging="472"/>
        <w:rPr>
          <w:color w:val="auto"/>
        </w:rPr>
      </w:pPr>
      <w:r w:rsidRPr="00E7436F">
        <w:rPr>
          <w:color w:val="auto"/>
        </w:rPr>
        <w:t>１、</w:t>
      </w:r>
      <w:r w:rsidR="0085584E" w:rsidRPr="00E7436F">
        <w:rPr>
          <w:color w:val="auto"/>
        </w:rPr>
        <w:t>匈牙利擁有位居歐洲適中地理位置之優勢，匈牙利政府自</w:t>
      </w:r>
      <w:r w:rsidR="0085584E" w:rsidRPr="00E7436F">
        <w:rPr>
          <w:color w:val="auto"/>
        </w:rPr>
        <w:t>2012</w:t>
      </w:r>
      <w:r w:rsidR="0085584E" w:rsidRPr="00E7436F">
        <w:rPr>
          <w:color w:val="auto"/>
        </w:rPr>
        <w:t>年起積極與匈國重要外資企業簽訂策略聯盟，並擬利用此優勢營造成為歐洲之區域營運中心（</w:t>
      </w:r>
      <w:r w:rsidR="0085584E" w:rsidRPr="00E7436F">
        <w:rPr>
          <w:color w:val="auto"/>
        </w:rPr>
        <w:t>regional hub</w:t>
      </w:r>
      <w:r w:rsidR="0085584E" w:rsidRPr="00E7436F">
        <w:rPr>
          <w:color w:val="auto"/>
        </w:rPr>
        <w:t>）。我國業者（如汽車零組件、資通訊及食品加工等產業）如有對外投資</w:t>
      </w:r>
      <w:r w:rsidR="00C514FE" w:rsidRPr="00E7436F">
        <w:rPr>
          <w:color w:val="auto"/>
        </w:rPr>
        <w:t>計畫</w:t>
      </w:r>
      <w:r w:rsidR="0085584E" w:rsidRPr="00E7436F">
        <w:rPr>
          <w:color w:val="auto"/>
        </w:rPr>
        <w:t>，可考慮評估將匈牙利列入投資設廠國家之重要選項。</w:t>
      </w:r>
    </w:p>
    <w:p w14:paraId="2B85BD93" w14:textId="77777777" w:rsidR="00E02B41" w:rsidRPr="00E7436F" w:rsidRDefault="00E02B41" w:rsidP="00736494">
      <w:pPr>
        <w:pStyle w:val="a6"/>
        <w:ind w:left="1417" w:hanging="472"/>
        <w:rPr>
          <w:color w:val="auto"/>
        </w:rPr>
      </w:pPr>
    </w:p>
    <w:p w14:paraId="6A4863EE" w14:textId="29B20420" w:rsidR="00F272E5" w:rsidRPr="00E7436F" w:rsidRDefault="001366D4" w:rsidP="00736494">
      <w:pPr>
        <w:pStyle w:val="a6"/>
        <w:ind w:left="1417" w:hanging="472"/>
        <w:rPr>
          <w:color w:val="auto"/>
        </w:rPr>
      </w:pPr>
      <w:r w:rsidRPr="00E7436F">
        <w:rPr>
          <w:color w:val="auto"/>
        </w:rPr>
        <w:t>２、</w:t>
      </w:r>
      <w:r w:rsidR="0085584E" w:rsidRPr="00E7436F">
        <w:rPr>
          <w:color w:val="auto"/>
        </w:rPr>
        <w:t>許多國際大廠皆已在匈牙利設廠，尤</w:t>
      </w:r>
      <w:r w:rsidR="007E21A1" w:rsidRPr="00E7436F">
        <w:rPr>
          <w:color w:val="auto"/>
        </w:rPr>
        <w:t>以</w:t>
      </w:r>
      <w:r w:rsidR="0085584E" w:rsidRPr="00E7436F">
        <w:rPr>
          <w:color w:val="auto"/>
        </w:rPr>
        <w:t>電子業已形成產業群聚效應</w:t>
      </w:r>
      <w:r w:rsidR="00450DE8" w:rsidRPr="00E7436F">
        <w:rPr>
          <w:color w:val="auto"/>
        </w:rPr>
        <w:t>。</w:t>
      </w:r>
      <w:r w:rsidR="007E21A1" w:rsidRPr="00E7436F">
        <w:rPr>
          <w:rFonts w:hint="eastAsia"/>
          <w:color w:val="auto"/>
        </w:rPr>
        <w:t>隨</w:t>
      </w:r>
      <w:r w:rsidR="00450DE8" w:rsidRPr="00E7436F">
        <w:rPr>
          <w:rFonts w:hint="eastAsia"/>
          <w:color w:val="auto"/>
        </w:rPr>
        <w:t>我電子業在匈牙利投資增加，自我國進口相關電子零組件需求也增加，是我國近年來對</w:t>
      </w:r>
      <w:r w:rsidR="007E21A1" w:rsidRPr="00E7436F">
        <w:rPr>
          <w:rFonts w:hint="eastAsia"/>
          <w:color w:val="auto"/>
        </w:rPr>
        <w:t>匈出</w:t>
      </w:r>
      <w:r w:rsidR="00450DE8" w:rsidRPr="00E7436F">
        <w:rPr>
          <w:rFonts w:hint="eastAsia"/>
          <w:color w:val="auto"/>
        </w:rPr>
        <w:t>口金額日增的主要原因。</w:t>
      </w:r>
      <w:r w:rsidR="007E21A1" w:rsidRPr="00E7436F">
        <w:rPr>
          <w:color w:val="auto"/>
        </w:rPr>
        <w:t>適合拓銷匈牙利</w:t>
      </w:r>
      <w:r w:rsidR="0085584E" w:rsidRPr="00E7436F">
        <w:rPr>
          <w:color w:val="auto"/>
        </w:rPr>
        <w:t>產品有積體電路</w:t>
      </w:r>
      <w:proofErr w:type="gramStart"/>
      <w:r w:rsidR="0085584E" w:rsidRPr="00E7436F">
        <w:rPr>
          <w:color w:val="auto"/>
        </w:rPr>
        <w:t>微組件</w:t>
      </w:r>
      <w:proofErr w:type="gramEnd"/>
      <w:r w:rsidR="0085584E" w:rsidRPr="00E7436F">
        <w:rPr>
          <w:color w:val="auto"/>
        </w:rPr>
        <w:t>、印刷電路、</w:t>
      </w:r>
      <w:r w:rsidR="0085584E" w:rsidRPr="00E7436F">
        <w:rPr>
          <w:color w:val="auto"/>
        </w:rPr>
        <w:t>LED</w:t>
      </w:r>
      <w:r w:rsidR="0085584E" w:rsidRPr="00E7436F">
        <w:rPr>
          <w:color w:val="auto"/>
        </w:rPr>
        <w:t>、面板、電阻、電容器等電子零組件；手機、隨身碟、行動電源、電腦及週邊設備、工具機、自行車及其零配件、家電設備等。</w:t>
      </w:r>
    </w:p>
    <w:p w14:paraId="4A917577" w14:textId="4339825A" w:rsidR="008E1E8A" w:rsidRPr="00E7436F" w:rsidRDefault="001366D4" w:rsidP="00E02B41">
      <w:pPr>
        <w:pStyle w:val="a6"/>
        <w:ind w:left="1417" w:hanging="472"/>
        <w:rPr>
          <w:color w:val="auto"/>
        </w:rPr>
      </w:pPr>
      <w:r w:rsidRPr="00E7436F">
        <w:rPr>
          <w:color w:val="auto"/>
        </w:rPr>
        <w:t>３、</w:t>
      </w:r>
      <w:r w:rsidR="009A2C1D" w:rsidRPr="00E7436F">
        <w:rPr>
          <w:color w:val="auto"/>
        </w:rPr>
        <w:t>在政府採購方面</w:t>
      </w:r>
      <w:r w:rsidR="009A2C1D" w:rsidRPr="00E7436F">
        <w:rPr>
          <w:rFonts w:hint="eastAsia"/>
          <w:color w:val="auto"/>
        </w:rPr>
        <w:t>如</w:t>
      </w:r>
      <w:r w:rsidR="0085584E" w:rsidRPr="00E7436F">
        <w:rPr>
          <w:color w:val="auto"/>
        </w:rPr>
        <w:t>LED</w:t>
      </w:r>
      <w:r w:rsidR="0085584E" w:rsidRPr="00E7436F">
        <w:rPr>
          <w:color w:val="auto"/>
        </w:rPr>
        <w:t>公共照明、智慧電表及自動票</w:t>
      </w:r>
      <w:proofErr w:type="gramStart"/>
      <w:r w:rsidR="0085584E" w:rsidRPr="00E7436F">
        <w:rPr>
          <w:color w:val="auto"/>
        </w:rPr>
        <w:t>務</w:t>
      </w:r>
      <w:proofErr w:type="gramEnd"/>
      <w:r w:rsidR="0085584E" w:rsidRPr="00E7436F">
        <w:rPr>
          <w:color w:val="auto"/>
        </w:rPr>
        <w:t>系統採購商機</w:t>
      </w:r>
      <w:r w:rsidR="009A2C1D" w:rsidRPr="00E7436F">
        <w:rPr>
          <w:rFonts w:hint="eastAsia"/>
          <w:color w:val="auto"/>
        </w:rPr>
        <w:t>，鑒於</w:t>
      </w:r>
      <w:r w:rsidR="0085584E" w:rsidRPr="00E7436F">
        <w:rPr>
          <w:color w:val="auto"/>
        </w:rPr>
        <w:t>各城市將陸續裝置智慧電表、大眾運輸系統將裝設自動票</w:t>
      </w:r>
      <w:proofErr w:type="gramStart"/>
      <w:r w:rsidR="0085584E" w:rsidRPr="00E7436F">
        <w:rPr>
          <w:color w:val="auto"/>
        </w:rPr>
        <w:t>務</w:t>
      </w:r>
      <w:proofErr w:type="gramEnd"/>
      <w:r w:rsidR="0085584E" w:rsidRPr="00E7436F">
        <w:rPr>
          <w:color w:val="auto"/>
        </w:rPr>
        <w:t>系統，</w:t>
      </w:r>
      <w:r w:rsidR="009A2C1D" w:rsidRPr="00E7436F">
        <w:rPr>
          <w:rFonts w:hint="eastAsia"/>
          <w:color w:val="auto"/>
        </w:rPr>
        <w:t>建議</w:t>
      </w:r>
      <w:r w:rsidR="00D102C0" w:rsidRPr="00E7436F">
        <w:rPr>
          <w:color w:val="auto"/>
        </w:rPr>
        <w:t>可</w:t>
      </w:r>
      <w:r w:rsidR="009A2C1D" w:rsidRPr="00E7436F">
        <w:rPr>
          <w:color w:val="auto"/>
        </w:rPr>
        <w:t>與當地業者合作爭取政府採購標案</w:t>
      </w:r>
      <w:r w:rsidR="009A2C1D" w:rsidRPr="00E7436F">
        <w:rPr>
          <w:rFonts w:hint="eastAsia"/>
          <w:color w:val="auto"/>
        </w:rPr>
        <w:t>，</w:t>
      </w:r>
      <w:r w:rsidR="008E1E8A" w:rsidRPr="00E7436F">
        <w:rPr>
          <w:rFonts w:hint="eastAsia"/>
          <w:color w:val="auto"/>
        </w:rPr>
        <w:t>或</w:t>
      </w:r>
      <w:r w:rsidR="007E21A1" w:rsidRPr="00E7436F">
        <w:rPr>
          <w:rFonts w:hint="eastAsia"/>
          <w:color w:val="auto"/>
        </w:rPr>
        <w:t>參考匈國</w:t>
      </w:r>
      <w:proofErr w:type="gramStart"/>
      <w:r w:rsidR="00913C17" w:rsidRPr="00E7436F">
        <w:rPr>
          <w:rFonts w:hint="eastAsia"/>
          <w:color w:val="auto"/>
        </w:rPr>
        <w:t>挹</w:t>
      </w:r>
      <w:proofErr w:type="gramEnd"/>
      <w:r w:rsidR="00913C17" w:rsidRPr="00E7436F">
        <w:rPr>
          <w:rFonts w:hint="eastAsia"/>
          <w:color w:val="auto"/>
        </w:rPr>
        <w:t>注</w:t>
      </w:r>
      <w:r w:rsidR="008E1E8A" w:rsidRPr="00E7436F">
        <w:rPr>
          <w:rFonts w:hint="eastAsia"/>
          <w:color w:val="auto"/>
        </w:rPr>
        <w:t>政府預算之鐵路建設及醫療保健領域：（</w:t>
      </w:r>
      <w:r w:rsidR="00E02B41" w:rsidRPr="00E7436F">
        <w:rPr>
          <w:rFonts w:hint="eastAsia"/>
          <w:color w:val="auto"/>
        </w:rPr>
        <w:t>1</w:t>
      </w:r>
      <w:r w:rsidR="008E1E8A" w:rsidRPr="00E7436F">
        <w:rPr>
          <w:rFonts w:hint="eastAsia"/>
          <w:color w:val="auto"/>
        </w:rPr>
        <w:t>）匈國</w:t>
      </w:r>
      <w:proofErr w:type="gramStart"/>
      <w:r w:rsidR="008E1E8A" w:rsidRPr="00E7436F">
        <w:rPr>
          <w:rFonts w:hint="eastAsia"/>
          <w:color w:val="auto"/>
        </w:rPr>
        <w:t>挹</w:t>
      </w:r>
      <w:proofErr w:type="gramEnd"/>
      <w:r w:rsidR="008E1E8A" w:rsidRPr="00E7436F">
        <w:rPr>
          <w:rFonts w:hint="eastAsia"/>
          <w:color w:val="auto"/>
        </w:rPr>
        <w:t>注</w:t>
      </w:r>
      <w:r w:rsidR="008E1E8A" w:rsidRPr="00E7436F">
        <w:rPr>
          <w:rFonts w:hint="eastAsia"/>
          <w:color w:val="auto"/>
        </w:rPr>
        <w:t>140</w:t>
      </w:r>
      <w:r w:rsidR="008E1E8A" w:rsidRPr="00E7436F">
        <w:rPr>
          <w:rFonts w:hint="eastAsia"/>
          <w:color w:val="auto"/>
        </w:rPr>
        <w:t>億歐元，預計在</w:t>
      </w:r>
      <w:r w:rsidR="008E1E8A" w:rsidRPr="00E7436F">
        <w:rPr>
          <w:rFonts w:hint="eastAsia"/>
          <w:color w:val="auto"/>
        </w:rPr>
        <w:t>2024</w:t>
      </w:r>
      <w:r w:rsidR="008E1E8A" w:rsidRPr="00E7436F">
        <w:rPr>
          <w:rFonts w:hint="eastAsia"/>
          <w:color w:val="auto"/>
        </w:rPr>
        <w:t>年前持續修補相關鐵路設施利用東西歐連結地利之便，自</w:t>
      </w:r>
      <w:r w:rsidR="008E1E8A" w:rsidRPr="00E7436F">
        <w:rPr>
          <w:rFonts w:hint="eastAsia"/>
          <w:color w:val="auto"/>
        </w:rPr>
        <w:t>2016</w:t>
      </w:r>
      <w:r w:rsidR="008E1E8A" w:rsidRPr="00E7436F">
        <w:rPr>
          <w:rFonts w:hint="eastAsia"/>
          <w:color w:val="auto"/>
        </w:rPr>
        <w:t>年起持續建構鐵路網絡，主要修補老舊鐵路軌道，聚焦於提供環保及以客為主之服務。（</w:t>
      </w:r>
      <w:r w:rsidR="00E02B41" w:rsidRPr="00E7436F">
        <w:rPr>
          <w:rFonts w:hint="eastAsia"/>
          <w:color w:val="auto"/>
        </w:rPr>
        <w:t>2</w:t>
      </w:r>
      <w:r w:rsidR="008E1E8A" w:rsidRPr="00E7436F">
        <w:rPr>
          <w:rFonts w:hint="eastAsia"/>
          <w:color w:val="auto"/>
        </w:rPr>
        <w:t>）政府約</w:t>
      </w:r>
      <w:proofErr w:type="gramStart"/>
      <w:r w:rsidR="008E1E8A" w:rsidRPr="00E7436F">
        <w:rPr>
          <w:rFonts w:hint="eastAsia"/>
          <w:color w:val="auto"/>
        </w:rPr>
        <w:t>挹</w:t>
      </w:r>
      <w:proofErr w:type="gramEnd"/>
      <w:r w:rsidR="008E1E8A" w:rsidRPr="00E7436F">
        <w:rPr>
          <w:rFonts w:hint="eastAsia"/>
          <w:color w:val="auto"/>
        </w:rPr>
        <w:t>注</w:t>
      </w:r>
      <w:r w:rsidR="008E1E8A" w:rsidRPr="00E7436F">
        <w:rPr>
          <w:rFonts w:hint="eastAsia"/>
          <w:color w:val="auto"/>
        </w:rPr>
        <w:t>20</w:t>
      </w:r>
      <w:r w:rsidR="008E1E8A" w:rsidRPr="00E7436F">
        <w:rPr>
          <w:rFonts w:hint="eastAsia"/>
          <w:color w:val="auto"/>
        </w:rPr>
        <w:t>億歐元，預計在</w:t>
      </w:r>
      <w:r w:rsidR="008E1E8A" w:rsidRPr="00E7436F">
        <w:rPr>
          <w:rFonts w:hint="eastAsia"/>
          <w:color w:val="auto"/>
        </w:rPr>
        <w:t>2026</w:t>
      </w:r>
      <w:r w:rsidR="008E1E8A" w:rsidRPr="00E7436F">
        <w:rPr>
          <w:rFonts w:hint="eastAsia"/>
          <w:color w:val="auto"/>
        </w:rPr>
        <w:t>年前改善醫院及醫療設施。增進布達佩斯市及佩斯省民健康福祉，匈國政府另</w:t>
      </w:r>
      <w:r w:rsidR="008E1E8A" w:rsidRPr="00E7436F">
        <w:rPr>
          <w:rFonts w:hint="eastAsia"/>
          <w:color w:val="auto"/>
          <w:spacing w:val="-2"/>
        </w:rPr>
        <w:t>擬於</w:t>
      </w:r>
      <w:r w:rsidR="008E1E8A" w:rsidRPr="00E7436F">
        <w:rPr>
          <w:rFonts w:hint="eastAsia"/>
          <w:color w:val="auto"/>
          <w:spacing w:val="-2"/>
        </w:rPr>
        <w:t>2026</w:t>
      </w:r>
      <w:r w:rsidR="008E1E8A" w:rsidRPr="00E7436F">
        <w:rPr>
          <w:rFonts w:hint="eastAsia"/>
          <w:color w:val="auto"/>
          <w:spacing w:val="-2"/>
        </w:rPr>
        <w:t>年前</w:t>
      </w:r>
      <w:proofErr w:type="gramStart"/>
      <w:r w:rsidR="008E1E8A" w:rsidRPr="00E7436F">
        <w:rPr>
          <w:rFonts w:hint="eastAsia"/>
          <w:color w:val="auto"/>
          <w:spacing w:val="-2"/>
        </w:rPr>
        <w:t>挹</w:t>
      </w:r>
      <w:proofErr w:type="gramEnd"/>
      <w:r w:rsidR="008E1E8A" w:rsidRPr="00E7436F">
        <w:rPr>
          <w:rFonts w:hint="eastAsia"/>
          <w:color w:val="auto"/>
          <w:spacing w:val="-2"/>
        </w:rPr>
        <w:t>注</w:t>
      </w:r>
      <w:r w:rsidR="008E1E8A" w:rsidRPr="00E7436F">
        <w:rPr>
          <w:rFonts w:hint="eastAsia"/>
          <w:color w:val="auto"/>
          <w:spacing w:val="-2"/>
        </w:rPr>
        <w:t>7,000</w:t>
      </w:r>
      <w:r w:rsidR="008E1E8A" w:rsidRPr="00E7436F">
        <w:rPr>
          <w:rFonts w:hint="eastAsia"/>
          <w:color w:val="auto"/>
          <w:spacing w:val="-2"/>
        </w:rPr>
        <w:t>億福林實施「</w:t>
      </w:r>
      <w:r w:rsidR="008E1E8A" w:rsidRPr="00E7436F">
        <w:rPr>
          <w:rFonts w:hint="eastAsia"/>
          <w:color w:val="auto"/>
          <w:spacing w:val="-2"/>
        </w:rPr>
        <w:t>Healthy Budapest Pr</w:t>
      </w:r>
      <w:r w:rsidR="006312CD" w:rsidRPr="00E7436F">
        <w:rPr>
          <w:color w:val="auto"/>
          <w:spacing w:val="-2"/>
        </w:rPr>
        <w:t>o</w:t>
      </w:r>
      <w:r w:rsidR="008E1E8A" w:rsidRPr="00E7436F">
        <w:rPr>
          <w:rFonts w:hint="eastAsia"/>
          <w:color w:val="auto"/>
          <w:spacing w:val="-2"/>
        </w:rPr>
        <w:t>gramme</w:t>
      </w:r>
      <w:r w:rsidR="008E1E8A" w:rsidRPr="00E7436F">
        <w:rPr>
          <w:rFonts w:hint="eastAsia"/>
          <w:color w:val="auto"/>
          <w:spacing w:val="-2"/>
        </w:rPr>
        <w:t>」</w:t>
      </w:r>
      <w:r w:rsidR="008E1E8A" w:rsidRPr="00E7436F">
        <w:rPr>
          <w:rFonts w:hint="eastAsia"/>
          <w:color w:val="auto"/>
        </w:rPr>
        <w:t>，提供</w:t>
      </w:r>
      <w:r w:rsidR="008E1E8A" w:rsidRPr="00E7436F">
        <w:rPr>
          <w:rFonts w:hint="eastAsia"/>
          <w:color w:val="auto"/>
        </w:rPr>
        <w:t>23</w:t>
      </w:r>
      <w:r w:rsidR="008E1E8A" w:rsidRPr="00E7436F">
        <w:rPr>
          <w:rFonts w:hint="eastAsia"/>
          <w:color w:val="auto"/>
        </w:rPr>
        <w:t>家主要醫院及預約診所相關癌症診斷機器、影像顯影機器、實驗及外科用器具。</w:t>
      </w:r>
    </w:p>
    <w:p w14:paraId="75C34B03" w14:textId="77777777" w:rsidR="0085584E" w:rsidRPr="00E7436F" w:rsidRDefault="001366D4" w:rsidP="00736494">
      <w:pPr>
        <w:pStyle w:val="a6"/>
        <w:ind w:left="1417" w:hanging="472"/>
        <w:rPr>
          <w:color w:val="auto"/>
        </w:rPr>
      </w:pPr>
      <w:r w:rsidRPr="00E7436F">
        <w:rPr>
          <w:color w:val="auto"/>
        </w:rPr>
        <w:t>４、</w:t>
      </w:r>
      <w:r w:rsidR="0085584E" w:rsidRPr="00E7436F">
        <w:rPr>
          <w:color w:val="auto"/>
        </w:rPr>
        <w:t>Suzuki</w:t>
      </w:r>
      <w:r w:rsidR="0085584E" w:rsidRPr="00E7436F">
        <w:rPr>
          <w:color w:val="auto"/>
        </w:rPr>
        <w:t>、</w:t>
      </w:r>
      <w:r w:rsidR="0085584E" w:rsidRPr="00E7436F">
        <w:rPr>
          <w:color w:val="auto"/>
        </w:rPr>
        <w:t>Audi</w:t>
      </w:r>
      <w:r w:rsidR="0085584E" w:rsidRPr="00E7436F">
        <w:rPr>
          <w:color w:val="auto"/>
        </w:rPr>
        <w:t>、</w:t>
      </w:r>
      <w:r w:rsidR="0085584E" w:rsidRPr="00E7436F">
        <w:rPr>
          <w:color w:val="auto"/>
        </w:rPr>
        <w:t>Daimler</w:t>
      </w:r>
      <w:r w:rsidR="0085584E" w:rsidRPr="00E7436F">
        <w:rPr>
          <w:color w:val="auto"/>
        </w:rPr>
        <w:t>（</w:t>
      </w:r>
      <w:r w:rsidR="0085584E" w:rsidRPr="00E7436F">
        <w:rPr>
          <w:color w:val="auto"/>
        </w:rPr>
        <w:t>Mercedes</w:t>
      </w:r>
      <w:r w:rsidR="0085584E" w:rsidRPr="00E7436F">
        <w:rPr>
          <w:color w:val="auto"/>
        </w:rPr>
        <w:t>－</w:t>
      </w:r>
      <w:r w:rsidR="0085584E" w:rsidRPr="00E7436F">
        <w:rPr>
          <w:color w:val="auto"/>
        </w:rPr>
        <w:t>Benz</w:t>
      </w:r>
      <w:r w:rsidR="0085584E" w:rsidRPr="00E7436F">
        <w:rPr>
          <w:color w:val="auto"/>
        </w:rPr>
        <w:t>）及</w:t>
      </w:r>
      <w:r w:rsidR="0085584E" w:rsidRPr="00E7436F">
        <w:rPr>
          <w:color w:val="auto"/>
        </w:rPr>
        <w:t>Opel</w:t>
      </w:r>
      <w:r w:rsidR="009560CB" w:rsidRPr="00E7436F">
        <w:rPr>
          <w:color w:val="auto"/>
        </w:rPr>
        <w:t>在匈牙利設組裝廠，其下游供應商已形成產業群聚</w:t>
      </w:r>
      <w:r w:rsidR="00A66C7C" w:rsidRPr="00E7436F">
        <w:rPr>
          <w:color w:val="auto"/>
        </w:rPr>
        <w:t>，匈</w:t>
      </w:r>
      <w:r w:rsidR="0085584E" w:rsidRPr="00E7436F">
        <w:rPr>
          <w:color w:val="auto"/>
        </w:rPr>
        <w:t>國汽車零配件多為外資企業投資，且大多數在該國設立之工廠，其採購及銷售仍由投資之母公司操控，故有意出口汽車零配件產品，須與投資之母公司洽談。匈牙利汽車業致力於研究創新，我國車用電子及汽車零配件產品之生產及創新於全球占有一席之地，有極大的機會能與匈牙利業者合作共創商機。</w:t>
      </w:r>
    </w:p>
    <w:p w14:paraId="6021B7AF" w14:textId="77777777" w:rsidR="0085584E" w:rsidRPr="00E7436F" w:rsidRDefault="001366D4" w:rsidP="00736494">
      <w:pPr>
        <w:pStyle w:val="a6"/>
        <w:ind w:left="1417" w:hanging="472"/>
        <w:rPr>
          <w:color w:val="auto"/>
        </w:rPr>
      </w:pPr>
      <w:r w:rsidRPr="00E7436F">
        <w:rPr>
          <w:color w:val="auto"/>
        </w:rPr>
        <w:t>５、</w:t>
      </w:r>
      <w:r w:rsidR="008B7A8E" w:rsidRPr="00E7436F">
        <w:rPr>
          <w:color w:val="auto"/>
        </w:rPr>
        <w:t>伴隨匈牙利經濟成長及產業發展，</w:t>
      </w:r>
      <w:r w:rsidR="008B7A8E" w:rsidRPr="00E7436F">
        <w:rPr>
          <w:rFonts w:hint="eastAsia"/>
          <w:color w:val="auto"/>
        </w:rPr>
        <w:t>匈</w:t>
      </w:r>
      <w:r w:rsidR="0085584E" w:rsidRPr="00E7436F">
        <w:rPr>
          <w:color w:val="auto"/>
        </w:rPr>
        <w:t>國對產業機械之需求持續增加。由於</w:t>
      </w:r>
      <w:r w:rsidR="008B7A8E" w:rsidRPr="00E7436F">
        <w:rPr>
          <w:color w:val="auto"/>
        </w:rPr>
        <w:t>西歐國家供應之機械產品單價過高，以我國產業機械優良之性價比，在</w:t>
      </w:r>
      <w:r w:rsidR="008B7A8E" w:rsidRPr="00E7436F">
        <w:rPr>
          <w:rFonts w:hint="eastAsia"/>
          <w:color w:val="auto"/>
        </w:rPr>
        <w:t>匈</w:t>
      </w:r>
      <w:r w:rsidR="0085584E" w:rsidRPr="00E7436F">
        <w:rPr>
          <w:color w:val="auto"/>
        </w:rPr>
        <w:t>國市場甚具發展潛力，尤以工具機、塑膠機械、模具及食品加工機械最具拓銷潛力。許多匈牙利機械代理商定期前往</w:t>
      </w:r>
      <w:r w:rsidR="00E9042A" w:rsidRPr="00E7436F">
        <w:rPr>
          <w:color w:val="auto"/>
        </w:rPr>
        <w:t>臺</w:t>
      </w:r>
      <w:r w:rsidR="0085584E" w:rsidRPr="00E7436F">
        <w:rPr>
          <w:color w:val="auto"/>
        </w:rPr>
        <w:t>灣參觀相關機械展，我業者須克服融資及售後服務等問題。</w:t>
      </w:r>
    </w:p>
    <w:p w14:paraId="5DAE478E" w14:textId="77777777" w:rsidR="00EB427C" w:rsidRPr="00E7436F" w:rsidRDefault="00EB427C" w:rsidP="009A2C1D">
      <w:pPr>
        <w:ind w:firstLineChars="0" w:firstLine="0"/>
        <w:rPr>
          <w:lang w:eastAsia="zh-TW"/>
        </w:rPr>
      </w:pPr>
    </w:p>
    <w:p w14:paraId="38DAC112" w14:textId="30C8A1DE" w:rsidR="00EB427C" w:rsidRPr="00E7436F" w:rsidRDefault="00EB427C" w:rsidP="009A2C1D">
      <w:pPr>
        <w:widowControl/>
        <w:overflowPunct/>
        <w:autoSpaceDE/>
        <w:autoSpaceDN/>
        <w:ind w:firstLineChars="0" w:firstLine="0"/>
        <w:jc w:val="left"/>
        <w:rPr>
          <w:lang w:eastAsia="zh-TW"/>
        </w:rPr>
      </w:pPr>
    </w:p>
    <w:p w14:paraId="14AC4B12" w14:textId="77777777" w:rsidR="00E02B41" w:rsidRPr="00E7436F" w:rsidRDefault="00E02B41" w:rsidP="00E02B41">
      <w:pPr>
        <w:ind w:left="472" w:firstLineChars="0" w:firstLine="0"/>
        <w:rPr>
          <w:lang w:eastAsia="zh-TW"/>
        </w:rPr>
        <w:sectPr w:rsidR="00E02B41" w:rsidRPr="00E7436F" w:rsidSect="003E0BC3">
          <w:headerReference w:type="default" r:id="rId29"/>
          <w:pgSz w:w="11906" w:h="16838" w:code="9"/>
          <w:pgMar w:top="2268" w:right="1701" w:bottom="1701" w:left="1701" w:header="1134" w:footer="851" w:gutter="0"/>
          <w:cols w:space="425"/>
          <w:docGrid w:type="linesAndChars" w:linePitch="514" w:charSpace="-774"/>
        </w:sectPr>
      </w:pPr>
    </w:p>
    <w:p w14:paraId="62B66C2D" w14:textId="104A7D0E" w:rsidR="008435FD" w:rsidRPr="00E7436F" w:rsidRDefault="008435FD" w:rsidP="00736494">
      <w:pPr>
        <w:pStyle w:val="a3"/>
        <w:spacing w:before="514" w:after="771"/>
      </w:pPr>
      <w:bookmarkStart w:id="4" w:name="_Toc140533808"/>
      <w:r w:rsidRPr="00E7436F">
        <w:t>第肆章　投資法規及程序</w:t>
      </w:r>
      <w:bookmarkEnd w:id="4"/>
    </w:p>
    <w:p w14:paraId="0B60F442" w14:textId="77777777" w:rsidR="004455CF" w:rsidRPr="00E7436F" w:rsidRDefault="004455CF" w:rsidP="00736494">
      <w:pPr>
        <w:pStyle w:val="a4"/>
        <w:spacing w:before="257" w:after="257"/>
      </w:pPr>
      <w:r w:rsidRPr="00E7436F">
        <w:t>一、主要投資法令</w:t>
      </w:r>
    </w:p>
    <w:p w14:paraId="21874FC3" w14:textId="77777777" w:rsidR="004455CF" w:rsidRPr="00E7436F" w:rsidRDefault="003A324D" w:rsidP="00736494">
      <w:pPr>
        <w:pStyle w:val="ad"/>
      </w:pPr>
      <w:r w:rsidRPr="00E7436F">
        <w:t>（一）</w:t>
      </w:r>
      <w:r w:rsidR="004455CF" w:rsidRPr="00E7436F">
        <w:t>匈牙利目前規範外資之法規如下：</w:t>
      </w:r>
    </w:p>
    <w:p w14:paraId="5F0B9FC3" w14:textId="77777777" w:rsidR="00D76612" w:rsidRPr="00E7436F" w:rsidRDefault="003A324D" w:rsidP="00736494">
      <w:pPr>
        <w:pStyle w:val="a6"/>
        <w:ind w:left="1417" w:hanging="472"/>
        <w:rPr>
          <w:color w:val="auto"/>
        </w:rPr>
      </w:pPr>
      <w:r w:rsidRPr="00E7436F">
        <w:rPr>
          <w:color w:val="auto"/>
        </w:rPr>
        <w:t>１、</w:t>
      </w:r>
      <w:r w:rsidR="0013534C" w:rsidRPr="00E7436F">
        <w:rPr>
          <w:color w:val="auto"/>
        </w:rPr>
        <w:t>No 81/1996</w:t>
      </w:r>
      <w:r w:rsidR="00D76612" w:rsidRPr="00E7436F">
        <w:rPr>
          <w:color w:val="auto"/>
        </w:rPr>
        <w:t>公司稅則有關公司稅及盈餘稅捐</w:t>
      </w:r>
    </w:p>
    <w:p w14:paraId="5BFCF752" w14:textId="77777777" w:rsidR="004455CF" w:rsidRPr="00E7436F" w:rsidRDefault="003A324D" w:rsidP="00736494">
      <w:pPr>
        <w:pStyle w:val="a6"/>
        <w:ind w:left="1417" w:hanging="472"/>
        <w:rPr>
          <w:color w:val="auto"/>
        </w:rPr>
      </w:pPr>
      <w:r w:rsidRPr="00E7436F">
        <w:rPr>
          <w:color w:val="auto"/>
        </w:rPr>
        <w:t>２、</w:t>
      </w:r>
      <w:r w:rsidR="00D76612" w:rsidRPr="00E7436F">
        <w:rPr>
          <w:color w:val="auto"/>
        </w:rPr>
        <w:t>政府公告</w:t>
      </w:r>
      <w:r w:rsidR="00D76612" w:rsidRPr="00E7436F">
        <w:rPr>
          <w:color w:val="auto"/>
        </w:rPr>
        <w:t>No 163/2001</w:t>
      </w:r>
      <w:proofErr w:type="gramStart"/>
      <w:r w:rsidR="00783E83" w:rsidRPr="00E7436F">
        <w:rPr>
          <w:color w:val="auto"/>
        </w:rPr>
        <w:t>（</w:t>
      </w:r>
      <w:proofErr w:type="gramEnd"/>
      <w:r w:rsidR="00D76612" w:rsidRPr="00E7436F">
        <w:rPr>
          <w:color w:val="auto"/>
        </w:rPr>
        <w:t>IX. 14</w:t>
      </w:r>
      <w:proofErr w:type="gramStart"/>
      <w:r w:rsidR="00783E83" w:rsidRPr="00E7436F">
        <w:rPr>
          <w:color w:val="auto"/>
        </w:rPr>
        <w:t>）</w:t>
      </w:r>
      <w:proofErr w:type="gramEnd"/>
    </w:p>
    <w:p w14:paraId="12A8EBD2" w14:textId="77777777" w:rsidR="004455CF" w:rsidRPr="00E7436F" w:rsidRDefault="003A324D" w:rsidP="00736494">
      <w:pPr>
        <w:pStyle w:val="a6"/>
        <w:ind w:left="1417" w:hanging="472"/>
        <w:rPr>
          <w:color w:val="auto"/>
        </w:rPr>
      </w:pPr>
      <w:r w:rsidRPr="00E7436F">
        <w:rPr>
          <w:color w:val="auto"/>
        </w:rPr>
        <w:t>３、</w:t>
      </w:r>
      <w:r w:rsidR="00D76612" w:rsidRPr="00E7436F">
        <w:rPr>
          <w:color w:val="auto"/>
        </w:rPr>
        <w:t>政府公告</w:t>
      </w:r>
      <w:r w:rsidR="00D76612" w:rsidRPr="00E7436F">
        <w:rPr>
          <w:color w:val="auto"/>
        </w:rPr>
        <w:t>No 162/2001</w:t>
      </w:r>
      <w:proofErr w:type="gramStart"/>
      <w:r w:rsidR="00783E83" w:rsidRPr="00E7436F">
        <w:rPr>
          <w:color w:val="auto"/>
        </w:rPr>
        <w:t>（</w:t>
      </w:r>
      <w:proofErr w:type="gramEnd"/>
      <w:r w:rsidR="00D76612" w:rsidRPr="00E7436F">
        <w:rPr>
          <w:color w:val="auto"/>
        </w:rPr>
        <w:t>IX. 14</w:t>
      </w:r>
      <w:proofErr w:type="gramStart"/>
      <w:r w:rsidR="00783E83" w:rsidRPr="00E7436F">
        <w:rPr>
          <w:color w:val="auto"/>
        </w:rPr>
        <w:t>）</w:t>
      </w:r>
      <w:proofErr w:type="gramEnd"/>
      <w:r w:rsidR="00D76612" w:rsidRPr="00E7436F">
        <w:rPr>
          <w:color w:val="auto"/>
        </w:rPr>
        <w:t>開發稅的優惠</w:t>
      </w:r>
    </w:p>
    <w:p w14:paraId="756B8165" w14:textId="77777777" w:rsidR="004455CF" w:rsidRPr="00E7436F" w:rsidRDefault="003A324D" w:rsidP="00736494">
      <w:pPr>
        <w:pStyle w:val="a6"/>
        <w:ind w:left="1417" w:hanging="472"/>
        <w:rPr>
          <w:color w:val="auto"/>
        </w:rPr>
      </w:pPr>
      <w:r w:rsidRPr="00E7436F">
        <w:rPr>
          <w:color w:val="auto"/>
          <w:lang w:val="en-US"/>
        </w:rPr>
        <w:t>４</w:t>
      </w:r>
      <w:r w:rsidRPr="00E7436F">
        <w:rPr>
          <w:color w:val="auto"/>
        </w:rPr>
        <w:t>、</w:t>
      </w:r>
      <w:r w:rsidR="004455CF" w:rsidRPr="00E7436F">
        <w:rPr>
          <w:color w:val="auto"/>
        </w:rPr>
        <w:t>其他相關法規包括：</w:t>
      </w:r>
    </w:p>
    <w:p w14:paraId="3850030B" w14:textId="77777777" w:rsidR="004455CF" w:rsidRPr="00E7436F" w:rsidRDefault="004455CF" w:rsidP="00E40B88">
      <w:pPr>
        <w:pStyle w:val="Af6"/>
      </w:pPr>
      <w:r w:rsidRPr="00E7436F">
        <w:t>－</w:t>
      </w:r>
      <w:r w:rsidRPr="00E7436F">
        <w:t>1988</w:t>
      </w:r>
      <w:r w:rsidRPr="00E7436F">
        <w:t>年公布實施公司法</w:t>
      </w:r>
    </w:p>
    <w:p w14:paraId="70918081" w14:textId="77777777" w:rsidR="004455CF" w:rsidRPr="00E7436F" w:rsidRDefault="004455CF" w:rsidP="00E40B88">
      <w:pPr>
        <w:pStyle w:val="Af6"/>
      </w:pPr>
      <w:r w:rsidRPr="00E7436F">
        <w:t>－</w:t>
      </w:r>
      <w:r w:rsidRPr="00E7436F">
        <w:t>1991</w:t>
      </w:r>
      <w:r w:rsidRPr="00E7436F">
        <w:t>年公布實施投資獎勵基金</w:t>
      </w:r>
    </w:p>
    <w:p w14:paraId="18FBC7F5" w14:textId="77777777" w:rsidR="004455CF" w:rsidRPr="00E7436F" w:rsidRDefault="004455CF" w:rsidP="00E40B88">
      <w:pPr>
        <w:pStyle w:val="Af6"/>
      </w:pPr>
      <w:r w:rsidRPr="00E7436F">
        <w:t>－</w:t>
      </w:r>
      <w:r w:rsidRPr="00E7436F">
        <w:t>1992</w:t>
      </w:r>
      <w:r w:rsidRPr="00E7436F">
        <w:t>年公布實施勞工法</w:t>
      </w:r>
    </w:p>
    <w:p w14:paraId="0E32B57C" w14:textId="77777777" w:rsidR="004455CF" w:rsidRPr="00E7436F" w:rsidRDefault="004455CF" w:rsidP="00E40B88">
      <w:pPr>
        <w:pStyle w:val="Af6"/>
      </w:pPr>
      <w:r w:rsidRPr="00E7436F">
        <w:t>－</w:t>
      </w:r>
      <w:r w:rsidRPr="00E7436F">
        <w:t>1992</w:t>
      </w:r>
      <w:r w:rsidRPr="00E7436F">
        <w:t>年公布實施破產法</w:t>
      </w:r>
    </w:p>
    <w:p w14:paraId="4A69015B" w14:textId="77777777" w:rsidR="004455CF" w:rsidRPr="00E7436F" w:rsidRDefault="004455CF" w:rsidP="00E40B88">
      <w:pPr>
        <w:pStyle w:val="Af6"/>
      </w:pPr>
      <w:r w:rsidRPr="00E7436F">
        <w:t>－</w:t>
      </w:r>
      <w:r w:rsidRPr="00E7436F">
        <w:t>1994</w:t>
      </w:r>
      <w:r w:rsidRPr="00E7436F">
        <w:t>年公布實施商品責任法</w:t>
      </w:r>
    </w:p>
    <w:p w14:paraId="3965D973" w14:textId="77777777" w:rsidR="004455CF" w:rsidRPr="00E7436F" w:rsidRDefault="004455CF" w:rsidP="00E40B88">
      <w:pPr>
        <w:pStyle w:val="Af6"/>
      </w:pPr>
      <w:r w:rsidRPr="00E7436F">
        <w:t>－</w:t>
      </w:r>
      <w:r w:rsidRPr="00E7436F">
        <w:t>1995</w:t>
      </w:r>
      <w:r w:rsidRPr="00E7436F">
        <w:t>年公布實施保險法</w:t>
      </w:r>
    </w:p>
    <w:p w14:paraId="1353DF01" w14:textId="77777777" w:rsidR="004455CF" w:rsidRPr="00E7436F" w:rsidRDefault="004455CF" w:rsidP="00E40B88">
      <w:pPr>
        <w:pStyle w:val="Af6"/>
      </w:pPr>
      <w:r w:rsidRPr="00E7436F">
        <w:t>－</w:t>
      </w:r>
      <w:r w:rsidRPr="00E7436F">
        <w:t>1996</w:t>
      </w:r>
      <w:r w:rsidRPr="00E7436F">
        <w:t>年公布實施海關及關稅法</w:t>
      </w:r>
    </w:p>
    <w:p w14:paraId="139EF51E" w14:textId="77777777" w:rsidR="004455CF" w:rsidRPr="00E7436F" w:rsidRDefault="004455CF" w:rsidP="00E40B88">
      <w:pPr>
        <w:pStyle w:val="Af6"/>
      </w:pPr>
      <w:r w:rsidRPr="00E7436F">
        <w:t>－</w:t>
      </w:r>
      <w:r w:rsidRPr="00E7436F">
        <w:t>1996</w:t>
      </w:r>
      <w:r w:rsidRPr="00E7436F">
        <w:t>年公布實施外匯法</w:t>
      </w:r>
    </w:p>
    <w:p w14:paraId="542E4BE0" w14:textId="77777777" w:rsidR="00E17FE9" w:rsidRPr="00E7436F" w:rsidRDefault="00E17FE9" w:rsidP="00E40B88">
      <w:pPr>
        <w:pStyle w:val="Af6"/>
      </w:pPr>
      <w:r w:rsidRPr="00E7436F">
        <w:t>－</w:t>
      </w:r>
      <w:r w:rsidRPr="00E7436F">
        <w:t>2013</w:t>
      </w:r>
      <w:r w:rsidRPr="00E7436F">
        <w:t>年實施新勞工法</w:t>
      </w:r>
    </w:p>
    <w:p w14:paraId="0F21B143" w14:textId="77777777" w:rsidR="004455CF" w:rsidRPr="00E7436F" w:rsidRDefault="004455CF" w:rsidP="00E40B88">
      <w:pPr>
        <w:pStyle w:val="Af6"/>
      </w:pPr>
      <w:r w:rsidRPr="00E7436F">
        <w:t>其他與投資有關之法令包括競爭法、私有化法及政府特准營業法等。</w:t>
      </w:r>
    </w:p>
    <w:p w14:paraId="1A9A0580" w14:textId="77777777" w:rsidR="004455CF" w:rsidRPr="00E7436F" w:rsidRDefault="003A324D" w:rsidP="00736494">
      <w:pPr>
        <w:pStyle w:val="ad"/>
      </w:pPr>
      <w:r w:rsidRPr="00E7436F">
        <w:t>（二）</w:t>
      </w:r>
      <w:r w:rsidR="004455CF" w:rsidRPr="00E7436F">
        <w:t>公司設立型態</w:t>
      </w:r>
    </w:p>
    <w:p w14:paraId="21D1AEC8" w14:textId="545D9274" w:rsidR="004455CF" w:rsidRPr="00E7436F" w:rsidRDefault="004455CF" w:rsidP="00736494">
      <w:pPr>
        <w:pStyle w:val="ae"/>
        <w:ind w:left="945" w:firstLine="472"/>
        <w:rPr>
          <w:lang w:eastAsia="zh-TW"/>
        </w:rPr>
      </w:pPr>
      <w:r w:rsidRPr="00E7436F">
        <w:t>匈牙利自</w:t>
      </w:r>
      <w:r w:rsidRPr="00E7436F">
        <w:t>1997</w:t>
      </w:r>
      <w:r w:rsidRPr="00E7436F">
        <w:t>年開始實施公司法</w:t>
      </w:r>
      <w:r w:rsidR="00783E83" w:rsidRPr="00E7436F">
        <w:t>（</w:t>
      </w:r>
      <w:r w:rsidRPr="00E7436F">
        <w:t>Act CXLIV of 1997</w:t>
      </w:r>
      <w:r w:rsidR="00146503" w:rsidRPr="00E7436F">
        <w:rPr>
          <w:lang w:eastAsia="zh-TW"/>
        </w:rPr>
        <w:t xml:space="preserve"> </w:t>
      </w:r>
      <w:r w:rsidRPr="00E7436F">
        <w:t>on Business Associations</w:t>
      </w:r>
      <w:r w:rsidR="00783E83" w:rsidRPr="00E7436F">
        <w:t>）</w:t>
      </w:r>
      <w:r w:rsidRPr="00E7436F">
        <w:t>，</w:t>
      </w:r>
      <w:proofErr w:type="gramStart"/>
      <w:r w:rsidRPr="00E7436F">
        <w:t>為</w:t>
      </w:r>
      <w:proofErr w:type="gramEnd"/>
      <w:r w:rsidRPr="00E7436F">
        <w:t>符合歐盟法規之相關規定並引進更先進的公司法觀念，匈牙利政府近</w:t>
      </w:r>
      <w:proofErr w:type="gramStart"/>
      <w:r w:rsidRPr="00E7436F">
        <w:t>幾</w:t>
      </w:r>
      <w:proofErr w:type="gramEnd"/>
      <w:r w:rsidRPr="00E7436F">
        <w:t>年大幅修正其公司法，</w:t>
      </w:r>
      <w:r w:rsidRPr="00E7436F">
        <w:t>2007</w:t>
      </w:r>
      <w:r w:rsidRPr="00E7436F">
        <w:t>年</w:t>
      </w:r>
      <w:r w:rsidRPr="00E7436F">
        <w:t>9</w:t>
      </w:r>
      <w:r w:rsidRPr="00E7436F">
        <w:t>月</w:t>
      </w:r>
      <w:r w:rsidRPr="00E7436F">
        <w:t>1</w:t>
      </w:r>
      <w:r w:rsidRPr="00E7436F">
        <w:t>日生效的公司法</w:t>
      </w:r>
      <w:r w:rsidR="00783E83" w:rsidRPr="00E7436F">
        <w:t>（</w:t>
      </w:r>
      <w:r w:rsidRPr="00E7436F">
        <w:t>the Act No. LXI. of 2007</w:t>
      </w:r>
      <w:r w:rsidR="00783E83" w:rsidRPr="00E7436F">
        <w:t>）</w:t>
      </w:r>
      <w:r w:rsidR="00AE7C6A" w:rsidRPr="00E7436F">
        <w:t>及</w:t>
      </w:r>
      <w:r w:rsidR="00AE7C6A" w:rsidRPr="00E7436F">
        <w:rPr>
          <w:rFonts w:hint="eastAsia"/>
          <w:lang w:eastAsia="zh-TW"/>
        </w:rPr>
        <w:t>2013</w:t>
      </w:r>
      <w:r w:rsidR="00AE7C6A" w:rsidRPr="00E7436F">
        <w:rPr>
          <w:rFonts w:hint="eastAsia"/>
          <w:lang w:eastAsia="zh-TW"/>
        </w:rPr>
        <w:t>年民法</w:t>
      </w:r>
      <w:r w:rsidR="005A0B98" w:rsidRPr="00E7436F">
        <w:rPr>
          <w:rFonts w:hint="eastAsia"/>
          <w:lang w:eastAsia="zh-TW"/>
        </w:rPr>
        <w:t>（</w:t>
      </w:r>
      <w:r w:rsidR="00AE7C6A" w:rsidRPr="00E7436F">
        <w:rPr>
          <w:rFonts w:hint="eastAsia"/>
          <w:lang w:eastAsia="zh-TW"/>
        </w:rPr>
        <w:t>Act V of 2013 on the Civil Code</w:t>
      </w:r>
      <w:r w:rsidR="005A0B98" w:rsidRPr="00E7436F">
        <w:rPr>
          <w:rFonts w:hint="eastAsia"/>
          <w:lang w:eastAsia="zh-TW"/>
        </w:rPr>
        <w:t>）</w:t>
      </w:r>
      <w:proofErr w:type="gramStart"/>
      <w:r w:rsidRPr="00E7436F">
        <w:t>為</w:t>
      </w:r>
      <w:proofErr w:type="gramEnd"/>
      <w:r w:rsidRPr="00E7436F">
        <w:t>最新</w:t>
      </w:r>
      <w:r w:rsidR="00AE7C6A" w:rsidRPr="00E7436F">
        <w:rPr>
          <w:rFonts w:hint="eastAsia"/>
          <w:lang w:eastAsia="zh-TW"/>
        </w:rPr>
        <w:t>相關</w:t>
      </w:r>
      <w:r w:rsidR="00AE7C6A" w:rsidRPr="00E7436F">
        <w:t>規定</w:t>
      </w:r>
      <w:r w:rsidRPr="00E7436F">
        <w:t>。</w:t>
      </w:r>
      <w:r w:rsidRPr="00E7436F">
        <w:rPr>
          <w:lang w:eastAsia="zh-TW"/>
        </w:rPr>
        <w:t>根據</w:t>
      </w:r>
      <w:r w:rsidR="00AE7C6A" w:rsidRPr="00E7436F">
        <w:rPr>
          <w:lang w:eastAsia="zh-TW"/>
        </w:rPr>
        <w:t>規定</w:t>
      </w:r>
      <w:r w:rsidRPr="00E7436F">
        <w:rPr>
          <w:lang w:eastAsia="zh-TW"/>
        </w:rPr>
        <w:t>，投資人可直接在匈牙利設立公司，不須取得特別核准。公司發起人可為自然人或法人</w:t>
      </w:r>
      <w:r w:rsidR="00783E83" w:rsidRPr="00E7436F">
        <w:rPr>
          <w:lang w:eastAsia="zh-TW"/>
        </w:rPr>
        <w:t>（</w:t>
      </w:r>
      <w:r w:rsidRPr="00E7436F">
        <w:rPr>
          <w:lang w:eastAsia="zh-TW"/>
        </w:rPr>
        <w:t>本國人或外國人</w:t>
      </w:r>
      <w:r w:rsidR="00783E83" w:rsidRPr="00E7436F">
        <w:rPr>
          <w:lang w:eastAsia="zh-TW"/>
        </w:rPr>
        <w:t>）</w:t>
      </w:r>
      <w:r w:rsidRPr="00E7436F">
        <w:rPr>
          <w:lang w:eastAsia="zh-TW"/>
        </w:rPr>
        <w:t>。外國投資人在匈牙利設立之公司可分為以下</w:t>
      </w:r>
      <w:r w:rsidRPr="00E7436F">
        <w:rPr>
          <w:lang w:eastAsia="zh-TW"/>
        </w:rPr>
        <w:t>4</w:t>
      </w:r>
      <w:r w:rsidRPr="00E7436F">
        <w:rPr>
          <w:lang w:eastAsia="zh-TW"/>
        </w:rPr>
        <w:t>種型態：</w:t>
      </w:r>
    </w:p>
    <w:p w14:paraId="042AF9BD" w14:textId="31068D4E" w:rsidR="004455CF" w:rsidRPr="00E7436F" w:rsidRDefault="00A54F3D" w:rsidP="00736494">
      <w:pPr>
        <w:pStyle w:val="a6"/>
        <w:ind w:left="1417" w:hanging="472"/>
        <w:rPr>
          <w:color w:val="auto"/>
          <w:lang w:val="en-US"/>
        </w:rPr>
      </w:pPr>
      <w:r w:rsidRPr="00E7436F">
        <w:rPr>
          <w:color w:val="auto"/>
          <w:lang w:val="en-US"/>
        </w:rPr>
        <w:t>１</w:t>
      </w:r>
      <w:r w:rsidR="00EC69AF" w:rsidRPr="00E7436F">
        <w:rPr>
          <w:color w:val="auto"/>
        </w:rPr>
        <w:t>、</w:t>
      </w:r>
      <w:r w:rsidR="00AE7C6A" w:rsidRPr="00E7436F">
        <w:rPr>
          <w:color w:val="auto"/>
        </w:rPr>
        <w:t>一般</w:t>
      </w:r>
      <w:r w:rsidR="004455CF" w:rsidRPr="00E7436F">
        <w:rPr>
          <w:color w:val="auto"/>
        </w:rPr>
        <w:t>合夥</w:t>
      </w:r>
      <w:proofErr w:type="gramStart"/>
      <w:r w:rsidR="00783E83" w:rsidRPr="00E7436F">
        <w:rPr>
          <w:color w:val="auto"/>
          <w:lang w:val="en-US"/>
        </w:rPr>
        <w:t>（</w:t>
      </w:r>
      <w:proofErr w:type="spellStart"/>
      <w:proofErr w:type="gramEnd"/>
      <w:r w:rsidR="004455CF" w:rsidRPr="00E7436F">
        <w:rPr>
          <w:color w:val="auto"/>
          <w:lang w:val="en-US"/>
        </w:rPr>
        <w:t>Kkt</w:t>
      </w:r>
      <w:proofErr w:type="spellEnd"/>
      <w:r w:rsidR="004455CF" w:rsidRPr="00E7436F">
        <w:rPr>
          <w:color w:val="auto"/>
          <w:lang w:val="en-US"/>
        </w:rPr>
        <w:t>.</w:t>
      </w:r>
      <w:r w:rsidR="00783E83" w:rsidRPr="00E7436F">
        <w:rPr>
          <w:color w:val="auto"/>
          <w:lang w:val="en-US"/>
        </w:rPr>
        <w:t>）</w:t>
      </w:r>
      <w:r w:rsidR="005A0B98" w:rsidRPr="00E7436F">
        <w:rPr>
          <w:rFonts w:hint="eastAsia"/>
          <w:color w:val="auto"/>
          <w:lang w:val="en-US"/>
        </w:rPr>
        <w:t>（</w:t>
      </w:r>
      <w:r w:rsidR="00CD3D89" w:rsidRPr="00E7436F">
        <w:rPr>
          <w:rFonts w:hint="eastAsia"/>
          <w:color w:val="auto"/>
          <w:lang w:val="en-US"/>
        </w:rPr>
        <w:t>general partnership</w:t>
      </w:r>
      <w:r w:rsidR="005A0B98" w:rsidRPr="00E7436F">
        <w:rPr>
          <w:rFonts w:hint="eastAsia"/>
          <w:color w:val="auto"/>
          <w:lang w:val="en-US"/>
        </w:rPr>
        <w:t>）</w:t>
      </w:r>
      <w:r w:rsidR="004455CF" w:rsidRPr="00E7436F">
        <w:rPr>
          <w:color w:val="auto"/>
          <w:lang w:val="en-US"/>
        </w:rPr>
        <w:t>：</w:t>
      </w:r>
      <w:r w:rsidR="004455CF" w:rsidRPr="00E7436F">
        <w:rPr>
          <w:color w:val="auto"/>
        </w:rPr>
        <w:t>與我國無限公司型態類似</w:t>
      </w:r>
      <w:r w:rsidR="004455CF" w:rsidRPr="00E7436F">
        <w:rPr>
          <w:color w:val="auto"/>
          <w:lang w:val="en-US"/>
        </w:rPr>
        <w:t>，</w:t>
      </w:r>
      <w:r w:rsidR="004455CF" w:rsidRPr="00E7436F">
        <w:rPr>
          <w:color w:val="auto"/>
        </w:rPr>
        <w:t>係指二人以上股東所組織</w:t>
      </w:r>
      <w:r w:rsidR="004455CF" w:rsidRPr="00E7436F">
        <w:rPr>
          <w:color w:val="auto"/>
          <w:lang w:val="en-US"/>
        </w:rPr>
        <w:t>，</w:t>
      </w:r>
      <w:r w:rsidR="004455CF" w:rsidRPr="00E7436F">
        <w:rPr>
          <w:color w:val="auto"/>
        </w:rPr>
        <w:t>並對公司債務負連帶無限清償責任之公司。</w:t>
      </w:r>
    </w:p>
    <w:p w14:paraId="7FBB7B48" w14:textId="77777777" w:rsidR="004455CF" w:rsidRPr="00E7436F" w:rsidRDefault="00A54F3D" w:rsidP="00736494">
      <w:pPr>
        <w:pStyle w:val="a6"/>
        <w:ind w:left="1417" w:hanging="472"/>
        <w:rPr>
          <w:color w:val="auto"/>
        </w:rPr>
      </w:pPr>
      <w:r w:rsidRPr="00E7436F">
        <w:rPr>
          <w:color w:val="auto"/>
        </w:rPr>
        <w:t>２</w:t>
      </w:r>
      <w:r w:rsidR="00EC69AF" w:rsidRPr="00E7436F">
        <w:rPr>
          <w:color w:val="auto"/>
        </w:rPr>
        <w:t>、</w:t>
      </w:r>
      <w:r w:rsidR="004455CF" w:rsidRPr="00E7436F">
        <w:rPr>
          <w:color w:val="auto"/>
        </w:rPr>
        <w:t>有限合夥</w:t>
      </w:r>
      <w:proofErr w:type="gramStart"/>
      <w:r w:rsidR="00783E83" w:rsidRPr="00E7436F">
        <w:rPr>
          <w:color w:val="auto"/>
        </w:rPr>
        <w:t>（</w:t>
      </w:r>
      <w:proofErr w:type="gramEnd"/>
      <w:r w:rsidR="004455CF" w:rsidRPr="00E7436F">
        <w:rPr>
          <w:color w:val="auto"/>
        </w:rPr>
        <w:t>Bt.</w:t>
      </w:r>
      <w:r w:rsidR="00783E83" w:rsidRPr="00E7436F">
        <w:rPr>
          <w:color w:val="auto"/>
        </w:rPr>
        <w:t>）（</w:t>
      </w:r>
      <w:r w:rsidR="0006640E" w:rsidRPr="00E7436F">
        <w:rPr>
          <w:color w:val="auto"/>
        </w:rPr>
        <w:t>l</w:t>
      </w:r>
      <w:r w:rsidR="0085626E" w:rsidRPr="00E7436F">
        <w:rPr>
          <w:color w:val="auto"/>
        </w:rPr>
        <w:t xml:space="preserve">imited </w:t>
      </w:r>
      <w:r w:rsidR="0006640E" w:rsidRPr="00E7436F">
        <w:rPr>
          <w:color w:val="auto"/>
        </w:rPr>
        <w:t>p</w:t>
      </w:r>
      <w:r w:rsidR="0085626E" w:rsidRPr="00E7436F">
        <w:rPr>
          <w:color w:val="auto"/>
        </w:rPr>
        <w:t>artnership</w:t>
      </w:r>
      <w:r w:rsidR="00783E83" w:rsidRPr="00E7436F">
        <w:rPr>
          <w:color w:val="auto"/>
        </w:rPr>
        <w:t>）</w:t>
      </w:r>
      <w:r w:rsidR="004455CF" w:rsidRPr="00E7436F">
        <w:rPr>
          <w:color w:val="auto"/>
        </w:rPr>
        <w:t>：與我國的兩合公司型態類似，指一人以上無限</w:t>
      </w:r>
      <w:r w:rsidR="0006640E" w:rsidRPr="00E7436F">
        <w:rPr>
          <w:color w:val="auto"/>
        </w:rPr>
        <w:t>責</w:t>
      </w:r>
      <w:r w:rsidR="004455CF" w:rsidRPr="00E7436F">
        <w:rPr>
          <w:color w:val="auto"/>
        </w:rPr>
        <w:t>任股東，與一人以上有限責任股東所組織，其無限責任股東對公司債務負連帶無限清償責任，有限責任股東則就其出資額對公司負有限責任之公司</w:t>
      </w:r>
      <w:r w:rsidR="0006640E" w:rsidRPr="00E7436F">
        <w:rPr>
          <w:color w:val="auto"/>
        </w:rPr>
        <w:t>；最低</w:t>
      </w:r>
      <w:r w:rsidR="00E74E68" w:rsidRPr="00E7436F">
        <w:rPr>
          <w:color w:val="auto"/>
        </w:rPr>
        <w:t>設立</w:t>
      </w:r>
      <w:r w:rsidR="0006640E" w:rsidRPr="00E7436F">
        <w:rPr>
          <w:color w:val="auto"/>
        </w:rPr>
        <w:t>資本額為</w:t>
      </w:r>
      <w:r w:rsidR="0006640E" w:rsidRPr="00E7436F">
        <w:rPr>
          <w:color w:val="auto"/>
        </w:rPr>
        <w:t>1</w:t>
      </w:r>
      <w:r w:rsidR="0006640E" w:rsidRPr="00E7436F">
        <w:rPr>
          <w:color w:val="auto"/>
        </w:rPr>
        <w:t>福林</w:t>
      </w:r>
      <w:r w:rsidR="004455CF" w:rsidRPr="00E7436F">
        <w:rPr>
          <w:color w:val="auto"/>
        </w:rPr>
        <w:t>。</w:t>
      </w:r>
    </w:p>
    <w:p w14:paraId="56757F21" w14:textId="77777777" w:rsidR="004455CF" w:rsidRPr="00E7436F" w:rsidRDefault="00A54F3D" w:rsidP="00736494">
      <w:pPr>
        <w:pStyle w:val="a6"/>
        <w:ind w:left="1417" w:hanging="472"/>
        <w:rPr>
          <w:color w:val="auto"/>
        </w:rPr>
      </w:pPr>
      <w:r w:rsidRPr="00E7436F">
        <w:rPr>
          <w:color w:val="auto"/>
        </w:rPr>
        <w:t>３</w:t>
      </w:r>
      <w:r w:rsidR="00EC69AF" w:rsidRPr="00E7436F">
        <w:rPr>
          <w:color w:val="auto"/>
        </w:rPr>
        <w:t>、</w:t>
      </w:r>
      <w:r w:rsidR="004455CF" w:rsidRPr="00E7436F">
        <w:rPr>
          <w:color w:val="auto"/>
        </w:rPr>
        <w:t>有限責任公司</w:t>
      </w:r>
      <w:proofErr w:type="gramStart"/>
      <w:r w:rsidR="00783E83" w:rsidRPr="00E7436F">
        <w:rPr>
          <w:color w:val="auto"/>
        </w:rPr>
        <w:t>（</w:t>
      </w:r>
      <w:proofErr w:type="gramEnd"/>
      <w:r w:rsidR="004455CF" w:rsidRPr="00E7436F">
        <w:rPr>
          <w:color w:val="auto"/>
        </w:rPr>
        <w:t>Kft.</w:t>
      </w:r>
      <w:r w:rsidR="00783E83" w:rsidRPr="00E7436F">
        <w:rPr>
          <w:color w:val="auto"/>
        </w:rPr>
        <w:t>）（</w:t>
      </w:r>
      <w:r w:rsidR="0006640E" w:rsidRPr="00E7436F">
        <w:rPr>
          <w:color w:val="auto"/>
        </w:rPr>
        <w:t>limited liability company</w:t>
      </w:r>
      <w:r w:rsidR="00783E83" w:rsidRPr="00E7436F">
        <w:rPr>
          <w:color w:val="auto"/>
        </w:rPr>
        <w:t>）</w:t>
      </w:r>
      <w:r w:rsidR="004455CF" w:rsidRPr="00E7436F">
        <w:rPr>
          <w:color w:val="auto"/>
        </w:rPr>
        <w:t>：與我國的有限公司型態類似，由一人以上股東所組織，就其出資額為限，對公司負其責任之公司</w:t>
      </w:r>
      <w:r w:rsidR="0006640E" w:rsidRPr="00E7436F">
        <w:rPr>
          <w:color w:val="auto"/>
        </w:rPr>
        <w:t>；最低</w:t>
      </w:r>
      <w:r w:rsidR="00E74E68" w:rsidRPr="00E7436F">
        <w:rPr>
          <w:color w:val="auto"/>
        </w:rPr>
        <w:t>設立</w:t>
      </w:r>
      <w:r w:rsidR="0006640E" w:rsidRPr="00E7436F">
        <w:rPr>
          <w:color w:val="auto"/>
        </w:rPr>
        <w:t>資本額為</w:t>
      </w:r>
      <w:r w:rsidR="0006640E" w:rsidRPr="00E7436F">
        <w:rPr>
          <w:color w:val="auto"/>
        </w:rPr>
        <w:t>300</w:t>
      </w:r>
      <w:r w:rsidR="0006640E" w:rsidRPr="00E7436F">
        <w:rPr>
          <w:color w:val="auto"/>
        </w:rPr>
        <w:t>萬福林</w:t>
      </w:r>
      <w:r w:rsidR="004455CF" w:rsidRPr="00E7436F">
        <w:rPr>
          <w:color w:val="auto"/>
        </w:rPr>
        <w:t>。</w:t>
      </w:r>
    </w:p>
    <w:p w14:paraId="4D69A93B" w14:textId="38F559CE" w:rsidR="00427D69" w:rsidRPr="00E7436F" w:rsidRDefault="00A54F3D" w:rsidP="00427D69">
      <w:pPr>
        <w:pStyle w:val="a6"/>
        <w:ind w:left="1417" w:hanging="472"/>
        <w:rPr>
          <w:color w:val="auto"/>
        </w:rPr>
      </w:pPr>
      <w:r w:rsidRPr="00E7436F">
        <w:rPr>
          <w:color w:val="auto"/>
        </w:rPr>
        <w:t>４</w:t>
      </w:r>
      <w:r w:rsidR="00EC69AF" w:rsidRPr="00E7436F">
        <w:rPr>
          <w:color w:val="auto"/>
        </w:rPr>
        <w:t>、</w:t>
      </w:r>
      <w:r w:rsidR="004455CF" w:rsidRPr="00E7436F">
        <w:rPr>
          <w:color w:val="auto"/>
        </w:rPr>
        <w:t>未公開發行股份有限公司</w:t>
      </w:r>
      <w:proofErr w:type="gramStart"/>
      <w:r w:rsidR="00783E83" w:rsidRPr="00E7436F">
        <w:rPr>
          <w:color w:val="auto"/>
        </w:rPr>
        <w:t>（</w:t>
      </w:r>
      <w:proofErr w:type="gramEnd"/>
      <w:r w:rsidR="004455CF" w:rsidRPr="00E7436F">
        <w:rPr>
          <w:color w:val="auto"/>
        </w:rPr>
        <w:t>Zrt.</w:t>
      </w:r>
      <w:r w:rsidR="00783E83" w:rsidRPr="00E7436F">
        <w:rPr>
          <w:color w:val="auto"/>
        </w:rPr>
        <w:t>）（</w:t>
      </w:r>
      <w:r w:rsidR="0006640E" w:rsidRPr="00E7436F">
        <w:rPr>
          <w:color w:val="auto"/>
        </w:rPr>
        <w:t xml:space="preserve">private </w:t>
      </w:r>
      <w:r w:rsidR="00AE7C6A" w:rsidRPr="00E7436F">
        <w:rPr>
          <w:rFonts w:hint="eastAsia"/>
          <w:color w:val="auto"/>
        </w:rPr>
        <w:t>joint</w:t>
      </w:r>
      <w:r w:rsidR="00427D69" w:rsidRPr="00E7436F">
        <w:rPr>
          <w:rFonts w:hint="eastAsia"/>
          <w:color w:val="auto"/>
        </w:rPr>
        <w:t xml:space="preserve"> stock </w:t>
      </w:r>
      <w:r w:rsidR="0006640E" w:rsidRPr="00E7436F">
        <w:rPr>
          <w:color w:val="auto"/>
        </w:rPr>
        <w:t>company</w:t>
      </w:r>
      <w:r w:rsidR="00783E83" w:rsidRPr="00E7436F">
        <w:rPr>
          <w:color w:val="auto"/>
        </w:rPr>
        <w:t>）</w:t>
      </w:r>
      <w:r w:rsidR="00427D69" w:rsidRPr="00E7436F">
        <w:rPr>
          <w:color w:val="auto"/>
        </w:rPr>
        <w:t>：</w:t>
      </w:r>
      <w:r w:rsidR="004455CF" w:rsidRPr="00E7436F">
        <w:rPr>
          <w:color w:val="auto"/>
        </w:rPr>
        <w:t>與我國的股份有限公司型態相同</w:t>
      </w:r>
      <w:r w:rsidR="00E74E68" w:rsidRPr="00E7436F">
        <w:rPr>
          <w:color w:val="auto"/>
        </w:rPr>
        <w:t>。未公開發行股份有限公司</w:t>
      </w:r>
      <w:r w:rsidR="004455CF" w:rsidRPr="00E7436F">
        <w:rPr>
          <w:color w:val="auto"/>
        </w:rPr>
        <w:t>須由一位以上股東</w:t>
      </w:r>
      <w:r w:rsidR="00E74E68" w:rsidRPr="00E7436F">
        <w:rPr>
          <w:color w:val="auto"/>
        </w:rPr>
        <w:t>所</w:t>
      </w:r>
      <w:r w:rsidR="004455CF" w:rsidRPr="00E7436F">
        <w:rPr>
          <w:color w:val="auto"/>
        </w:rPr>
        <w:t>組</w:t>
      </w:r>
      <w:r w:rsidR="00E74E68" w:rsidRPr="00E7436F">
        <w:rPr>
          <w:color w:val="auto"/>
        </w:rPr>
        <w:t>織，最低設立資本額為</w:t>
      </w:r>
      <w:r w:rsidR="00427D69" w:rsidRPr="00E7436F">
        <w:rPr>
          <w:rFonts w:hint="eastAsia"/>
          <w:color w:val="auto"/>
        </w:rPr>
        <w:t>500</w:t>
      </w:r>
      <w:r w:rsidR="00E74E68" w:rsidRPr="00E7436F">
        <w:rPr>
          <w:color w:val="auto"/>
        </w:rPr>
        <w:t>萬福林；公開發行股份有限公司須由二位以上股東所組織，最低設立資本額為</w:t>
      </w:r>
      <w:r w:rsidR="00E74E68" w:rsidRPr="00E7436F">
        <w:rPr>
          <w:color w:val="auto"/>
        </w:rPr>
        <w:t>2,000</w:t>
      </w:r>
      <w:r w:rsidR="00E74E68" w:rsidRPr="00E7436F">
        <w:rPr>
          <w:color w:val="auto"/>
        </w:rPr>
        <w:t>萬福林。</w:t>
      </w:r>
      <w:r w:rsidR="004455CF" w:rsidRPr="00E7436F">
        <w:rPr>
          <w:color w:val="auto"/>
        </w:rPr>
        <w:t>全部資本分為股份，股東就其所認股份，對公司負其責任之公司。</w:t>
      </w:r>
      <w:r w:rsidR="00427D69" w:rsidRPr="00E7436F">
        <w:rPr>
          <w:rFonts w:hint="eastAsia"/>
          <w:color w:val="auto"/>
        </w:rPr>
        <w:t>自民法自</w:t>
      </w:r>
      <w:r w:rsidR="00427D69" w:rsidRPr="00E7436F">
        <w:rPr>
          <w:color w:val="auto"/>
        </w:rPr>
        <w:t>2014</w:t>
      </w:r>
      <w:r w:rsidR="00427D69" w:rsidRPr="00E7436F">
        <w:rPr>
          <w:rFonts w:hint="eastAsia"/>
          <w:color w:val="auto"/>
        </w:rPr>
        <w:t>年</w:t>
      </w:r>
      <w:r w:rsidR="00427D69" w:rsidRPr="00E7436F">
        <w:rPr>
          <w:color w:val="auto"/>
        </w:rPr>
        <w:t>3</w:t>
      </w:r>
      <w:r w:rsidR="00427D69" w:rsidRPr="00E7436F">
        <w:rPr>
          <w:rFonts w:hint="eastAsia"/>
          <w:color w:val="auto"/>
        </w:rPr>
        <w:t>月</w:t>
      </w:r>
      <w:r w:rsidR="00427D69" w:rsidRPr="00E7436F">
        <w:rPr>
          <w:color w:val="auto"/>
        </w:rPr>
        <w:t>15</w:t>
      </w:r>
      <w:r w:rsidR="00427D69" w:rsidRPr="00E7436F">
        <w:rPr>
          <w:rFonts w:hint="eastAsia"/>
          <w:color w:val="auto"/>
        </w:rPr>
        <w:t>日起實施，公開發行股份公司</w:t>
      </w:r>
      <w:r w:rsidR="005A0B98" w:rsidRPr="00E7436F">
        <w:rPr>
          <w:rFonts w:hint="eastAsia"/>
          <w:color w:val="auto"/>
        </w:rPr>
        <w:t>（</w:t>
      </w:r>
      <w:r w:rsidR="00427D69" w:rsidRPr="00E7436F">
        <w:rPr>
          <w:rFonts w:hint="eastAsia"/>
          <w:color w:val="auto"/>
        </w:rPr>
        <w:t>public joint stock company</w:t>
      </w:r>
      <w:r w:rsidR="005A0B98" w:rsidRPr="00E7436F">
        <w:rPr>
          <w:rFonts w:hint="eastAsia"/>
          <w:color w:val="auto"/>
        </w:rPr>
        <w:t>）</w:t>
      </w:r>
      <w:r w:rsidR="00427D69" w:rsidRPr="00E7436F">
        <w:rPr>
          <w:rFonts w:hint="eastAsia"/>
          <w:color w:val="auto"/>
        </w:rPr>
        <w:t>不得</w:t>
      </w:r>
      <w:r w:rsidR="00CD3D89" w:rsidRPr="00E7436F">
        <w:rPr>
          <w:rFonts w:hint="eastAsia"/>
          <w:color w:val="auto"/>
        </w:rPr>
        <w:t>經由</w:t>
      </w:r>
      <w:r w:rsidR="00427D69" w:rsidRPr="00E7436F">
        <w:rPr>
          <w:rFonts w:hint="eastAsia"/>
          <w:color w:val="auto"/>
        </w:rPr>
        <w:t>登記設立。</w:t>
      </w:r>
      <w:r w:rsidR="00CD3D89" w:rsidRPr="00E7436F">
        <w:rPr>
          <w:rFonts w:hint="eastAsia"/>
          <w:color w:val="auto"/>
        </w:rPr>
        <w:t>可</w:t>
      </w:r>
      <w:r w:rsidR="00427D69" w:rsidRPr="00E7436F">
        <w:rPr>
          <w:color w:val="auto"/>
        </w:rPr>
        <w:t>由</w:t>
      </w:r>
      <w:r w:rsidR="00427D69" w:rsidRPr="00E7436F">
        <w:rPr>
          <w:rFonts w:hint="eastAsia"/>
          <w:color w:val="auto"/>
        </w:rPr>
        <w:t>未公開發行股份有限公司透過特殊程序</w:t>
      </w:r>
      <w:r w:rsidR="00CD3D89" w:rsidRPr="00E7436F">
        <w:rPr>
          <w:rFonts w:hint="eastAsia"/>
          <w:color w:val="auto"/>
        </w:rPr>
        <w:t>轉換為公開發行</w:t>
      </w:r>
      <w:r w:rsidR="00427D69" w:rsidRPr="00E7436F">
        <w:rPr>
          <w:rFonts w:hint="eastAsia"/>
          <w:color w:val="auto"/>
        </w:rPr>
        <w:t>股份公司</w:t>
      </w:r>
      <w:r w:rsidR="00CD3D89" w:rsidRPr="00E7436F">
        <w:rPr>
          <w:rFonts w:hint="eastAsia"/>
          <w:color w:val="auto"/>
        </w:rPr>
        <w:t>。公開發行股份公司的註冊資本至少應為</w:t>
      </w:r>
      <w:r w:rsidR="00CD3D89" w:rsidRPr="00E7436F">
        <w:rPr>
          <w:color w:val="auto"/>
        </w:rPr>
        <w:t>2</w:t>
      </w:r>
      <w:r w:rsidR="00944C35" w:rsidRPr="00E7436F">
        <w:rPr>
          <w:rFonts w:hint="eastAsia"/>
          <w:color w:val="auto"/>
        </w:rPr>
        <w:t>,</w:t>
      </w:r>
      <w:r w:rsidR="00CD3D89" w:rsidRPr="00E7436F">
        <w:rPr>
          <w:color w:val="auto"/>
        </w:rPr>
        <w:t>000</w:t>
      </w:r>
      <w:r w:rsidR="00CD3D89" w:rsidRPr="00E7436F">
        <w:rPr>
          <w:rFonts w:hint="eastAsia"/>
          <w:color w:val="auto"/>
        </w:rPr>
        <w:t>萬福林。</w:t>
      </w:r>
    </w:p>
    <w:p w14:paraId="757B9BB0" w14:textId="3FDB0DE7" w:rsidR="001518B4" w:rsidRPr="00E7436F" w:rsidRDefault="004455CF" w:rsidP="00944C35">
      <w:pPr>
        <w:pStyle w:val="ae"/>
        <w:ind w:left="945" w:firstLine="472"/>
        <w:rPr>
          <w:lang w:eastAsia="zh-TW"/>
        </w:rPr>
      </w:pPr>
      <w:r w:rsidRPr="00E7436F">
        <w:rPr>
          <w:lang w:eastAsia="zh-TW"/>
        </w:rPr>
        <w:t>合夥公司</w:t>
      </w:r>
      <w:r w:rsidR="00783E83" w:rsidRPr="00E7436F">
        <w:rPr>
          <w:lang w:eastAsia="zh-TW"/>
        </w:rPr>
        <w:t>（</w:t>
      </w:r>
      <w:r w:rsidRPr="00E7436F">
        <w:rPr>
          <w:lang w:eastAsia="zh-TW"/>
        </w:rPr>
        <w:t>不論無限或有限</w:t>
      </w:r>
      <w:r w:rsidR="00783E83" w:rsidRPr="00E7436F">
        <w:rPr>
          <w:lang w:eastAsia="zh-TW"/>
        </w:rPr>
        <w:t>）</w:t>
      </w:r>
      <w:r w:rsidRPr="00E7436F">
        <w:rPr>
          <w:lang w:eastAsia="zh-TW"/>
        </w:rPr>
        <w:t>之無限責任股東須負無限清償責任，且不具法人資格，有限責任公司與股份有限公司股東僅負有限清償責任，且具有法人資格。然而，上述四種類型公司，不論是否具有法人資格，皆可以公司名義從事收購其他公司股權、簽署合約與提起</w:t>
      </w:r>
      <w:proofErr w:type="gramStart"/>
      <w:r w:rsidRPr="00E7436F">
        <w:rPr>
          <w:lang w:eastAsia="zh-TW"/>
        </w:rPr>
        <w:t>訟訴等</w:t>
      </w:r>
      <w:proofErr w:type="gramEnd"/>
      <w:r w:rsidRPr="00E7436F">
        <w:rPr>
          <w:lang w:eastAsia="zh-TW"/>
        </w:rPr>
        <w:t>活動。目前，外國投資者在匈牙利投資最普遍使用的企業型態為股份有限公司</w:t>
      </w:r>
      <w:proofErr w:type="gramStart"/>
      <w:r w:rsidR="00783E83" w:rsidRPr="00E7436F">
        <w:rPr>
          <w:lang w:eastAsia="zh-TW"/>
        </w:rPr>
        <w:t>（</w:t>
      </w:r>
      <w:proofErr w:type="spellStart"/>
      <w:proofErr w:type="gramEnd"/>
      <w:r w:rsidR="00CD3D89" w:rsidRPr="00E7436F">
        <w:rPr>
          <w:lang w:eastAsia="zh-TW"/>
        </w:rPr>
        <w:t>Zrt</w:t>
      </w:r>
      <w:proofErr w:type="spellEnd"/>
      <w:r w:rsidR="00CD3D89" w:rsidRPr="00E7436F">
        <w:rPr>
          <w:rFonts w:hint="eastAsia"/>
          <w:lang w:eastAsia="zh-TW"/>
        </w:rPr>
        <w:t>.</w:t>
      </w:r>
      <w:r w:rsidR="00783E83" w:rsidRPr="00E7436F">
        <w:rPr>
          <w:lang w:eastAsia="zh-TW"/>
        </w:rPr>
        <w:t>）</w:t>
      </w:r>
      <w:r w:rsidRPr="00E7436F">
        <w:rPr>
          <w:lang w:eastAsia="zh-TW"/>
        </w:rPr>
        <w:t>與有限公司</w:t>
      </w:r>
      <w:proofErr w:type="gramStart"/>
      <w:r w:rsidR="00783E83" w:rsidRPr="00E7436F">
        <w:rPr>
          <w:lang w:eastAsia="zh-TW"/>
        </w:rPr>
        <w:t>（</w:t>
      </w:r>
      <w:proofErr w:type="spellStart"/>
      <w:proofErr w:type="gramEnd"/>
      <w:r w:rsidRPr="00E7436F">
        <w:rPr>
          <w:lang w:eastAsia="zh-TW"/>
        </w:rPr>
        <w:t>Kft</w:t>
      </w:r>
      <w:proofErr w:type="spellEnd"/>
      <w:r w:rsidR="008B7D7B" w:rsidRPr="00E7436F">
        <w:rPr>
          <w:lang w:eastAsia="zh-TW"/>
        </w:rPr>
        <w:t>.</w:t>
      </w:r>
      <w:r w:rsidR="00783E83" w:rsidRPr="00E7436F">
        <w:rPr>
          <w:lang w:eastAsia="zh-TW"/>
        </w:rPr>
        <w:t>）</w:t>
      </w:r>
      <w:r w:rsidRPr="00E7436F">
        <w:rPr>
          <w:lang w:eastAsia="zh-TW"/>
        </w:rPr>
        <w:t>。</w:t>
      </w:r>
    </w:p>
    <w:p w14:paraId="24C7AB7A" w14:textId="723BDB71" w:rsidR="004E2B24" w:rsidRPr="00E7436F" w:rsidRDefault="004E2B24" w:rsidP="004E2B24">
      <w:pPr>
        <w:pStyle w:val="ad"/>
      </w:pPr>
      <w:r w:rsidRPr="00E7436F">
        <w:t>（三）</w:t>
      </w:r>
      <w:r w:rsidRPr="00E7436F">
        <w:rPr>
          <w:rFonts w:hint="eastAsia"/>
        </w:rPr>
        <w:t>外人投資審查機制</w:t>
      </w:r>
    </w:p>
    <w:p w14:paraId="3D50E8D9" w14:textId="24E1672F" w:rsidR="00761A47" w:rsidRPr="00E7436F" w:rsidRDefault="004E2B24" w:rsidP="006312CD">
      <w:pPr>
        <w:pStyle w:val="ae"/>
        <w:ind w:left="945" w:firstLine="472"/>
        <w:rPr>
          <w:lang w:eastAsia="zh-TW"/>
        </w:rPr>
      </w:pPr>
      <w:r w:rsidRPr="00E7436F">
        <w:rPr>
          <w:rFonts w:hint="eastAsia"/>
          <w:lang w:eastAsia="zh-TW"/>
        </w:rPr>
        <w:t>匈</w:t>
      </w:r>
      <w:r w:rsidR="0079592D" w:rsidRPr="00E7436F">
        <w:rPr>
          <w:rFonts w:hint="eastAsia"/>
          <w:lang w:eastAsia="zh-TW"/>
        </w:rPr>
        <w:t>牙利</w:t>
      </w:r>
      <w:r w:rsidRPr="00E7436F">
        <w:rPr>
          <w:rFonts w:hint="eastAsia"/>
          <w:lang w:eastAsia="zh-TW"/>
        </w:rPr>
        <w:t>已依據歐盟之</w:t>
      </w:r>
      <w:r w:rsidR="0079592D" w:rsidRPr="00E7436F">
        <w:rPr>
          <w:rFonts w:hint="eastAsia"/>
          <w:lang w:eastAsia="zh-TW"/>
        </w:rPr>
        <w:t>投資</w:t>
      </w:r>
      <w:r w:rsidRPr="00E7436F">
        <w:rPr>
          <w:rFonts w:hint="eastAsia"/>
          <w:lang w:eastAsia="zh-TW"/>
        </w:rPr>
        <w:t>審查機制要點，完成國內法調和及公告程序</w:t>
      </w:r>
      <w:proofErr w:type="gramStart"/>
      <w:r w:rsidR="00312348" w:rsidRPr="00E7436F">
        <w:rPr>
          <w:lang w:eastAsia="zh-TW"/>
        </w:rPr>
        <w:t>（</w:t>
      </w:r>
      <w:proofErr w:type="gramEnd"/>
      <w:r w:rsidR="00761A47" w:rsidRPr="00E7436F">
        <w:rPr>
          <w:lang w:eastAsia="zh-TW"/>
        </w:rPr>
        <w:t>Act LVII of 2018</w:t>
      </w:r>
      <w:r w:rsidR="00761A47" w:rsidRPr="00E7436F">
        <w:rPr>
          <w:rFonts w:hint="eastAsia"/>
          <w:lang w:eastAsia="zh-TW"/>
        </w:rPr>
        <w:t>及</w:t>
      </w:r>
      <w:r w:rsidR="00761A47" w:rsidRPr="00E7436F">
        <w:rPr>
          <w:lang w:eastAsia="zh-TW"/>
        </w:rPr>
        <w:t>246/2018</w:t>
      </w:r>
      <w:proofErr w:type="gramStart"/>
      <w:r w:rsidR="00312348" w:rsidRPr="00E7436F">
        <w:rPr>
          <w:lang w:eastAsia="zh-TW"/>
        </w:rPr>
        <w:t>（</w:t>
      </w:r>
      <w:proofErr w:type="gramEnd"/>
      <w:r w:rsidR="00761A47" w:rsidRPr="00E7436F">
        <w:rPr>
          <w:lang w:eastAsia="zh-TW"/>
        </w:rPr>
        <w:t>XII.17</w:t>
      </w:r>
      <w:proofErr w:type="gramStart"/>
      <w:r w:rsidR="00312348" w:rsidRPr="00E7436F">
        <w:rPr>
          <w:lang w:eastAsia="zh-TW"/>
        </w:rPr>
        <w:t>））</w:t>
      </w:r>
      <w:proofErr w:type="gramEnd"/>
      <w:r w:rsidRPr="00E7436F">
        <w:rPr>
          <w:rFonts w:hint="eastAsia"/>
          <w:lang w:eastAsia="zh-TW"/>
        </w:rPr>
        <w:t>，正式於</w:t>
      </w:r>
      <w:r w:rsidRPr="00E7436F">
        <w:rPr>
          <w:lang w:eastAsia="zh-TW"/>
        </w:rPr>
        <w:t>2019</w:t>
      </w:r>
      <w:r w:rsidRPr="00E7436F">
        <w:rPr>
          <w:rFonts w:hint="eastAsia"/>
          <w:lang w:eastAsia="zh-TW"/>
        </w:rPr>
        <w:t>年</w:t>
      </w:r>
      <w:r w:rsidRPr="00E7436F">
        <w:rPr>
          <w:lang w:eastAsia="zh-TW"/>
        </w:rPr>
        <w:t>1</w:t>
      </w:r>
      <w:r w:rsidRPr="00E7436F">
        <w:rPr>
          <w:rFonts w:hint="eastAsia"/>
          <w:lang w:eastAsia="zh-TW"/>
        </w:rPr>
        <w:t>月</w:t>
      </w:r>
      <w:r w:rsidRPr="00E7436F">
        <w:rPr>
          <w:lang w:eastAsia="zh-TW"/>
        </w:rPr>
        <w:t>1</w:t>
      </w:r>
      <w:r w:rsidRPr="00E7436F">
        <w:rPr>
          <w:rFonts w:hint="eastAsia"/>
          <w:lang w:eastAsia="zh-TW"/>
        </w:rPr>
        <w:t>日開始實施。</w:t>
      </w:r>
    </w:p>
    <w:p w14:paraId="79E81E7C" w14:textId="4140E2E4" w:rsidR="006312CD" w:rsidRPr="00E7436F" w:rsidRDefault="006312CD" w:rsidP="006312CD">
      <w:pPr>
        <w:pStyle w:val="ae"/>
        <w:ind w:left="945" w:firstLine="472"/>
        <w:rPr>
          <w:lang w:eastAsia="zh-TW"/>
        </w:rPr>
      </w:pPr>
      <w:r w:rsidRPr="00E7436F">
        <w:rPr>
          <w:rFonts w:hint="eastAsia"/>
          <w:lang w:eastAsia="zh-TW"/>
        </w:rPr>
        <w:t>匈國執行監督主管機關為內政部所屬憲法保障署，</w:t>
      </w:r>
      <w:r w:rsidR="00761A47" w:rsidRPr="00E7436F">
        <w:rPr>
          <w:rFonts w:hint="eastAsia"/>
          <w:lang w:eastAsia="zh-TW"/>
        </w:rPr>
        <w:t>凡</w:t>
      </w:r>
      <w:r w:rsidR="0079592D" w:rsidRPr="00E7436F">
        <w:rPr>
          <w:rFonts w:hint="eastAsia"/>
          <w:lang w:eastAsia="zh-TW"/>
        </w:rPr>
        <w:t>涉關鍵性基礎建設、關鍵性技術、能源相關、敏感資訊相關及媒體等產業之外人投資，符合</w:t>
      </w:r>
      <w:r w:rsidR="00761A47" w:rsidRPr="00E7436F">
        <w:rPr>
          <w:rFonts w:hint="eastAsia"/>
          <w:lang w:eastAsia="zh-TW"/>
        </w:rPr>
        <w:t>特定條件者應向該部通報，</w:t>
      </w:r>
      <w:proofErr w:type="gramStart"/>
      <w:r w:rsidR="00761A47" w:rsidRPr="00E7436F">
        <w:rPr>
          <w:rFonts w:hint="eastAsia"/>
          <w:lang w:eastAsia="zh-TW"/>
        </w:rPr>
        <w:t>以協轉相關單位</w:t>
      </w:r>
      <w:proofErr w:type="gramEnd"/>
      <w:r w:rsidR="00761A47" w:rsidRPr="00E7436F">
        <w:rPr>
          <w:rFonts w:hint="eastAsia"/>
          <w:lang w:eastAsia="zh-TW"/>
        </w:rPr>
        <w:t>審查，例如：間接或直接獲得超過</w:t>
      </w:r>
      <w:r w:rsidR="00761A47" w:rsidRPr="00E7436F">
        <w:rPr>
          <w:lang w:eastAsia="zh-TW"/>
        </w:rPr>
        <w:t>25%</w:t>
      </w:r>
      <w:r w:rsidR="00761A47" w:rsidRPr="00E7436F">
        <w:rPr>
          <w:rFonts w:hint="eastAsia"/>
          <w:lang w:eastAsia="zh-TW"/>
        </w:rPr>
        <w:t>經營權，或股票上市公司超過</w:t>
      </w:r>
      <w:r w:rsidR="00761A47" w:rsidRPr="00E7436F">
        <w:rPr>
          <w:lang w:eastAsia="zh-TW"/>
        </w:rPr>
        <w:t>10%</w:t>
      </w:r>
      <w:r w:rsidR="00761A47" w:rsidRPr="00E7436F">
        <w:rPr>
          <w:rFonts w:hint="eastAsia"/>
          <w:lang w:eastAsia="zh-TW"/>
        </w:rPr>
        <w:t>之股份、設立分公司、獲得經營或使用（</w:t>
      </w:r>
      <w:r w:rsidR="00761A47" w:rsidRPr="00E7436F">
        <w:rPr>
          <w:lang w:eastAsia="zh-TW"/>
        </w:rPr>
        <w:t>operate or use</w:t>
      </w:r>
      <w:r w:rsidR="00761A47" w:rsidRPr="00E7436F">
        <w:rPr>
          <w:rFonts w:hint="eastAsia"/>
          <w:lang w:eastAsia="zh-TW"/>
        </w:rPr>
        <w:t>）等</w:t>
      </w:r>
      <w:r w:rsidR="0079592D" w:rsidRPr="00E7436F">
        <w:rPr>
          <w:rFonts w:hint="eastAsia"/>
          <w:lang w:eastAsia="zh-TW"/>
        </w:rPr>
        <w:t>情形</w:t>
      </w:r>
      <w:r w:rsidR="00761A47" w:rsidRPr="00E7436F">
        <w:rPr>
          <w:rFonts w:hint="eastAsia"/>
          <w:lang w:eastAsia="zh-TW"/>
        </w:rPr>
        <w:t>。</w:t>
      </w:r>
      <w:r w:rsidRPr="00E7436F">
        <w:rPr>
          <w:rFonts w:hint="eastAsia"/>
          <w:lang w:eastAsia="zh-TW"/>
        </w:rPr>
        <w:t>倘外人投資者未依規定通報，或未提供審查單位要求之資訊者，法人最高可罰</w:t>
      </w:r>
      <w:r w:rsidRPr="00E7436F">
        <w:rPr>
          <w:lang w:eastAsia="zh-TW"/>
        </w:rPr>
        <w:t>1,000</w:t>
      </w:r>
      <w:r w:rsidRPr="00E7436F">
        <w:rPr>
          <w:rFonts w:hint="eastAsia"/>
          <w:lang w:eastAsia="zh-TW"/>
        </w:rPr>
        <w:t>萬福林，個人最高</w:t>
      </w:r>
      <w:r w:rsidRPr="00E7436F">
        <w:rPr>
          <w:lang w:eastAsia="zh-TW"/>
        </w:rPr>
        <w:t>100</w:t>
      </w:r>
      <w:r w:rsidRPr="00E7436F">
        <w:rPr>
          <w:rFonts w:hint="eastAsia"/>
          <w:lang w:eastAsia="zh-TW"/>
        </w:rPr>
        <w:t>萬福林。</w:t>
      </w:r>
    </w:p>
    <w:p w14:paraId="27FD188B" w14:textId="6094B0C3" w:rsidR="00E45868" w:rsidRPr="00E7436F" w:rsidRDefault="004E11C3" w:rsidP="00E45868">
      <w:pPr>
        <w:pStyle w:val="ae"/>
        <w:ind w:left="945" w:firstLine="472"/>
        <w:rPr>
          <w:lang w:eastAsia="zh-TW"/>
        </w:rPr>
      </w:pPr>
      <w:proofErr w:type="gramStart"/>
      <w:r w:rsidRPr="00E7436F">
        <w:rPr>
          <w:rFonts w:hint="eastAsia"/>
          <w:lang w:eastAsia="zh-TW"/>
        </w:rPr>
        <w:t>此外，</w:t>
      </w:r>
      <w:proofErr w:type="gramEnd"/>
      <w:r w:rsidR="00E45868" w:rsidRPr="00E7436F">
        <w:rPr>
          <w:rFonts w:hint="eastAsia"/>
          <w:lang w:eastAsia="zh-TW"/>
        </w:rPr>
        <w:t>匈</w:t>
      </w:r>
      <w:r w:rsidRPr="00E7436F">
        <w:rPr>
          <w:rFonts w:hint="eastAsia"/>
          <w:lang w:eastAsia="zh-TW"/>
        </w:rPr>
        <w:t>國</w:t>
      </w:r>
      <w:r w:rsidR="00E45868" w:rsidRPr="00E7436F">
        <w:rPr>
          <w:rFonts w:hint="eastAsia"/>
          <w:lang w:eastAsia="zh-TW"/>
        </w:rPr>
        <w:t>於</w:t>
      </w:r>
      <w:r w:rsidR="00E45868" w:rsidRPr="00E7436F">
        <w:rPr>
          <w:lang w:eastAsia="zh-TW"/>
        </w:rPr>
        <w:t>2022</w:t>
      </w:r>
      <w:r w:rsidR="00E45868" w:rsidRPr="00E7436F">
        <w:rPr>
          <w:rFonts w:hint="eastAsia"/>
          <w:lang w:eastAsia="zh-TW"/>
        </w:rPr>
        <w:t>年</w:t>
      </w:r>
      <w:r w:rsidR="00E45868" w:rsidRPr="00E7436F">
        <w:rPr>
          <w:lang w:eastAsia="zh-TW"/>
        </w:rPr>
        <w:t>12</w:t>
      </w:r>
      <w:r w:rsidR="00E45868" w:rsidRPr="00E7436F">
        <w:rPr>
          <w:rFonts w:hint="eastAsia"/>
          <w:lang w:eastAsia="zh-TW"/>
        </w:rPr>
        <w:t>月</w:t>
      </w:r>
      <w:r w:rsidR="00E45868" w:rsidRPr="00E7436F">
        <w:rPr>
          <w:lang w:eastAsia="zh-TW"/>
        </w:rPr>
        <w:t>23</w:t>
      </w:r>
      <w:r w:rsidR="00E45868" w:rsidRPr="00E7436F">
        <w:rPr>
          <w:rFonts w:hint="eastAsia"/>
          <w:lang w:eastAsia="zh-TW"/>
        </w:rPr>
        <w:t>日公告第</w:t>
      </w:r>
      <w:r w:rsidR="00E45868" w:rsidRPr="00E7436F">
        <w:rPr>
          <w:lang w:eastAsia="zh-TW"/>
        </w:rPr>
        <w:t>561/2022</w:t>
      </w:r>
      <w:proofErr w:type="gramStart"/>
      <w:r w:rsidR="00312348" w:rsidRPr="00E7436F">
        <w:rPr>
          <w:lang w:eastAsia="zh-TW"/>
        </w:rPr>
        <w:t>（</w:t>
      </w:r>
      <w:proofErr w:type="gramEnd"/>
      <w:r w:rsidR="00E45868" w:rsidRPr="00E7436F">
        <w:rPr>
          <w:lang w:eastAsia="zh-TW"/>
        </w:rPr>
        <w:t>XII. 23.</w:t>
      </w:r>
      <w:r w:rsidR="00312348" w:rsidRPr="00E7436F">
        <w:rPr>
          <w:lang w:eastAsia="zh-TW"/>
        </w:rPr>
        <w:t>）</w:t>
      </w:r>
      <w:r w:rsidR="00E45868" w:rsidRPr="00E7436F">
        <w:rPr>
          <w:rFonts w:hint="eastAsia"/>
          <w:lang w:eastAsia="zh-TW"/>
        </w:rPr>
        <w:t>號法令，為在國家緊急狀態下對匈牙利企業提供必要保護</w:t>
      </w:r>
      <w:r w:rsidR="0079592D" w:rsidRPr="00E7436F">
        <w:rPr>
          <w:rFonts w:hint="eastAsia"/>
          <w:lang w:eastAsia="zh-TW"/>
        </w:rPr>
        <w:t>。</w:t>
      </w:r>
      <w:r w:rsidR="00E45868" w:rsidRPr="00E7436F">
        <w:rPr>
          <w:rFonts w:hint="eastAsia"/>
          <w:lang w:eastAsia="zh-TW"/>
        </w:rPr>
        <w:t>該法適用</w:t>
      </w:r>
      <w:r w:rsidR="00E45868" w:rsidRPr="00E7436F">
        <w:rPr>
          <w:lang w:eastAsia="zh-TW"/>
        </w:rPr>
        <w:t>25</w:t>
      </w:r>
      <w:r w:rsidR="00E45868" w:rsidRPr="00E7436F">
        <w:rPr>
          <w:rFonts w:hint="eastAsia"/>
          <w:lang w:eastAsia="zh-TW"/>
        </w:rPr>
        <w:t>個</w:t>
      </w:r>
      <w:proofErr w:type="gramStart"/>
      <w:r w:rsidR="00E45868" w:rsidRPr="00E7436F">
        <w:rPr>
          <w:rFonts w:hint="eastAsia"/>
          <w:lang w:eastAsia="zh-TW"/>
        </w:rPr>
        <w:t>策略性業別</w:t>
      </w:r>
      <w:proofErr w:type="gramEnd"/>
      <w:r w:rsidR="00E45868" w:rsidRPr="00E7436F">
        <w:rPr>
          <w:rFonts w:hint="eastAsia"/>
          <w:lang w:eastAsia="zh-TW"/>
        </w:rPr>
        <w:t>的外國收購案，包括能源、運輸、通訊、關鍵產業製造、國防、水利、金融、食品加工、農業、建築、醫療保健、教育、旅遊、礦業開採、行政服務等</w:t>
      </w:r>
      <w:r w:rsidR="0079592D" w:rsidRPr="00E7436F">
        <w:rPr>
          <w:rFonts w:hint="eastAsia"/>
          <w:lang w:eastAsia="zh-TW"/>
        </w:rPr>
        <w:t>。</w:t>
      </w:r>
      <w:r w:rsidR="00E45868" w:rsidRPr="00E7436F">
        <w:rPr>
          <w:rFonts w:hint="eastAsia"/>
          <w:lang w:eastAsia="zh-TW"/>
        </w:rPr>
        <w:t>倘投資收購</w:t>
      </w:r>
      <w:r w:rsidR="0079592D" w:rsidRPr="00E7436F">
        <w:rPr>
          <w:rFonts w:hint="eastAsia"/>
          <w:lang w:eastAsia="zh-TW"/>
        </w:rPr>
        <w:t>、增資、公司變更型態及債券發行等</w:t>
      </w:r>
      <w:r w:rsidR="00E45868" w:rsidRPr="00E7436F">
        <w:rPr>
          <w:rFonts w:hint="eastAsia"/>
          <w:lang w:eastAsia="zh-TW"/>
        </w:rPr>
        <w:t>交易總額達到或超過</w:t>
      </w:r>
      <w:r w:rsidR="00E45868" w:rsidRPr="00E7436F">
        <w:rPr>
          <w:lang w:eastAsia="zh-TW"/>
        </w:rPr>
        <w:t>3.5</w:t>
      </w:r>
      <w:r w:rsidR="00E45868" w:rsidRPr="00E7436F">
        <w:rPr>
          <w:rFonts w:hint="eastAsia"/>
          <w:lang w:eastAsia="zh-TW"/>
        </w:rPr>
        <w:t>億福林或達到特定股權比重</w:t>
      </w:r>
      <w:proofErr w:type="gramStart"/>
      <w:r w:rsidR="00312348" w:rsidRPr="00E7436F">
        <w:rPr>
          <w:lang w:eastAsia="zh-TW"/>
        </w:rPr>
        <w:t>（</w:t>
      </w:r>
      <w:proofErr w:type="gramEnd"/>
      <w:r w:rsidR="00E45868" w:rsidRPr="00E7436F">
        <w:rPr>
          <w:rFonts w:hint="eastAsia"/>
          <w:lang w:eastAsia="zh-TW"/>
        </w:rPr>
        <w:t>投資總額直接或間接取得股權占比至少</w:t>
      </w:r>
      <w:r w:rsidR="00E45868" w:rsidRPr="00E7436F">
        <w:rPr>
          <w:lang w:eastAsia="zh-TW"/>
        </w:rPr>
        <w:t>5%</w:t>
      </w:r>
      <w:proofErr w:type="gramStart"/>
      <w:r w:rsidR="00312348" w:rsidRPr="00E7436F">
        <w:rPr>
          <w:lang w:eastAsia="zh-TW"/>
        </w:rPr>
        <w:t>（</w:t>
      </w:r>
      <w:proofErr w:type="gramEnd"/>
      <w:r w:rsidR="00E45868" w:rsidRPr="00E7436F">
        <w:rPr>
          <w:rFonts w:hint="eastAsia"/>
          <w:lang w:eastAsia="zh-TW"/>
        </w:rPr>
        <w:t>上市公司情形為</w:t>
      </w:r>
      <w:r w:rsidR="00E45868" w:rsidRPr="00E7436F">
        <w:rPr>
          <w:lang w:eastAsia="zh-TW"/>
        </w:rPr>
        <w:t>3%</w:t>
      </w:r>
      <w:proofErr w:type="gramStart"/>
      <w:r w:rsidR="00312348" w:rsidRPr="00E7436F">
        <w:rPr>
          <w:lang w:eastAsia="zh-TW"/>
        </w:rPr>
        <w:t>）</w:t>
      </w:r>
      <w:proofErr w:type="gramEnd"/>
      <w:r w:rsidR="00E45868" w:rsidRPr="00E7436F">
        <w:rPr>
          <w:rFonts w:hint="eastAsia"/>
          <w:lang w:eastAsia="zh-TW"/>
        </w:rPr>
        <w:t>，或外資股權比重達到或超過</w:t>
      </w:r>
      <w:r w:rsidR="00E45868" w:rsidRPr="00E7436F">
        <w:rPr>
          <w:lang w:eastAsia="zh-TW"/>
        </w:rPr>
        <w:t xml:space="preserve"> 10%</w:t>
      </w:r>
      <w:r w:rsidR="00E45868" w:rsidRPr="00E7436F">
        <w:rPr>
          <w:rFonts w:hint="eastAsia"/>
          <w:lang w:eastAsia="zh-TW"/>
        </w:rPr>
        <w:t>、</w:t>
      </w:r>
      <w:r w:rsidR="00E45868" w:rsidRPr="00E7436F">
        <w:rPr>
          <w:lang w:eastAsia="zh-TW"/>
        </w:rPr>
        <w:t>20%</w:t>
      </w:r>
      <w:r w:rsidR="00E45868" w:rsidRPr="00E7436F">
        <w:rPr>
          <w:rFonts w:hint="eastAsia"/>
          <w:lang w:eastAsia="zh-TW"/>
        </w:rPr>
        <w:t>或</w:t>
      </w:r>
      <w:r w:rsidR="00E45868" w:rsidRPr="00E7436F">
        <w:rPr>
          <w:lang w:eastAsia="zh-TW"/>
        </w:rPr>
        <w:t>50%</w:t>
      </w:r>
      <w:proofErr w:type="gramStart"/>
      <w:r w:rsidR="00312348" w:rsidRPr="00E7436F">
        <w:rPr>
          <w:lang w:eastAsia="zh-TW"/>
        </w:rPr>
        <w:t>）</w:t>
      </w:r>
      <w:proofErr w:type="gramEnd"/>
      <w:r w:rsidR="00E45868" w:rsidRPr="00E7436F">
        <w:rPr>
          <w:rFonts w:hint="eastAsia"/>
          <w:lang w:eastAsia="zh-TW"/>
        </w:rPr>
        <w:t>，則須向匈國經濟發展部申報。</w:t>
      </w:r>
      <w:r w:rsidR="006312CD" w:rsidRPr="00E7436F">
        <w:rPr>
          <w:rFonts w:hint="eastAsia"/>
          <w:lang w:eastAsia="zh-TW"/>
        </w:rPr>
        <w:t>倘外資企業係依賴歐盟以外的外國政府，抑或出售匈國企業對公共安全造成威脅，匈國經濟發展部長有權否決該等外國收購案。</w:t>
      </w:r>
    </w:p>
    <w:p w14:paraId="7414B9B7" w14:textId="0C26AAFF" w:rsidR="0079592D" w:rsidRPr="00E7436F" w:rsidRDefault="004E11C3" w:rsidP="00E45868">
      <w:pPr>
        <w:pStyle w:val="ae"/>
        <w:ind w:left="945" w:firstLine="472"/>
        <w:rPr>
          <w:lang w:eastAsia="zh-TW"/>
        </w:rPr>
      </w:pPr>
      <w:r w:rsidRPr="00E7436F">
        <w:rPr>
          <w:rFonts w:hint="eastAsia"/>
          <w:lang w:eastAsia="zh-TW"/>
        </w:rPr>
        <w:t>鑒</w:t>
      </w:r>
      <w:r w:rsidR="0079592D" w:rsidRPr="00E7436F">
        <w:rPr>
          <w:rFonts w:hint="eastAsia"/>
          <w:lang w:eastAsia="zh-TW"/>
        </w:rPr>
        <w:t>於匈國目前有</w:t>
      </w:r>
      <w:r w:rsidRPr="00E7436F">
        <w:rPr>
          <w:rFonts w:hint="eastAsia"/>
          <w:lang w:eastAsia="zh-TW"/>
        </w:rPr>
        <w:t>以上</w:t>
      </w:r>
      <w:r w:rsidR="0079592D" w:rsidRPr="00E7436F">
        <w:rPr>
          <w:rFonts w:hint="eastAsia"/>
          <w:lang w:eastAsia="zh-TW"/>
        </w:rPr>
        <w:t>2</w:t>
      </w:r>
      <w:r w:rsidR="0079592D" w:rsidRPr="00E7436F">
        <w:rPr>
          <w:rFonts w:hint="eastAsia"/>
          <w:lang w:eastAsia="zh-TW"/>
        </w:rPr>
        <w:t>種外人投資審查</w:t>
      </w:r>
      <w:r w:rsidRPr="00E7436F">
        <w:rPr>
          <w:rFonts w:hint="eastAsia"/>
          <w:lang w:eastAsia="zh-TW"/>
        </w:rPr>
        <w:t>制度並行</w:t>
      </w:r>
      <w:r w:rsidR="0079592D" w:rsidRPr="00E7436F">
        <w:rPr>
          <w:rFonts w:hint="eastAsia"/>
          <w:lang w:eastAsia="zh-TW"/>
        </w:rPr>
        <w:t>，建議我國投資人</w:t>
      </w:r>
      <w:r w:rsidRPr="00E7436F">
        <w:rPr>
          <w:rFonts w:hint="eastAsia"/>
          <w:lang w:eastAsia="zh-TW"/>
        </w:rPr>
        <w:t>來匈</w:t>
      </w:r>
      <w:proofErr w:type="gramStart"/>
      <w:r w:rsidRPr="00E7436F">
        <w:rPr>
          <w:rFonts w:hint="eastAsia"/>
          <w:lang w:eastAsia="zh-TW"/>
        </w:rPr>
        <w:t>投資時善用</w:t>
      </w:r>
      <w:proofErr w:type="gramEnd"/>
      <w:r w:rsidRPr="00E7436F">
        <w:rPr>
          <w:rFonts w:hint="eastAsia"/>
          <w:lang w:eastAsia="zh-TW"/>
        </w:rPr>
        <w:t>匈國投資促進署單一窗口服務，一併諮詢相關規定。</w:t>
      </w:r>
    </w:p>
    <w:p w14:paraId="22109A29" w14:textId="77777777" w:rsidR="004455CF" w:rsidRPr="00E7436F" w:rsidRDefault="004455CF" w:rsidP="00736494">
      <w:pPr>
        <w:pStyle w:val="a4"/>
        <w:spacing w:before="257" w:after="257"/>
      </w:pPr>
      <w:r w:rsidRPr="00E7436F">
        <w:t>二、投資申請之規定、程序應準備文件及審核流程</w:t>
      </w:r>
    </w:p>
    <w:p w14:paraId="71F6EE09" w14:textId="77777777" w:rsidR="004455CF" w:rsidRPr="00E7436F" w:rsidRDefault="004455CF" w:rsidP="00736494">
      <w:pPr>
        <w:ind w:firstLine="472"/>
        <w:rPr>
          <w:lang w:eastAsia="zh-TW"/>
        </w:rPr>
      </w:pPr>
      <w:r w:rsidRPr="00E7436F">
        <w:rPr>
          <w:lang w:eastAsia="zh-TW"/>
        </w:rPr>
        <w:t>外人如欲前來匈牙利設立公司，須準備下列文件：總公司資料、公司登記資本額及合法代表人資料、公司名稱、地址、成立日期及營業範圍、公司資產種類、價值及股東名冊與股份分配。</w:t>
      </w:r>
    </w:p>
    <w:p w14:paraId="2916B2A0" w14:textId="77777777" w:rsidR="004641EB" w:rsidRPr="00E7436F" w:rsidRDefault="004641EB" w:rsidP="00736494">
      <w:pPr>
        <w:ind w:firstLine="472"/>
        <w:rPr>
          <w:lang w:eastAsia="zh-TW"/>
        </w:rPr>
      </w:pPr>
      <w:r w:rsidRPr="00E7436F">
        <w:rPr>
          <w:lang w:eastAsia="zh-TW"/>
        </w:rPr>
        <w:t>在匈牙利設立公司所需文件及</w:t>
      </w:r>
      <w:r w:rsidR="003321A6" w:rsidRPr="00E7436F">
        <w:rPr>
          <w:lang w:eastAsia="zh-TW"/>
        </w:rPr>
        <w:t>公司設立完成</w:t>
      </w:r>
      <w:r w:rsidRPr="00E7436F">
        <w:rPr>
          <w:lang w:eastAsia="zh-TW"/>
        </w:rPr>
        <w:t>流程</w:t>
      </w:r>
      <w:r w:rsidR="003321A6" w:rsidRPr="00E7436F">
        <w:rPr>
          <w:lang w:eastAsia="zh-TW"/>
        </w:rPr>
        <w:t>之完整程序表如下</w:t>
      </w:r>
      <w:r w:rsidRPr="00E7436F">
        <w:rPr>
          <w:lang w:eastAsia="zh-TW"/>
        </w:rPr>
        <w:t>：</w:t>
      </w:r>
    </w:p>
    <w:p w14:paraId="66CF7891" w14:textId="77777777" w:rsidR="005D2F19" w:rsidRPr="00E7436F" w:rsidRDefault="00821641" w:rsidP="00736494">
      <w:pPr>
        <w:ind w:firstLine="472"/>
        <w:rPr>
          <w:lang w:eastAsia="zh-TW"/>
        </w:rPr>
      </w:pPr>
      <w:r w:rsidRPr="00E7436F">
        <w:rPr>
          <w:noProof/>
          <w:lang w:eastAsia="zh-TW"/>
        </w:rPr>
        <mc:AlternateContent>
          <mc:Choice Requires="wpg">
            <w:drawing>
              <wp:inline distT="0" distB="0" distL="0" distR="0" wp14:anchorId="6C60D209" wp14:editId="5966A26C">
                <wp:extent cx="3530600" cy="2949575"/>
                <wp:effectExtent l="8255" t="13335" r="13970" b="8890"/>
                <wp:docPr id="2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0" cy="2949575"/>
                          <a:chOff x="3213" y="6172"/>
                          <a:chExt cx="5560" cy="4645"/>
                        </a:xfrm>
                      </wpg:grpSpPr>
                      <wps:wsp>
                        <wps:cNvPr id="26" name="Text Box 6"/>
                        <wps:cNvSpPr txBox="1">
                          <a:spLocks noChangeArrowheads="1"/>
                        </wps:cNvSpPr>
                        <wps:spPr bwMode="auto">
                          <a:xfrm>
                            <a:off x="3213" y="6172"/>
                            <a:ext cx="5502" cy="641"/>
                          </a:xfrm>
                          <a:prstGeom prst="rect">
                            <a:avLst/>
                          </a:prstGeom>
                          <a:solidFill>
                            <a:srgbClr val="FFFFFF"/>
                          </a:solidFill>
                          <a:ln w="9525">
                            <a:solidFill>
                              <a:srgbClr val="000000"/>
                            </a:solidFill>
                            <a:miter lim="800000"/>
                            <a:headEnd/>
                            <a:tailEnd/>
                          </a:ln>
                        </wps:spPr>
                        <wps:txbx>
                          <w:txbxContent>
                            <w:p w14:paraId="38340D91" w14:textId="77777777" w:rsidR="007A19A0" w:rsidRPr="00E40B88" w:rsidRDefault="007A19A0" w:rsidP="00205255">
                              <w:pPr>
                                <w:ind w:firstLineChars="0" w:firstLine="0"/>
                                <w:jc w:val="center"/>
                                <w:rPr>
                                  <w:lang w:eastAsia="zh-TW"/>
                                </w:rPr>
                              </w:pPr>
                              <w:r w:rsidRPr="00E40B88">
                                <w:rPr>
                                  <w:lang w:eastAsia="zh-TW"/>
                                </w:rPr>
                                <w:t>洽請律師準備申請公司文件</w:t>
                              </w:r>
                            </w:p>
                          </w:txbxContent>
                        </wps:txbx>
                        <wps:bodyPr rot="0" vert="horz" wrap="square" lIns="91440" tIns="45720" rIns="91440" bIns="45720" anchor="t" anchorCtr="0" upright="1">
                          <a:noAutofit/>
                        </wps:bodyPr>
                      </wps:wsp>
                      <wps:wsp>
                        <wps:cNvPr id="29" name="AutoShape 8"/>
                        <wps:cNvSpPr>
                          <a:spLocks noChangeArrowheads="1"/>
                        </wps:cNvSpPr>
                        <wps:spPr bwMode="auto">
                          <a:xfrm>
                            <a:off x="5985" y="6913"/>
                            <a:ext cx="143" cy="441"/>
                          </a:xfrm>
                          <a:prstGeom prst="downArrow">
                            <a:avLst>
                              <a:gd name="adj1" fmla="val 50000"/>
                              <a:gd name="adj2" fmla="val 77098"/>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31" name="Text Box 9"/>
                        <wps:cNvSpPr txBox="1">
                          <a:spLocks noChangeArrowheads="1"/>
                        </wps:cNvSpPr>
                        <wps:spPr bwMode="auto">
                          <a:xfrm>
                            <a:off x="3213" y="7454"/>
                            <a:ext cx="5560" cy="633"/>
                          </a:xfrm>
                          <a:prstGeom prst="rect">
                            <a:avLst/>
                          </a:prstGeom>
                          <a:solidFill>
                            <a:srgbClr val="FFFFFF"/>
                          </a:solidFill>
                          <a:ln w="9525">
                            <a:solidFill>
                              <a:srgbClr val="000000"/>
                            </a:solidFill>
                            <a:miter lim="800000"/>
                            <a:headEnd/>
                            <a:tailEnd/>
                          </a:ln>
                        </wps:spPr>
                        <wps:txbx>
                          <w:txbxContent>
                            <w:p w14:paraId="56B2DA11" w14:textId="77777777" w:rsidR="007A19A0" w:rsidRPr="00E40B88" w:rsidRDefault="007A19A0" w:rsidP="00205255">
                              <w:pPr>
                                <w:ind w:firstLineChars="0" w:firstLine="0"/>
                                <w:jc w:val="center"/>
                                <w:rPr>
                                  <w:lang w:eastAsia="zh-TW"/>
                                </w:rPr>
                              </w:pPr>
                              <w:r w:rsidRPr="00E40B88">
                                <w:t>開立銀行</w:t>
                              </w:r>
                              <w:proofErr w:type="gramStart"/>
                              <w:r w:rsidRPr="00E40B88">
                                <w:t>帳戶</w:t>
                              </w:r>
                              <w:proofErr w:type="gramEnd"/>
                            </w:p>
                          </w:txbxContent>
                        </wps:txbx>
                        <wps:bodyPr rot="0" vert="horz" wrap="square" lIns="91440" tIns="45720" rIns="91440" bIns="45720" anchor="t" anchorCtr="0" upright="1">
                          <a:noAutofit/>
                        </wps:bodyPr>
                      </wps:wsp>
                      <wps:wsp>
                        <wps:cNvPr id="36" name="AutoShape 10"/>
                        <wps:cNvSpPr>
                          <a:spLocks noChangeArrowheads="1"/>
                        </wps:cNvSpPr>
                        <wps:spPr bwMode="auto">
                          <a:xfrm>
                            <a:off x="5985" y="8253"/>
                            <a:ext cx="143" cy="441"/>
                          </a:xfrm>
                          <a:prstGeom prst="downArrow">
                            <a:avLst>
                              <a:gd name="adj1" fmla="val 50000"/>
                              <a:gd name="adj2" fmla="val 77098"/>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37" name="Text Box 11"/>
                        <wps:cNvSpPr txBox="1">
                          <a:spLocks noChangeArrowheads="1"/>
                        </wps:cNvSpPr>
                        <wps:spPr bwMode="auto">
                          <a:xfrm>
                            <a:off x="3213" y="8836"/>
                            <a:ext cx="5560" cy="665"/>
                          </a:xfrm>
                          <a:prstGeom prst="rect">
                            <a:avLst/>
                          </a:prstGeom>
                          <a:solidFill>
                            <a:srgbClr val="FFFFFF"/>
                          </a:solidFill>
                          <a:ln w="9525">
                            <a:solidFill>
                              <a:srgbClr val="000000"/>
                            </a:solidFill>
                            <a:miter lim="800000"/>
                            <a:headEnd/>
                            <a:tailEnd/>
                          </a:ln>
                        </wps:spPr>
                        <wps:txbx>
                          <w:txbxContent>
                            <w:p w14:paraId="007B5157" w14:textId="77777777" w:rsidR="007A19A0" w:rsidRPr="00E40B88" w:rsidRDefault="007A19A0" w:rsidP="00205255">
                              <w:pPr>
                                <w:pStyle w:val="ad"/>
                                <w:ind w:leftChars="60" w:left="142" w:firstLineChars="11" w:firstLine="26"/>
                                <w:jc w:val="center"/>
                              </w:pPr>
                              <w:r w:rsidRPr="00E40B88">
                                <w:t>辦理公司登記，並取得稅號</w:t>
                              </w:r>
                            </w:p>
                            <w:p w14:paraId="15EC1BEC" w14:textId="77777777" w:rsidR="007A19A0" w:rsidRPr="00E40B88" w:rsidRDefault="007A19A0">
                              <w:pPr>
                                <w:ind w:firstLine="472"/>
                                <w:rPr>
                                  <w:lang w:eastAsia="zh-TW"/>
                                </w:rPr>
                              </w:pPr>
                            </w:p>
                          </w:txbxContent>
                        </wps:txbx>
                        <wps:bodyPr rot="0" vert="horz" wrap="square" lIns="91440" tIns="45720" rIns="91440" bIns="45720" anchor="t" anchorCtr="0" upright="1">
                          <a:noAutofit/>
                        </wps:bodyPr>
                      </wps:wsp>
                      <wps:wsp>
                        <wps:cNvPr id="38" name="AutoShape 12"/>
                        <wps:cNvSpPr>
                          <a:spLocks noChangeArrowheads="1"/>
                        </wps:cNvSpPr>
                        <wps:spPr bwMode="auto">
                          <a:xfrm>
                            <a:off x="5985" y="9642"/>
                            <a:ext cx="143" cy="441"/>
                          </a:xfrm>
                          <a:prstGeom prst="downArrow">
                            <a:avLst>
                              <a:gd name="adj1" fmla="val 50000"/>
                              <a:gd name="adj2" fmla="val 77098"/>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39" name="Text Box 13"/>
                        <wps:cNvSpPr txBox="1">
                          <a:spLocks noChangeArrowheads="1"/>
                        </wps:cNvSpPr>
                        <wps:spPr bwMode="auto">
                          <a:xfrm>
                            <a:off x="3213" y="10184"/>
                            <a:ext cx="5560" cy="633"/>
                          </a:xfrm>
                          <a:prstGeom prst="rect">
                            <a:avLst/>
                          </a:prstGeom>
                          <a:solidFill>
                            <a:srgbClr val="FFFFFF"/>
                          </a:solidFill>
                          <a:ln w="9525">
                            <a:solidFill>
                              <a:srgbClr val="000000"/>
                            </a:solidFill>
                            <a:miter lim="800000"/>
                            <a:headEnd/>
                            <a:tailEnd/>
                          </a:ln>
                        </wps:spPr>
                        <wps:txbx>
                          <w:txbxContent>
                            <w:p w14:paraId="4C01F687" w14:textId="77777777" w:rsidR="007A19A0" w:rsidRPr="00E40B88" w:rsidRDefault="007A19A0" w:rsidP="00205255">
                              <w:pPr>
                                <w:ind w:firstLine="472"/>
                                <w:rPr>
                                  <w:lang w:eastAsia="zh-TW"/>
                                </w:rPr>
                              </w:pPr>
                              <w:r w:rsidRPr="00E40B88">
                                <w:rPr>
                                  <w:lang w:eastAsia="zh-TW"/>
                                </w:rPr>
                                <w:t>辦理公司代表人或授權辦理稅務者之登記</w:t>
                              </w:r>
                            </w:p>
                          </w:txbxContent>
                        </wps:txbx>
                        <wps:bodyPr rot="0" vert="horz" wrap="square" lIns="91440" tIns="45720" rIns="91440" bIns="45720" anchor="t" anchorCtr="0" upright="1">
                          <a:noAutofit/>
                        </wps:bodyPr>
                      </wps:wsp>
                    </wpg:wgp>
                  </a:graphicData>
                </a:graphic>
              </wp:inline>
            </w:drawing>
          </mc:Choice>
          <mc:Fallback>
            <w:pict>
              <v:group id="Group 14" o:spid="_x0000_s1027" style="width:278pt;height:232.25pt;mso-position-horizontal-relative:char;mso-position-vertical-relative:line" coordorigin="3213,6172" coordsize="5560,4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">
                <v:shape id="Text Box 6" o:spid="_x0000_s1028" type="#_x0000_t202" style="position:absolute;left:3213;top:6172;width:5502;height: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57hMQA&#10;AADbAAAADwAAAGRycy9kb3ducmV2LnhtbESPQWvCQBSE74L/YXkFL1I3Wkk1uooIFntTW9rrI/tM&#10;QrNv4+4a03/fLQgeh5n5hlmuO1OLlpyvLCsYjxIQxLnVFRcKPj92zzMQPiBrrC2Tgl/ysF71e0vM&#10;tL3xkdpTKESEsM9QQRlCk0np85IM+pFtiKN3ts5giNIVUju8Rbip5SRJUmmw4rhQYkPbkvKf09Uo&#10;mE337bd/fzl85em5nofha/t2cUoNnrrNAkSgLjzC9/ZeK5ik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e4TEAAAA2wAAAA8AAAAAAAAAAAAAAAAAmAIAAGRycy9k&#10;b3ducmV2LnhtbFBLBQYAAAAABAAEAPUAAACJAwAAAAA=&#10;">
                  <v:textbox>
                    <w:txbxContent>
                      <w:p w14:paraId="38340D91" w14:textId="77777777" w:rsidR="007A19A0" w:rsidRPr="00E40B88" w:rsidRDefault="007A19A0" w:rsidP="00205255">
                        <w:pPr>
                          <w:ind w:firstLineChars="0" w:firstLine="0"/>
                          <w:jc w:val="center"/>
                          <w:rPr>
                            <w:lang w:eastAsia="zh-TW"/>
                          </w:rPr>
                        </w:pPr>
                        <w:r w:rsidRPr="00E40B88">
                          <w:rPr>
                            <w:lang w:eastAsia="zh-TW"/>
                          </w:rPr>
                          <w:t>洽請律師準備申請公司文件</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8" o:spid="_x0000_s1029" type="#_x0000_t67" style="position:absolute;left:5985;top:6913;width:143;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R8IsEA&#10;AADbAAAADwAAAGRycy9kb3ducmV2LnhtbESP0WoCMRRE3wv+Q7hC32p2BcWuRhFB8K1W+wGXzXV3&#10;cXMTk7jGvzeFQh+HmTnDrDbJ9GIgHzrLCspJAYK4trrjRsHPef+xABEissbeMil4UoDNevS2wkrb&#10;B3/TcIqNyBAOFSpoY3SVlKFuyWCYWEecvYv1BmOWvpHa4yPDTS+nRTGXBjvOCy062rVUX093o+A2&#10;HMsDlvP0ldLdeb2fzXbRKfU+TtsliEgp/of/2getYPoJv1/yD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4kfCLBAAAA2wAAAA8AAAAAAAAAAAAAAAAAmAIAAGRycy9kb3du&#10;cmV2LnhtbFBLBQYAAAAABAAEAPUAAACGAwAAAAA=&#10;">
                  <v:textbox style="layout-flow:vertical-ideographic"/>
                </v:shape>
                <v:shape id="Text Box 9" o:spid="_x0000_s1030" type="#_x0000_t202" style="position:absolute;left:3213;top:7454;width:5560;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51LcUA&#10;AADbAAAADwAAAGRycy9kb3ducmV2LnhtbESPS2vDMBCE74X+B7GFXEoi50EeruVQAi3prU1Dcl2s&#10;jW1qrVxJcZx/HxUCPQ4z8w2TrXvTiI6cry0rGI8SEMSF1TWXCvbfb8MlCB+QNTaWScGVPKzzx4cM&#10;U20v/EXdLpQiQtinqKAKoU2l9EVFBv3ItsTRO1lnMETpSqkdXiLcNHKSJHNpsOa4UGFLm4qKn93Z&#10;KFjOtt3Rf0w/D8X81KzC86J7/3VKDZ761xcQgfrwH763t1rBdAx/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jnUtxQAAANsAAAAPAAAAAAAAAAAAAAAAAJgCAABkcnMv&#10;ZG93bnJldi54bWxQSwUGAAAAAAQABAD1AAAAigMAAAAA&#10;">
                  <v:textbox>
                    <w:txbxContent>
                      <w:p w14:paraId="56B2DA11" w14:textId="77777777" w:rsidR="007A19A0" w:rsidRPr="00E40B88" w:rsidRDefault="007A19A0" w:rsidP="00205255">
                        <w:pPr>
                          <w:ind w:firstLineChars="0" w:firstLine="0"/>
                          <w:jc w:val="center"/>
                          <w:rPr>
                            <w:lang w:eastAsia="zh-TW"/>
                          </w:rPr>
                        </w:pPr>
                        <w:r w:rsidRPr="00E40B88">
                          <w:t>開立銀行</w:t>
                        </w:r>
                        <w:proofErr w:type="gramStart"/>
                        <w:r w:rsidRPr="00E40B88">
                          <w:t>帳戶</w:t>
                        </w:r>
                        <w:proofErr w:type="gramEnd"/>
                      </w:p>
                    </w:txbxContent>
                  </v:textbox>
                </v:shape>
                <v:shape id="AutoShape 10" o:spid="_x0000_s1031" type="#_x0000_t67" style="position:absolute;left:5985;top:8253;width:143;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J+jcEA&#10;AADbAAAADwAAAGRycy9kb3ducmV2LnhtbESP0WoCMRRE3wv9h3ALvtXsKi5la5QiCL5p1Q+4bG53&#10;l25u0iSu8e+NUPBxmJkzzHKdzCBG8qG3rKCcFiCIG6t7bhWcT9v3DxAhImscLJOCGwVYr15fllhr&#10;e+VvGo+xFRnCoUYFXYyuljI0HRkMU+uIs/djvcGYpW+l9njNcDPIWVFU0mDPeaFDR5uOmt/jxSj4&#10;Gw/lDssq7VO6OK+3i8UmOqUmb+nrE0SkFJ/h//ZOK5hX8PiSf4B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ifo3BAAAA2wAAAA8AAAAAAAAAAAAAAAAAmAIAAGRycy9kb3du&#10;cmV2LnhtbFBLBQYAAAAABAAEAPUAAACGAwAAAAA=&#10;">
                  <v:textbox style="layout-flow:vertical-ideographic"/>
                </v:shape>
                <v:shape id="Text Box 11" o:spid="_x0000_s1032" type="#_x0000_t202" style="position:absolute;left:3213;top:8836;width:5560;height: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tIwsUA&#10;AADbAAAADwAAAGRycy9kb3ducmV2LnhtbESPT2sCMRTE74V+h/CEXopmW0XtdqNIQdFba0Wvj83b&#10;P7h5WZN03X77RhB6HGbmN0y27E0jOnK+tqzgZZSAIM6trrlUcPheD+cgfEDW2FgmBb/kYbl4fMgw&#10;1fbKX9TtQykihH2KCqoQ2lRKn1dk0I9sSxy9wjqDIUpXSu3wGuGmka9JMpUGa44LFbb0UVF+3v8Y&#10;BfPJtjv53fjzmE+L5i08z7rNxSn1NOhX7yAC9eE/fG9vtYLxDG5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0jCxQAAANsAAAAPAAAAAAAAAAAAAAAAAJgCAABkcnMv&#10;ZG93bnJldi54bWxQSwUGAAAAAAQABAD1AAAAigMAAAAA&#10;">
                  <v:textbox>
                    <w:txbxContent>
                      <w:p w14:paraId="007B5157" w14:textId="77777777" w:rsidR="007A19A0" w:rsidRPr="00E40B88" w:rsidRDefault="007A19A0" w:rsidP="00205255">
                        <w:pPr>
                          <w:pStyle w:val="ad"/>
                          <w:ind w:leftChars="60" w:left="142" w:firstLineChars="11" w:firstLine="26"/>
                          <w:jc w:val="center"/>
                        </w:pPr>
                        <w:r w:rsidRPr="00E40B88">
                          <w:t>辦理公司登記，並取得稅號</w:t>
                        </w:r>
                      </w:p>
                      <w:p w14:paraId="15EC1BEC" w14:textId="77777777" w:rsidR="007A19A0" w:rsidRPr="00E40B88" w:rsidRDefault="007A19A0">
                        <w:pPr>
                          <w:ind w:firstLine="472"/>
                          <w:rPr>
                            <w:lang w:eastAsia="zh-TW"/>
                          </w:rPr>
                        </w:pPr>
                      </w:p>
                    </w:txbxContent>
                  </v:textbox>
                </v:shape>
                <v:shape id="AutoShape 12" o:spid="_x0000_s1033" type="#_x0000_t67" style="position:absolute;left:5985;top:9642;width:143;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FPZL4A&#10;AADbAAAADwAAAGRycy9kb3ducmV2LnhtbERPy4rCMBTdD/gP4QqzG9M6KNIxigiCO8fHB1yaO22x&#10;uYlJrPHvJwvB5eG8l+tkejGQD51lBeWkAEFcW91xo+By3n0tQISIrLG3TAqeFGC9Gn0ssdL2wUca&#10;TrEROYRDhQraGF0lZahbMhgm1hFn7s96gzFD30jt8ZHDTS+nRTGXBjvODS062rZUX093o+A2/JZ7&#10;LOfpkNLdeb2bzbbRKfU5TpsfEJFSfItf7r1W8J3H5i/5B8jV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xT2S+AAAA2wAAAA8AAAAAAAAAAAAAAAAAmAIAAGRycy9kb3ducmV2&#10;LnhtbFBLBQYAAAAABAAEAPUAAACDAwAAAAA=&#10;">
                  <v:textbox style="layout-flow:vertical-ideographic"/>
                </v:shape>
                <v:shape id="Text Box 13" o:spid="_x0000_s1034" type="#_x0000_t202" style="position:absolute;left:3213;top:10184;width:5560;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5K8QA&#10;AADbAAAADwAAAGRycy9kb3ducmV2LnhtbESPT2sCMRTE74LfITzBi9SsWqxujVKEFnvzH/b62Dx3&#10;Fzcv2ySu67c3hYLHYWZ+wyxWralEQ86XlhWMhgkI4szqknMFx8PnywyED8gaK8uk4E4eVstuZ4Gp&#10;tjfeUbMPuYgQ9ikqKEKoUyl9VpBBP7Q1cfTO1hkMUbpcaoe3CDeVHCfJVBosOS4UWNO6oOyyvxoF&#10;s9dN8+O/J9tTNj1X8zB4a75+nVL9XvvxDiJQG57h//ZGK5jM4e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4eSvEAAAA2wAAAA8AAAAAAAAAAAAAAAAAmAIAAGRycy9k&#10;b3ducmV2LnhtbFBLBQYAAAAABAAEAPUAAACJAwAAAAA=&#10;">
                  <v:textbox>
                    <w:txbxContent>
                      <w:p w14:paraId="4C01F687" w14:textId="77777777" w:rsidR="007A19A0" w:rsidRPr="00E40B88" w:rsidRDefault="007A19A0" w:rsidP="00205255">
                        <w:pPr>
                          <w:ind w:firstLine="472"/>
                          <w:rPr>
                            <w:lang w:eastAsia="zh-TW"/>
                          </w:rPr>
                        </w:pPr>
                        <w:r w:rsidRPr="00E40B88">
                          <w:rPr>
                            <w:lang w:eastAsia="zh-TW"/>
                          </w:rPr>
                          <w:t>辦理公司代表人或授權辦理稅務者之登記</w:t>
                        </w:r>
                      </w:p>
                    </w:txbxContent>
                  </v:textbox>
                </v:shape>
                <w10:wrap anchorx="page" anchory="page"/>
                <w10:anchorlock/>
              </v:group>
            </w:pict>
          </mc:Fallback>
        </mc:AlternateContent>
      </w:r>
    </w:p>
    <w:p w14:paraId="405147B7" w14:textId="77777777" w:rsidR="00574AB1" w:rsidRPr="00E7436F" w:rsidRDefault="00574AB1" w:rsidP="00A54F3D">
      <w:pPr>
        <w:pStyle w:val="af5"/>
        <w:ind w:leftChars="200" w:left="472"/>
        <w:jc w:val="both"/>
        <w:rPr>
          <w:rFonts w:ascii="華康細圓體"/>
        </w:rPr>
      </w:pPr>
      <w:r w:rsidRPr="00E7436F">
        <w:rPr>
          <w:rFonts w:ascii="華康細圓體" w:hint="eastAsia"/>
        </w:rPr>
        <w:t>資料來源：匈牙利</w:t>
      </w:r>
      <w:r w:rsidR="00FF25E3" w:rsidRPr="00E7436F">
        <w:rPr>
          <w:rFonts w:ascii="華康細圓體" w:hint="eastAsia"/>
        </w:rPr>
        <w:t>投資促進署</w:t>
      </w:r>
    </w:p>
    <w:p w14:paraId="093906AF" w14:textId="77777777" w:rsidR="004641EB" w:rsidRPr="00E7436F" w:rsidRDefault="001366D4" w:rsidP="00736494">
      <w:pPr>
        <w:pStyle w:val="ad"/>
      </w:pPr>
      <w:r w:rsidRPr="00E7436F">
        <w:t>（一）</w:t>
      </w:r>
      <w:r w:rsidR="004641EB" w:rsidRPr="00E7436F">
        <w:t>洽請匈牙利律師準備</w:t>
      </w:r>
      <w:r w:rsidR="005D2F19" w:rsidRPr="00E7436F">
        <w:t>申請</w:t>
      </w:r>
      <w:r w:rsidR="004641EB" w:rsidRPr="00E7436F">
        <w:t>公司文件</w:t>
      </w:r>
      <w:r w:rsidR="00414D7C" w:rsidRPr="00E7436F">
        <w:t>（</w:t>
      </w:r>
      <w:r w:rsidR="00414D7C" w:rsidRPr="00E7436F">
        <w:t>Drafting the Documents</w:t>
      </w:r>
      <w:r w:rsidR="00414D7C" w:rsidRPr="00E7436F">
        <w:t>）</w:t>
      </w:r>
      <w:r w:rsidR="004641EB" w:rsidRPr="00E7436F">
        <w:t>；</w:t>
      </w:r>
    </w:p>
    <w:p w14:paraId="6BC21AD3" w14:textId="77777777" w:rsidR="004641EB" w:rsidRPr="00E7436F" w:rsidRDefault="001366D4" w:rsidP="00736494">
      <w:pPr>
        <w:pStyle w:val="ad"/>
      </w:pPr>
      <w:r w:rsidRPr="00E7436F">
        <w:t>（二）</w:t>
      </w:r>
      <w:r w:rsidR="004641EB" w:rsidRPr="00E7436F">
        <w:t>開立銀行帳戶</w:t>
      </w:r>
      <w:r w:rsidR="00414D7C" w:rsidRPr="00E7436F">
        <w:t>（</w:t>
      </w:r>
      <w:r w:rsidR="00414D7C" w:rsidRPr="00E7436F">
        <w:t>Opening the Bank Account</w:t>
      </w:r>
      <w:r w:rsidR="00414D7C" w:rsidRPr="00E7436F">
        <w:t>）</w:t>
      </w:r>
      <w:r w:rsidR="004641EB" w:rsidRPr="00E7436F">
        <w:t>；</w:t>
      </w:r>
    </w:p>
    <w:p w14:paraId="108BF3C9" w14:textId="77777777" w:rsidR="00AE40CF" w:rsidRPr="00E7436F" w:rsidRDefault="001366D4" w:rsidP="00736494">
      <w:pPr>
        <w:pStyle w:val="ad"/>
      </w:pPr>
      <w:r w:rsidRPr="00E7436F">
        <w:t>（三）</w:t>
      </w:r>
      <w:r w:rsidR="004641EB" w:rsidRPr="00E7436F">
        <w:t>在匈牙利登記法庭</w:t>
      </w:r>
      <w:r w:rsidR="00783E83" w:rsidRPr="00E7436F">
        <w:t>（</w:t>
      </w:r>
      <w:r w:rsidR="004641EB" w:rsidRPr="00E7436F">
        <w:t>Hungarian Court of Registry</w:t>
      </w:r>
      <w:r w:rsidR="00783E83" w:rsidRPr="00E7436F">
        <w:t>）</w:t>
      </w:r>
      <w:r w:rsidR="004641EB" w:rsidRPr="00E7436F">
        <w:t>辦理公司登記</w:t>
      </w:r>
      <w:r w:rsidR="009F18D3" w:rsidRPr="00E7436F">
        <w:t>（</w:t>
      </w:r>
      <w:r w:rsidR="009F18D3" w:rsidRPr="00E7436F">
        <w:t>Submitting the Application</w:t>
      </w:r>
      <w:r w:rsidR="009F18D3" w:rsidRPr="00E7436F">
        <w:t>）</w:t>
      </w:r>
      <w:r w:rsidR="004641EB" w:rsidRPr="00E7436F">
        <w:t>，並取得稅號</w:t>
      </w:r>
      <w:r w:rsidR="00783E83" w:rsidRPr="00E7436F">
        <w:t>（</w:t>
      </w:r>
      <w:r w:rsidR="004641EB" w:rsidRPr="00E7436F">
        <w:t>tax identification number</w:t>
      </w:r>
      <w:r w:rsidR="00783E83" w:rsidRPr="00E7436F">
        <w:t>）</w:t>
      </w:r>
      <w:r w:rsidR="00AE40CF" w:rsidRPr="00E7436F">
        <w:t>；</w:t>
      </w:r>
    </w:p>
    <w:p w14:paraId="6414257B" w14:textId="77777777" w:rsidR="004641EB" w:rsidRPr="00E7436F" w:rsidRDefault="001366D4" w:rsidP="00736494">
      <w:pPr>
        <w:pStyle w:val="ad"/>
      </w:pPr>
      <w:r w:rsidRPr="00E7436F">
        <w:t>（四）</w:t>
      </w:r>
      <w:r w:rsidR="00AE40CF" w:rsidRPr="00E7436F">
        <w:t>向匈牙利稅務機構</w:t>
      </w:r>
      <w:r w:rsidR="00F217FD" w:rsidRPr="00E7436F">
        <w:t>（</w:t>
      </w:r>
      <w:r w:rsidR="00F217FD" w:rsidRPr="00E7436F">
        <w:t>Tax Administration</w:t>
      </w:r>
      <w:r w:rsidR="00F217FD" w:rsidRPr="00E7436F">
        <w:t>）</w:t>
      </w:r>
      <w:r w:rsidR="00AE40CF" w:rsidRPr="00E7436F">
        <w:t>、公司登記所在市政府、商會</w:t>
      </w:r>
      <w:r w:rsidR="00783E83" w:rsidRPr="00E7436F">
        <w:t>（</w:t>
      </w:r>
      <w:r w:rsidR="00AE40CF" w:rsidRPr="00E7436F">
        <w:t>chamber of commerce</w:t>
      </w:r>
      <w:r w:rsidR="00783E83" w:rsidRPr="00E7436F">
        <w:t>）</w:t>
      </w:r>
      <w:r w:rsidR="00AE40CF" w:rsidRPr="00E7436F">
        <w:t>及匈牙利統計局</w:t>
      </w:r>
      <w:r w:rsidR="00783E83" w:rsidRPr="00E7436F">
        <w:t>（</w:t>
      </w:r>
      <w:r w:rsidR="00AE40CF" w:rsidRPr="00E7436F">
        <w:t>Hungarian statistical office</w:t>
      </w:r>
      <w:r w:rsidR="00783E83" w:rsidRPr="00E7436F">
        <w:t>）</w:t>
      </w:r>
      <w:r w:rsidR="00AE40CF" w:rsidRPr="00E7436F">
        <w:t>，辦理公司代表人或授權辦理稅務者之登記</w:t>
      </w:r>
      <w:r w:rsidR="009F18D3" w:rsidRPr="00E7436F">
        <w:t>（</w:t>
      </w:r>
      <w:r w:rsidR="009F18D3" w:rsidRPr="00E7436F">
        <w:t>Registration</w:t>
      </w:r>
      <w:r w:rsidR="009F18D3" w:rsidRPr="00E7436F">
        <w:t>）</w:t>
      </w:r>
      <w:r w:rsidR="004641EB" w:rsidRPr="00E7436F">
        <w:t>。</w:t>
      </w:r>
    </w:p>
    <w:p w14:paraId="73EEDA1D" w14:textId="77777777" w:rsidR="004455CF" w:rsidRPr="00E7436F" w:rsidRDefault="004455CF" w:rsidP="00736494">
      <w:pPr>
        <w:ind w:firstLine="472"/>
        <w:rPr>
          <w:lang w:eastAsia="zh-TW"/>
        </w:rPr>
      </w:pPr>
      <w:r w:rsidRPr="00E7436F">
        <w:rPr>
          <w:lang w:eastAsia="zh-TW"/>
        </w:rPr>
        <w:t>由於匈國法令未</w:t>
      </w:r>
      <w:proofErr w:type="gramStart"/>
      <w:r w:rsidRPr="00E7436F">
        <w:rPr>
          <w:lang w:eastAsia="zh-TW"/>
        </w:rPr>
        <w:t>臻</w:t>
      </w:r>
      <w:proofErr w:type="gramEnd"/>
      <w:r w:rsidRPr="00E7436F">
        <w:rPr>
          <w:lang w:eastAsia="zh-TW"/>
        </w:rPr>
        <w:t>完備，又有語言障礙，國人設立公司最好委託當地律師及會計師辦理，惟委任前亦須事前確認設立公司所需之費用</w:t>
      </w:r>
      <w:r w:rsidR="00783E83" w:rsidRPr="00E7436F">
        <w:rPr>
          <w:lang w:eastAsia="zh-TW"/>
        </w:rPr>
        <w:t>（</w:t>
      </w:r>
      <w:r w:rsidRPr="00E7436F">
        <w:rPr>
          <w:lang w:eastAsia="zh-TW"/>
        </w:rPr>
        <w:t>包括律師及會計師收取之費用</w:t>
      </w:r>
      <w:r w:rsidR="00783E83" w:rsidRPr="00E7436F">
        <w:rPr>
          <w:lang w:eastAsia="zh-TW"/>
        </w:rPr>
        <w:t>）</w:t>
      </w:r>
      <w:r w:rsidRPr="00E7436F">
        <w:rPr>
          <w:lang w:eastAsia="zh-TW"/>
        </w:rPr>
        <w:t>，以避免發生漫天要價之情形。</w:t>
      </w:r>
    </w:p>
    <w:p w14:paraId="34A49AD5" w14:textId="77777777" w:rsidR="004455CF" w:rsidRPr="00E7436F" w:rsidRDefault="004455CF" w:rsidP="00736494">
      <w:pPr>
        <w:pStyle w:val="a4"/>
        <w:spacing w:before="257" w:after="257"/>
        <w:rPr>
          <w:lang w:val="en-US"/>
        </w:rPr>
      </w:pPr>
      <w:r w:rsidRPr="00E7436F">
        <w:t>三、投資相關機關</w:t>
      </w:r>
    </w:p>
    <w:p w14:paraId="784DF718" w14:textId="77777777" w:rsidR="009F022B" w:rsidRPr="00E7436F" w:rsidRDefault="00783E83" w:rsidP="009F022B">
      <w:pPr>
        <w:pStyle w:val="ad"/>
      </w:pPr>
      <w:r w:rsidRPr="00E7436F">
        <w:t>（</w:t>
      </w:r>
      <w:r w:rsidR="004455CF" w:rsidRPr="00E7436F">
        <w:t>一</w:t>
      </w:r>
      <w:r w:rsidRPr="00E7436F">
        <w:t>）</w:t>
      </w:r>
      <w:r w:rsidR="009F022B" w:rsidRPr="00E7436F">
        <w:t>匈牙利投資促進署（</w:t>
      </w:r>
      <w:r w:rsidR="009F022B" w:rsidRPr="00E7436F">
        <w:t>Hungarian Investment Promotion Agency, HIPA</w:t>
      </w:r>
      <w:r w:rsidR="009F022B" w:rsidRPr="00E7436F">
        <w:t>）</w:t>
      </w:r>
    </w:p>
    <w:p w14:paraId="620D3F50" w14:textId="77777777" w:rsidR="009F022B" w:rsidRPr="00E7436F" w:rsidRDefault="009F022B" w:rsidP="009F022B">
      <w:pPr>
        <w:pStyle w:val="ad"/>
      </w:pPr>
      <w:r w:rsidRPr="00E7436F">
        <w:tab/>
      </w:r>
      <w:proofErr w:type="gramStart"/>
      <w:r w:rsidRPr="00E7436F">
        <w:t xml:space="preserve">1055 Budapest, </w:t>
      </w:r>
      <w:proofErr w:type="spellStart"/>
      <w:r w:rsidRPr="00E7436F">
        <w:t>Honvéd</w:t>
      </w:r>
      <w:proofErr w:type="spellEnd"/>
      <w:r w:rsidRPr="00E7436F">
        <w:t xml:space="preserve"> </w:t>
      </w:r>
      <w:proofErr w:type="spellStart"/>
      <w:r w:rsidRPr="00E7436F">
        <w:t>ut.</w:t>
      </w:r>
      <w:proofErr w:type="spellEnd"/>
      <w:proofErr w:type="gramEnd"/>
      <w:r w:rsidRPr="00E7436F">
        <w:t xml:space="preserve"> 20, Hungary</w:t>
      </w:r>
    </w:p>
    <w:p w14:paraId="3142D9F9" w14:textId="77777777" w:rsidR="009F022B" w:rsidRPr="00E7436F" w:rsidRDefault="009F022B" w:rsidP="009F022B">
      <w:pPr>
        <w:pStyle w:val="ad"/>
        <w:rPr>
          <w:lang w:val="de-DE"/>
        </w:rPr>
      </w:pPr>
      <w:r w:rsidRPr="00E7436F">
        <w:tab/>
      </w:r>
      <w:r w:rsidRPr="00E7436F">
        <w:t>電話</w:t>
      </w:r>
      <w:r w:rsidRPr="00E7436F">
        <w:rPr>
          <w:lang w:val="de-DE"/>
        </w:rPr>
        <w:t>：（</w:t>
      </w:r>
      <w:r w:rsidRPr="00E7436F">
        <w:rPr>
          <w:lang w:val="de-DE"/>
        </w:rPr>
        <w:t>36-1</w:t>
      </w:r>
      <w:r w:rsidRPr="00E7436F">
        <w:rPr>
          <w:lang w:val="de-DE"/>
        </w:rPr>
        <w:t>）</w:t>
      </w:r>
      <w:r w:rsidRPr="00E7436F">
        <w:rPr>
          <w:lang w:val="de-DE"/>
        </w:rPr>
        <w:t xml:space="preserve">8726520 </w:t>
      </w:r>
    </w:p>
    <w:p w14:paraId="6CB0ED3C" w14:textId="77777777" w:rsidR="009F022B" w:rsidRPr="00E7436F" w:rsidRDefault="009F022B" w:rsidP="009F022B">
      <w:pPr>
        <w:pStyle w:val="ad"/>
      </w:pPr>
      <w:r w:rsidRPr="00E7436F">
        <w:rPr>
          <w:lang w:val="de-DE"/>
        </w:rPr>
        <w:tab/>
      </w:r>
      <w:r w:rsidRPr="00E7436F">
        <w:t>傳真：（</w:t>
      </w:r>
      <w:r w:rsidRPr="00E7436F">
        <w:t>36-1</w:t>
      </w:r>
      <w:r w:rsidRPr="00E7436F">
        <w:t>）</w:t>
      </w:r>
      <w:r w:rsidRPr="00E7436F">
        <w:t xml:space="preserve">8726699 </w:t>
      </w:r>
    </w:p>
    <w:p w14:paraId="5A8A1773" w14:textId="17624610" w:rsidR="009F022B" w:rsidRPr="00E7436F" w:rsidRDefault="009F022B" w:rsidP="009F022B">
      <w:pPr>
        <w:pStyle w:val="ad"/>
      </w:pPr>
      <w:r w:rsidRPr="00E7436F">
        <w:tab/>
      </w:r>
      <w:r w:rsidR="009C5051" w:rsidRPr="00E7436F">
        <w:rPr>
          <w:lang w:val="pl-PL"/>
        </w:rPr>
        <w:t>Email:</w:t>
      </w:r>
      <w:r w:rsidRPr="00E7436F">
        <w:t>info@hipa.hu</w:t>
      </w:r>
    </w:p>
    <w:p w14:paraId="7EB26BF8" w14:textId="77777777" w:rsidR="009F022B" w:rsidRPr="00E7436F" w:rsidRDefault="009F022B" w:rsidP="009F022B">
      <w:pPr>
        <w:pStyle w:val="ad"/>
      </w:pPr>
      <w:r w:rsidRPr="00E7436F">
        <w:tab/>
      </w:r>
      <w:r w:rsidRPr="00E7436F">
        <w:t>網址：</w:t>
      </w:r>
      <w:r w:rsidRPr="00E7436F">
        <w:t>http://www.hipa.hu</w:t>
      </w:r>
    </w:p>
    <w:p w14:paraId="1F3239AD" w14:textId="115E4488" w:rsidR="004455CF" w:rsidRPr="00E7436F" w:rsidRDefault="00783E83" w:rsidP="004E2B24">
      <w:pPr>
        <w:pStyle w:val="ad"/>
      </w:pPr>
      <w:r w:rsidRPr="00E7436F">
        <w:t>（</w:t>
      </w:r>
      <w:r w:rsidR="004455CF" w:rsidRPr="00E7436F">
        <w:t>二</w:t>
      </w:r>
      <w:r w:rsidRPr="00E7436F">
        <w:t>）</w:t>
      </w:r>
      <w:r w:rsidR="009F022B" w:rsidRPr="00E7436F">
        <w:tab/>
      </w:r>
      <w:r w:rsidR="004455CF" w:rsidRPr="00E7436F">
        <w:t>其他相關機構</w:t>
      </w:r>
    </w:p>
    <w:p w14:paraId="64DB76E4" w14:textId="77777777" w:rsidR="004455CF" w:rsidRPr="00E7436F" w:rsidRDefault="0085331E" w:rsidP="00736494">
      <w:pPr>
        <w:pStyle w:val="a6"/>
        <w:ind w:left="1417" w:hanging="472"/>
        <w:rPr>
          <w:color w:val="auto"/>
          <w:lang w:val="en-US"/>
        </w:rPr>
      </w:pPr>
      <w:r w:rsidRPr="00E7436F">
        <w:rPr>
          <w:color w:val="auto"/>
          <w:lang w:val="en-US"/>
        </w:rPr>
        <w:t>■</w:t>
      </w:r>
      <w:r w:rsidRPr="00E7436F">
        <w:rPr>
          <w:color w:val="auto"/>
          <w:lang w:val="en-US"/>
        </w:rPr>
        <w:tab/>
      </w:r>
      <w:r w:rsidR="004455CF" w:rsidRPr="00E7436F">
        <w:rPr>
          <w:color w:val="auto"/>
        </w:rPr>
        <w:t>匈牙利國家銀行</w:t>
      </w:r>
      <w:r w:rsidR="00783E83" w:rsidRPr="00E7436F">
        <w:rPr>
          <w:color w:val="auto"/>
          <w:lang w:val="en-US"/>
        </w:rPr>
        <w:t>（</w:t>
      </w:r>
      <w:r w:rsidR="004455CF" w:rsidRPr="00E7436F">
        <w:rPr>
          <w:color w:val="auto"/>
          <w:lang w:val="en-US"/>
        </w:rPr>
        <w:t xml:space="preserve">Magyar </w:t>
      </w:r>
      <w:proofErr w:type="spellStart"/>
      <w:r w:rsidR="004455CF" w:rsidRPr="00E7436F">
        <w:rPr>
          <w:color w:val="auto"/>
          <w:lang w:val="en-US"/>
        </w:rPr>
        <w:t>Nemzeti</w:t>
      </w:r>
      <w:proofErr w:type="spellEnd"/>
      <w:r w:rsidR="004455CF" w:rsidRPr="00E7436F">
        <w:rPr>
          <w:color w:val="auto"/>
          <w:lang w:val="en-US"/>
        </w:rPr>
        <w:t xml:space="preserve"> Bank</w:t>
      </w:r>
      <w:r w:rsidR="00783E83" w:rsidRPr="00E7436F">
        <w:rPr>
          <w:color w:val="auto"/>
          <w:lang w:val="en-US"/>
        </w:rPr>
        <w:t>）（</w:t>
      </w:r>
      <w:r w:rsidR="004455CF" w:rsidRPr="00E7436F">
        <w:rPr>
          <w:color w:val="auto"/>
          <w:lang w:val="en-US"/>
        </w:rPr>
        <w:t>National Bank of Hungary</w:t>
      </w:r>
      <w:r w:rsidR="00783E83" w:rsidRPr="00E7436F">
        <w:rPr>
          <w:color w:val="auto"/>
          <w:lang w:val="en-US"/>
        </w:rPr>
        <w:t>）（</w:t>
      </w:r>
      <w:r w:rsidR="00B74283" w:rsidRPr="00E7436F">
        <w:rPr>
          <w:color w:val="auto"/>
          <w:lang w:val="en-US"/>
        </w:rPr>
        <w:t>Hungarian Financial Supervisory Authority</w:t>
      </w:r>
      <w:r w:rsidR="00B74283" w:rsidRPr="00E7436F">
        <w:rPr>
          <w:color w:val="auto"/>
        </w:rPr>
        <w:t>【</w:t>
      </w:r>
      <w:r w:rsidR="00B74283" w:rsidRPr="00E7436F">
        <w:rPr>
          <w:color w:val="auto"/>
          <w:lang w:val="en-US"/>
        </w:rPr>
        <w:t>PSZAF</w:t>
      </w:r>
      <w:r w:rsidR="00B74283" w:rsidRPr="00E7436F">
        <w:rPr>
          <w:color w:val="auto"/>
        </w:rPr>
        <w:t>】於</w:t>
      </w:r>
      <w:smartTag w:uri="urn:schemas-microsoft-com:office:smarttags" w:element="chsdate">
        <w:smartTagPr>
          <w:attr w:name="IsROCDate" w:val="False"/>
          <w:attr w:name="IsLunarDate" w:val="False"/>
          <w:attr w:name="Day" w:val="1"/>
          <w:attr w:name="Month" w:val="10"/>
          <w:attr w:name="Year" w:val="2013"/>
        </w:smartTagPr>
        <w:r w:rsidR="00B74283" w:rsidRPr="00E7436F">
          <w:rPr>
            <w:color w:val="auto"/>
            <w:lang w:val="en-US"/>
          </w:rPr>
          <w:t>2013</w:t>
        </w:r>
        <w:r w:rsidR="00B74283" w:rsidRPr="00E7436F">
          <w:rPr>
            <w:color w:val="auto"/>
          </w:rPr>
          <w:t>年</w:t>
        </w:r>
        <w:r w:rsidR="00B74283" w:rsidRPr="00E7436F">
          <w:rPr>
            <w:color w:val="auto"/>
            <w:lang w:val="en-US"/>
          </w:rPr>
          <w:t>10</w:t>
        </w:r>
        <w:r w:rsidR="00B74283" w:rsidRPr="00E7436F">
          <w:rPr>
            <w:color w:val="auto"/>
          </w:rPr>
          <w:t>月</w:t>
        </w:r>
        <w:r w:rsidR="00B74283" w:rsidRPr="00E7436F">
          <w:rPr>
            <w:color w:val="auto"/>
            <w:lang w:val="en-US"/>
          </w:rPr>
          <w:t>1</w:t>
        </w:r>
        <w:r w:rsidR="00B74283" w:rsidRPr="00E7436F">
          <w:rPr>
            <w:color w:val="auto"/>
          </w:rPr>
          <w:t>日</w:t>
        </w:r>
      </w:smartTag>
      <w:r w:rsidR="00B74283" w:rsidRPr="00E7436F">
        <w:rPr>
          <w:color w:val="auto"/>
        </w:rPr>
        <w:t>併入匈牙利中央銀行</w:t>
      </w:r>
      <w:r w:rsidR="00783E83" w:rsidRPr="00E7436F">
        <w:rPr>
          <w:color w:val="auto"/>
          <w:lang w:val="en-US"/>
        </w:rPr>
        <w:t>）</w:t>
      </w:r>
    </w:p>
    <w:p w14:paraId="526CE8E3" w14:textId="77777777" w:rsidR="004455CF" w:rsidRPr="00E7436F" w:rsidRDefault="004455CF" w:rsidP="00E40B88">
      <w:pPr>
        <w:pStyle w:val="Af6"/>
        <w:rPr>
          <w:lang w:val="pl-PL"/>
        </w:rPr>
      </w:pPr>
      <w:r w:rsidRPr="00E7436F">
        <w:rPr>
          <w:lang w:val="pl-PL"/>
        </w:rPr>
        <w:t>1054 Budapest, Szabadság tér 8-9, Hungary</w:t>
      </w:r>
    </w:p>
    <w:p w14:paraId="372F210F" w14:textId="77777777" w:rsidR="004455CF" w:rsidRPr="00E7436F" w:rsidRDefault="004455CF" w:rsidP="00E40B88">
      <w:pPr>
        <w:pStyle w:val="Af6"/>
        <w:rPr>
          <w:lang w:val="pl-PL"/>
        </w:rPr>
      </w:pPr>
      <w:r w:rsidRPr="00E7436F">
        <w:t>電話</w:t>
      </w:r>
      <w:r w:rsidRPr="00E7436F">
        <w:rPr>
          <w:lang w:val="pl-PL"/>
        </w:rPr>
        <w:t>：</w:t>
      </w:r>
      <w:r w:rsidR="00783E83" w:rsidRPr="00E7436F">
        <w:rPr>
          <w:lang w:val="pl-PL"/>
        </w:rPr>
        <w:t>（</w:t>
      </w:r>
      <w:r w:rsidRPr="00E7436F">
        <w:rPr>
          <w:lang w:val="pl-PL"/>
        </w:rPr>
        <w:t>36-1</w:t>
      </w:r>
      <w:r w:rsidR="00783E83" w:rsidRPr="00E7436F">
        <w:rPr>
          <w:lang w:val="pl-PL"/>
        </w:rPr>
        <w:t>）</w:t>
      </w:r>
      <w:r w:rsidRPr="00E7436F">
        <w:rPr>
          <w:lang w:val="pl-PL"/>
        </w:rPr>
        <w:t>4282600</w:t>
      </w:r>
    </w:p>
    <w:p w14:paraId="26141910" w14:textId="77777777" w:rsidR="004455CF" w:rsidRPr="00E7436F" w:rsidRDefault="004455CF" w:rsidP="00E40B88">
      <w:pPr>
        <w:pStyle w:val="Af6"/>
        <w:rPr>
          <w:lang w:val="pl-PL"/>
        </w:rPr>
      </w:pPr>
      <w:r w:rsidRPr="00E7436F">
        <w:t>傳真</w:t>
      </w:r>
      <w:r w:rsidRPr="00E7436F">
        <w:rPr>
          <w:lang w:val="pl-PL"/>
        </w:rPr>
        <w:t>：</w:t>
      </w:r>
      <w:r w:rsidR="00783E83" w:rsidRPr="00E7436F">
        <w:rPr>
          <w:lang w:val="pl-PL"/>
        </w:rPr>
        <w:t>（</w:t>
      </w:r>
      <w:r w:rsidRPr="00E7436F">
        <w:rPr>
          <w:lang w:val="pl-PL"/>
        </w:rPr>
        <w:t>36-1</w:t>
      </w:r>
      <w:r w:rsidR="00783E83" w:rsidRPr="00E7436F">
        <w:rPr>
          <w:lang w:val="pl-PL"/>
        </w:rPr>
        <w:t>）</w:t>
      </w:r>
      <w:r w:rsidRPr="00E7436F">
        <w:rPr>
          <w:lang w:val="pl-PL"/>
        </w:rPr>
        <w:t>4282500</w:t>
      </w:r>
    </w:p>
    <w:p w14:paraId="6C1241C4" w14:textId="77777777" w:rsidR="004455CF" w:rsidRPr="00E7436F" w:rsidRDefault="004455CF" w:rsidP="00E40B88">
      <w:pPr>
        <w:pStyle w:val="Af6"/>
        <w:rPr>
          <w:lang w:val="pl-PL"/>
        </w:rPr>
      </w:pPr>
      <w:r w:rsidRPr="00E7436F">
        <w:t>網址</w:t>
      </w:r>
      <w:r w:rsidRPr="00E7436F">
        <w:rPr>
          <w:lang w:val="pl-PL"/>
        </w:rPr>
        <w:t>：</w:t>
      </w:r>
      <w:r w:rsidRPr="00E7436F">
        <w:rPr>
          <w:lang w:val="pl-PL"/>
        </w:rPr>
        <w:t>http://www.mnb.hu</w:t>
      </w:r>
    </w:p>
    <w:p w14:paraId="1371FCEF" w14:textId="77777777" w:rsidR="004455CF" w:rsidRPr="00E7436F" w:rsidRDefault="0085331E" w:rsidP="00736494">
      <w:pPr>
        <w:pStyle w:val="a6"/>
        <w:ind w:left="1417" w:hanging="472"/>
        <w:rPr>
          <w:color w:val="auto"/>
          <w:lang w:val="en-US"/>
        </w:rPr>
      </w:pPr>
      <w:r w:rsidRPr="00E7436F">
        <w:rPr>
          <w:color w:val="auto"/>
          <w:lang w:val="en-US"/>
        </w:rPr>
        <w:t>■</w:t>
      </w:r>
      <w:r w:rsidRPr="00E7436F">
        <w:rPr>
          <w:color w:val="auto"/>
          <w:lang w:val="en-US"/>
        </w:rPr>
        <w:tab/>
      </w:r>
      <w:r w:rsidR="004455CF" w:rsidRPr="00E7436F">
        <w:rPr>
          <w:color w:val="auto"/>
          <w:lang w:val="en-US"/>
        </w:rPr>
        <w:t>National Tax and Customs Administration</w:t>
      </w:r>
      <w:r w:rsidR="00783E83" w:rsidRPr="00E7436F">
        <w:rPr>
          <w:color w:val="auto"/>
          <w:lang w:val="en-US"/>
        </w:rPr>
        <w:t>（</w:t>
      </w:r>
      <w:r w:rsidR="004455CF" w:rsidRPr="00E7436F">
        <w:rPr>
          <w:color w:val="auto"/>
          <w:lang w:val="en-US"/>
        </w:rPr>
        <w:t>NAV</w:t>
      </w:r>
      <w:r w:rsidR="00783E83" w:rsidRPr="00E7436F">
        <w:rPr>
          <w:color w:val="auto"/>
          <w:lang w:val="en-US"/>
        </w:rPr>
        <w:t>）</w:t>
      </w:r>
    </w:p>
    <w:p w14:paraId="170112B3" w14:textId="77777777" w:rsidR="0085331E" w:rsidRPr="00E7436F" w:rsidRDefault="00783E83" w:rsidP="00E40B88">
      <w:pPr>
        <w:pStyle w:val="Af6"/>
      </w:pPr>
      <w:proofErr w:type="gramStart"/>
      <w:r w:rsidRPr="00E7436F">
        <w:t>（</w:t>
      </w:r>
      <w:proofErr w:type="gramEnd"/>
      <w:r w:rsidR="004455CF" w:rsidRPr="00E7436F">
        <w:t xml:space="preserve">Hungarian Tax and Financial </w:t>
      </w:r>
      <w:proofErr w:type="spellStart"/>
      <w:r w:rsidR="004455CF" w:rsidRPr="00E7436F">
        <w:t>ControlAdministration</w:t>
      </w:r>
      <w:proofErr w:type="spellEnd"/>
      <w:r w:rsidR="004455CF" w:rsidRPr="00E7436F">
        <w:t>【</w:t>
      </w:r>
      <w:r w:rsidR="004455CF" w:rsidRPr="00E7436F">
        <w:t>APEH</w:t>
      </w:r>
      <w:r w:rsidR="004455CF" w:rsidRPr="00E7436F">
        <w:t>】與</w:t>
      </w:r>
    </w:p>
    <w:p w14:paraId="1F372782" w14:textId="77777777" w:rsidR="004455CF" w:rsidRPr="00E7436F" w:rsidRDefault="004455CF" w:rsidP="00E40B88">
      <w:pPr>
        <w:pStyle w:val="Af6"/>
      </w:pPr>
      <w:r w:rsidRPr="00E7436F">
        <w:t>Hungarian Customs and Finance Guard</w:t>
      </w:r>
      <w:r w:rsidRPr="00E7436F">
        <w:t>【</w:t>
      </w:r>
      <w:r w:rsidRPr="00E7436F">
        <w:t>VP</w:t>
      </w:r>
      <w:r w:rsidRPr="00E7436F">
        <w:t>】合併設立</w:t>
      </w:r>
      <w:proofErr w:type="gramStart"/>
      <w:r w:rsidR="00783E83" w:rsidRPr="00E7436F">
        <w:t>）</w:t>
      </w:r>
      <w:proofErr w:type="gramEnd"/>
    </w:p>
    <w:p w14:paraId="21F36ED6" w14:textId="77777777" w:rsidR="004455CF" w:rsidRPr="00E7436F" w:rsidRDefault="004455CF" w:rsidP="00E40B88">
      <w:pPr>
        <w:pStyle w:val="Af6"/>
        <w:rPr>
          <w:lang w:val="pl-PL"/>
        </w:rPr>
      </w:pPr>
      <w:r w:rsidRPr="00E7436F">
        <w:rPr>
          <w:lang w:val="pl-PL"/>
        </w:rPr>
        <w:t>1054 Budapest, Széchenyi u. 2, Hungary</w:t>
      </w:r>
    </w:p>
    <w:p w14:paraId="12EFBB98" w14:textId="77777777" w:rsidR="004455CF" w:rsidRPr="00E7436F" w:rsidRDefault="004455CF" w:rsidP="00E40B88">
      <w:pPr>
        <w:pStyle w:val="Af6"/>
        <w:rPr>
          <w:lang w:val="pl-PL"/>
        </w:rPr>
      </w:pPr>
      <w:r w:rsidRPr="00E7436F">
        <w:t>電話</w:t>
      </w:r>
      <w:r w:rsidRPr="00E7436F">
        <w:rPr>
          <w:lang w:val="pl-PL"/>
        </w:rPr>
        <w:t>：</w:t>
      </w:r>
      <w:r w:rsidR="00783E83" w:rsidRPr="00E7436F">
        <w:rPr>
          <w:lang w:val="pl-PL"/>
        </w:rPr>
        <w:t>（</w:t>
      </w:r>
      <w:r w:rsidRPr="00E7436F">
        <w:rPr>
          <w:lang w:val="pl-PL"/>
        </w:rPr>
        <w:t>36-1</w:t>
      </w:r>
      <w:r w:rsidR="00783E83" w:rsidRPr="00E7436F">
        <w:rPr>
          <w:lang w:val="pl-PL"/>
        </w:rPr>
        <w:t>）</w:t>
      </w:r>
      <w:r w:rsidRPr="00E7436F">
        <w:rPr>
          <w:lang w:val="pl-PL"/>
        </w:rPr>
        <w:t>4285100</w:t>
      </w:r>
    </w:p>
    <w:p w14:paraId="11FC845F" w14:textId="77777777" w:rsidR="004455CF" w:rsidRPr="00E7436F" w:rsidRDefault="004455CF" w:rsidP="00E40B88">
      <w:pPr>
        <w:pStyle w:val="Af6"/>
        <w:rPr>
          <w:lang w:val="pl-PL"/>
        </w:rPr>
      </w:pPr>
      <w:r w:rsidRPr="00E7436F">
        <w:t>網址</w:t>
      </w:r>
      <w:r w:rsidRPr="00E7436F">
        <w:rPr>
          <w:lang w:val="pl-PL"/>
        </w:rPr>
        <w:t>：</w:t>
      </w:r>
      <w:r w:rsidRPr="00E7436F">
        <w:rPr>
          <w:lang w:val="pl-PL"/>
        </w:rPr>
        <w:t xml:space="preserve">http://www.apeh.hu </w:t>
      </w:r>
    </w:p>
    <w:p w14:paraId="1F6EF54C" w14:textId="77777777" w:rsidR="004455CF" w:rsidRPr="00E7436F" w:rsidRDefault="0085331E" w:rsidP="00736494">
      <w:pPr>
        <w:pStyle w:val="a6"/>
        <w:ind w:left="1417" w:hanging="472"/>
        <w:rPr>
          <w:color w:val="auto"/>
          <w:lang w:val="pl-PL"/>
        </w:rPr>
      </w:pPr>
      <w:r w:rsidRPr="00E7436F">
        <w:rPr>
          <w:color w:val="auto"/>
          <w:lang w:val="pl-PL"/>
        </w:rPr>
        <w:t>■</w:t>
      </w:r>
      <w:r w:rsidRPr="00E7436F">
        <w:rPr>
          <w:color w:val="auto"/>
          <w:lang w:val="pl-PL"/>
        </w:rPr>
        <w:tab/>
      </w:r>
      <w:r w:rsidR="004455CF" w:rsidRPr="00E7436F">
        <w:rPr>
          <w:color w:val="auto"/>
        </w:rPr>
        <w:t>匈牙利中央統計局</w:t>
      </w:r>
      <w:r w:rsidR="00783E83" w:rsidRPr="00E7436F">
        <w:rPr>
          <w:color w:val="auto"/>
          <w:lang w:val="pl-PL"/>
        </w:rPr>
        <w:t>（</w:t>
      </w:r>
      <w:r w:rsidR="004455CF" w:rsidRPr="00E7436F">
        <w:rPr>
          <w:color w:val="auto"/>
          <w:lang w:val="pl-PL"/>
        </w:rPr>
        <w:t>Hungarian Central Statistical Office</w:t>
      </w:r>
      <w:r w:rsidR="00EB5600" w:rsidRPr="00E7436F">
        <w:rPr>
          <w:color w:val="auto"/>
          <w:lang w:val="pl-PL"/>
        </w:rPr>
        <w:t>）</w:t>
      </w:r>
    </w:p>
    <w:p w14:paraId="7EC534B4" w14:textId="77777777" w:rsidR="004455CF" w:rsidRPr="00E7436F" w:rsidRDefault="004455CF" w:rsidP="00E40B88">
      <w:pPr>
        <w:pStyle w:val="Af6"/>
        <w:rPr>
          <w:lang w:val="pl-PL"/>
        </w:rPr>
      </w:pPr>
      <w:r w:rsidRPr="00E7436F">
        <w:rPr>
          <w:lang w:val="pl-PL"/>
        </w:rPr>
        <w:t>1024 Budapest, Keleti Károly u. 5-7, Hungary</w:t>
      </w:r>
    </w:p>
    <w:p w14:paraId="6E83E442" w14:textId="77777777" w:rsidR="004455CF" w:rsidRPr="00E7436F" w:rsidRDefault="004455CF" w:rsidP="00E40B88">
      <w:pPr>
        <w:pStyle w:val="Af6"/>
        <w:rPr>
          <w:lang w:val="pl-PL"/>
        </w:rPr>
      </w:pPr>
      <w:r w:rsidRPr="00E7436F">
        <w:t>電話</w:t>
      </w:r>
      <w:r w:rsidRPr="00E7436F">
        <w:rPr>
          <w:lang w:val="pl-PL"/>
        </w:rPr>
        <w:t>：</w:t>
      </w:r>
      <w:r w:rsidR="00783E83" w:rsidRPr="00E7436F">
        <w:rPr>
          <w:lang w:val="pl-PL"/>
        </w:rPr>
        <w:t>（</w:t>
      </w:r>
      <w:r w:rsidRPr="00E7436F">
        <w:rPr>
          <w:lang w:val="pl-PL"/>
        </w:rPr>
        <w:t>36-1</w:t>
      </w:r>
      <w:r w:rsidR="00783E83" w:rsidRPr="00E7436F">
        <w:rPr>
          <w:lang w:val="pl-PL"/>
        </w:rPr>
        <w:t>）</w:t>
      </w:r>
      <w:r w:rsidRPr="00E7436F">
        <w:rPr>
          <w:lang w:val="pl-PL"/>
        </w:rPr>
        <w:t>3450000</w:t>
      </w:r>
    </w:p>
    <w:p w14:paraId="54D8B661" w14:textId="77777777" w:rsidR="004455CF" w:rsidRPr="00E7436F" w:rsidRDefault="004455CF" w:rsidP="00E40B88">
      <w:pPr>
        <w:pStyle w:val="Af6"/>
        <w:rPr>
          <w:lang w:val="pl-PL"/>
        </w:rPr>
      </w:pPr>
      <w:r w:rsidRPr="00E7436F">
        <w:t>傳真</w:t>
      </w:r>
      <w:r w:rsidRPr="00E7436F">
        <w:rPr>
          <w:lang w:val="pl-PL"/>
        </w:rPr>
        <w:t>：</w:t>
      </w:r>
      <w:r w:rsidR="00783E83" w:rsidRPr="00E7436F">
        <w:rPr>
          <w:lang w:val="pl-PL"/>
        </w:rPr>
        <w:t>（</w:t>
      </w:r>
      <w:r w:rsidRPr="00E7436F">
        <w:rPr>
          <w:lang w:val="pl-PL"/>
        </w:rPr>
        <w:t>36-1</w:t>
      </w:r>
      <w:r w:rsidR="00783E83" w:rsidRPr="00E7436F">
        <w:rPr>
          <w:lang w:val="pl-PL"/>
        </w:rPr>
        <w:t>）</w:t>
      </w:r>
      <w:r w:rsidRPr="00E7436F">
        <w:rPr>
          <w:lang w:val="pl-PL"/>
        </w:rPr>
        <w:t>3456378</w:t>
      </w:r>
    </w:p>
    <w:p w14:paraId="18D99190" w14:textId="77777777" w:rsidR="004455CF" w:rsidRPr="00E7436F" w:rsidRDefault="004455CF" w:rsidP="00E40B88">
      <w:pPr>
        <w:pStyle w:val="Af6"/>
        <w:rPr>
          <w:lang w:val="pl-PL"/>
        </w:rPr>
      </w:pPr>
      <w:r w:rsidRPr="00E7436F">
        <w:t>網址</w:t>
      </w:r>
      <w:r w:rsidRPr="00E7436F">
        <w:rPr>
          <w:lang w:val="pl-PL"/>
        </w:rPr>
        <w:t>：</w:t>
      </w:r>
      <w:r w:rsidRPr="00E7436F">
        <w:rPr>
          <w:lang w:val="pl-PL"/>
        </w:rPr>
        <w:t xml:space="preserve">http://www.ksh.hu </w:t>
      </w:r>
    </w:p>
    <w:p w14:paraId="6DB2117C" w14:textId="77777777" w:rsidR="004455CF" w:rsidRPr="00E7436F" w:rsidRDefault="0085331E" w:rsidP="00736494">
      <w:pPr>
        <w:pStyle w:val="a6"/>
        <w:ind w:left="1417" w:hanging="472"/>
        <w:rPr>
          <w:color w:val="auto"/>
          <w:lang w:val="pl-PL"/>
        </w:rPr>
      </w:pPr>
      <w:r w:rsidRPr="00E7436F">
        <w:rPr>
          <w:color w:val="auto"/>
          <w:lang w:val="pl-PL"/>
        </w:rPr>
        <w:t>■</w:t>
      </w:r>
      <w:r w:rsidRPr="00E7436F">
        <w:rPr>
          <w:color w:val="auto"/>
          <w:lang w:val="pl-PL"/>
        </w:rPr>
        <w:tab/>
      </w:r>
      <w:r w:rsidR="004455CF" w:rsidRPr="00E7436F">
        <w:rPr>
          <w:color w:val="auto"/>
        </w:rPr>
        <w:t>布達佩斯證券交易所</w:t>
      </w:r>
      <w:r w:rsidR="00783E83" w:rsidRPr="00E7436F">
        <w:rPr>
          <w:color w:val="auto"/>
          <w:lang w:val="pl-PL"/>
        </w:rPr>
        <w:t>（</w:t>
      </w:r>
      <w:r w:rsidR="004455CF" w:rsidRPr="00E7436F">
        <w:rPr>
          <w:color w:val="auto"/>
          <w:lang w:val="pl-PL"/>
        </w:rPr>
        <w:t>Budapest Stock Exchange</w:t>
      </w:r>
      <w:r w:rsidR="00783E83" w:rsidRPr="00E7436F">
        <w:rPr>
          <w:color w:val="auto"/>
          <w:lang w:val="pl-PL"/>
        </w:rPr>
        <w:t>）</w:t>
      </w:r>
    </w:p>
    <w:p w14:paraId="6355A985" w14:textId="77777777" w:rsidR="004455CF" w:rsidRPr="00E7436F" w:rsidRDefault="004455CF" w:rsidP="00E40B88">
      <w:pPr>
        <w:pStyle w:val="Af6"/>
        <w:rPr>
          <w:lang w:val="pl-PL"/>
        </w:rPr>
      </w:pPr>
      <w:r w:rsidRPr="00E7436F">
        <w:rPr>
          <w:lang w:val="pl-PL"/>
        </w:rPr>
        <w:t>1364 Budapest, P. O. BOX 24, Hungary</w:t>
      </w:r>
    </w:p>
    <w:p w14:paraId="68554DAC" w14:textId="77777777" w:rsidR="004455CF" w:rsidRPr="00E7436F" w:rsidRDefault="004455CF" w:rsidP="00E40B88">
      <w:pPr>
        <w:pStyle w:val="Af6"/>
        <w:rPr>
          <w:lang w:val="pl-PL"/>
        </w:rPr>
      </w:pPr>
      <w:r w:rsidRPr="00E7436F">
        <w:t>電話</w:t>
      </w:r>
      <w:r w:rsidRPr="00E7436F">
        <w:rPr>
          <w:lang w:val="pl-PL"/>
        </w:rPr>
        <w:t>:</w:t>
      </w:r>
      <w:r w:rsidR="00783E83" w:rsidRPr="00E7436F">
        <w:rPr>
          <w:lang w:val="pl-PL"/>
        </w:rPr>
        <w:t>（</w:t>
      </w:r>
      <w:r w:rsidRPr="00E7436F">
        <w:rPr>
          <w:lang w:val="pl-PL"/>
        </w:rPr>
        <w:t>36-1</w:t>
      </w:r>
      <w:r w:rsidR="00783E83" w:rsidRPr="00E7436F">
        <w:rPr>
          <w:lang w:val="pl-PL"/>
        </w:rPr>
        <w:t>）</w:t>
      </w:r>
      <w:r w:rsidRPr="00E7436F">
        <w:rPr>
          <w:lang w:val="pl-PL"/>
        </w:rPr>
        <w:t>4296700</w:t>
      </w:r>
    </w:p>
    <w:p w14:paraId="2B91B114" w14:textId="77777777" w:rsidR="004455CF" w:rsidRPr="00E7436F" w:rsidRDefault="004455CF" w:rsidP="00E40B88">
      <w:pPr>
        <w:pStyle w:val="Af6"/>
        <w:rPr>
          <w:lang w:val="pl-PL"/>
        </w:rPr>
      </w:pPr>
      <w:r w:rsidRPr="00E7436F">
        <w:t>傳真</w:t>
      </w:r>
      <w:r w:rsidRPr="00E7436F">
        <w:rPr>
          <w:lang w:val="pl-PL"/>
        </w:rPr>
        <w:t>:</w:t>
      </w:r>
      <w:r w:rsidR="00783E83" w:rsidRPr="00E7436F">
        <w:rPr>
          <w:lang w:val="pl-PL"/>
        </w:rPr>
        <w:t>（</w:t>
      </w:r>
      <w:r w:rsidRPr="00E7436F">
        <w:rPr>
          <w:lang w:val="pl-PL"/>
        </w:rPr>
        <w:t>36-1</w:t>
      </w:r>
      <w:r w:rsidR="00783E83" w:rsidRPr="00E7436F">
        <w:rPr>
          <w:lang w:val="pl-PL"/>
        </w:rPr>
        <w:t>）</w:t>
      </w:r>
      <w:r w:rsidRPr="00E7436F">
        <w:rPr>
          <w:lang w:val="pl-PL"/>
        </w:rPr>
        <w:t>4296800</w:t>
      </w:r>
    </w:p>
    <w:p w14:paraId="0F430DD5" w14:textId="77777777" w:rsidR="004455CF" w:rsidRPr="00E7436F" w:rsidRDefault="004455CF" w:rsidP="00E40B88">
      <w:pPr>
        <w:pStyle w:val="Af6"/>
        <w:rPr>
          <w:lang w:val="pl-PL"/>
        </w:rPr>
      </w:pPr>
      <w:r w:rsidRPr="00E7436F">
        <w:rPr>
          <w:lang w:val="pl-PL"/>
        </w:rPr>
        <w:t>Email: info@bse.hu</w:t>
      </w:r>
    </w:p>
    <w:p w14:paraId="1A765562" w14:textId="77777777" w:rsidR="004455CF" w:rsidRPr="00E7436F" w:rsidRDefault="004455CF" w:rsidP="00E40B88">
      <w:pPr>
        <w:pStyle w:val="Af6"/>
        <w:rPr>
          <w:lang w:val="pl-PL"/>
        </w:rPr>
      </w:pPr>
      <w:r w:rsidRPr="00E7436F">
        <w:t>網址</w:t>
      </w:r>
      <w:r w:rsidRPr="00E7436F">
        <w:rPr>
          <w:lang w:val="pl-PL"/>
        </w:rPr>
        <w:t>：</w:t>
      </w:r>
      <w:r w:rsidRPr="00E7436F">
        <w:rPr>
          <w:lang w:val="pl-PL"/>
        </w:rPr>
        <w:t xml:space="preserve">http://www.bse.hu </w:t>
      </w:r>
    </w:p>
    <w:p w14:paraId="48B6627F" w14:textId="77777777" w:rsidR="004455CF" w:rsidRPr="00E7436F" w:rsidRDefault="0085331E" w:rsidP="00736494">
      <w:pPr>
        <w:pStyle w:val="a6"/>
        <w:ind w:left="1417" w:hanging="472"/>
        <w:rPr>
          <w:color w:val="auto"/>
          <w:lang w:val="pl-PL"/>
        </w:rPr>
      </w:pPr>
      <w:r w:rsidRPr="00E7436F">
        <w:rPr>
          <w:color w:val="auto"/>
          <w:lang w:val="pl-PL"/>
        </w:rPr>
        <w:t>■</w:t>
      </w:r>
      <w:r w:rsidRPr="00E7436F">
        <w:rPr>
          <w:color w:val="auto"/>
          <w:lang w:val="pl-PL"/>
        </w:rPr>
        <w:tab/>
      </w:r>
      <w:r w:rsidR="004455CF" w:rsidRPr="00E7436F">
        <w:rPr>
          <w:color w:val="auto"/>
          <w:lang w:val="pl-PL"/>
        </w:rPr>
        <w:t>Industrial, Science, Innovation and Technology Parks Association</w:t>
      </w:r>
    </w:p>
    <w:p w14:paraId="17ED906F" w14:textId="77777777" w:rsidR="004455CF" w:rsidRPr="00E7436F" w:rsidRDefault="004455CF" w:rsidP="00E40B88">
      <w:pPr>
        <w:pStyle w:val="Af6"/>
      </w:pPr>
      <w:proofErr w:type="gramStart"/>
      <w:r w:rsidRPr="00E7436F">
        <w:t xml:space="preserve">1146 Budapest, </w:t>
      </w:r>
      <w:proofErr w:type="spellStart"/>
      <w:r w:rsidRPr="00E7436F">
        <w:t>Thokoly</w:t>
      </w:r>
      <w:proofErr w:type="spellEnd"/>
      <w:r w:rsidRPr="00E7436F">
        <w:t xml:space="preserve"> </w:t>
      </w:r>
      <w:proofErr w:type="spellStart"/>
      <w:r w:rsidRPr="00E7436F">
        <w:t>út</w:t>
      </w:r>
      <w:proofErr w:type="spellEnd"/>
      <w:r w:rsidRPr="00E7436F">
        <w:t xml:space="preserve"> 58-60 II.</w:t>
      </w:r>
      <w:proofErr w:type="gramEnd"/>
      <w:r w:rsidRPr="00E7436F">
        <w:t xml:space="preserve"> </w:t>
      </w:r>
      <w:proofErr w:type="spellStart"/>
      <w:proofErr w:type="gramStart"/>
      <w:r w:rsidRPr="00E7436F">
        <w:t>em</w:t>
      </w:r>
      <w:proofErr w:type="spellEnd"/>
      <w:r w:rsidRPr="00E7436F">
        <w:t>.,</w:t>
      </w:r>
      <w:proofErr w:type="gramEnd"/>
      <w:r w:rsidRPr="00E7436F">
        <w:t xml:space="preserve"> Hungary</w:t>
      </w:r>
    </w:p>
    <w:p w14:paraId="0FCAB431" w14:textId="77777777" w:rsidR="004455CF" w:rsidRPr="00E7436F" w:rsidRDefault="004455CF" w:rsidP="00E40B88">
      <w:pPr>
        <w:pStyle w:val="Af6"/>
      </w:pPr>
      <w:r w:rsidRPr="00E7436F">
        <w:t>電話</w:t>
      </w:r>
      <w:r w:rsidRPr="00E7436F">
        <w:t>/</w:t>
      </w:r>
      <w:r w:rsidRPr="00E7436F">
        <w:t>傳真</w:t>
      </w:r>
      <w:r w:rsidR="00EB5600" w:rsidRPr="00E7436F">
        <w:t>：</w:t>
      </w:r>
      <w:r w:rsidR="00783E83" w:rsidRPr="00E7436F">
        <w:t>（</w:t>
      </w:r>
      <w:r w:rsidRPr="00E7436F">
        <w:t>36-1</w:t>
      </w:r>
      <w:r w:rsidR="00783E83" w:rsidRPr="00E7436F">
        <w:t>）</w:t>
      </w:r>
      <w:r w:rsidRPr="00E7436F">
        <w:t>2017954</w:t>
      </w:r>
    </w:p>
    <w:p w14:paraId="6E6F6250" w14:textId="77777777" w:rsidR="004455CF" w:rsidRPr="00E7436F" w:rsidRDefault="004455CF" w:rsidP="00E40B88">
      <w:pPr>
        <w:pStyle w:val="Af6"/>
      </w:pPr>
      <w:r w:rsidRPr="00E7436F">
        <w:t>網址：</w:t>
      </w:r>
      <w:r w:rsidRPr="00E7436F">
        <w:t>http://www.ipe.hu</w:t>
      </w:r>
    </w:p>
    <w:p w14:paraId="421B7ED7" w14:textId="77777777" w:rsidR="004455CF" w:rsidRPr="00E7436F" w:rsidRDefault="0085331E" w:rsidP="00736494">
      <w:pPr>
        <w:pStyle w:val="a6"/>
        <w:ind w:left="1417" w:hanging="472"/>
        <w:rPr>
          <w:color w:val="auto"/>
          <w:lang w:val="en-US"/>
        </w:rPr>
      </w:pPr>
      <w:r w:rsidRPr="00E7436F">
        <w:rPr>
          <w:color w:val="auto"/>
          <w:lang w:val="en-US"/>
        </w:rPr>
        <w:t>■</w:t>
      </w:r>
      <w:r w:rsidRPr="00E7436F">
        <w:rPr>
          <w:color w:val="auto"/>
          <w:lang w:val="en-US"/>
        </w:rPr>
        <w:tab/>
      </w:r>
      <w:r w:rsidR="004455CF" w:rsidRPr="00E7436F">
        <w:rPr>
          <w:color w:val="auto"/>
        </w:rPr>
        <w:t>匈牙利工商總會</w:t>
      </w:r>
      <w:r w:rsidR="00783E83" w:rsidRPr="00E7436F">
        <w:rPr>
          <w:color w:val="auto"/>
          <w:lang w:val="en-US"/>
        </w:rPr>
        <w:t>（</w:t>
      </w:r>
      <w:r w:rsidR="004455CF" w:rsidRPr="00E7436F">
        <w:rPr>
          <w:color w:val="auto"/>
          <w:lang w:val="en-US"/>
        </w:rPr>
        <w:t>The Hungarian Chamber of Commerce and Industry</w:t>
      </w:r>
      <w:r w:rsidR="00EB5600" w:rsidRPr="00E7436F">
        <w:rPr>
          <w:color w:val="auto"/>
          <w:lang w:val="en-US"/>
        </w:rPr>
        <w:t>）</w:t>
      </w:r>
    </w:p>
    <w:p w14:paraId="33DDC79C" w14:textId="77777777" w:rsidR="004455CF" w:rsidRPr="00E7436F" w:rsidRDefault="004455CF" w:rsidP="00E40B88">
      <w:pPr>
        <w:pStyle w:val="Af6"/>
      </w:pPr>
      <w:r w:rsidRPr="00E7436F">
        <w:t xml:space="preserve">1055 Budapest, Kossuth L. </w:t>
      </w:r>
      <w:proofErr w:type="spellStart"/>
      <w:r w:rsidRPr="00E7436F">
        <w:t>tér</w:t>
      </w:r>
      <w:proofErr w:type="spellEnd"/>
      <w:r w:rsidRPr="00E7436F">
        <w:t xml:space="preserve"> 6-8, Hungary</w:t>
      </w:r>
    </w:p>
    <w:p w14:paraId="5E3F8CC7" w14:textId="77777777" w:rsidR="004455CF" w:rsidRPr="00E7436F" w:rsidRDefault="004455CF" w:rsidP="00E40B88">
      <w:pPr>
        <w:pStyle w:val="Af6"/>
      </w:pPr>
      <w:r w:rsidRPr="00E7436F">
        <w:t>電話：</w:t>
      </w:r>
      <w:r w:rsidR="00783E83" w:rsidRPr="00E7436F">
        <w:t>（</w:t>
      </w:r>
      <w:r w:rsidRPr="00E7436F">
        <w:t>36-1</w:t>
      </w:r>
      <w:r w:rsidR="00783E83" w:rsidRPr="00E7436F">
        <w:t>）</w:t>
      </w:r>
      <w:r w:rsidRPr="00E7436F">
        <w:t xml:space="preserve">4745100 </w:t>
      </w:r>
    </w:p>
    <w:p w14:paraId="470897B8" w14:textId="77777777" w:rsidR="004455CF" w:rsidRPr="00E7436F" w:rsidRDefault="004455CF" w:rsidP="00E40B88">
      <w:pPr>
        <w:pStyle w:val="Af6"/>
      </w:pPr>
      <w:r w:rsidRPr="00E7436F">
        <w:t>傳真：</w:t>
      </w:r>
      <w:r w:rsidR="00783E83" w:rsidRPr="00E7436F">
        <w:t>（</w:t>
      </w:r>
      <w:r w:rsidRPr="00E7436F">
        <w:t>36-1</w:t>
      </w:r>
      <w:r w:rsidR="00783E83" w:rsidRPr="00E7436F">
        <w:t>）</w:t>
      </w:r>
      <w:r w:rsidRPr="00E7436F">
        <w:t xml:space="preserve">4745105 </w:t>
      </w:r>
    </w:p>
    <w:p w14:paraId="2FB13720" w14:textId="77777777" w:rsidR="001518B4" w:rsidRPr="00E7436F" w:rsidRDefault="004455CF" w:rsidP="00E40B88">
      <w:pPr>
        <w:pStyle w:val="Af6"/>
      </w:pPr>
      <w:r w:rsidRPr="00E7436F">
        <w:t>網址：</w:t>
      </w:r>
      <w:r w:rsidR="003A6688" w:rsidRPr="00E7436F">
        <w:fldChar w:fldCharType="begin"/>
      </w:r>
      <w:r w:rsidR="003A6688" w:rsidRPr="00E7436F">
        <w:instrText xml:space="preserve"> HYPERLINK "http://www.mkik.hu/index.php" </w:instrText>
      </w:r>
      <w:r w:rsidR="003A6688" w:rsidRPr="00E7436F">
        <w:fldChar w:fldCharType="separate"/>
      </w:r>
      <w:r w:rsidR="001518B4" w:rsidRPr="00E7436F">
        <w:t>http://www.mkik.hu/index.php</w:t>
      </w:r>
      <w:r w:rsidR="003A6688" w:rsidRPr="00E7436F">
        <w:fldChar w:fldCharType="end"/>
      </w:r>
    </w:p>
    <w:p w14:paraId="3C9C92D4" w14:textId="77777777" w:rsidR="004455CF" w:rsidRPr="00E7436F" w:rsidRDefault="004455CF" w:rsidP="00736494">
      <w:pPr>
        <w:pStyle w:val="a4"/>
        <w:spacing w:before="257" w:after="257"/>
      </w:pPr>
      <w:r w:rsidRPr="00E7436F">
        <w:t>四、投資獎勵措施</w:t>
      </w:r>
    </w:p>
    <w:p w14:paraId="5DB99E70" w14:textId="77777777" w:rsidR="00C10548" w:rsidRPr="00E7436F" w:rsidRDefault="004455CF" w:rsidP="00736494">
      <w:pPr>
        <w:ind w:firstLine="472"/>
        <w:rPr>
          <w:lang w:eastAsia="zh-TW"/>
        </w:rPr>
      </w:pPr>
      <w:r w:rsidRPr="00E7436F">
        <w:rPr>
          <w:lang w:eastAsia="zh-TW"/>
        </w:rPr>
        <w:t>匈牙利對外人重大投資案件，一律採取個案審查，並依法令審核優惠措施。</w:t>
      </w:r>
      <w:r w:rsidR="004F7BAF" w:rsidRPr="00E7436F">
        <w:rPr>
          <w:lang w:eastAsia="zh-TW"/>
        </w:rPr>
        <w:t>外人投資</w:t>
      </w:r>
      <w:r w:rsidR="004B2AC4" w:rsidRPr="00E7436F">
        <w:rPr>
          <w:lang w:eastAsia="zh-TW"/>
        </w:rPr>
        <w:t>創造一定工作機會之投資案，提供</w:t>
      </w:r>
      <w:r w:rsidR="004F7BAF" w:rsidRPr="00E7436F">
        <w:rPr>
          <w:lang w:eastAsia="zh-TW"/>
        </w:rPr>
        <w:t>單一窗口服務</w:t>
      </w:r>
      <w:r w:rsidR="00A22D2E" w:rsidRPr="00E7436F">
        <w:rPr>
          <w:lang w:eastAsia="zh-TW"/>
        </w:rPr>
        <w:t>，加速審查</w:t>
      </w:r>
      <w:r w:rsidR="004F7BAF" w:rsidRPr="00E7436F">
        <w:rPr>
          <w:lang w:eastAsia="zh-TW"/>
        </w:rPr>
        <w:t>及</w:t>
      </w:r>
      <w:r w:rsidR="004B2AC4" w:rsidRPr="00E7436F">
        <w:rPr>
          <w:lang w:eastAsia="zh-TW"/>
        </w:rPr>
        <w:t>客製化之投資優惠措施</w:t>
      </w:r>
      <w:r w:rsidR="00A22D2E" w:rsidRPr="00E7436F">
        <w:rPr>
          <w:lang w:eastAsia="zh-TW"/>
        </w:rPr>
        <w:t>，</w:t>
      </w:r>
      <w:r w:rsidR="003164D5" w:rsidRPr="00E7436F">
        <w:rPr>
          <w:lang w:eastAsia="zh-TW"/>
        </w:rPr>
        <w:t>審查條件極具彈性</w:t>
      </w:r>
      <w:r w:rsidR="004B2AC4" w:rsidRPr="00E7436F">
        <w:rPr>
          <w:lang w:eastAsia="zh-TW"/>
        </w:rPr>
        <w:t>，包括政府依個別投資案提供</w:t>
      </w:r>
      <w:r w:rsidR="00E179D1" w:rsidRPr="00E7436F">
        <w:rPr>
          <w:lang w:eastAsia="zh-TW"/>
        </w:rPr>
        <w:t>。</w:t>
      </w:r>
    </w:p>
    <w:p w14:paraId="7D14179E" w14:textId="54D293B5" w:rsidR="00FC3437" w:rsidRPr="00E7436F" w:rsidRDefault="00FC3437" w:rsidP="00736494">
      <w:pPr>
        <w:ind w:firstLine="472"/>
        <w:rPr>
          <w:lang w:eastAsia="zh-TW"/>
        </w:rPr>
      </w:pPr>
      <w:r w:rsidRPr="00E7436F">
        <w:rPr>
          <w:rFonts w:hint="eastAsia"/>
          <w:lang w:eastAsia="zh-TW"/>
        </w:rPr>
        <w:t>依匈牙利投資促進署</w:t>
      </w:r>
      <w:r w:rsidR="00312348" w:rsidRPr="00E7436F">
        <w:rPr>
          <w:lang w:eastAsia="zh-TW"/>
        </w:rPr>
        <w:t>（</w:t>
      </w:r>
      <w:r w:rsidRPr="00E7436F">
        <w:rPr>
          <w:lang w:eastAsia="zh-TW"/>
        </w:rPr>
        <w:t>HIPA</w:t>
      </w:r>
      <w:r w:rsidR="00312348" w:rsidRPr="00E7436F">
        <w:rPr>
          <w:lang w:eastAsia="zh-TW"/>
        </w:rPr>
        <w:t>）</w:t>
      </w:r>
      <w:r w:rsidRPr="00E7436F">
        <w:rPr>
          <w:lang w:eastAsia="zh-TW"/>
        </w:rPr>
        <w:t>2022</w:t>
      </w:r>
      <w:r w:rsidRPr="00E7436F">
        <w:rPr>
          <w:rFonts w:hint="eastAsia"/>
          <w:lang w:eastAsia="zh-TW"/>
        </w:rPr>
        <w:t>年</w:t>
      </w:r>
      <w:r w:rsidRPr="00E7436F">
        <w:rPr>
          <w:lang w:eastAsia="zh-TW"/>
        </w:rPr>
        <w:t>Invest in Hungary</w:t>
      </w:r>
      <w:r w:rsidRPr="00E7436F">
        <w:rPr>
          <w:rFonts w:hint="eastAsia"/>
          <w:lang w:eastAsia="zh-TW"/>
        </w:rPr>
        <w:t>報告，目前匈國政府提供投資優惠主要為</w:t>
      </w:r>
      <w:r w:rsidRPr="00E7436F">
        <w:rPr>
          <w:rFonts w:ascii="微軟正黑體" w:eastAsia="微軟正黑體" w:hAnsi="微軟正黑體" w:hint="eastAsia"/>
          <w:lang w:eastAsia="zh-TW"/>
        </w:rPr>
        <w:t>：</w:t>
      </w:r>
    </w:p>
    <w:p w14:paraId="3DB81A41" w14:textId="5C9886ED" w:rsidR="00C57AB2" w:rsidRPr="00E7436F" w:rsidRDefault="00A26710" w:rsidP="00C57AB2">
      <w:pPr>
        <w:pStyle w:val="ad"/>
        <w:numPr>
          <w:ilvl w:val="0"/>
          <w:numId w:val="19"/>
        </w:numPr>
        <w:ind w:leftChars="0" w:firstLineChars="0"/>
      </w:pPr>
      <w:r w:rsidRPr="00E7436F">
        <w:rPr>
          <w:rFonts w:hint="eastAsia"/>
        </w:rPr>
        <w:t>（一）</w:t>
      </w:r>
      <w:r w:rsidR="00B56ACC" w:rsidRPr="00E7436F">
        <w:rPr>
          <w:rFonts w:hint="eastAsia"/>
        </w:rPr>
        <w:t>區域</w:t>
      </w:r>
      <w:r w:rsidR="00FC3437" w:rsidRPr="00E7436F">
        <w:rPr>
          <w:rFonts w:hint="eastAsia"/>
        </w:rPr>
        <w:t>投資優惠</w:t>
      </w:r>
      <w:r w:rsidR="00312348" w:rsidRPr="00E7436F">
        <w:rPr>
          <w:rFonts w:hint="eastAsia"/>
        </w:rPr>
        <w:t>（</w:t>
      </w:r>
      <w:r w:rsidR="00B56ACC" w:rsidRPr="00E7436F">
        <w:t>R</w:t>
      </w:r>
      <w:r w:rsidR="00B56ACC" w:rsidRPr="00E7436F">
        <w:rPr>
          <w:rFonts w:hint="eastAsia"/>
        </w:rPr>
        <w:t>e</w:t>
      </w:r>
      <w:r w:rsidR="00B56ACC" w:rsidRPr="00E7436F">
        <w:t>gional Aid</w:t>
      </w:r>
      <w:r w:rsidR="00312348" w:rsidRPr="00E7436F">
        <w:t>）</w:t>
      </w:r>
      <w:r w:rsidR="00FC3437" w:rsidRPr="00E7436F">
        <w:rPr>
          <w:rFonts w:hint="eastAsia"/>
        </w:rPr>
        <w:t>：</w:t>
      </w:r>
    </w:p>
    <w:p w14:paraId="0C7CA7E6" w14:textId="24C0A841" w:rsidR="00C57AB2" w:rsidRPr="00E7436F" w:rsidRDefault="00A26710" w:rsidP="00A26710">
      <w:pPr>
        <w:pStyle w:val="a6"/>
        <w:ind w:left="1417" w:hanging="472"/>
        <w:rPr>
          <w:color w:val="auto"/>
          <w:lang w:val="en-US"/>
        </w:rPr>
      </w:pPr>
      <w:r w:rsidRPr="00E7436F">
        <w:rPr>
          <w:rFonts w:hint="eastAsia"/>
          <w:color w:val="auto"/>
          <w:lang w:val="en-US"/>
        </w:rPr>
        <w:t>１</w:t>
      </w:r>
      <w:r w:rsidRPr="00E7436F">
        <w:rPr>
          <w:rFonts w:hint="eastAsia"/>
          <w:color w:val="auto"/>
        </w:rPr>
        <w:t>、</w:t>
      </w:r>
      <w:r w:rsidR="00C57AB2" w:rsidRPr="00E7436F">
        <w:rPr>
          <w:rFonts w:hint="eastAsia"/>
          <w:color w:val="auto"/>
        </w:rPr>
        <w:t>現金補助</w:t>
      </w:r>
      <w:r w:rsidR="00C57AB2" w:rsidRPr="00E7436F">
        <w:rPr>
          <w:rFonts w:hint="eastAsia"/>
          <w:color w:val="auto"/>
          <w:lang w:val="en-US"/>
        </w:rPr>
        <w:t>：</w:t>
      </w:r>
      <w:r w:rsidR="00AD556F" w:rsidRPr="00E7436F">
        <w:rPr>
          <w:rFonts w:hint="eastAsia"/>
          <w:color w:val="auto"/>
        </w:rPr>
        <w:t>分為</w:t>
      </w:r>
      <w:r w:rsidR="00AD556F" w:rsidRPr="00E7436F">
        <w:rPr>
          <w:rFonts w:hint="eastAsia"/>
          <w:color w:val="auto"/>
          <w:lang w:val="en-US"/>
        </w:rPr>
        <w:t>V</w:t>
      </w:r>
      <w:r w:rsidR="00AD556F" w:rsidRPr="00E7436F">
        <w:rPr>
          <w:color w:val="auto"/>
          <w:lang w:val="en-US"/>
        </w:rPr>
        <w:t xml:space="preserve">IP </w:t>
      </w:r>
      <w:r w:rsidR="00AD556F" w:rsidRPr="00E7436F">
        <w:rPr>
          <w:rFonts w:hint="eastAsia"/>
          <w:color w:val="auto"/>
        </w:rPr>
        <w:t>現金補助及由</w:t>
      </w:r>
      <w:r w:rsidR="00B56ACC" w:rsidRPr="00E7436F">
        <w:rPr>
          <w:rFonts w:hint="eastAsia"/>
          <w:color w:val="auto"/>
        </w:rPr>
        <w:t>地方政府</w:t>
      </w:r>
      <w:r w:rsidR="00AD556F" w:rsidRPr="00E7436F">
        <w:rPr>
          <w:rFonts w:hint="eastAsia"/>
          <w:color w:val="auto"/>
        </w:rPr>
        <w:t>對投資案</w:t>
      </w:r>
      <w:r w:rsidR="00C57AB2" w:rsidRPr="00E7436F">
        <w:rPr>
          <w:rFonts w:hint="eastAsia"/>
          <w:color w:val="auto"/>
        </w:rPr>
        <w:t>提供</w:t>
      </w:r>
      <w:r w:rsidR="00B56ACC" w:rsidRPr="00E7436F">
        <w:rPr>
          <w:rFonts w:hint="eastAsia"/>
          <w:color w:val="auto"/>
        </w:rPr>
        <w:t>不同比例之現金補助</w:t>
      </w:r>
      <w:r w:rsidR="00AD556F" w:rsidRPr="00E7436F">
        <w:rPr>
          <w:rFonts w:hint="eastAsia"/>
          <w:color w:val="auto"/>
          <w:lang w:val="en-US"/>
        </w:rPr>
        <w:t>，</w:t>
      </w:r>
      <w:r w:rsidR="00AD556F" w:rsidRPr="00E7436F">
        <w:rPr>
          <w:rFonts w:hint="eastAsia"/>
          <w:color w:val="auto"/>
        </w:rPr>
        <w:t>例如</w:t>
      </w:r>
      <w:r w:rsidR="00C57AB2" w:rsidRPr="00E7436F">
        <w:rPr>
          <w:color w:val="auto"/>
          <w:lang w:val="en-US"/>
        </w:rPr>
        <w:t>Győr-Moson-Sopron</w:t>
      </w:r>
      <w:r w:rsidR="00C57AB2" w:rsidRPr="00E7436F">
        <w:rPr>
          <w:rFonts w:hint="eastAsia"/>
          <w:color w:val="auto"/>
        </w:rPr>
        <w:t>、</w:t>
      </w:r>
      <w:r w:rsidR="00C57AB2" w:rsidRPr="00E7436F">
        <w:rPr>
          <w:color w:val="auto"/>
          <w:lang w:val="en-US"/>
        </w:rPr>
        <w:t>Komárom-Esztergom</w:t>
      </w:r>
      <w:r w:rsidR="00C57AB2" w:rsidRPr="00E7436F">
        <w:rPr>
          <w:rFonts w:hint="eastAsia"/>
          <w:color w:val="auto"/>
        </w:rPr>
        <w:t>、</w:t>
      </w:r>
      <w:r w:rsidR="00C57AB2" w:rsidRPr="00E7436F">
        <w:rPr>
          <w:color w:val="auto"/>
          <w:lang w:val="en-US"/>
        </w:rPr>
        <w:t>Vas</w:t>
      </w:r>
      <w:r w:rsidR="00C57AB2" w:rsidRPr="00E7436F">
        <w:rPr>
          <w:rFonts w:hint="eastAsia"/>
          <w:color w:val="auto"/>
        </w:rPr>
        <w:t>、</w:t>
      </w:r>
      <w:r w:rsidR="00C57AB2" w:rsidRPr="00E7436F">
        <w:rPr>
          <w:color w:val="auto"/>
          <w:lang w:val="en-US"/>
        </w:rPr>
        <w:t>Veszprém</w:t>
      </w:r>
      <w:r w:rsidR="00C57AB2" w:rsidRPr="00E7436F">
        <w:rPr>
          <w:rFonts w:hint="eastAsia"/>
          <w:color w:val="auto"/>
        </w:rPr>
        <w:t>、</w:t>
      </w:r>
      <w:r w:rsidR="00C57AB2" w:rsidRPr="00E7436F">
        <w:rPr>
          <w:color w:val="auto"/>
          <w:lang w:val="en-US"/>
        </w:rPr>
        <w:t>Fejér</w:t>
      </w:r>
      <w:r w:rsidR="00C57AB2" w:rsidRPr="00E7436F">
        <w:rPr>
          <w:rFonts w:hint="eastAsia"/>
          <w:color w:val="auto"/>
        </w:rPr>
        <w:t>、</w:t>
      </w:r>
      <w:r w:rsidR="00C57AB2" w:rsidRPr="00E7436F">
        <w:rPr>
          <w:color w:val="auto"/>
          <w:lang w:val="en-US"/>
        </w:rPr>
        <w:t>Zala</w:t>
      </w:r>
      <w:r w:rsidR="00C57AB2" w:rsidRPr="00E7436F">
        <w:rPr>
          <w:rFonts w:hint="eastAsia"/>
          <w:color w:val="auto"/>
        </w:rPr>
        <w:t>等</w:t>
      </w:r>
      <w:r w:rsidR="007B4AE1" w:rsidRPr="00E7436F">
        <w:rPr>
          <w:rFonts w:hint="eastAsia"/>
          <w:color w:val="auto"/>
        </w:rPr>
        <w:t>西北地區</w:t>
      </w:r>
      <w:r w:rsidR="00C57AB2" w:rsidRPr="00E7436F">
        <w:rPr>
          <w:rFonts w:hint="eastAsia"/>
          <w:color w:val="auto"/>
        </w:rPr>
        <w:t>省</w:t>
      </w:r>
      <w:r w:rsidR="007B4AE1" w:rsidRPr="00E7436F">
        <w:rPr>
          <w:rFonts w:hint="eastAsia"/>
          <w:color w:val="auto"/>
        </w:rPr>
        <w:t>分</w:t>
      </w:r>
      <w:r w:rsidR="00AD556F" w:rsidRPr="00E7436F">
        <w:rPr>
          <w:rFonts w:hint="eastAsia"/>
          <w:color w:val="auto"/>
        </w:rPr>
        <w:t>補助上限為</w:t>
      </w:r>
      <w:r w:rsidR="00AD556F" w:rsidRPr="00E7436F">
        <w:rPr>
          <w:rFonts w:hint="eastAsia"/>
          <w:color w:val="auto"/>
          <w:lang w:val="en-US"/>
        </w:rPr>
        <w:t>30%</w:t>
      </w:r>
      <w:r w:rsidR="00AD556F" w:rsidRPr="00E7436F">
        <w:rPr>
          <w:rFonts w:hint="eastAsia"/>
          <w:color w:val="auto"/>
          <w:lang w:val="en-US"/>
        </w:rPr>
        <w:t>，</w:t>
      </w:r>
      <w:r w:rsidR="00AD556F" w:rsidRPr="00E7436F">
        <w:rPr>
          <w:rFonts w:hint="eastAsia"/>
          <w:color w:val="auto"/>
        </w:rPr>
        <w:t>而</w:t>
      </w:r>
      <w:r w:rsidR="00C57AB2" w:rsidRPr="00E7436F">
        <w:rPr>
          <w:color w:val="auto"/>
          <w:lang w:val="en-US"/>
        </w:rPr>
        <w:t>Somogy</w:t>
      </w:r>
      <w:r w:rsidR="00E440CC" w:rsidRPr="00E7436F">
        <w:rPr>
          <w:rFonts w:hint="eastAsia"/>
          <w:color w:val="auto"/>
        </w:rPr>
        <w:t>、</w:t>
      </w:r>
      <w:r w:rsidR="00E440CC" w:rsidRPr="00E7436F">
        <w:rPr>
          <w:color w:val="auto"/>
          <w:lang w:val="en-US"/>
        </w:rPr>
        <w:t>Tolna</w:t>
      </w:r>
      <w:r w:rsidR="00E440CC" w:rsidRPr="00E7436F">
        <w:rPr>
          <w:rFonts w:hint="eastAsia"/>
          <w:color w:val="auto"/>
        </w:rPr>
        <w:t>、</w:t>
      </w:r>
      <w:r w:rsidR="00E440CC" w:rsidRPr="00E7436F">
        <w:rPr>
          <w:color w:val="auto"/>
          <w:lang w:val="en-US"/>
        </w:rPr>
        <w:t>Baranya</w:t>
      </w:r>
      <w:r w:rsidR="00E440CC" w:rsidRPr="00E7436F">
        <w:rPr>
          <w:rFonts w:hint="eastAsia"/>
          <w:color w:val="auto"/>
        </w:rPr>
        <w:t>、</w:t>
      </w:r>
      <w:r w:rsidR="00E440CC" w:rsidRPr="00E7436F">
        <w:rPr>
          <w:color w:val="auto"/>
          <w:lang w:val="en-US"/>
        </w:rPr>
        <w:t>Bács-Kiskun</w:t>
      </w:r>
      <w:r w:rsidR="00E440CC" w:rsidRPr="00E7436F">
        <w:rPr>
          <w:rFonts w:hint="eastAsia"/>
          <w:color w:val="auto"/>
        </w:rPr>
        <w:t>、</w:t>
      </w:r>
      <w:r w:rsidR="00476D23" w:rsidRPr="00E7436F">
        <w:rPr>
          <w:color w:val="auto"/>
          <w:lang w:val="en-US"/>
        </w:rPr>
        <w:t>Pest</w:t>
      </w:r>
      <w:r w:rsidR="00E440CC" w:rsidRPr="00E7436F">
        <w:rPr>
          <w:rFonts w:hint="eastAsia"/>
          <w:color w:val="auto"/>
        </w:rPr>
        <w:t>、</w:t>
      </w:r>
      <w:r w:rsidR="00476D23" w:rsidRPr="00E7436F">
        <w:rPr>
          <w:color w:val="auto"/>
          <w:lang w:val="en-US"/>
        </w:rPr>
        <w:t>Nógrád</w:t>
      </w:r>
      <w:r w:rsidR="00E440CC" w:rsidRPr="00E7436F">
        <w:rPr>
          <w:rFonts w:hint="eastAsia"/>
          <w:color w:val="auto"/>
        </w:rPr>
        <w:t>、</w:t>
      </w:r>
      <w:r w:rsidR="00476D23" w:rsidRPr="00E7436F">
        <w:rPr>
          <w:color w:val="auto"/>
          <w:lang w:val="en-US"/>
        </w:rPr>
        <w:t>Heves</w:t>
      </w:r>
      <w:r w:rsidR="00E440CC" w:rsidRPr="00E7436F">
        <w:rPr>
          <w:rFonts w:hint="eastAsia"/>
          <w:color w:val="auto"/>
        </w:rPr>
        <w:t>、</w:t>
      </w:r>
      <w:r w:rsidR="00476D23" w:rsidRPr="00E7436F">
        <w:rPr>
          <w:color w:val="auto"/>
          <w:lang w:val="en-US"/>
        </w:rPr>
        <w:t>Jász-Nagykun-Szolnok</w:t>
      </w:r>
      <w:r w:rsidR="00E440CC" w:rsidRPr="00E7436F">
        <w:rPr>
          <w:rFonts w:hint="eastAsia"/>
          <w:color w:val="auto"/>
        </w:rPr>
        <w:t>、</w:t>
      </w:r>
      <w:r w:rsidR="00476D23" w:rsidRPr="00E7436F">
        <w:rPr>
          <w:color w:val="auto"/>
          <w:lang w:val="en-US"/>
        </w:rPr>
        <w:t>Csongrád-Csanád</w:t>
      </w:r>
      <w:r w:rsidR="00476D23" w:rsidRPr="00E7436F">
        <w:rPr>
          <w:rFonts w:hint="eastAsia"/>
          <w:color w:val="auto"/>
        </w:rPr>
        <w:t>、</w:t>
      </w:r>
      <w:r w:rsidR="00476D23" w:rsidRPr="00E7436F">
        <w:rPr>
          <w:color w:val="auto"/>
          <w:lang w:val="en-US"/>
        </w:rPr>
        <w:t>Békés</w:t>
      </w:r>
      <w:r w:rsidR="00476D23" w:rsidRPr="00E7436F">
        <w:rPr>
          <w:rFonts w:hint="eastAsia"/>
          <w:color w:val="auto"/>
        </w:rPr>
        <w:t>、</w:t>
      </w:r>
      <w:r w:rsidR="00476D23" w:rsidRPr="00E7436F">
        <w:rPr>
          <w:color w:val="auto"/>
          <w:lang w:val="en-US"/>
        </w:rPr>
        <w:t>Hajdú-Bihar</w:t>
      </w:r>
      <w:r w:rsidR="00476D23" w:rsidRPr="00E7436F">
        <w:rPr>
          <w:rFonts w:hint="eastAsia"/>
          <w:color w:val="auto"/>
        </w:rPr>
        <w:t>、</w:t>
      </w:r>
      <w:r w:rsidR="00476D23" w:rsidRPr="00E7436F">
        <w:rPr>
          <w:color w:val="auto"/>
          <w:lang w:val="en-US"/>
        </w:rPr>
        <w:t>Borsod-Abaúj-Zemplén</w:t>
      </w:r>
      <w:r w:rsidR="00476D23" w:rsidRPr="00E7436F">
        <w:rPr>
          <w:rFonts w:hint="eastAsia"/>
          <w:color w:val="auto"/>
        </w:rPr>
        <w:t>、</w:t>
      </w:r>
      <w:r w:rsidR="00476D23" w:rsidRPr="00E7436F">
        <w:rPr>
          <w:color w:val="auto"/>
          <w:lang w:val="en-US"/>
        </w:rPr>
        <w:t>Szabolcs-Szatmár-Bereg</w:t>
      </w:r>
      <w:r w:rsidR="007B4AE1" w:rsidRPr="00E7436F">
        <w:rPr>
          <w:rFonts w:hint="eastAsia"/>
          <w:color w:val="auto"/>
        </w:rPr>
        <w:t>等東南方</w:t>
      </w:r>
      <w:r w:rsidR="00476D23" w:rsidRPr="00E7436F">
        <w:rPr>
          <w:rFonts w:hint="eastAsia"/>
          <w:color w:val="auto"/>
        </w:rPr>
        <w:t>省</w:t>
      </w:r>
      <w:r w:rsidR="007B4AE1" w:rsidRPr="00E7436F">
        <w:rPr>
          <w:rFonts w:hint="eastAsia"/>
          <w:color w:val="auto"/>
        </w:rPr>
        <w:t>分</w:t>
      </w:r>
      <w:r w:rsidR="00AD556F" w:rsidRPr="00E7436F">
        <w:rPr>
          <w:rFonts w:hint="eastAsia"/>
          <w:color w:val="auto"/>
        </w:rPr>
        <w:t>補助上限</w:t>
      </w:r>
      <w:r w:rsidR="00AD556F" w:rsidRPr="00E7436F">
        <w:rPr>
          <w:rFonts w:hint="eastAsia"/>
          <w:color w:val="auto"/>
          <w:lang w:val="en-US"/>
        </w:rPr>
        <w:t>50%</w:t>
      </w:r>
      <w:r w:rsidR="00AD556F" w:rsidRPr="00E7436F">
        <w:rPr>
          <w:rFonts w:hint="eastAsia"/>
          <w:color w:val="auto"/>
          <w:lang w:val="en-US"/>
        </w:rPr>
        <w:t>，</w:t>
      </w:r>
      <w:r w:rsidR="00AD556F" w:rsidRPr="00E7436F">
        <w:rPr>
          <w:rFonts w:hint="eastAsia"/>
          <w:color w:val="auto"/>
        </w:rPr>
        <w:t>首都布達佩斯補助比例為</w:t>
      </w:r>
      <w:r w:rsidR="00AD556F" w:rsidRPr="00E7436F">
        <w:rPr>
          <w:rFonts w:hint="eastAsia"/>
          <w:color w:val="auto"/>
          <w:lang w:val="en-US"/>
        </w:rPr>
        <w:t>0</w:t>
      </w:r>
      <w:r w:rsidR="00AD556F" w:rsidRPr="00E7436F">
        <w:rPr>
          <w:color w:val="auto"/>
          <w:lang w:val="en-US"/>
        </w:rPr>
        <w:t>%</w:t>
      </w:r>
      <w:r w:rsidR="00476D23" w:rsidRPr="00E7436F">
        <w:rPr>
          <w:rFonts w:hint="eastAsia"/>
          <w:color w:val="auto"/>
        </w:rPr>
        <w:t>。</w:t>
      </w:r>
    </w:p>
    <w:p w14:paraId="3844E9C6" w14:textId="76E42D2A" w:rsidR="00C57AB2" w:rsidRPr="00E7436F" w:rsidRDefault="00A26710" w:rsidP="00A26710">
      <w:pPr>
        <w:pStyle w:val="a6"/>
        <w:ind w:left="1417" w:hanging="472"/>
        <w:rPr>
          <w:color w:val="auto"/>
          <w:lang w:val="en-US"/>
        </w:rPr>
      </w:pPr>
      <w:r w:rsidRPr="00E7436F">
        <w:rPr>
          <w:rFonts w:hint="eastAsia"/>
          <w:color w:val="auto"/>
          <w:lang w:val="en-US"/>
        </w:rPr>
        <w:t>２</w:t>
      </w:r>
      <w:r w:rsidRPr="00E7436F">
        <w:rPr>
          <w:rFonts w:hint="eastAsia"/>
          <w:color w:val="auto"/>
        </w:rPr>
        <w:t>、</w:t>
      </w:r>
      <w:r w:rsidR="00C57AB2" w:rsidRPr="00E7436F">
        <w:rPr>
          <w:rFonts w:hint="eastAsia"/>
          <w:color w:val="auto"/>
        </w:rPr>
        <w:t>稅</w:t>
      </w:r>
      <w:r w:rsidR="00B56ACC" w:rsidRPr="00E7436F">
        <w:rPr>
          <w:rFonts w:hint="eastAsia"/>
          <w:color w:val="auto"/>
        </w:rPr>
        <w:t>賦優惠</w:t>
      </w:r>
      <w:r w:rsidR="00476D23" w:rsidRPr="00E7436F">
        <w:rPr>
          <w:rFonts w:hint="eastAsia"/>
          <w:color w:val="auto"/>
          <w:lang w:val="en-US"/>
        </w:rPr>
        <w:t>：</w:t>
      </w:r>
      <w:r w:rsidR="00B56ACC" w:rsidRPr="00E7436F">
        <w:rPr>
          <w:rFonts w:hint="eastAsia"/>
          <w:color w:val="auto"/>
        </w:rPr>
        <w:t>投資人可享開發稅優惠</w:t>
      </w:r>
      <w:r w:rsidR="00B56ACC" w:rsidRPr="00E7436F">
        <w:rPr>
          <w:color w:val="auto"/>
          <w:lang w:val="en-US"/>
        </w:rPr>
        <w:t>（</w:t>
      </w:r>
      <w:r w:rsidR="00B56ACC" w:rsidRPr="00E7436F">
        <w:rPr>
          <w:color w:val="auto"/>
          <w:lang w:val="en-US"/>
        </w:rPr>
        <w:t xml:space="preserve">development tax </w:t>
      </w:r>
      <w:r w:rsidR="00B56ACC" w:rsidRPr="00E7436F">
        <w:rPr>
          <w:rFonts w:hint="eastAsia"/>
          <w:color w:val="auto"/>
          <w:lang w:val="en-US"/>
        </w:rPr>
        <w:t>benefit</w:t>
      </w:r>
      <w:r w:rsidR="00B56ACC" w:rsidRPr="00E7436F">
        <w:rPr>
          <w:color w:val="auto"/>
          <w:lang w:val="en-US"/>
        </w:rPr>
        <w:t>）</w:t>
      </w:r>
      <w:r w:rsidR="00B56ACC" w:rsidRPr="00E7436F">
        <w:rPr>
          <w:rFonts w:hint="eastAsia"/>
          <w:color w:val="auto"/>
          <w:lang w:val="en-US"/>
        </w:rPr>
        <w:t>，</w:t>
      </w:r>
      <w:r w:rsidR="00C57AB2" w:rsidRPr="00E7436F">
        <w:rPr>
          <w:rFonts w:hint="eastAsia"/>
          <w:color w:val="auto"/>
        </w:rPr>
        <w:t>最高可獲得</w:t>
      </w:r>
      <w:r w:rsidR="00C57AB2" w:rsidRPr="00E7436F">
        <w:rPr>
          <w:color w:val="auto"/>
          <w:lang w:val="en-US"/>
        </w:rPr>
        <w:t>80%</w:t>
      </w:r>
      <w:r w:rsidR="00C57AB2" w:rsidRPr="00E7436F">
        <w:rPr>
          <w:rFonts w:hint="eastAsia"/>
          <w:color w:val="auto"/>
        </w:rPr>
        <w:t>企業稅減免。</w:t>
      </w:r>
    </w:p>
    <w:p w14:paraId="0300FDDC" w14:textId="1EA72CBD" w:rsidR="00C57AB2" w:rsidRPr="00E7436F" w:rsidRDefault="00A26710" w:rsidP="00A26710">
      <w:pPr>
        <w:pStyle w:val="ad"/>
      </w:pPr>
      <w:r w:rsidRPr="00E7436F">
        <w:rPr>
          <w:rFonts w:hint="eastAsia"/>
        </w:rPr>
        <w:t>（二）</w:t>
      </w:r>
      <w:r w:rsidR="00C57AB2" w:rsidRPr="00E7436F">
        <w:rPr>
          <w:rFonts w:hint="eastAsia"/>
        </w:rPr>
        <w:t>研發</w:t>
      </w:r>
      <w:r w:rsidR="00AD556F" w:rsidRPr="00E7436F">
        <w:rPr>
          <w:rFonts w:hint="eastAsia"/>
        </w:rPr>
        <w:t>創新</w:t>
      </w:r>
      <w:r w:rsidR="00C57AB2" w:rsidRPr="00E7436F">
        <w:rPr>
          <w:rFonts w:hint="eastAsia"/>
        </w:rPr>
        <w:t>專案</w:t>
      </w:r>
      <w:r w:rsidR="00312348" w:rsidRPr="00E7436F">
        <w:rPr>
          <w:rFonts w:hint="eastAsia"/>
        </w:rPr>
        <w:t>（</w:t>
      </w:r>
      <w:r w:rsidR="00AD556F" w:rsidRPr="00E7436F">
        <w:t>R&amp;D&amp;I projects</w:t>
      </w:r>
      <w:r w:rsidR="00312348" w:rsidRPr="00E7436F">
        <w:t>）</w:t>
      </w:r>
      <w:r w:rsidR="00C57AB2" w:rsidRPr="00E7436F">
        <w:rPr>
          <w:rFonts w:hint="eastAsia"/>
        </w:rPr>
        <w:t>優惠：</w:t>
      </w:r>
    </w:p>
    <w:p w14:paraId="5A4492CF" w14:textId="651896A8" w:rsidR="00476D23" w:rsidRPr="00E7436F" w:rsidRDefault="00A26710" w:rsidP="00A26710">
      <w:pPr>
        <w:pStyle w:val="a6"/>
        <w:ind w:left="1417" w:hanging="472"/>
        <w:rPr>
          <w:color w:val="auto"/>
          <w:lang w:val="en-US"/>
        </w:rPr>
      </w:pPr>
      <w:r w:rsidRPr="00E7436F">
        <w:rPr>
          <w:rFonts w:hint="eastAsia"/>
          <w:color w:val="auto"/>
          <w:lang w:val="en-US"/>
        </w:rPr>
        <w:t>１</w:t>
      </w:r>
      <w:r w:rsidRPr="00E7436F">
        <w:rPr>
          <w:rFonts w:hint="eastAsia"/>
          <w:color w:val="auto"/>
        </w:rPr>
        <w:t>、</w:t>
      </w:r>
      <w:r w:rsidR="00476D23" w:rsidRPr="00E7436F">
        <w:rPr>
          <w:color w:val="auto"/>
          <w:lang w:val="en-US"/>
        </w:rPr>
        <w:t>VIP</w:t>
      </w:r>
      <w:r w:rsidR="00476D23" w:rsidRPr="00E7436F">
        <w:rPr>
          <w:rFonts w:hint="eastAsia"/>
          <w:color w:val="auto"/>
        </w:rPr>
        <w:t>現金補助</w:t>
      </w:r>
      <w:r w:rsidR="00476D23" w:rsidRPr="00E7436F">
        <w:rPr>
          <w:rFonts w:hint="eastAsia"/>
          <w:color w:val="auto"/>
          <w:lang w:val="en-US"/>
        </w:rPr>
        <w:t>：</w:t>
      </w:r>
      <w:r w:rsidR="00476D23" w:rsidRPr="00E7436F">
        <w:rPr>
          <w:rFonts w:hint="eastAsia"/>
          <w:color w:val="auto"/>
        </w:rPr>
        <w:t>最高可達投資成本之</w:t>
      </w:r>
      <w:r w:rsidR="00476D23" w:rsidRPr="00E7436F">
        <w:rPr>
          <w:color w:val="auto"/>
          <w:lang w:val="en-US"/>
        </w:rPr>
        <w:t>25%</w:t>
      </w:r>
      <w:r w:rsidR="00476D23" w:rsidRPr="00E7436F">
        <w:rPr>
          <w:rFonts w:hint="eastAsia"/>
          <w:color w:val="auto"/>
          <w:lang w:val="en-US"/>
        </w:rPr>
        <w:t>，</w:t>
      </w:r>
      <w:r w:rsidR="00476D23" w:rsidRPr="00E7436F">
        <w:rPr>
          <w:rFonts w:hint="eastAsia"/>
          <w:color w:val="auto"/>
        </w:rPr>
        <w:t>亦有與歐盟共同補助項目。</w:t>
      </w:r>
    </w:p>
    <w:p w14:paraId="17DA4D6D" w14:textId="0E0AEF65" w:rsidR="00476D23" w:rsidRPr="00E7436F" w:rsidRDefault="00A26710" w:rsidP="00A26710">
      <w:pPr>
        <w:pStyle w:val="a6"/>
        <w:ind w:left="1417" w:hanging="472"/>
        <w:rPr>
          <w:color w:val="auto"/>
        </w:rPr>
      </w:pPr>
      <w:r w:rsidRPr="00E7436F">
        <w:rPr>
          <w:rFonts w:hint="eastAsia"/>
          <w:color w:val="auto"/>
        </w:rPr>
        <w:t>２、</w:t>
      </w:r>
      <w:r w:rsidR="00AD556F" w:rsidRPr="00E7436F">
        <w:rPr>
          <w:color w:val="auto"/>
        </w:rPr>
        <w:t>稅</w:t>
      </w:r>
      <w:r w:rsidR="00AD556F" w:rsidRPr="00E7436F">
        <w:rPr>
          <w:rFonts w:hint="eastAsia"/>
          <w:color w:val="auto"/>
        </w:rPr>
        <w:t>賦優惠</w:t>
      </w:r>
      <w:r w:rsidR="00AD556F" w:rsidRPr="00E7436F">
        <w:rPr>
          <w:color w:val="auto"/>
        </w:rPr>
        <w:t>：</w:t>
      </w:r>
      <w:r w:rsidR="00476D23" w:rsidRPr="00E7436F">
        <w:rPr>
          <w:rFonts w:hint="eastAsia"/>
          <w:color w:val="auto"/>
        </w:rPr>
        <w:t>最高達直接成本</w:t>
      </w:r>
      <w:r w:rsidR="00476D23" w:rsidRPr="00E7436F">
        <w:rPr>
          <w:color w:val="auto"/>
        </w:rPr>
        <w:t>100%</w:t>
      </w:r>
      <w:r w:rsidR="00476D23" w:rsidRPr="00E7436F">
        <w:rPr>
          <w:rFonts w:hint="eastAsia"/>
          <w:color w:val="auto"/>
        </w:rPr>
        <w:t>。</w:t>
      </w:r>
    </w:p>
    <w:p w14:paraId="1B7605F4" w14:textId="5A46C6DA" w:rsidR="00476D23" w:rsidRPr="00E7436F" w:rsidRDefault="00A26710" w:rsidP="00A26710">
      <w:pPr>
        <w:pStyle w:val="ad"/>
      </w:pPr>
      <w:r w:rsidRPr="00E7436F">
        <w:rPr>
          <w:rFonts w:hint="eastAsia"/>
        </w:rPr>
        <w:t>（三）</w:t>
      </w:r>
      <w:r w:rsidR="00C57AB2" w:rsidRPr="00E7436F">
        <w:rPr>
          <w:rFonts w:hint="eastAsia"/>
        </w:rPr>
        <w:t>培訓補助優惠：</w:t>
      </w:r>
      <w:r w:rsidR="00476D23" w:rsidRPr="00E7436F">
        <w:rPr>
          <w:rFonts w:hint="eastAsia"/>
        </w:rPr>
        <w:t>主要為現金補助，最高達員工培訓成本之</w:t>
      </w:r>
      <w:r w:rsidR="00476D23" w:rsidRPr="00E7436F">
        <w:t>50%</w:t>
      </w:r>
      <w:r w:rsidR="00476D23" w:rsidRPr="00E7436F">
        <w:rPr>
          <w:rFonts w:hint="eastAsia"/>
        </w:rPr>
        <w:t>。</w:t>
      </w:r>
    </w:p>
    <w:p w14:paraId="35001D35" w14:textId="359F11E9" w:rsidR="00E179D1" w:rsidRPr="00E7436F" w:rsidRDefault="00476D23" w:rsidP="00476D23">
      <w:pPr>
        <w:ind w:firstLine="472"/>
        <w:rPr>
          <w:lang w:eastAsia="zh-TW"/>
        </w:rPr>
      </w:pPr>
      <w:r w:rsidRPr="00E7436F">
        <w:rPr>
          <w:rFonts w:hint="eastAsia"/>
          <w:lang w:eastAsia="zh-TW"/>
        </w:rPr>
        <w:t>另依</w:t>
      </w:r>
      <w:r w:rsidR="00320106" w:rsidRPr="00E7436F">
        <w:rPr>
          <w:lang w:eastAsia="zh-TW"/>
        </w:rPr>
        <w:t xml:space="preserve">HIPA </w:t>
      </w:r>
      <w:r w:rsidR="001D03C1" w:rsidRPr="00E7436F">
        <w:rPr>
          <w:lang w:eastAsia="zh-TW"/>
        </w:rPr>
        <w:t>20</w:t>
      </w:r>
      <w:r w:rsidR="008A2788" w:rsidRPr="00E7436F">
        <w:rPr>
          <w:lang w:eastAsia="zh-TW"/>
        </w:rPr>
        <w:t>23</w:t>
      </w:r>
      <w:r w:rsidR="001D03C1" w:rsidRPr="00E7436F">
        <w:rPr>
          <w:rFonts w:hint="eastAsia"/>
          <w:lang w:eastAsia="zh-TW"/>
        </w:rPr>
        <w:t>年</w:t>
      </w:r>
      <w:r w:rsidR="008A2788" w:rsidRPr="00E7436F">
        <w:rPr>
          <w:lang w:eastAsia="zh-TW"/>
        </w:rPr>
        <w:t>2</w:t>
      </w:r>
      <w:r w:rsidR="001D03C1" w:rsidRPr="00E7436F">
        <w:rPr>
          <w:rFonts w:hint="eastAsia"/>
          <w:lang w:eastAsia="zh-TW"/>
        </w:rPr>
        <w:t>月</w:t>
      </w:r>
      <w:r w:rsidR="008A2788" w:rsidRPr="00E7436F">
        <w:rPr>
          <w:lang w:eastAsia="zh-TW"/>
        </w:rPr>
        <w:t>23</w:t>
      </w:r>
      <w:r w:rsidR="008A2788" w:rsidRPr="00E7436F">
        <w:rPr>
          <w:rFonts w:hint="eastAsia"/>
          <w:lang w:eastAsia="zh-TW"/>
        </w:rPr>
        <w:t>日公布資訊，匈國政府依第</w:t>
      </w:r>
      <w:r w:rsidR="008A2788" w:rsidRPr="00E7436F">
        <w:rPr>
          <w:lang w:eastAsia="zh-TW"/>
        </w:rPr>
        <w:t>50/2023</w:t>
      </w:r>
      <w:proofErr w:type="gramStart"/>
      <w:r w:rsidR="00312348" w:rsidRPr="00E7436F">
        <w:rPr>
          <w:lang w:eastAsia="zh-TW"/>
        </w:rPr>
        <w:t>（</w:t>
      </w:r>
      <w:proofErr w:type="gramEnd"/>
      <w:r w:rsidR="008A2788" w:rsidRPr="00E7436F">
        <w:rPr>
          <w:lang w:eastAsia="zh-TW"/>
        </w:rPr>
        <w:t>II.22.</w:t>
      </w:r>
      <w:r w:rsidR="00312348" w:rsidRPr="00E7436F">
        <w:rPr>
          <w:lang w:eastAsia="zh-TW"/>
        </w:rPr>
        <w:t>）</w:t>
      </w:r>
      <w:r w:rsidR="008A2788" w:rsidRPr="00E7436F">
        <w:rPr>
          <w:rFonts w:hint="eastAsia"/>
          <w:lang w:eastAsia="zh-TW"/>
        </w:rPr>
        <w:t>號公告修正既有第</w:t>
      </w:r>
      <w:r w:rsidR="008A2788" w:rsidRPr="00E7436F">
        <w:rPr>
          <w:lang w:eastAsia="zh-TW"/>
        </w:rPr>
        <w:t>210/2014</w:t>
      </w:r>
      <w:proofErr w:type="gramStart"/>
      <w:r w:rsidR="00312348" w:rsidRPr="00E7436F">
        <w:rPr>
          <w:lang w:eastAsia="zh-TW"/>
        </w:rPr>
        <w:t>（</w:t>
      </w:r>
      <w:proofErr w:type="gramEnd"/>
      <w:r w:rsidR="008A2788" w:rsidRPr="00E7436F">
        <w:rPr>
          <w:lang w:eastAsia="zh-TW"/>
        </w:rPr>
        <w:t>VIII.27.</w:t>
      </w:r>
      <w:r w:rsidR="00312348" w:rsidRPr="00E7436F">
        <w:rPr>
          <w:lang w:eastAsia="zh-TW"/>
        </w:rPr>
        <w:t>）</w:t>
      </w:r>
      <w:r w:rsidR="008A2788" w:rsidRPr="00E7436F">
        <w:rPr>
          <w:rFonts w:hint="eastAsia"/>
          <w:lang w:eastAsia="zh-TW"/>
        </w:rPr>
        <w:t>號有關促進投資專案計畫，納入地方政府</w:t>
      </w:r>
      <w:r w:rsidR="00142DC3" w:rsidRPr="00E7436F">
        <w:rPr>
          <w:rFonts w:hint="eastAsia"/>
          <w:lang w:eastAsia="zh-TW"/>
        </w:rPr>
        <w:t>非</w:t>
      </w:r>
      <w:r w:rsidR="008A2788" w:rsidRPr="00E7436F">
        <w:rPr>
          <w:rFonts w:hint="eastAsia"/>
          <w:lang w:eastAsia="zh-TW"/>
        </w:rPr>
        <w:t>退還現金獎勵</w:t>
      </w:r>
      <w:r w:rsidR="00312348" w:rsidRPr="00E7436F">
        <w:rPr>
          <w:lang w:eastAsia="zh-TW"/>
        </w:rPr>
        <w:t>（</w:t>
      </w:r>
      <w:r w:rsidR="008A2788" w:rsidRPr="00E7436F">
        <w:rPr>
          <w:lang w:eastAsia="zh-TW"/>
        </w:rPr>
        <w:t>non-refundable cash incentive</w:t>
      </w:r>
      <w:r w:rsidR="00312348" w:rsidRPr="00E7436F">
        <w:rPr>
          <w:lang w:eastAsia="zh-TW"/>
        </w:rPr>
        <w:t>）</w:t>
      </w:r>
      <w:r w:rsidR="00946A5A" w:rsidRPr="00E7436F">
        <w:rPr>
          <w:rFonts w:hint="eastAsia"/>
          <w:lang w:eastAsia="zh-TW"/>
        </w:rPr>
        <w:t>之個別決策，變更</w:t>
      </w:r>
      <w:r w:rsidR="008A2788" w:rsidRPr="00E7436F">
        <w:rPr>
          <w:rFonts w:hint="eastAsia"/>
          <w:lang w:eastAsia="zh-TW"/>
        </w:rPr>
        <w:t>多項</w:t>
      </w:r>
      <w:r w:rsidR="00946A5A" w:rsidRPr="00E7436F">
        <w:rPr>
          <w:rFonts w:hint="eastAsia"/>
          <w:lang w:eastAsia="zh-TW"/>
        </w:rPr>
        <w:t>獎勵條件</w:t>
      </w:r>
      <w:r w:rsidR="001D03C1" w:rsidRPr="00E7436F">
        <w:rPr>
          <w:rFonts w:hAnsi="標楷體"/>
          <w:lang w:eastAsia="zh-TW"/>
        </w:rPr>
        <w:t>。</w:t>
      </w:r>
    </w:p>
    <w:p w14:paraId="606D5105" w14:textId="63B37238" w:rsidR="00E179D1" w:rsidRPr="00E7436F" w:rsidRDefault="00E40B88" w:rsidP="00E40B88">
      <w:pPr>
        <w:pStyle w:val="ad"/>
      </w:pPr>
      <w:r w:rsidRPr="00E7436F">
        <w:rPr>
          <w:rFonts w:hint="eastAsia"/>
        </w:rPr>
        <w:t>（一）</w:t>
      </w:r>
      <w:r w:rsidR="00142DC3" w:rsidRPr="00E7436F">
        <w:rPr>
          <w:rFonts w:hint="eastAsia"/>
        </w:rPr>
        <w:t>申請工廠救援計畫</w:t>
      </w:r>
      <w:r w:rsidR="00312348" w:rsidRPr="00E7436F">
        <w:t>（</w:t>
      </w:r>
      <w:r w:rsidR="00142DC3" w:rsidRPr="00E7436F">
        <w:t xml:space="preserve">Factory Rescue </w:t>
      </w:r>
      <w:proofErr w:type="spellStart"/>
      <w:r w:rsidR="00142DC3" w:rsidRPr="00E7436F">
        <w:t>Programme</w:t>
      </w:r>
      <w:proofErr w:type="spellEnd"/>
      <w:r w:rsidR="00312348" w:rsidRPr="00E7436F">
        <w:t>）</w:t>
      </w:r>
      <w:r w:rsidR="00E179D1" w:rsidRPr="00E7436F">
        <w:rPr>
          <w:rFonts w:hint="eastAsia"/>
        </w:rPr>
        <w:t>：</w:t>
      </w:r>
      <w:r w:rsidR="00142DC3" w:rsidRPr="00E7436F">
        <w:rPr>
          <w:rFonts w:hint="eastAsia"/>
        </w:rPr>
        <w:t>申請註冊工廠救援計畫廠商自註冊日起，得有</w:t>
      </w:r>
      <w:r w:rsidR="00142DC3" w:rsidRPr="00E7436F">
        <w:t>8</w:t>
      </w:r>
      <w:r w:rsidR="00142DC3" w:rsidRPr="00E7436F">
        <w:rPr>
          <w:rFonts w:hint="eastAsia"/>
        </w:rPr>
        <w:t>個月</w:t>
      </w:r>
      <w:r w:rsidR="00312348" w:rsidRPr="00E7436F">
        <w:t>（</w:t>
      </w:r>
      <w:r w:rsidR="00142DC3" w:rsidRPr="00E7436F">
        <w:rPr>
          <w:rFonts w:hint="eastAsia"/>
        </w:rPr>
        <w:t>原先為</w:t>
      </w:r>
      <w:r w:rsidR="00142DC3" w:rsidRPr="00E7436F">
        <w:t>4</w:t>
      </w:r>
      <w:r w:rsidR="00142DC3" w:rsidRPr="00E7436F">
        <w:rPr>
          <w:rFonts w:hint="eastAsia"/>
        </w:rPr>
        <w:t>個月</w:t>
      </w:r>
      <w:r w:rsidR="00312348" w:rsidRPr="00E7436F">
        <w:t>）</w:t>
      </w:r>
      <w:r w:rsidR="00142DC3" w:rsidRPr="00E7436F">
        <w:rPr>
          <w:rFonts w:hint="eastAsia"/>
        </w:rPr>
        <w:t>時間向主政機關之</w:t>
      </w:r>
      <w:r w:rsidR="00142DC3" w:rsidRPr="00E7436F">
        <w:t>HIPA Non-Profit Ltd</w:t>
      </w:r>
      <w:r w:rsidR="00142DC3" w:rsidRPr="00E7436F">
        <w:rPr>
          <w:rFonts w:hint="eastAsia"/>
        </w:rPr>
        <w:t>提交最終資料</w:t>
      </w:r>
      <w:r w:rsidR="00E179D1" w:rsidRPr="00E7436F">
        <w:rPr>
          <w:rFonts w:hint="eastAsia"/>
        </w:rPr>
        <w:t>。</w:t>
      </w:r>
    </w:p>
    <w:p w14:paraId="327EDF21" w14:textId="77777777" w:rsidR="00A26710" w:rsidRPr="00E7436F" w:rsidRDefault="00A26710" w:rsidP="00736494">
      <w:pPr>
        <w:pStyle w:val="ad"/>
      </w:pPr>
    </w:p>
    <w:p w14:paraId="23D78139" w14:textId="6CB219A4" w:rsidR="00142DC3" w:rsidRPr="00E7436F" w:rsidRDefault="00A54F3D" w:rsidP="00736494">
      <w:pPr>
        <w:pStyle w:val="ad"/>
      </w:pPr>
      <w:r w:rsidRPr="00E7436F">
        <w:rPr>
          <w:rFonts w:hint="eastAsia"/>
        </w:rPr>
        <w:t>（二）</w:t>
      </w:r>
      <w:r w:rsidRPr="00E7436F">
        <w:tab/>
      </w:r>
      <w:r w:rsidR="00142DC3" w:rsidRPr="00E7436F">
        <w:rPr>
          <w:rFonts w:hint="eastAsia"/>
        </w:rPr>
        <w:t>資產投資差異性</w:t>
      </w:r>
      <w:r w:rsidRPr="00E7436F">
        <w:rPr>
          <w:rFonts w:hint="eastAsia"/>
        </w:rPr>
        <w:t>：</w:t>
      </w:r>
    </w:p>
    <w:p w14:paraId="2BBF80BB" w14:textId="38FD7784" w:rsidR="00142DC3" w:rsidRPr="00E7436F" w:rsidRDefault="00A26710" w:rsidP="00A26710">
      <w:pPr>
        <w:pStyle w:val="a6"/>
        <w:ind w:left="1417" w:hanging="472"/>
        <w:rPr>
          <w:color w:val="auto"/>
        </w:rPr>
      </w:pPr>
      <w:r w:rsidRPr="00E7436F">
        <w:rPr>
          <w:rFonts w:hint="eastAsia"/>
          <w:color w:val="auto"/>
        </w:rPr>
        <w:t>１、</w:t>
      </w:r>
      <w:r w:rsidR="00142DC3" w:rsidRPr="00E7436F">
        <w:rPr>
          <w:rFonts w:hint="eastAsia"/>
          <w:color w:val="auto"/>
        </w:rPr>
        <w:t>依據新法規定，與再生能源相關之生產成本最高可達投資額之</w:t>
      </w:r>
      <w:r w:rsidR="00142DC3" w:rsidRPr="00E7436F">
        <w:rPr>
          <w:color w:val="auto"/>
        </w:rPr>
        <w:t>50%</w:t>
      </w:r>
      <w:r w:rsidR="00142DC3" w:rsidRPr="00E7436F">
        <w:rPr>
          <w:rFonts w:hint="eastAsia"/>
          <w:color w:val="auto"/>
        </w:rPr>
        <w:t>，相較既有</w:t>
      </w:r>
      <w:r w:rsidR="00142DC3" w:rsidRPr="00E7436F">
        <w:rPr>
          <w:color w:val="auto"/>
        </w:rPr>
        <w:t>25%</w:t>
      </w:r>
      <w:r w:rsidR="00142DC3" w:rsidRPr="00E7436F">
        <w:rPr>
          <w:rFonts w:hint="eastAsia"/>
          <w:color w:val="auto"/>
        </w:rPr>
        <w:t>有顯著增長。</w:t>
      </w:r>
    </w:p>
    <w:p w14:paraId="078EA32A" w14:textId="6AD43BD2" w:rsidR="00142DC3" w:rsidRPr="00E7436F" w:rsidRDefault="00142DC3" w:rsidP="00A26710">
      <w:pPr>
        <w:pStyle w:val="a6"/>
        <w:ind w:left="1417" w:hanging="472"/>
        <w:rPr>
          <w:color w:val="auto"/>
        </w:rPr>
      </w:pPr>
      <w:r w:rsidRPr="00E7436F">
        <w:rPr>
          <w:rFonts w:hint="eastAsia"/>
          <w:color w:val="auto"/>
        </w:rPr>
        <w:t>２、</w:t>
      </w:r>
      <w:r w:rsidR="00946A5A" w:rsidRPr="00E7436F">
        <w:rPr>
          <w:rFonts w:hint="eastAsia"/>
          <w:color w:val="auto"/>
        </w:rPr>
        <w:t>關於獎勵協定維持員工人數承諾</w:t>
      </w:r>
      <w:r w:rsidR="00840685" w:rsidRPr="00E7436F">
        <w:rPr>
          <w:rFonts w:ascii="微軟正黑體" w:eastAsia="微軟正黑體" w:hAnsi="微軟正黑體" w:hint="eastAsia"/>
          <w:color w:val="auto"/>
        </w:rPr>
        <w:t>，</w:t>
      </w:r>
      <w:r w:rsidR="00946A5A" w:rsidRPr="00E7436F">
        <w:rPr>
          <w:rFonts w:hint="eastAsia"/>
          <w:color w:val="auto"/>
        </w:rPr>
        <w:t>只要平均每月工時達至少</w:t>
      </w:r>
      <w:r w:rsidR="00946A5A" w:rsidRPr="00E7436F">
        <w:rPr>
          <w:color w:val="auto"/>
        </w:rPr>
        <w:t>60</w:t>
      </w:r>
      <w:r w:rsidR="00840685" w:rsidRPr="00E7436F">
        <w:rPr>
          <w:rFonts w:hint="eastAsia"/>
          <w:color w:val="auto"/>
        </w:rPr>
        <w:t>小時，亦可納入參與雙元教育</w:t>
      </w:r>
      <w:r w:rsidR="00312348" w:rsidRPr="00E7436F">
        <w:rPr>
          <w:color w:val="auto"/>
        </w:rPr>
        <w:t>（</w:t>
      </w:r>
      <w:r w:rsidR="00946A5A" w:rsidRPr="00E7436F">
        <w:rPr>
          <w:color w:val="auto"/>
        </w:rPr>
        <w:t>dual education</w:t>
      </w:r>
      <w:r w:rsidR="00312348" w:rsidRPr="00E7436F">
        <w:rPr>
          <w:color w:val="auto"/>
        </w:rPr>
        <w:t>）</w:t>
      </w:r>
      <w:r w:rsidR="00946A5A" w:rsidRPr="00E7436F">
        <w:rPr>
          <w:rFonts w:hint="eastAsia"/>
          <w:color w:val="auto"/>
        </w:rPr>
        <w:t>之員工。相關員工數並非強制性。</w:t>
      </w:r>
    </w:p>
    <w:p w14:paraId="6A4302EF" w14:textId="06A5B1D3" w:rsidR="00946A5A" w:rsidRPr="00E7436F" w:rsidRDefault="00946A5A" w:rsidP="00A26710">
      <w:pPr>
        <w:pStyle w:val="a6"/>
        <w:ind w:left="1417" w:hanging="472"/>
        <w:rPr>
          <w:color w:val="auto"/>
        </w:rPr>
      </w:pPr>
      <w:r w:rsidRPr="00E7436F">
        <w:rPr>
          <w:rFonts w:hint="eastAsia"/>
          <w:color w:val="auto"/>
        </w:rPr>
        <w:t>３、</w:t>
      </w:r>
      <w:r w:rsidR="00840685" w:rsidRPr="00E7436F">
        <w:rPr>
          <w:rFonts w:hint="eastAsia"/>
          <w:color w:val="auto"/>
        </w:rPr>
        <w:t>放寬承諾履行調薪相關</w:t>
      </w:r>
      <w:r w:rsidR="00AD556F" w:rsidRPr="00E7436F">
        <w:rPr>
          <w:rFonts w:hint="eastAsia"/>
          <w:color w:val="auto"/>
        </w:rPr>
        <w:t>懲罰</w:t>
      </w:r>
      <w:r w:rsidR="00840685" w:rsidRPr="00E7436F">
        <w:rPr>
          <w:rFonts w:hint="eastAsia"/>
          <w:color w:val="auto"/>
        </w:rPr>
        <w:t>措施，外交貿易部作為資助單位，將於監</w:t>
      </w:r>
      <w:r w:rsidR="00AD556F" w:rsidRPr="00E7436F">
        <w:rPr>
          <w:rFonts w:hint="eastAsia"/>
          <w:color w:val="auto"/>
        </w:rPr>
        <w:t>督</w:t>
      </w:r>
      <w:r w:rsidR="00840685" w:rsidRPr="00E7436F">
        <w:rPr>
          <w:rFonts w:hint="eastAsia"/>
          <w:color w:val="auto"/>
        </w:rPr>
        <w:t>期間納入該企業是否善盡社會企業責任並與匈國教育機構合作交流，如提供研發專案資金、雙元教育資金及技術學院資金等，</w:t>
      </w:r>
      <w:r w:rsidR="00FD7207" w:rsidRPr="00E7436F">
        <w:rPr>
          <w:rFonts w:hint="eastAsia"/>
          <w:color w:val="auto"/>
        </w:rPr>
        <w:t>可</w:t>
      </w:r>
      <w:r w:rsidR="00F46F18" w:rsidRPr="00E7436F">
        <w:rPr>
          <w:rFonts w:hint="eastAsia"/>
          <w:color w:val="auto"/>
        </w:rPr>
        <w:t>做為未來可免除還款義務的條件。</w:t>
      </w:r>
    </w:p>
    <w:p w14:paraId="4DDB72AA" w14:textId="6DCACFF6" w:rsidR="00F46F18" w:rsidRPr="00E7436F" w:rsidRDefault="00F46F18" w:rsidP="00A26710">
      <w:pPr>
        <w:pStyle w:val="ad"/>
      </w:pPr>
      <w:r w:rsidRPr="00E7436F">
        <w:rPr>
          <w:rFonts w:hint="eastAsia"/>
        </w:rPr>
        <w:t>（三）變更研發資助計畫</w:t>
      </w:r>
      <w:r w:rsidR="00CB3DA8" w:rsidRPr="00E7436F">
        <w:rPr>
          <w:rFonts w:hint="eastAsia"/>
        </w:rPr>
        <w:t>：擴大適用研發類補助範圍，除</w:t>
      </w:r>
      <w:r w:rsidR="00FD7207" w:rsidRPr="00E7436F">
        <w:rPr>
          <w:rFonts w:hint="eastAsia"/>
        </w:rPr>
        <w:t>既有</w:t>
      </w:r>
      <w:r w:rsidR="00CB3DA8" w:rsidRPr="00E7436F">
        <w:rPr>
          <w:rFonts w:hint="eastAsia"/>
        </w:rPr>
        <w:t>大型企業，亦補助</w:t>
      </w:r>
      <w:r w:rsidR="00312348" w:rsidRPr="00E7436F">
        <w:rPr>
          <w:rFonts w:hint="eastAsia"/>
        </w:rPr>
        <w:t>僱</w:t>
      </w:r>
      <w:r w:rsidR="00CB3DA8" w:rsidRPr="00E7436F">
        <w:rPr>
          <w:rFonts w:hint="eastAsia"/>
        </w:rPr>
        <w:t>用</w:t>
      </w:r>
      <w:r w:rsidR="00CB3DA8" w:rsidRPr="00E7436F">
        <w:t>100</w:t>
      </w:r>
      <w:r w:rsidR="002F50EF" w:rsidRPr="00E7436F">
        <w:rPr>
          <w:rFonts w:hint="eastAsia"/>
        </w:rPr>
        <w:t>位以上</w:t>
      </w:r>
      <w:r w:rsidR="00CB3DA8" w:rsidRPr="00E7436F">
        <w:rPr>
          <w:rFonts w:hint="eastAsia"/>
        </w:rPr>
        <w:t>員工之中</w:t>
      </w:r>
      <w:r w:rsidR="00FD7207" w:rsidRPr="00E7436F">
        <w:rPr>
          <w:rFonts w:hint="eastAsia"/>
        </w:rPr>
        <w:t>、小型企業</w:t>
      </w:r>
      <w:r w:rsidR="002F50EF" w:rsidRPr="00E7436F">
        <w:rPr>
          <w:rFonts w:hint="eastAsia"/>
        </w:rPr>
        <w:t>；</w:t>
      </w:r>
      <w:r w:rsidR="00CB3DA8" w:rsidRPr="00E7436F">
        <w:rPr>
          <w:rFonts w:hint="eastAsia"/>
        </w:rPr>
        <w:t>另亦補助初級農業相關研發計畫。</w:t>
      </w:r>
    </w:p>
    <w:p w14:paraId="2BEA96C2" w14:textId="4FC59E04" w:rsidR="00F46F18" w:rsidRPr="00E7436F" w:rsidRDefault="00F46F18" w:rsidP="00F46F18">
      <w:pPr>
        <w:pStyle w:val="ad"/>
      </w:pPr>
      <w:r w:rsidRPr="00E7436F">
        <w:rPr>
          <w:rFonts w:hint="eastAsia"/>
        </w:rPr>
        <w:t>（四）現金獎勵制度</w:t>
      </w:r>
      <w:r w:rsidR="00CB3DA8" w:rsidRPr="00E7436F">
        <w:rPr>
          <w:rFonts w:hint="eastAsia"/>
        </w:rPr>
        <w:t>變化：新現金獎勵制度之受益人須提供補助金額之抵押品，惟該義務自原先補助金額之</w:t>
      </w:r>
      <w:r w:rsidR="00CB3DA8" w:rsidRPr="00E7436F">
        <w:t>120%</w:t>
      </w:r>
      <w:r w:rsidR="00CB3DA8" w:rsidRPr="00E7436F">
        <w:rPr>
          <w:rFonts w:hint="eastAsia"/>
        </w:rPr>
        <w:t>降至</w:t>
      </w:r>
      <w:r w:rsidR="00CB3DA8" w:rsidRPr="00E7436F">
        <w:t>100%</w:t>
      </w:r>
      <w:r w:rsidR="00CB3DA8" w:rsidRPr="00E7436F">
        <w:rPr>
          <w:rFonts w:hint="eastAsia"/>
        </w:rPr>
        <w:t>，減輕企業提供抵押品負擔。</w:t>
      </w:r>
    </w:p>
    <w:p w14:paraId="5E2A1566" w14:textId="0C0A0C0C" w:rsidR="004455CF" w:rsidRPr="00E7436F" w:rsidRDefault="004E2B24" w:rsidP="00736494">
      <w:pPr>
        <w:pStyle w:val="a4"/>
        <w:spacing w:before="257" w:after="257"/>
      </w:pPr>
      <w:r w:rsidRPr="00E7436F">
        <w:t>五</w:t>
      </w:r>
      <w:r w:rsidR="00F452B2" w:rsidRPr="00E7436F">
        <w:t>、</w:t>
      </w:r>
      <w:r w:rsidR="004455CF" w:rsidRPr="00E7436F">
        <w:t>其他投資相關法令</w:t>
      </w:r>
    </w:p>
    <w:p w14:paraId="2AF72EE5" w14:textId="6EDEC26A" w:rsidR="008C7D19" w:rsidRPr="00E7436F" w:rsidRDefault="004455CF" w:rsidP="006D259B">
      <w:pPr>
        <w:ind w:firstLine="472"/>
        <w:rPr>
          <w:sz w:val="32"/>
          <w:lang w:eastAsia="zh-TW"/>
        </w:rPr>
      </w:pPr>
      <w:r w:rsidRPr="00E7436F">
        <w:rPr>
          <w:lang w:eastAsia="zh-TW"/>
        </w:rPr>
        <w:t>匈牙利對外人投資之行業、外資比例、資本及利潤盈餘之移轉無任何限制，惟對下列事業係</w:t>
      </w:r>
      <w:proofErr w:type="gramStart"/>
      <w:r w:rsidRPr="00E7436F">
        <w:rPr>
          <w:lang w:eastAsia="zh-TW"/>
        </w:rPr>
        <w:t>採</w:t>
      </w:r>
      <w:proofErr w:type="gramEnd"/>
      <w:r w:rsidRPr="00E7436F">
        <w:rPr>
          <w:lang w:eastAsia="zh-TW"/>
        </w:rPr>
        <w:t>政府特許：賭博業、電信及郵政、水公司、鐵路、陸路、海運、民航。</w:t>
      </w:r>
    </w:p>
    <w:p w14:paraId="7D752DBE" w14:textId="77777777" w:rsidR="00A26710" w:rsidRPr="00E7436F" w:rsidRDefault="00A26710" w:rsidP="00A26710">
      <w:pPr>
        <w:ind w:firstLine="472"/>
        <w:rPr>
          <w:lang w:eastAsia="zh-TW"/>
        </w:rPr>
      </w:pPr>
    </w:p>
    <w:p w14:paraId="1368DC45" w14:textId="753A51B2" w:rsidR="00A26710" w:rsidRPr="00E7436F" w:rsidRDefault="00A26710">
      <w:pPr>
        <w:widowControl/>
        <w:overflowPunct/>
        <w:autoSpaceDE/>
        <w:autoSpaceDN/>
        <w:ind w:firstLineChars="0" w:firstLine="0"/>
        <w:jc w:val="left"/>
        <w:rPr>
          <w:lang w:eastAsia="zh-TW"/>
        </w:rPr>
      </w:pPr>
    </w:p>
    <w:p w14:paraId="417D0BCB" w14:textId="77777777" w:rsidR="00A26710" w:rsidRPr="00E7436F" w:rsidRDefault="00A26710" w:rsidP="00A26710">
      <w:pPr>
        <w:ind w:firstLine="472"/>
        <w:rPr>
          <w:lang w:eastAsia="zh-TW"/>
        </w:rPr>
      </w:pPr>
    </w:p>
    <w:p w14:paraId="38D6FB7D" w14:textId="77777777" w:rsidR="00A26710" w:rsidRPr="00E7436F" w:rsidRDefault="00A26710" w:rsidP="00736494">
      <w:pPr>
        <w:pStyle w:val="a3"/>
        <w:spacing w:before="514" w:after="771"/>
        <w:rPr>
          <w:lang w:eastAsia="zh-TW"/>
        </w:rPr>
        <w:sectPr w:rsidR="00A26710" w:rsidRPr="00E7436F" w:rsidSect="003E0BC3">
          <w:headerReference w:type="default" r:id="rId30"/>
          <w:pgSz w:w="11906" w:h="16838" w:code="9"/>
          <w:pgMar w:top="2268" w:right="1701" w:bottom="1701" w:left="1701" w:header="1134" w:footer="851" w:gutter="0"/>
          <w:cols w:space="425"/>
          <w:docGrid w:type="linesAndChars" w:linePitch="514" w:charSpace="-774"/>
        </w:sectPr>
      </w:pPr>
    </w:p>
    <w:p w14:paraId="066803E9" w14:textId="72D556F0" w:rsidR="008435FD" w:rsidRPr="00E7436F" w:rsidRDefault="008435FD" w:rsidP="00736494">
      <w:pPr>
        <w:pStyle w:val="a3"/>
        <w:spacing w:before="514" w:after="771"/>
      </w:pPr>
      <w:bookmarkStart w:id="5" w:name="_Toc140533809"/>
      <w:r w:rsidRPr="00E7436F">
        <w:t>第伍章　租稅及金融制度</w:t>
      </w:r>
      <w:bookmarkEnd w:id="5"/>
    </w:p>
    <w:p w14:paraId="5F6AB21F" w14:textId="77777777" w:rsidR="0085331E" w:rsidRPr="00E7436F" w:rsidRDefault="0085331E" w:rsidP="00736494">
      <w:pPr>
        <w:pStyle w:val="a4"/>
        <w:spacing w:before="257" w:after="257"/>
      </w:pPr>
      <w:r w:rsidRPr="00E7436F">
        <w:t>一、租稅</w:t>
      </w:r>
    </w:p>
    <w:p w14:paraId="1B403D1C" w14:textId="77777777" w:rsidR="0085331E" w:rsidRPr="00E7436F" w:rsidRDefault="0085331E" w:rsidP="00736494">
      <w:pPr>
        <w:ind w:firstLine="472"/>
        <w:rPr>
          <w:lang w:eastAsia="zh-TW"/>
        </w:rPr>
      </w:pPr>
      <w:r w:rsidRPr="00E7436F">
        <w:rPr>
          <w:lang w:eastAsia="zh-TW"/>
        </w:rPr>
        <w:t>匈牙利主要租稅包括：</w:t>
      </w:r>
    </w:p>
    <w:p w14:paraId="0A751997" w14:textId="77777777" w:rsidR="0085331E" w:rsidRPr="00E7436F" w:rsidRDefault="00783E83" w:rsidP="00736494">
      <w:pPr>
        <w:pStyle w:val="ad"/>
      </w:pPr>
      <w:r w:rsidRPr="00E7436F">
        <w:t>（</w:t>
      </w:r>
      <w:r w:rsidR="0085331E" w:rsidRPr="00E7436F">
        <w:t>一</w:t>
      </w:r>
      <w:r w:rsidRPr="00E7436F">
        <w:t>）</w:t>
      </w:r>
      <w:r w:rsidR="0085331E" w:rsidRPr="00E7436F">
        <w:t>公司稅</w:t>
      </w:r>
    </w:p>
    <w:p w14:paraId="49637518" w14:textId="77777777" w:rsidR="0085331E" w:rsidRPr="00E7436F" w:rsidRDefault="0085331E" w:rsidP="00736494">
      <w:pPr>
        <w:pStyle w:val="a6"/>
        <w:ind w:left="1417" w:hanging="472"/>
        <w:rPr>
          <w:color w:val="auto"/>
        </w:rPr>
      </w:pPr>
      <w:r w:rsidRPr="00E7436F">
        <w:rPr>
          <w:color w:val="auto"/>
        </w:rPr>
        <w:t>１、依據匈牙利公司稅法</w:t>
      </w:r>
      <w:r w:rsidR="00783E83" w:rsidRPr="00E7436F">
        <w:rPr>
          <w:color w:val="auto"/>
        </w:rPr>
        <w:t>（</w:t>
      </w:r>
      <w:r w:rsidRPr="00E7436F">
        <w:rPr>
          <w:color w:val="auto"/>
        </w:rPr>
        <w:t>Coporate Tax Act</w:t>
      </w:r>
      <w:r w:rsidR="00783E83" w:rsidRPr="00E7436F">
        <w:rPr>
          <w:color w:val="auto"/>
        </w:rPr>
        <w:t>）</w:t>
      </w:r>
      <w:r w:rsidRPr="00E7436F">
        <w:rPr>
          <w:color w:val="auto"/>
        </w:rPr>
        <w:t>之規定，在匈國境內營業之本國公司及外國企業，依法應繳納公司稅；</w:t>
      </w:r>
    </w:p>
    <w:p w14:paraId="078FFF40" w14:textId="77777777" w:rsidR="0085331E" w:rsidRPr="00E7436F" w:rsidRDefault="0085331E" w:rsidP="00736494">
      <w:pPr>
        <w:pStyle w:val="a6"/>
        <w:ind w:left="1417" w:hanging="472"/>
        <w:rPr>
          <w:color w:val="auto"/>
        </w:rPr>
      </w:pPr>
      <w:r w:rsidRPr="00E7436F">
        <w:rPr>
          <w:color w:val="auto"/>
        </w:rPr>
        <w:t>２、以稅前盈餘依法調整後，計算課稅基礎</w:t>
      </w:r>
      <w:r w:rsidR="00783E83" w:rsidRPr="00E7436F">
        <w:rPr>
          <w:color w:val="auto"/>
        </w:rPr>
        <w:t>（</w:t>
      </w:r>
      <w:r w:rsidRPr="00E7436F">
        <w:rPr>
          <w:color w:val="auto"/>
        </w:rPr>
        <w:t>Tax Base</w:t>
      </w:r>
      <w:r w:rsidR="00783E83" w:rsidRPr="00E7436F">
        <w:rPr>
          <w:color w:val="auto"/>
        </w:rPr>
        <w:t>）</w:t>
      </w:r>
      <w:r w:rsidRPr="00E7436F">
        <w:rPr>
          <w:color w:val="auto"/>
        </w:rPr>
        <w:t>；</w:t>
      </w:r>
    </w:p>
    <w:p w14:paraId="3A3FF272" w14:textId="77777777" w:rsidR="0085331E" w:rsidRPr="00E7436F" w:rsidRDefault="0085331E" w:rsidP="00736494">
      <w:pPr>
        <w:pStyle w:val="a6"/>
        <w:ind w:left="1417" w:hanging="472"/>
        <w:rPr>
          <w:color w:val="auto"/>
        </w:rPr>
      </w:pPr>
      <w:r w:rsidRPr="00E7436F">
        <w:rPr>
          <w:color w:val="auto"/>
        </w:rPr>
        <w:t>３、自</w:t>
      </w:r>
      <w:smartTag w:uri="urn:schemas-microsoft-com:office:smarttags" w:element="chsdate">
        <w:smartTagPr>
          <w:attr w:name="IsROCDate" w:val="False"/>
          <w:attr w:name="IsLunarDate" w:val="False"/>
          <w:attr w:name="Day" w:val="1"/>
          <w:attr w:name="Month" w:val="7"/>
          <w:attr w:name="Year" w:val="2007"/>
        </w:smartTagPr>
        <w:r w:rsidRPr="00E7436F">
          <w:rPr>
            <w:color w:val="auto"/>
          </w:rPr>
          <w:t>2007</w:t>
        </w:r>
        <w:r w:rsidRPr="00E7436F">
          <w:rPr>
            <w:color w:val="auto"/>
          </w:rPr>
          <w:t>年</w:t>
        </w:r>
        <w:r w:rsidRPr="00E7436F">
          <w:rPr>
            <w:color w:val="auto"/>
          </w:rPr>
          <w:t>7</w:t>
        </w:r>
        <w:r w:rsidRPr="00E7436F">
          <w:rPr>
            <w:color w:val="auto"/>
          </w:rPr>
          <w:t>月</w:t>
        </w:r>
        <w:r w:rsidRPr="00E7436F">
          <w:rPr>
            <w:color w:val="auto"/>
          </w:rPr>
          <w:t>1</w:t>
        </w:r>
        <w:r w:rsidRPr="00E7436F">
          <w:rPr>
            <w:color w:val="auto"/>
          </w:rPr>
          <w:t>日</w:t>
        </w:r>
      </w:smartTag>
      <w:r w:rsidRPr="00E7436F">
        <w:rPr>
          <w:color w:val="auto"/>
        </w:rPr>
        <w:t>起，規定最低稅前盈餘為營業額之</w:t>
      </w:r>
      <w:r w:rsidRPr="00E7436F">
        <w:rPr>
          <w:color w:val="auto"/>
        </w:rPr>
        <w:t>2</w:t>
      </w:r>
      <w:r w:rsidR="001366D4" w:rsidRPr="00E7436F">
        <w:rPr>
          <w:color w:val="auto"/>
        </w:rPr>
        <w:t>%</w:t>
      </w:r>
      <w:r w:rsidRPr="00E7436F">
        <w:rPr>
          <w:color w:val="auto"/>
        </w:rPr>
        <w:t>，據以課稅，不服者得申訴；</w:t>
      </w:r>
    </w:p>
    <w:p w14:paraId="4244E218" w14:textId="77777777" w:rsidR="0085331E" w:rsidRPr="00E7436F" w:rsidRDefault="0085331E" w:rsidP="00736494">
      <w:pPr>
        <w:pStyle w:val="a6"/>
        <w:ind w:left="1417" w:hanging="472"/>
        <w:rPr>
          <w:color w:val="auto"/>
        </w:rPr>
      </w:pPr>
      <w:r w:rsidRPr="00E7436F">
        <w:rPr>
          <w:color w:val="auto"/>
        </w:rPr>
        <w:t>４、</w:t>
      </w:r>
      <w:r w:rsidR="00987BF6" w:rsidRPr="00E7436F">
        <w:rPr>
          <w:color w:val="auto"/>
        </w:rPr>
        <w:t>營利事業所得</w:t>
      </w:r>
      <w:r w:rsidRPr="00E7436F">
        <w:rPr>
          <w:color w:val="auto"/>
        </w:rPr>
        <w:t>稅稅率：</w:t>
      </w:r>
      <w:r w:rsidR="00C93132" w:rsidRPr="00E7436F">
        <w:rPr>
          <w:color w:val="auto"/>
        </w:rPr>
        <w:t>2017</w:t>
      </w:r>
      <w:r w:rsidR="00C93132" w:rsidRPr="00E7436F">
        <w:rPr>
          <w:color w:val="auto"/>
        </w:rPr>
        <w:t>年會計年度起</w:t>
      </w:r>
      <w:r w:rsidR="00C6602F" w:rsidRPr="00E7436F">
        <w:rPr>
          <w:color w:val="auto"/>
        </w:rPr>
        <w:t>匈牙利營利事業所得稅率</w:t>
      </w:r>
      <w:r w:rsidR="008A57E2" w:rsidRPr="00E7436F">
        <w:rPr>
          <w:color w:val="auto"/>
        </w:rPr>
        <w:t>為單一</w:t>
      </w:r>
      <w:r w:rsidR="00C6602F" w:rsidRPr="00E7436F">
        <w:rPr>
          <w:color w:val="auto"/>
        </w:rPr>
        <w:t>稅率</w:t>
      </w:r>
      <w:r w:rsidR="00C6602F" w:rsidRPr="00E7436F">
        <w:rPr>
          <w:color w:val="auto"/>
        </w:rPr>
        <w:t>9</w:t>
      </w:r>
      <w:r w:rsidR="001366D4" w:rsidRPr="00E7436F">
        <w:rPr>
          <w:color w:val="auto"/>
        </w:rPr>
        <w:t>%</w:t>
      </w:r>
      <w:r w:rsidR="00987BF6" w:rsidRPr="00E7436F">
        <w:rPr>
          <w:color w:val="auto"/>
        </w:rPr>
        <w:t>，</w:t>
      </w:r>
      <w:r w:rsidR="00C6602F" w:rsidRPr="00E7436F">
        <w:rPr>
          <w:color w:val="auto"/>
        </w:rPr>
        <w:t>不論營業額多寡，並適用所有外資投資企業</w:t>
      </w:r>
      <w:r w:rsidR="00987BF6" w:rsidRPr="00E7436F">
        <w:rPr>
          <w:color w:val="auto"/>
        </w:rPr>
        <w:t>。</w:t>
      </w:r>
    </w:p>
    <w:p w14:paraId="67A29506" w14:textId="77777777" w:rsidR="0085331E" w:rsidRPr="00E7436F" w:rsidRDefault="001366D4" w:rsidP="00736494">
      <w:pPr>
        <w:pStyle w:val="a6"/>
        <w:ind w:left="1417" w:hanging="472"/>
        <w:rPr>
          <w:color w:val="auto"/>
        </w:rPr>
      </w:pPr>
      <w:r w:rsidRPr="00E7436F">
        <w:rPr>
          <w:color w:val="auto"/>
        </w:rPr>
        <w:t>５</w:t>
      </w:r>
      <w:r w:rsidR="0085331E" w:rsidRPr="00E7436F">
        <w:rPr>
          <w:color w:val="auto"/>
        </w:rPr>
        <w:t>、</w:t>
      </w:r>
      <w:r w:rsidR="00A47B14" w:rsidRPr="00E7436F">
        <w:rPr>
          <w:color w:val="auto"/>
        </w:rPr>
        <w:t>地方商業稅：企業所在地政府課徵地方商業稅，地方政府可決定其地方商業稅率，稅率上限為</w:t>
      </w:r>
      <w:r w:rsidR="00A47B14" w:rsidRPr="00E7436F">
        <w:rPr>
          <w:color w:val="auto"/>
        </w:rPr>
        <w:t>2</w:t>
      </w:r>
      <w:r w:rsidRPr="00E7436F">
        <w:rPr>
          <w:color w:val="auto"/>
        </w:rPr>
        <w:t>%</w:t>
      </w:r>
      <w:r w:rsidR="00A47B14" w:rsidRPr="00E7436F">
        <w:rPr>
          <w:color w:val="auto"/>
        </w:rPr>
        <w:t>。</w:t>
      </w:r>
    </w:p>
    <w:p w14:paraId="633BED01" w14:textId="77777777" w:rsidR="00BD3CA1" w:rsidRPr="00E7436F" w:rsidRDefault="001366D4" w:rsidP="00736494">
      <w:pPr>
        <w:pStyle w:val="a6"/>
        <w:ind w:left="1417" w:hanging="472"/>
        <w:rPr>
          <w:color w:val="auto"/>
        </w:rPr>
      </w:pPr>
      <w:r w:rsidRPr="00E7436F">
        <w:rPr>
          <w:color w:val="auto"/>
        </w:rPr>
        <w:t>６</w:t>
      </w:r>
      <w:r w:rsidR="00BD3CA1" w:rsidRPr="00E7436F">
        <w:rPr>
          <w:color w:val="auto"/>
        </w:rPr>
        <w:t>、創新貢獻捐：凡符合匈牙利會計法定義之企業</w:t>
      </w:r>
      <w:r w:rsidR="00783E83" w:rsidRPr="00E7436F">
        <w:rPr>
          <w:color w:val="auto"/>
        </w:rPr>
        <w:t>（</w:t>
      </w:r>
      <w:r w:rsidR="00BD3CA1" w:rsidRPr="00E7436F">
        <w:rPr>
          <w:color w:val="auto"/>
        </w:rPr>
        <w:t>中小企業除外</w:t>
      </w:r>
      <w:r w:rsidR="00783E83" w:rsidRPr="00E7436F">
        <w:rPr>
          <w:color w:val="auto"/>
        </w:rPr>
        <w:t>）</w:t>
      </w:r>
      <w:r w:rsidR="00BD3CA1" w:rsidRPr="00E7436F">
        <w:rPr>
          <w:color w:val="auto"/>
        </w:rPr>
        <w:t>將課徵創新貢獻捐，課稅基礎同於地方商業稅，稅率為</w:t>
      </w:r>
      <w:r w:rsidR="00BD3CA1" w:rsidRPr="00E7436F">
        <w:rPr>
          <w:color w:val="auto"/>
        </w:rPr>
        <w:t>0.3</w:t>
      </w:r>
      <w:r w:rsidRPr="00E7436F">
        <w:rPr>
          <w:color w:val="auto"/>
        </w:rPr>
        <w:t>%</w:t>
      </w:r>
      <w:r w:rsidR="00BD3CA1" w:rsidRPr="00E7436F">
        <w:rPr>
          <w:color w:val="auto"/>
        </w:rPr>
        <w:t>。</w:t>
      </w:r>
    </w:p>
    <w:p w14:paraId="0D0039CD" w14:textId="77777777" w:rsidR="0085331E" w:rsidRPr="00E7436F" w:rsidRDefault="00783E83" w:rsidP="00736494">
      <w:pPr>
        <w:pStyle w:val="ad"/>
      </w:pPr>
      <w:r w:rsidRPr="00E7436F">
        <w:t>（</w:t>
      </w:r>
      <w:r w:rsidR="0085331E" w:rsidRPr="00E7436F">
        <w:t>二</w:t>
      </w:r>
      <w:r w:rsidRPr="00E7436F">
        <w:t>）</w:t>
      </w:r>
      <w:r w:rsidR="0085331E" w:rsidRPr="00E7436F">
        <w:t>個人所得稅</w:t>
      </w:r>
    </w:p>
    <w:p w14:paraId="5CB6194E" w14:textId="77777777" w:rsidR="0085331E" w:rsidRPr="00E7436F" w:rsidRDefault="0085331E" w:rsidP="00736494">
      <w:pPr>
        <w:pStyle w:val="a6"/>
        <w:ind w:left="1417" w:hanging="472"/>
        <w:rPr>
          <w:color w:val="auto"/>
        </w:rPr>
      </w:pPr>
      <w:r w:rsidRPr="00E7436F">
        <w:rPr>
          <w:color w:val="auto"/>
        </w:rPr>
        <w:t>１、依據匈牙利國會於</w:t>
      </w:r>
      <w:smartTag w:uri="urn:schemas-microsoft-com:office:smarttags" w:element="chsdate">
        <w:smartTagPr>
          <w:attr w:name="IsROCDate" w:val="False"/>
          <w:attr w:name="IsLunarDate" w:val="False"/>
          <w:attr w:name="Day" w:val="16"/>
          <w:attr w:name="Month" w:val="11"/>
          <w:attr w:name="Year" w:val="2010"/>
        </w:smartTagPr>
        <w:r w:rsidRPr="00E7436F">
          <w:rPr>
            <w:color w:val="auto"/>
          </w:rPr>
          <w:t>2010</w:t>
        </w:r>
        <w:r w:rsidRPr="00E7436F">
          <w:rPr>
            <w:color w:val="auto"/>
          </w:rPr>
          <w:t>年</w:t>
        </w:r>
        <w:r w:rsidRPr="00E7436F">
          <w:rPr>
            <w:color w:val="auto"/>
          </w:rPr>
          <w:t>11</w:t>
        </w:r>
        <w:r w:rsidRPr="00E7436F">
          <w:rPr>
            <w:color w:val="auto"/>
          </w:rPr>
          <w:t>月</w:t>
        </w:r>
        <w:r w:rsidRPr="00E7436F">
          <w:rPr>
            <w:color w:val="auto"/>
          </w:rPr>
          <w:t>16</w:t>
        </w:r>
        <w:r w:rsidRPr="00E7436F">
          <w:rPr>
            <w:color w:val="auto"/>
          </w:rPr>
          <w:t>日</w:t>
        </w:r>
      </w:smartTag>
      <w:r w:rsidRPr="00E7436F">
        <w:rPr>
          <w:color w:val="auto"/>
        </w:rPr>
        <w:t>通過稅務及會計法修正案，自</w:t>
      </w:r>
      <w:smartTag w:uri="urn:schemas-microsoft-com:office:smarttags" w:element="chsdate">
        <w:smartTagPr>
          <w:attr w:name="IsROCDate" w:val="False"/>
          <w:attr w:name="IsLunarDate" w:val="False"/>
          <w:attr w:name="Day" w:val="1"/>
          <w:attr w:name="Month" w:val="1"/>
          <w:attr w:name="Year" w:val="2016"/>
        </w:smartTagPr>
        <w:r w:rsidR="00245922" w:rsidRPr="00E7436F">
          <w:rPr>
            <w:color w:val="auto"/>
          </w:rPr>
          <w:t>2016</w:t>
        </w:r>
        <w:r w:rsidRPr="00E7436F">
          <w:rPr>
            <w:color w:val="auto"/>
          </w:rPr>
          <w:t>年</w:t>
        </w:r>
        <w:r w:rsidRPr="00E7436F">
          <w:rPr>
            <w:color w:val="auto"/>
          </w:rPr>
          <w:t>1</w:t>
        </w:r>
        <w:r w:rsidRPr="00E7436F">
          <w:rPr>
            <w:color w:val="auto"/>
          </w:rPr>
          <w:t>月</w:t>
        </w:r>
        <w:r w:rsidRPr="00E7436F">
          <w:rPr>
            <w:color w:val="auto"/>
          </w:rPr>
          <w:t>1</w:t>
        </w:r>
        <w:r w:rsidRPr="00E7436F">
          <w:rPr>
            <w:color w:val="auto"/>
          </w:rPr>
          <w:t>日</w:t>
        </w:r>
      </w:smartTag>
      <w:r w:rsidRPr="00E7436F">
        <w:rPr>
          <w:color w:val="auto"/>
        </w:rPr>
        <w:t>起，個人所得稅適用</w:t>
      </w:r>
      <w:r w:rsidR="00245922" w:rsidRPr="00E7436F">
        <w:rPr>
          <w:color w:val="auto"/>
        </w:rPr>
        <w:t>15</w:t>
      </w:r>
      <w:r w:rsidR="001366D4" w:rsidRPr="00E7436F">
        <w:rPr>
          <w:color w:val="auto"/>
        </w:rPr>
        <w:t>%</w:t>
      </w:r>
      <w:r w:rsidRPr="00E7436F">
        <w:rPr>
          <w:color w:val="auto"/>
        </w:rPr>
        <w:t>之單一稅率，取代以往</w:t>
      </w:r>
      <w:r w:rsidRPr="00E7436F">
        <w:rPr>
          <w:color w:val="auto"/>
        </w:rPr>
        <w:t>17</w:t>
      </w:r>
      <w:r w:rsidR="001366D4" w:rsidRPr="00E7436F">
        <w:rPr>
          <w:color w:val="auto"/>
        </w:rPr>
        <w:t>%</w:t>
      </w:r>
      <w:r w:rsidRPr="00E7436F">
        <w:rPr>
          <w:color w:val="auto"/>
        </w:rPr>
        <w:t>及</w:t>
      </w:r>
      <w:r w:rsidRPr="00E7436F">
        <w:rPr>
          <w:color w:val="auto"/>
        </w:rPr>
        <w:t>32</w:t>
      </w:r>
      <w:r w:rsidR="001366D4" w:rsidRPr="00E7436F">
        <w:rPr>
          <w:color w:val="auto"/>
        </w:rPr>
        <w:t>%</w:t>
      </w:r>
      <w:r w:rsidRPr="00E7436F">
        <w:rPr>
          <w:color w:val="auto"/>
        </w:rPr>
        <w:t>之漸進式兩稅制稅率。又匈牙利個人所得概分為綜合課稅所得</w:t>
      </w:r>
      <w:r w:rsidR="00783E83" w:rsidRPr="00E7436F">
        <w:rPr>
          <w:color w:val="auto"/>
        </w:rPr>
        <w:t>（</w:t>
      </w:r>
      <w:r w:rsidRPr="00E7436F">
        <w:rPr>
          <w:color w:val="auto"/>
        </w:rPr>
        <w:t>consolidated tax base</w:t>
      </w:r>
      <w:r w:rsidR="00783E83" w:rsidRPr="00E7436F">
        <w:rPr>
          <w:color w:val="auto"/>
        </w:rPr>
        <w:t>）（</w:t>
      </w:r>
      <w:r w:rsidRPr="00E7436F">
        <w:rPr>
          <w:color w:val="auto"/>
        </w:rPr>
        <w:t>如薪資所得</w:t>
      </w:r>
      <w:r w:rsidR="00783E83" w:rsidRPr="00E7436F">
        <w:rPr>
          <w:color w:val="auto"/>
        </w:rPr>
        <w:t>）</w:t>
      </w:r>
      <w:r w:rsidRPr="00E7436F">
        <w:rPr>
          <w:color w:val="auto"/>
        </w:rPr>
        <w:t>及個別課稅所得</w:t>
      </w:r>
      <w:r w:rsidR="00783E83" w:rsidRPr="00E7436F">
        <w:rPr>
          <w:color w:val="auto"/>
        </w:rPr>
        <w:t>（</w:t>
      </w:r>
      <w:r w:rsidRPr="00E7436F">
        <w:rPr>
          <w:color w:val="auto"/>
        </w:rPr>
        <w:t>separately taxable income</w:t>
      </w:r>
      <w:r w:rsidR="00783E83" w:rsidRPr="00E7436F">
        <w:rPr>
          <w:color w:val="auto"/>
        </w:rPr>
        <w:t>）（</w:t>
      </w:r>
      <w:r w:rsidRPr="00E7436F">
        <w:rPr>
          <w:color w:val="auto"/>
        </w:rPr>
        <w:t>如股利、利息、匯兌利得、財產交易所得等</w:t>
      </w:r>
      <w:r w:rsidR="00783E83" w:rsidRPr="00E7436F">
        <w:rPr>
          <w:color w:val="auto"/>
        </w:rPr>
        <w:t>）</w:t>
      </w:r>
      <w:r w:rsidRPr="00E7436F">
        <w:rPr>
          <w:color w:val="auto"/>
        </w:rPr>
        <w:t>等兩類，亦同時適用</w:t>
      </w:r>
      <w:r w:rsidR="00FA5A09" w:rsidRPr="00E7436F">
        <w:rPr>
          <w:color w:val="auto"/>
        </w:rPr>
        <w:t>15</w:t>
      </w:r>
      <w:r w:rsidR="001366D4" w:rsidRPr="00E7436F">
        <w:rPr>
          <w:color w:val="auto"/>
        </w:rPr>
        <w:t>%</w:t>
      </w:r>
      <w:r w:rsidRPr="00E7436F">
        <w:rPr>
          <w:color w:val="auto"/>
        </w:rPr>
        <w:t>之單一稅率。</w:t>
      </w:r>
    </w:p>
    <w:p w14:paraId="50F5A924" w14:textId="77777777" w:rsidR="0085331E" w:rsidRPr="00E7436F" w:rsidRDefault="0085331E" w:rsidP="00736494">
      <w:pPr>
        <w:pStyle w:val="a6"/>
        <w:ind w:left="1417" w:hanging="472"/>
        <w:rPr>
          <w:color w:val="auto"/>
        </w:rPr>
      </w:pPr>
      <w:r w:rsidRPr="00E7436F">
        <w:rPr>
          <w:color w:val="auto"/>
        </w:rPr>
        <w:t>２、個人所得稅之每年個人所得免稅額為</w:t>
      </w:r>
      <w:r w:rsidRPr="00E7436F">
        <w:rPr>
          <w:color w:val="auto"/>
        </w:rPr>
        <w:t>275</w:t>
      </w:r>
      <w:r w:rsidRPr="00E7436F">
        <w:rPr>
          <w:color w:val="auto"/>
        </w:rPr>
        <w:t>萬福林，每月有</w:t>
      </w:r>
      <w:r w:rsidRPr="00E7436F">
        <w:rPr>
          <w:color w:val="auto"/>
        </w:rPr>
        <w:t>12,100</w:t>
      </w:r>
      <w:r w:rsidRPr="00E7436F">
        <w:rPr>
          <w:color w:val="auto"/>
        </w:rPr>
        <w:t>福林之所得稅扣抵上限，即每年有</w:t>
      </w:r>
      <w:r w:rsidRPr="00E7436F">
        <w:rPr>
          <w:color w:val="auto"/>
        </w:rPr>
        <w:t>145,200</w:t>
      </w:r>
      <w:r w:rsidRPr="00E7436F">
        <w:rPr>
          <w:color w:val="auto"/>
        </w:rPr>
        <w:t>福林之所得稅扣抵上限。如個人每年所得超過</w:t>
      </w:r>
      <w:r w:rsidRPr="00E7436F">
        <w:rPr>
          <w:color w:val="auto"/>
        </w:rPr>
        <w:t>396</w:t>
      </w:r>
      <w:r w:rsidRPr="00E7436F">
        <w:rPr>
          <w:color w:val="auto"/>
        </w:rPr>
        <w:t>萬福林，超過</w:t>
      </w:r>
      <w:r w:rsidRPr="00E7436F">
        <w:rPr>
          <w:color w:val="auto"/>
        </w:rPr>
        <w:t>396</w:t>
      </w:r>
      <w:r w:rsidRPr="00E7436F">
        <w:rPr>
          <w:color w:val="auto"/>
        </w:rPr>
        <w:t>萬福林之部分則無法適用所得稅扣抵。</w:t>
      </w:r>
    </w:p>
    <w:p w14:paraId="7B66A1D1" w14:textId="77777777" w:rsidR="00615217" w:rsidRPr="00E7436F" w:rsidRDefault="0085331E" w:rsidP="00736494">
      <w:pPr>
        <w:pStyle w:val="a6"/>
        <w:ind w:left="1417" w:hanging="472"/>
        <w:rPr>
          <w:color w:val="auto"/>
        </w:rPr>
      </w:pPr>
      <w:r w:rsidRPr="00E7436F">
        <w:rPr>
          <w:color w:val="auto"/>
        </w:rPr>
        <w:t>３、在退休金</w:t>
      </w:r>
      <w:r w:rsidR="00783E83" w:rsidRPr="00E7436F">
        <w:rPr>
          <w:color w:val="auto"/>
        </w:rPr>
        <w:t>（</w:t>
      </w:r>
      <w:r w:rsidRPr="00E7436F">
        <w:rPr>
          <w:color w:val="auto"/>
        </w:rPr>
        <w:t>pension</w:t>
      </w:r>
      <w:r w:rsidR="00783E83" w:rsidRPr="00E7436F">
        <w:rPr>
          <w:color w:val="auto"/>
        </w:rPr>
        <w:t>）</w:t>
      </w:r>
      <w:r w:rsidRPr="00E7436F">
        <w:rPr>
          <w:color w:val="auto"/>
        </w:rPr>
        <w:t>、社會安全險</w:t>
      </w:r>
      <w:r w:rsidR="00783E83" w:rsidRPr="00E7436F">
        <w:rPr>
          <w:color w:val="auto"/>
        </w:rPr>
        <w:t>（</w:t>
      </w:r>
      <w:r w:rsidRPr="00E7436F">
        <w:rPr>
          <w:color w:val="auto"/>
        </w:rPr>
        <w:t>social security</w:t>
      </w:r>
      <w:r w:rsidR="00783E83" w:rsidRPr="00E7436F">
        <w:rPr>
          <w:color w:val="auto"/>
        </w:rPr>
        <w:t>）</w:t>
      </w:r>
      <w:r w:rsidRPr="00E7436F">
        <w:rPr>
          <w:color w:val="auto"/>
        </w:rPr>
        <w:t>及健康醫療險</w:t>
      </w:r>
      <w:r w:rsidR="00783E83" w:rsidRPr="00E7436F">
        <w:rPr>
          <w:color w:val="auto"/>
        </w:rPr>
        <w:t>（</w:t>
      </w:r>
      <w:r w:rsidRPr="00E7436F">
        <w:rPr>
          <w:color w:val="auto"/>
        </w:rPr>
        <w:t>healthcare tax</w:t>
      </w:r>
      <w:r w:rsidR="00783E83" w:rsidRPr="00E7436F">
        <w:rPr>
          <w:color w:val="auto"/>
        </w:rPr>
        <w:t>）</w:t>
      </w:r>
      <w:r w:rsidR="00615217" w:rsidRPr="00E7436F">
        <w:rPr>
          <w:color w:val="auto"/>
        </w:rPr>
        <w:t>方面</w:t>
      </w:r>
      <w:r w:rsidR="001D065E" w:rsidRPr="00E7436F">
        <w:rPr>
          <w:color w:val="auto"/>
        </w:rPr>
        <w:t>2017</w:t>
      </w:r>
      <w:r w:rsidR="00075A66" w:rsidRPr="00E7436F">
        <w:rPr>
          <w:color w:val="auto"/>
        </w:rPr>
        <w:t>年</w:t>
      </w:r>
      <w:r w:rsidR="00A13B92" w:rsidRPr="00E7436F">
        <w:rPr>
          <w:rFonts w:hint="eastAsia"/>
          <w:color w:val="auto"/>
        </w:rPr>
        <w:t>起至</w:t>
      </w:r>
      <w:r w:rsidR="00A13B92" w:rsidRPr="00E7436F">
        <w:rPr>
          <w:rFonts w:hint="eastAsia"/>
          <w:color w:val="auto"/>
        </w:rPr>
        <w:t>2021</w:t>
      </w:r>
      <w:r w:rsidR="00A13B92" w:rsidRPr="00E7436F">
        <w:rPr>
          <w:rFonts w:hint="eastAsia"/>
          <w:color w:val="auto"/>
        </w:rPr>
        <w:t>年</w:t>
      </w:r>
      <w:r w:rsidR="00075A66" w:rsidRPr="00E7436F">
        <w:rPr>
          <w:color w:val="auto"/>
        </w:rPr>
        <w:t>連續</w:t>
      </w:r>
      <w:r w:rsidR="00A13B92" w:rsidRPr="00E7436F">
        <w:rPr>
          <w:rFonts w:hint="eastAsia"/>
          <w:color w:val="auto"/>
        </w:rPr>
        <w:t>4</w:t>
      </w:r>
      <w:r w:rsidR="00075A66" w:rsidRPr="00E7436F">
        <w:rPr>
          <w:color w:val="auto"/>
        </w:rPr>
        <w:t>年</w:t>
      </w:r>
      <w:r w:rsidR="001D065E" w:rsidRPr="00E7436F">
        <w:rPr>
          <w:color w:val="auto"/>
        </w:rPr>
        <w:t>調降稅額</w:t>
      </w:r>
      <w:r w:rsidR="00615217" w:rsidRPr="00E7436F">
        <w:rPr>
          <w:color w:val="auto"/>
        </w:rPr>
        <w:t>。</w:t>
      </w:r>
    </w:p>
    <w:p w14:paraId="2B5AC3AA" w14:textId="77777777" w:rsidR="005A1DC7" w:rsidRPr="00E7436F" w:rsidRDefault="005A1DC7" w:rsidP="00736494">
      <w:pPr>
        <w:pStyle w:val="10"/>
        <w:ind w:left="1772" w:hanging="591"/>
      </w:pPr>
      <w:r w:rsidRPr="00E7436F">
        <w:t>（</w:t>
      </w:r>
      <w:r w:rsidRPr="00E7436F">
        <w:t>1</w:t>
      </w:r>
      <w:r w:rsidRPr="00E7436F">
        <w:t>）</w:t>
      </w:r>
      <w:r w:rsidRPr="00E7436F">
        <w:tab/>
      </w:r>
      <w:r w:rsidRPr="00E7436F">
        <w:t>依據</w:t>
      </w:r>
      <w:r w:rsidRPr="00E7436F">
        <w:t>2012</w:t>
      </w:r>
      <w:r w:rsidRPr="00E7436F">
        <w:t>年修法規定雇主負擔員工之退休金與健康醫療險及失業金（</w:t>
      </w:r>
      <w:r w:rsidRPr="00E7436F">
        <w:t>unemployment contribution</w:t>
      </w:r>
      <w:r w:rsidRPr="00E7436F">
        <w:t>）之比例為</w:t>
      </w:r>
      <w:r w:rsidRPr="00E7436F">
        <w:t>27%</w:t>
      </w:r>
      <w:r w:rsidRPr="00E7436F">
        <w:t>，負擔訓練基金（</w:t>
      </w:r>
      <w:r w:rsidRPr="00E7436F">
        <w:t>training fund contribution</w:t>
      </w:r>
      <w:r w:rsidRPr="00E7436F">
        <w:t>）為</w:t>
      </w:r>
      <w:r w:rsidRPr="00E7436F">
        <w:t>1.5%</w:t>
      </w:r>
      <w:r w:rsidRPr="00E7436F">
        <w:t>；員工自行負擔退休金</w:t>
      </w:r>
      <w:r w:rsidRPr="00E7436F">
        <w:rPr>
          <w:spacing w:val="-2"/>
        </w:rPr>
        <w:t>（</w:t>
      </w:r>
      <w:r w:rsidRPr="00E7436F">
        <w:rPr>
          <w:spacing w:val="-2"/>
        </w:rPr>
        <w:t>pension contribution</w:t>
      </w:r>
      <w:r w:rsidRPr="00E7436F">
        <w:rPr>
          <w:spacing w:val="-2"/>
        </w:rPr>
        <w:t>）為</w:t>
      </w:r>
      <w:r w:rsidRPr="00E7436F">
        <w:rPr>
          <w:spacing w:val="-2"/>
        </w:rPr>
        <w:t>10%</w:t>
      </w:r>
      <w:r w:rsidRPr="00E7436F">
        <w:rPr>
          <w:spacing w:val="-2"/>
        </w:rPr>
        <w:t>，負擔健康保險（</w:t>
      </w:r>
      <w:r w:rsidRPr="00E7436F">
        <w:rPr>
          <w:spacing w:val="-2"/>
        </w:rPr>
        <w:t>health insurance</w:t>
      </w:r>
      <w:r w:rsidRPr="00E7436F">
        <w:rPr>
          <w:spacing w:val="-2"/>
        </w:rPr>
        <w:t>）</w:t>
      </w:r>
      <w:r w:rsidRPr="00E7436F">
        <w:t>及失業基金（</w:t>
      </w:r>
      <w:r w:rsidRPr="00E7436F">
        <w:t>unemployment contribution</w:t>
      </w:r>
      <w:r w:rsidRPr="00E7436F">
        <w:t>）合計為</w:t>
      </w:r>
      <w:r w:rsidRPr="00E7436F">
        <w:t>8.5%</w:t>
      </w:r>
      <w:r w:rsidRPr="00E7436F">
        <w:t>。</w:t>
      </w:r>
    </w:p>
    <w:p w14:paraId="54112A99" w14:textId="25292456" w:rsidR="005A1DC7" w:rsidRPr="00E7436F" w:rsidRDefault="005A1DC7" w:rsidP="00736494">
      <w:pPr>
        <w:pStyle w:val="10"/>
        <w:ind w:left="1772" w:hanging="591"/>
      </w:pPr>
      <w:r w:rsidRPr="00E7436F">
        <w:t>（</w:t>
      </w:r>
      <w:r w:rsidRPr="00E7436F">
        <w:t>2</w:t>
      </w:r>
      <w:r w:rsidRPr="00E7436F">
        <w:t>）</w:t>
      </w:r>
      <w:r w:rsidRPr="00E7436F">
        <w:tab/>
        <w:t>2017</w:t>
      </w:r>
      <w:r w:rsidRPr="00E7436F">
        <w:t>年匈國政府已將雇主社會捐（</w:t>
      </w:r>
      <w:r w:rsidRPr="00E7436F">
        <w:t>social tax rate</w:t>
      </w:r>
      <w:r w:rsidRPr="00E7436F">
        <w:t>），即前述之員工之退休金與健康醫療險及失業金自</w:t>
      </w:r>
      <w:r w:rsidRPr="00E7436F">
        <w:t>27%</w:t>
      </w:r>
      <w:r w:rsidRPr="00E7436F">
        <w:t>降至</w:t>
      </w:r>
      <w:r w:rsidRPr="00E7436F">
        <w:t>22%</w:t>
      </w:r>
      <w:r w:rsidR="00F452B2" w:rsidRPr="00E7436F">
        <w:t>，</w:t>
      </w:r>
      <w:r w:rsidR="00EA5D00" w:rsidRPr="00E7436F">
        <w:t>2018</w:t>
      </w:r>
      <w:r w:rsidR="00EA5D00" w:rsidRPr="00E7436F">
        <w:t>年起每年調降，至</w:t>
      </w:r>
      <w:r w:rsidR="00422189" w:rsidRPr="00E7436F">
        <w:t>202</w:t>
      </w:r>
      <w:r w:rsidR="002965AB" w:rsidRPr="00E7436F">
        <w:t>2</w:t>
      </w:r>
      <w:r w:rsidR="00EA5D00" w:rsidRPr="00E7436F">
        <w:t>年起為</w:t>
      </w:r>
      <w:r w:rsidR="00422189" w:rsidRPr="00E7436F">
        <w:rPr>
          <w:rFonts w:hint="eastAsia"/>
        </w:rPr>
        <w:t>1</w:t>
      </w:r>
      <w:r w:rsidR="002965AB" w:rsidRPr="00E7436F">
        <w:t>3</w:t>
      </w:r>
      <w:r w:rsidR="00EA5D00" w:rsidRPr="00E7436F">
        <w:t>%</w:t>
      </w:r>
      <w:r w:rsidRPr="00E7436F">
        <w:t>。</w:t>
      </w:r>
    </w:p>
    <w:p w14:paraId="319C0141" w14:textId="6451D38E" w:rsidR="005A1DC7" w:rsidRPr="00E7436F" w:rsidRDefault="005A1DC7" w:rsidP="00736494">
      <w:pPr>
        <w:pStyle w:val="10"/>
        <w:ind w:left="1772" w:hanging="591"/>
      </w:pPr>
      <w:r w:rsidRPr="00E7436F">
        <w:t>（</w:t>
      </w:r>
      <w:r w:rsidRPr="00E7436F">
        <w:t>3</w:t>
      </w:r>
      <w:r w:rsidRPr="00E7436F">
        <w:t>）</w:t>
      </w:r>
      <w:r w:rsidRPr="00E7436F">
        <w:tab/>
      </w:r>
      <w:r w:rsidRPr="00E7436F">
        <w:t>中小企業適用微型企業</w:t>
      </w:r>
      <w:r w:rsidRPr="00E7436F">
        <w:t>KIVA</w:t>
      </w:r>
      <w:proofErr w:type="gramStart"/>
      <w:r w:rsidRPr="00E7436F">
        <w:t>（</w:t>
      </w:r>
      <w:proofErr w:type="gramEnd"/>
      <w:r w:rsidRPr="00E7436F">
        <w:t>small business tax</w:t>
      </w:r>
      <w:r w:rsidRPr="00E7436F">
        <w:t>，匈文</w:t>
      </w:r>
      <w:proofErr w:type="spellStart"/>
      <w:r w:rsidRPr="00E7436F">
        <w:t>Kisvállalati</w:t>
      </w:r>
      <w:proofErr w:type="spellEnd"/>
      <w:r w:rsidRPr="00E7436F">
        <w:t xml:space="preserve"> </w:t>
      </w:r>
      <w:proofErr w:type="spellStart"/>
      <w:r w:rsidRPr="00E7436F">
        <w:t>Adó</w:t>
      </w:r>
      <w:proofErr w:type="spellEnd"/>
      <w:r w:rsidRPr="00E7436F">
        <w:t>。要件：</w:t>
      </w:r>
      <w:r w:rsidR="001D0484" w:rsidRPr="00E7436F">
        <w:t>雇員</w:t>
      </w:r>
      <w:r w:rsidRPr="00E7436F">
        <w:t>50</w:t>
      </w:r>
      <w:r w:rsidRPr="00E7436F">
        <w:t>人以下、年營收</w:t>
      </w:r>
      <w:r w:rsidRPr="00E7436F">
        <w:t>5</w:t>
      </w:r>
      <w:r w:rsidRPr="00E7436F">
        <w:t>億福林以下、資產表登錄總資產</w:t>
      </w:r>
      <w:r w:rsidRPr="00E7436F">
        <w:t>5</w:t>
      </w:r>
      <w:r w:rsidRPr="00E7436F">
        <w:t>億福林以下</w:t>
      </w:r>
      <w:proofErr w:type="gramStart"/>
      <w:r w:rsidRPr="00E7436F">
        <w:t>）</w:t>
      </w:r>
      <w:proofErr w:type="gramEnd"/>
      <w:r w:rsidRPr="00E7436F">
        <w:t>者，雇主</w:t>
      </w:r>
      <w:proofErr w:type="gramStart"/>
      <w:r w:rsidRPr="00E7436F">
        <w:t>社會捐</w:t>
      </w:r>
      <w:r w:rsidR="00EA5D00" w:rsidRPr="00E7436F">
        <w:t>亦</w:t>
      </w:r>
      <w:r w:rsidR="005D7E56" w:rsidRPr="00E7436F">
        <w:rPr>
          <w:rFonts w:hint="eastAsia"/>
        </w:rPr>
        <w:t>自</w:t>
      </w:r>
      <w:proofErr w:type="gramEnd"/>
      <w:r w:rsidR="005D7E56" w:rsidRPr="00E7436F">
        <w:rPr>
          <w:rFonts w:hint="eastAsia"/>
        </w:rPr>
        <w:t>2017</w:t>
      </w:r>
      <w:r w:rsidR="005D7E56" w:rsidRPr="00E7436F">
        <w:rPr>
          <w:rFonts w:hint="eastAsia"/>
        </w:rPr>
        <w:t>年起</w:t>
      </w:r>
      <w:r w:rsidR="002965AB" w:rsidRPr="00E7436F">
        <w:rPr>
          <w:rFonts w:hint="eastAsia"/>
        </w:rPr>
        <w:t>逐</w:t>
      </w:r>
      <w:r w:rsidR="00EA5D00" w:rsidRPr="00E7436F">
        <w:t>年調降，</w:t>
      </w:r>
      <w:r w:rsidR="00EA5D00" w:rsidRPr="00E7436F">
        <w:t>2</w:t>
      </w:r>
      <w:r w:rsidR="005D7E56" w:rsidRPr="00E7436F">
        <w:t>02</w:t>
      </w:r>
      <w:r w:rsidR="002965AB" w:rsidRPr="00E7436F">
        <w:t>2</w:t>
      </w:r>
      <w:r w:rsidR="00EA5D00" w:rsidRPr="00E7436F">
        <w:t>年起</w:t>
      </w:r>
      <w:r w:rsidRPr="00E7436F">
        <w:t>降至</w:t>
      </w:r>
      <w:r w:rsidR="005D7E56" w:rsidRPr="00E7436F">
        <w:t>1</w:t>
      </w:r>
      <w:r w:rsidR="002965AB" w:rsidRPr="00E7436F">
        <w:t>0</w:t>
      </w:r>
      <w:r w:rsidRPr="00E7436F">
        <w:t>%</w:t>
      </w:r>
      <w:r w:rsidRPr="00E7436F">
        <w:t>。</w:t>
      </w:r>
    </w:p>
    <w:p w14:paraId="48E8F401" w14:textId="77777777" w:rsidR="0085331E" w:rsidRPr="00E7436F" w:rsidRDefault="00783E83" w:rsidP="00736494">
      <w:pPr>
        <w:pStyle w:val="ad"/>
      </w:pPr>
      <w:r w:rsidRPr="00E7436F">
        <w:t>（</w:t>
      </w:r>
      <w:r w:rsidR="0085331E" w:rsidRPr="00E7436F">
        <w:t>三</w:t>
      </w:r>
      <w:r w:rsidRPr="00E7436F">
        <w:t>）</w:t>
      </w:r>
      <w:r w:rsidR="0085331E" w:rsidRPr="00E7436F">
        <w:t>加值型營業稅</w:t>
      </w:r>
      <w:r w:rsidRPr="00E7436F">
        <w:t>（</w:t>
      </w:r>
      <w:r w:rsidR="0085331E" w:rsidRPr="00E7436F">
        <w:t>VAT</w:t>
      </w:r>
      <w:r w:rsidRPr="00E7436F">
        <w:t>）</w:t>
      </w:r>
    </w:p>
    <w:p w14:paraId="2BE59897" w14:textId="211F43F7" w:rsidR="00290CEA" w:rsidRPr="00E7436F" w:rsidRDefault="0085331E" w:rsidP="00736494">
      <w:pPr>
        <w:pStyle w:val="a6"/>
        <w:ind w:left="1417" w:hanging="472"/>
        <w:rPr>
          <w:color w:val="auto"/>
        </w:rPr>
      </w:pPr>
      <w:r w:rsidRPr="00E7436F">
        <w:rPr>
          <w:color w:val="auto"/>
        </w:rPr>
        <w:t>１、一般稅率為</w:t>
      </w:r>
      <w:r w:rsidRPr="00E7436F">
        <w:rPr>
          <w:color w:val="auto"/>
        </w:rPr>
        <w:t>27</w:t>
      </w:r>
      <w:r w:rsidR="001366D4" w:rsidRPr="00E7436F">
        <w:rPr>
          <w:color w:val="auto"/>
        </w:rPr>
        <w:t>%</w:t>
      </w:r>
      <w:r w:rsidR="00290CEA" w:rsidRPr="00E7436F">
        <w:rPr>
          <w:color w:val="auto"/>
        </w:rPr>
        <w:t>，為歐盟會員國中最高</w:t>
      </w:r>
      <w:r w:rsidR="0068241F" w:rsidRPr="00E7436F">
        <w:rPr>
          <w:color w:val="auto"/>
        </w:rPr>
        <w:t>；</w:t>
      </w:r>
      <w:r w:rsidR="00405331" w:rsidRPr="00E7436F">
        <w:rPr>
          <w:color w:val="auto"/>
        </w:rPr>
        <w:t>尚有</w:t>
      </w:r>
      <w:r w:rsidR="00405331" w:rsidRPr="00E7436F">
        <w:rPr>
          <w:color w:val="auto"/>
        </w:rPr>
        <w:t>18%</w:t>
      </w:r>
      <w:r w:rsidR="00405331" w:rsidRPr="00E7436F">
        <w:rPr>
          <w:color w:val="auto"/>
        </w:rPr>
        <w:t>及</w:t>
      </w:r>
      <w:r w:rsidR="00405331" w:rsidRPr="00E7436F">
        <w:rPr>
          <w:color w:val="auto"/>
        </w:rPr>
        <w:t>5%</w:t>
      </w:r>
      <w:proofErr w:type="gramStart"/>
      <w:r w:rsidR="00405331" w:rsidRPr="00E7436F">
        <w:rPr>
          <w:color w:val="auto"/>
        </w:rPr>
        <w:t>兩</w:t>
      </w:r>
      <w:proofErr w:type="gramEnd"/>
      <w:r w:rsidR="00405331" w:rsidRPr="00E7436F">
        <w:rPr>
          <w:color w:val="auto"/>
        </w:rPr>
        <w:t>種稅率</w:t>
      </w:r>
      <w:r w:rsidR="00290CEA" w:rsidRPr="00E7436F">
        <w:rPr>
          <w:color w:val="auto"/>
        </w:rPr>
        <w:t>。</w:t>
      </w:r>
    </w:p>
    <w:p w14:paraId="221BA49C" w14:textId="26DBBA75" w:rsidR="005A1DC7" w:rsidRPr="00E7436F" w:rsidRDefault="005A1DC7" w:rsidP="00736494">
      <w:pPr>
        <w:pStyle w:val="10"/>
        <w:ind w:left="1772" w:hanging="591"/>
      </w:pPr>
      <w:r w:rsidRPr="00E7436F">
        <w:t>（</w:t>
      </w:r>
      <w:r w:rsidRPr="00E7436F">
        <w:t>1</w:t>
      </w:r>
      <w:r w:rsidRPr="00E7436F">
        <w:t>）</w:t>
      </w:r>
      <w:r w:rsidRPr="00E7436F">
        <w:tab/>
        <w:t>5%</w:t>
      </w:r>
      <w:r w:rsidRPr="00E7436F">
        <w:t>項目：</w:t>
      </w:r>
      <w:r w:rsidR="00405331" w:rsidRPr="00E7436F">
        <w:t>活體豬隻、</w:t>
      </w:r>
      <w:r w:rsidRPr="00E7436F">
        <w:t>豬肉製品</w:t>
      </w:r>
      <w:r w:rsidR="00405331" w:rsidRPr="00E7436F">
        <w:t>、國產豬內臟、活體牛隻、綿羊及山羊、</w:t>
      </w:r>
      <w:r w:rsidRPr="00E7436F">
        <w:t>牛羊肉製品</w:t>
      </w:r>
      <w:r w:rsidR="00405331" w:rsidRPr="00E7436F">
        <w:t>、雞蛋、鮮奶、超高溫殺菌</w:t>
      </w:r>
      <w:proofErr w:type="gramStart"/>
      <w:r w:rsidR="00405331" w:rsidRPr="00E7436F">
        <w:t>保久乳</w:t>
      </w:r>
      <w:proofErr w:type="gramEnd"/>
      <w:r w:rsidR="00405331" w:rsidRPr="00E7436F">
        <w:t>、</w:t>
      </w:r>
      <w:r w:rsidRPr="00E7436F">
        <w:t>禽類</w:t>
      </w:r>
      <w:r w:rsidR="00405331" w:rsidRPr="00E7436F">
        <w:t>、食用之魚類</w:t>
      </w:r>
      <w:r w:rsidRPr="00E7436F">
        <w:t>等。藥品、醫療服務、書籍、電子書、雜誌、地方暖氣服務、</w:t>
      </w:r>
      <w:r w:rsidR="00B8103A" w:rsidRPr="00E7436F">
        <w:rPr>
          <w:rFonts w:hint="eastAsia"/>
        </w:rPr>
        <w:t>現場</w:t>
      </w:r>
      <w:r w:rsidRPr="00E7436F">
        <w:t>表演</w:t>
      </w:r>
      <w:r w:rsidR="00B8103A" w:rsidRPr="00E7436F">
        <w:rPr>
          <w:rFonts w:hint="eastAsia"/>
        </w:rPr>
        <w:t>活動、商業住宿</w:t>
      </w:r>
      <w:r w:rsidRPr="00E7436F">
        <w:t>等。</w:t>
      </w:r>
      <w:r w:rsidR="00A13B92" w:rsidRPr="00E7436F">
        <w:rPr>
          <w:rFonts w:hint="eastAsia"/>
        </w:rPr>
        <w:t>2021</w:t>
      </w:r>
      <w:r w:rsidR="00A13B92" w:rsidRPr="00E7436F">
        <w:rPr>
          <w:rFonts w:hint="eastAsia"/>
        </w:rPr>
        <w:t>年因</w:t>
      </w:r>
      <w:r w:rsidR="00736494" w:rsidRPr="00E7436F">
        <w:rPr>
          <w:rFonts w:hint="eastAsia"/>
        </w:rPr>
        <w:t>「嚴重特殊傳染性肺炎」（</w:t>
      </w:r>
      <w:r w:rsidR="00736494" w:rsidRPr="00E7436F">
        <w:t>COVID-19</w:t>
      </w:r>
      <w:r w:rsidR="00736494" w:rsidRPr="00E7436F">
        <w:rPr>
          <w:rFonts w:hint="eastAsia"/>
        </w:rPr>
        <w:t>）</w:t>
      </w:r>
      <w:proofErr w:type="gramStart"/>
      <w:r w:rsidR="00A13B92" w:rsidRPr="00E7436F">
        <w:rPr>
          <w:rFonts w:hint="eastAsia"/>
        </w:rPr>
        <w:t>疫</w:t>
      </w:r>
      <w:proofErr w:type="gramEnd"/>
      <w:r w:rsidR="00A13B92" w:rsidRPr="00E7436F">
        <w:rPr>
          <w:rFonts w:hint="eastAsia"/>
        </w:rPr>
        <w:t>情經濟重啟措施，實施新建</w:t>
      </w:r>
      <w:r w:rsidR="00B8103A" w:rsidRPr="00E7436F">
        <w:rPr>
          <w:rFonts w:hint="eastAsia"/>
        </w:rPr>
        <w:t>住宅</w:t>
      </w:r>
      <w:r w:rsidR="00A13B92" w:rsidRPr="00E7436F">
        <w:rPr>
          <w:rFonts w:hint="eastAsia"/>
        </w:rPr>
        <w:t>建築</w:t>
      </w:r>
      <w:r w:rsidR="00A13B92" w:rsidRPr="00E7436F">
        <w:rPr>
          <w:rFonts w:hint="eastAsia"/>
        </w:rPr>
        <w:t>VAT5%</w:t>
      </w:r>
      <w:r w:rsidR="00A13B92" w:rsidRPr="00E7436F">
        <w:rPr>
          <w:rFonts w:hint="eastAsia"/>
        </w:rPr>
        <w:t>優惠措施</w:t>
      </w:r>
      <w:r w:rsidR="003D5D01" w:rsidRPr="00E7436F">
        <w:rPr>
          <w:rFonts w:hint="eastAsia"/>
        </w:rPr>
        <w:t>，將延至</w:t>
      </w:r>
      <w:r w:rsidR="003D5D01" w:rsidRPr="00E7436F">
        <w:t>2024</w:t>
      </w:r>
      <w:r w:rsidR="003D5D01" w:rsidRPr="00E7436F">
        <w:rPr>
          <w:rFonts w:hint="eastAsia"/>
        </w:rPr>
        <w:t>年底</w:t>
      </w:r>
      <w:r w:rsidR="00312348" w:rsidRPr="00E7436F">
        <w:t>（</w:t>
      </w:r>
      <w:r w:rsidR="003D5D01" w:rsidRPr="00E7436F">
        <w:rPr>
          <w:rFonts w:hint="eastAsia"/>
        </w:rPr>
        <w:t>以取得建照時間為</w:t>
      </w:r>
      <w:proofErr w:type="gramStart"/>
      <w:r w:rsidR="003D5D01" w:rsidRPr="00E7436F">
        <w:rPr>
          <w:rFonts w:hint="eastAsia"/>
        </w:rPr>
        <w:t>準</w:t>
      </w:r>
      <w:proofErr w:type="gramEnd"/>
      <w:r w:rsidR="00312348" w:rsidRPr="00E7436F">
        <w:t>）</w:t>
      </w:r>
      <w:r w:rsidR="00A13B92" w:rsidRPr="00E7436F">
        <w:rPr>
          <w:rFonts w:hint="eastAsia"/>
        </w:rPr>
        <w:t>。</w:t>
      </w:r>
    </w:p>
    <w:p w14:paraId="1986C0A7" w14:textId="74EECF06" w:rsidR="005A1DC7" w:rsidRPr="00E7436F" w:rsidRDefault="005A1DC7" w:rsidP="00736494">
      <w:pPr>
        <w:pStyle w:val="10"/>
        <w:ind w:left="1772" w:hanging="591"/>
      </w:pPr>
      <w:r w:rsidRPr="00E7436F">
        <w:t>（</w:t>
      </w:r>
      <w:r w:rsidRPr="00E7436F">
        <w:t>2</w:t>
      </w:r>
      <w:r w:rsidRPr="00E7436F">
        <w:t>）</w:t>
      </w:r>
      <w:r w:rsidRPr="00E7436F">
        <w:tab/>
      </w:r>
      <w:r w:rsidR="00405331" w:rsidRPr="00E7436F">
        <w:t>服務業特殊</w:t>
      </w:r>
      <w:r w:rsidR="00405331" w:rsidRPr="00E7436F">
        <w:t>VAT5%</w:t>
      </w:r>
      <w:r w:rsidR="00BF1C94" w:rsidRPr="00E7436F">
        <w:t>項目：網路（</w:t>
      </w:r>
      <w:r w:rsidR="00BF1C94" w:rsidRPr="00E7436F">
        <w:t>internet access</w:t>
      </w:r>
      <w:r w:rsidR="00BF1C94" w:rsidRPr="00E7436F">
        <w:t>）</w:t>
      </w:r>
      <w:r w:rsidR="00312348" w:rsidRPr="00E7436F">
        <w:rPr>
          <w:rFonts w:hint="eastAsia"/>
        </w:rPr>
        <w:t>（</w:t>
      </w:r>
      <w:r w:rsidR="00BF1C94" w:rsidRPr="00E7436F">
        <w:t>歐洲最低</w:t>
      </w:r>
      <w:r w:rsidR="00312348" w:rsidRPr="00E7436F">
        <w:rPr>
          <w:rFonts w:hint="eastAsia"/>
        </w:rPr>
        <w:t>）</w:t>
      </w:r>
      <w:r w:rsidR="00BF1C94" w:rsidRPr="00E7436F">
        <w:t>。</w:t>
      </w:r>
      <w:r w:rsidR="00BF1C94" w:rsidRPr="00E7436F">
        <w:rPr>
          <w:rFonts w:hint="eastAsia"/>
        </w:rPr>
        <w:t>餐廳（</w:t>
      </w:r>
      <w:r w:rsidR="00BF1C94" w:rsidRPr="00E7436F">
        <w:t>restaurant service</w:t>
      </w:r>
      <w:r w:rsidR="00BF1C94" w:rsidRPr="00E7436F">
        <w:rPr>
          <w:rFonts w:hint="eastAsia"/>
        </w:rPr>
        <w:t>）</w:t>
      </w:r>
      <w:r w:rsidR="00B8103A" w:rsidRPr="00E7436F">
        <w:rPr>
          <w:rFonts w:hint="eastAsia"/>
        </w:rPr>
        <w:t>內用餐點及非酒精性飲料，</w:t>
      </w:r>
      <w:r w:rsidR="00BF1C94" w:rsidRPr="00E7436F">
        <w:t>另增課觀光發展稅</w:t>
      </w:r>
      <w:r w:rsidR="00BF1C94" w:rsidRPr="00E7436F">
        <w:t>4%</w:t>
      </w:r>
      <w:r w:rsidR="00BF1C94" w:rsidRPr="00E7436F">
        <w:t>。</w:t>
      </w:r>
    </w:p>
    <w:p w14:paraId="6199812F" w14:textId="711866D0" w:rsidR="00AE6F73" w:rsidRPr="00E7436F" w:rsidRDefault="005A1DC7" w:rsidP="00736494">
      <w:pPr>
        <w:pStyle w:val="10"/>
        <w:ind w:left="1772" w:hanging="591"/>
      </w:pPr>
      <w:r w:rsidRPr="00E7436F">
        <w:t>（</w:t>
      </w:r>
      <w:r w:rsidRPr="00E7436F">
        <w:t>3</w:t>
      </w:r>
      <w:r w:rsidRPr="00E7436F">
        <w:t>）</w:t>
      </w:r>
      <w:r w:rsidR="00BF1C94" w:rsidRPr="00E7436F">
        <w:t>18%</w:t>
      </w:r>
      <w:r w:rsidR="00BF1C94" w:rsidRPr="00E7436F">
        <w:t>項目：</w:t>
      </w:r>
      <w:r w:rsidR="005236BE" w:rsidRPr="00E7436F">
        <w:rPr>
          <w:rFonts w:hint="eastAsia"/>
        </w:rPr>
        <w:t>乳製品、穀類</w:t>
      </w:r>
      <w:r w:rsidR="00B8103A" w:rsidRPr="00E7436F">
        <w:t>/</w:t>
      </w:r>
      <w:r w:rsidR="00BF1C94" w:rsidRPr="00E7436F">
        <w:rPr>
          <w:rFonts w:hint="eastAsia"/>
        </w:rPr>
        <w:t>麵粉</w:t>
      </w:r>
      <w:r w:rsidR="00B8103A" w:rsidRPr="00E7436F">
        <w:t>/</w:t>
      </w:r>
      <w:r w:rsidR="00B8103A" w:rsidRPr="00E7436F">
        <w:rPr>
          <w:rFonts w:hint="eastAsia"/>
        </w:rPr>
        <w:t>澱粉之製品</w:t>
      </w:r>
      <w:r w:rsidR="00BF1C94" w:rsidRPr="00E7436F">
        <w:rPr>
          <w:rFonts w:hint="eastAsia"/>
        </w:rPr>
        <w:t>、音樂</w:t>
      </w:r>
      <w:r w:rsidR="00B8103A" w:rsidRPr="00E7436F">
        <w:rPr>
          <w:rFonts w:hint="eastAsia"/>
        </w:rPr>
        <w:t>及</w:t>
      </w:r>
      <w:r w:rsidR="00BF1C94" w:rsidRPr="00E7436F">
        <w:rPr>
          <w:rFonts w:hint="eastAsia"/>
        </w:rPr>
        <w:t>舞蹈活動。</w:t>
      </w:r>
    </w:p>
    <w:p w14:paraId="1EF8A6A6" w14:textId="11CFB761" w:rsidR="00AE6F73" w:rsidRPr="00E7436F" w:rsidRDefault="00060954" w:rsidP="00736494">
      <w:pPr>
        <w:pStyle w:val="10"/>
        <w:ind w:left="1772" w:hanging="591"/>
      </w:pPr>
      <w:r w:rsidRPr="00E7436F">
        <w:rPr>
          <w:rFonts w:hint="eastAsia"/>
        </w:rPr>
        <w:t>（</w:t>
      </w:r>
      <w:r w:rsidR="00AE6F73" w:rsidRPr="00E7436F">
        <w:t>4</w:t>
      </w:r>
      <w:r w:rsidRPr="00E7436F">
        <w:rPr>
          <w:rFonts w:hint="eastAsia"/>
        </w:rPr>
        <w:t>）</w:t>
      </w:r>
      <w:r w:rsidR="00405331" w:rsidRPr="00E7436F">
        <w:t>2</w:t>
      </w:r>
      <w:r w:rsidR="00AE6F73" w:rsidRPr="00E7436F">
        <w:t>019</w:t>
      </w:r>
      <w:r w:rsidR="00AE6F73" w:rsidRPr="00E7436F">
        <w:rPr>
          <w:rFonts w:hint="eastAsia"/>
        </w:rPr>
        <w:t>年起開始實施課徵公共健康稅（</w:t>
      </w:r>
      <w:r w:rsidR="00AE6F73" w:rsidRPr="00E7436F">
        <w:t>public health tax</w:t>
      </w:r>
      <w:r w:rsidR="00AE6F73" w:rsidRPr="00E7436F">
        <w:rPr>
          <w:rFonts w:hint="eastAsia"/>
        </w:rPr>
        <w:t>）或稱垃圾食物稅（薯條稅</w:t>
      </w:r>
      <w:r w:rsidR="00AE6F73" w:rsidRPr="00E7436F">
        <w:t>chips tax</w:t>
      </w:r>
      <w:r w:rsidR="00405331" w:rsidRPr="00E7436F">
        <w:rPr>
          <w:rFonts w:hint="eastAsia"/>
        </w:rPr>
        <w:t>），</w:t>
      </w:r>
      <w:proofErr w:type="gramStart"/>
      <w:r w:rsidR="00405331" w:rsidRPr="00E7436F">
        <w:rPr>
          <w:rFonts w:hint="eastAsia"/>
        </w:rPr>
        <w:t>課徵品項</w:t>
      </w:r>
      <w:proofErr w:type="gramEnd"/>
      <w:r w:rsidR="00405331" w:rsidRPr="00E7436F">
        <w:rPr>
          <w:rFonts w:hint="eastAsia"/>
        </w:rPr>
        <w:t>包括：飲料、零</w:t>
      </w:r>
      <w:r w:rsidR="00B8103A" w:rsidRPr="00E7436F">
        <w:rPr>
          <w:rFonts w:hint="eastAsia"/>
        </w:rPr>
        <w:t>食</w:t>
      </w:r>
      <w:r w:rsidR="00405331" w:rsidRPr="00E7436F">
        <w:rPr>
          <w:rFonts w:hint="eastAsia"/>
        </w:rPr>
        <w:t>、巧克力及酒精性產品，依據內容物訂立稅率，平均</w:t>
      </w:r>
      <w:r w:rsidR="00AE6F73" w:rsidRPr="00E7436F">
        <w:rPr>
          <w:rFonts w:hint="eastAsia"/>
        </w:rPr>
        <w:t>為</w:t>
      </w:r>
      <w:r w:rsidR="00AE6F73" w:rsidRPr="00E7436F">
        <w:t>20%</w:t>
      </w:r>
      <w:r w:rsidR="00405331" w:rsidRPr="00E7436F">
        <w:rPr>
          <w:rFonts w:hint="eastAsia"/>
        </w:rPr>
        <w:t>以上</w:t>
      </w:r>
      <w:r w:rsidR="00AE6F73" w:rsidRPr="00E7436F">
        <w:rPr>
          <w:rFonts w:hint="eastAsia"/>
        </w:rPr>
        <w:t>。</w:t>
      </w:r>
    </w:p>
    <w:p w14:paraId="441DF962" w14:textId="77777777" w:rsidR="001518B4" w:rsidRPr="00E7436F" w:rsidRDefault="002C54F1" w:rsidP="00736494">
      <w:pPr>
        <w:pStyle w:val="a6"/>
        <w:ind w:left="1417" w:hanging="472"/>
        <w:rPr>
          <w:color w:val="auto"/>
        </w:rPr>
      </w:pPr>
      <w:r w:rsidRPr="00E7436F">
        <w:rPr>
          <w:color w:val="auto"/>
        </w:rPr>
        <w:t>２、免</w:t>
      </w:r>
      <w:r w:rsidRPr="00E7436F">
        <w:rPr>
          <w:color w:val="auto"/>
        </w:rPr>
        <w:t>VAT</w:t>
      </w:r>
      <w:r w:rsidR="0085331E" w:rsidRPr="00E7436F">
        <w:rPr>
          <w:color w:val="auto"/>
        </w:rPr>
        <w:t>項目：包括郵政、教育及醫療服務等；文化及運動服務；不動產之租售；保險及銀行服務等。</w:t>
      </w:r>
    </w:p>
    <w:p w14:paraId="4CF4FE97" w14:textId="77777777" w:rsidR="0085331E" w:rsidRPr="00E7436F" w:rsidRDefault="0085331E" w:rsidP="00736494">
      <w:pPr>
        <w:pStyle w:val="a4"/>
        <w:spacing w:before="257" w:after="257"/>
      </w:pPr>
      <w:r w:rsidRPr="00E7436F">
        <w:t>二、金融</w:t>
      </w:r>
    </w:p>
    <w:p w14:paraId="6DD7C676" w14:textId="77777777" w:rsidR="0096223D" w:rsidRPr="00E7436F" w:rsidRDefault="0085331E" w:rsidP="00736494">
      <w:pPr>
        <w:ind w:firstLine="472"/>
        <w:rPr>
          <w:lang w:eastAsia="zh-TW"/>
        </w:rPr>
      </w:pPr>
      <w:r w:rsidRPr="00E7436F">
        <w:rPr>
          <w:lang w:eastAsia="zh-TW"/>
        </w:rPr>
        <w:t>匈牙利金融服務業已開放外資或與當地合作經營或允許外商銀行成立分行，近年來，布達佩斯市區內本國銀行及外商銀行林立，在競爭下各銀行服務品質及水準</w:t>
      </w:r>
      <w:r w:rsidR="00A66505" w:rsidRPr="00E7436F">
        <w:rPr>
          <w:lang w:eastAsia="zh-TW"/>
        </w:rPr>
        <w:t>雖</w:t>
      </w:r>
      <w:r w:rsidRPr="00E7436F">
        <w:rPr>
          <w:lang w:eastAsia="zh-TW"/>
        </w:rPr>
        <w:t>有改善</w:t>
      </w:r>
      <w:r w:rsidR="00A66505" w:rsidRPr="00E7436F">
        <w:rPr>
          <w:lang w:eastAsia="zh-TW"/>
        </w:rPr>
        <w:t>，惟仍有待提升</w:t>
      </w:r>
      <w:r w:rsidRPr="00E7436F">
        <w:rPr>
          <w:lang w:eastAsia="zh-TW"/>
        </w:rPr>
        <w:t>。</w:t>
      </w:r>
    </w:p>
    <w:p w14:paraId="09E59462" w14:textId="77777777" w:rsidR="00941828" w:rsidRPr="00E7436F" w:rsidRDefault="00CB33AE" w:rsidP="00736494">
      <w:pPr>
        <w:ind w:firstLine="472"/>
        <w:rPr>
          <w:lang w:eastAsia="zh-TW"/>
        </w:rPr>
      </w:pPr>
      <w:r w:rsidRPr="00E7436F">
        <w:rPr>
          <w:lang w:eastAsia="zh-TW"/>
        </w:rPr>
        <w:t>匈國</w:t>
      </w:r>
      <w:r w:rsidR="0085331E" w:rsidRPr="00E7436F">
        <w:rPr>
          <w:lang w:eastAsia="zh-TW"/>
        </w:rPr>
        <w:t>一般交易習慣多以現金</w:t>
      </w:r>
      <w:r w:rsidRPr="00E7436F">
        <w:rPr>
          <w:lang w:eastAsia="zh-TW"/>
        </w:rPr>
        <w:t>、銀行卡</w:t>
      </w:r>
      <w:r w:rsidR="00783E83" w:rsidRPr="00E7436F">
        <w:rPr>
          <w:lang w:eastAsia="zh-TW"/>
        </w:rPr>
        <w:t>（</w:t>
      </w:r>
      <w:r w:rsidRPr="00E7436F">
        <w:rPr>
          <w:lang w:eastAsia="zh-TW"/>
        </w:rPr>
        <w:t>bank card</w:t>
      </w:r>
      <w:r w:rsidR="00783E83" w:rsidRPr="00E7436F">
        <w:rPr>
          <w:lang w:eastAsia="zh-TW"/>
        </w:rPr>
        <w:t>）</w:t>
      </w:r>
      <w:r w:rsidR="009A34FE" w:rsidRPr="00E7436F">
        <w:rPr>
          <w:lang w:eastAsia="zh-TW"/>
        </w:rPr>
        <w:t>或扣款卡</w:t>
      </w:r>
      <w:r w:rsidR="00783E83" w:rsidRPr="00E7436F">
        <w:rPr>
          <w:lang w:eastAsia="zh-TW"/>
        </w:rPr>
        <w:t>（</w:t>
      </w:r>
      <w:r w:rsidR="009A34FE" w:rsidRPr="00E7436F">
        <w:rPr>
          <w:lang w:eastAsia="zh-TW"/>
        </w:rPr>
        <w:t>debit card</w:t>
      </w:r>
      <w:r w:rsidR="00783E83" w:rsidRPr="00E7436F">
        <w:rPr>
          <w:lang w:eastAsia="zh-TW"/>
        </w:rPr>
        <w:t>）</w:t>
      </w:r>
      <w:r w:rsidR="009A34FE" w:rsidRPr="00E7436F">
        <w:rPr>
          <w:lang w:eastAsia="zh-TW"/>
        </w:rPr>
        <w:t>支付</w:t>
      </w:r>
      <w:r w:rsidR="0085331E" w:rsidRPr="00E7436F">
        <w:rPr>
          <w:lang w:eastAsia="zh-TW"/>
        </w:rPr>
        <w:t>，</w:t>
      </w:r>
      <w:r w:rsidR="00CE1119" w:rsidRPr="00E7436F">
        <w:rPr>
          <w:lang w:eastAsia="zh-TW"/>
        </w:rPr>
        <w:t>較大</w:t>
      </w:r>
      <w:r w:rsidR="0085331E" w:rsidRPr="00E7436F">
        <w:rPr>
          <w:lang w:eastAsia="zh-TW"/>
        </w:rPr>
        <w:t>金額交易</w:t>
      </w:r>
      <w:r w:rsidR="00CE1119" w:rsidRPr="00E7436F">
        <w:rPr>
          <w:lang w:eastAsia="zh-TW"/>
        </w:rPr>
        <w:t>多</w:t>
      </w:r>
      <w:r w:rsidR="0085331E" w:rsidRPr="00E7436F">
        <w:rPr>
          <w:lang w:eastAsia="zh-TW"/>
        </w:rPr>
        <w:t>以銀行</w:t>
      </w:r>
      <w:r w:rsidR="00E02D09" w:rsidRPr="00E7436F">
        <w:rPr>
          <w:lang w:eastAsia="zh-TW"/>
        </w:rPr>
        <w:t>轉帳，</w:t>
      </w:r>
      <w:r w:rsidR="0085331E" w:rsidRPr="00E7436F">
        <w:rPr>
          <w:lang w:eastAsia="zh-TW"/>
        </w:rPr>
        <w:t>或郵局</w:t>
      </w:r>
      <w:r w:rsidR="00E02D09" w:rsidRPr="00E7436F">
        <w:rPr>
          <w:lang w:eastAsia="zh-TW"/>
        </w:rPr>
        <w:t>劃撥單</w:t>
      </w:r>
      <w:r w:rsidR="00783E83" w:rsidRPr="00E7436F">
        <w:rPr>
          <w:lang w:eastAsia="zh-TW"/>
        </w:rPr>
        <w:t>（</w:t>
      </w:r>
      <w:r w:rsidR="00E02D09" w:rsidRPr="00E7436F">
        <w:rPr>
          <w:lang w:eastAsia="zh-TW"/>
        </w:rPr>
        <w:t>postal slip</w:t>
      </w:r>
      <w:r w:rsidR="00783E83" w:rsidRPr="00E7436F">
        <w:rPr>
          <w:lang w:eastAsia="zh-TW"/>
        </w:rPr>
        <w:t>）</w:t>
      </w:r>
      <w:r w:rsidR="0085331E" w:rsidRPr="00E7436F">
        <w:rPr>
          <w:lang w:eastAsia="zh-TW"/>
        </w:rPr>
        <w:t>方式支付</w:t>
      </w:r>
      <w:r w:rsidR="003D5E7E" w:rsidRPr="00E7436F">
        <w:rPr>
          <w:lang w:eastAsia="zh-TW"/>
        </w:rPr>
        <w:t>。</w:t>
      </w:r>
      <w:r w:rsidR="0085331E" w:rsidRPr="00E7436F">
        <w:rPr>
          <w:lang w:eastAsia="zh-TW"/>
        </w:rPr>
        <w:t>在匈</w:t>
      </w:r>
      <w:r w:rsidR="0076261D" w:rsidRPr="00E7436F">
        <w:rPr>
          <w:lang w:eastAsia="zh-TW"/>
        </w:rPr>
        <w:t>牙利</w:t>
      </w:r>
      <w:r w:rsidR="00C75B61" w:rsidRPr="00E7436F">
        <w:rPr>
          <w:lang w:eastAsia="zh-TW"/>
        </w:rPr>
        <w:t>消費</w:t>
      </w:r>
      <w:r w:rsidR="0085331E" w:rsidRPr="00E7436F">
        <w:rPr>
          <w:lang w:eastAsia="zh-TW"/>
        </w:rPr>
        <w:t>有愈來愈多之</w:t>
      </w:r>
      <w:r w:rsidR="00C75B61" w:rsidRPr="00E7436F">
        <w:rPr>
          <w:lang w:eastAsia="zh-TW"/>
        </w:rPr>
        <w:t>大型</w:t>
      </w:r>
      <w:r w:rsidR="0085331E" w:rsidRPr="00E7436F">
        <w:rPr>
          <w:lang w:eastAsia="zh-TW"/>
        </w:rPr>
        <w:t>商店、旅館、餐廳及加油站接受信用卡</w:t>
      </w:r>
      <w:r w:rsidR="00C75B61" w:rsidRPr="00E7436F">
        <w:rPr>
          <w:lang w:eastAsia="zh-TW"/>
        </w:rPr>
        <w:t>支付</w:t>
      </w:r>
      <w:r w:rsidR="0085331E" w:rsidRPr="00E7436F">
        <w:rPr>
          <w:lang w:eastAsia="zh-TW"/>
        </w:rPr>
        <w:t>。</w:t>
      </w:r>
    </w:p>
    <w:p w14:paraId="477A1C4A" w14:textId="77777777" w:rsidR="00EB427C" w:rsidRPr="00E7436F" w:rsidRDefault="0085331E" w:rsidP="00736494">
      <w:pPr>
        <w:ind w:firstLine="472"/>
        <w:rPr>
          <w:lang w:eastAsia="zh-TW"/>
        </w:rPr>
      </w:pPr>
      <w:r w:rsidRPr="00E7436F">
        <w:rPr>
          <w:lang w:eastAsia="zh-TW"/>
        </w:rPr>
        <w:t>外國人可在當地</w:t>
      </w:r>
      <w:r w:rsidR="00735265" w:rsidRPr="00E7436F">
        <w:rPr>
          <w:lang w:eastAsia="zh-TW"/>
        </w:rPr>
        <w:t>銀行</w:t>
      </w:r>
      <w:r w:rsidRPr="00E7436F">
        <w:rPr>
          <w:lang w:eastAsia="zh-TW"/>
        </w:rPr>
        <w:t>或外國銀行開設外幣及</w:t>
      </w:r>
      <w:proofErr w:type="gramStart"/>
      <w:r w:rsidRPr="00E7436F">
        <w:rPr>
          <w:lang w:eastAsia="zh-TW"/>
        </w:rPr>
        <w:t>當地幣</w:t>
      </w:r>
      <w:proofErr w:type="gramEnd"/>
      <w:r w:rsidRPr="00E7436F">
        <w:rPr>
          <w:lang w:eastAsia="zh-TW"/>
        </w:rPr>
        <w:t>帳戶，各銀行之基本條件不一</w:t>
      </w:r>
      <w:r w:rsidR="00735265" w:rsidRPr="00E7436F">
        <w:rPr>
          <w:lang w:eastAsia="zh-TW"/>
        </w:rPr>
        <w:t>。</w:t>
      </w:r>
      <w:r w:rsidRPr="00E7436F">
        <w:rPr>
          <w:lang w:eastAsia="zh-TW"/>
        </w:rPr>
        <w:t>銀行除接受兌換</w:t>
      </w:r>
      <w:r w:rsidR="00D12055" w:rsidRPr="00E7436F">
        <w:rPr>
          <w:lang w:eastAsia="zh-TW"/>
        </w:rPr>
        <w:t>外幣</w:t>
      </w:r>
      <w:r w:rsidRPr="00E7436F">
        <w:rPr>
          <w:lang w:eastAsia="zh-TW"/>
        </w:rPr>
        <w:t>、定存、匯款等服務外，並接受</w:t>
      </w:r>
      <w:r w:rsidR="00735265" w:rsidRPr="00E7436F">
        <w:rPr>
          <w:lang w:eastAsia="zh-TW"/>
        </w:rPr>
        <w:t>往來</w:t>
      </w:r>
      <w:r w:rsidRPr="00E7436F">
        <w:rPr>
          <w:lang w:eastAsia="zh-TW"/>
        </w:rPr>
        <w:t>客戶</w:t>
      </w:r>
      <w:r w:rsidR="00D12055" w:rsidRPr="00E7436F">
        <w:rPr>
          <w:lang w:eastAsia="zh-TW"/>
        </w:rPr>
        <w:t>辦理</w:t>
      </w:r>
      <w:r w:rsidRPr="00E7436F">
        <w:rPr>
          <w:lang w:eastAsia="zh-TW"/>
        </w:rPr>
        <w:t>外幣支票託收，惟</w:t>
      </w:r>
      <w:r w:rsidR="00D12055" w:rsidRPr="00E7436F">
        <w:rPr>
          <w:lang w:eastAsia="zh-TW"/>
        </w:rPr>
        <w:t>託收</w:t>
      </w:r>
      <w:r w:rsidRPr="00E7436F">
        <w:rPr>
          <w:lang w:eastAsia="zh-TW"/>
        </w:rPr>
        <w:t>手續費時，</w:t>
      </w:r>
      <w:r w:rsidR="00D12055" w:rsidRPr="00E7436F">
        <w:rPr>
          <w:lang w:eastAsia="zh-TW"/>
        </w:rPr>
        <w:t>且各家銀行收取</w:t>
      </w:r>
      <w:r w:rsidRPr="00E7436F">
        <w:rPr>
          <w:lang w:eastAsia="zh-TW"/>
        </w:rPr>
        <w:t>手續費</w:t>
      </w:r>
      <w:r w:rsidR="00D12055" w:rsidRPr="00E7436F">
        <w:rPr>
          <w:lang w:eastAsia="zh-TW"/>
        </w:rPr>
        <w:t>率</w:t>
      </w:r>
      <w:r w:rsidRPr="00E7436F">
        <w:rPr>
          <w:lang w:eastAsia="zh-TW"/>
        </w:rPr>
        <w:t>不同。</w:t>
      </w:r>
    </w:p>
    <w:p w14:paraId="329C0E90" w14:textId="77777777" w:rsidR="00FB79E9" w:rsidRPr="00E7436F" w:rsidRDefault="00FB79E9" w:rsidP="00736494">
      <w:pPr>
        <w:ind w:firstLine="472"/>
        <w:rPr>
          <w:lang w:eastAsia="zh-TW"/>
        </w:rPr>
      </w:pPr>
    </w:p>
    <w:p w14:paraId="5A513F25" w14:textId="79F057A3" w:rsidR="007A19A0" w:rsidRPr="00E7436F" w:rsidRDefault="007A19A0">
      <w:pPr>
        <w:widowControl/>
        <w:overflowPunct/>
        <w:autoSpaceDE/>
        <w:autoSpaceDN/>
        <w:ind w:firstLineChars="0" w:firstLine="0"/>
        <w:jc w:val="left"/>
        <w:rPr>
          <w:lang w:eastAsia="zh-TW"/>
        </w:rPr>
      </w:pPr>
      <w:r w:rsidRPr="00E7436F">
        <w:rPr>
          <w:lang w:eastAsia="zh-TW"/>
        </w:rPr>
        <w:br w:type="page"/>
      </w:r>
    </w:p>
    <w:p w14:paraId="145F0952" w14:textId="77777777" w:rsidR="007A19A0" w:rsidRPr="00E7436F" w:rsidRDefault="007A19A0" w:rsidP="00736494">
      <w:pPr>
        <w:ind w:firstLine="472"/>
        <w:rPr>
          <w:lang w:eastAsia="zh-TW"/>
        </w:rPr>
      </w:pPr>
    </w:p>
    <w:p w14:paraId="74A681CA" w14:textId="77777777" w:rsidR="003E0BC3" w:rsidRPr="00E7436F" w:rsidRDefault="003E0BC3" w:rsidP="00736494">
      <w:pPr>
        <w:ind w:firstLine="472"/>
        <w:rPr>
          <w:lang w:eastAsia="zh-TW"/>
        </w:rPr>
        <w:sectPr w:rsidR="003E0BC3" w:rsidRPr="00E7436F" w:rsidSect="003E0BC3">
          <w:headerReference w:type="default" r:id="rId31"/>
          <w:pgSz w:w="11906" w:h="16838" w:code="9"/>
          <w:pgMar w:top="2268" w:right="1701" w:bottom="1701" w:left="1701" w:header="1134" w:footer="851" w:gutter="0"/>
          <w:cols w:space="425"/>
          <w:docGrid w:type="linesAndChars" w:linePitch="514" w:charSpace="-774"/>
        </w:sectPr>
      </w:pPr>
    </w:p>
    <w:p w14:paraId="32CE1CE4" w14:textId="77777777" w:rsidR="008435FD" w:rsidRPr="00E7436F" w:rsidRDefault="008435FD" w:rsidP="00736494">
      <w:pPr>
        <w:pStyle w:val="a3"/>
        <w:spacing w:before="514" w:after="771"/>
      </w:pPr>
      <w:bookmarkStart w:id="6" w:name="_Toc140533810"/>
      <w:r w:rsidRPr="00E7436F">
        <w:t>第陸章　基礎建設及成本</w:t>
      </w:r>
      <w:bookmarkEnd w:id="6"/>
    </w:p>
    <w:p w14:paraId="28373012" w14:textId="77777777" w:rsidR="0085331E" w:rsidRPr="00E7436F" w:rsidRDefault="0085331E" w:rsidP="00736494">
      <w:pPr>
        <w:pStyle w:val="a4"/>
        <w:spacing w:before="257" w:after="257"/>
      </w:pPr>
      <w:r w:rsidRPr="00E7436F">
        <w:t>一、土地成本</w:t>
      </w:r>
    </w:p>
    <w:p w14:paraId="5C79B302" w14:textId="354E0A11" w:rsidR="0085331E" w:rsidRPr="00E7436F" w:rsidRDefault="0085331E" w:rsidP="00736494">
      <w:pPr>
        <w:ind w:firstLine="472"/>
        <w:rPr>
          <w:lang w:eastAsia="zh-TW"/>
        </w:rPr>
      </w:pPr>
      <w:r w:rsidRPr="00E7436F">
        <w:rPr>
          <w:lang w:eastAsia="zh-TW"/>
        </w:rPr>
        <w:t>匈牙利在重要城市均設有工業區，如</w:t>
      </w:r>
      <w:r w:rsidRPr="00E7436F">
        <w:rPr>
          <w:lang w:eastAsia="zh-TW"/>
        </w:rPr>
        <w:t>Szekesfehervar</w:t>
      </w:r>
      <w:r w:rsidRPr="00E7436F">
        <w:rPr>
          <w:lang w:eastAsia="zh-TW"/>
        </w:rPr>
        <w:t>、</w:t>
      </w:r>
      <w:r w:rsidRPr="00E7436F">
        <w:rPr>
          <w:lang w:eastAsia="zh-TW"/>
        </w:rPr>
        <w:t>Gyor</w:t>
      </w:r>
      <w:r w:rsidRPr="00E7436F">
        <w:rPr>
          <w:lang w:eastAsia="zh-TW"/>
        </w:rPr>
        <w:t>、</w:t>
      </w:r>
      <w:r w:rsidRPr="00E7436F">
        <w:rPr>
          <w:lang w:eastAsia="zh-TW"/>
        </w:rPr>
        <w:t>Debrecen</w:t>
      </w:r>
      <w:r w:rsidRPr="00E7436F">
        <w:rPr>
          <w:lang w:eastAsia="zh-TW"/>
        </w:rPr>
        <w:t>、</w:t>
      </w:r>
      <w:r w:rsidRPr="00E7436F">
        <w:rPr>
          <w:lang w:eastAsia="zh-TW"/>
        </w:rPr>
        <w:t>Miskolc</w:t>
      </w:r>
      <w:r w:rsidRPr="00E7436F">
        <w:rPr>
          <w:lang w:eastAsia="zh-TW"/>
        </w:rPr>
        <w:t>等地，外人如欲投資設廠，可透過協商方式向匈國政府及各城市地方政府磋商較優惠之廠租。匈牙利目前工業開發區。主要有兩類：</w:t>
      </w:r>
    </w:p>
    <w:p w14:paraId="43D54551" w14:textId="77777777" w:rsidR="0085331E" w:rsidRPr="00E7436F" w:rsidRDefault="0085331E" w:rsidP="00736494">
      <w:pPr>
        <w:ind w:firstLine="472"/>
        <w:rPr>
          <w:lang w:eastAsia="zh-TW"/>
        </w:rPr>
      </w:pPr>
      <w:r w:rsidRPr="00E7436F">
        <w:rPr>
          <w:lang w:eastAsia="zh-TW"/>
        </w:rPr>
        <w:t>一類是以發展高失業率地區或落後地區經濟</w:t>
      </w:r>
      <w:r w:rsidR="00EB5600" w:rsidRPr="00E7436F">
        <w:rPr>
          <w:lang w:eastAsia="zh-TW"/>
        </w:rPr>
        <w:t>為</w:t>
      </w:r>
      <w:r w:rsidRPr="00E7436F">
        <w:rPr>
          <w:lang w:eastAsia="zh-TW"/>
        </w:rPr>
        <w:t>目的，由政府籌建的工業園區。</w:t>
      </w:r>
      <w:r w:rsidR="00120407" w:rsidRPr="00E7436F">
        <w:rPr>
          <w:lang w:eastAsia="zh-TW"/>
        </w:rPr>
        <w:t>工業園區的規劃和基礎設施由政府負責，制訂</w:t>
      </w:r>
      <w:r w:rsidRPr="00E7436F">
        <w:rPr>
          <w:lang w:eastAsia="zh-TW"/>
        </w:rPr>
        <w:t>比在其他地區投資更</w:t>
      </w:r>
      <w:r w:rsidR="00EB5600" w:rsidRPr="00E7436F">
        <w:rPr>
          <w:lang w:eastAsia="zh-TW"/>
        </w:rPr>
        <w:t>為</w:t>
      </w:r>
      <w:r w:rsidRPr="00E7436F">
        <w:rPr>
          <w:lang w:eastAsia="zh-TW"/>
        </w:rPr>
        <w:t>優惠的稅收、財務、信貸及就業等政策，鼓勵和引導國內外資金在這些地區進行投資。</w:t>
      </w:r>
    </w:p>
    <w:p w14:paraId="67D11C59" w14:textId="77777777" w:rsidR="004169C0" w:rsidRPr="00E7436F" w:rsidRDefault="0085331E" w:rsidP="00736494">
      <w:pPr>
        <w:ind w:firstLine="472"/>
        <w:rPr>
          <w:lang w:eastAsia="zh-TW"/>
        </w:rPr>
      </w:pPr>
      <w:r w:rsidRPr="00E7436F">
        <w:rPr>
          <w:lang w:eastAsia="zh-TW"/>
        </w:rPr>
        <w:t>另一類是以發展當地經濟</w:t>
      </w:r>
      <w:r w:rsidR="00EB5600" w:rsidRPr="00E7436F">
        <w:rPr>
          <w:lang w:eastAsia="zh-TW"/>
        </w:rPr>
        <w:t>為</w:t>
      </w:r>
      <w:r w:rsidRPr="00E7436F">
        <w:rPr>
          <w:lang w:eastAsia="zh-TW"/>
        </w:rPr>
        <w:t>目的，由各地政府自行負責的工業園區。目前，經政府批准成立的工業園區共有</w:t>
      </w:r>
      <w:r w:rsidR="004169C0" w:rsidRPr="00E7436F">
        <w:rPr>
          <w:lang w:eastAsia="zh-TW"/>
        </w:rPr>
        <w:t>近</w:t>
      </w:r>
      <w:r w:rsidR="004169C0" w:rsidRPr="00E7436F">
        <w:rPr>
          <w:lang w:eastAsia="zh-TW"/>
        </w:rPr>
        <w:t>200</w:t>
      </w:r>
      <w:r w:rsidRPr="00E7436F">
        <w:rPr>
          <w:lang w:eastAsia="zh-TW"/>
        </w:rPr>
        <w:t>個，並成立了科技工業園區協會。相較而言，工業園區以其交通便利，基礎較好，政策靈活而優惠等優勢，正成</w:t>
      </w:r>
      <w:r w:rsidR="00EB5600" w:rsidRPr="00E7436F">
        <w:rPr>
          <w:lang w:eastAsia="zh-TW"/>
        </w:rPr>
        <w:t>為</w:t>
      </w:r>
      <w:r w:rsidRPr="00E7436F">
        <w:rPr>
          <w:lang w:eastAsia="zh-TW"/>
        </w:rPr>
        <w:t>吸引外資，促進匈經濟發展的重要途徑。現已有相當多的跨國知名企業在工業園區投資設廠。</w:t>
      </w:r>
    </w:p>
    <w:p w14:paraId="5C39800F" w14:textId="77777777" w:rsidR="004169C0" w:rsidRPr="00E7436F" w:rsidRDefault="004169C0" w:rsidP="00736494">
      <w:pPr>
        <w:ind w:firstLine="472"/>
        <w:rPr>
          <w:lang w:eastAsia="zh-TW"/>
        </w:rPr>
      </w:pPr>
      <w:r w:rsidRPr="00E7436F">
        <w:rPr>
          <w:lang w:eastAsia="zh-TW"/>
        </w:rPr>
        <w:t>根據</w:t>
      </w:r>
      <w:r w:rsidRPr="00E7436F">
        <w:rPr>
          <w:lang w:eastAsia="zh-TW"/>
        </w:rPr>
        <w:t>2018</w:t>
      </w:r>
      <w:r w:rsidRPr="00E7436F">
        <w:rPr>
          <w:lang w:eastAsia="zh-TW"/>
        </w:rPr>
        <w:t>年</w:t>
      </w:r>
      <w:r w:rsidRPr="00E7436F">
        <w:rPr>
          <w:lang w:eastAsia="zh-TW"/>
        </w:rPr>
        <w:t>4</w:t>
      </w:r>
      <w:r w:rsidRPr="00E7436F">
        <w:rPr>
          <w:lang w:eastAsia="zh-TW"/>
        </w:rPr>
        <w:t>月匈國政府最新工業園區發展</w:t>
      </w:r>
      <w:r w:rsidR="00C514FE" w:rsidRPr="00E7436F">
        <w:rPr>
          <w:lang w:eastAsia="zh-TW"/>
        </w:rPr>
        <w:t>計畫</w:t>
      </w:r>
      <w:r w:rsidRPr="00E7436F">
        <w:rPr>
          <w:lang w:eastAsia="zh-TW"/>
        </w:rPr>
        <w:t>，</w:t>
      </w:r>
      <w:r w:rsidR="007E6486" w:rsidRPr="00E7436F">
        <w:rPr>
          <w:lang w:eastAsia="zh-TW"/>
        </w:rPr>
        <w:t>將</w:t>
      </w:r>
      <w:r w:rsidRPr="00E7436F">
        <w:rPr>
          <w:lang w:eastAsia="zh-TW"/>
        </w:rPr>
        <w:t>於</w:t>
      </w:r>
      <w:r w:rsidRPr="00E7436F">
        <w:rPr>
          <w:lang w:eastAsia="zh-TW"/>
        </w:rPr>
        <w:t>2025</w:t>
      </w:r>
      <w:r w:rsidRPr="00E7436F">
        <w:rPr>
          <w:lang w:eastAsia="zh-TW"/>
        </w:rPr>
        <w:t>年以前完成新一代客戶導向之新工業園區開發案。根據該發展</w:t>
      </w:r>
      <w:r w:rsidR="00C514FE" w:rsidRPr="00E7436F">
        <w:rPr>
          <w:lang w:eastAsia="zh-TW"/>
        </w:rPr>
        <w:t>計畫</w:t>
      </w:r>
      <w:r w:rsidRPr="00E7436F">
        <w:rPr>
          <w:lang w:eastAsia="zh-TW"/>
        </w:rPr>
        <w:t>報告書，</w:t>
      </w:r>
      <w:r w:rsidR="0040017F" w:rsidRPr="00E7436F">
        <w:rPr>
          <w:lang w:eastAsia="zh-TW"/>
        </w:rPr>
        <w:t>目前匈國共有</w:t>
      </w:r>
      <w:r w:rsidR="0040017F" w:rsidRPr="00E7436F">
        <w:rPr>
          <w:lang w:eastAsia="zh-TW"/>
        </w:rPr>
        <w:t>196</w:t>
      </w:r>
      <w:r w:rsidR="0040017F" w:rsidRPr="00E7436F">
        <w:rPr>
          <w:lang w:eastAsia="zh-TW"/>
        </w:rPr>
        <w:t>個工業園區，其中</w:t>
      </w:r>
      <w:r w:rsidR="0040017F" w:rsidRPr="00E7436F">
        <w:rPr>
          <w:lang w:eastAsia="zh-TW"/>
        </w:rPr>
        <w:t>40%</w:t>
      </w:r>
      <w:r w:rsidR="0040017F" w:rsidRPr="00E7436F">
        <w:rPr>
          <w:lang w:eastAsia="zh-TW"/>
        </w:rPr>
        <w:t>之工業園區集中於匈</w:t>
      </w:r>
      <w:proofErr w:type="gramStart"/>
      <w:r w:rsidR="0040017F" w:rsidRPr="00E7436F">
        <w:rPr>
          <w:lang w:eastAsia="zh-TW"/>
        </w:rPr>
        <w:t>國中部及首都</w:t>
      </w:r>
      <w:proofErr w:type="gramEnd"/>
      <w:r w:rsidR="0040017F" w:rsidRPr="00E7436F">
        <w:rPr>
          <w:lang w:eastAsia="zh-TW"/>
        </w:rPr>
        <w:t>布達佩斯近郊，平均開發年分為</w:t>
      </w:r>
      <w:r w:rsidR="0040017F" w:rsidRPr="00E7436F">
        <w:rPr>
          <w:lang w:eastAsia="zh-TW"/>
        </w:rPr>
        <w:t>25</w:t>
      </w:r>
      <w:r w:rsidR="0040017F" w:rsidRPr="00E7436F">
        <w:rPr>
          <w:lang w:eastAsia="zh-TW"/>
        </w:rPr>
        <w:t>年，平均年收益率</w:t>
      </w:r>
      <w:r w:rsidR="0040017F" w:rsidRPr="00E7436F">
        <w:rPr>
          <w:lang w:eastAsia="zh-TW"/>
        </w:rPr>
        <w:t>8%</w:t>
      </w:r>
      <w:r w:rsidR="0040017F" w:rsidRPr="00E7436F">
        <w:rPr>
          <w:lang w:eastAsia="zh-TW"/>
        </w:rPr>
        <w:t>，約</w:t>
      </w:r>
      <w:r w:rsidR="0040017F" w:rsidRPr="00E7436F">
        <w:rPr>
          <w:lang w:eastAsia="zh-TW"/>
        </w:rPr>
        <w:t>1/3</w:t>
      </w:r>
      <w:r w:rsidR="0040017F" w:rsidRPr="00E7436F">
        <w:rPr>
          <w:lang w:eastAsia="zh-TW"/>
        </w:rPr>
        <w:t>具擴展可能性，</w:t>
      </w:r>
      <w:r w:rsidR="0040017F" w:rsidRPr="00E7436F">
        <w:rPr>
          <w:lang w:eastAsia="zh-TW"/>
        </w:rPr>
        <w:t>2/3</w:t>
      </w:r>
      <w:r w:rsidR="0040017F" w:rsidRPr="00E7436F">
        <w:rPr>
          <w:lang w:eastAsia="zh-TW"/>
        </w:rPr>
        <w:t>已飽和無法再擴建。</w:t>
      </w:r>
    </w:p>
    <w:p w14:paraId="24F2B7B6" w14:textId="77777777" w:rsidR="0040017F" w:rsidRPr="00E7436F" w:rsidRDefault="0040017F" w:rsidP="00736494">
      <w:pPr>
        <w:ind w:firstLine="472"/>
        <w:rPr>
          <w:lang w:eastAsia="zh-TW"/>
        </w:rPr>
      </w:pPr>
      <w:r w:rsidRPr="00E7436F">
        <w:t>根</w:t>
      </w:r>
      <w:proofErr w:type="gramStart"/>
      <w:r w:rsidRPr="00E7436F">
        <w:t>據</w:t>
      </w:r>
      <w:proofErr w:type="gramEnd"/>
      <w:r w:rsidRPr="00E7436F">
        <w:t>該發展</w:t>
      </w:r>
      <w:r w:rsidR="00C514FE" w:rsidRPr="00E7436F">
        <w:t>計畫</w:t>
      </w:r>
      <w:proofErr w:type="gramStart"/>
      <w:r w:rsidRPr="00E7436F">
        <w:t>報</w:t>
      </w:r>
      <w:proofErr w:type="gramEnd"/>
      <w:r w:rsidRPr="00E7436F">
        <w:t>告</w:t>
      </w:r>
      <w:proofErr w:type="gramStart"/>
      <w:r w:rsidRPr="00E7436F">
        <w:t>書</w:t>
      </w:r>
      <w:proofErr w:type="gramEnd"/>
      <w:r w:rsidRPr="00E7436F">
        <w:t>，匈</w:t>
      </w:r>
      <w:proofErr w:type="gramStart"/>
      <w:r w:rsidRPr="00E7436F">
        <w:t>國</w:t>
      </w:r>
      <w:proofErr w:type="gramEnd"/>
      <w:r w:rsidRPr="00E7436F">
        <w:t>最大之工業園區有</w:t>
      </w:r>
      <w:r w:rsidRPr="00E7436F">
        <w:t>6</w:t>
      </w:r>
      <w:r w:rsidRPr="00E7436F">
        <w:t>個，位</w:t>
      </w:r>
      <w:proofErr w:type="gramStart"/>
      <w:r w:rsidRPr="00E7436F">
        <w:t>於</w:t>
      </w:r>
      <w:proofErr w:type="gramEnd"/>
      <w:r w:rsidRPr="00E7436F">
        <w:t>Gyor</w:t>
      </w:r>
      <w:r w:rsidRPr="00E7436F">
        <w:t>、</w:t>
      </w:r>
      <w:r w:rsidRPr="00E7436F">
        <w:t>Tatabanya</w:t>
      </w:r>
      <w:r w:rsidRPr="00E7436F">
        <w:t>、</w:t>
      </w:r>
      <w:r w:rsidRPr="00E7436F">
        <w:t>Szekesfehervar</w:t>
      </w:r>
      <w:r w:rsidRPr="00E7436F">
        <w:t>、</w:t>
      </w:r>
      <w:r w:rsidRPr="00E7436F">
        <w:t>Budapest</w:t>
      </w:r>
      <w:r w:rsidRPr="00E7436F">
        <w:t>、</w:t>
      </w:r>
      <w:r w:rsidRPr="00E7436F">
        <w:t>Kecskemet</w:t>
      </w:r>
      <w:r w:rsidRPr="00E7436F">
        <w:t>、</w:t>
      </w:r>
      <w:r w:rsidRPr="00E7436F">
        <w:t>Nyiregyhaza</w:t>
      </w:r>
      <w:r w:rsidRPr="00E7436F">
        <w:t>。</w:t>
      </w:r>
      <w:r w:rsidRPr="00E7436F">
        <w:rPr>
          <w:lang w:eastAsia="zh-TW"/>
        </w:rPr>
        <w:t>另外，</w:t>
      </w:r>
      <w:r w:rsidRPr="00E7436F">
        <w:rPr>
          <w:lang w:eastAsia="zh-TW"/>
        </w:rPr>
        <w:t>Miskolc</w:t>
      </w:r>
      <w:r w:rsidRPr="00E7436F">
        <w:rPr>
          <w:lang w:eastAsia="zh-TW"/>
        </w:rPr>
        <w:t>及</w:t>
      </w:r>
      <w:r w:rsidRPr="00E7436F">
        <w:rPr>
          <w:lang w:eastAsia="zh-TW"/>
        </w:rPr>
        <w:t>Pecs</w:t>
      </w:r>
      <w:r w:rsidRPr="00E7436F">
        <w:rPr>
          <w:lang w:eastAsia="zh-TW"/>
        </w:rPr>
        <w:t>之工業園區發展最先進。</w:t>
      </w:r>
    </w:p>
    <w:p w14:paraId="0E7E890D" w14:textId="61B0306A" w:rsidR="0040017F" w:rsidRPr="00E7436F" w:rsidRDefault="0040017F" w:rsidP="00736494">
      <w:pPr>
        <w:ind w:firstLine="472"/>
        <w:rPr>
          <w:lang w:eastAsia="zh-TW"/>
        </w:rPr>
      </w:pPr>
      <w:r w:rsidRPr="00E7436F">
        <w:rPr>
          <w:lang w:eastAsia="zh-TW"/>
        </w:rPr>
        <w:t>新一代之工業園區將</w:t>
      </w:r>
      <w:r w:rsidR="003054EC" w:rsidRPr="00E7436F">
        <w:rPr>
          <w:lang w:eastAsia="zh-TW"/>
        </w:rPr>
        <w:t>依據</w:t>
      </w:r>
      <w:r w:rsidRPr="00E7436F">
        <w:rPr>
          <w:lang w:eastAsia="zh-TW"/>
        </w:rPr>
        <w:t>匈國每</w:t>
      </w:r>
      <w:proofErr w:type="gramStart"/>
      <w:r w:rsidRPr="00E7436F">
        <w:rPr>
          <w:lang w:eastAsia="zh-TW"/>
        </w:rPr>
        <w:t>個</w:t>
      </w:r>
      <w:proofErr w:type="gramEnd"/>
      <w:r w:rsidRPr="00E7436F">
        <w:rPr>
          <w:lang w:eastAsia="zh-TW"/>
        </w:rPr>
        <w:t>省</w:t>
      </w:r>
      <w:r w:rsidR="002F50EF" w:rsidRPr="00E7436F">
        <w:rPr>
          <w:rFonts w:hint="eastAsia"/>
          <w:lang w:eastAsia="zh-TW"/>
        </w:rPr>
        <w:t>分</w:t>
      </w:r>
      <w:r w:rsidR="003054EC" w:rsidRPr="00E7436F">
        <w:rPr>
          <w:lang w:eastAsia="zh-TW"/>
        </w:rPr>
        <w:t>為單位，</w:t>
      </w:r>
      <w:proofErr w:type="gramStart"/>
      <w:r w:rsidR="003054EC" w:rsidRPr="00E7436F">
        <w:rPr>
          <w:lang w:eastAsia="zh-TW"/>
        </w:rPr>
        <w:t>由省主政</w:t>
      </w:r>
      <w:proofErr w:type="gramEnd"/>
      <w:r w:rsidR="003054EC" w:rsidRPr="00E7436F">
        <w:rPr>
          <w:lang w:eastAsia="zh-TW"/>
        </w:rPr>
        <w:t>單位</w:t>
      </w:r>
      <w:r w:rsidRPr="00E7436F">
        <w:rPr>
          <w:lang w:eastAsia="zh-TW"/>
        </w:rPr>
        <w:t>專責</w:t>
      </w:r>
      <w:r w:rsidR="003054EC" w:rsidRPr="00E7436F">
        <w:rPr>
          <w:lang w:eastAsia="zh-TW"/>
        </w:rPr>
        <w:t>規劃，並</w:t>
      </w:r>
      <w:r w:rsidRPr="00E7436F">
        <w:rPr>
          <w:lang w:eastAsia="zh-TW"/>
        </w:rPr>
        <w:t>與中央</w:t>
      </w:r>
      <w:r w:rsidR="003054EC" w:rsidRPr="00E7436F">
        <w:rPr>
          <w:lang w:eastAsia="zh-TW"/>
        </w:rPr>
        <w:t>主政單位</w:t>
      </w:r>
      <w:r w:rsidRPr="00E7436F">
        <w:rPr>
          <w:lang w:eastAsia="zh-TW"/>
        </w:rPr>
        <w:t>聯繫溝通，開發標準</w:t>
      </w:r>
      <w:r w:rsidR="003054EC" w:rsidRPr="00E7436F">
        <w:rPr>
          <w:lang w:eastAsia="zh-TW"/>
        </w:rPr>
        <w:t>須</w:t>
      </w:r>
      <w:r w:rsidRPr="00E7436F">
        <w:rPr>
          <w:lang w:eastAsia="zh-TW"/>
        </w:rPr>
        <w:t>與國際標準接軌，並依據廠商需求規劃</w:t>
      </w:r>
      <w:r w:rsidR="003054EC" w:rsidRPr="00E7436F">
        <w:rPr>
          <w:lang w:eastAsia="zh-TW"/>
        </w:rPr>
        <w:t>，於</w:t>
      </w:r>
      <w:r w:rsidR="003054EC" w:rsidRPr="00E7436F">
        <w:rPr>
          <w:lang w:eastAsia="zh-TW"/>
        </w:rPr>
        <w:t>2025</w:t>
      </w:r>
      <w:r w:rsidR="003054EC" w:rsidRPr="00E7436F">
        <w:rPr>
          <w:lang w:eastAsia="zh-TW"/>
        </w:rPr>
        <w:t>年以前完成</w:t>
      </w:r>
      <w:r w:rsidRPr="00E7436F">
        <w:rPr>
          <w:lang w:eastAsia="zh-TW"/>
        </w:rPr>
        <w:t>。</w:t>
      </w:r>
      <w:r w:rsidR="003054EC" w:rsidRPr="00E7436F">
        <w:rPr>
          <w:lang w:eastAsia="zh-TW"/>
        </w:rPr>
        <w:t>開發之基準須符合下列準則：園區位置交通便利性、直接與高速公路或快速道路連結、價格須符合市場期待、後續擴充之可能性、勞動力供給充足、技術性勞工供給可能性、運輸須能連接、提供融資、可永續管理。</w:t>
      </w:r>
    </w:p>
    <w:p w14:paraId="275C7996" w14:textId="77777777" w:rsidR="003054EC" w:rsidRPr="00E7436F" w:rsidRDefault="003054EC" w:rsidP="00736494">
      <w:pPr>
        <w:ind w:firstLine="472"/>
        <w:rPr>
          <w:lang w:eastAsia="zh-TW"/>
        </w:rPr>
      </w:pPr>
      <w:r w:rsidRPr="00E7436F">
        <w:rPr>
          <w:lang w:eastAsia="zh-TW"/>
        </w:rPr>
        <w:t>根據該發展</w:t>
      </w:r>
      <w:r w:rsidR="00C514FE" w:rsidRPr="00E7436F">
        <w:rPr>
          <w:lang w:eastAsia="zh-TW"/>
        </w:rPr>
        <w:t>計畫</w:t>
      </w:r>
      <w:r w:rsidRPr="00E7436F">
        <w:rPr>
          <w:lang w:eastAsia="zh-TW"/>
        </w:rPr>
        <w:t>報告書，</w:t>
      </w:r>
      <w:r w:rsidR="00D058E2" w:rsidRPr="00E7436F">
        <w:rPr>
          <w:lang w:eastAsia="zh-TW"/>
        </w:rPr>
        <w:t>以前述之準則，及考量所有要件，</w:t>
      </w:r>
      <w:r w:rsidRPr="00E7436F">
        <w:rPr>
          <w:lang w:eastAsia="zh-TW"/>
        </w:rPr>
        <w:t>最具潛力開發之地點為匈國東部及東南部，靠近高速公路</w:t>
      </w:r>
      <w:r w:rsidRPr="00E7436F">
        <w:rPr>
          <w:lang w:eastAsia="zh-TW"/>
        </w:rPr>
        <w:t>M4</w:t>
      </w:r>
      <w:r w:rsidRPr="00E7436F">
        <w:rPr>
          <w:lang w:eastAsia="zh-TW"/>
        </w:rPr>
        <w:t>，及快速道路</w:t>
      </w:r>
      <w:r w:rsidRPr="00E7436F">
        <w:rPr>
          <w:lang w:eastAsia="zh-TW"/>
        </w:rPr>
        <w:t>M44</w:t>
      </w:r>
      <w:r w:rsidRPr="00E7436F">
        <w:rPr>
          <w:lang w:eastAsia="zh-TW"/>
        </w:rPr>
        <w:t>區域。</w:t>
      </w:r>
    </w:p>
    <w:p w14:paraId="21B13C5F" w14:textId="77777777" w:rsidR="002B5FD0" w:rsidRPr="00E7436F" w:rsidRDefault="002B5FD0" w:rsidP="00736494">
      <w:pPr>
        <w:ind w:firstLine="472"/>
        <w:rPr>
          <w:lang w:eastAsia="zh-TW"/>
        </w:rPr>
      </w:pPr>
      <w:r w:rsidRPr="00E7436F">
        <w:rPr>
          <w:lang w:eastAsia="zh-TW"/>
        </w:rPr>
        <w:t>匈牙利主要工業區參考資料：</w:t>
      </w:r>
    </w:p>
    <w:tbl>
      <w:tblPr>
        <w:tblW w:w="1020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650"/>
        <w:gridCol w:w="1480"/>
        <w:gridCol w:w="872"/>
        <w:gridCol w:w="449"/>
        <w:gridCol w:w="656"/>
        <w:gridCol w:w="974"/>
        <w:gridCol w:w="1698"/>
        <w:gridCol w:w="2427"/>
      </w:tblGrid>
      <w:tr w:rsidR="00E7436F" w:rsidRPr="00E7436F" w14:paraId="7D069F8E" w14:textId="77777777" w:rsidTr="00B70474">
        <w:trPr>
          <w:trHeight w:val="567"/>
          <w:tblHeader/>
          <w:jc w:val="center"/>
        </w:trPr>
        <w:tc>
          <w:tcPr>
            <w:tcW w:w="1658" w:type="dxa"/>
            <w:vAlign w:val="center"/>
          </w:tcPr>
          <w:p w14:paraId="2765C9ED" w14:textId="77777777" w:rsidR="00A4376F" w:rsidRPr="00E7436F" w:rsidRDefault="004169C0" w:rsidP="00CA48C8">
            <w:pPr>
              <w:pStyle w:val="af5"/>
              <w:snapToGrid w:val="0"/>
              <w:rPr>
                <w:sz w:val="20"/>
              </w:rPr>
            </w:pPr>
            <w:r w:rsidRPr="00E7436F">
              <w:br w:type="page"/>
            </w:r>
            <w:r w:rsidR="00A4376F" w:rsidRPr="00E7436F">
              <w:rPr>
                <w:sz w:val="20"/>
              </w:rPr>
              <w:br w:type="page"/>
            </w:r>
            <w:r w:rsidR="00A4376F" w:rsidRPr="00E7436F">
              <w:rPr>
                <w:sz w:val="20"/>
              </w:rPr>
              <w:t>匈牙利</w:t>
            </w:r>
          </w:p>
          <w:p w14:paraId="07005288" w14:textId="77777777" w:rsidR="00A4376F" w:rsidRPr="00E7436F" w:rsidRDefault="00A4376F" w:rsidP="00CA48C8">
            <w:pPr>
              <w:pStyle w:val="af5"/>
              <w:snapToGrid w:val="0"/>
              <w:rPr>
                <w:sz w:val="20"/>
              </w:rPr>
            </w:pPr>
            <w:r w:rsidRPr="00E7436F">
              <w:rPr>
                <w:sz w:val="20"/>
              </w:rPr>
              <w:t>主要工業區</w:t>
            </w:r>
          </w:p>
        </w:tc>
        <w:tc>
          <w:tcPr>
            <w:tcW w:w="1480" w:type="dxa"/>
            <w:vAlign w:val="center"/>
          </w:tcPr>
          <w:p w14:paraId="326ADF2F" w14:textId="77777777" w:rsidR="00A4376F" w:rsidRPr="00E7436F" w:rsidRDefault="00A4376F" w:rsidP="00CA48C8">
            <w:pPr>
              <w:pStyle w:val="af5"/>
              <w:snapToGrid w:val="0"/>
              <w:rPr>
                <w:sz w:val="20"/>
              </w:rPr>
            </w:pPr>
            <w:r w:rsidRPr="00E7436F">
              <w:rPr>
                <w:sz w:val="20"/>
              </w:rPr>
              <w:t>地區位置</w:t>
            </w:r>
          </w:p>
        </w:tc>
        <w:tc>
          <w:tcPr>
            <w:tcW w:w="905" w:type="dxa"/>
            <w:vAlign w:val="center"/>
          </w:tcPr>
          <w:p w14:paraId="4900D542" w14:textId="77777777" w:rsidR="00A4376F" w:rsidRPr="00E7436F" w:rsidRDefault="001A64AE" w:rsidP="001366D4">
            <w:pPr>
              <w:pStyle w:val="af5"/>
              <w:snapToGrid w:val="0"/>
              <w:jc w:val="both"/>
              <w:rPr>
                <w:sz w:val="20"/>
              </w:rPr>
            </w:pPr>
            <w:r w:rsidRPr="00E7436F">
              <w:rPr>
                <w:sz w:val="20"/>
              </w:rPr>
              <w:t>與布達佩斯</w:t>
            </w:r>
            <w:r w:rsidR="00A4376F" w:rsidRPr="00E7436F">
              <w:rPr>
                <w:sz w:val="20"/>
              </w:rPr>
              <w:t>距離（</w:t>
            </w:r>
            <w:r w:rsidRPr="00E7436F">
              <w:rPr>
                <w:sz w:val="20"/>
              </w:rPr>
              <w:t>公里</w:t>
            </w:r>
            <w:r w:rsidR="00A4376F" w:rsidRPr="00E7436F">
              <w:rPr>
                <w:sz w:val="20"/>
              </w:rPr>
              <w:t>）</w:t>
            </w:r>
          </w:p>
        </w:tc>
        <w:tc>
          <w:tcPr>
            <w:tcW w:w="361" w:type="dxa"/>
            <w:vAlign w:val="center"/>
          </w:tcPr>
          <w:p w14:paraId="40020DE2" w14:textId="77777777" w:rsidR="00A4376F" w:rsidRPr="00E7436F" w:rsidRDefault="001A64AE" w:rsidP="001366D4">
            <w:pPr>
              <w:pStyle w:val="af5"/>
              <w:snapToGrid w:val="0"/>
              <w:jc w:val="both"/>
              <w:rPr>
                <w:sz w:val="20"/>
              </w:rPr>
            </w:pPr>
            <w:r w:rsidRPr="00E7436F">
              <w:rPr>
                <w:sz w:val="20"/>
              </w:rPr>
              <w:t>面積</w:t>
            </w:r>
          </w:p>
          <w:p w14:paraId="29DB66D4" w14:textId="77777777" w:rsidR="001A64AE" w:rsidRPr="00E7436F" w:rsidRDefault="001A64AE" w:rsidP="001366D4">
            <w:pPr>
              <w:pStyle w:val="af5"/>
              <w:snapToGrid w:val="0"/>
              <w:jc w:val="both"/>
              <w:rPr>
                <w:sz w:val="20"/>
              </w:rPr>
            </w:pPr>
            <w:r w:rsidRPr="00E7436F">
              <w:rPr>
                <w:sz w:val="20"/>
              </w:rPr>
              <w:t>（公頃）</w:t>
            </w:r>
          </w:p>
        </w:tc>
        <w:tc>
          <w:tcPr>
            <w:tcW w:w="659" w:type="dxa"/>
            <w:vAlign w:val="center"/>
          </w:tcPr>
          <w:p w14:paraId="610490AE" w14:textId="77777777" w:rsidR="00A4376F" w:rsidRPr="00E7436F" w:rsidRDefault="00A4376F" w:rsidP="001366D4">
            <w:pPr>
              <w:pStyle w:val="af5"/>
              <w:snapToGrid w:val="0"/>
              <w:jc w:val="both"/>
              <w:rPr>
                <w:sz w:val="20"/>
              </w:rPr>
            </w:pPr>
            <w:r w:rsidRPr="00E7436F">
              <w:rPr>
                <w:sz w:val="20"/>
              </w:rPr>
              <w:t>廠商進駐比例（</w:t>
            </w:r>
            <w:r w:rsidRPr="00E7436F">
              <w:rPr>
                <w:sz w:val="20"/>
              </w:rPr>
              <w:t>%</w:t>
            </w:r>
            <w:r w:rsidRPr="00E7436F">
              <w:rPr>
                <w:sz w:val="20"/>
              </w:rPr>
              <w:t>）</w:t>
            </w:r>
          </w:p>
        </w:tc>
        <w:tc>
          <w:tcPr>
            <w:tcW w:w="999" w:type="dxa"/>
            <w:vAlign w:val="center"/>
          </w:tcPr>
          <w:p w14:paraId="072F4FDC" w14:textId="77777777" w:rsidR="00C26656" w:rsidRPr="00E7436F" w:rsidRDefault="005A67C2" w:rsidP="00E224A5">
            <w:pPr>
              <w:pStyle w:val="af5"/>
              <w:snapToGrid w:val="0"/>
              <w:rPr>
                <w:sz w:val="20"/>
              </w:rPr>
            </w:pPr>
            <w:r w:rsidRPr="00E7436F">
              <w:rPr>
                <w:sz w:val="20"/>
              </w:rPr>
              <w:t>土地售價</w:t>
            </w:r>
            <w:r w:rsidR="00C26656" w:rsidRPr="00E7436F">
              <w:rPr>
                <w:sz w:val="20"/>
              </w:rPr>
              <w:t>（</w:t>
            </w:r>
            <w:r w:rsidR="00E224A5" w:rsidRPr="00E7436F">
              <w:rPr>
                <w:sz w:val="20"/>
              </w:rPr>
              <w:t>M</w:t>
            </w:r>
            <w:r w:rsidR="00E224A5" w:rsidRPr="00E7436F">
              <w:rPr>
                <w:sz w:val="20"/>
                <w:vertAlign w:val="superscript"/>
              </w:rPr>
              <w:t>2</w:t>
            </w:r>
            <w:r w:rsidR="00E224A5" w:rsidRPr="00E7436F">
              <w:rPr>
                <w:sz w:val="20"/>
              </w:rPr>
              <w:t>/</w:t>
            </w:r>
            <w:r w:rsidR="00E224A5" w:rsidRPr="00E7436F">
              <w:rPr>
                <w:sz w:val="20"/>
              </w:rPr>
              <w:t>歐元</w:t>
            </w:r>
            <w:r w:rsidR="00E224A5" w:rsidRPr="00E7436F">
              <w:rPr>
                <w:sz w:val="20"/>
              </w:rPr>
              <w:t>/</w:t>
            </w:r>
            <w:r w:rsidR="00E224A5" w:rsidRPr="00E7436F">
              <w:rPr>
                <w:sz w:val="20"/>
              </w:rPr>
              <w:t>不含</w:t>
            </w:r>
            <w:r w:rsidR="00E224A5" w:rsidRPr="00E7436F">
              <w:rPr>
                <w:sz w:val="20"/>
              </w:rPr>
              <w:t>VAT</w:t>
            </w:r>
            <w:r w:rsidR="00C26656" w:rsidRPr="00E7436F">
              <w:rPr>
                <w:sz w:val="20"/>
              </w:rPr>
              <w:t>）</w:t>
            </w:r>
          </w:p>
        </w:tc>
        <w:tc>
          <w:tcPr>
            <w:tcW w:w="1711" w:type="dxa"/>
            <w:vAlign w:val="center"/>
          </w:tcPr>
          <w:p w14:paraId="3D176CEF" w14:textId="77777777" w:rsidR="00A4376F" w:rsidRPr="00E7436F" w:rsidRDefault="00A4376F" w:rsidP="001869C8">
            <w:pPr>
              <w:pStyle w:val="af5"/>
              <w:snapToGrid w:val="0"/>
              <w:rPr>
                <w:sz w:val="20"/>
              </w:rPr>
            </w:pPr>
            <w:r w:rsidRPr="00E7436F">
              <w:rPr>
                <w:sz w:val="20"/>
              </w:rPr>
              <w:t>進駐工業區之</w:t>
            </w:r>
          </w:p>
          <w:p w14:paraId="46BAE7A3" w14:textId="77777777" w:rsidR="00A4376F" w:rsidRPr="00E7436F" w:rsidRDefault="00A4376F" w:rsidP="001869C8">
            <w:pPr>
              <w:pStyle w:val="af5"/>
              <w:snapToGrid w:val="0"/>
              <w:rPr>
                <w:sz w:val="20"/>
              </w:rPr>
            </w:pPr>
            <w:r w:rsidRPr="00E7436F">
              <w:rPr>
                <w:sz w:val="20"/>
              </w:rPr>
              <w:t>主要廠商</w:t>
            </w:r>
          </w:p>
        </w:tc>
        <w:tc>
          <w:tcPr>
            <w:tcW w:w="2433" w:type="dxa"/>
            <w:vAlign w:val="center"/>
          </w:tcPr>
          <w:p w14:paraId="0B5537C1" w14:textId="77777777" w:rsidR="00A4376F" w:rsidRPr="00E7436F" w:rsidRDefault="00A4376F" w:rsidP="001869C8">
            <w:pPr>
              <w:pStyle w:val="af5"/>
              <w:snapToGrid w:val="0"/>
              <w:rPr>
                <w:sz w:val="20"/>
              </w:rPr>
            </w:pPr>
            <w:r w:rsidRPr="00E7436F">
              <w:rPr>
                <w:sz w:val="20"/>
              </w:rPr>
              <w:t>工業區負責人</w:t>
            </w:r>
          </w:p>
          <w:p w14:paraId="5F488AED" w14:textId="77777777" w:rsidR="00A4376F" w:rsidRPr="00E7436F" w:rsidRDefault="00A4376F" w:rsidP="001869C8">
            <w:pPr>
              <w:pStyle w:val="af5"/>
              <w:snapToGrid w:val="0"/>
              <w:rPr>
                <w:sz w:val="20"/>
              </w:rPr>
            </w:pPr>
            <w:r w:rsidRPr="00E7436F">
              <w:rPr>
                <w:sz w:val="20"/>
              </w:rPr>
              <w:t>/</w:t>
            </w:r>
            <w:r w:rsidRPr="00E7436F">
              <w:rPr>
                <w:sz w:val="20"/>
              </w:rPr>
              <w:t>聯絡電話</w:t>
            </w:r>
          </w:p>
        </w:tc>
      </w:tr>
      <w:tr w:rsidR="00E7436F" w:rsidRPr="00E7436F" w14:paraId="52466A6C" w14:textId="77777777" w:rsidTr="00B70474">
        <w:trPr>
          <w:trHeight w:val="283"/>
          <w:jc w:val="center"/>
        </w:trPr>
        <w:tc>
          <w:tcPr>
            <w:tcW w:w="1658" w:type="dxa"/>
            <w:vAlign w:val="center"/>
          </w:tcPr>
          <w:p w14:paraId="0223F54A" w14:textId="77777777" w:rsidR="00A4376F" w:rsidRPr="00E7436F" w:rsidRDefault="00A4376F" w:rsidP="001366D4">
            <w:pPr>
              <w:pStyle w:val="af5"/>
              <w:snapToGrid w:val="0"/>
              <w:jc w:val="left"/>
              <w:rPr>
                <w:sz w:val="20"/>
              </w:rPr>
            </w:pPr>
            <w:proofErr w:type="spellStart"/>
            <w:r w:rsidRPr="00E7436F">
              <w:rPr>
                <w:sz w:val="20"/>
              </w:rPr>
              <w:t>Szigetszentmikl</w:t>
            </w:r>
            <w:r w:rsidRPr="00E7436F">
              <w:rPr>
                <w:rFonts w:eastAsia="細明體"/>
                <w:sz w:val="20"/>
              </w:rPr>
              <w:t>ó</w:t>
            </w:r>
            <w:r w:rsidRPr="00E7436F">
              <w:rPr>
                <w:sz w:val="20"/>
              </w:rPr>
              <w:t>s-Leshegy</w:t>
            </w:r>
            <w:proofErr w:type="spellEnd"/>
            <w:r w:rsidRPr="00E7436F">
              <w:rPr>
                <w:sz w:val="20"/>
              </w:rPr>
              <w:t xml:space="preserve"> Innovation Center and Industrial Park</w:t>
            </w:r>
          </w:p>
        </w:tc>
        <w:tc>
          <w:tcPr>
            <w:tcW w:w="1480" w:type="dxa"/>
            <w:vAlign w:val="center"/>
          </w:tcPr>
          <w:p w14:paraId="3885BE2C" w14:textId="77777777" w:rsidR="00A4376F" w:rsidRPr="00E7436F" w:rsidRDefault="00A4376F" w:rsidP="001366D4">
            <w:pPr>
              <w:pStyle w:val="af5"/>
              <w:snapToGrid w:val="0"/>
              <w:jc w:val="both"/>
              <w:rPr>
                <w:sz w:val="20"/>
              </w:rPr>
            </w:pPr>
            <w:proofErr w:type="spellStart"/>
            <w:r w:rsidRPr="00E7436F">
              <w:rPr>
                <w:sz w:val="20"/>
              </w:rPr>
              <w:t>Szigetszentmikl</w:t>
            </w:r>
            <w:r w:rsidRPr="00E7436F">
              <w:rPr>
                <w:rFonts w:eastAsia="細明體"/>
                <w:sz w:val="20"/>
              </w:rPr>
              <w:t>ó</w:t>
            </w:r>
            <w:r w:rsidRPr="00E7436F">
              <w:rPr>
                <w:sz w:val="20"/>
              </w:rPr>
              <w:t>s</w:t>
            </w:r>
            <w:proofErr w:type="spellEnd"/>
            <w:r w:rsidRPr="00E7436F">
              <w:rPr>
                <w:sz w:val="20"/>
              </w:rPr>
              <w:t xml:space="preserve"> </w:t>
            </w:r>
          </w:p>
        </w:tc>
        <w:tc>
          <w:tcPr>
            <w:tcW w:w="905" w:type="dxa"/>
            <w:vAlign w:val="center"/>
          </w:tcPr>
          <w:p w14:paraId="7DDD70DB" w14:textId="77777777" w:rsidR="00A4376F" w:rsidRPr="00E7436F" w:rsidRDefault="00A4376F" w:rsidP="001364AA">
            <w:pPr>
              <w:pStyle w:val="af5"/>
              <w:snapToGrid w:val="0"/>
              <w:rPr>
                <w:sz w:val="20"/>
              </w:rPr>
            </w:pPr>
            <w:r w:rsidRPr="00E7436F">
              <w:rPr>
                <w:sz w:val="20"/>
              </w:rPr>
              <w:t>20</w:t>
            </w:r>
          </w:p>
        </w:tc>
        <w:tc>
          <w:tcPr>
            <w:tcW w:w="361" w:type="dxa"/>
            <w:vAlign w:val="center"/>
          </w:tcPr>
          <w:p w14:paraId="333F6E5B" w14:textId="77777777" w:rsidR="00A4376F" w:rsidRPr="00E7436F" w:rsidRDefault="00A4376F" w:rsidP="001364AA">
            <w:pPr>
              <w:pStyle w:val="af5"/>
              <w:snapToGrid w:val="0"/>
              <w:rPr>
                <w:sz w:val="20"/>
              </w:rPr>
            </w:pPr>
            <w:r w:rsidRPr="00E7436F">
              <w:rPr>
                <w:sz w:val="20"/>
              </w:rPr>
              <w:t>72</w:t>
            </w:r>
          </w:p>
        </w:tc>
        <w:tc>
          <w:tcPr>
            <w:tcW w:w="659" w:type="dxa"/>
            <w:vAlign w:val="center"/>
          </w:tcPr>
          <w:p w14:paraId="23796902" w14:textId="77777777" w:rsidR="00A4376F" w:rsidRPr="00E7436F" w:rsidRDefault="00A4376F" w:rsidP="001364AA">
            <w:pPr>
              <w:pStyle w:val="af5"/>
              <w:snapToGrid w:val="0"/>
              <w:rPr>
                <w:sz w:val="20"/>
              </w:rPr>
            </w:pPr>
            <w:r w:rsidRPr="00E7436F">
              <w:rPr>
                <w:sz w:val="20"/>
              </w:rPr>
              <w:t>100</w:t>
            </w:r>
          </w:p>
        </w:tc>
        <w:tc>
          <w:tcPr>
            <w:tcW w:w="999" w:type="dxa"/>
            <w:vAlign w:val="center"/>
          </w:tcPr>
          <w:p w14:paraId="03BE444D" w14:textId="77777777" w:rsidR="00A4376F" w:rsidRPr="00E7436F" w:rsidRDefault="006A7F52" w:rsidP="001364AA">
            <w:pPr>
              <w:pStyle w:val="af5"/>
              <w:snapToGrid w:val="0"/>
              <w:rPr>
                <w:sz w:val="20"/>
              </w:rPr>
            </w:pPr>
            <w:r w:rsidRPr="00E7436F">
              <w:rPr>
                <w:sz w:val="20"/>
              </w:rPr>
              <w:t>N/A</w:t>
            </w:r>
          </w:p>
        </w:tc>
        <w:tc>
          <w:tcPr>
            <w:tcW w:w="1711" w:type="dxa"/>
            <w:vAlign w:val="center"/>
          </w:tcPr>
          <w:p w14:paraId="354EF7E5" w14:textId="77777777" w:rsidR="00A4376F" w:rsidRPr="00E7436F" w:rsidRDefault="00A4376F" w:rsidP="001366D4">
            <w:pPr>
              <w:pStyle w:val="af5"/>
              <w:snapToGrid w:val="0"/>
              <w:jc w:val="left"/>
              <w:rPr>
                <w:sz w:val="20"/>
              </w:rPr>
            </w:pPr>
            <w:r w:rsidRPr="00E7436F">
              <w:rPr>
                <w:sz w:val="20"/>
              </w:rPr>
              <w:t xml:space="preserve">Giraud Logistics, Samsung, </w:t>
            </w:r>
            <w:proofErr w:type="spellStart"/>
            <w:r w:rsidRPr="00E7436F">
              <w:rPr>
                <w:sz w:val="20"/>
              </w:rPr>
              <w:t>Buderus</w:t>
            </w:r>
            <w:proofErr w:type="spellEnd"/>
            <w:r w:rsidRPr="00E7436F">
              <w:rPr>
                <w:sz w:val="20"/>
              </w:rPr>
              <w:t xml:space="preserve">, </w:t>
            </w:r>
            <w:proofErr w:type="spellStart"/>
            <w:r w:rsidRPr="00E7436F">
              <w:rPr>
                <w:sz w:val="20"/>
              </w:rPr>
              <w:t>Hörmann</w:t>
            </w:r>
            <w:proofErr w:type="spellEnd"/>
            <w:r w:rsidRPr="00E7436F">
              <w:rPr>
                <w:sz w:val="20"/>
              </w:rPr>
              <w:t>, Revco</w:t>
            </w:r>
          </w:p>
        </w:tc>
        <w:tc>
          <w:tcPr>
            <w:tcW w:w="2433" w:type="dxa"/>
            <w:vAlign w:val="center"/>
          </w:tcPr>
          <w:p w14:paraId="3188CF54" w14:textId="77777777" w:rsidR="00A4376F" w:rsidRPr="00E7436F" w:rsidRDefault="00A4376F" w:rsidP="001366D4">
            <w:pPr>
              <w:pStyle w:val="af5"/>
              <w:snapToGrid w:val="0"/>
              <w:jc w:val="left"/>
              <w:rPr>
                <w:sz w:val="20"/>
                <w:lang w:val="fr-FR"/>
              </w:rPr>
            </w:pPr>
            <w:r w:rsidRPr="00E7436F">
              <w:rPr>
                <w:sz w:val="20"/>
                <w:lang w:val="fr-FR"/>
              </w:rPr>
              <w:t>Becz P</w:t>
            </w:r>
            <w:r w:rsidRPr="00E7436F">
              <w:rPr>
                <w:rFonts w:eastAsia="細明體"/>
                <w:sz w:val="20"/>
                <w:lang w:val="fr-FR"/>
              </w:rPr>
              <w:t>é</w:t>
            </w:r>
            <w:r w:rsidRPr="00E7436F">
              <w:rPr>
                <w:sz w:val="20"/>
                <w:lang w:val="fr-FR"/>
              </w:rPr>
              <w:t>ter: MD</w:t>
            </w:r>
          </w:p>
          <w:p w14:paraId="688699C3" w14:textId="77777777" w:rsidR="00A4376F" w:rsidRPr="00E7436F" w:rsidRDefault="00A4376F" w:rsidP="001366D4">
            <w:pPr>
              <w:pStyle w:val="af5"/>
              <w:snapToGrid w:val="0"/>
              <w:jc w:val="left"/>
              <w:rPr>
                <w:sz w:val="20"/>
                <w:lang w:val="fr-FR"/>
              </w:rPr>
            </w:pPr>
            <w:r w:rsidRPr="00E7436F">
              <w:rPr>
                <w:sz w:val="20"/>
                <w:lang w:val="fr-FR"/>
              </w:rPr>
              <w:t>24/540-325, 24/540-326</w:t>
            </w:r>
          </w:p>
          <w:p w14:paraId="0EC5BC4A" w14:textId="77777777" w:rsidR="00A4376F" w:rsidRPr="00E7436F" w:rsidRDefault="00A4376F" w:rsidP="001366D4">
            <w:pPr>
              <w:pStyle w:val="af5"/>
              <w:snapToGrid w:val="0"/>
              <w:jc w:val="left"/>
              <w:rPr>
                <w:sz w:val="20"/>
                <w:lang w:val="fr-FR"/>
              </w:rPr>
            </w:pPr>
            <w:r w:rsidRPr="00E7436F">
              <w:rPr>
                <w:sz w:val="20"/>
                <w:lang w:val="fr-FR"/>
              </w:rPr>
              <w:t>20/957-8460</w:t>
            </w:r>
          </w:p>
          <w:p w14:paraId="52D50C51" w14:textId="77777777" w:rsidR="00A4376F" w:rsidRPr="00E7436F" w:rsidRDefault="00A4376F" w:rsidP="001366D4">
            <w:pPr>
              <w:pStyle w:val="af5"/>
              <w:snapToGrid w:val="0"/>
              <w:jc w:val="left"/>
              <w:rPr>
                <w:sz w:val="20"/>
                <w:lang w:val="fr-FR"/>
              </w:rPr>
            </w:pPr>
            <w:r w:rsidRPr="00E7436F">
              <w:rPr>
                <w:sz w:val="20"/>
                <w:lang w:val="hu-HU"/>
              </w:rPr>
              <w:t>leshegy@vnet.hu</w:t>
            </w:r>
          </w:p>
        </w:tc>
      </w:tr>
      <w:tr w:rsidR="00E7436F" w:rsidRPr="00E7436F" w14:paraId="5E91F6F6" w14:textId="77777777" w:rsidTr="00B70474">
        <w:trPr>
          <w:trHeight w:val="283"/>
          <w:jc w:val="center"/>
        </w:trPr>
        <w:tc>
          <w:tcPr>
            <w:tcW w:w="1658" w:type="dxa"/>
            <w:vAlign w:val="center"/>
          </w:tcPr>
          <w:p w14:paraId="726D99C2" w14:textId="77777777" w:rsidR="00A4376F" w:rsidRPr="00E7436F" w:rsidRDefault="00A4376F" w:rsidP="001366D4">
            <w:pPr>
              <w:pStyle w:val="af5"/>
              <w:snapToGrid w:val="0"/>
              <w:jc w:val="left"/>
              <w:rPr>
                <w:sz w:val="20"/>
              </w:rPr>
            </w:pPr>
            <w:proofErr w:type="spellStart"/>
            <w:r w:rsidRPr="00E7436F">
              <w:rPr>
                <w:sz w:val="20"/>
              </w:rPr>
              <w:t>Dorog</w:t>
            </w:r>
            <w:proofErr w:type="spellEnd"/>
            <w:r w:rsidRPr="00E7436F">
              <w:rPr>
                <w:sz w:val="20"/>
              </w:rPr>
              <w:t xml:space="preserve"> Industrial Park</w:t>
            </w:r>
          </w:p>
        </w:tc>
        <w:tc>
          <w:tcPr>
            <w:tcW w:w="1480" w:type="dxa"/>
            <w:vAlign w:val="center"/>
          </w:tcPr>
          <w:p w14:paraId="71B09039" w14:textId="77777777" w:rsidR="00A4376F" w:rsidRPr="00E7436F" w:rsidRDefault="00A4376F" w:rsidP="001366D4">
            <w:pPr>
              <w:pStyle w:val="af5"/>
              <w:snapToGrid w:val="0"/>
              <w:jc w:val="both"/>
              <w:rPr>
                <w:sz w:val="20"/>
              </w:rPr>
            </w:pPr>
            <w:proofErr w:type="spellStart"/>
            <w:r w:rsidRPr="00E7436F">
              <w:rPr>
                <w:sz w:val="20"/>
              </w:rPr>
              <w:t>Dorog</w:t>
            </w:r>
            <w:proofErr w:type="spellEnd"/>
          </w:p>
        </w:tc>
        <w:tc>
          <w:tcPr>
            <w:tcW w:w="905" w:type="dxa"/>
            <w:vAlign w:val="center"/>
          </w:tcPr>
          <w:p w14:paraId="1D99D884" w14:textId="77777777" w:rsidR="00A4376F" w:rsidRPr="00E7436F" w:rsidRDefault="00A4376F" w:rsidP="001364AA">
            <w:pPr>
              <w:pStyle w:val="af5"/>
              <w:snapToGrid w:val="0"/>
              <w:rPr>
                <w:sz w:val="20"/>
              </w:rPr>
            </w:pPr>
            <w:r w:rsidRPr="00E7436F">
              <w:rPr>
                <w:sz w:val="20"/>
              </w:rPr>
              <w:t>34</w:t>
            </w:r>
          </w:p>
        </w:tc>
        <w:tc>
          <w:tcPr>
            <w:tcW w:w="361" w:type="dxa"/>
            <w:vAlign w:val="center"/>
          </w:tcPr>
          <w:p w14:paraId="3213F288" w14:textId="77777777" w:rsidR="00A4376F" w:rsidRPr="00E7436F" w:rsidRDefault="00A4376F" w:rsidP="001364AA">
            <w:pPr>
              <w:pStyle w:val="af5"/>
              <w:snapToGrid w:val="0"/>
              <w:rPr>
                <w:sz w:val="20"/>
              </w:rPr>
            </w:pPr>
            <w:r w:rsidRPr="00E7436F">
              <w:rPr>
                <w:sz w:val="20"/>
              </w:rPr>
              <w:t>40</w:t>
            </w:r>
          </w:p>
        </w:tc>
        <w:tc>
          <w:tcPr>
            <w:tcW w:w="659" w:type="dxa"/>
            <w:vAlign w:val="center"/>
          </w:tcPr>
          <w:p w14:paraId="424C162F" w14:textId="77777777" w:rsidR="00A4376F" w:rsidRPr="00E7436F" w:rsidRDefault="00A4376F" w:rsidP="001364AA">
            <w:pPr>
              <w:pStyle w:val="af5"/>
              <w:snapToGrid w:val="0"/>
              <w:rPr>
                <w:sz w:val="20"/>
              </w:rPr>
            </w:pPr>
            <w:r w:rsidRPr="00E7436F">
              <w:rPr>
                <w:sz w:val="20"/>
              </w:rPr>
              <w:t>26</w:t>
            </w:r>
          </w:p>
        </w:tc>
        <w:tc>
          <w:tcPr>
            <w:tcW w:w="999" w:type="dxa"/>
            <w:vAlign w:val="center"/>
          </w:tcPr>
          <w:p w14:paraId="7BFBED8D" w14:textId="77777777" w:rsidR="00A4376F" w:rsidRPr="00E7436F" w:rsidRDefault="00813FB6" w:rsidP="001364AA">
            <w:pPr>
              <w:pStyle w:val="af5"/>
              <w:snapToGrid w:val="0"/>
              <w:rPr>
                <w:sz w:val="20"/>
              </w:rPr>
            </w:pPr>
            <w:r w:rsidRPr="00E7436F">
              <w:rPr>
                <w:sz w:val="20"/>
              </w:rPr>
              <w:t>N/A</w:t>
            </w:r>
          </w:p>
        </w:tc>
        <w:tc>
          <w:tcPr>
            <w:tcW w:w="1711" w:type="dxa"/>
            <w:vAlign w:val="center"/>
          </w:tcPr>
          <w:p w14:paraId="0AD52A52" w14:textId="77777777" w:rsidR="00A4376F" w:rsidRPr="00E7436F" w:rsidRDefault="00A4376F" w:rsidP="001366D4">
            <w:pPr>
              <w:pStyle w:val="af5"/>
              <w:snapToGrid w:val="0"/>
              <w:jc w:val="left"/>
              <w:rPr>
                <w:sz w:val="20"/>
              </w:rPr>
            </w:pPr>
            <w:r w:rsidRPr="00E7436F">
              <w:rPr>
                <w:sz w:val="20"/>
              </w:rPr>
              <w:t xml:space="preserve">Panasonic, </w:t>
            </w:r>
            <w:proofErr w:type="spellStart"/>
            <w:r w:rsidRPr="00E7436F">
              <w:rPr>
                <w:sz w:val="20"/>
              </w:rPr>
              <w:t>Preymesser</w:t>
            </w:r>
            <w:proofErr w:type="spellEnd"/>
            <w:r w:rsidRPr="00E7436F">
              <w:rPr>
                <w:sz w:val="20"/>
              </w:rPr>
              <w:t xml:space="preserve"> Logistics</w:t>
            </w:r>
            <w:r w:rsidR="00EB5600" w:rsidRPr="00E7436F">
              <w:rPr>
                <w:sz w:val="20"/>
              </w:rPr>
              <w:t>（</w:t>
            </w:r>
            <w:r w:rsidRPr="00E7436F">
              <w:rPr>
                <w:sz w:val="20"/>
              </w:rPr>
              <w:t xml:space="preserve">The owners are looking for investors, Euro 5 </w:t>
            </w:r>
            <w:proofErr w:type="spellStart"/>
            <w:r w:rsidRPr="00E7436F">
              <w:rPr>
                <w:sz w:val="20"/>
              </w:rPr>
              <w:t>mn</w:t>
            </w:r>
            <w:proofErr w:type="spellEnd"/>
            <w:r w:rsidRPr="00E7436F">
              <w:rPr>
                <w:sz w:val="20"/>
              </w:rPr>
              <w:t xml:space="preserve"> for the park</w:t>
            </w:r>
            <w:r w:rsidRPr="00E7436F">
              <w:rPr>
                <w:sz w:val="20"/>
              </w:rPr>
              <w:t>）</w:t>
            </w:r>
          </w:p>
        </w:tc>
        <w:tc>
          <w:tcPr>
            <w:tcW w:w="2433" w:type="dxa"/>
            <w:vAlign w:val="center"/>
          </w:tcPr>
          <w:p w14:paraId="2EC53513" w14:textId="77777777" w:rsidR="00A4376F" w:rsidRPr="00E7436F" w:rsidRDefault="00A4376F" w:rsidP="001366D4">
            <w:pPr>
              <w:pStyle w:val="af5"/>
              <w:snapToGrid w:val="0"/>
              <w:jc w:val="left"/>
              <w:rPr>
                <w:sz w:val="20"/>
              </w:rPr>
            </w:pPr>
            <w:proofErr w:type="spellStart"/>
            <w:r w:rsidRPr="00E7436F">
              <w:rPr>
                <w:sz w:val="20"/>
              </w:rPr>
              <w:t>Berezvay</w:t>
            </w:r>
            <w:proofErr w:type="spellEnd"/>
            <w:r w:rsidRPr="00E7436F">
              <w:rPr>
                <w:sz w:val="20"/>
              </w:rPr>
              <w:t xml:space="preserve"> </w:t>
            </w:r>
            <w:proofErr w:type="spellStart"/>
            <w:r w:rsidRPr="00E7436F">
              <w:rPr>
                <w:sz w:val="20"/>
              </w:rPr>
              <w:t>Bal</w:t>
            </w:r>
            <w:r w:rsidRPr="00E7436F">
              <w:rPr>
                <w:rFonts w:eastAsia="細明體"/>
                <w:sz w:val="20"/>
              </w:rPr>
              <w:t>á</w:t>
            </w:r>
            <w:r w:rsidRPr="00E7436F">
              <w:rPr>
                <w:sz w:val="20"/>
              </w:rPr>
              <w:t>zs</w:t>
            </w:r>
            <w:proofErr w:type="spellEnd"/>
            <w:r w:rsidRPr="00E7436F">
              <w:rPr>
                <w:sz w:val="20"/>
              </w:rPr>
              <w:t xml:space="preserve"> 30.937.5111</w:t>
            </w:r>
          </w:p>
        </w:tc>
      </w:tr>
      <w:tr w:rsidR="00E7436F" w:rsidRPr="00E7436F" w14:paraId="4184EFAD" w14:textId="77777777" w:rsidTr="00B70474">
        <w:trPr>
          <w:trHeight w:val="283"/>
          <w:jc w:val="center"/>
        </w:trPr>
        <w:tc>
          <w:tcPr>
            <w:tcW w:w="1658" w:type="dxa"/>
            <w:vAlign w:val="center"/>
          </w:tcPr>
          <w:p w14:paraId="20BC2C23" w14:textId="77777777" w:rsidR="00A4376F" w:rsidRPr="00E7436F" w:rsidRDefault="00A4376F" w:rsidP="001366D4">
            <w:pPr>
              <w:pStyle w:val="af5"/>
              <w:snapToGrid w:val="0"/>
              <w:jc w:val="left"/>
              <w:rPr>
                <w:sz w:val="20"/>
              </w:rPr>
            </w:pPr>
            <w:proofErr w:type="spellStart"/>
            <w:r w:rsidRPr="00E7436F">
              <w:rPr>
                <w:sz w:val="20"/>
              </w:rPr>
              <w:t>Esztergom</w:t>
            </w:r>
            <w:proofErr w:type="spellEnd"/>
            <w:r w:rsidRPr="00E7436F">
              <w:rPr>
                <w:sz w:val="20"/>
              </w:rPr>
              <w:t xml:space="preserve"> Industrial Park</w:t>
            </w:r>
          </w:p>
        </w:tc>
        <w:tc>
          <w:tcPr>
            <w:tcW w:w="1480" w:type="dxa"/>
            <w:vAlign w:val="center"/>
          </w:tcPr>
          <w:p w14:paraId="6DF5FC59" w14:textId="77777777" w:rsidR="00A4376F" w:rsidRPr="00E7436F" w:rsidRDefault="00A4376F" w:rsidP="001366D4">
            <w:pPr>
              <w:pStyle w:val="af5"/>
              <w:snapToGrid w:val="0"/>
              <w:jc w:val="both"/>
              <w:rPr>
                <w:sz w:val="20"/>
              </w:rPr>
            </w:pPr>
            <w:r w:rsidRPr="00E7436F">
              <w:rPr>
                <w:sz w:val="20"/>
              </w:rPr>
              <w:t>Esztergom</w:t>
            </w:r>
          </w:p>
        </w:tc>
        <w:tc>
          <w:tcPr>
            <w:tcW w:w="905" w:type="dxa"/>
            <w:vAlign w:val="center"/>
          </w:tcPr>
          <w:p w14:paraId="10DEE709" w14:textId="77777777" w:rsidR="00A4376F" w:rsidRPr="00E7436F" w:rsidRDefault="00A4376F" w:rsidP="001364AA">
            <w:pPr>
              <w:pStyle w:val="af5"/>
              <w:snapToGrid w:val="0"/>
              <w:rPr>
                <w:sz w:val="20"/>
              </w:rPr>
            </w:pPr>
            <w:r w:rsidRPr="00E7436F">
              <w:rPr>
                <w:sz w:val="20"/>
              </w:rPr>
              <w:t>47</w:t>
            </w:r>
          </w:p>
        </w:tc>
        <w:tc>
          <w:tcPr>
            <w:tcW w:w="361" w:type="dxa"/>
            <w:vAlign w:val="center"/>
          </w:tcPr>
          <w:p w14:paraId="5251EBC2" w14:textId="77777777" w:rsidR="00A4376F" w:rsidRPr="00E7436F" w:rsidRDefault="00A4376F" w:rsidP="001364AA">
            <w:pPr>
              <w:pStyle w:val="af5"/>
              <w:snapToGrid w:val="0"/>
              <w:rPr>
                <w:sz w:val="20"/>
              </w:rPr>
            </w:pPr>
            <w:r w:rsidRPr="00E7436F">
              <w:rPr>
                <w:sz w:val="20"/>
              </w:rPr>
              <w:t>104</w:t>
            </w:r>
          </w:p>
        </w:tc>
        <w:tc>
          <w:tcPr>
            <w:tcW w:w="659" w:type="dxa"/>
            <w:vAlign w:val="center"/>
          </w:tcPr>
          <w:p w14:paraId="2BCE40C1" w14:textId="77777777" w:rsidR="00A4376F" w:rsidRPr="00E7436F" w:rsidRDefault="001D0F76" w:rsidP="001364AA">
            <w:pPr>
              <w:pStyle w:val="af5"/>
              <w:snapToGrid w:val="0"/>
              <w:rPr>
                <w:sz w:val="20"/>
              </w:rPr>
            </w:pPr>
            <w:r w:rsidRPr="00E7436F">
              <w:rPr>
                <w:sz w:val="20"/>
              </w:rPr>
              <w:t>90</w:t>
            </w:r>
          </w:p>
        </w:tc>
        <w:tc>
          <w:tcPr>
            <w:tcW w:w="999" w:type="dxa"/>
            <w:vAlign w:val="center"/>
          </w:tcPr>
          <w:p w14:paraId="2296E656" w14:textId="77777777" w:rsidR="00A4376F" w:rsidRPr="00E7436F" w:rsidRDefault="001D0F76" w:rsidP="001364AA">
            <w:pPr>
              <w:pStyle w:val="af5"/>
              <w:snapToGrid w:val="0"/>
              <w:rPr>
                <w:sz w:val="20"/>
              </w:rPr>
            </w:pPr>
            <w:r w:rsidRPr="00E7436F">
              <w:rPr>
                <w:sz w:val="20"/>
              </w:rPr>
              <w:t>N/A</w:t>
            </w:r>
          </w:p>
        </w:tc>
        <w:tc>
          <w:tcPr>
            <w:tcW w:w="1711" w:type="dxa"/>
            <w:vAlign w:val="center"/>
          </w:tcPr>
          <w:p w14:paraId="120F29E4" w14:textId="77777777" w:rsidR="00A4376F" w:rsidRPr="00E7436F" w:rsidRDefault="00A4376F" w:rsidP="001366D4">
            <w:pPr>
              <w:pStyle w:val="af5"/>
              <w:snapToGrid w:val="0"/>
              <w:jc w:val="left"/>
              <w:rPr>
                <w:sz w:val="20"/>
              </w:rPr>
            </w:pPr>
            <w:r w:rsidRPr="00E7436F">
              <w:rPr>
                <w:sz w:val="20"/>
              </w:rPr>
              <w:t>Suzuki, Diamond Electric, Lotus Food, Tyco</w:t>
            </w:r>
          </w:p>
        </w:tc>
        <w:tc>
          <w:tcPr>
            <w:tcW w:w="2433" w:type="dxa"/>
            <w:vAlign w:val="center"/>
          </w:tcPr>
          <w:p w14:paraId="6AC6CF97" w14:textId="77777777" w:rsidR="00A4376F" w:rsidRPr="00E7436F" w:rsidRDefault="00A4376F" w:rsidP="001366D4">
            <w:pPr>
              <w:pStyle w:val="af5"/>
              <w:snapToGrid w:val="0"/>
              <w:jc w:val="left"/>
              <w:rPr>
                <w:sz w:val="20"/>
              </w:rPr>
            </w:pPr>
            <w:proofErr w:type="spellStart"/>
            <w:r w:rsidRPr="00E7436F">
              <w:rPr>
                <w:sz w:val="20"/>
              </w:rPr>
              <w:t>Bogn</w:t>
            </w:r>
            <w:r w:rsidRPr="00E7436F">
              <w:rPr>
                <w:rFonts w:eastAsia="細明體"/>
                <w:sz w:val="20"/>
              </w:rPr>
              <w:t>á</w:t>
            </w:r>
            <w:r w:rsidRPr="00E7436F">
              <w:rPr>
                <w:sz w:val="20"/>
              </w:rPr>
              <w:t>r</w:t>
            </w:r>
            <w:proofErr w:type="spellEnd"/>
            <w:r w:rsidRPr="00E7436F">
              <w:rPr>
                <w:sz w:val="20"/>
              </w:rPr>
              <w:t xml:space="preserve"> </w:t>
            </w:r>
            <w:proofErr w:type="spellStart"/>
            <w:r w:rsidRPr="00E7436F">
              <w:rPr>
                <w:sz w:val="20"/>
              </w:rPr>
              <w:t>Kriszti</w:t>
            </w:r>
            <w:r w:rsidRPr="00E7436F">
              <w:rPr>
                <w:rFonts w:eastAsia="細明體"/>
                <w:sz w:val="20"/>
              </w:rPr>
              <w:t>á</w:t>
            </w:r>
            <w:r w:rsidRPr="00E7436F">
              <w:rPr>
                <w:sz w:val="20"/>
              </w:rPr>
              <w:t>n</w:t>
            </w:r>
            <w:proofErr w:type="spellEnd"/>
          </w:p>
          <w:p w14:paraId="6816C3CC" w14:textId="77777777" w:rsidR="00A4376F" w:rsidRPr="00E7436F" w:rsidRDefault="00A4376F" w:rsidP="001366D4">
            <w:pPr>
              <w:pStyle w:val="af5"/>
              <w:snapToGrid w:val="0"/>
              <w:jc w:val="left"/>
              <w:rPr>
                <w:sz w:val="20"/>
              </w:rPr>
            </w:pPr>
            <w:r w:rsidRPr="00E7436F">
              <w:rPr>
                <w:sz w:val="20"/>
              </w:rPr>
              <w:t>30.902.7864</w:t>
            </w:r>
          </w:p>
          <w:p w14:paraId="4C625156" w14:textId="77777777" w:rsidR="00A4376F" w:rsidRPr="00E7436F" w:rsidRDefault="00A4376F" w:rsidP="001366D4">
            <w:pPr>
              <w:pStyle w:val="af5"/>
              <w:snapToGrid w:val="0"/>
              <w:jc w:val="left"/>
              <w:rPr>
                <w:sz w:val="20"/>
              </w:rPr>
            </w:pPr>
            <w:proofErr w:type="spellStart"/>
            <w:r w:rsidRPr="00E7436F">
              <w:rPr>
                <w:sz w:val="20"/>
              </w:rPr>
              <w:t>Csöpp</w:t>
            </w:r>
            <w:r w:rsidRPr="00E7436F">
              <w:rPr>
                <w:rFonts w:eastAsia="MS Mincho"/>
                <w:sz w:val="20"/>
              </w:rPr>
              <w:t>ű</w:t>
            </w:r>
            <w:proofErr w:type="spellEnd"/>
            <w:r w:rsidRPr="00E7436F">
              <w:rPr>
                <w:sz w:val="20"/>
              </w:rPr>
              <w:t xml:space="preserve"> </w:t>
            </w:r>
            <w:proofErr w:type="spellStart"/>
            <w:r w:rsidRPr="00E7436F">
              <w:rPr>
                <w:sz w:val="20"/>
              </w:rPr>
              <w:t>M</w:t>
            </w:r>
            <w:r w:rsidRPr="00E7436F">
              <w:rPr>
                <w:rFonts w:eastAsia="細明體"/>
                <w:sz w:val="20"/>
              </w:rPr>
              <w:t>ó</w:t>
            </w:r>
            <w:r w:rsidRPr="00E7436F">
              <w:rPr>
                <w:sz w:val="20"/>
              </w:rPr>
              <w:t>nika</w:t>
            </w:r>
            <w:proofErr w:type="spellEnd"/>
          </w:p>
          <w:p w14:paraId="72D71D1E" w14:textId="77777777" w:rsidR="00A4376F" w:rsidRPr="00E7436F" w:rsidRDefault="00A4376F" w:rsidP="001366D4">
            <w:pPr>
              <w:pStyle w:val="af5"/>
              <w:snapToGrid w:val="0"/>
              <w:jc w:val="left"/>
              <w:rPr>
                <w:sz w:val="20"/>
              </w:rPr>
            </w:pPr>
            <w:r w:rsidRPr="00E7436F">
              <w:rPr>
                <w:sz w:val="20"/>
              </w:rPr>
              <w:t>33.500.810</w:t>
            </w:r>
          </w:p>
        </w:tc>
      </w:tr>
      <w:tr w:rsidR="00E7436F" w:rsidRPr="00E7436F" w14:paraId="5B075A9F" w14:textId="77777777" w:rsidTr="00B70474">
        <w:trPr>
          <w:trHeight w:val="283"/>
          <w:jc w:val="center"/>
        </w:trPr>
        <w:tc>
          <w:tcPr>
            <w:tcW w:w="1658" w:type="dxa"/>
            <w:vAlign w:val="center"/>
          </w:tcPr>
          <w:p w14:paraId="23EB895B" w14:textId="77777777" w:rsidR="00A4376F" w:rsidRPr="00E7436F" w:rsidRDefault="00A4376F" w:rsidP="001366D4">
            <w:pPr>
              <w:pStyle w:val="af5"/>
              <w:snapToGrid w:val="0"/>
              <w:jc w:val="left"/>
              <w:rPr>
                <w:sz w:val="20"/>
              </w:rPr>
            </w:pPr>
            <w:proofErr w:type="spellStart"/>
            <w:r w:rsidRPr="00E7436F">
              <w:rPr>
                <w:sz w:val="20"/>
              </w:rPr>
              <w:t>R</w:t>
            </w:r>
            <w:r w:rsidRPr="00E7436F">
              <w:rPr>
                <w:rFonts w:eastAsia="細明體"/>
                <w:sz w:val="20"/>
              </w:rPr>
              <w:t>é</w:t>
            </w:r>
            <w:r w:rsidRPr="00E7436F">
              <w:rPr>
                <w:sz w:val="20"/>
              </w:rPr>
              <w:t>ts</w:t>
            </w:r>
            <w:r w:rsidRPr="00E7436F">
              <w:rPr>
                <w:rFonts w:eastAsia="細明體"/>
                <w:sz w:val="20"/>
              </w:rPr>
              <w:t>á</w:t>
            </w:r>
            <w:r w:rsidRPr="00E7436F">
              <w:rPr>
                <w:sz w:val="20"/>
              </w:rPr>
              <w:t>gi</w:t>
            </w:r>
            <w:proofErr w:type="spellEnd"/>
            <w:r w:rsidRPr="00E7436F">
              <w:rPr>
                <w:sz w:val="20"/>
              </w:rPr>
              <w:t xml:space="preserve"> Industrial Park</w:t>
            </w:r>
          </w:p>
        </w:tc>
        <w:tc>
          <w:tcPr>
            <w:tcW w:w="1480" w:type="dxa"/>
            <w:vAlign w:val="center"/>
          </w:tcPr>
          <w:p w14:paraId="1E0122CE" w14:textId="77777777" w:rsidR="00A4376F" w:rsidRPr="00E7436F" w:rsidRDefault="00A4376F" w:rsidP="001366D4">
            <w:pPr>
              <w:pStyle w:val="af5"/>
              <w:snapToGrid w:val="0"/>
              <w:jc w:val="both"/>
              <w:rPr>
                <w:sz w:val="20"/>
              </w:rPr>
            </w:pPr>
            <w:proofErr w:type="spellStart"/>
            <w:r w:rsidRPr="00E7436F">
              <w:rPr>
                <w:sz w:val="20"/>
              </w:rPr>
              <w:t>R</w:t>
            </w:r>
            <w:r w:rsidRPr="00E7436F">
              <w:rPr>
                <w:rFonts w:eastAsia="細明體"/>
                <w:sz w:val="20"/>
              </w:rPr>
              <w:t>é</w:t>
            </w:r>
            <w:r w:rsidRPr="00E7436F">
              <w:rPr>
                <w:sz w:val="20"/>
              </w:rPr>
              <w:t>ts</w:t>
            </w:r>
            <w:r w:rsidRPr="00E7436F">
              <w:rPr>
                <w:rFonts w:eastAsia="細明體"/>
                <w:sz w:val="20"/>
              </w:rPr>
              <w:t>á</w:t>
            </w:r>
            <w:r w:rsidRPr="00E7436F">
              <w:rPr>
                <w:sz w:val="20"/>
              </w:rPr>
              <w:t>g</w:t>
            </w:r>
            <w:proofErr w:type="spellEnd"/>
          </w:p>
        </w:tc>
        <w:tc>
          <w:tcPr>
            <w:tcW w:w="905" w:type="dxa"/>
            <w:vAlign w:val="center"/>
          </w:tcPr>
          <w:p w14:paraId="2CA0FBE6" w14:textId="77777777" w:rsidR="00A4376F" w:rsidRPr="00E7436F" w:rsidRDefault="00A4376F" w:rsidP="001364AA">
            <w:pPr>
              <w:pStyle w:val="af5"/>
              <w:snapToGrid w:val="0"/>
              <w:rPr>
                <w:sz w:val="20"/>
              </w:rPr>
            </w:pPr>
            <w:r w:rsidRPr="00E7436F">
              <w:rPr>
                <w:sz w:val="20"/>
              </w:rPr>
              <w:t>55</w:t>
            </w:r>
          </w:p>
        </w:tc>
        <w:tc>
          <w:tcPr>
            <w:tcW w:w="361" w:type="dxa"/>
            <w:vAlign w:val="center"/>
          </w:tcPr>
          <w:p w14:paraId="36EC6FD6" w14:textId="77777777" w:rsidR="00A4376F" w:rsidRPr="00E7436F" w:rsidRDefault="00A4376F" w:rsidP="001364AA">
            <w:pPr>
              <w:pStyle w:val="af5"/>
              <w:snapToGrid w:val="0"/>
              <w:rPr>
                <w:sz w:val="20"/>
              </w:rPr>
            </w:pPr>
            <w:r w:rsidRPr="00E7436F">
              <w:rPr>
                <w:sz w:val="20"/>
              </w:rPr>
              <w:t>83</w:t>
            </w:r>
          </w:p>
        </w:tc>
        <w:tc>
          <w:tcPr>
            <w:tcW w:w="659" w:type="dxa"/>
            <w:vAlign w:val="center"/>
          </w:tcPr>
          <w:p w14:paraId="278B30F2" w14:textId="77777777" w:rsidR="00A4376F" w:rsidRPr="00E7436F" w:rsidRDefault="006A7F52" w:rsidP="001364AA">
            <w:pPr>
              <w:pStyle w:val="af5"/>
              <w:snapToGrid w:val="0"/>
              <w:rPr>
                <w:sz w:val="20"/>
              </w:rPr>
            </w:pPr>
            <w:r w:rsidRPr="00E7436F">
              <w:rPr>
                <w:sz w:val="20"/>
              </w:rPr>
              <w:t>75</w:t>
            </w:r>
          </w:p>
        </w:tc>
        <w:tc>
          <w:tcPr>
            <w:tcW w:w="999" w:type="dxa"/>
            <w:vAlign w:val="center"/>
          </w:tcPr>
          <w:p w14:paraId="21E18357" w14:textId="77777777" w:rsidR="00A4376F" w:rsidRPr="00E7436F" w:rsidRDefault="001D0F76" w:rsidP="001364AA">
            <w:pPr>
              <w:pStyle w:val="af5"/>
              <w:snapToGrid w:val="0"/>
              <w:rPr>
                <w:sz w:val="20"/>
                <w:lang w:val="de-DE"/>
              </w:rPr>
            </w:pPr>
            <w:r w:rsidRPr="00E7436F">
              <w:rPr>
                <w:sz w:val="20"/>
              </w:rPr>
              <w:t>N/A</w:t>
            </w:r>
          </w:p>
        </w:tc>
        <w:tc>
          <w:tcPr>
            <w:tcW w:w="1711" w:type="dxa"/>
            <w:vAlign w:val="center"/>
          </w:tcPr>
          <w:p w14:paraId="637868C2" w14:textId="77777777" w:rsidR="00A4376F" w:rsidRPr="00E7436F" w:rsidRDefault="00A4376F" w:rsidP="001366D4">
            <w:pPr>
              <w:pStyle w:val="af5"/>
              <w:snapToGrid w:val="0"/>
              <w:jc w:val="left"/>
              <w:rPr>
                <w:sz w:val="20"/>
                <w:lang w:val="de-DE"/>
              </w:rPr>
            </w:pPr>
            <w:r w:rsidRPr="00E7436F">
              <w:rPr>
                <w:sz w:val="20"/>
                <w:lang w:val="de-DE"/>
              </w:rPr>
              <w:t>TDK, Spektiva 2000, Tredegar, AFT, Gibbs Die Casting, Ten-Cate, Omron, Hi-Lex</w:t>
            </w:r>
          </w:p>
        </w:tc>
        <w:tc>
          <w:tcPr>
            <w:tcW w:w="2433" w:type="dxa"/>
            <w:vAlign w:val="center"/>
          </w:tcPr>
          <w:p w14:paraId="1D57D79C" w14:textId="77777777" w:rsidR="00A4376F" w:rsidRPr="00E7436F" w:rsidRDefault="00A4376F" w:rsidP="00C266C2">
            <w:pPr>
              <w:pStyle w:val="af5"/>
              <w:snapToGrid w:val="0"/>
              <w:jc w:val="left"/>
              <w:rPr>
                <w:sz w:val="20"/>
                <w:lang w:val="de-DE"/>
              </w:rPr>
            </w:pPr>
            <w:r w:rsidRPr="00E7436F">
              <w:rPr>
                <w:sz w:val="20"/>
                <w:lang w:val="de-DE"/>
              </w:rPr>
              <w:t>Bulajka András: MD</w:t>
            </w:r>
          </w:p>
          <w:p w14:paraId="4DF73C2F" w14:textId="77777777" w:rsidR="00A4376F" w:rsidRPr="00E7436F" w:rsidRDefault="00A4376F" w:rsidP="00C266C2">
            <w:pPr>
              <w:pStyle w:val="af5"/>
              <w:snapToGrid w:val="0"/>
              <w:jc w:val="left"/>
              <w:rPr>
                <w:sz w:val="20"/>
                <w:lang w:val="de-DE"/>
              </w:rPr>
            </w:pPr>
            <w:r w:rsidRPr="00E7436F">
              <w:rPr>
                <w:sz w:val="20"/>
                <w:lang w:val="de-DE"/>
              </w:rPr>
              <w:t xml:space="preserve">35/550-095, 35/550-094 </w:t>
            </w:r>
          </w:p>
          <w:p w14:paraId="20CCBFFA" w14:textId="77777777" w:rsidR="00A4376F" w:rsidRPr="00E7436F" w:rsidRDefault="00A4376F" w:rsidP="00C266C2">
            <w:pPr>
              <w:pStyle w:val="af5"/>
              <w:snapToGrid w:val="0"/>
              <w:jc w:val="left"/>
              <w:rPr>
                <w:sz w:val="20"/>
                <w:lang w:val="de-DE"/>
              </w:rPr>
            </w:pPr>
            <w:r w:rsidRPr="00E7436F">
              <w:rPr>
                <w:sz w:val="20"/>
                <w:lang w:val="de-DE"/>
              </w:rPr>
              <w:t xml:space="preserve">20/231-0355 </w:t>
            </w:r>
          </w:p>
          <w:p w14:paraId="69ED98AF" w14:textId="77777777" w:rsidR="00A4376F" w:rsidRPr="00E7436F" w:rsidRDefault="00BF0892" w:rsidP="00C266C2">
            <w:pPr>
              <w:pStyle w:val="af5"/>
              <w:snapToGrid w:val="0"/>
              <w:jc w:val="left"/>
              <w:rPr>
                <w:sz w:val="20"/>
                <w:lang w:val="de-DE"/>
              </w:rPr>
            </w:pPr>
            <w:hyperlink r:id="rId32" w:history="1">
              <w:r w:rsidR="00A4376F" w:rsidRPr="00E7436F">
                <w:rPr>
                  <w:sz w:val="20"/>
                  <w:lang w:val="de-DE"/>
                </w:rPr>
                <w:t>bulejka@ipretsag.hu</w:t>
              </w:r>
            </w:hyperlink>
            <w:r w:rsidR="00A4376F" w:rsidRPr="00E7436F">
              <w:rPr>
                <w:sz w:val="20"/>
                <w:lang w:val="de-DE"/>
              </w:rPr>
              <w:t xml:space="preserve"> </w:t>
            </w:r>
          </w:p>
        </w:tc>
      </w:tr>
      <w:tr w:rsidR="00E7436F" w:rsidRPr="00E7436F" w14:paraId="7B5CC604" w14:textId="77777777" w:rsidTr="00B70474">
        <w:trPr>
          <w:trHeight w:val="283"/>
          <w:jc w:val="center"/>
        </w:trPr>
        <w:tc>
          <w:tcPr>
            <w:tcW w:w="1658" w:type="dxa"/>
            <w:vAlign w:val="center"/>
          </w:tcPr>
          <w:p w14:paraId="442C78ED" w14:textId="77777777" w:rsidR="00A4376F" w:rsidRPr="00E7436F" w:rsidRDefault="00A4376F" w:rsidP="001366D4">
            <w:pPr>
              <w:pStyle w:val="af5"/>
              <w:snapToGrid w:val="0"/>
              <w:jc w:val="left"/>
              <w:rPr>
                <w:sz w:val="20"/>
              </w:rPr>
            </w:pPr>
            <w:proofErr w:type="spellStart"/>
            <w:r w:rsidRPr="00E7436F">
              <w:rPr>
                <w:sz w:val="20"/>
              </w:rPr>
              <w:t>Tatab</w:t>
            </w:r>
            <w:r w:rsidRPr="00E7436F">
              <w:rPr>
                <w:rFonts w:eastAsia="細明體"/>
                <w:sz w:val="20"/>
              </w:rPr>
              <w:t>á</w:t>
            </w:r>
            <w:r w:rsidRPr="00E7436F">
              <w:rPr>
                <w:sz w:val="20"/>
              </w:rPr>
              <w:t>nyai</w:t>
            </w:r>
            <w:proofErr w:type="spellEnd"/>
            <w:r w:rsidRPr="00E7436F">
              <w:rPr>
                <w:sz w:val="20"/>
              </w:rPr>
              <w:t xml:space="preserve"> </w:t>
            </w:r>
            <w:proofErr w:type="spellStart"/>
            <w:r w:rsidRPr="00E7436F">
              <w:rPr>
                <w:sz w:val="20"/>
              </w:rPr>
              <w:t>Nyugati</w:t>
            </w:r>
            <w:proofErr w:type="spellEnd"/>
            <w:r w:rsidRPr="00E7436F">
              <w:rPr>
                <w:sz w:val="20"/>
              </w:rPr>
              <w:t xml:space="preserve"> Industrial Park</w:t>
            </w:r>
          </w:p>
        </w:tc>
        <w:tc>
          <w:tcPr>
            <w:tcW w:w="1480" w:type="dxa"/>
            <w:vAlign w:val="center"/>
          </w:tcPr>
          <w:p w14:paraId="7927FCE7" w14:textId="77777777" w:rsidR="00A4376F" w:rsidRPr="00E7436F" w:rsidRDefault="00A4376F" w:rsidP="001366D4">
            <w:pPr>
              <w:pStyle w:val="af5"/>
              <w:snapToGrid w:val="0"/>
              <w:jc w:val="both"/>
              <w:rPr>
                <w:sz w:val="20"/>
              </w:rPr>
            </w:pPr>
            <w:proofErr w:type="spellStart"/>
            <w:r w:rsidRPr="00E7436F">
              <w:rPr>
                <w:sz w:val="20"/>
              </w:rPr>
              <w:t>Tatab</w:t>
            </w:r>
            <w:r w:rsidRPr="00E7436F">
              <w:rPr>
                <w:rFonts w:eastAsia="細明體"/>
                <w:sz w:val="20"/>
              </w:rPr>
              <w:t>á</w:t>
            </w:r>
            <w:r w:rsidRPr="00E7436F">
              <w:rPr>
                <w:sz w:val="20"/>
              </w:rPr>
              <w:t>nya</w:t>
            </w:r>
            <w:proofErr w:type="spellEnd"/>
          </w:p>
        </w:tc>
        <w:tc>
          <w:tcPr>
            <w:tcW w:w="905" w:type="dxa"/>
            <w:vAlign w:val="center"/>
          </w:tcPr>
          <w:p w14:paraId="0E1E1DD6" w14:textId="77777777" w:rsidR="00A4376F" w:rsidRPr="00E7436F" w:rsidRDefault="00A4376F" w:rsidP="001364AA">
            <w:pPr>
              <w:pStyle w:val="af5"/>
              <w:snapToGrid w:val="0"/>
              <w:rPr>
                <w:sz w:val="20"/>
              </w:rPr>
            </w:pPr>
            <w:r w:rsidRPr="00E7436F">
              <w:rPr>
                <w:sz w:val="20"/>
              </w:rPr>
              <w:t>60</w:t>
            </w:r>
          </w:p>
        </w:tc>
        <w:tc>
          <w:tcPr>
            <w:tcW w:w="361" w:type="dxa"/>
            <w:vAlign w:val="center"/>
          </w:tcPr>
          <w:p w14:paraId="346B4E38" w14:textId="77777777" w:rsidR="00A4376F" w:rsidRPr="00E7436F" w:rsidRDefault="00A4376F" w:rsidP="001364AA">
            <w:pPr>
              <w:pStyle w:val="af5"/>
              <w:snapToGrid w:val="0"/>
              <w:rPr>
                <w:sz w:val="20"/>
              </w:rPr>
            </w:pPr>
            <w:r w:rsidRPr="00E7436F">
              <w:rPr>
                <w:sz w:val="20"/>
              </w:rPr>
              <w:t>450</w:t>
            </w:r>
          </w:p>
        </w:tc>
        <w:tc>
          <w:tcPr>
            <w:tcW w:w="659" w:type="dxa"/>
            <w:vAlign w:val="center"/>
          </w:tcPr>
          <w:p w14:paraId="13A48C05" w14:textId="77777777" w:rsidR="00A4376F" w:rsidRPr="00E7436F" w:rsidRDefault="001D0F76" w:rsidP="001364AA">
            <w:pPr>
              <w:pStyle w:val="af5"/>
              <w:snapToGrid w:val="0"/>
              <w:rPr>
                <w:sz w:val="20"/>
              </w:rPr>
            </w:pPr>
            <w:r w:rsidRPr="00E7436F">
              <w:rPr>
                <w:sz w:val="20"/>
              </w:rPr>
              <w:t>80</w:t>
            </w:r>
          </w:p>
        </w:tc>
        <w:tc>
          <w:tcPr>
            <w:tcW w:w="999" w:type="dxa"/>
            <w:vAlign w:val="center"/>
          </w:tcPr>
          <w:p w14:paraId="2A9C4ED8" w14:textId="77777777" w:rsidR="00A4376F" w:rsidRPr="00E7436F" w:rsidRDefault="00813FB6" w:rsidP="001364AA">
            <w:pPr>
              <w:pStyle w:val="af5"/>
              <w:snapToGrid w:val="0"/>
              <w:rPr>
                <w:sz w:val="20"/>
              </w:rPr>
            </w:pPr>
            <w:r w:rsidRPr="00E7436F">
              <w:rPr>
                <w:sz w:val="20"/>
              </w:rPr>
              <w:t>N/A</w:t>
            </w:r>
          </w:p>
        </w:tc>
        <w:tc>
          <w:tcPr>
            <w:tcW w:w="1711" w:type="dxa"/>
            <w:vAlign w:val="center"/>
          </w:tcPr>
          <w:p w14:paraId="498982B2" w14:textId="77777777" w:rsidR="00A4376F" w:rsidRPr="00E7436F" w:rsidRDefault="00A4376F" w:rsidP="001366D4">
            <w:pPr>
              <w:pStyle w:val="af5"/>
              <w:snapToGrid w:val="0"/>
              <w:jc w:val="left"/>
              <w:rPr>
                <w:sz w:val="20"/>
              </w:rPr>
            </w:pPr>
            <w:r w:rsidRPr="00E7436F">
              <w:rPr>
                <w:sz w:val="20"/>
              </w:rPr>
              <w:t>Bridgestone, Grundfos, Coloplast Hungary, FCI Connectors, Samsung Chemical, HENKEL</w:t>
            </w:r>
          </w:p>
        </w:tc>
        <w:tc>
          <w:tcPr>
            <w:tcW w:w="2433" w:type="dxa"/>
          </w:tcPr>
          <w:p w14:paraId="3B67B26B" w14:textId="77777777" w:rsidR="00A4376F" w:rsidRPr="00E7436F" w:rsidRDefault="00A4376F" w:rsidP="00C266C2">
            <w:pPr>
              <w:pStyle w:val="af5"/>
              <w:snapToGrid w:val="0"/>
              <w:jc w:val="left"/>
              <w:rPr>
                <w:sz w:val="20"/>
              </w:rPr>
            </w:pPr>
            <w:proofErr w:type="spellStart"/>
            <w:r w:rsidRPr="00E7436F">
              <w:rPr>
                <w:sz w:val="20"/>
              </w:rPr>
              <w:t>Nyitrai</w:t>
            </w:r>
            <w:proofErr w:type="spellEnd"/>
            <w:r w:rsidRPr="00E7436F">
              <w:rPr>
                <w:sz w:val="20"/>
              </w:rPr>
              <w:t xml:space="preserve"> </w:t>
            </w:r>
            <w:proofErr w:type="spellStart"/>
            <w:r w:rsidRPr="00E7436F">
              <w:rPr>
                <w:sz w:val="20"/>
              </w:rPr>
              <w:t>István</w:t>
            </w:r>
            <w:proofErr w:type="spellEnd"/>
            <w:r w:rsidRPr="00E7436F">
              <w:rPr>
                <w:sz w:val="20"/>
              </w:rPr>
              <w:t>: technical dir.</w:t>
            </w:r>
          </w:p>
          <w:p w14:paraId="14347EDA" w14:textId="77777777" w:rsidR="00A4376F" w:rsidRPr="00E7436F" w:rsidRDefault="00A4376F" w:rsidP="00C266C2">
            <w:pPr>
              <w:pStyle w:val="af5"/>
              <w:snapToGrid w:val="0"/>
              <w:jc w:val="left"/>
              <w:rPr>
                <w:sz w:val="20"/>
              </w:rPr>
            </w:pPr>
            <w:r w:rsidRPr="00E7436F">
              <w:rPr>
                <w:sz w:val="20"/>
              </w:rPr>
              <w:t xml:space="preserve">34/511-080, 34/313-645 </w:t>
            </w:r>
          </w:p>
          <w:p w14:paraId="3CF32BB7" w14:textId="77777777" w:rsidR="00A4376F" w:rsidRPr="00E7436F" w:rsidRDefault="00A4376F" w:rsidP="00C266C2">
            <w:pPr>
              <w:pStyle w:val="af5"/>
              <w:snapToGrid w:val="0"/>
              <w:jc w:val="left"/>
              <w:rPr>
                <w:sz w:val="20"/>
              </w:rPr>
            </w:pPr>
            <w:r w:rsidRPr="00E7436F">
              <w:rPr>
                <w:sz w:val="20"/>
              </w:rPr>
              <w:t xml:space="preserve">30/969-6335 </w:t>
            </w:r>
          </w:p>
          <w:p w14:paraId="57E0E000" w14:textId="77777777" w:rsidR="00A4376F" w:rsidRPr="00E7436F" w:rsidRDefault="00A4376F" w:rsidP="00C266C2">
            <w:pPr>
              <w:pStyle w:val="af5"/>
              <w:snapToGrid w:val="0"/>
              <w:jc w:val="left"/>
              <w:rPr>
                <w:sz w:val="20"/>
              </w:rPr>
            </w:pPr>
            <w:r w:rsidRPr="00E7436F">
              <w:rPr>
                <w:sz w:val="20"/>
              </w:rPr>
              <w:t xml:space="preserve">iphkft@iph.t-online.hu </w:t>
            </w:r>
          </w:p>
          <w:p w14:paraId="68FE35A4" w14:textId="77777777" w:rsidR="00A4376F" w:rsidRPr="00E7436F" w:rsidRDefault="00BF0892" w:rsidP="00C266C2">
            <w:pPr>
              <w:pStyle w:val="af5"/>
              <w:snapToGrid w:val="0"/>
              <w:jc w:val="left"/>
              <w:rPr>
                <w:sz w:val="20"/>
              </w:rPr>
            </w:pPr>
            <w:hyperlink r:id="rId33" w:history="1">
              <w:r w:rsidR="00A4376F" w:rsidRPr="00E7436F">
                <w:rPr>
                  <w:sz w:val="20"/>
                </w:rPr>
                <w:t>www.iph.hu</w:t>
              </w:r>
            </w:hyperlink>
            <w:r w:rsidR="00A4376F" w:rsidRPr="00E7436F">
              <w:rPr>
                <w:sz w:val="20"/>
              </w:rPr>
              <w:t xml:space="preserve"> </w:t>
            </w:r>
          </w:p>
        </w:tc>
      </w:tr>
      <w:tr w:rsidR="00E7436F" w:rsidRPr="00E7436F" w14:paraId="0C897DF3" w14:textId="77777777" w:rsidTr="00B70474">
        <w:trPr>
          <w:trHeight w:val="283"/>
          <w:jc w:val="center"/>
        </w:trPr>
        <w:tc>
          <w:tcPr>
            <w:tcW w:w="1658" w:type="dxa"/>
            <w:vAlign w:val="center"/>
          </w:tcPr>
          <w:p w14:paraId="312587CE" w14:textId="77777777" w:rsidR="00A4376F" w:rsidRPr="00E7436F" w:rsidRDefault="00A4376F" w:rsidP="001366D4">
            <w:pPr>
              <w:pStyle w:val="af5"/>
              <w:snapToGrid w:val="0"/>
              <w:jc w:val="left"/>
              <w:rPr>
                <w:sz w:val="20"/>
              </w:rPr>
            </w:pPr>
            <w:proofErr w:type="spellStart"/>
            <w:r w:rsidRPr="00E7436F">
              <w:rPr>
                <w:sz w:val="20"/>
              </w:rPr>
              <w:t>Videoton</w:t>
            </w:r>
            <w:proofErr w:type="spellEnd"/>
            <w:r w:rsidRPr="00E7436F">
              <w:rPr>
                <w:sz w:val="20"/>
              </w:rPr>
              <w:t xml:space="preserve"> Industrial Park</w:t>
            </w:r>
          </w:p>
        </w:tc>
        <w:tc>
          <w:tcPr>
            <w:tcW w:w="1480" w:type="dxa"/>
            <w:vAlign w:val="center"/>
          </w:tcPr>
          <w:p w14:paraId="07D7C986" w14:textId="77777777" w:rsidR="00A4376F" w:rsidRPr="00E7436F" w:rsidRDefault="00A4376F" w:rsidP="001366D4">
            <w:pPr>
              <w:pStyle w:val="af5"/>
              <w:snapToGrid w:val="0"/>
              <w:jc w:val="both"/>
              <w:rPr>
                <w:sz w:val="20"/>
              </w:rPr>
            </w:pPr>
            <w:proofErr w:type="spellStart"/>
            <w:r w:rsidRPr="00E7436F">
              <w:rPr>
                <w:sz w:val="20"/>
              </w:rPr>
              <w:t>Sz</w:t>
            </w:r>
            <w:r w:rsidRPr="00E7436F">
              <w:rPr>
                <w:rFonts w:eastAsia="細明體"/>
                <w:sz w:val="20"/>
              </w:rPr>
              <w:t>é</w:t>
            </w:r>
            <w:r w:rsidRPr="00E7436F">
              <w:rPr>
                <w:sz w:val="20"/>
              </w:rPr>
              <w:t>kesfeh</w:t>
            </w:r>
            <w:r w:rsidRPr="00E7436F">
              <w:rPr>
                <w:rFonts w:eastAsia="細明體"/>
                <w:sz w:val="20"/>
              </w:rPr>
              <w:t>é</w:t>
            </w:r>
            <w:r w:rsidRPr="00E7436F">
              <w:rPr>
                <w:sz w:val="20"/>
              </w:rPr>
              <w:t>rv</w:t>
            </w:r>
            <w:r w:rsidRPr="00E7436F">
              <w:rPr>
                <w:rFonts w:eastAsia="細明體"/>
                <w:sz w:val="20"/>
              </w:rPr>
              <w:t>á</w:t>
            </w:r>
            <w:r w:rsidRPr="00E7436F">
              <w:rPr>
                <w:sz w:val="20"/>
              </w:rPr>
              <w:t>r</w:t>
            </w:r>
            <w:proofErr w:type="spellEnd"/>
          </w:p>
        </w:tc>
        <w:tc>
          <w:tcPr>
            <w:tcW w:w="905" w:type="dxa"/>
            <w:vAlign w:val="center"/>
          </w:tcPr>
          <w:p w14:paraId="7C5ACB6E" w14:textId="77777777" w:rsidR="00A4376F" w:rsidRPr="00E7436F" w:rsidRDefault="00A4376F" w:rsidP="001364AA">
            <w:pPr>
              <w:pStyle w:val="af5"/>
              <w:snapToGrid w:val="0"/>
              <w:rPr>
                <w:sz w:val="20"/>
              </w:rPr>
            </w:pPr>
            <w:r w:rsidRPr="00E7436F">
              <w:rPr>
                <w:sz w:val="20"/>
              </w:rPr>
              <w:t>62</w:t>
            </w:r>
          </w:p>
        </w:tc>
        <w:tc>
          <w:tcPr>
            <w:tcW w:w="361" w:type="dxa"/>
            <w:vAlign w:val="center"/>
          </w:tcPr>
          <w:p w14:paraId="423B2C2E" w14:textId="77777777" w:rsidR="00A4376F" w:rsidRPr="00E7436F" w:rsidRDefault="00A4376F" w:rsidP="001364AA">
            <w:pPr>
              <w:pStyle w:val="af5"/>
              <w:snapToGrid w:val="0"/>
              <w:rPr>
                <w:sz w:val="20"/>
              </w:rPr>
            </w:pPr>
            <w:r w:rsidRPr="00E7436F">
              <w:rPr>
                <w:sz w:val="20"/>
              </w:rPr>
              <w:t>92</w:t>
            </w:r>
          </w:p>
        </w:tc>
        <w:tc>
          <w:tcPr>
            <w:tcW w:w="659" w:type="dxa"/>
            <w:vAlign w:val="center"/>
          </w:tcPr>
          <w:p w14:paraId="731AA5DE" w14:textId="77777777" w:rsidR="00A4376F" w:rsidRPr="00E7436F" w:rsidRDefault="001D0F76" w:rsidP="001364AA">
            <w:pPr>
              <w:pStyle w:val="af5"/>
              <w:snapToGrid w:val="0"/>
              <w:rPr>
                <w:sz w:val="20"/>
              </w:rPr>
            </w:pPr>
            <w:r w:rsidRPr="00E7436F">
              <w:rPr>
                <w:sz w:val="20"/>
              </w:rPr>
              <w:t>95</w:t>
            </w:r>
          </w:p>
        </w:tc>
        <w:tc>
          <w:tcPr>
            <w:tcW w:w="999" w:type="dxa"/>
            <w:vAlign w:val="center"/>
          </w:tcPr>
          <w:p w14:paraId="605A2896" w14:textId="77777777" w:rsidR="00A4376F" w:rsidRPr="00E7436F" w:rsidRDefault="00057175" w:rsidP="001364AA">
            <w:pPr>
              <w:pStyle w:val="af5"/>
              <w:snapToGrid w:val="0"/>
              <w:rPr>
                <w:sz w:val="20"/>
              </w:rPr>
            </w:pPr>
            <w:r w:rsidRPr="00E7436F">
              <w:rPr>
                <w:sz w:val="20"/>
              </w:rPr>
              <w:t>N/A</w:t>
            </w:r>
          </w:p>
        </w:tc>
        <w:tc>
          <w:tcPr>
            <w:tcW w:w="1711" w:type="dxa"/>
            <w:vAlign w:val="center"/>
          </w:tcPr>
          <w:p w14:paraId="7DD3F4E7" w14:textId="77777777" w:rsidR="00A4376F" w:rsidRPr="00E7436F" w:rsidRDefault="00A4376F" w:rsidP="001366D4">
            <w:pPr>
              <w:pStyle w:val="af5"/>
              <w:snapToGrid w:val="0"/>
              <w:jc w:val="left"/>
              <w:rPr>
                <w:sz w:val="20"/>
              </w:rPr>
            </w:pPr>
            <w:r w:rsidRPr="00E7436F">
              <w:rPr>
                <w:sz w:val="20"/>
              </w:rPr>
              <w:t xml:space="preserve">Fischer-Rosemount, Alcoa, </w:t>
            </w:r>
            <w:proofErr w:type="spellStart"/>
            <w:r w:rsidRPr="00E7436F">
              <w:rPr>
                <w:sz w:val="20"/>
              </w:rPr>
              <w:t>Rathgeber</w:t>
            </w:r>
            <w:proofErr w:type="spellEnd"/>
            <w:r w:rsidRPr="00E7436F">
              <w:rPr>
                <w:sz w:val="20"/>
              </w:rPr>
              <w:t xml:space="preserve">, </w:t>
            </w:r>
            <w:proofErr w:type="spellStart"/>
            <w:r w:rsidRPr="00E7436F">
              <w:rPr>
                <w:sz w:val="20"/>
              </w:rPr>
              <w:t>Axi</w:t>
            </w:r>
            <w:r w:rsidRPr="00E7436F">
              <w:rPr>
                <w:rFonts w:eastAsia="細明體"/>
                <w:sz w:val="20"/>
              </w:rPr>
              <w:t>á</w:t>
            </w:r>
            <w:r w:rsidRPr="00E7436F">
              <w:rPr>
                <w:sz w:val="20"/>
              </w:rPr>
              <w:t>l</w:t>
            </w:r>
            <w:proofErr w:type="spellEnd"/>
            <w:r w:rsidRPr="00E7436F">
              <w:rPr>
                <w:sz w:val="20"/>
              </w:rPr>
              <w:t xml:space="preserve">, </w:t>
            </w:r>
            <w:proofErr w:type="spellStart"/>
            <w:r w:rsidRPr="00E7436F">
              <w:rPr>
                <w:sz w:val="20"/>
              </w:rPr>
              <w:t>Videoton</w:t>
            </w:r>
            <w:proofErr w:type="spellEnd"/>
            <w:r w:rsidRPr="00E7436F">
              <w:rPr>
                <w:sz w:val="20"/>
              </w:rPr>
              <w:t xml:space="preserve"> Holding, IBM Data Storage System, PCE Paragon Solutions</w:t>
            </w:r>
          </w:p>
        </w:tc>
        <w:tc>
          <w:tcPr>
            <w:tcW w:w="2433" w:type="dxa"/>
            <w:vAlign w:val="center"/>
          </w:tcPr>
          <w:p w14:paraId="47675022" w14:textId="77777777" w:rsidR="00A4376F" w:rsidRPr="00E7436F" w:rsidRDefault="00A4376F" w:rsidP="00C266C2">
            <w:pPr>
              <w:pStyle w:val="af5"/>
              <w:snapToGrid w:val="0"/>
              <w:jc w:val="left"/>
              <w:rPr>
                <w:sz w:val="20"/>
              </w:rPr>
            </w:pPr>
            <w:proofErr w:type="spellStart"/>
            <w:r w:rsidRPr="00E7436F">
              <w:rPr>
                <w:sz w:val="20"/>
              </w:rPr>
              <w:t>Csobán</w:t>
            </w:r>
            <w:proofErr w:type="spellEnd"/>
            <w:r w:rsidRPr="00E7436F">
              <w:rPr>
                <w:sz w:val="20"/>
              </w:rPr>
              <w:t xml:space="preserve"> </w:t>
            </w:r>
            <w:proofErr w:type="spellStart"/>
            <w:r w:rsidRPr="00E7436F">
              <w:rPr>
                <w:sz w:val="20"/>
              </w:rPr>
              <w:t>Pál</w:t>
            </w:r>
            <w:proofErr w:type="spellEnd"/>
            <w:r w:rsidRPr="00E7436F">
              <w:rPr>
                <w:sz w:val="20"/>
              </w:rPr>
              <w:t>: Dir.</w:t>
            </w:r>
          </w:p>
          <w:p w14:paraId="6179F8E6" w14:textId="77777777" w:rsidR="00A4376F" w:rsidRPr="00E7436F" w:rsidRDefault="00A4376F" w:rsidP="00C266C2">
            <w:pPr>
              <w:snapToGrid w:val="0"/>
              <w:ind w:firstLineChars="0" w:firstLine="0"/>
              <w:rPr>
                <w:kern w:val="0"/>
                <w:sz w:val="20"/>
                <w:szCs w:val="20"/>
                <w:lang w:eastAsia="zh-TW"/>
              </w:rPr>
            </w:pPr>
            <w:r w:rsidRPr="00E7436F">
              <w:rPr>
                <w:kern w:val="0"/>
                <w:sz w:val="20"/>
                <w:szCs w:val="20"/>
                <w:lang w:eastAsia="zh-TW"/>
              </w:rPr>
              <w:t xml:space="preserve">22/533-295, 22/533-293 </w:t>
            </w:r>
          </w:p>
          <w:p w14:paraId="1F4E7383" w14:textId="77777777" w:rsidR="00A4376F" w:rsidRPr="00E7436F" w:rsidRDefault="00A4376F" w:rsidP="00C266C2">
            <w:pPr>
              <w:snapToGrid w:val="0"/>
              <w:ind w:firstLineChars="0" w:firstLine="0"/>
              <w:rPr>
                <w:kern w:val="0"/>
                <w:sz w:val="20"/>
                <w:szCs w:val="20"/>
                <w:lang w:eastAsia="zh-TW"/>
              </w:rPr>
            </w:pPr>
            <w:r w:rsidRPr="00E7436F">
              <w:rPr>
                <w:kern w:val="0"/>
                <w:sz w:val="20"/>
                <w:szCs w:val="20"/>
                <w:lang w:eastAsia="zh-TW"/>
              </w:rPr>
              <w:t xml:space="preserve">20/934-8623 </w:t>
            </w:r>
          </w:p>
          <w:p w14:paraId="1FB227E8" w14:textId="77777777" w:rsidR="00A4376F" w:rsidRPr="00E7436F" w:rsidRDefault="00A4376F" w:rsidP="00C266C2">
            <w:pPr>
              <w:pStyle w:val="af5"/>
              <w:snapToGrid w:val="0"/>
              <w:jc w:val="left"/>
              <w:rPr>
                <w:sz w:val="20"/>
              </w:rPr>
            </w:pPr>
            <w:r w:rsidRPr="00E7436F">
              <w:rPr>
                <w:sz w:val="20"/>
              </w:rPr>
              <w:t xml:space="preserve">Csoban.Pal@videoton.hu </w:t>
            </w:r>
          </w:p>
          <w:p w14:paraId="10B1B56B" w14:textId="77777777" w:rsidR="00A4376F" w:rsidRPr="00E7436F" w:rsidRDefault="00BF0892" w:rsidP="00C266C2">
            <w:pPr>
              <w:pStyle w:val="af5"/>
              <w:snapToGrid w:val="0"/>
              <w:jc w:val="left"/>
              <w:rPr>
                <w:sz w:val="20"/>
              </w:rPr>
            </w:pPr>
            <w:hyperlink r:id="rId34" w:history="1">
              <w:r w:rsidR="00A4376F" w:rsidRPr="00E7436F">
                <w:rPr>
                  <w:sz w:val="20"/>
                </w:rPr>
                <w:t>www.videoton.hu</w:t>
              </w:r>
            </w:hyperlink>
            <w:r w:rsidR="00A4376F" w:rsidRPr="00E7436F">
              <w:rPr>
                <w:sz w:val="20"/>
              </w:rPr>
              <w:t xml:space="preserve"> </w:t>
            </w:r>
          </w:p>
        </w:tc>
      </w:tr>
      <w:tr w:rsidR="00E7436F" w:rsidRPr="00E7436F" w14:paraId="28657C8C" w14:textId="77777777" w:rsidTr="00B70474">
        <w:trPr>
          <w:trHeight w:val="283"/>
          <w:jc w:val="center"/>
        </w:trPr>
        <w:tc>
          <w:tcPr>
            <w:tcW w:w="1658" w:type="dxa"/>
            <w:vAlign w:val="center"/>
          </w:tcPr>
          <w:p w14:paraId="11B18FF9" w14:textId="77777777" w:rsidR="00A4376F" w:rsidRPr="00E7436F" w:rsidRDefault="00A4376F" w:rsidP="001366D4">
            <w:pPr>
              <w:pStyle w:val="af5"/>
              <w:snapToGrid w:val="0"/>
              <w:jc w:val="left"/>
              <w:rPr>
                <w:sz w:val="20"/>
              </w:rPr>
            </w:pPr>
            <w:proofErr w:type="spellStart"/>
            <w:r w:rsidRPr="00E7436F">
              <w:rPr>
                <w:sz w:val="20"/>
              </w:rPr>
              <w:t>Loranger</w:t>
            </w:r>
            <w:proofErr w:type="spellEnd"/>
            <w:r w:rsidRPr="00E7436F">
              <w:rPr>
                <w:sz w:val="20"/>
              </w:rPr>
              <w:t xml:space="preserve"> </w:t>
            </w:r>
            <w:proofErr w:type="spellStart"/>
            <w:r w:rsidRPr="00E7436F">
              <w:rPr>
                <w:sz w:val="20"/>
              </w:rPr>
              <w:t>S</w:t>
            </w:r>
            <w:r w:rsidRPr="00E7436F">
              <w:rPr>
                <w:rFonts w:eastAsia="細明體"/>
                <w:sz w:val="20"/>
              </w:rPr>
              <w:t>ó</w:t>
            </w:r>
            <w:r w:rsidRPr="00E7436F">
              <w:rPr>
                <w:sz w:val="20"/>
              </w:rPr>
              <w:t>st</w:t>
            </w:r>
            <w:r w:rsidRPr="00E7436F">
              <w:rPr>
                <w:rFonts w:eastAsia="細明體"/>
                <w:sz w:val="20"/>
              </w:rPr>
              <w:t>ó</w:t>
            </w:r>
            <w:proofErr w:type="spellEnd"/>
            <w:r w:rsidRPr="00E7436F">
              <w:rPr>
                <w:sz w:val="20"/>
              </w:rPr>
              <w:t xml:space="preserve"> Industrial Park</w:t>
            </w:r>
          </w:p>
        </w:tc>
        <w:tc>
          <w:tcPr>
            <w:tcW w:w="1480" w:type="dxa"/>
            <w:vAlign w:val="center"/>
          </w:tcPr>
          <w:p w14:paraId="63ECFBE0" w14:textId="77777777" w:rsidR="00A4376F" w:rsidRPr="00E7436F" w:rsidRDefault="00A4376F" w:rsidP="001366D4">
            <w:pPr>
              <w:pStyle w:val="af5"/>
              <w:snapToGrid w:val="0"/>
              <w:jc w:val="both"/>
              <w:rPr>
                <w:sz w:val="20"/>
              </w:rPr>
            </w:pPr>
            <w:proofErr w:type="spellStart"/>
            <w:r w:rsidRPr="00E7436F">
              <w:rPr>
                <w:sz w:val="20"/>
              </w:rPr>
              <w:t>Sz</w:t>
            </w:r>
            <w:r w:rsidRPr="00E7436F">
              <w:rPr>
                <w:rFonts w:eastAsia="細明體"/>
                <w:sz w:val="20"/>
              </w:rPr>
              <w:t>é</w:t>
            </w:r>
            <w:r w:rsidRPr="00E7436F">
              <w:rPr>
                <w:sz w:val="20"/>
              </w:rPr>
              <w:t>kesfeh</w:t>
            </w:r>
            <w:r w:rsidRPr="00E7436F">
              <w:rPr>
                <w:rFonts w:eastAsia="細明體"/>
                <w:sz w:val="20"/>
              </w:rPr>
              <w:t>é</w:t>
            </w:r>
            <w:r w:rsidRPr="00E7436F">
              <w:rPr>
                <w:sz w:val="20"/>
              </w:rPr>
              <w:t>rv</w:t>
            </w:r>
            <w:r w:rsidRPr="00E7436F">
              <w:rPr>
                <w:rFonts w:eastAsia="細明體"/>
                <w:sz w:val="20"/>
              </w:rPr>
              <w:t>á</w:t>
            </w:r>
            <w:r w:rsidRPr="00E7436F">
              <w:rPr>
                <w:sz w:val="20"/>
              </w:rPr>
              <w:t>r</w:t>
            </w:r>
            <w:proofErr w:type="spellEnd"/>
          </w:p>
        </w:tc>
        <w:tc>
          <w:tcPr>
            <w:tcW w:w="905" w:type="dxa"/>
            <w:vAlign w:val="center"/>
          </w:tcPr>
          <w:p w14:paraId="1587B7F7" w14:textId="77777777" w:rsidR="00A4376F" w:rsidRPr="00E7436F" w:rsidRDefault="00A4376F" w:rsidP="001364AA">
            <w:pPr>
              <w:pStyle w:val="af5"/>
              <w:snapToGrid w:val="0"/>
              <w:rPr>
                <w:sz w:val="20"/>
              </w:rPr>
            </w:pPr>
            <w:r w:rsidRPr="00E7436F">
              <w:rPr>
                <w:sz w:val="20"/>
              </w:rPr>
              <w:t>62</w:t>
            </w:r>
          </w:p>
        </w:tc>
        <w:tc>
          <w:tcPr>
            <w:tcW w:w="361" w:type="dxa"/>
            <w:vAlign w:val="center"/>
          </w:tcPr>
          <w:p w14:paraId="12A92E50" w14:textId="77777777" w:rsidR="00A4376F" w:rsidRPr="00E7436F" w:rsidRDefault="00A4376F" w:rsidP="001364AA">
            <w:pPr>
              <w:pStyle w:val="af5"/>
              <w:snapToGrid w:val="0"/>
              <w:rPr>
                <w:sz w:val="20"/>
              </w:rPr>
            </w:pPr>
            <w:r w:rsidRPr="00E7436F">
              <w:rPr>
                <w:sz w:val="20"/>
              </w:rPr>
              <w:t>250</w:t>
            </w:r>
          </w:p>
        </w:tc>
        <w:tc>
          <w:tcPr>
            <w:tcW w:w="659" w:type="dxa"/>
            <w:vAlign w:val="center"/>
          </w:tcPr>
          <w:p w14:paraId="7F6273A6" w14:textId="77777777" w:rsidR="00A4376F" w:rsidRPr="00E7436F" w:rsidRDefault="00A4376F" w:rsidP="001364AA">
            <w:pPr>
              <w:pStyle w:val="af5"/>
              <w:snapToGrid w:val="0"/>
              <w:rPr>
                <w:sz w:val="20"/>
              </w:rPr>
            </w:pPr>
            <w:r w:rsidRPr="00E7436F">
              <w:rPr>
                <w:sz w:val="20"/>
              </w:rPr>
              <w:t>90</w:t>
            </w:r>
          </w:p>
        </w:tc>
        <w:tc>
          <w:tcPr>
            <w:tcW w:w="999" w:type="dxa"/>
            <w:vAlign w:val="center"/>
          </w:tcPr>
          <w:p w14:paraId="7EFB972B" w14:textId="77777777" w:rsidR="00A4376F" w:rsidRPr="00E7436F" w:rsidRDefault="001D0F76" w:rsidP="001364AA">
            <w:pPr>
              <w:pStyle w:val="af5"/>
              <w:snapToGrid w:val="0"/>
              <w:rPr>
                <w:sz w:val="20"/>
                <w:lang w:val="de-DE"/>
              </w:rPr>
            </w:pPr>
            <w:r w:rsidRPr="00E7436F">
              <w:rPr>
                <w:sz w:val="20"/>
              </w:rPr>
              <w:t>N/A</w:t>
            </w:r>
          </w:p>
        </w:tc>
        <w:tc>
          <w:tcPr>
            <w:tcW w:w="1711" w:type="dxa"/>
            <w:vAlign w:val="center"/>
          </w:tcPr>
          <w:p w14:paraId="14E3542B" w14:textId="77777777" w:rsidR="00A4376F" w:rsidRPr="00E7436F" w:rsidRDefault="00A4376F" w:rsidP="001366D4">
            <w:pPr>
              <w:pStyle w:val="af5"/>
              <w:snapToGrid w:val="0"/>
              <w:jc w:val="left"/>
              <w:rPr>
                <w:sz w:val="20"/>
                <w:lang w:val="de-DE"/>
              </w:rPr>
            </w:pPr>
            <w:r w:rsidRPr="00E7436F">
              <w:rPr>
                <w:sz w:val="20"/>
                <w:lang w:val="de-DE"/>
              </w:rPr>
              <w:t>Denso, Auchan, Grundfos, General Plastics, Loranger</w:t>
            </w:r>
          </w:p>
        </w:tc>
        <w:tc>
          <w:tcPr>
            <w:tcW w:w="2433" w:type="dxa"/>
            <w:vAlign w:val="center"/>
          </w:tcPr>
          <w:p w14:paraId="7020BFB9" w14:textId="77777777" w:rsidR="00A4376F" w:rsidRPr="00E7436F" w:rsidRDefault="00A4376F" w:rsidP="001366D4">
            <w:pPr>
              <w:pStyle w:val="af5"/>
              <w:snapToGrid w:val="0"/>
              <w:jc w:val="left"/>
              <w:rPr>
                <w:sz w:val="20"/>
              </w:rPr>
            </w:pPr>
            <w:proofErr w:type="spellStart"/>
            <w:r w:rsidRPr="00E7436F">
              <w:rPr>
                <w:sz w:val="20"/>
              </w:rPr>
              <w:t>Dely</w:t>
            </w:r>
            <w:proofErr w:type="spellEnd"/>
            <w:r w:rsidRPr="00E7436F">
              <w:rPr>
                <w:sz w:val="20"/>
              </w:rPr>
              <w:t xml:space="preserve"> </w:t>
            </w:r>
            <w:proofErr w:type="spellStart"/>
            <w:r w:rsidRPr="00E7436F">
              <w:rPr>
                <w:sz w:val="20"/>
              </w:rPr>
              <w:t>Géza</w:t>
            </w:r>
            <w:proofErr w:type="spellEnd"/>
            <w:r w:rsidRPr="00E7436F">
              <w:rPr>
                <w:sz w:val="20"/>
              </w:rPr>
              <w:t>: technical dir.</w:t>
            </w:r>
          </w:p>
          <w:p w14:paraId="33680EB3" w14:textId="77777777" w:rsidR="00A4376F" w:rsidRPr="00E7436F" w:rsidRDefault="00A4376F" w:rsidP="001366D4">
            <w:pPr>
              <w:pStyle w:val="af5"/>
              <w:snapToGrid w:val="0"/>
              <w:jc w:val="left"/>
              <w:rPr>
                <w:sz w:val="20"/>
              </w:rPr>
            </w:pPr>
            <w:r w:rsidRPr="00E7436F">
              <w:rPr>
                <w:sz w:val="20"/>
              </w:rPr>
              <w:t xml:space="preserve">22/537-500, </w:t>
            </w:r>
            <w:r w:rsidRPr="00E7436F">
              <w:rPr>
                <w:sz w:val="20"/>
              </w:rPr>
              <w:t>22/537-599</w:t>
            </w:r>
          </w:p>
          <w:p w14:paraId="3A08B17C" w14:textId="77777777" w:rsidR="00A4376F" w:rsidRPr="00E7436F" w:rsidRDefault="00A4376F" w:rsidP="001366D4">
            <w:pPr>
              <w:pStyle w:val="af5"/>
              <w:snapToGrid w:val="0"/>
              <w:jc w:val="left"/>
              <w:rPr>
                <w:sz w:val="20"/>
              </w:rPr>
            </w:pPr>
            <w:r w:rsidRPr="00E7436F">
              <w:rPr>
                <w:sz w:val="20"/>
              </w:rPr>
              <w:t>70/320-5508</w:t>
            </w:r>
          </w:p>
          <w:p w14:paraId="7A8DAE52" w14:textId="77777777" w:rsidR="00A4376F" w:rsidRPr="00E7436F" w:rsidRDefault="00A4376F" w:rsidP="001366D4">
            <w:pPr>
              <w:pStyle w:val="af5"/>
              <w:snapToGrid w:val="0"/>
              <w:jc w:val="left"/>
              <w:rPr>
                <w:sz w:val="20"/>
              </w:rPr>
            </w:pPr>
            <w:r w:rsidRPr="00E7436F">
              <w:rPr>
                <w:sz w:val="20"/>
              </w:rPr>
              <w:t>delygeza@sosto.ehc.hu</w:t>
            </w:r>
          </w:p>
        </w:tc>
      </w:tr>
      <w:tr w:rsidR="00E7436F" w:rsidRPr="00E7436F" w14:paraId="5EF4CBA0" w14:textId="77777777" w:rsidTr="00B70474">
        <w:trPr>
          <w:trHeight w:val="283"/>
          <w:jc w:val="center"/>
        </w:trPr>
        <w:tc>
          <w:tcPr>
            <w:tcW w:w="1658" w:type="dxa"/>
            <w:vAlign w:val="center"/>
          </w:tcPr>
          <w:p w14:paraId="5867CAF8" w14:textId="77777777" w:rsidR="00A4376F" w:rsidRPr="00E7436F" w:rsidRDefault="00A4376F" w:rsidP="001366D4">
            <w:pPr>
              <w:pStyle w:val="af5"/>
              <w:snapToGrid w:val="0"/>
              <w:jc w:val="left"/>
              <w:rPr>
                <w:sz w:val="20"/>
              </w:rPr>
            </w:pPr>
            <w:proofErr w:type="spellStart"/>
            <w:r w:rsidRPr="00E7436F">
              <w:rPr>
                <w:sz w:val="20"/>
              </w:rPr>
              <w:t>Kecskem</w:t>
            </w:r>
            <w:r w:rsidRPr="00E7436F">
              <w:rPr>
                <w:rFonts w:eastAsia="細明體"/>
                <w:sz w:val="20"/>
              </w:rPr>
              <w:t>é</w:t>
            </w:r>
            <w:r w:rsidRPr="00E7436F">
              <w:rPr>
                <w:sz w:val="20"/>
              </w:rPr>
              <w:t>ti</w:t>
            </w:r>
            <w:proofErr w:type="spellEnd"/>
            <w:r w:rsidRPr="00E7436F">
              <w:rPr>
                <w:sz w:val="20"/>
              </w:rPr>
              <w:t xml:space="preserve"> Industrial Park</w:t>
            </w:r>
          </w:p>
        </w:tc>
        <w:tc>
          <w:tcPr>
            <w:tcW w:w="1480" w:type="dxa"/>
            <w:vAlign w:val="center"/>
          </w:tcPr>
          <w:p w14:paraId="20E26A35" w14:textId="77777777" w:rsidR="00A4376F" w:rsidRPr="00E7436F" w:rsidRDefault="00A4376F" w:rsidP="001366D4">
            <w:pPr>
              <w:pStyle w:val="af5"/>
              <w:snapToGrid w:val="0"/>
              <w:jc w:val="both"/>
              <w:rPr>
                <w:sz w:val="20"/>
              </w:rPr>
            </w:pPr>
            <w:proofErr w:type="spellStart"/>
            <w:r w:rsidRPr="00E7436F">
              <w:rPr>
                <w:sz w:val="20"/>
              </w:rPr>
              <w:t>Kecskem</w:t>
            </w:r>
            <w:r w:rsidRPr="00E7436F">
              <w:rPr>
                <w:rFonts w:eastAsia="細明體"/>
                <w:sz w:val="20"/>
              </w:rPr>
              <w:t>é</w:t>
            </w:r>
            <w:r w:rsidRPr="00E7436F">
              <w:rPr>
                <w:sz w:val="20"/>
              </w:rPr>
              <w:t>t</w:t>
            </w:r>
            <w:proofErr w:type="spellEnd"/>
          </w:p>
        </w:tc>
        <w:tc>
          <w:tcPr>
            <w:tcW w:w="905" w:type="dxa"/>
            <w:vAlign w:val="center"/>
          </w:tcPr>
          <w:p w14:paraId="29112C20" w14:textId="77777777" w:rsidR="00A4376F" w:rsidRPr="00E7436F" w:rsidRDefault="00A4376F" w:rsidP="001364AA">
            <w:pPr>
              <w:pStyle w:val="af5"/>
              <w:snapToGrid w:val="0"/>
              <w:rPr>
                <w:sz w:val="20"/>
              </w:rPr>
            </w:pPr>
            <w:r w:rsidRPr="00E7436F">
              <w:rPr>
                <w:sz w:val="20"/>
              </w:rPr>
              <w:t>85</w:t>
            </w:r>
          </w:p>
        </w:tc>
        <w:tc>
          <w:tcPr>
            <w:tcW w:w="361" w:type="dxa"/>
            <w:vAlign w:val="center"/>
          </w:tcPr>
          <w:p w14:paraId="12D69C4C" w14:textId="77777777" w:rsidR="00A4376F" w:rsidRPr="00E7436F" w:rsidRDefault="00A4376F" w:rsidP="001364AA">
            <w:pPr>
              <w:pStyle w:val="af5"/>
              <w:snapToGrid w:val="0"/>
              <w:rPr>
                <w:sz w:val="20"/>
              </w:rPr>
            </w:pPr>
            <w:r w:rsidRPr="00E7436F">
              <w:rPr>
                <w:sz w:val="20"/>
              </w:rPr>
              <w:t>32</w:t>
            </w:r>
          </w:p>
        </w:tc>
        <w:tc>
          <w:tcPr>
            <w:tcW w:w="659" w:type="dxa"/>
            <w:vAlign w:val="center"/>
          </w:tcPr>
          <w:p w14:paraId="4E36CCD3" w14:textId="77777777" w:rsidR="00A4376F" w:rsidRPr="00E7436F" w:rsidRDefault="001D0F76" w:rsidP="001364AA">
            <w:pPr>
              <w:pStyle w:val="af5"/>
              <w:snapToGrid w:val="0"/>
              <w:rPr>
                <w:sz w:val="20"/>
              </w:rPr>
            </w:pPr>
            <w:r w:rsidRPr="00E7436F">
              <w:rPr>
                <w:sz w:val="20"/>
              </w:rPr>
              <w:t>50</w:t>
            </w:r>
          </w:p>
        </w:tc>
        <w:tc>
          <w:tcPr>
            <w:tcW w:w="999" w:type="dxa"/>
            <w:vAlign w:val="center"/>
          </w:tcPr>
          <w:p w14:paraId="275CA3DA" w14:textId="77777777" w:rsidR="00A4376F" w:rsidRPr="00E7436F" w:rsidRDefault="00057175" w:rsidP="001364AA">
            <w:pPr>
              <w:pStyle w:val="af5"/>
              <w:snapToGrid w:val="0"/>
              <w:rPr>
                <w:sz w:val="20"/>
                <w:lang w:val="da-DK"/>
              </w:rPr>
            </w:pPr>
            <w:r w:rsidRPr="00E7436F">
              <w:rPr>
                <w:sz w:val="20"/>
                <w:lang w:val="da-DK"/>
              </w:rPr>
              <w:t>N/A</w:t>
            </w:r>
          </w:p>
        </w:tc>
        <w:tc>
          <w:tcPr>
            <w:tcW w:w="1711" w:type="dxa"/>
            <w:vAlign w:val="center"/>
          </w:tcPr>
          <w:p w14:paraId="2806BCEF" w14:textId="77777777" w:rsidR="00A4376F" w:rsidRPr="00E7436F" w:rsidRDefault="00A4376F" w:rsidP="001366D4">
            <w:pPr>
              <w:pStyle w:val="af5"/>
              <w:snapToGrid w:val="0"/>
              <w:jc w:val="left"/>
              <w:rPr>
                <w:sz w:val="20"/>
                <w:lang w:val="da-DK"/>
              </w:rPr>
            </w:pPr>
            <w:r w:rsidRPr="00E7436F">
              <w:rPr>
                <w:sz w:val="20"/>
                <w:lang w:val="da-DK"/>
              </w:rPr>
              <w:t>Fornetti, Strabag, Unilever, Lux-Elektro</w:t>
            </w:r>
          </w:p>
        </w:tc>
        <w:tc>
          <w:tcPr>
            <w:tcW w:w="2433" w:type="dxa"/>
            <w:vAlign w:val="center"/>
          </w:tcPr>
          <w:p w14:paraId="258AF564" w14:textId="77777777" w:rsidR="00A4376F" w:rsidRPr="00E7436F" w:rsidRDefault="00A4376F" w:rsidP="00E06F11">
            <w:pPr>
              <w:pStyle w:val="af5"/>
              <w:snapToGrid w:val="0"/>
              <w:jc w:val="left"/>
              <w:rPr>
                <w:sz w:val="20"/>
              </w:rPr>
            </w:pPr>
            <w:proofErr w:type="spellStart"/>
            <w:r w:rsidRPr="00E7436F">
              <w:rPr>
                <w:sz w:val="20"/>
              </w:rPr>
              <w:t>Szécsi</w:t>
            </w:r>
            <w:proofErr w:type="spellEnd"/>
            <w:r w:rsidRPr="00E7436F">
              <w:rPr>
                <w:sz w:val="20"/>
              </w:rPr>
              <w:t xml:space="preserve"> </w:t>
            </w:r>
            <w:proofErr w:type="spellStart"/>
            <w:r w:rsidRPr="00E7436F">
              <w:rPr>
                <w:sz w:val="20"/>
              </w:rPr>
              <w:t>Gábor</w:t>
            </w:r>
            <w:proofErr w:type="spellEnd"/>
            <w:r w:rsidRPr="00E7436F">
              <w:rPr>
                <w:sz w:val="20"/>
              </w:rPr>
              <w:t xml:space="preserve"> 76.483.683</w:t>
            </w:r>
          </w:p>
        </w:tc>
      </w:tr>
      <w:tr w:rsidR="00E7436F" w:rsidRPr="00E7436F" w14:paraId="0661AB9E" w14:textId="77777777" w:rsidTr="00B70474">
        <w:trPr>
          <w:trHeight w:val="283"/>
          <w:jc w:val="center"/>
        </w:trPr>
        <w:tc>
          <w:tcPr>
            <w:tcW w:w="1658" w:type="dxa"/>
            <w:vAlign w:val="center"/>
          </w:tcPr>
          <w:p w14:paraId="7034B235" w14:textId="77777777" w:rsidR="00A4376F" w:rsidRPr="00E7436F" w:rsidRDefault="00A4376F" w:rsidP="001366D4">
            <w:pPr>
              <w:pStyle w:val="af5"/>
              <w:snapToGrid w:val="0"/>
              <w:jc w:val="left"/>
              <w:rPr>
                <w:sz w:val="20"/>
              </w:rPr>
            </w:pPr>
            <w:proofErr w:type="spellStart"/>
            <w:r w:rsidRPr="00E7436F">
              <w:rPr>
                <w:sz w:val="20"/>
              </w:rPr>
              <w:t>Kom</w:t>
            </w:r>
            <w:r w:rsidRPr="00E7436F">
              <w:rPr>
                <w:rFonts w:eastAsia="細明體"/>
                <w:sz w:val="20"/>
              </w:rPr>
              <w:t>á</w:t>
            </w:r>
            <w:r w:rsidRPr="00E7436F">
              <w:rPr>
                <w:sz w:val="20"/>
              </w:rPr>
              <w:t>rom</w:t>
            </w:r>
            <w:proofErr w:type="spellEnd"/>
            <w:r w:rsidRPr="00E7436F">
              <w:rPr>
                <w:sz w:val="20"/>
              </w:rPr>
              <w:t xml:space="preserve"> Ind. Park</w:t>
            </w:r>
          </w:p>
        </w:tc>
        <w:tc>
          <w:tcPr>
            <w:tcW w:w="1480" w:type="dxa"/>
            <w:vAlign w:val="center"/>
          </w:tcPr>
          <w:p w14:paraId="30A5897A" w14:textId="77777777" w:rsidR="00A4376F" w:rsidRPr="00E7436F" w:rsidRDefault="00A4376F" w:rsidP="001366D4">
            <w:pPr>
              <w:pStyle w:val="af5"/>
              <w:snapToGrid w:val="0"/>
              <w:jc w:val="both"/>
              <w:rPr>
                <w:sz w:val="20"/>
              </w:rPr>
            </w:pPr>
            <w:proofErr w:type="spellStart"/>
            <w:r w:rsidRPr="00E7436F">
              <w:rPr>
                <w:sz w:val="20"/>
              </w:rPr>
              <w:t>Kom</w:t>
            </w:r>
            <w:r w:rsidRPr="00E7436F">
              <w:rPr>
                <w:rFonts w:eastAsia="細明體"/>
                <w:sz w:val="20"/>
              </w:rPr>
              <w:t>á</w:t>
            </w:r>
            <w:r w:rsidRPr="00E7436F">
              <w:rPr>
                <w:sz w:val="20"/>
              </w:rPr>
              <w:t>rom</w:t>
            </w:r>
            <w:proofErr w:type="spellEnd"/>
          </w:p>
        </w:tc>
        <w:tc>
          <w:tcPr>
            <w:tcW w:w="905" w:type="dxa"/>
            <w:vAlign w:val="center"/>
          </w:tcPr>
          <w:p w14:paraId="5997C84A" w14:textId="77777777" w:rsidR="00A4376F" w:rsidRPr="00E7436F" w:rsidRDefault="00A4376F" w:rsidP="001364AA">
            <w:pPr>
              <w:pStyle w:val="af5"/>
              <w:snapToGrid w:val="0"/>
              <w:rPr>
                <w:sz w:val="20"/>
              </w:rPr>
            </w:pPr>
            <w:r w:rsidRPr="00E7436F">
              <w:rPr>
                <w:sz w:val="20"/>
              </w:rPr>
              <w:t>95</w:t>
            </w:r>
          </w:p>
        </w:tc>
        <w:tc>
          <w:tcPr>
            <w:tcW w:w="361" w:type="dxa"/>
            <w:vAlign w:val="center"/>
          </w:tcPr>
          <w:p w14:paraId="2EEB96DA" w14:textId="77777777" w:rsidR="00A4376F" w:rsidRPr="00E7436F" w:rsidRDefault="00A4376F" w:rsidP="001364AA">
            <w:pPr>
              <w:pStyle w:val="af5"/>
              <w:snapToGrid w:val="0"/>
              <w:rPr>
                <w:sz w:val="20"/>
              </w:rPr>
            </w:pPr>
            <w:r w:rsidRPr="00E7436F">
              <w:rPr>
                <w:sz w:val="20"/>
              </w:rPr>
              <w:t>88</w:t>
            </w:r>
          </w:p>
        </w:tc>
        <w:tc>
          <w:tcPr>
            <w:tcW w:w="659" w:type="dxa"/>
            <w:vAlign w:val="center"/>
          </w:tcPr>
          <w:p w14:paraId="1F06E61D" w14:textId="77777777" w:rsidR="00A4376F" w:rsidRPr="00E7436F" w:rsidRDefault="001D0F76" w:rsidP="001364AA">
            <w:pPr>
              <w:pStyle w:val="af5"/>
              <w:snapToGrid w:val="0"/>
              <w:rPr>
                <w:sz w:val="20"/>
              </w:rPr>
            </w:pPr>
            <w:r w:rsidRPr="00E7436F">
              <w:rPr>
                <w:sz w:val="20"/>
              </w:rPr>
              <w:t>95</w:t>
            </w:r>
          </w:p>
        </w:tc>
        <w:tc>
          <w:tcPr>
            <w:tcW w:w="999" w:type="dxa"/>
            <w:vAlign w:val="center"/>
          </w:tcPr>
          <w:p w14:paraId="66B6B3DC" w14:textId="77777777" w:rsidR="00A4376F" w:rsidRPr="00E7436F" w:rsidRDefault="001D0F76" w:rsidP="001364AA">
            <w:pPr>
              <w:pStyle w:val="af5"/>
              <w:snapToGrid w:val="0"/>
              <w:rPr>
                <w:sz w:val="20"/>
                <w:lang w:val="fr-FR"/>
              </w:rPr>
            </w:pPr>
            <w:r w:rsidRPr="00E7436F">
              <w:rPr>
                <w:sz w:val="20"/>
              </w:rPr>
              <w:t>N/A</w:t>
            </w:r>
          </w:p>
        </w:tc>
        <w:tc>
          <w:tcPr>
            <w:tcW w:w="1711" w:type="dxa"/>
            <w:vAlign w:val="center"/>
          </w:tcPr>
          <w:p w14:paraId="0A1EEA26" w14:textId="77777777" w:rsidR="00A4376F" w:rsidRPr="00E7436F" w:rsidRDefault="00A4376F" w:rsidP="001366D4">
            <w:pPr>
              <w:pStyle w:val="af5"/>
              <w:snapToGrid w:val="0"/>
              <w:jc w:val="left"/>
              <w:rPr>
                <w:sz w:val="20"/>
              </w:rPr>
            </w:pPr>
            <w:r w:rsidRPr="00E7436F">
              <w:rPr>
                <w:sz w:val="20"/>
                <w:lang w:val="fr-FR"/>
              </w:rPr>
              <w:t xml:space="preserve">Nokia, Perlos, Ex-Air, Schwöler,Foxconn Group. </w:t>
            </w:r>
            <w:proofErr w:type="spellStart"/>
            <w:r w:rsidRPr="00E7436F">
              <w:rPr>
                <w:sz w:val="20"/>
              </w:rPr>
              <w:t>Ichia</w:t>
            </w:r>
            <w:proofErr w:type="spellEnd"/>
            <w:r w:rsidRPr="00E7436F">
              <w:rPr>
                <w:sz w:val="20"/>
              </w:rPr>
              <w:t xml:space="preserve"> </w:t>
            </w:r>
            <w:proofErr w:type="spellStart"/>
            <w:r w:rsidRPr="00E7436F">
              <w:rPr>
                <w:sz w:val="20"/>
              </w:rPr>
              <w:t>Kft</w:t>
            </w:r>
            <w:proofErr w:type="spellEnd"/>
            <w:r w:rsidRPr="00E7436F">
              <w:rPr>
                <w:sz w:val="20"/>
              </w:rPr>
              <w:t>.</w:t>
            </w:r>
          </w:p>
        </w:tc>
        <w:tc>
          <w:tcPr>
            <w:tcW w:w="2433" w:type="dxa"/>
            <w:vAlign w:val="center"/>
          </w:tcPr>
          <w:p w14:paraId="5F096482" w14:textId="77777777" w:rsidR="00A4376F" w:rsidRPr="00E7436F" w:rsidRDefault="00A4376F" w:rsidP="00E06F11">
            <w:pPr>
              <w:pStyle w:val="af5"/>
              <w:snapToGrid w:val="0"/>
              <w:jc w:val="left"/>
              <w:rPr>
                <w:sz w:val="20"/>
              </w:rPr>
            </w:pPr>
            <w:proofErr w:type="spellStart"/>
            <w:r w:rsidRPr="00E7436F">
              <w:rPr>
                <w:sz w:val="20"/>
              </w:rPr>
              <w:t>Zatykó</w:t>
            </w:r>
            <w:proofErr w:type="spellEnd"/>
            <w:r w:rsidRPr="00E7436F">
              <w:rPr>
                <w:sz w:val="20"/>
              </w:rPr>
              <w:t xml:space="preserve"> </w:t>
            </w:r>
            <w:proofErr w:type="spellStart"/>
            <w:r w:rsidRPr="00E7436F">
              <w:rPr>
                <w:sz w:val="20"/>
              </w:rPr>
              <w:t>János</w:t>
            </w:r>
            <w:proofErr w:type="spellEnd"/>
            <w:r w:rsidRPr="00E7436F">
              <w:rPr>
                <w:sz w:val="20"/>
              </w:rPr>
              <w:t xml:space="preserve"> 34.340.321</w:t>
            </w:r>
          </w:p>
        </w:tc>
      </w:tr>
      <w:tr w:rsidR="00E7436F" w:rsidRPr="00E7436F" w14:paraId="276666C4" w14:textId="77777777" w:rsidTr="00B70474">
        <w:trPr>
          <w:trHeight w:val="283"/>
          <w:jc w:val="center"/>
        </w:trPr>
        <w:tc>
          <w:tcPr>
            <w:tcW w:w="1658" w:type="dxa"/>
            <w:vAlign w:val="center"/>
          </w:tcPr>
          <w:p w14:paraId="6C017E73" w14:textId="77777777" w:rsidR="00A4376F" w:rsidRPr="00E7436F" w:rsidRDefault="00A4376F" w:rsidP="001366D4">
            <w:pPr>
              <w:pStyle w:val="af5"/>
              <w:snapToGrid w:val="0"/>
              <w:jc w:val="left"/>
              <w:rPr>
                <w:sz w:val="20"/>
              </w:rPr>
            </w:pPr>
            <w:proofErr w:type="spellStart"/>
            <w:r w:rsidRPr="00E7436F">
              <w:rPr>
                <w:sz w:val="20"/>
              </w:rPr>
              <w:t>Videoton</w:t>
            </w:r>
            <w:proofErr w:type="spellEnd"/>
            <w:r w:rsidRPr="00E7436F">
              <w:rPr>
                <w:sz w:val="20"/>
              </w:rPr>
              <w:t xml:space="preserve"> </w:t>
            </w:r>
            <w:proofErr w:type="spellStart"/>
            <w:r w:rsidRPr="00E7436F">
              <w:rPr>
                <w:sz w:val="20"/>
              </w:rPr>
              <w:t>Veszpr</w:t>
            </w:r>
            <w:r w:rsidRPr="00E7436F">
              <w:rPr>
                <w:rFonts w:eastAsia="細明體"/>
                <w:sz w:val="20"/>
              </w:rPr>
              <w:t>é</w:t>
            </w:r>
            <w:r w:rsidRPr="00E7436F">
              <w:rPr>
                <w:sz w:val="20"/>
              </w:rPr>
              <w:t>mi</w:t>
            </w:r>
            <w:proofErr w:type="spellEnd"/>
            <w:r w:rsidRPr="00E7436F">
              <w:rPr>
                <w:sz w:val="20"/>
              </w:rPr>
              <w:t xml:space="preserve"> Industrial Park</w:t>
            </w:r>
          </w:p>
        </w:tc>
        <w:tc>
          <w:tcPr>
            <w:tcW w:w="1480" w:type="dxa"/>
            <w:vAlign w:val="center"/>
          </w:tcPr>
          <w:p w14:paraId="105CE882" w14:textId="77777777" w:rsidR="00A4376F" w:rsidRPr="00E7436F" w:rsidRDefault="00A4376F" w:rsidP="001366D4">
            <w:pPr>
              <w:pStyle w:val="af5"/>
              <w:snapToGrid w:val="0"/>
              <w:jc w:val="both"/>
              <w:rPr>
                <w:sz w:val="20"/>
              </w:rPr>
            </w:pPr>
            <w:proofErr w:type="spellStart"/>
            <w:r w:rsidRPr="00E7436F">
              <w:rPr>
                <w:sz w:val="20"/>
              </w:rPr>
              <w:t>Veszpr</w:t>
            </w:r>
            <w:r w:rsidRPr="00E7436F">
              <w:rPr>
                <w:rFonts w:eastAsia="細明體"/>
                <w:sz w:val="20"/>
              </w:rPr>
              <w:t>é</w:t>
            </w:r>
            <w:r w:rsidRPr="00E7436F">
              <w:rPr>
                <w:sz w:val="20"/>
              </w:rPr>
              <w:t>m</w:t>
            </w:r>
            <w:proofErr w:type="spellEnd"/>
          </w:p>
        </w:tc>
        <w:tc>
          <w:tcPr>
            <w:tcW w:w="905" w:type="dxa"/>
            <w:vAlign w:val="center"/>
          </w:tcPr>
          <w:p w14:paraId="575077E6" w14:textId="77777777" w:rsidR="00A4376F" w:rsidRPr="00E7436F" w:rsidRDefault="00A4376F" w:rsidP="001364AA">
            <w:pPr>
              <w:pStyle w:val="af5"/>
              <w:snapToGrid w:val="0"/>
              <w:rPr>
                <w:sz w:val="20"/>
              </w:rPr>
            </w:pPr>
            <w:r w:rsidRPr="00E7436F">
              <w:rPr>
                <w:sz w:val="20"/>
              </w:rPr>
              <w:t>107</w:t>
            </w:r>
          </w:p>
        </w:tc>
        <w:tc>
          <w:tcPr>
            <w:tcW w:w="361" w:type="dxa"/>
            <w:vAlign w:val="center"/>
          </w:tcPr>
          <w:p w14:paraId="4514A6FE" w14:textId="77777777" w:rsidR="00A4376F" w:rsidRPr="00E7436F" w:rsidRDefault="00A4376F" w:rsidP="001364AA">
            <w:pPr>
              <w:pStyle w:val="af5"/>
              <w:snapToGrid w:val="0"/>
              <w:rPr>
                <w:sz w:val="20"/>
              </w:rPr>
            </w:pPr>
            <w:r w:rsidRPr="00E7436F">
              <w:rPr>
                <w:sz w:val="20"/>
              </w:rPr>
              <w:t>47</w:t>
            </w:r>
          </w:p>
        </w:tc>
        <w:tc>
          <w:tcPr>
            <w:tcW w:w="659" w:type="dxa"/>
            <w:vAlign w:val="center"/>
          </w:tcPr>
          <w:p w14:paraId="44574274" w14:textId="77777777" w:rsidR="00A4376F" w:rsidRPr="00E7436F" w:rsidRDefault="001D0F76" w:rsidP="001364AA">
            <w:pPr>
              <w:pStyle w:val="af5"/>
              <w:snapToGrid w:val="0"/>
              <w:rPr>
                <w:sz w:val="20"/>
              </w:rPr>
            </w:pPr>
            <w:r w:rsidRPr="00E7436F">
              <w:rPr>
                <w:sz w:val="20"/>
              </w:rPr>
              <w:t>85</w:t>
            </w:r>
          </w:p>
        </w:tc>
        <w:tc>
          <w:tcPr>
            <w:tcW w:w="999" w:type="dxa"/>
            <w:vAlign w:val="center"/>
          </w:tcPr>
          <w:p w14:paraId="629D305C" w14:textId="77777777" w:rsidR="00A4376F" w:rsidRPr="00E7436F" w:rsidRDefault="00057175" w:rsidP="001364AA">
            <w:pPr>
              <w:pStyle w:val="af5"/>
              <w:snapToGrid w:val="0"/>
              <w:rPr>
                <w:sz w:val="20"/>
              </w:rPr>
            </w:pPr>
            <w:r w:rsidRPr="00E7436F">
              <w:rPr>
                <w:sz w:val="20"/>
              </w:rPr>
              <w:t>N/A</w:t>
            </w:r>
          </w:p>
        </w:tc>
        <w:tc>
          <w:tcPr>
            <w:tcW w:w="1711" w:type="dxa"/>
            <w:vAlign w:val="center"/>
          </w:tcPr>
          <w:p w14:paraId="4355198E" w14:textId="77777777" w:rsidR="00A4376F" w:rsidRPr="00E7436F" w:rsidRDefault="00A4376F" w:rsidP="001366D4">
            <w:pPr>
              <w:pStyle w:val="af5"/>
              <w:snapToGrid w:val="0"/>
              <w:jc w:val="left"/>
              <w:rPr>
                <w:sz w:val="20"/>
              </w:rPr>
            </w:pPr>
            <w:proofErr w:type="spellStart"/>
            <w:r w:rsidRPr="00E7436F">
              <w:rPr>
                <w:sz w:val="20"/>
              </w:rPr>
              <w:t>Videoton</w:t>
            </w:r>
            <w:proofErr w:type="spellEnd"/>
          </w:p>
        </w:tc>
        <w:tc>
          <w:tcPr>
            <w:tcW w:w="2433" w:type="dxa"/>
            <w:vAlign w:val="center"/>
          </w:tcPr>
          <w:p w14:paraId="32C23826" w14:textId="77777777" w:rsidR="00A4376F" w:rsidRPr="00E7436F" w:rsidRDefault="00A4376F" w:rsidP="00E06F11">
            <w:pPr>
              <w:pStyle w:val="af5"/>
              <w:snapToGrid w:val="0"/>
              <w:jc w:val="left"/>
              <w:rPr>
                <w:sz w:val="20"/>
              </w:rPr>
            </w:pPr>
            <w:proofErr w:type="spellStart"/>
            <w:r w:rsidRPr="00E7436F">
              <w:rPr>
                <w:sz w:val="20"/>
              </w:rPr>
              <w:t>Csobán</w:t>
            </w:r>
            <w:proofErr w:type="spellEnd"/>
            <w:r w:rsidRPr="00E7436F">
              <w:rPr>
                <w:sz w:val="20"/>
              </w:rPr>
              <w:t xml:space="preserve"> </w:t>
            </w:r>
            <w:proofErr w:type="spellStart"/>
            <w:r w:rsidRPr="00E7436F">
              <w:rPr>
                <w:sz w:val="20"/>
              </w:rPr>
              <w:t>Pál</w:t>
            </w:r>
            <w:proofErr w:type="spellEnd"/>
            <w:r w:rsidRPr="00E7436F">
              <w:rPr>
                <w:sz w:val="20"/>
              </w:rPr>
              <w:t>: Dir.</w:t>
            </w:r>
          </w:p>
          <w:p w14:paraId="5FF0E24B" w14:textId="77777777" w:rsidR="00A4376F" w:rsidRPr="00E7436F" w:rsidRDefault="00A4376F" w:rsidP="00E06F11">
            <w:pPr>
              <w:snapToGrid w:val="0"/>
              <w:ind w:firstLineChars="0" w:firstLine="0"/>
              <w:rPr>
                <w:kern w:val="0"/>
                <w:sz w:val="20"/>
                <w:szCs w:val="20"/>
                <w:lang w:eastAsia="zh-TW"/>
              </w:rPr>
            </w:pPr>
            <w:r w:rsidRPr="00E7436F">
              <w:rPr>
                <w:kern w:val="0"/>
                <w:sz w:val="20"/>
                <w:szCs w:val="20"/>
                <w:lang w:eastAsia="zh-TW"/>
              </w:rPr>
              <w:t xml:space="preserve">22/533-295, 22/533-293 </w:t>
            </w:r>
          </w:p>
          <w:p w14:paraId="372644F1" w14:textId="77777777" w:rsidR="00A4376F" w:rsidRPr="00E7436F" w:rsidRDefault="00A4376F" w:rsidP="00E06F11">
            <w:pPr>
              <w:snapToGrid w:val="0"/>
              <w:ind w:firstLineChars="0" w:firstLine="0"/>
              <w:rPr>
                <w:kern w:val="0"/>
                <w:sz w:val="20"/>
                <w:szCs w:val="20"/>
                <w:lang w:eastAsia="zh-TW"/>
              </w:rPr>
            </w:pPr>
            <w:r w:rsidRPr="00E7436F">
              <w:rPr>
                <w:kern w:val="0"/>
                <w:sz w:val="20"/>
                <w:szCs w:val="20"/>
                <w:lang w:eastAsia="zh-TW"/>
              </w:rPr>
              <w:t xml:space="preserve">20/934-8623 </w:t>
            </w:r>
          </w:p>
          <w:p w14:paraId="522FA864" w14:textId="77777777" w:rsidR="00A4376F" w:rsidRPr="00E7436F" w:rsidRDefault="00A4376F" w:rsidP="00E06F11">
            <w:pPr>
              <w:pStyle w:val="af5"/>
              <w:snapToGrid w:val="0"/>
              <w:jc w:val="left"/>
              <w:rPr>
                <w:sz w:val="20"/>
              </w:rPr>
            </w:pPr>
            <w:r w:rsidRPr="00E7436F">
              <w:rPr>
                <w:sz w:val="20"/>
              </w:rPr>
              <w:t xml:space="preserve">Csoban.Pal@videoton.hu </w:t>
            </w:r>
          </w:p>
          <w:p w14:paraId="095BF22D" w14:textId="77777777" w:rsidR="00A4376F" w:rsidRPr="00E7436F" w:rsidRDefault="00BF0892" w:rsidP="00E06F11">
            <w:pPr>
              <w:pStyle w:val="af5"/>
              <w:snapToGrid w:val="0"/>
              <w:jc w:val="left"/>
              <w:rPr>
                <w:sz w:val="20"/>
              </w:rPr>
            </w:pPr>
            <w:hyperlink r:id="rId35" w:history="1">
              <w:r w:rsidR="00A4376F" w:rsidRPr="00E7436F">
                <w:rPr>
                  <w:sz w:val="20"/>
                </w:rPr>
                <w:t>www.videoton.hu</w:t>
              </w:r>
            </w:hyperlink>
            <w:r w:rsidR="00A4376F" w:rsidRPr="00E7436F">
              <w:rPr>
                <w:sz w:val="20"/>
              </w:rPr>
              <w:t xml:space="preserve"> </w:t>
            </w:r>
          </w:p>
        </w:tc>
      </w:tr>
      <w:tr w:rsidR="00E7436F" w:rsidRPr="00E7436F" w14:paraId="5CD2EBB0" w14:textId="77777777" w:rsidTr="00B70474">
        <w:trPr>
          <w:trHeight w:val="283"/>
          <w:jc w:val="center"/>
        </w:trPr>
        <w:tc>
          <w:tcPr>
            <w:tcW w:w="1658" w:type="dxa"/>
            <w:vAlign w:val="center"/>
          </w:tcPr>
          <w:p w14:paraId="1E812C72" w14:textId="77777777" w:rsidR="00A4376F" w:rsidRPr="00E7436F" w:rsidRDefault="00A4376F" w:rsidP="001366D4">
            <w:pPr>
              <w:pStyle w:val="af5"/>
              <w:snapToGrid w:val="0"/>
              <w:jc w:val="left"/>
              <w:rPr>
                <w:sz w:val="20"/>
              </w:rPr>
            </w:pPr>
            <w:proofErr w:type="spellStart"/>
            <w:r w:rsidRPr="00E7436F">
              <w:rPr>
                <w:sz w:val="20"/>
              </w:rPr>
              <w:t>Gy</w:t>
            </w:r>
            <w:r w:rsidRPr="00E7436F">
              <w:rPr>
                <w:rFonts w:eastAsia="MS Mincho"/>
                <w:sz w:val="20"/>
              </w:rPr>
              <w:t>ő</w:t>
            </w:r>
            <w:r w:rsidRPr="00E7436F">
              <w:rPr>
                <w:sz w:val="20"/>
              </w:rPr>
              <w:t>ri</w:t>
            </w:r>
            <w:proofErr w:type="spellEnd"/>
            <w:r w:rsidRPr="00E7436F">
              <w:rPr>
                <w:sz w:val="20"/>
              </w:rPr>
              <w:t xml:space="preserve"> Industrial Park </w:t>
            </w:r>
          </w:p>
        </w:tc>
        <w:tc>
          <w:tcPr>
            <w:tcW w:w="1480" w:type="dxa"/>
            <w:vAlign w:val="center"/>
          </w:tcPr>
          <w:p w14:paraId="5C92D094" w14:textId="77777777" w:rsidR="00A4376F" w:rsidRPr="00E7436F" w:rsidRDefault="00A4376F" w:rsidP="001366D4">
            <w:pPr>
              <w:pStyle w:val="af5"/>
              <w:snapToGrid w:val="0"/>
              <w:jc w:val="both"/>
              <w:rPr>
                <w:sz w:val="20"/>
              </w:rPr>
            </w:pPr>
            <w:proofErr w:type="spellStart"/>
            <w:r w:rsidRPr="00E7436F">
              <w:rPr>
                <w:sz w:val="20"/>
              </w:rPr>
              <w:t>Gy</w:t>
            </w:r>
            <w:r w:rsidRPr="00E7436F">
              <w:rPr>
                <w:rFonts w:eastAsia="MS Mincho"/>
                <w:sz w:val="20"/>
              </w:rPr>
              <w:t>ő</w:t>
            </w:r>
            <w:r w:rsidRPr="00E7436F">
              <w:rPr>
                <w:sz w:val="20"/>
              </w:rPr>
              <w:t>r</w:t>
            </w:r>
            <w:proofErr w:type="spellEnd"/>
          </w:p>
        </w:tc>
        <w:tc>
          <w:tcPr>
            <w:tcW w:w="905" w:type="dxa"/>
            <w:vAlign w:val="center"/>
          </w:tcPr>
          <w:p w14:paraId="07589C54" w14:textId="77777777" w:rsidR="00A4376F" w:rsidRPr="00E7436F" w:rsidRDefault="00A4376F" w:rsidP="001364AA">
            <w:pPr>
              <w:pStyle w:val="af5"/>
              <w:snapToGrid w:val="0"/>
              <w:rPr>
                <w:sz w:val="20"/>
              </w:rPr>
            </w:pPr>
            <w:r w:rsidRPr="00E7436F">
              <w:rPr>
                <w:sz w:val="20"/>
              </w:rPr>
              <w:t>120</w:t>
            </w:r>
          </w:p>
        </w:tc>
        <w:tc>
          <w:tcPr>
            <w:tcW w:w="361" w:type="dxa"/>
            <w:vAlign w:val="center"/>
          </w:tcPr>
          <w:p w14:paraId="6D71FED5" w14:textId="77777777" w:rsidR="00A4376F" w:rsidRPr="00E7436F" w:rsidRDefault="00A4376F" w:rsidP="001364AA">
            <w:pPr>
              <w:pStyle w:val="af5"/>
              <w:snapToGrid w:val="0"/>
              <w:rPr>
                <w:sz w:val="20"/>
              </w:rPr>
            </w:pPr>
            <w:r w:rsidRPr="00E7436F">
              <w:rPr>
                <w:sz w:val="20"/>
              </w:rPr>
              <w:t>191</w:t>
            </w:r>
          </w:p>
        </w:tc>
        <w:tc>
          <w:tcPr>
            <w:tcW w:w="659" w:type="dxa"/>
            <w:vAlign w:val="center"/>
          </w:tcPr>
          <w:p w14:paraId="494A13AF" w14:textId="77777777" w:rsidR="00A4376F" w:rsidRPr="00E7436F" w:rsidRDefault="00057175" w:rsidP="001364AA">
            <w:pPr>
              <w:pStyle w:val="af5"/>
              <w:snapToGrid w:val="0"/>
              <w:rPr>
                <w:sz w:val="20"/>
              </w:rPr>
            </w:pPr>
            <w:r w:rsidRPr="00E7436F">
              <w:rPr>
                <w:sz w:val="20"/>
              </w:rPr>
              <w:t>100</w:t>
            </w:r>
          </w:p>
        </w:tc>
        <w:tc>
          <w:tcPr>
            <w:tcW w:w="999" w:type="dxa"/>
            <w:vAlign w:val="center"/>
          </w:tcPr>
          <w:p w14:paraId="39E20667" w14:textId="77777777" w:rsidR="00A4376F" w:rsidRPr="00E7436F" w:rsidRDefault="00057175" w:rsidP="001364AA">
            <w:pPr>
              <w:pStyle w:val="af5"/>
              <w:snapToGrid w:val="0"/>
              <w:rPr>
                <w:sz w:val="20"/>
              </w:rPr>
            </w:pPr>
            <w:r w:rsidRPr="00E7436F">
              <w:rPr>
                <w:sz w:val="20"/>
              </w:rPr>
              <w:t>N/A</w:t>
            </w:r>
          </w:p>
        </w:tc>
        <w:tc>
          <w:tcPr>
            <w:tcW w:w="1711" w:type="dxa"/>
            <w:vAlign w:val="center"/>
          </w:tcPr>
          <w:p w14:paraId="2F1C717D" w14:textId="77777777" w:rsidR="00A4376F" w:rsidRPr="00E7436F" w:rsidRDefault="00A4376F" w:rsidP="001366D4">
            <w:pPr>
              <w:pStyle w:val="af5"/>
              <w:snapToGrid w:val="0"/>
              <w:jc w:val="left"/>
              <w:rPr>
                <w:sz w:val="20"/>
              </w:rPr>
            </w:pPr>
            <w:proofErr w:type="spellStart"/>
            <w:r w:rsidRPr="00E7436F">
              <w:rPr>
                <w:sz w:val="20"/>
              </w:rPr>
              <w:t>Nemak</w:t>
            </w:r>
            <w:proofErr w:type="spellEnd"/>
            <w:r w:rsidRPr="00E7436F">
              <w:rPr>
                <w:sz w:val="20"/>
              </w:rPr>
              <w:t xml:space="preserve">, </w:t>
            </w:r>
            <w:proofErr w:type="spellStart"/>
            <w:r w:rsidRPr="00E7436F">
              <w:rPr>
                <w:sz w:val="20"/>
              </w:rPr>
              <w:t>Propex</w:t>
            </w:r>
            <w:proofErr w:type="spellEnd"/>
            <w:r w:rsidRPr="00E7436F">
              <w:rPr>
                <w:sz w:val="20"/>
              </w:rPr>
              <w:t xml:space="preserve"> Fabrics, </w:t>
            </w:r>
            <w:proofErr w:type="spellStart"/>
            <w:r w:rsidRPr="00E7436F">
              <w:rPr>
                <w:sz w:val="20"/>
              </w:rPr>
              <w:t>Rehau</w:t>
            </w:r>
            <w:proofErr w:type="spellEnd"/>
            <w:r w:rsidRPr="00E7436F">
              <w:rPr>
                <w:sz w:val="20"/>
              </w:rPr>
              <w:t xml:space="preserve">-Automotive, AUDI Project and Teaching center, Coca-Cola HBC </w:t>
            </w:r>
            <w:proofErr w:type="spellStart"/>
            <w:r w:rsidRPr="00E7436F">
              <w:rPr>
                <w:sz w:val="20"/>
              </w:rPr>
              <w:t>Magyarorsz</w:t>
            </w:r>
            <w:r w:rsidRPr="00E7436F">
              <w:rPr>
                <w:rFonts w:eastAsia="細明體"/>
                <w:sz w:val="20"/>
              </w:rPr>
              <w:t>á</w:t>
            </w:r>
            <w:r w:rsidRPr="00E7436F">
              <w:rPr>
                <w:sz w:val="20"/>
              </w:rPr>
              <w:t>g</w:t>
            </w:r>
            <w:proofErr w:type="spellEnd"/>
            <w:r w:rsidRPr="00E7436F">
              <w:rPr>
                <w:sz w:val="20"/>
              </w:rPr>
              <w:t xml:space="preserve"> </w:t>
            </w:r>
            <w:proofErr w:type="spellStart"/>
            <w:r w:rsidRPr="00E7436F">
              <w:rPr>
                <w:sz w:val="20"/>
              </w:rPr>
              <w:t>Kft</w:t>
            </w:r>
            <w:proofErr w:type="spellEnd"/>
            <w:r w:rsidRPr="00E7436F">
              <w:rPr>
                <w:sz w:val="20"/>
              </w:rPr>
              <w:t>., LIEBHERR, MILE, Thyssenkrupp</w:t>
            </w:r>
          </w:p>
        </w:tc>
        <w:tc>
          <w:tcPr>
            <w:tcW w:w="2433" w:type="dxa"/>
            <w:vAlign w:val="center"/>
          </w:tcPr>
          <w:p w14:paraId="713A9A9B" w14:textId="77777777" w:rsidR="00A4376F" w:rsidRPr="00E7436F" w:rsidRDefault="00A4376F" w:rsidP="00E06F11">
            <w:pPr>
              <w:pStyle w:val="af5"/>
              <w:snapToGrid w:val="0"/>
              <w:jc w:val="left"/>
              <w:rPr>
                <w:sz w:val="20"/>
              </w:rPr>
            </w:pPr>
            <w:r w:rsidRPr="00E7436F">
              <w:rPr>
                <w:sz w:val="20"/>
              </w:rPr>
              <w:t>Balogh László: MD</w:t>
            </w:r>
          </w:p>
          <w:p w14:paraId="704A101C" w14:textId="77777777" w:rsidR="00A4376F" w:rsidRPr="00E7436F" w:rsidRDefault="00A4376F" w:rsidP="00E06F11">
            <w:pPr>
              <w:pStyle w:val="af5"/>
              <w:snapToGrid w:val="0"/>
              <w:jc w:val="left"/>
              <w:rPr>
                <w:sz w:val="20"/>
              </w:rPr>
            </w:pPr>
            <w:r w:rsidRPr="00E7436F">
              <w:rPr>
                <w:sz w:val="20"/>
              </w:rPr>
              <w:t>96/506-978,  96/413-604</w:t>
            </w:r>
          </w:p>
          <w:p w14:paraId="64590046" w14:textId="77777777" w:rsidR="00A4376F" w:rsidRPr="00E7436F" w:rsidRDefault="00A4376F" w:rsidP="00E06F11">
            <w:pPr>
              <w:pStyle w:val="af5"/>
              <w:snapToGrid w:val="0"/>
              <w:jc w:val="left"/>
              <w:rPr>
                <w:sz w:val="20"/>
              </w:rPr>
            </w:pPr>
            <w:r w:rsidRPr="00E7436F">
              <w:rPr>
                <w:sz w:val="20"/>
              </w:rPr>
              <w:t>30/300-7848</w:t>
            </w:r>
          </w:p>
          <w:p w14:paraId="456C723E" w14:textId="77777777" w:rsidR="00A4376F" w:rsidRPr="00E7436F" w:rsidRDefault="00BF0892" w:rsidP="00E06F11">
            <w:pPr>
              <w:pStyle w:val="af5"/>
              <w:snapToGrid w:val="0"/>
              <w:jc w:val="left"/>
              <w:rPr>
                <w:sz w:val="20"/>
              </w:rPr>
            </w:pPr>
            <w:hyperlink r:id="rId36" w:history="1">
              <w:r w:rsidR="00A4376F" w:rsidRPr="00E7436F">
                <w:rPr>
                  <w:sz w:val="20"/>
                </w:rPr>
                <w:t>balogh.laszlo@ipgyor.hu</w:t>
              </w:r>
            </w:hyperlink>
          </w:p>
          <w:p w14:paraId="6C67952E" w14:textId="77777777" w:rsidR="00A4376F" w:rsidRPr="00E7436F" w:rsidRDefault="00BF0892" w:rsidP="00E06F11">
            <w:pPr>
              <w:pStyle w:val="af5"/>
              <w:snapToGrid w:val="0"/>
              <w:jc w:val="left"/>
              <w:rPr>
                <w:sz w:val="20"/>
              </w:rPr>
            </w:pPr>
            <w:hyperlink r:id="rId37" w:history="1">
              <w:r w:rsidR="00A4376F" w:rsidRPr="00E7436F">
                <w:rPr>
                  <w:sz w:val="20"/>
                </w:rPr>
                <w:t>www.ipgyor.hu</w:t>
              </w:r>
            </w:hyperlink>
            <w:r w:rsidR="00A4376F" w:rsidRPr="00E7436F">
              <w:rPr>
                <w:sz w:val="20"/>
              </w:rPr>
              <w:t xml:space="preserve"> </w:t>
            </w:r>
          </w:p>
        </w:tc>
      </w:tr>
      <w:tr w:rsidR="00E7436F" w:rsidRPr="00E7436F" w14:paraId="11618508" w14:textId="77777777" w:rsidTr="00B70474">
        <w:trPr>
          <w:trHeight w:val="283"/>
          <w:jc w:val="center"/>
        </w:trPr>
        <w:tc>
          <w:tcPr>
            <w:tcW w:w="1658" w:type="dxa"/>
            <w:vAlign w:val="center"/>
          </w:tcPr>
          <w:p w14:paraId="22A8A105" w14:textId="77777777" w:rsidR="00A4376F" w:rsidRPr="00E7436F" w:rsidRDefault="00A4376F" w:rsidP="001366D4">
            <w:pPr>
              <w:pStyle w:val="af5"/>
              <w:snapToGrid w:val="0"/>
              <w:jc w:val="left"/>
              <w:rPr>
                <w:sz w:val="20"/>
              </w:rPr>
            </w:pPr>
            <w:proofErr w:type="spellStart"/>
            <w:r w:rsidRPr="00E7436F">
              <w:rPr>
                <w:sz w:val="20"/>
              </w:rPr>
              <w:t>Nagykanizsai</w:t>
            </w:r>
            <w:proofErr w:type="spellEnd"/>
            <w:r w:rsidRPr="00E7436F">
              <w:rPr>
                <w:sz w:val="20"/>
              </w:rPr>
              <w:t xml:space="preserve"> Industrial Park and Logistical Center</w:t>
            </w:r>
          </w:p>
        </w:tc>
        <w:tc>
          <w:tcPr>
            <w:tcW w:w="1480" w:type="dxa"/>
            <w:vAlign w:val="center"/>
          </w:tcPr>
          <w:p w14:paraId="3A360DBD" w14:textId="77777777" w:rsidR="00A4376F" w:rsidRPr="00E7436F" w:rsidRDefault="00A4376F" w:rsidP="001366D4">
            <w:pPr>
              <w:pStyle w:val="af5"/>
              <w:snapToGrid w:val="0"/>
              <w:jc w:val="both"/>
              <w:rPr>
                <w:sz w:val="20"/>
              </w:rPr>
            </w:pPr>
            <w:proofErr w:type="spellStart"/>
            <w:r w:rsidRPr="00E7436F">
              <w:rPr>
                <w:sz w:val="20"/>
              </w:rPr>
              <w:t>Nagykanizsa</w:t>
            </w:r>
            <w:proofErr w:type="spellEnd"/>
          </w:p>
        </w:tc>
        <w:tc>
          <w:tcPr>
            <w:tcW w:w="905" w:type="dxa"/>
            <w:vAlign w:val="center"/>
          </w:tcPr>
          <w:p w14:paraId="46B9EC18" w14:textId="77777777" w:rsidR="00A4376F" w:rsidRPr="00E7436F" w:rsidRDefault="00A4376F" w:rsidP="001364AA">
            <w:pPr>
              <w:pStyle w:val="af5"/>
              <w:snapToGrid w:val="0"/>
              <w:rPr>
                <w:sz w:val="20"/>
              </w:rPr>
            </w:pPr>
            <w:r w:rsidRPr="00E7436F">
              <w:rPr>
                <w:sz w:val="20"/>
              </w:rPr>
              <w:t>205</w:t>
            </w:r>
          </w:p>
        </w:tc>
        <w:tc>
          <w:tcPr>
            <w:tcW w:w="361" w:type="dxa"/>
            <w:vAlign w:val="center"/>
          </w:tcPr>
          <w:p w14:paraId="65A325CA" w14:textId="77777777" w:rsidR="00A4376F" w:rsidRPr="00E7436F" w:rsidRDefault="00A4376F" w:rsidP="001364AA">
            <w:pPr>
              <w:pStyle w:val="af5"/>
              <w:snapToGrid w:val="0"/>
              <w:rPr>
                <w:sz w:val="20"/>
              </w:rPr>
            </w:pPr>
            <w:r w:rsidRPr="00E7436F">
              <w:rPr>
                <w:sz w:val="20"/>
              </w:rPr>
              <w:t>134</w:t>
            </w:r>
          </w:p>
        </w:tc>
        <w:tc>
          <w:tcPr>
            <w:tcW w:w="659" w:type="dxa"/>
            <w:vAlign w:val="center"/>
          </w:tcPr>
          <w:p w14:paraId="3EEDA4C1" w14:textId="77777777" w:rsidR="00A4376F" w:rsidRPr="00E7436F" w:rsidRDefault="00206841" w:rsidP="001364AA">
            <w:pPr>
              <w:pStyle w:val="af5"/>
              <w:snapToGrid w:val="0"/>
              <w:rPr>
                <w:sz w:val="20"/>
              </w:rPr>
            </w:pPr>
            <w:r w:rsidRPr="00E7436F">
              <w:rPr>
                <w:sz w:val="20"/>
              </w:rPr>
              <w:t>91</w:t>
            </w:r>
          </w:p>
        </w:tc>
        <w:tc>
          <w:tcPr>
            <w:tcW w:w="999" w:type="dxa"/>
            <w:vAlign w:val="center"/>
          </w:tcPr>
          <w:p w14:paraId="3DD648F2" w14:textId="77777777" w:rsidR="00A4376F" w:rsidRPr="00E7436F" w:rsidRDefault="001D0F76" w:rsidP="001364AA">
            <w:pPr>
              <w:pStyle w:val="af5"/>
              <w:snapToGrid w:val="0"/>
              <w:rPr>
                <w:sz w:val="20"/>
              </w:rPr>
            </w:pPr>
            <w:r w:rsidRPr="00E7436F">
              <w:rPr>
                <w:sz w:val="20"/>
              </w:rPr>
              <w:t>N/A</w:t>
            </w:r>
          </w:p>
        </w:tc>
        <w:tc>
          <w:tcPr>
            <w:tcW w:w="1711" w:type="dxa"/>
            <w:vAlign w:val="center"/>
          </w:tcPr>
          <w:p w14:paraId="60B934AB" w14:textId="77777777" w:rsidR="00A4376F" w:rsidRPr="00E7436F" w:rsidRDefault="00A4376F" w:rsidP="001366D4">
            <w:pPr>
              <w:pStyle w:val="af5"/>
              <w:snapToGrid w:val="0"/>
              <w:jc w:val="left"/>
              <w:rPr>
                <w:sz w:val="20"/>
              </w:rPr>
            </w:pPr>
            <w:r w:rsidRPr="00E7436F">
              <w:rPr>
                <w:sz w:val="20"/>
              </w:rPr>
              <w:t xml:space="preserve">GE Hungary, </w:t>
            </w:r>
            <w:proofErr w:type="spellStart"/>
            <w:r w:rsidRPr="00E7436F">
              <w:rPr>
                <w:sz w:val="20"/>
              </w:rPr>
              <w:t>Kanizsa</w:t>
            </w:r>
            <w:proofErr w:type="spellEnd"/>
            <w:r w:rsidRPr="00E7436F">
              <w:rPr>
                <w:sz w:val="20"/>
              </w:rPr>
              <w:t xml:space="preserve">, </w:t>
            </w:r>
            <w:proofErr w:type="spellStart"/>
            <w:r w:rsidRPr="00E7436F">
              <w:rPr>
                <w:sz w:val="20"/>
              </w:rPr>
              <w:t>Scania</w:t>
            </w:r>
            <w:proofErr w:type="spellEnd"/>
            <w:r w:rsidRPr="00E7436F">
              <w:rPr>
                <w:sz w:val="20"/>
              </w:rPr>
              <w:t xml:space="preserve"> Hungary, DAB pumps, Gartner </w:t>
            </w:r>
            <w:proofErr w:type="spellStart"/>
            <w:r w:rsidRPr="00E7436F">
              <w:rPr>
                <w:sz w:val="20"/>
              </w:rPr>
              <w:t>Intertrans</w:t>
            </w:r>
            <w:proofErr w:type="spellEnd"/>
            <w:r w:rsidRPr="00E7436F">
              <w:rPr>
                <w:sz w:val="20"/>
              </w:rPr>
              <w:t xml:space="preserve">, </w:t>
            </w:r>
            <w:proofErr w:type="spellStart"/>
            <w:r w:rsidRPr="00E7436F">
              <w:rPr>
                <w:sz w:val="20"/>
              </w:rPr>
              <w:t>Hydrofield</w:t>
            </w:r>
            <w:proofErr w:type="spellEnd"/>
            <w:r w:rsidRPr="00E7436F">
              <w:rPr>
                <w:sz w:val="20"/>
              </w:rPr>
              <w:t xml:space="preserve">, </w:t>
            </w:r>
            <w:proofErr w:type="spellStart"/>
            <w:r w:rsidRPr="00E7436F">
              <w:rPr>
                <w:sz w:val="20"/>
              </w:rPr>
              <w:t>Ruget</w:t>
            </w:r>
            <w:proofErr w:type="spellEnd"/>
            <w:r w:rsidRPr="00E7436F">
              <w:rPr>
                <w:sz w:val="20"/>
              </w:rPr>
              <w:t xml:space="preserve">, </w:t>
            </w:r>
          </w:p>
        </w:tc>
        <w:tc>
          <w:tcPr>
            <w:tcW w:w="2433" w:type="dxa"/>
            <w:vAlign w:val="center"/>
          </w:tcPr>
          <w:p w14:paraId="3C266C46" w14:textId="77777777" w:rsidR="00A4376F" w:rsidRPr="00E7436F" w:rsidRDefault="00A4376F" w:rsidP="00E06F11">
            <w:pPr>
              <w:pStyle w:val="af5"/>
              <w:snapToGrid w:val="0"/>
              <w:jc w:val="left"/>
              <w:rPr>
                <w:sz w:val="20"/>
              </w:rPr>
            </w:pPr>
            <w:proofErr w:type="spellStart"/>
            <w:r w:rsidRPr="00E7436F">
              <w:rPr>
                <w:sz w:val="20"/>
              </w:rPr>
              <w:t>Fenyves</w:t>
            </w:r>
            <w:proofErr w:type="spellEnd"/>
            <w:r w:rsidRPr="00E7436F">
              <w:rPr>
                <w:sz w:val="20"/>
              </w:rPr>
              <w:t xml:space="preserve"> </w:t>
            </w:r>
            <w:proofErr w:type="spellStart"/>
            <w:r w:rsidRPr="00E7436F">
              <w:rPr>
                <w:sz w:val="20"/>
              </w:rPr>
              <w:t>Jenő</w:t>
            </w:r>
            <w:proofErr w:type="spellEnd"/>
            <w:r w:rsidRPr="00E7436F">
              <w:rPr>
                <w:sz w:val="20"/>
              </w:rPr>
              <w:t xml:space="preserve">: technical officer </w:t>
            </w:r>
          </w:p>
          <w:p w14:paraId="29147F57" w14:textId="77777777" w:rsidR="00A4376F" w:rsidRPr="00E7436F" w:rsidRDefault="00A4376F" w:rsidP="00E06F11">
            <w:pPr>
              <w:pStyle w:val="af5"/>
              <w:snapToGrid w:val="0"/>
              <w:jc w:val="left"/>
              <w:rPr>
                <w:sz w:val="20"/>
              </w:rPr>
            </w:pPr>
            <w:r w:rsidRPr="00E7436F">
              <w:rPr>
                <w:sz w:val="20"/>
              </w:rPr>
              <w:t>93/536-365, 93/310-256</w:t>
            </w:r>
          </w:p>
          <w:p w14:paraId="1265F224" w14:textId="77777777" w:rsidR="00A4376F" w:rsidRPr="00E7436F" w:rsidRDefault="00A4376F" w:rsidP="00E06F11">
            <w:pPr>
              <w:pStyle w:val="af5"/>
              <w:snapToGrid w:val="0"/>
              <w:jc w:val="left"/>
              <w:rPr>
                <w:sz w:val="20"/>
              </w:rPr>
            </w:pPr>
            <w:r w:rsidRPr="00E7436F">
              <w:rPr>
                <w:sz w:val="20"/>
              </w:rPr>
              <w:t>30/693-2448</w:t>
            </w:r>
          </w:p>
          <w:p w14:paraId="6C071821" w14:textId="77777777" w:rsidR="00A4376F" w:rsidRPr="00E7436F" w:rsidRDefault="00A4376F" w:rsidP="00E06F11">
            <w:pPr>
              <w:pStyle w:val="af5"/>
              <w:snapToGrid w:val="0"/>
              <w:jc w:val="left"/>
              <w:rPr>
                <w:sz w:val="20"/>
              </w:rPr>
            </w:pPr>
            <w:r w:rsidRPr="00E7436F">
              <w:rPr>
                <w:sz w:val="20"/>
              </w:rPr>
              <w:t>jeno@nagykanizsa.hu</w:t>
            </w:r>
          </w:p>
          <w:p w14:paraId="6735AE03" w14:textId="77777777" w:rsidR="00A4376F" w:rsidRPr="00E7436F" w:rsidRDefault="00BF0892" w:rsidP="00E06F11">
            <w:pPr>
              <w:pStyle w:val="af5"/>
              <w:snapToGrid w:val="0"/>
              <w:jc w:val="left"/>
              <w:rPr>
                <w:sz w:val="20"/>
              </w:rPr>
            </w:pPr>
            <w:hyperlink r:id="rId38" w:history="1">
              <w:r w:rsidR="00A4376F" w:rsidRPr="00E7436F">
                <w:rPr>
                  <w:sz w:val="20"/>
                </w:rPr>
                <w:t>http://www.nkvg.hu/#</w:t>
              </w:r>
            </w:hyperlink>
            <w:r w:rsidR="00A4376F" w:rsidRPr="00E7436F">
              <w:rPr>
                <w:sz w:val="20"/>
              </w:rPr>
              <w:t xml:space="preserve"> </w:t>
            </w:r>
          </w:p>
        </w:tc>
      </w:tr>
      <w:tr w:rsidR="00E7436F" w:rsidRPr="00E7436F" w14:paraId="3DA002D5" w14:textId="77777777" w:rsidTr="00B70474">
        <w:trPr>
          <w:trHeight w:val="283"/>
          <w:jc w:val="center"/>
        </w:trPr>
        <w:tc>
          <w:tcPr>
            <w:tcW w:w="1658" w:type="dxa"/>
            <w:vAlign w:val="center"/>
          </w:tcPr>
          <w:p w14:paraId="65393282" w14:textId="77777777" w:rsidR="00A4376F" w:rsidRPr="00E7436F" w:rsidRDefault="00A4376F" w:rsidP="001366D4">
            <w:pPr>
              <w:pStyle w:val="af5"/>
              <w:snapToGrid w:val="0"/>
              <w:jc w:val="left"/>
              <w:rPr>
                <w:sz w:val="20"/>
              </w:rPr>
            </w:pPr>
            <w:r w:rsidRPr="00E7436F">
              <w:rPr>
                <w:sz w:val="20"/>
              </w:rPr>
              <w:t>“Claudius” Industrial and Innovation Park</w:t>
            </w:r>
          </w:p>
        </w:tc>
        <w:tc>
          <w:tcPr>
            <w:tcW w:w="1480" w:type="dxa"/>
            <w:vAlign w:val="center"/>
          </w:tcPr>
          <w:p w14:paraId="5E53A4AE" w14:textId="77777777" w:rsidR="00A4376F" w:rsidRPr="00E7436F" w:rsidRDefault="00A4376F" w:rsidP="001366D4">
            <w:pPr>
              <w:pStyle w:val="af5"/>
              <w:snapToGrid w:val="0"/>
              <w:jc w:val="both"/>
              <w:rPr>
                <w:sz w:val="20"/>
              </w:rPr>
            </w:pPr>
            <w:r w:rsidRPr="00E7436F">
              <w:rPr>
                <w:sz w:val="20"/>
              </w:rPr>
              <w:t>Szombathely</w:t>
            </w:r>
          </w:p>
        </w:tc>
        <w:tc>
          <w:tcPr>
            <w:tcW w:w="905" w:type="dxa"/>
            <w:vAlign w:val="center"/>
          </w:tcPr>
          <w:p w14:paraId="49E17FED" w14:textId="77777777" w:rsidR="00A4376F" w:rsidRPr="00E7436F" w:rsidRDefault="00A4376F" w:rsidP="001364AA">
            <w:pPr>
              <w:pStyle w:val="af5"/>
              <w:snapToGrid w:val="0"/>
              <w:rPr>
                <w:sz w:val="20"/>
              </w:rPr>
            </w:pPr>
            <w:r w:rsidRPr="00E7436F">
              <w:rPr>
                <w:sz w:val="20"/>
              </w:rPr>
              <w:t>215</w:t>
            </w:r>
          </w:p>
        </w:tc>
        <w:tc>
          <w:tcPr>
            <w:tcW w:w="361" w:type="dxa"/>
            <w:vAlign w:val="center"/>
          </w:tcPr>
          <w:p w14:paraId="6AF58355" w14:textId="77777777" w:rsidR="00A4376F" w:rsidRPr="00E7436F" w:rsidRDefault="00A4376F" w:rsidP="001364AA">
            <w:pPr>
              <w:pStyle w:val="af5"/>
              <w:snapToGrid w:val="0"/>
              <w:rPr>
                <w:sz w:val="20"/>
              </w:rPr>
            </w:pPr>
            <w:r w:rsidRPr="00E7436F">
              <w:rPr>
                <w:sz w:val="20"/>
              </w:rPr>
              <w:t>185</w:t>
            </w:r>
          </w:p>
        </w:tc>
        <w:tc>
          <w:tcPr>
            <w:tcW w:w="659" w:type="dxa"/>
            <w:vAlign w:val="center"/>
          </w:tcPr>
          <w:p w14:paraId="67BC44B8" w14:textId="77777777" w:rsidR="00A4376F" w:rsidRPr="00E7436F" w:rsidRDefault="001D0F76" w:rsidP="001364AA">
            <w:pPr>
              <w:pStyle w:val="af5"/>
              <w:snapToGrid w:val="0"/>
              <w:rPr>
                <w:sz w:val="20"/>
              </w:rPr>
            </w:pPr>
            <w:r w:rsidRPr="00E7436F">
              <w:rPr>
                <w:sz w:val="20"/>
              </w:rPr>
              <w:t>75</w:t>
            </w:r>
          </w:p>
        </w:tc>
        <w:tc>
          <w:tcPr>
            <w:tcW w:w="999" w:type="dxa"/>
            <w:vAlign w:val="center"/>
          </w:tcPr>
          <w:p w14:paraId="3CA535F7" w14:textId="77777777" w:rsidR="00A4376F" w:rsidRPr="00E7436F" w:rsidRDefault="00813FB6" w:rsidP="001364AA">
            <w:pPr>
              <w:pStyle w:val="af5"/>
              <w:snapToGrid w:val="0"/>
              <w:rPr>
                <w:sz w:val="20"/>
              </w:rPr>
            </w:pPr>
            <w:r w:rsidRPr="00E7436F">
              <w:rPr>
                <w:sz w:val="20"/>
              </w:rPr>
              <w:t>N/A</w:t>
            </w:r>
          </w:p>
        </w:tc>
        <w:tc>
          <w:tcPr>
            <w:tcW w:w="1711" w:type="dxa"/>
            <w:vAlign w:val="center"/>
          </w:tcPr>
          <w:p w14:paraId="29140685" w14:textId="77777777" w:rsidR="00A4376F" w:rsidRPr="00E7436F" w:rsidRDefault="00A4376F" w:rsidP="001366D4">
            <w:pPr>
              <w:pStyle w:val="af5"/>
              <w:snapToGrid w:val="0"/>
              <w:jc w:val="left"/>
              <w:rPr>
                <w:sz w:val="20"/>
              </w:rPr>
            </w:pPr>
            <w:r w:rsidRPr="00E7436F">
              <w:rPr>
                <w:sz w:val="20"/>
              </w:rPr>
              <w:t xml:space="preserve">Philips, LUK </w:t>
            </w:r>
            <w:proofErr w:type="spellStart"/>
            <w:r w:rsidRPr="00E7436F">
              <w:rPr>
                <w:sz w:val="20"/>
              </w:rPr>
              <w:t>Savaria</w:t>
            </w:r>
            <w:proofErr w:type="spellEnd"/>
            <w:r w:rsidRPr="00E7436F">
              <w:rPr>
                <w:sz w:val="20"/>
              </w:rPr>
              <w:t xml:space="preserve">, </w:t>
            </w:r>
            <w:proofErr w:type="spellStart"/>
            <w:r w:rsidRPr="00E7436F">
              <w:rPr>
                <w:sz w:val="20"/>
              </w:rPr>
              <w:t>Epcos</w:t>
            </w:r>
            <w:proofErr w:type="spellEnd"/>
            <w:r w:rsidRPr="00E7436F">
              <w:rPr>
                <w:sz w:val="20"/>
              </w:rPr>
              <w:t xml:space="preserve">, Delphi, Falco, </w:t>
            </w:r>
            <w:proofErr w:type="spellStart"/>
            <w:r w:rsidRPr="00E7436F">
              <w:rPr>
                <w:sz w:val="20"/>
              </w:rPr>
              <w:t>Moldin</w:t>
            </w:r>
            <w:proofErr w:type="spellEnd"/>
          </w:p>
        </w:tc>
        <w:tc>
          <w:tcPr>
            <w:tcW w:w="2433" w:type="dxa"/>
            <w:vAlign w:val="center"/>
          </w:tcPr>
          <w:p w14:paraId="004AE23B" w14:textId="77777777" w:rsidR="00A4376F" w:rsidRPr="00E7436F" w:rsidRDefault="00A4376F" w:rsidP="001366D4">
            <w:pPr>
              <w:pStyle w:val="af5"/>
              <w:snapToGrid w:val="0"/>
              <w:jc w:val="left"/>
              <w:rPr>
                <w:sz w:val="20"/>
              </w:rPr>
            </w:pPr>
            <w:r w:rsidRPr="00E7436F">
              <w:rPr>
                <w:sz w:val="20"/>
              </w:rPr>
              <w:t xml:space="preserve">Dr. </w:t>
            </w:r>
            <w:proofErr w:type="spellStart"/>
            <w:r w:rsidRPr="00E7436F">
              <w:rPr>
                <w:sz w:val="20"/>
              </w:rPr>
              <w:t>Németh</w:t>
            </w:r>
            <w:proofErr w:type="spellEnd"/>
            <w:r w:rsidRPr="00E7436F">
              <w:rPr>
                <w:sz w:val="20"/>
              </w:rPr>
              <w:t xml:space="preserve"> </w:t>
            </w:r>
            <w:proofErr w:type="spellStart"/>
            <w:r w:rsidRPr="00E7436F">
              <w:rPr>
                <w:sz w:val="20"/>
              </w:rPr>
              <w:t>Gábor</w:t>
            </w:r>
            <w:proofErr w:type="spellEnd"/>
            <w:r w:rsidRPr="00E7436F">
              <w:rPr>
                <w:sz w:val="20"/>
              </w:rPr>
              <w:t>: CEO</w:t>
            </w:r>
          </w:p>
          <w:p w14:paraId="53D5909A" w14:textId="77777777" w:rsidR="00A4376F" w:rsidRPr="00E7436F" w:rsidRDefault="00A4376F" w:rsidP="00E06F11">
            <w:pPr>
              <w:pStyle w:val="af5"/>
              <w:snapToGrid w:val="0"/>
              <w:jc w:val="left"/>
              <w:rPr>
                <w:sz w:val="20"/>
              </w:rPr>
            </w:pPr>
            <w:r w:rsidRPr="00E7436F">
              <w:rPr>
                <w:sz w:val="20"/>
              </w:rPr>
              <w:t>94/314-040, 94/314-743</w:t>
            </w:r>
          </w:p>
          <w:p w14:paraId="4319535E" w14:textId="77777777" w:rsidR="00A4376F" w:rsidRPr="00E7436F" w:rsidRDefault="00A4376F" w:rsidP="001366D4">
            <w:pPr>
              <w:pStyle w:val="af5"/>
              <w:snapToGrid w:val="0"/>
              <w:jc w:val="left"/>
              <w:rPr>
                <w:sz w:val="20"/>
              </w:rPr>
            </w:pPr>
            <w:r w:rsidRPr="00E7436F">
              <w:rPr>
                <w:sz w:val="20"/>
              </w:rPr>
              <w:t xml:space="preserve">gabor.nemeth@szova.hu </w:t>
            </w:r>
          </w:p>
        </w:tc>
      </w:tr>
      <w:tr w:rsidR="00E7436F" w:rsidRPr="00E7436F" w14:paraId="5D5C89EA" w14:textId="77777777" w:rsidTr="00B70474">
        <w:trPr>
          <w:trHeight w:val="283"/>
          <w:jc w:val="center"/>
        </w:trPr>
        <w:tc>
          <w:tcPr>
            <w:tcW w:w="1658" w:type="dxa"/>
            <w:vAlign w:val="center"/>
          </w:tcPr>
          <w:p w14:paraId="3E997C5F" w14:textId="77777777" w:rsidR="00A4376F" w:rsidRPr="00E7436F" w:rsidRDefault="00A4376F" w:rsidP="001366D4">
            <w:pPr>
              <w:pStyle w:val="af5"/>
              <w:snapToGrid w:val="0"/>
              <w:jc w:val="left"/>
              <w:rPr>
                <w:sz w:val="20"/>
              </w:rPr>
            </w:pPr>
            <w:proofErr w:type="spellStart"/>
            <w:r w:rsidRPr="00E7436F">
              <w:rPr>
                <w:sz w:val="20"/>
              </w:rPr>
              <w:t>Szentgotth</w:t>
            </w:r>
            <w:r w:rsidRPr="00E7436F">
              <w:rPr>
                <w:rFonts w:eastAsia="細明體"/>
                <w:sz w:val="20"/>
              </w:rPr>
              <w:t>á</w:t>
            </w:r>
            <w:r w:rsidRPr="00E7436F">
              <w:rPr>
                <w:sz w:val="20"/>
              </w:rPr>
              <w:t>rdi</w:t>
            </w:r>
            <w:proofErr w:type="spellEnd"/>
            <w:r w:rsidRPr="00E7436F">
              <w:rPr>
                <w:sz w:val="20"/>
              </w:rPr>
              <w:t xml:space="preserve"> Industrial Park</w:t>
            </w:r>
          </w:p>
        </w:tc>
        <w:tc>
          <w:tcPr>
            <w:tcW w:w="1480" w:type="dxa"/>
            <w:vAlign w:val="center"/>
          </w:tcPr>
          <w:p w14:paraId="21451DEF" w14:textId="77777777" w:rsidR="00A4376F" w:rsidRPr="00E7436F" w:rsidRDefault="00A4376F" w:rsidP="001366D4">
            <w:pPr>
              <w:pStyle w:val="af5"/>
              <w:snapToGrid w:val="0"/>
              <w:jc w:val="both"/>
              <w:rPr>
                <w:sz w:val="20"/>
              </w:rPr>
            </w:pPr>
            <w:proofErr w:type="spellStart"/>
            <w:r w:rsidRPr="00E7436F">
              <w:rPr>
                <w:sz w:val="20"/>
              </w:rPr>
              <w:t>Szentgotth</w:t>
            </w:r>
            <w:r w:rsidRPr="00E7436F">
              <w:rPr>
                <w:rFonts w:eastAsia="細明體"/>
                <w:sz w:val="20"/>
              </w:rPr>
              <w:t>á</w:t>
            </w:r>
            <w:r w:rsidRPr="00E7436F">
              <w:rPr>
                <w:sz w:val="20"/>
              </w:rPr>
              <w:t>rd</w:t>
            </w:r>
            <w:proofErr w:type="spellEnd"/>
          </w:p>
        </w:tc>
        <w:tc>
          <w:tcPr>
            <w:tcW w:w="905" w:type="dxa"/>
            <w:vAlign w:val="center"/>
          </w:tcPr>
          <w:p w14:paraId="739A0FFF" w14:textId="77777777" w:rsidR="00A4376F" w:rsidRPr="00E7436F" w:rsidRDefault="00A4376F" w:rsidP="001364AA">
            <w:pPr>
              <w:pStyle w:val="af5"/>
              <w:snapToGrid w:val="0"/>
              <w:rPr>
                <w:sz w:val="20"/>
              </w:rPr>
            </w:pPr>
            <w:r w:rsidRPr="00E7436F">
              <w:rPr>
                <w:sz w:val="20"/>
              </w:rPr>
              <w:t>225</w:t>
            </w:r>
          </w:p>
        </w:tc>
        <w:tc>
          <w:tcPr>
            <w:tcW w:w="361" w:type="dxa"/>
            <w:vAlign w:val="center"/>
          </w:tcPr>
          <w:p w14:paraId="78648FFC" w14:textId="77777777" w:rsidR="00A4376F" w:rsidRPr="00E7436F" w:rsidRDefault="00A4376F" w:rsidP="001364AA">
            <w:pPr>
              <w:pStyle w:val="af5"/>
              <w:snapToGrid w:val="0"/>
              <w:rPr>
                <w:sz w:val="20"/>
              </w:rPr>
            </w:pPr>
            <w:r w:rsidRPr="00E7436F">
              <w:rPr>
                <w:sz w:val="20"/>
              </w:rPr>
              <w:t>120</w:t>
            </w:r>
          </w:p>
        </w:tc>
        <w:tc>
          <w:tcPr>
            <w:tcW w:w="659" w:type="dxa"/>
            <w:vAlign w:val="center"/>
          </w:tcPr>
          <w:p w14:paraId="44F4BB8B" w14:textId="77777777" w:rsidR="00A4376F" w:rsidRPr="00E7436F" w:rsidRDefault="001D0F76" w:rsidP="001364AA">
            <w:pPr>
              <w:pStyle w:val="af5"/>
              <w:snapToGrid w:val="0"/>
              <w:rPr>
                <w:sz w:val="20"/>
              </w:rPr>
            </w:pPr>
            <w:r w:rsidRPr="00E7436F">
              <w:rPr>
                <w:sz w:val="20"/>
              </w:rPr>
              <w:t>80</w:t>
            </w:r>
          </w:p>
        </w:tc>
        <w:tc>
          <w:tcPr>
            <w:tcW w:w="999" w:type="dxa"/>
            <w:vAlign w:val="center"/>
          </w:tcPr>
          <w:p w14:paraId="7BCBAD37" w14:textId="77777777" w:rsidR="00A4376F" w:rsidRPr="00E7436F" w:rsidRDefault="001D0F76" w:rsidP="001364AA">
            <w:pPr>
              <w:pStyle w:val="af5"/>
              <w:snapToGrid w:val="0"/>
              <w:rPr>
                <w:sz w:val="20"/>
                <w:lang w:val="sv-SE"/>
              </w:rPr>
            </w:pPr>
            <w:r w:rsidRPr="00E7436F">
              <w:rPr>
                <w:sz w:val="20"/>
              </w:rPr>
              <w:t>N/A</w:t>
            </w:r>
          </w:p>
        </w:tc>
        <w:tc>
          <w:tcPr>
            <w:tcW w:w="1711" w:type="dxa"/>
            <w:vAlign w:val="center"/>
          </w:tcPr>
          <w:p w14:paraId="4FC1227F" w14:textId="77777777" w:rsidR="00A4376F" w:rsidRPr="00E7436F" w:rsidRDefault="00A4376F" w:rsidP="001366D4">
            <w:pPr>
              <w:pStyle w:val="af5"/>
              <w:snapToGrid w:val="0"/>
              <w:jc w:val="left"/>
              <w:rPr>
                <w:sz w:val="20"/>
                <w:lang w:val="sv-SE"/>
              </w:rPr>
            </w:pPr>
            <w:r w:rsidRPr="00E7436F">
              <w:rPr>
                <w:sz w:val="20"/>
                <w:lang w:val="sv-SE"/>
              </w:rPr>
              <w:t>Vossen, Allison Hungary, Dometal, Penny Market</w:t>
            </w:r>
          </w:p>
        </w:tc>
        <w:tc>
          <w:tcPr>
            <w:tcW w:w="2433" w:type="dxa"/>
            <w:vAlign w:val="center"/>
          </w:tcPr>
          <w:p w14:paraId="3F55445E" w14:textId="77777777" w:rsidR="00A4376F" w:rsidRPr="00E7436F" w:rsidRDefault="00A4376F" w:rsidP="001366D4">
            <w:pPr>
              <w:pStyle w:val="af5"/>
              <w:snapToGrid w:val="0"/>
              <w:jc w:val="left"/>
              <w:rPr>
                <w:sz w:val="20"/>
                <w:lang w:val="sv-SE"/>
              </w:rPr>
            </w:pPr>
            <w:r w:rsidRPr="00E7436F">
              <w:rPr>
                <w:sz w:val="20"/>
                <w:lang w:val="sv-SE"/>
              </w:rPr>
              <w:t>Tak</w:t>
            </w:r>
            <w:r w:rsidRPr="00E7436F">
              <w:rPr>
                <w:rFonts w:eastAsia="細明體"/>
                <w:sz w:val="20"/>
                <w:lang w:val="sv-SE"/>
              </w:rPr>
              <w:t>á</w:t>
            </w:r>
            <w:r w:rsidRPr="00E7436F">
              <w:rPr>
                <w:sz w:val="20"/>
                <w:lang w:val="sv-SE"/>
              </w:rPr>
              <w:t>ts J</w:t>
            </w:r>
            <w:r w:rsidRPr="00E7436F">
              <w:rPr>
                <w:rFonts w:eastAsia="細明體"/>
                <w:sz w:val="20"/>
                <w:lang w:val="sv-SE"/>
              </w:rPr>
              <w:t>ó</w:t>
            </w:r>
            <w:r w:rsidRPr="00E7436F">
              <w:rPr>
                <w:sz w:val="20"/>
                <w:lang w:val="sv-SE"/>
              </w:rPr>
              <w:t>zsef 30.268.2524</w:t>
            </w:r>
          </w:p>
          <w:p w14:paraId="452CA902" w14:textId="77777777" w:rsidR="00A4376F" w:rsidRPr="00E7436F" w:rsidRDefault="00BF0892" w:rsidP="001366D4">
            <w:pPr>
              <w:pStyle w:val="af5"/>
              <w:snapToGrid w:val="0"/>
              <w:jc w:val="left"/>
              <w:rPr>
                <w:sz w:val="20"/>
                <w:lang w:val="sv-SE"/>
              </w:rPr>
            </w:pPr>
            <w:hyperlink r:id="rId39" w:history="1">
              <w:r w:rsidR="00A4376F" w:rsidRPr="00E7436F">
                <w:rPr>
                  <w:sz w:val="20"/>
                  <w:lang w:val="sv-SE"/>
                </w:rPr>
                <w:t>www</w:t>
              </w:r>
              <w:r w:rsidR="00A4376F" w:rsidRPr="00E7436F">
                <w:rPr>
                  <w:lang w:val="sv-SE"/>
                </w:rPr>
                <w:t>.ip.szentgotthard.hu</w:t>
              </w:r>
            </w:hyperlink>
            <w:r w:rsidR="00A4376F" w:rsidRPr="00E7436F">
              <w:rPr>
                <w:sz w:val="20"/>
                <w:lang w:val="sv-SE"/>
              </w:rPr>
              <w:t xml:space="preserve"> </w:t>
            </w:r>
          </w:p>
        </w:tc>
      </w:tr>
    </w:tbl>
    <w:p w14:paraId="4223CE31" w14:textId="58560A9B" w:rsidR="001518B4" w:rsidRPr="00E7436F" w:rsidRDefault="00B71A09" w:rsidP="00DA000A">
      <w:pPr>
        <w:pStyle w:val="af5"/>
        <w:ind w:leftChars="-300" w:left="-709"/>
        <w:jc w:val="left"/>
      </w:pPr>
      <w:r w:rsidRPr="00E7436F">
        <w:t>資料來源：匈牙利投資促進</w:t>
      </w:r>
      <w:r w:rsidR="00F446F2" w:rsidRPr="00E7436F">
        <w:rPr>
          <w:rFonts w:hint="eastAsia"/>
        </w:rPr>
        <w:t>署</w:t>
      </w:r>
    </w:p>
    <w:p w14:paraId="72AA1520" w14:textId="77777777" w:rsidR="0085331E" w:rsidRPr="00E7436F" w:rsidRDefault="0085331E" w:rsidP="00A26710">
      <w:pPr>
        <w:pStyle w:val="a4"/>
        <w:pageBreakBefore/>
        <w:spacing w:before="257" w:after="257"/>
      </w:pPr>
      <w:r w:rsidRPr="00E7436F">
        <w:t>二、能源</w:t>
      </w:r>
    </w:p>
    <w:p w14:paraId="01F958FA" w14:textId="77777777" w:rsidR="0085331E" w:rsidRPr="00E7436F" w:rsidRDefault="0085331E" w:rsidP="00736494">
      <w:pPr>
        <w:ind w:firstLine="472"/>
        <w:rPr>
          <w:lang w:eastAsia="zh-TW"/>
        </w:rPr>
      </w:pPr>
      <w:r w:rsidRPr="00E7436F">
        <w:rPr>
          <w:lang w:eastAsia="zh-TW"/>
        </w:rPr>
        <w:t>匈牙利</w:t>
      </w:r>
      <w:r w:rsidR="007E6486" w:rsidRPr="00E7436F">
        <w:rPr>
          <w:lang w:eastAsia="zh-TW"/>
        </w:rPr>
        <w:t>各項公共設施非常完備，電訊與通訊設施</w:t>
      </w:r>
      <w:proofErr w:type="gramStart"/>
      <w:r w:rsidR="007E6486" w:rsidRPr="00E7436F">
        <w:rPr>
          <w:lang w:eastAsia="zh-TW"/>
        </w:rPr>
        <w:t>普及，</w:t>
      </w:r>
      <w:proofErr w:type="gramEnd"/>
      <w:r w:rsidR="007E6486" w:rsidRPr="00E7436F">
        <w:rPr>
          <w:lang w:eastAsia="zh-TW"/>
        </w:rPr>
        <w:t>特別是首都布達佩斯市</w:t>
      </w:r>
      <w:r w:rsidRPr="00E7436F">
        <w:rPr>
          <w:lang w:eastAsia="zh-TW"/>
        </w:rPr>
        <w:t>交通系統完備，已具西歐水準。近年來，水、電、瓦斯及大眾交通費率經常會反映成本而進行調漲。</w:t>
      </w:r>
    </w:p>
    <w:p w14:paraId="55D7151C" w14:textId="77777777" w:rsidR="009F307C" w:rsidRPr="00E7436F" w:rsidRDefault="0085331E" w:rsidP="00736494">
      <w:pPr>
        <w:ind w:firstLine="472"/>
        <w:rPr>
          <w:lang w:eastAsia="zh-TW"/>
        </w:rPr>
      </w:pPr>
      <w:r w:rsidRPr="00E7436F">
        <w:t>匈牙利</w:t>
      </w:r>
      <w:r w:rsidR="008B2472" w:rsidRPr="00E7436F">
        <w:t>能源局</w:t>
      </w:r>
      <w:r w:rsidR="00783E83" w:rsidRPr="00E7436F">
        <w:t>（</w:t>
      </w:r>
      <w:r w:rsidR="00FE7C75" w:rsidRPr="00E7436F">
        <w:t>Hungarian Energy Office</w:t>
      </w:r>
      <w:r w:rsidR="00783E83" w:rsidRPr="00E7436F">
        <w:t>）</w:t>
      </w:r>
      <w:r w:rsidR="008B2472" w:rsidRPr="00E7436F">
        <w:t>每年</w:t>
      </w:r>
      <w:proofErr w:type="gramStart"/>
      <w:r w:rsidR="008B2472" w:rsidRPr="00E7436F">
        <w:t>會</w:t>
      </w:r>
      <w:proofErr w:type="gramEnd"/>
      <w:r w:rsidR="008B2472" w:rsidRPr="00E7436F">
        <w:t>公告隔年電力</w:t>
      </w:r>
      <w:r w:rsidR="0062664C" w:rsidRPr="00E7436F">
        <w:t>基本費率</w:t>
      </w:r>
      <w:r w:rsidR="008B2472" w:rsidRPr="00E7436F">
        <w:t>，</w:t>
      </w:r>
      <w:r w:rsidR="0062664C" w:rsidRPr="00E7436F">
        <w:t>匈</w:t>
      </w:r>
      <w:proofErr w:type="gramStart"/>
      <w:r w:rsidR="0062664C" w:rsidRPr="00E7436F">
        <w:t>國</w:t>
      </w:r>
      <w:proofErr w:type="gramEnd"/>
      <w:r w:rsidR="0062664C" w:rsidRPr="00E7436F">
        <w:t>電力供</w:t>
      </w:r>
      <w:proofErr w:type="gramStart"/>
      <w:r w:rsidR="0062664C" w:rsidRPr="00E7436F">
        <w:t>應</w:t>
      </w:r>
      <w:proofErr w:type="gramEnd"/>
      <w:r w:rsidR="0062664C" w:rsidRPr="00E7436F">
        <w:t>商</w:t>
      </w:r>
      <w:r w:rsidR="00783E83" w:rsidRPr="00E7436F">
        <w:t>（</w:t>
      </w:r>
      <w:r w:rsidR="008B2472" w:rsidRPr="00E7436F">
        <w:t>universal service provider</w:t>
      </w:r>
      <w:r w:rsidR="00783E83" w:rsidRPr="00E7436F">
        <w:t>）</w:t>
      </w:r>
      <w:r w:rsidR="008B2472" w:rsidRPr="00E7436F">
        <w:t>依</w:t>
      </w:r>
      <w:proofErr w:type="gramStart"/>
      <w:r w:rsidR="008B2472" w:rsidRPr="00E7436F">
        <w:t>據</w:t>
      </w:r>
      <w:proofErr w:type="gramEnd"/>
      <w:r w:rsidR="008B2472" w:rsidRPr="00E7436F">
        <w:t>其發電及供電情形訂定零售電價。</w:t>
      </w:r>
      <w:r w:rsidR="00AD54F1" w:rsidRPr="00E7436F">
        <w:rPr>
          <w:lang w:eastAsia="zh-TW"/>
        </w:rPr>
        <w:t>匈牙利目前</w:t>
      </w:r>
      <w:r w:rsidR="007E6486" w:rsidRPr="00E7436F">
        <w:rPr>
          <w:lang w:eastAsia="zh-TW"/>
        </w:rPr>
        <w:t>主要</w:t>
      </w:r>
      <w:r w:rsidR="00AD54F1" w:rsidRPr="00E7436F">
        <w:rPr>
          <w:lang w:eastAsia="zh-TW"/>
        </w:rPr>
        <w:t>電力供應商，</w:t>
      </w:r>
      <w:r w:rsidR="006F05F9" w:rsidRPr="00E7436F">
        <w:rPr>
          <w:lang w:eastAsia="zh-TW"/>
        </w:rPr>
        <w:t>售電量</w:t>
      </w:r>
      <w:r w:rsidR="00AD54F1" w:rsidRPr="00E7436F">
        <w:rPr>
          <w:lang w:eastAsia="zh-TW"/>
        </w:rPr>
        <w:t>分別</w:t>
      </w:r>
      <w:r w:rsidR="001D0F76" w:rsidRPr="00E7436F">
        <w:rPr>
          <w:rFonts w:hint="eastAsia"/>
          <w:lang w:eastAsia="zh-TW"/>
        </w:rPr>
        <w:t>約</w:t>
      </w:r>
      <w:r w:rsidR="00AD54F1" w:rsidRPr="00E7436F">
        <w:rPr>
          <w:lang w:eastAsia="zh-TW"/>
        </w:rPr>
        <w:t>為</w:t>
      </w:r>
      <w:r w:rsidR="00AD54F1" w:rsidRPr="00E7436F">
        <w:rPr>
          <w:lang w:eastAsia="zh-TW"/>
        </w:rPr>
        <w:t xml:space="preserve">E. </w:t>
      </w:r>
      <w:proofErr w:type="gramStart"/>
      <w:r w:rsidR="00AD54F1" w:rsidRPr="00E7436F">
        <w:t xml:space="preserve">ON </w:t>
      </w:r>
      <w:proofErr w:type="spellStart"/>
      <w:r w:rsidR="006F05F9" w:rsidRPr="00E7436F">
        <w:rPr>
          <w:lang w:eastAsia="zh-TW"/>
        </w:rPr>
        <w:t>Hungaria</w:t>
      </w:r>
      <w:proofErr w:type="spellEnd"/>
      <w:r w:rsidR="006F05F9" w:rsidRPr="00E7436F">
        <w:rPr>
          <w:lang w:eastAsia="zh-TW"/>
        </w:rPr>
        <w:t xml:space="preserve"> </w:t>
      </w:r>
      <w:proofErr w:type="spellStart"/>
      <w:r w:rsidR="006F05F9" w:rsidRPr="00E7436F">
        <w:rPr>
          <w:lang w:eastAsia="zh-TW"/>
        </w:rPr>
        <w:t>Zrt</w:t>
      </w:r>
      <w:proofErr w:type="spellEnd"/>
      <w:r w:rsidR="006F05F9" w:rsidRPr="00E7436F">
        <w:rPr>
          <w:lang w:eastAsia="zh-TW"/>
        </w:rPr>
        <w:t>. 4</w:t>
      </w:r>
      <w:r w:rsidR="001D0F76" w:rsidRPr="00E7436F">
        <w:rPr>
          <w:rFonts w:hint="eastAsia"/>
          <w:lang w:eastAsia="zh-TW"/>
        </w:rPr>
        <w:t>3</w:t>
      </w:r>
      <w:r w:rsidR="006F05F9" w:rsidRPr="00E7436F">
        <w:rPr>
          <w:lang w:eastAsia="zh-TW"/>
        </w:rPr>
        <w:t>%</w:t>
      </w:r>
      <w:r w:rsidR="006F05F9" w:rsidRPr="00E7436F">
        <w:rPr>
          <w:lang w:eastAsia="zh-TW"/>
        </w:rPr>
        <w:t>、</w:t>
      </w:r>
      <w:r w:rsidR="006F05F9" w:rsidRPr="00E7436F">
        <w:t xml:space="preserve">DEMASZ </w:t>
      </w:r>
      <w:proofErr w:type="spellStart"/>
      <w:r w:rsidR="006F05F9" w:rsidRPr="00E7436F">
        <w:t>Zrt</w:t>
      </w:r>
      <w:proofErr w:type="spellEnd"/>
      <w:r w:rsidR="006F05F9" w:rsidRPr="00E7436F">
        <w:t>.</w:t>
      </w:r>
      <w:r w:rsidR="006F05F9" w:rsidRPr="00E7436F">
        <w:rPr>
          <w:lang w:eastAsia="zh-TW"/>
        </w:rPr>
        <w:t xml:space="preserve"> </w:t>
      </w:r>
      <w:r w:rsidR="001D0F76" w:rsidRPr="00E7436F">
        <w:rPr>
          <w:rFonts w:hint="eastAsia"/>
          <w:lang w:eastAsia="zh-TW"/>
        </w:rPr>
        <w:t>40</w:t>
      </w:r>
      <w:r w:rsidR="006F05F9" w:rsidRPr="00E7436F">
        <w:rPr>
          <w:lang w:eastAsia="zh-TW"/>
        </w:rPr>
        <w:t>%</w:t>
      </w:r>
      <w:r w:rsidR="006F05F9" w:rsidRPr="00E7436F">
        <w:t>、</w:t>
      </w:r>
      <w:r w:rsidR="006F05F9" w:rsidRPr="00E7436F">
        <w:rPr>
          <w:lang w:eastAsia="zh-TW"/>
        </w:rPr>
        <w:t xml:space="preserve">NKM </w:t>
      </w:r>
      <w:proofErr w:type="spellStart"/>
      <w:r w:rsidR="006F05F9" w:rsidRPr="00E7436F">
        <w:rPr>
          <w:lang w:eastAsia="zh-TW"/>
        </w:rPr>
        <w:t>Energia</w:t>
      </w:r>
      <w:proofErr w:type="spellEnd"/>
      <w:r w:rsidR="006F05F9" w:rsidRPr="00E7436F">
        <w:rPr>
          <w:lang w:eastAsia="zh-TW"/>
        </w:rPr>
        <w:t xml:space="preserve"> Zr.t </w:t>
      </w:r>
      <w:r w:rsidR="001D0F76" w:rsidRPr="00E7436F">
        <w:rPr>
          <w:rFonts w:hint="eastAsia"/>
          <w:lang w:eastAsia="zh-TW"/>
        </w:rPr>
        <w:t>15</w:t>
      </w:r>
      <w:r w:rsidR="006F05F9" w:rsidRPr="00E7436F">
        <w:rPr>
          <w:lang w:eastAsia="zh-TW"/>
        </w:rPr>
        <w:t>%</w:t>
      </w:r>
      <w:r w:rsidR="006F05F9" w:rsidRPr="00E7436F">
        <w:t>、</w:t>
      </w:r>
      <w:r w:rsidR="00AD54F1" w:rsidRPr="00E7436F">
        <w:t xml:space="preserve">ELMU </w:t>
      </w:r>
      <w:proofErr w:type="spellStart"/>
      <w:r w:rsidR="00AD54F1" w:rsidRPr="00E7436F">
        <w:t>Nyrt</w:t>
      </w:r>
      <w:proofErr w:type="spellEnd"/>
      <w:r w:rsidR="00AD54F1" w:rsidRPr="00E7436F">
        <w:t>.</w:t>
      </w:r>
      <w:proofErr w:type="gramEnd"/>
      <w:r w:rsidR="006F05F9" w:rsidRPr="00E7436F">
        <w:rPr>
          <w:lang w:eastAsia="zh-TW"/>
        </w:rPr>
        <w:t xml:space="preserve"> </w:t>
      </w:r>
      <w:r w:rsidR="001D0F76" w:rsidRPr="00E7436F">
        <w:rPr>
          <w:rFonts w:hint="eastAsia"/>
          <w:lang w:eastAsia="zh-TW"/>
        </w:rPr>
        <w:t>2</w:t>
      </w:r>
      <w:r w:rsidR="006F05F9" w:rsidRPr="00E7436F">
        <w:rPr>
          <w:lang w:eastAsia="zh-TW"/>
        </w:rPr>
        <w:t>%</w:t>
      </w:r>
      <w:r w:rsidR="006F05F9" w:rsidRPr="00E7436F">
        <w:rPr>
          <w:lang w:eastAsia="zh-TW"/>
        </w:rPr>
        <w:t>、</w:t>
      </w:r>
      <w:r w:rsidR="006F05F9" w:rsidRPr="00E7436F">
        <w:rPr>
          <w:lang w:eastAsia="zh-TW"/>
        </w:rPr>
        <w:t xml:space="preserve">MVM Engineering </w:t>
      </w:r>
      <w:proofErr w:type="spellStart"/>
      <w:r w:rsidR="006F05F9" w:rsidRPr="00E7436F">
        <w:rPr>
          <w:lang w:eastAsia="zh-TW"/>
        </w:rPr>
        <w:t>Zrt</w:t>
      </w:r>
      <w:proofErr w:type="spellEnd"/>
      <w:r w:rsidR="006F05F9" w:rsidRPr="00E7436F">
        <w:rPr>
          <w:lang w:eastAsia="zh-TW"/>
        </w:rPr>
        <w:t>. 0.2%</w:t>
      </w:r>
      <w:r w:rsidR="006F05F9" w:rsidRPr="00E7436F">
        <w:rPr>
          <w:lang w:eastAsia="zh-TW"/>
        </w:rPr>
        <w:t>。</w:t>
      </w:r>
      <w:r w:rsidR="00AD54F1" w:rsidRPr="00E7436F">
        <w:rPr>
          <w:lang w:eastAsia="zh-TW"/>
        </w:rPr>
        <w:t>匈國電力供應商為反映成本，每年會依據匈牙利能源局公告之基本費率而調整價格。匈牙利電價如以每年基本用電量來區分，分為一般價格及優惠價格，如以使用時段來區分，分為尖峰價格及離峰價格，每家電力供應商之電價有所不同。</w:t>
      </w:r>
    </w:p>
    <w:p w14:paraId="29CB9BB2" w14:textId="116A689D" w:rsidR="00744C83" w:rsidRPr="00E7436F" w:rsidRDefault="00DC2762" w:rsidP="00736494">
      <w:pPr>
        <w:ind w:firstLine="472"/>
        <w:rPr>
          <w:lang w:eastAsia="zh-TW"/>
        </w:rPr>
      </w:pPr>
      <w:r w:rsidRPr="00E7436F">
        <w:rPr>
          <w:lang w:eastAsia="zh-TW"/>
        </w:rPr>
        <w:t>為確保匈國產業發展</w:t>
      </w:r>
      <w:r w:rsidR="00587A62" w:rsidRPr="00E7436F">
        <w:rPr>
          <w:lang w:eastAsia="zh-TW"/>
        </w:rPr>
        <w:t>、</w:t>
      </w:r>
      <w:r w:rsidRPr="00E7436F">
        <w:rPr>
          <w:lang w:eastAsia="zh-TW"/>
        </w:rPr>
        <w:t>提高人民生活水準</w:t>
      </w:r>
      <w:r w:rsidR="00587A62" w:rsidRPr="00E7436F">
        <w:rPr>
          <w:lang w:eastAsia="zh-TW"/>
        </w:rPr>
        <w:t>及國家戰略安全等考量</w:t>
      </w:r>
      <w:r w:rsidRPr="00E7436F">
        <w:rPr>
          <w:lang w:eastAsia="zh-TW"/>
        </w:rPr>
        <w:t>，匈國政府採取能源低價策略，</w:t>
      </w:r>
      <w:r w:rsidR="005B393D" w:rsidRPr="00E7436F">
        <w:rPr>
          <w:lang w:eastAsia="zh-TW"/>
        </w:rPr>
        <w:t>自</w:t>
      </w:r>
      <w:smartTag w:uri="urn:schemas-microsoft-com:office:smarttags" w:element="chsdate">
        <w:smartTagPr>
          <w:attr w:name="Year" w:val="2013"/>
          <w:attr w:name="Month" w:val="1"/>
          <w:attr w:name="Day" w:val="1"/>
          <w:attr w:name="IsLunarDate" w:val="False"/>
          <w:attr w:name="IsROCDate" w:val="False"/>
        </w:smartTagPr>
        <w:r w:rsidR="005B393D" w:rsidRPr="00E7436F">
          <w:rPr>
            <w:lang w:eastAsia="zh-TW"/>
          </w:rPr>
          <w:t>2013</w:t>
        </w:r>
        <w:r w:rsidR="005B393D" w:rsidRPr="00E7436F">
          <w:rPr>
            <w:lang w:eastAsia="zh-TW"/>
          </w:rPr>
          <w:t>年</w:t>
        </w:r>
        <w:r w:rsidR="005B393D" w:rsidRPr="00E7436F">
          <w:rPr>
            <w:lang w:eastAsia="zh-TW"/>
          </w:rPr>
          <w:t>1</w:t>
        </w:r>
        <w:r w:rsidR="005B393D" w:rsidRPr="00E7436F">
          <w:rPr>
            <w:lang w:eastAsia="zh-TW"/>
          </w:rPr>
          <w:t>月</w:t>
        </w:r>
        <w:r w:rsidR="005B393D" w:rsidRPr="00E7436F">
          <w:rPr>
            <w:lang w:eastAsia="zh-TW"/>
          </w:rPr>
          <w:t>1</w:t>
        </w:r>
        <w:r w:rsidR="005B393D" w:rsidRPr="00E7436F">
          <w:rPr>
            <w:lang w:eastAsia="zh-TW"/>
          </w:rPr>
          <w:t>日</w:t>
        </w:r>
      </w:smartTag>
      <w:r w:rsidR="005B393D" w:rsidRPr="00E7436F">
        <w:rPr>
          <w:lang w:eastAsia="zh-TW"/>
        </w:rPr>
        <w:t>起，匈牙利政府將天然氣及電力之零售價格調降</w:t>
      </w:r>
      <w:r w:rsidR="005B393D" w:rsidRPr="00E7436F">
        <w:rPr>
          <w:lang w:eastAsia="zh-TW"/>
        </w:rPr>
        <w:t>10%</w:t>
      </w:r>
      <w:r w:rsidR="005B393D" w:rsidRPr="00E7436F">
        <w:rPr>
          <w:lang w:eastAsia="zh-TW"/>
        </w:rPr>
        <w:t>，此項措施為</w:t>
      </w:r>
      <w:r w:rsidR="005B393D" w:rsidRPr="00E7436F">
        <w:rPr>
          <w:lang w:eastAsia="zh-TW"/>
        </w:rPr>
        <w:t>22</w:t>
      </w:r>
      <w:r w:rsidR="0011343E" w:rsidRPr="00E7436F">
        <w:rPr>
          <w:lang w:eastAsia="zh-TW"/>
        </w:rPr>
        <w:t>年以來匈國政府首次調降天然氣及電力零售價格。</w:t>
      </w:r>
      <w:r w:rsidR="00F65636" w:rsidRPr="00E7436F">
        <w:rPr>
          <w:lang w:eastAsia="zh-TW"/>
        </w:rPr>
        <w:t>匈牙利政府為貫徹低價能源政策，持續維持壓低天然氣及電力價格，以促進工業發展及減少民生支出。</w:t>
      </w:r>
      <w:r w:rsidR="00F65636" w:rsidRPr="00E7436F">
        <w:rPr>
          <w:lang w:eastAsia="zh-TW"/>
        </w:rPr>
        <w:t>2016</w:t>
      </w:r>
      <w:r w:rsidR="00F65636" w:rsidRPr="00E7436F">
        <w:rPr>
          <w:lang w:eastAsia="zh-TW"/>
        </w:rPr>
        <w:t>年匈牙利政府已與俄羅斯達成協議，匈牙利</w:t>
      </w:r>
      <w:proofErr w:type="spellStart"/>
      <w:r w:rsidR="00F65636" w:rsidRPr="00E7436F">
        <w:rPr>
          <w:lang w:eastAsia="zh-TW"/>
        </w:rPr>
        <w:t>Paks</w:t>
      </w:r>
      <w:proofErr w:type="spellEnd"/>
      <w:r w:rsidR="00F65636" w:rsidRPr="00E7436F">
        <w:rPr>
          <w:lang w:eastAsia="zh-TW"/>
        </w:rPr>
        <w:t>核電廠擴建案所需總預算達</w:t>
      </w:r>
      <w:r w:rsidR="00F65636" w:rsidRPr="00E7436F">
        <w:rPr>
          <w:lang w:eastAsia="zh-TW"/>
        </w:rPr>
        <w:t>120</w:t>
      </w:r>
      <w:r w:rsidR="00F65636" w:rsidRPr="00E7436F">
        <w:rPr>
          <w:lang w:eastAsia="zh-TW"/>
        </w:rPr>
        <w:t>億歐元，由俄羅斯</w:t>
      </w:r>
      <w:r w:rsidR="006F05F9" w:rsidRPr="00E7436F">
        <w:rPr>
          <w:lang w:eastAsia="zh-TW"/>
        </w:rPr>
        <w:t>提供</w:t>
      </w:r>
      <w:r w:rsidR="007E6486" w:rsidRPr="00E7436F">
        <w:rPr>
          <w:lang w:eastAsia="zh-TW"/>
        </w:rPr>
        <w:t>80%</w:t>
      </w:r>
      <w:r w:rsidR="006F05F9" w:rsidRPr="00E7436F">
        <w:rPr>
          <w:lang w:eastAsia="zh-TW"/>
        </w:rPr>
        <w:t>貸款。</w:t>
      </w:r>
    </w:p>
    <w:p w14:paraId="0320CE3D" w14:textId="0AF68083" w:rsidR="003C4464" w:rsidRPr="00E7436F" w:rsidRDefault="003C4464" w:rsidP="00736494">
      <w:pPr>
        <w:ind w:firstLine="472"/>
        <w:rPr>
          <w:lang w:eastAsia="zh-TW"/>
        </w:rPr>
      </w:pPr>
      <w:r w:rsidRPr="00E7436F">
        <w:rPr>
          <w:lang w:eastAsia="zh-TW"/>
        </w:rPr>
        <w:t>目前和</w:t>
      </w:r>
      <w:proofErr w:type="gramStart"/>
      <w:r w:rsidRPr="00E7436F">
        <w:rPr>
          <w:lang w:eastAsia="zh-TW"/>
        </w:rPr>
        <w:t>匈國</w:t>
      </w:r>
      <w:proofErr w:type="gramEnd"/>
      <w:r w:rsidRPr="00E7436F">
        <w:rPr>
          <w:lang w:eastAsia="zh-TW"/>
        </w:rPr>
        <w:t>相鄰跨國天然氣管線，已完成雙向供氣系統國家為斯</w:t>
      </w:r>
      <w:proofErr w:type="gramStart"/>
      <w:r w:rsidRPr="00E7436F">
        <w:rPr>
          <w:lang w:eastAsia="zh-TW"/>
        </w:rPr>
        <w:t>洛</w:t>
      </w:r>
      <w:proofErr w:type="gramEnd"/>
      <w:r w:rsidRPr="00E7436F">
        <w:rPr>
          <w:lang w:eastAsia="zh-TW"/>
        </w:rPr>
        <w:t>伐克、烏克蘭、羅馬尼亞、克羅埃西亞等</w:t>
      </w:r>
      <w:r w:rsidRPr="00E7436F">
        <w:rPr>
          <w:lang w:eastAsia="zh-TW"/>
        </w:rPr>
        <w:t>4</w:t>
      </w:r>
      <w:r w:rsidRPr="00E7436F">
        <w:rPr>
          <w:lang w:eastAsia="zh-TW"/>
        </w:rPr>
        <w:t>國。與匈國天然氣管線僅</w:t>
      </w:r>
      <w:proofErr w:type="gramStart"/>
      <w:r w:rsidRPr="00E7436F">
        <w:rPr>
          <w:lang w:eastAsia="zh-TW"/>
        </w:rPr>
        <w:t>具單向供</w:t>
      </w:r>
      <w:proofErr w:type="gramEnd"/>
      <w:r w:rsidRPr="00E7436F">
        <w:rPr>
          <w:lang w:eastAsia="zh-TW"/>
        </w:rPr>
        <w:t>氣系統共</w:t>
      </w:r>
      <w:r w:rsidRPr="00E7436F">
        <w:rPr>
          <w:lang w:eastAsia="zh-TW"/>
        </w:rPr>
        <w:t>2</w:t>
      </w:r>
      <w:r w:rsidRPr="00E7436F">
        <w:rPr>
          <w:lang w:eastAsia="zh-TW"/>
        </w:rPr>
        <w:t>國，</w:t>
      </w:r>
      <w:r w:rsidR="007E6486" w:rsidRPr="00E7436F">
        <w:rPr>
          <w:lang w:eastAsia="zh-TW"/>
        </w:rPr>
        <w:t>一</w:t>
      </w:r>
      <w:r w:rsidRPr="00E7436F">
        <w:rPr>
          <w:lang w:eastAsia="zh-TW"/>
        </w:rPr>
        <w:t>為塞爾維亞，由匈</w:t>
      </w:r>
      <w:proofErr w:type="gramStart"/>
      <w:r w:rsidRPr="00E7436F">
        <w:rPr>
          <w:lang w:eastAsia="zh-TW"/>
        </w:rPr>
        <w:t>國輸往塞</w:t>
      </w:r>
      <w:proofErr w:type="gramEnd"/>
      <w:r w:rsidRPr="00E7436F">
        <w:rPr>
          <w:lang w:eastAsia="zh-TW"/>
        </w:rPr>
        <w:t>國，</w:t>
      </w:r>
      <w:r w:rsidR="007E6486" w:rsidRPr="00E7436F">
        <w:rPr>
          <w:lang w:eastAsia="zh-TW"/>
        </w:rPr>
        <w:t>目前</w:t>
      </w:r>
      <w:r w:rsidR="007E6486" w:rsidRPr="00E7436F">
        <w:rPr>
          <w:lang w:eastAsia="zh-TW"/>
        </w:rPr>
        <w:t>2</w:t>
      </w:r>
      <w:r w:rsidR="007E6486" w:rsidRPr="00E7436F">
        <w:rPr>
          <w:lang w:eastAsia="zh-TW"/>
        </w:rPr>
        <w:t>國</w:t>
      </w:r>
      <w:r w:rsidRPr="00E7436F">
        <w:rPr>
          <w:lang w:eastAsia="zh-TW"/>
        </w:rPr>
        <w:t>已展開協商擴建；</w:t>
      </w:r>
      <w:r w:rsidR="007E6486" w:rsidRPr="00E7436F">
        <w:rPr>
          <w:lang w:eastAsia="zh-TW"/>
        </w:rPr>
        <w:t>二為</w:t>
      </w:r>
      <w:r w:rsidRPr="00E7436F">
        <w:rPr>
          <w:lang w:eastAsia="zh-TW"/>
        </w:rPr>
        <w:t>奧地利，係由奧地利輸往匈國，已展開擴建為雙向天然氣供應系統。匈國與塞爾維亞、保加利亞及俄羅斯能源公司</w:t>
      </w:r>
      <w:r w:rsidRPr="00E7436F">
        <w:rPr>
          <w:lang w:eastAsia="zh-TW"/>
        </w:rPr>
        <w:t>Gazprom</w:t>
      </w:r>
      <w:r w:rsidRPr="00E7436F">
        <w:rPr>
          <w:lang w:eastAsia="zh-TW"/>
        </w:rPr>
        <w:t>簽署協定，更新國家間天然氣管線，以提高匈國連結亞塞拜然的天然氣運輸管線之供應量。</w:t>
      </w:r>
      <w:r w:rsidR="001D0F76" w:rsidRPr="00E7436F">
        <w:rPr>
          <w:lang w:eastAsia="zh-TW"/>
        </w:rPr>
        <w:t>另匈牙利與羅馬尼亞簽訂促進能源合作協定，由羅馬尼亞協助建立天然瓦斯運送管線，便利匈牙利進口天然氣。匈牙利</w:t>
      </w:r>
      <w:r w:rsidR="00F446F2" w:rsidRPr="00E7436F">
        <w:rPr>
          <w:rFonts w:hint="eastAsia"/>
          <w:lang w:eastAsia="zh-TW"/>
        </w:rPr>
        <w:t>外交部長</w:t>
      </w:r>
      <w:proofErr w:type="spellStart"/>
      <w:r w:rsidR="00F446F2" w:rsidRPr="00E7436F">
        <w:rPr>
          <w:lang w:eastAsia="zh-TW"/>
        </w:rPr>
        <w:t>Péter</w:t>
      </w:r>
      <w:proofErr w:type="spellEnd"/>
      <w:r w:rsidR="00F446F2" w:rsidRPr="00E7436F">
        <w:rPr>
          <w:lang w:eastAsia="zh-TW"/>
        </w:rPr>
        <w:t xml:space="preserve"> </w:t>
      </w:r>
      <w:proofErr w:type="spellStart"/>
      <w:r w:rsidR="00F446F2" w:rsidRPr="00E7436F">
        <w:rPr>
          <w:lang w:eastAsia="zh-TW"/>
        </w:rPr>
        <w:t>Szijjártó</w:t>
      </w:r>
      <w:proofErr w:type="spellEnd"/>
      <w:r w:rsidR="001D0F76" w:rsidRPr="00E7436F">
        <w:rPr>
          <w:lang w:eastAsia="zh-TW"/>
        </w:rPr>
        <w:t>於</w:t>
      </w:r>
      <w:r w:rsidR="00F446F2" w:rsidRPr="00E7436F">
        <w:rPr>
          <w:rFonts w:hint="eastAsia"/>
          <w:lang w:eastAsia="zh-TW"/>
        </w:rPr>
        <w:t>2023</w:t>
      </w:r>
      <w:r w:rsidR="001D0F76" w:rsidRPr="00E7436F">
        <w:rPr>
          <w:lang w:eastAsia="zh-TW"/>
        </w:rPr>
        <w:t>年</w:t>
      </w:r>
      <w:r w:rsidR="00F446F2" w:rsidRPr="00E7436F">
        <w:rPr>
          <w:rFonts w:hint="eastAsia"/>
          <w:lang w:eastAsia="zh-TW"/>
        </w:rPr>
        <w:t>4</w:t>
      </w:r>
      <w:r w:rsidR="00F446F2" w:rsidRPr="00E7436F">
        <w:rPr>
          <w:rFonts w:hint="eastAsia"/>
          <w:lang w:eastAsia="zh-TW"/>
        </w:rPr>
        <w:t>月與亞塞拜然、保加利亞、羅馬尼亞及斯洛伐克共同簽署</w:t>
      </w:r>
      <w:proofErr w:type="gramStart"/>
      <w:r w:rsidR="00F446F2" w:rsidRPr="00E7436F">
        <w:rPr>
          <w:rFonts w:hint="eastAsia"/>
          <w:lang w:eastAsia="zh-TW"/>
        </w:rPr>
        <w:t>將亞國天然氣</w:t>
      </w:r>
      <w:proofErr w:type="gramEnd"/>
      <w:r w:rsidR="00F446F2" w:rsidRPr="00E7436F">
        <w:rPr>
          <w:rFonts w:hint="eastAsia"/>
          <w:lang w:eastAsia="zh-TW"/>
        </w:rPr>
        <w:t>輸往中歐地區諒解備忘錄</w:t>
      </w:r>
      <w:r w:rsidR="00312348" w:rsidRPr="00E7436F">
        <w:rPr>
          <w:rFonts w:hint="eastAsia"/>
          <w:lang w:eastAsia="zh-TW"/>
        </w:rPr>
        <w:t>（</w:t>
      </w:r>
      <w:r w:rsidR="00F446F2" w:rsidRPr="00E7436F">
        <w:rPr>
          <w:rFonts w:hint="eastAsia"/>
          <w:lang w:eastAsia="zh-TW"/>
        </w:rPr>
        <w:t>MOU</w:t>
      </w:r>
      <w:r w:rsidR="00312348" w:rsidRPr="00E7436F">
        <w:rPr>
          <w:rFonts w:hint="eastAsia"/>
          <w:lang w:eastAsia="zh-TW"/>
        </w:rPr>
        <w:t>）</w:t>
      </w:r>
      <w:r w:rsidR="00F446F2" w:rsidRPr="00E7436F">
        <w:rPr>
          <w:rFonts w:hint="eastAsia"/>
          <w:lang w:eastAsia="zh-TW"/>
        </w:rPr>
        <w:t>，同意發展該區域能源基礎設施，確保中歐地區之天然氣供應</w:t>
      </w:r>
      <w:r w:rsidR="001D0F76" w:rsidRPr="00E7436F">
        <w:rPr>
          <w:lang w:eastAsia="zh-TW"/>
        </w:rPr>
        <w:t>。</w:t>
      </w:r>
    </w:p>
    <w:p w14:paraId="55D63234" w14:textId="4B4B59FE" w:rsidR="005A2FE8" w:rsidRPr="00E7436F" w:rsidRDefault="003C4464" w:rsidP="005A2FE8">
      <w:pPr>
        <w:ind w:firstLine="472"/>
        <w:rPr>
          <w:lang w:eastAsia="zh-TW"/>
        </w:rPr>
      </w:pPr>
      <w:r w:rsidRPr="00E7436F">
        <w:rPr>
          <w:lang w:eastAsia="zh-TW"/>
        </w:rPr>
        <w:t>根據</w:t>
      </w:r>
      <w:r w:rsidR="007E21A1" w:rsidRPr="00E7436F">
        <w:rPr>
          <w:lang w:eastAsia="zh-TW"/>
        </w:rPr>
        <w:t>匈牙利外交貿易部公布資訊，</w:t>
      </w:r>
      <w:r w:rsidR="005A2FE8" w:rsidRPr="00E7436F">
        <w:rPr>
          <w:rFonts w:hint="eastAsia"/>
          <w:lang w:eastAsia="zh-TW"/>
        </w:rPr>
        <w:t>202</w:t>
      </w:r>
      <w:r w:rsidR="00137423" w:rsidRPr="00E7436F">
        <w:rPr>
          <w:rFonts w:hint="eastAsia"/>
          <w:lang w:eastAsia="zh-TW"/>
        </w:rPr>
        <w:t>2</w:t>
      </w:r>
      <w:r w:rsidR="007E21A1" w:rsidRPr="00E7436F">
        <w:rPr>
          <w:rFonts w:hint="eastAsia"/>
          <w:lang w:eastAsia="zh-TW"/>
        </w:rPr>
        <w:t>年下</w:t>
      </w:r>
      <w:r w:rsidR="005A2FE8" w:rsidRPr="00E7436F">
        <w:rPr>
          <w:rFonts w:hint="eastAsia"/>
          <w:lang w:eastAsia="zh-TW"/>
        </w:rPr>
        <w:t>半年</w:t>
      </w:r>
      <w:r w:rsidR="007E21A1" w:rsidRPr="00E7436F">
        <w:rPr>
          <w:rFonts w:hint="eastAsia"/>
          <w:lang w:eastAsia="zh-TW"/>
        </w:rPr>
        <w:t>匈牙利</w:t>
      </w:r>
      <w:r w:rsidR="005A2FE8" w:rsidRPr="00E7436F">
        <w:rPr>
          <w:rFonts w:hint="eastAsia"/>
          <w:lang w:eastAsia="zh-TW"/>
        </w:rPr>
        <w:t>天然氣及電力價格</w:t>
      </w:r>
      <w:r w:rsidR="007E21A1" w:rsidRPr="00E7436F">
        <w:rPr>
          <w:rFonts w:hint="eastAsia"/>
          <w:lang w:eastAsia="zh-TW"/>
        </w:rPr>
        <w:t>皆為歐盟國家內最低</w:t>
      </w:r>
      <w:r w:rsidR="00137423" w:rsidRPr="00E7436F">
        <w:rPr>
          <w:rFonts w:hint="eastAsia"/>
          <w:lang w:eastAsia="zh-TW"/>
        </w:rPr>
        <w:t>。</w:t>
      </w:r>
      <w:r w:rsidR="005A2FE8" w:rsidRPr="00E7436F">
        <w:rPr>
          <w:rFonts w:hint="eastAsia"/>
          <w:lang w:eastAsia="zh-TW"/>
        </w:rPr>
        <w:t>另依</w:t>
      </w:r>
      <w:r w:rsidR="008D7891" w:rsidRPr="00E7436F">
        <w:rPr>
          <w:rFonts w:hint="eastAsia"/>
          <w:lang w:eastAsia="zh-TW"/>
        </w:rPr>
        <w:t>Water News Europe2021</w:t>
      </w:r>
      <w:r w:rsidR="008D7891" w:rsidRPr="00E7436F">
        <w:rPr>
          <w:rFonts w:hint="eastAsia"/>
          <w:lang w:eastAsia="zh-TW"/>
        </w:rPr>
        <w:t>年</w:t>
      </w:r>
      <w:r w:rsidR="008D7891" w:rsidRPr="00E7436F">
        <w:rPr>
          <w:rFonts w:hint="eastAsia"/>
          <w:lang w:eastAsia="zh-TW"/>
        </w:rPr>
        <w:t>3</w:t>
      </w:r>
      <w:r w:rsidR="008D7891" w:rsidRPr="00E7436F">
        <w:rPr>
          <w:rFonts w:hint="eastAsia"/>
          <w:lang w:eastAsia="zh-TW"/>
        </w:rPr>
        <w:t>月發布對歐洲</w:t>
      </w:r>
      <w:r w:rsidR="008D7891" w:rsidRPr="00E7436F">
        <w:rPr>
          <w:rFonts w:hint="eastAsia"/>
          <w:lang w:eastAsia="zh-TW"/>
        </w:rPr>
        <w:t>36</w:t>
      </w:r>
      <w:r w:rsidR="008D7891" w:rsidRPr="00E7436F">
        <w:rPr>
          <w:rFonts w:hint="eastAsia"/>
          <w:lang w:eastAsia="zh-TW"/>
        </w:rPr>
        <w:t>個城市飲用水價格調查，匈國首都水費為每立方公尺</w:t>
      </w:r>
      <w:r w:rsidR="008D7891" w:rsidRPr="00E7436F">
        <w:rPr>
          <w:rFonts w:hint="eastAsia"/>
          <w:lang w:eastAsia="zh-TW"/>
        </w:rPr>
        <w:t>1.23</w:t>
      </w:r>
      <w:r w:rsidR="008D7891" w:rsidRPr="00E7436F">
        <w:rPr>
          <w:rFonts w:hint="eastAsia"/>
          <w:lang w:eastAsia="zh-TW"/>
        </w:rPr>
        <w:t>歐元，在</w:t>
      </w:r>
      <w:r w:rsidR="008D7891" w:rsidRPr="00E7436F">
        <w:rPr>
          <w:rFonts w:hint="eastAsia"/>
          <w:lang w:eastAsia="zh-TW"/>
        </w:rPr>
        <w:t>36</w:t>
      </w:r>
      <w:r w:rsidR="008D7891" w:rsidRPr="00E7436F">
        <w:rPr>
          <w:rFonts w:hint="eastAsia"/>
          <w:lang w:eastAsia="zh-TW"/>
        </w:rPr>
        <w:t>個調查城市中排名第</w:t>
      </w:r>
      <w:r w:rsidR="008D7891" w:rsidRPr="00E7436F">
        <w:rPr>
          <w:rFonts w:hint="eastAsia"/>
          <w:lang w:eastAsia="zh-TW"/>
        </w:rPr>
        <w:t>5</w:t>
      </w:r>
      <w:r w:rsidR="008D7891" w:rsidRPr="00E7436F">
        <w:rPr>
          <w:rFonts w:hint="eastAsia"/>
          <w:lang w:eastAsia="zh-TW"/>
        </w:rPr>
        <w:t>低。</w:t>
      </w:r>
    </w:p>
    <w:p w14:paraId="0FCD4CC5" w14:textId="77777777" w:rsidR="0085331E" w:rsidRPr="00E7436F" w:rsidRDefault="0085331E" w:rsidP="00736494">
      <w:pPr>
        <w:pStyle w:val="a4"/>
        <w:spacing w:before="257" w:after="257"/>
        <w:rPr>
          <w:lang w:val="en-US"/>
        </w:rPr>
      </w:pPr>
      <w:r w:rsidRPr="00E7436F">
        <w:t>三、通訊</w:t>
      </w:r>
    </w:p>
    <w:p w14:paraId="5206E274" w14:textId="57B17432" w:rsidR="0085331E" w:rsidRPr="00E7436F" w:rsidRDefault="00BC1958" w:rsidP="00736494">
      <w:pPr>
        <w:ind w:firstLine="472"/>
        <w:rPr>
          <w:highlight w:val="yellow"/>
          <w:lang w:eastAsia="zh-TW"/>
        </w:rPr>
      </w:pPr>
      <w:r w:rsidRPr="00E7436F">
        <w:rPr>
          <w:lang w:eastAsia="zh-TW"/>
        </w:rPr>
        <w:t>依據匈牙利國家媒體及資通訊局</w:t>
      </w:r>
      <w:r w:rsidR="00783E83" w:rsidRPr="00E7436F">
        <w:rPr>
          <w:lang w:eastAsia="zh-TW"/>
        </w:rPr>
        <w:t>（</w:t>
      </w:r>
      <w:r w:rsidRPr="00E7436F">
        <w:rPr>
          <w:lang w:eastAsia="zh-TW"/>
        </w:rPr>
        <w:t xml:space="preserve">National Media </w:t>
      </w:r>
      <w:proofErr w:type="spellStart"/>
      <w:r w:rsidRPr="00E7436F">
        <w:rPr>
          <w:lang w:eastAsia="zh-TW"/>
        </w:rPr>
        <w:t>Infocommunications</w:t>
      </w:r>
      <w:proofErr w:type="spellEnd"/>
      <w:r w:rsidRPr="00E7436F">
        <w:rPr>
          <w:lang w:eastAsia="zh-TW"/>
        </w:rPr>
        <w:t xml:space="preserve"> Authority</w:t>
      </w:r>
      <w:r w:rsidR="005F0519" w:rsidRPr="00E7436F">
        <w:rPr>
          <w:lang w:eastAsia="zh-TW"/>
        </w:rPr>
        <w:t>, NMHH</w:t>
      </w:r>
      <w:r w:rsidR="00783E83" w:rsidRPr="00E7436F">
        <w:rPr>
          <w:lang w:eastAsia="zh-TW"/>
        </w:rPr>
        <w:t>）</w:t>
      </w:r>
      <w:r w:rsidRPr="00E7436F">
        <w:rPr>
          <w:lang w:eastAsia="zh-TW"/>
        </w:rPr>
        <w:t>資料，</w:t>
      </w:r>
      <w:r w:rsidR="0085331E" w:rsidRPr="00E7436F">
        <w:rPr>
          <w:lang w:eastAsia="zh-TW"/>
        </w:rPr>
        <w:t>至</w:t>
      </w:r>
      <w:r w:rsidR="001D0F76" w:rsidRPr="00E7436F">
        <w:rPr>
          <w:lang w:eastAsia="zh-TW"/>
        </w:rPr>
        <w:t>20</w:t>
      </w:r>
      <w:r w:rsidR="001D0F76" w:rsidRPr="00E7436F">
        <w:rPr>
          <w:rFonts w:hint="eastAsia"/>
          <w:lang w:eastAsia="zh-TW"/>
        </w:rPr>
        <w:t>2</w:t>
      </w:r>
      <w:r w:rsidR="00DF6DA0" w:rsidRPr="00E7436F">
        <w:rPr>
          <w:rFonts w:hint="eastAsia"/>
          <w:lang w:eastAsia="zh-TW"/>
        </w:rPr>
        <w:t>1</w:t>
      </w:r>
      <w:r w:rsidR="00750EB2" w:rsidRPr="00E7436F">
        <w:rPr>
          <w:lang w:eastAsia="zh-TW"/>
        </w:rPr>
        <w:t>年</w:t>
      </w:r>
      <w:r w:rsidR="00DF6DA0" w:rsidRPr="00E7436F">
        <w:rPr>
          <w:rFonts w:hint="eastAsia"/>
          <w:lang w:eastAsia="zh-TW"/>
        </w:rPr>
        <w:t>8</w:t>
      </w:r>
      <w:r w:rsidR="00DF6DA0" w:rsidRPr="00E7436F">
        <w:rPr>
          <w:rFonts w:hint="eastAsia"/>
          <w:lang w:eastAsia="zh-TW"/>
        </w:rPr>
        <w:t>月</w:t>
      </w:r>
      <w:r w:rsidR="0085331E" w:rsidRPr="00E7436F">
        <w:rPr>
          <w:lang w:eastAsia="zh-TW"/>
        </w:rPr>
        <w:t>，</w:t>
      </w:r>
      <w:r w:rsidR="00750EB2" w:rsidRPr="00E7436F">
        <w:rPr>
          <w:lang w:eastAsia="zh-TW"/>
        </w:rPr>
        <w:t>有線電話</w:t>
      </w:r>
      <w:r w:rsidR="00783E83" w:rsidRPr="00E7436F">
        <w:rPr>
          <w:lang w:eastAsia="zh-TW"/>
        </w:rPr>
        <w:t>（</w:t>
      </w:r>
      <w:r w:rsidR="00750EB2" w:rsidRPr="00E7436F">
        <w:rPr>
          <w:lang w:eastAsia="zh-TW"/>
        </w:rPr>
        <w:t>fixed lines</w:t>
      </w:r>
      <w:r w:rsidR="00783E83" w:rsidRPr="00E7436F">
        <w:rPr>
          <w:lang w:eastAsia="zh-TW"/>
        </w:rPr>
        <w:t>）</w:t>
      </w:r>
      <w:r w:rsidR="00750EB2" w:rsidRPr="00E7436F">
        <w:rPr>
          <w:lang w:eastAsia="zh-TW"/>
        </w:rPr>
        <w:t>總</w:t>
      </w:r>
      <w:r w:rsidR="00DF6DA0" w:rsidRPr="00E7436F">
        <w:rPr>
          <w:lang w:eastAsia="zh-TW"/>
        </w:rPr>
        <w:t>訂戶</w:t>
      </w:r>
      <w:r w:rsidR="00750EB2" w:rsidRPr="00E7436F">
        <w:rPr>
          <w:lang w:eastAsia="zh-TW"/>
        </w:rPr>
        <w:t>數為</w:t>
      </w:r>
      <w:r w:rsidR="00DF6DA0" w:rsidRPr="00E7436F">
        <w:rPr>
          <w:rFonts w:hint="eastAsia"/>
          <w:lang w:eastAsia="zh-TW"/>
        </w:rPr>
        <w:t>287.5</w:t>
      </w:r>
      <w:r w:rsidR="00750EB2" w:rsidRPr="00E7436F">
        <w:rPr>
          <w:lang w:eastAsia="zh-TW"/>
        </w:rPr>
        <w:t>萬</w:t>
      </w:r>
      <w:r w:rsidR="0085331E" w:rsidRPr="00E7436F">
        <w:rPr>
          <w:lang w:eastAsia="zh-TW"/>
        </w:rPr>
        <w:t>。德國</w:t>
      </w:r>
      <w:r w:rsidR="0085331E" w:rsidRPr="00E7436F">
        <w:rPr>
          <w:lang w:eastAsia="zh-TW"/>
        </w:rPr>
        <w:t>Magyar Telekom</w:t>
      </w:r>
      <w:r w:rsidR="00783E83" w:rsidRPr="00E7436F">
        <w:rPr>
          <w:lang w:eastAsia="zh-TW"/>
        </w:rPr>
        <w:t>（</w:t>
      </w:r>
      <w:r w:rsidR="0085331E" w:rsidRPr="00E7436F">
        <w:rPr>
          <w:lang w:eastAsia="zh-TW"/>
        </w:rPr>
        <w:t>T-</w:t>
      </w:r>
      <w:r w:rsidR="00BA05AC" w:rsidRPr="00E7436F">
        <w:rPr>
          <w:lang w:eastAsia="zh-TW"/>
        </w:rPr>
        <w:t>Mobile</w:t>
      </w:r>
      <w:r w:rsidR="00783E83" w:rsidRPr="00E7436F">
        <w:rPr>
          <w:lang w:eastAsia="zh-TW"/>
        </w:rPr>
        <w:t>）</w:t>
      </w:r>
      <w:r w:rsidR="0085331E" w:rsidRPr="00E7436F">
        <w:rPr>
          <w:lang w:eastAsia="zh-TW"/>
        </w:rPr>
        <w:t>獨霸固定電話線路用戶市場，</w:t>
      </w:r>
      <w:r w:rsidR="00DF6DA0" w:rsidRPr="00E7436F">
        <w:rPr>
          <w:lang w:eastAsia="zh-TW"/>
        </w:rPr>
        <w:t>市占率</w:t>
      </w:r>
      <w:r w:rsidR="00E45728" w:rsidRPr="00E7436F">
        <w:rPr>
          <w:rFonts w:hint="eastAsia"/>
          <w:lang w:eastAsia="zh-TW"/>
        </w:rPr>
        <w:t>39.8</w:t>
      </w:r>
      <w:r w:rsidR="00DF6DA0" w:rsidRPr="00E7436F">
        <w:rPr>
          <w:rFonts w:hint="eastAsia"/>
          <w:lang w:eastAsia="zh-TW"/>
        </w:rPr>
        <w:t>%</w:t>
      </w:r>
      <w:r w:rsidR="00E45728" w:rsidRPr="00E7436F">
        <w:rPr>
          <w:rFonts w:hint="eastAsia"/>
          <w:lang w:eastAsia="zh-TW"/>
        </w:rPr>
        <w:t>，接續為</w:t>
      </w:r>
      <w:r w:rsidR="00DF6DA0" w:rsidRPr="00E7436F">
        <w:rPr>
          <w:lang w:eastAsia="zh-TW"/>
        </w:rPr>
        <w:t xml:space="preserve">DIGI </w:t>
      </w:r>
      <w:r w:rsidR="00DF6DA0" w:rsidRPr="00E7436F">
        <w:rPr>
          <w:rFonts w:hint="eastAsia"/>
          <w:lang w:eastAsia="zh-TW"/>
        </w:rPr>
        <w:t>group</w:t>
      </w:r>
      <w:r w:rsidR="00E45728" w:rsidRPr="00E7436F">
        <w:rPr>
          <w:rFonts w:hint="eastAsia"/>
          <w:lang w:eastAsia="zh-TW"/>
        </w:rPr>
        <w:t xml:space="preserve"> </w:t>
      </w:r>
      <w:r w:rsidR="00DF6DA0" w:rsidRPr="00E7436F">
        <w:rPr>
          <w:lang w:eastAsia="zh-TW"/>
        </w:rPr>
        <w:t>22</w:t>
      </w:r>
      <w:r w:rsidR="00DF6DA0" w:rsidRPr="00E7436F">
        <w:rPr>
          <w:rFonts w:hint="eastAsia"/>
          <w:lang w:eastAsia="zh-TW"/>
        </w:rPr>
        <w:t>.</w:t>
      </w:r>
      <w:r w:rsidR="00E45728" w:rsidRPr="00E7436F">
        <w:rPr>
          <w:rFonts w:hint="eastAsia"/>
          <w:lang w:eastAsia="zh-TW"/>
        </w:rPr>
        <w:t>2</w:t>
      </w:r>
      <w:r w:rsidR="00DF6DA0" w:rsidRPr="00E7436F">
        <w:rPr>
          <w:lang w:eastAsia="zh-TW"/>
        </w:rPr>
        <w:t>%</w:t>
      </w:r>
      <w:r w:rsidR="00DF6DA0" w:rsidRPr="00E7436F">
        <w:rPr>
          <w:lang w:eastAsia="zh-TW"/>
        </w:rPr>
        <w:t>、</w:t>
      </w:r>
      <w:r w:rsidR="001D0F76" w:rsidRPr="00E7436F">
        <w:rPr>
          <w:lang w:eastAsia="zh-TW"/>
        </w:rPr>
        <w:t xml:space="preserve">Vodafone </w:t>
      </w:r>
      <w:r w:rsidR="00E45728" w:rsidRPr="00E7436F">
        <w:rPr>
          <w:rFonts w:hint="eastAsia"/>
          <w:lang w:eastAsia="zh-TW"/>
        </w:rPr>
        <w:t>21.0</w:t>
      </w:r>
      <w:r w:rsidR="001D0F76" w:rsidRPr="00E7436F">
        <w:rPr>
          <w:lang w:eastAsia="zh-TW"/>
        </w:rPr>
        <w:t>%</w:t>
      </w:r>
      <w:r w:rsidR="001D0F76" w:rsidRPr="00E7436F">
        <w:rPr>
          <w:lang w:eastAsia="zh-TW"/>
        </w:rPr>
        <w:t>、</w:t>
      </w:r>
      <w:r w:rsidR="00F53101" w:rsidRPr="00E7436F">
        <w:rPr>
          <w:lang w:eastAsia="zh-TW"/>
        </w:rPr>
        <w:t>其他</w:t>
      </w:r>
      <w:r w:rsidR="005B031E" w:rsidRPr="00E7436F">
        <w:rPr>
          <w:lang w:eastAsia="zh-TW"/>
        </w:rPr>
        <w:t>固定電話線路服務公司</w:t>
      </w:r>
      <w:r w:rsidR="00783E83" w:rsidRPr="00E7436F">
        <w:rPr>
          <w:lang w:eastAsia="zh-TW"/>
        </w:rPr>
        <w:t>（</w:t>
      </w:r>
      <w:r w:rsidR="00F53101" w:rsidRPr="00E7436F">
        <w:rPr>
          <w:lang w:eastAsia="zh-TW"/>
        </w:rPr>
        <w:t>Other service providers</w:t>
      </w:r>
      <w:r w:rsidR="00783E83" w:rsidRPr="00E7436F">
        <w:rPr>
          <w:lang w:eastAsia="zh-TW"/>
        </w:rPr>
        <w:t>）</w:t>
      </w:r>
      <w:r w:rsidR="00E45728" w:rsidRPr="00E7436F">
        <w:rPr>
          <w:rFonts w:hint="eastAsia"/>
          <w:lang w:eastAsia="zh-TW"/>
        </w:rPr>
        <w:t>21.0%</w:t>
      </w:r>
      <w:r w:rsidR="00E45728" w:rsidRPr="00E7436F">
        <w:rPr>
          <w:rFonts w:hint="eastAsia"/>
          <w:lang w:eastAsia="zh-TW"/>
        </w:rPr>
        <w:t>及</w:t>
      </w:r>
      <w:proofErr w:type="spellStart"/>
      <w:r w:rsidR="00E45728" w:rsidRPr="00E7436F">
        <w:rPr>
          <w:lang w:eastAsia="zh-TW"/>
        </w:rPr>
        <w:t>Tarr</w:t>
      </w:r>
      <w:proofErr w:type="spellEnd"/>
      <w:r w:rsidR="00E45728" w:rsidRPr="00E7436F">
        <w:rPr>
          <w:lang w:eastAsia="zh-TW"/>
        </w:rPr>
        <w:t xml:space="preserve"> </w:t>
      </w:r>
      <w:r w:rsidR="00E45728" w:rsidRPr="00E7436F">
        <w:rPr>
          <w:rFonts w:hint="eastAsia"/>
          <w:lang w:eastAsia="zh-TW"/>
        </w:rPr>
        <w:t>9.8</w:t>
      </w:r>
      <w:r w:rsidR="00E45728" w:rsidRPr="00E7436F">
        <w:rPr>
          <w:lang w:eastAsia="zh-TW"/>
        </w:rPr>
        <w:t>%</w:t>
      </w:r>
      <w:r w:rsidR="0085331E" w:rsidRPr="00E7436F">
        <w:rPr>
          <w:lang w:eastAsia="zh-TW"/>
        </w:rPr>
        <w:t>提供</w:t>
      </w:r>
      <w:r w:rsidR="000A563B" w:rsidRPr="00E7436F">
        <w:rPr>
          <w:lang w:eastAsia="zh-TW"/>
        </w:rPr>
        <w:t>服務</w:t>
      </w:r>
      <w:r w:rsidR="0085331E" w:rsidRPr="00E7436F">
        <w:rPr>
          <w:lang w:eastAsia="zh-TW"/>
        </w:rPr>
        <w:t>。</w:t>
      </w:r>
    </w:p>
    <w:p w14:paraId="0DEBFBF1" w14:textId="3AA9C041" w:rsidR="001518B4" w:rsidRPr="00E7436F" w:rsidRDefault="00BC1958" w:rsidP="00736494">
      <w:pPr>
        <w:ind w:firstLine="472"/>
        <w:rPr>
          <w:lang w:eastAsia="zh-TW"/>
        </w:rPr>
      </w:pPr>
      <w:r w:rsidRPr="00E7436F">
        <w:rPr>
          <w:lang w:eastAsia="zh-TW"/>
        </w:rPr>
        <w:t>行動通訊方面，</w:t>
      </w:r>
      <w:r w:rsidR="006A1BE6" w:rsidRPr="00E7436F">
        <w:rPr>
          <w:rFonts w:hint="eastAsia"/>
          <w:lang w:eastAsia="zh-TW"/>
        </w:rPr>
        <w:t>依中央統計局</w:t>
      </w:r>
      <w:r w:rsidRPr="00E7436F">
        <w:rPr>
          <w:lang w:eastAsia="zh-TW"/>
        </w:rPr>
        <w:t>20</w:t>
      </w:r>
      <w:r w:rsidR="00F8038A" w:rsidRPr="00E7436F">
        <w:rPr>
          <w:rFonts w:hint="eastAsia"/>
          <w:lang w:eastAsia="zh-TW"/>
        </w:rPr>
        <w:t>2</w:t>
      </w:r>
      <w:r w:rsidR="007877A5" w:rsidRPr="00E7436F">
        <w:rPr>
          <w:rFonts w:hint="eastAsia"/>
          <w:lang w:eastAsia="zh-TW"/>
        </w:rPr>
        <w:t>2</w:t>
      </w:r>
      <w:r w:rsidRPr="00E7436F">
        <w:rPr>
          <w:lang w:eastAsia="zh-TW"/>
        </w:rPr>
        <w:t>年</w:t>
      </w:r>
      <w:r w:rsidR="006A1BE6" w:rsidRPr="00E7436F">
        <w:rPr>
          <w:lang w:eastAsia="zh-TW"/>
        </w:rPr>
        <w:t>數據</w:t>
      </w:r>
      <w:r w:rsidR="00BC4EAD" w:rsidRPr="00E7436F">
        <w:rPr>
          <w:lang w:eastAsia="zh-TW"/>
        </w:rPr>
        <w:t>，匈牙利</w:t>
      </w:r>
      <w:r w:rsidRPr="00E7436F">
        <w:rPr>
          <w:lang w:eastAsia="zh-TW"/>
        </w:rPr>
        <w:t>手機門號數為</w:t>
      </w:r>
      <w:r w:rsidR="006A1BE6" w:rsidRPr="00E7436F">
        <w:rPr>
          <w:rFonts w:hint="eastAsia"/>
          <w:lang w:eastAsia="zh-TW"/>
        </w:rPr>
        <w:t>1,</w:t>
      </w:r>
      <w:r w:rsidR="007877A5" w:rsidRPr="00E7436F">
        <w:rPr>
          <w:rFonts w:hint="eastAsia"/>
          <w:lang w:eastAsia="zh-TW"/>
        </w:rPr>
        <w:t>410</w:t>
      </w:r>
      <w:r w:rsidR="007877A5" w:rsidRPr="00E7436F">
        <w:rPr>
          <w:lang w:eastAsia="zh-TW"/>
        </w:rPr>
        <w:t>萬</w:t>
      </w:r>
      <w:r w:rsidRPr="00E7436F">
        <w:rPr>
          <w:lang w:eastAsia="zh-TW"/>
        </w:rPr>
        <w:t>。</w:t>
      </w:r>
      <w:r w:rsidR="0021754F" w:rsidRPr="00E7436F">
        <w:rPr>
          <w:lang w:eastAsia="zh-TW"/>
        </w:rPr>
        <w:t>匈牙利</w:t>
      </w:r>
      <w:r w:rsidR="00BC4EAD" w:rsidRPr="00E7436F">
        <w:rPr>
          <w:lang w:eastAsia="zh-TW"/>
        </w:rPr>
        <w:t>手機通訊服務或</w:t>
      </w:r>
      <w:r w:rsidR="006243BA" w:rsidRPr="00E7436F">
        <w:rPr>
          <w:lang w:eastAsia="zh-TW"/>
        </w:rPr>
        <w:t>行動上網</w:t>
      </w:r>
      <w:r w:rsidR="00BC4EAD" w:rsidRPr="00E7436F">
        <w:rPr>
          <w:lang w:eastAsia="zh-TW"/>
        </w:rPr>
        <w:t>服務</w:t>
      </w:r>
      <w:r w:rsidR="0021754F" w:rsidRPr="00E7436F">
        <w:rPr>
          <w:lang w:eastAsia="zh-TW"/>
        </w:rPr>
        <w:t>市場係由</w:t>
      </w:r>
      <w:r w:rsidR="006243BA" w:rsidRPr="00E7436F">
        <w:rPr>
          <w:lang w:eastAsia="zh-TW"/>
        </w:rPr>
        <w:t>匈國</w:t>
      </w:r>
      <w:r w:rsidR="0021754F" w:rsidRPr="00E7436F">
        <w:rPr>
          <w:lang w:eastAsia="zh-TW"/>
        </w:rPr>
        <w:t>3</w:t>
      </w:r>
      <w:r w:rsidR="0021754F" w:rsidRPr="00E7436F">
        <w:rPr>
          <w:lang w:eastAsia="zh-TW"/>
        </w:rPr>
        <w:t>大通訊業者</w:t>
      </w:r>
      <w:r w:rsidR="00306472" w:rsidRPr="00E7436F">
        <w:rPr>
          <w:lang w:eastAsia="zh-TW"/>
        </w:rPr>
        <w:t>Magyar Telekom</w:t>
      </w:r>
      <w:r w:rsidR="0021754F" w:rsidRPr="00E7436F">
        <w:rPr>
          <w:lang w:eastAsia="zh-TW"/>
        </w:rPr>
        <w:t>、</w:t>
      </w:r>
      <w:r w:rsidR="00E045F7" w:rsidRPr="00E7436F">
        <w:rPr>
          <w:lang w:eastAsia="zh-TW"/>
        </w:rPr>
        <w:t>DIGI</w:t>
      </w:r>
      <w:r w:rsidR="0021754F" w:rsidRPr="00E7436F">
        <w:rPr>
          <w:lang w:eastAsia="zh-TW"/>
        </w:rPr>
        <w:t>及</w:t>
      </w:r>
      <w:r w:rsidR="00F8038A" w:rsidRPr="00E7436F">
        <w:rPr>
          <w:rFonts w:hint="eastAsia"/>
          <w:lang w:eastAsia="zh-TW"/>
        </w:rPr>
        <w:t>Vodafone</w:t>
      </w:r>
      <w:r w:rsidR="00306472" w:rsidRPr="00E7436F">
        <w:rPr>
          <w:lang w:eastAsia="zh-TW"/>
        </w:rPr>
        <w:t>分占市場</w:t>
      </w:r>
      <w:r w:rsidR="006243BA" w:rsidRPr="00E7436F">
        <w:rPr>
          <w:lang w:eastAsia="zh-TW"/>
        </w:rPr>
        <w:t>。</w:t>
      </w:r>
      <w:r w:rsidR="0085331E" w:rsidRPr="00E7436F">
        <w:rPr>
          <w:lang w:eastAsia="zh-TW"/>
        </w:rPr>
        <w:t>網際網路</w:t>
      </w:r>
      <w:r w:rsidR="00C7206D" w:rsidRPr="00E7436F">
        <w:rPr>
          <w:lang w:eastAsia="zh-TW"/>
        </w:rPr>
        <w:t>方面</w:t>
      </w:r>
      <w:r w:rsidR="00FA1504" w:rsidRPr="00E7436F">
        <w:rPr>
          <w:lang w:eastAsia="zh-TW"/>
        </w:rPr>
        <w:t>，</w:t>
      </w:r>
      <w:r w:rsidR="004A48AA" w:rsidRPr="00E7436F">
        <w:rPr>
          <w:lang w:eastAsia="zh-TW"/>
        </w:rPr>
        <w:t>20</w:t>
      </w:r>
      <w:r w:rsidR="00F8038A" w:rsidRPr="00E7436F">
        <w:rPr>
          <w:rFonts w:hint="eastAsia"/>
          <w:lang w:eastAsia="zh-TW"/>
        </w:rPr>
        <w:t>2</w:t>
      </w:r>
      <w:r w:rsidR="007877A5" w:rsidRPr="00E7436F">
        <w:rPr>
          <w:rFonts w:hint="eastAsia"/>
          <w:lang w:eastAsia="zh-TW"/>
        </w:rPr>
        <w:t>2</w:t>
      </w:r>
      <w:r w:rsidR="001513B7" w:rsidRPr="00E7436F">
        <w:rPr>
          <w:lang w:eastAsia="zh-TW"/>
        </w:rPr>
        <w:t>年</w:t>
      </w:r>
      <w:r w:rsidR="00C7206D" w:rsidRPr="00E7436F">
        <w:rPr>
          <w:lang w:eastAsia="zh-TW"/>
        </w:rPr>
        <w:t>匈牙利</w:t>
      </w:r>
      <w:r w:rsidR="008A4E4C" w:rsidRPr="00E7436F">
        <w:rPr>
          <w:lang w:eastAsia="zh-TW"/>
        </w:rPr>
        <w:t>寬頻</w:t>
      </w:r>
      <w:r w:rsidR="00FA1504" w:rsidRPr="00E7436F">
        <w:rPr>
          <w:lang w:eastAsia="zh-TW"/>
        </w:rPr>
        <w:t>網路用戶數</w:t>
      </w:r>
      <w:r w:rsidR="00C81612" w:rsidRPr="00E7436F">
        <w:rPr>
          <w:rFonts w:hint="eastAsia"/>
          <w:lang w:eastAsia="zh-TW"/>
        </w:rPr>
        <w:t>估計有</w:t>
      </w:r>
      <w:r w:rsidR="007877A5" w:rsidRPr="00E7436F">
        <w:rPr>
          <w:rFonts w:hint="eastAsia"/>
          <w:lang w:eastAsia="zh-TW"/>
        </w:rPr>
        <w:t>340.8</w:t>
      </w:r>
      <w:r w:rsidR="00FA1504" w:rsidRPr="00E7436F">
        <w:rPr>
          <w:lang w:eastAsia="zh-TW"/>
        </w:rPr>
        <w:t>萬，</w:t>
      </w:r>
      <w:r w:rsidR="00C81612" w:rsidRPr="00E7436F">
        <w:rPr>
          <w:lang w:eastAsia="zh-TW"/>
        </w:rPr>
        <w:t>包括：</w:t>
      </w:r>
      <w:r w:rsidR="00BE17FD" w:rsidRPr="00E7436F">
        <w:rPr>
          <w:lang w:eastAsia="zh-TW"/>
        </w:rPr>
        <w:t>數位用戶線路</w:t>
      </w:r>
      <w:r w:rsidR="00783E83" w:rsidRPr="00E7436F">
        <w:rPr>
          <w:lang w:eastAsia="zh-TW"/>
        </w:rPr>
        <w:t>（</w:t>
      </w:r>
      <w:proofErr w:type="spellStart"/>
      <w:r w:rsidR="008A4E4C" w:rsidRPr="00E7436F">
        <w:rPr>
          <w:lang w:eastAsia="zh-TW"/>
        </w:rPr>
        <w:t>xDSL</w:t>
      </w:r>
      <w:proofErr w:type="spellEnd"/>
      <w:r w:rsidR="00783E83" w:rsidRPr="00E7436F">
        <w:rPr>
          <w:lang w:eastAsia="zh-TW"/>
        </w:rPr>
        <w:t>）</w:t>
      </w:r>
      <w:r w:rsidR="00D7733A" w:rsidRPr="00E7436F">
        <w:rPr>
          <w:lang w:eastAsia="zh-TW"/>
        </w:rPr>
        <w:t>寬頻</w:t>
      </w:r>
      <w:r w:rsidR="008A4E4C" w:rsidRPr="00E7436F">
        <w:rPr>
          <w:lang w:eastAsia="zh-TW"/>
        </w:rPr>
        <w:t>網路用戶為</w:t>
      </w:r>
      <w:r w:rsidR="007877A5" w:rsidRPr="00E7436F">
        <w:rPr>
          <w:rFonts w:hint="eastAsia"/>
          <w:lang w:eastAsia="zh-TW"/>
        </w:rPr>
        <w:t>50</w:t>
      </w:r>
      <w:r w:rsidR="00D95271" w:rsidRPr="00E7436F">
        <w:rPr>
          <w:lang w:eastAsia="zh-TW"/>
        </w:rPr>
        <w:t>萬</w:t>
      </w:r>
      <w:r w:rsidR="00750EB2" w:rsidRPr="00E7436F">
        <w:rPr>
          <w:lang w:eastAsia="zh-TW"/>
        </w:rPr>
        <w:t>戶、有線電視</w:t>
      </w:r>
      <w:r w:rsidR="00783E83" w:rsidRPr="00E7436F">
        <w:rPr>
          <w:lang w:eastAsia="zh-TW"/>
        </w:rPr>
        <w:t>（</w:t>
      </w:r>
      <w:r w:rsidR="00FA1504" w:rsidRPr="00E7436F">
        <w:rPr>
          <w:lang w:eastAsia="zh-TW"/>
        </w:rPr>
        <w:t>Cable</w:t>
      </w:r>
      <w:r w:rsidR="00750EB2" w:rsidRPr="00E7436F">
        <w:rPr>
          <w:lang w:eastAsia="zh-TW"/>
        </w:rPr>
        <w:t>-TV</w:t>
      </w:r>
      <w:r w:rsidR="00783E83" w:rsidRPr="00E7436F">
        <w:rPr>
          <w:lang w:eastAsia="zh-TW"/>
        </w:rPr>
        <w:t>）</w:t>
      </w:r>
      <w:r w:rsidR="008A4E4C" w:rsidRPr="00E7436F">
        <w:rPr>
          <w:lang w:eastAsia="zh-TW"/>
        </w:rPr>
        <w:t>用戶為</w:t>
      </w:r>
      <w:r w:rsidR="007877A5" w:rsidRPr="00E7436F">
        <w:rPr>
          <w:rFonts w:hint="eastAsia"/>
          <w:lang w:eastAsia="zh-TW"/>
        </w:rPr>
        <w:t>153.6</w:t>
      </w:r>
      <w:r w:rsidR="00540CD3" w:rsidRPr="00E7436F">
        <w:rPr>
          <w:lang w:eastAsia="zh-TW"/>
        </w:rPr>
        <w:t>萬</w:t>
      </w:r>
      <w:r w:rsidR="00A1666C" w:rsidRPr="00E7436F">
        <w:rPr>
          <w:lang w:eastAsia="zh-TW"/>
        </w:rPr>
        <w:t>戶</w:t>
      </w:r>
      <w:r w:rsidR="00C81612" w:rsidRPr="00E7436F">
        <w:rPr>
          <w:lang w:eastAsia="zh-TW"/>
        </w:rPr>
        <w:t>及</w:t>
      </w:r>
      <w:r w:rsidR="00A1666C" w:rsidRPr="00E7436F">
        <w:rPr>
          <w:lang w:eastAsia="zh-TW"/>
        </w:rPr>
        <w:t>光纖</w:t>
      </w:r>
      <w:r w:rsidR="005A0B98" w:rsidRPr="00E7436F">
        <w:rPr>
          <w:rFonts w:hint="eastAsia"/>
          <w:lang w:eastAsia="zh-TW"/>
        </w:rPr>
        <w:t>（</w:t>
      </w:r>
      <w:proofErr w:type="spellStart"/>
      <w:r w:rsidR="00C81612" w:rsidRPr="00E7436F">
        <w:rPr>
          <w:rFonts w:hint="eastAsia"/>
          <w:lang w:eastAsia="zh-TW"/>
        </w:rPr>
        <w:t>FTTx</w:t>
      </w:r>
      <w:proofErr w:type="spellEnd"/>
      <w:r w:rsidR="005A0B98" w:rsidRPr="00E7436F">
        <w:rPr>
          <w:rFonts w:hint="eastAsia"/>
          <w:lang w:eastAsia="zh-TW"/>
        </w:rPr>
        <w:t>）</w:t>
      </w:r>
      <w:r w:rsidR="007877A5" w:rsidRPr="00E7436F">
        <w:rPr>
          <w:rFonts w:hint="eastAsia"/>
          <w:lang w:eastAsia="zh-TW"/>
        </w:rPr>
        <w:t>136.4</w:t>
      </w:r>
      <w:r w:rsidR="00A1666C" w:rsidRPr="00E7436F">
        <w:rPr>
          <w:lang w:eastAsia="zh-TW"/>
        </w:rPr>
        <w:t>萬</w:t>
      </w:r>
      <w:r w:rsidR="00C81612" w:rsidRPr="00E7436F">
        <w:rPr>
          <w:lang w:eastAsia="zh-TW"/>
        </w:rPr>
        <w:t>。</w:t>
      </w:r>
      <w:r w:rsidR="008A4E4C" w:rsidRPr="00E7436F">
        <w:rPr>
          <w:lang w:eastAsia="zh-TW"/>
        </w:rPr>
        <w:t>匈國</w:t>
      </w:r>
      <w:r w:rsidR="00D7733A" w:rsidRPr="00E7436F">
        <w:rPr>
          <w:lang w:eastAsia="zh-TW"/>
        </w:rPr>
        <w:t>寬頻</w:t>
      </w:r>
      <w:r w:rsidR="008A4E4C" w:rsidRPr="00E7436F">
        <w:rPr>
          <w:lang w:eastAsia="zh-TW"/>
        </w:rPr>
        <w:t>網路市場也是由固定電話線路服務公司</w:t>
      </w:r>
      <w:r w:rsidR="00D7733A" w:rsidRPr="00E7436F">
        <w:rPr>
          <w:lang w:eastAsia="zh-TW"/>
        </w:rPr>
        <w:t>提供服務</w:t>
      </w:r>
      <w:r w:rsidR="00595776" w:rsidRPr="00E7436F">
        <w:rPr>
          <w:lang w:eastAsia="zh-TW"/>
        </w:rPr>
        <w:t>，市占率前</w:t>
      </w:r>
      <w:r w:rsidR="00595776" w:rsidRPr="00E7436F">
        <w:rPr>
          <w:rFonts w:hint="eastAsia"/>
          <w:lang w:eastAsia="zh-TW"/>
        </w:rPr>
        <w:t>3</w:t>
      </w:r>
      <w:r w:rsidR="00595776" w:rsidRPr="00E7436F">
        <w:rPr>
          <w:rFonts w:hint="eastAsia"/>
          <w:lang w:eastAsia="zh-TW"/>
        </w:rPr>
        <w:t>名為</w:t>
      </w:r>
      <w:r w:rsidR="00595776" w:rsidRPr="00E7436F">
        <w:rPr>
          <w:rFonts w:hint="eastAsia"/>
          <w:lang w:eastAsia="zh-TW"/>
        </w:rPr>
        <w:t>Telekom</w:t>
      </w:r>
      <w:r w:rsidR="00595776" w:rsidRPr="00E7436F">
        <w:rPr>
          <w:rFonts w:hint="eastAsia"/>
          <w:lang w:eastAsia="zh-TW"/>
        </w:rPr>
        <w:t>、</w:t>
      </w:r>
      <w:r w:rsidR="00595776" w:rsidRPr="00E7436F">
        <w:rPr>
          <w:rFonts w:hint="eastAsia"/>
          <w:lang w:eastAsia="zh-TW"/>
        </w:rPr>
        <w:t>DIGI Group</w:t>
      </w:r>
      <w:r w:rsidR="00595776" w:rsidRPr="00E7436F">
        <w:rPr>
          <w:rFonts w:hint="eastAsia"/>
          <w:lang w:eastAsia="zh-TW"/>
        </w:rPr>
        <w:t>及</w:t>
      </w:r>
      <w:r w:rsidR="00595776" w:rsidRPr="00E7436F">
        <w:rPr>
          <w:rFonts w:hint="eastAsia"/>
          <w:lang w:eastAsia="zh-TW"/>
        </w:rPr>
        <w:t>Vodafone</w:t>
      </w:r>
      <w:r w:rsidR="00FA1504" w:rsidRPr="00E7436F">
        <w:rPr>
          <w:lang w:eastAsia="zh-TW"/>
        </w:rPr>
        <w:t>。</w:t>
      </w:r>
    </w:p>
    <w:p w14:paraId="28F640BB" w14:textId="31071B72" w:rsidR="00F772D4" w:rsidRPr="00E7436F" w:rsidRDefault="00AE7BE8" w:rsidP="00736494">
      <w:pPr>
        <w:ind w:firstLine="472"/>
        <w:rPr>
          <w:lang w:eastAsia="zh-TW"/>
        </w:rPr>
      </w:pPr>
      <w:r w:rsidRPr="00E7436F">
        <w:rPr>
          <w:rFonts w:hint="eastAsia"/>
          <w:lang w:eastAsia="zh-TW"/>
        </w:rPr>
        <w:t>在商用</w:t>
      </w:r>
      <w:r w:rsidRPr="00E7436F">
        <w:rPr>
          <w:lang w:eastAsia="zh-TW"/>
        </w:rPr>
        <w:t>5G</w:t>
      </w:r>
      <w:r w:rsidRPr="00E7436F">
        <w:rPr>
          <w:rFonts w:hint="eastAsia"/>
          <w:lang w:eastAsia="zh-TW"/>
        </w:rPr>
        <w:t>服務方面，</w:t>
      </w:r>
      <w:r w:rsidRPr="00E7436F">
        <w:rPr>
          <w:lang w:eastAsia="zh-TW"/>
        </w:rPr>
        <w:t>2019</w:t>
      </w:r>
      <w:r w:rsidRPr="00E7436F">
        <w:rPr>
          <w:rFonts w:hint="eastAsia"/>
          <w:lang w:eastAsia="zh-TW"/>
        </w:rPr>
        <w:t>年</w:t>
      </w:r>
      <w:r w:rsidRPr="00E7436F">
        <w:rPr>
          <w:lang w:eastAsia="zh-TW"/>
        </w:rPr>
        <w:t>10</w:t>
      </w:r>
      <w:r w:rsidRPr="00E7436F">
        <w:rPr>
          <w:rFonts w:hint="eastAsia"/>
          <w:lang w:eastAsia="zh-TW"/>
        </w:rPr>
        <w:t>月由匈牙利</w:t>
      </w:r>
      <w:r w:rsidRPr="00E7436F">
        <w:rPr>
          <w:lang w:eastAsia="zh-TW"/>
        </w:rPr>
        <w:t>Vodafone</w:t>
      </w:r>
      <w:r w:rsidRPr="00E7436F">
        <w:rPr>
          <w:rFonts w:hint="eastAsia"/>
          <w:lang w:eastAsia="zh-TW"/>
        </w:rPr>
        <w:t>率先推出服務，與華為合作，不斷擴大</w:t>
      </w:r>
      <w:r w:rsidRPr="00E7436F">
        <w:rPr>
          <w:lang w:eastAsia="zh-TW"/>
        </w:rPr>
        <w:t>5G</w:t>
      </w:r>
      <w:r w:rsidRPr="00E7436F">
        <w:rPr>
          <w:rFonts w:hint="eastAsia"/>
          <w:lang w:eastAsia="zh-TW"/>
        </w:rPr>
        <w:t>網路覆蓋範圍。</w:t>
      </w:r>
      <w:r w:rsidRPr="00E7436F">
        <w:rPr>
          <w:lang w:eastAsia="zh-TW"/>
        </w:rPr>
        <w:t>Magyar Telekom</w:t>
      </w:r>
      <w:r w:rsidRPr="00E7436F">
        <w:rPr>
          <w:rFonts w:hint="eastAsia"/>
          <w:lang w:eastAsia="zh-TW"/>
        </w:rPr>
        <w:t>及</w:t>
      </w:r>
      <w:r w:rsidRPr="00E7436F">
        <w:rPr>
          <w:lang w:eastAsia="zh-TW"/>
        </w:rPr>
        <w:t>Telenor</w:t>
      </w:r>
      <w:r w:rsidR="005A0B98" w:rsidRPr="00E7436F">
        <w:rPr>
          <w:lang w:eastAsia="zh-TW"/>
        </w:rPr>
        <w:t>（</w:t>
      </w:r>
      <w:r w:rsidRPr="00E7436F">
        <w:rPr>
          <w:lang w:eastAsia="zh-TW"/>
        </w:rPr>
        <w:t>2022</w:t>
      </w:r>
      <w:r w:rsidRPr="00E7436F">
        <w:rPr>
          <w:rFonts w:hint="eastAsia"/>
          <w:lang w:eastAsia="zh-TW"/>
        </w:rPr>
        <w:t>年更名為</w:t>
      </w:r>
      <w:proofErr w:type="spellStart"/>
      <w:r w:rsidRPr="00E7436F">
        <w:rPr>
          <w:lang w:eastAsia="zh-TW"/>
        </w:rPr>
        <w:t>Yettle</w:t>
      </w:r>
      <w:proofErr w:type="spellEnd"/>
      <w:r w:rsidR="005A0B98" w:rsidRPr="00E7436F">
        <w:rPr>
          <w:lang w:eastAsia="zh-TW"/>
        </w:rPr>
        <w:t>）</w:t>
      </w:r>
      <w:r w:rsidR="006D259B" w:rsidRPr="00E7436F">
        <w:rPr>
          <w:rFonts w:hint="eastAsia"/>
          <w:lang w:eastAsia="zh-TW"/>
        </w:rPr>
        <w:t>亦加入市場。</w:t>
      </w:r>
    </w:p>
    <w:p w14:paraId="78B4A41A" w14:textId="633B667C" w:rsidR="00B6060C" w:rsidRPr="00E7436F" w:rsidRDefault="00B6060C" w:rsidP="00736494">
      <w:pPr>
        <w:ind w:firstLine="472"/>
        <w:rPr>
          <w:lang w:eastAsia="zh-TW"/>
        </w:rPr>
      </w:pPr>
      <w:r w:rsidRPr="00E7436F">
        <w:rPr>
          <w:rFonts w:hint="eastAsia"/>
          <w:lang w:eastAsia="zh-TW"/>
        </w:rPr>
        <w:t>依匈牙利投資促進署發布</w:t>
      </w:r>
      <w:r w:rsidRPr="00E7436F">
        <w:rPr>
          <w:lang w:eastAsia="zh-TW"/>
        </w:rPr>
        <w:t>Invest in Hungary 2022</w:t>
      </w:r>
      <w:r w:rsidRPr="00E7436F">
        <w:rPr>
          <w:rFonts w:hint="eastAsia"/>
          <w:lang w:eastAsia="zh-TW"/>
        </w:rPr>
        <w:t>年報告，匈國寬頻上網速度為全球第</w:t>
      </w:r>
      <w:r w:rsidRPr="00E7436F">
        <w:rPr>
          <w:lang w:eastAsia="zh-TW"/>
        </w:rPr>
        <w:t>11</w:t>
      </w:r>
      <w:r w:rsidRPr="00E7436F">
        <w:rPr>
          <w:rFonts w:hint="eastAsia"/>
          <w:lang w:eastAsia="zh-TW"/>
        </w:rPr>
        <w:t>名，下載速度在歐盟會員國排名第</w:t>
      </w:r>
      <w:r w:rsidRPr="00E7436F">
        <w:rPr>
          <w:lang w:eastAsia="zh-TW"/>
        </w:rPr>
        <w:t>5</w:t>
      </w:r>
      <w:r w:rsidRPr="00E7436F">
        <w:rPr>
          <w:rFonts w:hint="eastAsia"/>
          <w:lang w:eastAsia="zh-TW"/>
        </w:rPr>
        <w:t>高。</w:t>
      </w:r>
    </w:p>
    <w:p w14:paraId="3DD021F8" w14:textId="77777777" w:rsidR="0085331E" w:rsidRPr="00E7436F" w:rsidRDefault="0085331E" w:rsidP="00A26710">
      <w:pPr>
        <w:pStyle w:val="a4"/>
        <w:pageBreakBefore/>
        <w:spacing w:before="257" w:after="257"/>
        <w:rPr>
          <w:lang w:val="en-US"/>
        </w:rPr>
      </w:pPr>
      <w:r w:rsidRPr="00E7436F">
        <w:t>四、運輸</w:t>
      </w:r>
    </w:p>
    <w:p w14:paraId="74B3F58A" w14:textId="77777777" w:rsidR="0085331E" w:rsidRPr="00E7436F" w:rsidRDefault="00783E83" w:rsidP="00736494">
      <w:pPr>
        <w:pStyle w:val="ad"/>
      </w:pPr>
      <w:r w:rsidRPr="00E7436F">
        <w:t>（</w:t>
      </w:r>
      <w:r w:rsidR="0085331E" w:rsidRPr="00E7436F">
        <w:t>一</w:t>
      </w:r>
      <w:r w:rsidRPr="00E7436F">
        <w:t>）</w:t>
      </w:r>
      <w:r w:rsidR="0085331E" w:rsidRPr="00E7436F">
        <w:t>航空</w:t>
      </w:r>
    </w:p>
    <w:p w14:paraId="36DFB628" w14:textId="0FBBAE94" w:rsidR="0085331E" w:rsidRPr="00E7436F" w:rsidRDefault="0085331E" w:rsidP="00736494">
      <w:pPr>
        <w:pStyle w:val="ae"/>
        <w:ind w:left="945" w:firstLine="472"/>
        <w:rPr>
          <w:lang w:eastAsia="zh-TW"/>
        </w:rPr>
      </w:pPr>
      <w:r w:rsidRPr="00E7436F">
        <w:t>李斯特</w:t>
      </w:r>
      <w:r w:rsidR="00783E83" w:rsidRPr="00E7436F">
        <w:t>（</w:t>
      </w:r>
      <w:r w:rsidRPr="00E7436F">
        <w:t xml:space="preserve">Liszt </w:t>
      </w:r>
      <w:proofErr w:type="spellStart"/>
      <w:r w:rsidRPr="00E7436F">
        <w:t>Ference</w:t>
      </w:r>
      <w:proofErr w:type="spellEnd"/>
      <w:r w:rsidR="00F0759B" w:rsidRPr="00E7436F">
        <w:rPr>
          <w:rFonts w:hint="eastAsia"/>
        </w:rPr>
        <w:t>，</w:t>
      </w:r>
      <w:r w:rsidR="00F0759B" w:rsidRPr="00E7436F">
        <w:rPr>
          <w:rFonts w:hint="eastAsia"/>
          <w:lang w:eastAsia="zh-TW"/>
        </w:rPr>
        <w:t>I</w:t>
      </w:r>
      <w:r w:rsidR="00F0759B" w:rsidRPr="00E7436F">
        <w:rPr>
          <w:lang w:eastAsia="zh-TW"/>
        </w:rPr>
        <w:t>ATA</w:t>
      </w:r>
      <w:r w:rsidR="00F0759B" w:rsidRPr="00E7436F">
        <w:rPr>
          <w:rFonts w:hint="eastAsia"/>
        </w:rPr>
        <w:t>代號</w:t>
      </w:r>
      <w:r w:rsidR="00F0759B" w:rsidRPr="00E7436F">
        <w:rPr>
          <w:rFonts w:hint="eastAsia"/>
          <w:lang w:eastAsia="zh-TW"/>
        </w:rPr>
        <w:t>B</w:t>
      </w:r>
      <w:r w:rsidR="00F0759B" w:rsidRPr="00E7436F">
        <w:rPr>
          <w:lang w:eastAsia="zh-TW"/>
        </w:rPr>
        <w:t>UD</w:t>
      </w:r>
      <w:r w:rsidR="00783E83" w:rsidRPr="00E7436F">
        <w:t>）</w:t>
      </w:r>
      <w:proofErr w:type="gramStart"/>
      <w:r w:rsidRPr="00E7436F">
        <w:t>國</w:t>
      </w:r>
      <w:proofErr w:type="gramEnd"/>
      <w:r w:rsidRPr="00E7436F">
        <w:t>際機</w:t>
      </w:r>
      <w:proofErr w:type="gramStart"/>
      <w:r w:rsidRPr="00E7436F">
        <w:t>場</w:t>
      </w:r>
      <w:proofErr w:type="gramEnd"/>
      <w:r w:rsidRPr="00E7436F">
        <w:t>位</w:t>
      </w:r>
      <w:proofErr w:type="gramStart"/>
      <w:r w:rsidRPr="00E7436F">
        <w:t>於</w:t>
      </w:r>
      <w:proofErr w:type="gramEnd"/>
      <w:r w:rsidRPr="00E7436F">
        <w:t>離布達佩斯市中心</w:t>
      </w:r>
      <w:smartTag w:uri="urn:schemas-microsoft-com:office:smarttags" w:element="chmetcnv">
        <w:smartTagPr>
          <w:attr w:name="TCSC" w:val="0"/>
          <w:attr w:name="NumberType" w:val="1"/>
          <w:attr w:name="Negative" w:val="False"/>
          <w:attr w:name="HasSpace" w:val="False"/>
          <w:attr w:name="SourceValue" w:val="20"/>
          <w:attr w:name="UnitName" w:val="公里"/>
        </w:smartTagPr>
        <w:r w:rsidRPr="00E7436F">
          <w:t>20</w:t>
        </w:r>
        <w:r w:rsidRPr="00E7436F">
          <w:t>公里</w:t>
        </w:r>
      </w:smartTag>
      <w:r w:rsidRPr="00E7436F">
        <w:t>的菲利海吉</w:t>
      </w:r>
      <w:r w:rsidR="00783E83" w:rsidRPr="00E7436F">
        <w:t>（</w:t>
      </w:r>
      <w:proofErr w:type="spellStart"/>
      <w:r w:rsidRPr="00E7436F">
        <w:t>Ferihegy</w:t>
      </w:r>
      <w:proofErr w:type="spellEnd"/>
      <w:r w:rsidR="00783E83" w:rsidRPr="00E7436F">
        <w:t>）</w:t>
      </w:r>
      <w:r w:rsidRPr="00E7436F">
        <w:t>。</w:t>
      </w:r>
      <w:r w:rsidRPr="00E7436F">
        <w:rPr>
          <w:lang w:eastAsia="zh-TW"/>
        </w:rPr>
        <w:t>在首都任何地方都可以乘坐機場小巴士</w:t>
      </w:r>
      <w:r w:rsidR="00783E83" w:rsidRPr="00E7436F">
        <w:rPr>
          <w:lang w:eastAsia="zh-TW"/>
        </w:rPr>
        <w:t>（</w:t>
      </w:r>
      <w:r w:rsidRPr="00E7436F">
        <w:rPr>
          <w:lang w:eastAsia="zh-TW"/>
        </w:rPr>
        <w:t>Airport minibus</w:t>
      </w:r>
      <w:r w:rsidR="00783E83" w:rsidRPr="00E7436F">
        <w:rPr>
          <w:lang w:eastAsia="zh-TW"/>
        </w:rPr>
        <w:t>）</w:t>
      </w:r>
      <w:r w:rsidR="006E26D7" w:rsidRPr="00E7436F">
        <w:rPr>
          <w:lang w:eastAsia="zh-TW"/>
        </w:rPr>
        <w:t>、市中心機場直達巴士</w:t>
      </w:r>
      <w:r w:rsidRPr="00E7436F">
        <w:rPr>
          <w:lang w:eastAsia="zh-TW"/>
        </w:rPr>
        <w:t>或機場計程車，</w:t>
      </w:r>
      <w:r w:rsidR="006E26D7" w:rsidRPr="00E7436F">
        <w:rPr>
          <w:lang w:eastAsia="zh-TW"/>
        </w:rPr>
        <w:t>交通接駁</w:t>
      </w:r>
      <w:r w:rsidRPr="00E7436F">
        <w:rPr>
          <w:lang w:eastAsia="zh-TW"/>
        </w:rPr>
        <w:t>方便。</w:t>
      </w:r>
      <w:r w:rsidR="008F7413" w:rsidRPr="00E7436F">
        <w:rPr>
          <w:rFonts w:hint="eastAsia"/>
          <w:lang w:eastAsia="zh-TW"/>
        </w:rPr>
        <w:t>布達佩斯機場</w:t>
      </w:r>
      <w:r w:rsidR="008F7413" w:rsidRPr="00E7436F">
        <w:rPr>
          <w:lang w:eastAsia="zh-TW"/>
        </w:rPr>
        <w:t>直航國家為</w:t>
      </w:r>
      <w:r w:rsidR="008F7413" w:rsidRPr="00E7436F">
        <w:rPr>
          <w:lang w:eastAsia="zh-TW"/>
        </w:rPr>
        <w:t>49</w:t>
      </w:r>
      <w:r w:rsidR="008F7413" w:rsidRPr="00E7436F">
        <w:rPr>
          <w:lang w:eastAsia="zh-TW"/>
        </w:rPr>
        <w:t>國，</w:t>
      </w:r>
      <w:r w:rsidR="008F7413" w:rsidRPr="00E7436F">
        <w:rPr>
          <w:lang w:eastAsia="zh-TW"/>
        </w:rPr>
        <w:t>1</w:t>
      </w:r>
      <w:r w:rsidR="00B7379E" w:rsidRPr="00E7436F">
        <w:rPr>
          <w:rFonts w:hint="eastAsia"/>
          <w:lang w:eastAsia="zh-TW"/>
        </w:rPr>
        <w:t>40</w:t>
      </w:r>
      <w:r w:rsidR="008F7413" w:rsidRPr="00E7436F">
        <w:rPr>
          <w:lang w:eastAsia="zh-TW"/>
        </w:rPr>
        <w:t>個城市，</w:t>
      </w:r>
      <w:r w:rsidR="008F7413" w:rsidRPr="00E7436F">
        <w:rPr>
          <w:lang w:eastAsia="zh-TW"/>
        </w:rPr>
        <w:t>49</w:t>
      </w:r>
      <w:r w:rsidR="008F7413" w:rsidRPr="00E7436F">
        <w:rPr>
          <w:lang w:eastAsia="zh-TW"/>
        </w:rPr>
        <w:t>家航空公司</w:t>
      </w:r>
      <w:r w:rsidR="00F35F23" w:rsidRPr="00E7436F">
        <w:rPr>
          <w:rFonts w:hint="eastAsia"/>
          <w:lang w:eastAsia="zh-TW"/>
        </w:rPr>
        <w:t>；</w:t>
      </w:r>
      <w:r w:rsidR="00B7379E" w:rsidRPr="00E7436F">
        <w:rPr>
          <w:rFonts w:hint="eastAsia"/>
          <w:lang w:eastAsia="zh-TW"/>
        </w:rPr>
        <w:t>2022</w:t>
      </w:r>
      <w:r w:rsidR="00B7379E" w:rsidRPr="00E7436F">
        <w:rPr>
          <w:rFonts w:hint="eastAsia"/>
          <w:lang w:eastAsia="zh-TW"/>
        </w:rPr>
        <w:t>年底起恢復直飛中國</w:t>
      </w:r>
      <w:r w:rsidR="00F35F23" w:rsidRPr="00E7436F">
        <w:rPr>
          <w:rFonts w:hint="eastAsia"/>
          <w:lang w:eastAsia="zh-TW"/>
        </w:rPr>
        <w:t>大陸</w:t>
      </w:r>
      <w:r w:rsidR="00B7379E" w:rsidRPr="00E7436F">
        <w:rPr>
          <w:rFonts w:hint="eastAsia"/>
          <w:lang w:eastAsia="zh-TW"/>
        </w:rPr>
        <w:t>航班，新增</w:t>
      </w:r>
      <w:r w:rsidR="00B7379E" w:rsidRPr="00E7436F">
        <w:rPr>
          <w:rFonts w:hint="eastAsia"/>
          <w:lang w:eastAsia="zh-TW"/>
        </w:rPr>
        <w:t>11</w:t>
      </w:r>
      <w:r w:rsidR="00B7379E" w:rsidRPr="00E7436F">
        <w:rPr>
          <w:rFonts w:hint="eastAsia"/>
          <w:lang w:eastAsia="zh-TW"/>
        </w:rPr>
        <w:t>個城市及</w:t>
      </w:r>
      <w:r w:rsidR="00B7379E" w:rsidRPr="00E7436F">
        <w:rPr>
          <w:rFonts w:hint="eastAsia"/>
          <w:lang w:eastAsia="zh-TW"/>
        </w:rPr>
        <w:t>4</w:t>
      </w:r>
      <w:r w:rsidR="00B7379E" w:rsidRPr="00E7436F">
        <w:rPr>
          <w:rFonts w:hint="eastAsia"/>
          <w:lang w:eastAsia="zh-TW"/>
        </w:rPr>
        <w:t>家航空公司夥伴</w:t>
      </w:r>
      <w:r w:rsidR="008F7413" w:rsidRPr="00E7436F">
        <w:rPr>
          <w:lang w:eastAsia="zh-TW"/>
        </w:rPr>
        <w:t>。</w:t>
      </w:r>
      <w:r w:rsidR="00361D14" w:rsidRPr="00E7436F">
        <w:rPr>
          <w:rFonts w:hint="eastAsia"/>
          <w:lang w:eastAsia="zh-TW"/>
        </w:rPr>
        <w:t>1</w:t>
      </w:r>
      <w:r w:rsidR="00361D14" w:rsidRPr="00E7436F">
        <w:rPr>
          <w:rFonts w:hint="eastAsia"/>
          <w:lang w:eastAsia="zh-TW"/>
        </w:rPr>
        <w:t>號航站預估於</w:t>
      </w:r>
      <w:r w:rsidR="00361D14" w:rsidRPr="00E7436F">
        <w:rPr>
          <w:rFonts w:hint="eastAsia"/>
          <w:lang w:eastAsia="zh-TW"/>
        </w:rPr>
        <w:t>2025</w:t>
      </w:r>
      <w:r w:rsidR="00361D14" w:rsidRPr="00E7436F">
        <w:rPr>
          <w:rFonts w:hint="eastAsia"/>
          <w:lang w:eastAsia="zh-TW"/>
        </w:rPr>
        <w:t>年夏季整修後開放，新建之</w:t>
      </w:r>
      <w:r w:rsidR="00361D14" w:rsidRPr="00E7436F">
        <w:rPr>
          <w:rFonts w:hint="eastAsia"/>
          <w:lang w:eastAsia="zh-TW"/>
        </w:rPr>
        <w:t>3</w:t>
      </w:r>
      <w:r w:rsidR="00361D14" w:rsidRPr="00E7436F">
        <w:rPr>
          <w:rFonts w:hint="eastAsia"/>
          <w:lang w:eastAsia="zh-TW"/>
        </w:rPr>
        <w:t>號航站</w:t>
      </w:r>
      <w:r w:rsidR="00B7379E" w:rsidRPr="00E7436F">
        <w:rPr>
          <w:rFonts w:hint="eastAsia"/>
          <w:lang w:eastAsia="zh-TW"/>
        </w:rPr>
        <w:t>亦</w:t>
      </w:r>
      <w:r w:rsidR="00361D14" w:rsidRPr="00E7436F">
        <w:rPr>
          <w:rFonts w:hint="eastAsia"/>
          <w:lang w:eastAsia="zh-TW"/>
        </w:rPr>
        <w:t>預計於</w:t>
      </w:r>
      <w:r w:rsidR="00361D14" w:rsidRPr="00E7436F">
        <w:rPr>
          <w:rFonts w:hint="eastAsia"/>
          <w:lang w:eastAsia="zh-TW"/>
        </w:rPr>
        <w:t>2030</w:t>
      </w:r>
      <w:r w:rsidR="00361D14" w:rsidRPr="00E7436F">
        <w:rPr>
          <w:rFonts w:hint="eastAsia"/>
          <w:lang w:eastAsia="zh-TW"/>
        </w:rPr>
        <w:t>年完工。</w:t>
      </w:r>
    </w:p>
    <w:p w14:paraId="0779C834" w14:textId="2CC705D5" w:rsidR="00962BA4" w:rsidRPr="00E7436F" w:rsidRDefault="00393B68" w:rsidP="00962BA4">
      <w:pPr>
        <w:pStyle w:val="ae"/>
        <w:ind w:left="945" w:firstLine="472"/>
        <w:rPr>
          <w:lang w:eastAsia="zh-TW"/>
        </w:rPr>
      </w:pPr>
      <w:r w:rsidRPr="00E7436F">
        <w:rPr>
          <w:lang w:eastAsia="zh-TW"/>
        </w:rPr>
        <w:t>20</w:t>
      </w:r>
      <w:r w:rsidR="00361D14" w:rsidRPr="00E7436F">
        <w:rPr>
          <w:rFonts w:hint="eastAsia"/>
          <w:lang w:eastAsia="zh-TW"/>
        </w:rPr>
        <w:t>22</w:t>
      </w:r>
      <w:r w:rsidR="00F637AC" w:rsidRPr="00E7436F">
        <w:rPr>
          <w:lang w:eastAsia="zh-TW"/>
        </w:rPr>
        <w:t>年布達佩斯機場旅客數</w:t>
      </w:r>
      <w:r w:rsidR="00962BA4" w:rsidRPr="00E7436F">
        <w:rPr>
          <w:rFonts w:hint="eastAsia"/>
          <w:lang w:eastAsia="zh-TW"/>
        </w:rPr>
        <w:t>為</w:t>
      </w:r>
      <w:r w:rsidR="00B7379E" w:rsidRPr="00E7436F">
        <w:rPr>
          <w:rFonts w:hint="eastAsia"/>
          <w:lang w:eastAsia="zh-TW"/>
        </w:rPr>
        <w:t>1,220</w:t>
      </w:r>
      <w:r w:rsidR="00F637AC" w:rsidRPr="00E7436F">
        <w:rPr>
          <w:lang w:eastAsia="zh-TW"/>
        </w:rPr>
        <w:t>萬人</w:t>
      </w:r>
      <w:r w:rsidR="00B7379E" w:rsidRPr="00E7436F">
        <w:rPr>
          <w:rFonts w:hint="eastAsia"/>
          <w:lang w:eastAsia="zh-TW"/>
        </w:rPr>
        <w:t>，較</w:t>
      </w:r>
      <w:r w:rsidR="00B7379E" w:rsidRPr="00E7436F">
        <w:rPr>
          <w:rFonts w:hint="eastAsia"/>
          <w:lang w:eastAsia="zh-TW"/>
        </w:rPr>
        <w:t>2021</w:t>
      </w:r>
      <w:r w:rsidR="00962BA4" w:rsidRPr="00E7436F">
        <w:rPr>
          <w:rFonts w:hint="eastAsia"/>
          <w:lang w:eastAsia="zh-TW"/>
        </w:rPr>
        <w:t>年</w:t>
      </w:r>
      <w:r w:rsidR="00F637AC" w:rsidRPr="00E7436F">
        <w:rPr>
          <w:lang w:eastAsia="zh-TW"/>
        </w:rPr>
        <w:t>成長</w:t>
      </w:r>
      <w:r w:rsidR="00B7379E" w:rsidRPr="00E7436F">
        <w:rPr>
          <w:lang w:eastAsia="zh-TW"/>
        </w:rPr>
        <w:t>2</w:t>
      </w:r>
      <w:r w:rsidR="00B7379E" w:rsidRPr="00E7436F">
        <w:rPr>
          <w:rFonts w:hint="eastAsia"/>
          <w:lang w:eastAsia="zh-TW"/>
        </w:rPr>
        <w:t>16</w:t>
      </w:r>
      <w:r w:rsidR="00F637AC" w:rsidRPr="00E7436F">
        <w:rPr>
          <w:lang w:eastAsia="zh-TW"/>
        </w:rPr>
        <w:t>%</w:t>
      </w:r>
      <w:r w:rsidR="00B7379E" w:rsidRPr="00E7436F">
        <w:rPr>
          <w:rFonts w:hint="eastAsia"/>
          <w:lang w:eastAsia="zh-TW"/>
        </w:rPr>
        <w:t>，最受歡迎目的地為倫敦、特拉維夫及巴黎。</w:t>
      </w:r>
      <w:r w:rsidR="008F7413" w:rsidRPr="00E7436F">
        <w:rPr>
          <w:rFonts w:hint="eastAsia"/>
          <w:lang w:eastAsia="zh-TW"/>
        </w:rPr>
        <w:t>貨運</w:t>
      </w:r>
      <w:r w:rsidR="0036305D" w:rsidRPr="00E7436F">
        <w:rPr>
          <w:rFonts w:hint="eastAsia"/>
          <w:lang w:eastAsia="zh-TW"/>
        </w:rPr>
        <w:t>方面</w:t>
      </w:r>
      <w:r w:rsidR="008F7413" w:rsidRPr="00E7436F">
        <w:rPr>
          <w:rFonts w:hint="eastAsia"/>
          <w:lang w:eastAsia="zh-TW"/>
        </w:rPr>
        <w:t>，</w:t>
      </w:r>
      <w:r w:rsidR="008F7413" w:rsidRPr="00E7436F">
        <w:rPr>
          <w:rFonts w:hint="eastAsia"/>
          <w:lang w:eastAsia="zh-TW"/>
        </w:rPr>
        <w:t>2</w:t>
      </w:r>
      <w:r w:rsidR="0036305D" w:rsidRPr="00E7436F">
        <w:rPr>
          <w:lang w:eastAsia="zh-TW"/>
        </w:rPr>
        <w:t>02</w:t>
      </w:r>
      <w:r w:rsidR="0036305D" w:rsidRPr="00E7436F">
        <w:rPr>
          <w:rFonts w:hint="eastAsia"/>
          <w:lang w:eastAsia="zh-TW"/>
        </w:rPr>
        <w:t>2</w:t>
      </w:r>
      <w:r w:rsidR="0036305D" w:rsidRPr="00E7436F">
        <w:rPr>
          <w:rFonts w:hint="eastAsia"/>
          <w:lang w:eastAsia="zh-TW"/>
        </w:rPr>
        <w:t>年布達佩斯機場突破</w:t>
      </w:r>
      <w:r w:rsidR="0036305D" w:rsidRPr="00E7436F">
        <w:rPr>
          <w:rFonts w:hint="eastAsia"/>
          <w:lang w:eastAsia="zh-TW"/>
        </w:rPr>
        <w:t>19.4</w:t>
      </w:r>
      <w:r w:rsidR="0036305D" w:rsidRPr="00E7436F">
        <w:rPr>
          <w:rFonts w:hint="eastAsia"/>
          <w:lang w:eastAsia="zh-TW"/>
        </w:rPr>
        <w:t>萬公噸紀錄</w:t>
      </w:r>
      <w:r w:rsidR="008F7413" w:rsidRPr="00E7436F">
        <w:rPr>
          <w:rFonts w:hint="eastAsia"/>
          <w:lang w:eastAsia="zh-TW"/>
        </w:rPr>
        <w:t>，</w:t>
      </w:r>
      <w:r w:rsidR="0036305D" w:rsidRPr="00E7436F">
        <w:rPr>
          <w:rFonts w:hint="eastAsia"/>
          <w:lang w:eastAsia="zh-TW"/>
        </w:rPr>
        <w:t>較</w:t>
      </w:r>
      <w:r w:rsidR="0036305D" w:rsidRPr="00E7436F">
        <w:rPr>
          <w:rFonts w:hint="eastAsia"/>
          <w:lang w:eastAsia="zh-TW"/>
        </w:rPr>
        <w:t>2021</w:t>
      </w:r>
      <w:r w:rsidR="0036305D" w:rsidRPr="00E7436F">
        <w:rPr>
          <w:rFonts w:hint="eastAsia"/>
          <w:lang w:eastAsia="zh-TW"/>
        </w:rPr>
        <w:t>年成長</w:t>
      </w:r>
      <w:r w:rsidR="0036305D" w:rsidRPr="00E7436F">
        <w:rPr>
          <w:rFonts w:hint="eastAsia"/>
          <w:lang w:eastAsia="zh-TW"/>
        </w:rPr>
        <w:t>5.8%</w:t>
      </w:r>
      <w:r w:rsidR="00962BA4" w:rsidRPr="00E7436F">
        <w:rPr>
          <w:rFonts w:hint="eastAsia"/>
          <w:lang w:eastAsia="zh-TW"/>
        </w:rPr>
        <w:t>。</w:t>
      </w:r>
      <w:r w:rsidR="0036305D" w:rsidRPr="00E7436F">
        <w:rPr>
          <w:rFonts w:hint="eastAsia"/>
          <w:lang w:eastAsia="zh-TW"/>
        </w:rPr>
        <w:t>2023</w:t>
      </w:r>
      <w:r w:rsidR="0036305D" w:rsidRPr="00E7436F">
        <w:rPr>
          <w:rFonts w:hint="eastAsia"/>
          <w:lang w:eastAsia="zh-TW"/>
        </w:rPr>
        <w:t>年</w:t>
      </w:r>
      <w:r w:rsidR="0036305D" w:rsidRPr="00E7436F">
        <w:rPr>
          <w:rFonts w:hint="eastAsia"/>
          <w:lang w:eastAsia="zh-TW"/>
        </w:rPr>
        <w:t>4</w:t>
      </w:r>
      <w:r w:rsidR="0036305D" w:rsidRPr="00E7436F">
        <w:rPr>
          <w:rFonts w:hint="eastAsia"/>
          <w:lang w:eastAsia="zh-TW"/>
        </w:rPr>
        <w:t>月中國四川航空</w:t>
      </w:r>
      <w:r w:rsidR="00312348" w:rsidRPr="00E7436F">
        <w:rPr>
          <w:rFonts w:hint="eastAsia"/>
          <w:lang w:eastAsia="zh-TW"/>
        </w:rPr>
        <w:t>（</w:t>
      </w:r>
      <w:r w:rsidR="0036305D" w:rsidRPr="00E7436F">
        <w:rPr>
          <w:rFonts w:hint="eastAsia"/>
          <w:lang w:eastAsia="zh-TW"/>
        </w:rPr>
        <w:t>Sichuan Airlines</w:t>
      </w:r>
      <w:r w:rsidR="00312348" w:rsidRPr="00E7436F">
        <w:rPr>
          <w:rFonts w:hint="eastAsia"/>
          <w:lang w:eastAsia="zh-TW"/>
        </w:rPr>
        <w:t>）</w:t>
      </w:r>
      <w:r w:rsidR="0036305D" w:rsidRPr="00E7436F">
        <w:rPr>
          <w:rFonts w:hint="eastAsia"/>
          <w:lang w:eastAsia="zh-TW"/>
        </w:rPr>
        <w:t>與</w:t>
      </w:r>
      <w:r w:rsidR="0036305D" w:rsidRPr="00E7436F">
        <w:rPr>
          <w:rFonts w:hint="eastAsia"/>
          <w:lang w:eastAsia="zh-TW"/>
        </w:rPr>
        <w:t>BUD</w:t>
      </w:r>
      <w:r w:rsidR="0036305D" w:rsidRPr="00E7436F">
        <w:rPr>
          <w:rFonts w:hint="eastAsia"/>
          <w:lang w:eastAsia="zh-TW"/>
        </w:rPr>
        <w:t>機場開通定期貨運航班，每週三班，延伸</w:t>
      </w:r>
      <w:r w:rsidR="00312348" w:rsidRPr="00E7436F">
        <w:rPr>
          <w:rFonts w:hint="eastAsia"/>
          <w:lang w:eastAsia="zh-TW"/>
        </w:rPr>
        <w:t>中國大陸</w:t>
      </w:r>
      <w:r w:rsidR="0036305D" w:rsidRPr="00E7436F">
        <w:rPr>
          <w:rFonts w:hint="eastAsia"/>
          <w:lang w:eastAsia="zh-TW"/>
        </w:rPr>
        <w:t>一帶一路倡議並促進中匈貨品雙向貿易</w:t>
      </w:r>
      <w:r w:rsidR="00962BA4" w:rsidRPr="00E7436F">
        <w:rPr>
          <w:rFonts w:hint="eastAsia"/>
          <w:lang w:eastAsia="zh-TW"/>
        </w:rPr>
        <w:t>。</w:t>
      </w:r>
    </w:p>
    <w:p w14:paraId="421F1930" w14:textId="77777777" w:rsidR="0085331E" w:rsidRPr="00E7436F" w:rsidRDefault="00783E83" w:rsidP="00736494">
      <w:pPr>
        <w:pStyle w:val="ad"/>
      </w:pPr>
      <w:r w:rsidRPr="00E7436F">
        <w:t>（</w:t>
      </w:r>
      <w:r w:rsidR="0085331E" w:rsidRPr="00E7436F">
        <w:t>二</w:t>
      </w:r>
      <w:r w:rsidRPr="00E7436F">
        <w:t>）</w:t>
      </w:r>
      <w:r w:rsidR="0085331E" w:rsidRPr="00E7436F">
        <w:t>公路</w:t>
      </w:r>
    </w:p>
    <w:p w14:paraId="74033CE4" w14:textId="261E6267" w:rsidR="0085331E" w:rsidRPr="00E7436F" w:rsidRDefault="0085331E" w:rsidP="00736494">
      <w:pPr>
        <w:pStyle w:val="ae"/>
        <w:ind w:left="945" w:firstLine="472"/>
        <w:rPr>
          <w:lang w:eastAsia="zh-TW"/>
        </w:rPr>
      </w:pPr>
      <w:r w:rsidRPr="00E7436F">
        <w:rPr>
          <w:lang w:eastAsia="zh-TW"/>
        </w:rPr>
        <w:t>公路和鐵路線一般都經過布達佩斯</w:t>
      </w:r>
      <w:r w:rsidR="007E6486" w:rsidRPr="00E7436F">
        <w:rPr>
          <w:lang w:eastAsia="zh-TW"/>
        </w:rPr>
        <w:t>連結</w:t>
      </w:r>
      <w:r w:rsidRPr="00E7436F">
        <w:rPr>
          <w:lang w:eastAsia="zh-TW"/>
        </w:rPr>
        <w:t>國內所有的大城市。連接首都和邊境的高速路正在建設中。除了環行大城市的路段之外，已修建好的高速路要支付過路費。高速公路駕駛速度限制為</w:t>
      </w:r>
      <w:smartTag w:uri="urn:schemas-microsoft-com:office:smarttags" w:element="chmetcnv">
        <w:smartTagPr>
          <w:attr w:name="TCSC" w:val="0"/>
          <w:attr w:name="NumberType" w:val="1"/>
          <w:attr w:name="Negative" w:val="False"/>
          <w:attr w:name="HasSpace" w:val="False"/>
          <w:attr w:name="SourceValue" w:val="130"/>
          <w:attr w:name="UnitName" w:val="公里"/>
        </w:smartTagPr>
        <w:r w:rsidRPr="00E7436F">
          <w:rPr>
            <w:lang w:eastAsia="zh-TW"/>
          </w:rPr>
          <w:t>130</w:t>
        </w:r>
        <w:r w:rsidRPr="00E7436F">
          <w:rPr>
            <w:lang w:eastAsia="zh-TW"/>
          </w:rPr>
          <w:t>公里</w:t>
        </w:r>
      </w:smartTag>
      <w:r w:rsidRPr="00E7436F">
        <w:rPr>
          <w:lang w:eastAsia="zh-TW"/>
        </w:rPr>
        <w:t>、快速公路速限為</w:t>
      </w:r>
      <w:smartTag w:uri="urn:schemas-microsoft-com:office:smarttags" w:element="chmetcnv">
        <w:smartTagPr>
          <w:attr w:name="TCSC" w:val="0"/>
          <w:attr w:name="NumberType" w:val="1"/>
          <w:attr w:name="Negative" w:val="False"/>
          <w:attr w:name="HasSpace" w:val="False"/>
          <w:attr w:name="SourceValue" w:val="110"/>
          <w:attr w:name="UnitName" w:val="公里"/>
        </w:smartTagPr>
        <w:r w:rsidRPr="00E7436F">
          <w:rPr>
            <w:lang w:eastAsia="zh-TW"/>
          </w:rPr>
          <w:t>110</w:t>
        </w:r>
        <w:r w:rsidRPr="00E7436F">
          <w:rPr>
            <w:lang w:eastAsia="zh-TW"/>
          </w:rPr>
          <w:t>公里</w:t>
        </w:r>
      </w:smartTag>
      <w:r w:rsidRPr="00E7436F">
        <w:rPr>
          <w:lang w:eastAsia="zh-TW"/>
        </w:rPr>
        <w:t>、居住區之外公路速限為</w:t>
      </w:r>
      <w:smartTag w:uri="urn:schemas-microsoft-com:office:smarttags" w:element="chmetcnv">
        <w:smartTagPr>
          <w:attr w:name="TCSC" w:val="0"/>
          <w:attr w:name="NumberType" w:val="1"/>
          <w:attr w:name="Negative" w:val="False"/>
          <w:attr w:name="HasSpace" w:val="False"/>
          <w:attr w:name="SourceValue" w:val="90"/>
          <w:attr w:name="UnitName" w:val="公里"/>
        </w:smartTagPr>
        <w:r w:rsidRPr="00E7436F">
          <w:rPr>
            <w:lang w:eastAsia="zh-TW"/>
          </w:rPr>
          <w:t>90</w:t>
        </w:r>
        <w:r w:rsidRPr="00E7436F">
          <w:rPr>
            <w:lang w:eastAsia="zh-TW"/>
          </w:rPr>
          <w:t>公里</w:t>
        </w:r>
      </w:smartTag>
      <w:r w:rsidRPr="00E7436F">
        <w:rPr>
          <w:lang w:eastAsia="zh-TW"/>
        </w:rPr>
        <w:t>、居住區內速限為</w:t>
      </w:r>
      <w:smartTag w:uri="urn:schemas-microsoft-com:office:smarttags" w:element="chmetcnv">
        <w:smartTagPr>
          <w:attr w:name="TCSC" w:val="0"/>
          <w:attr w:name="NumberType" w:val="1"/>
          <w:attr w:name="Negative" w:val="False"/>
          <w:attr w:name="HasSpace" w:val="False"/>
          <w:attr w:name="SourceValue" w:val="50"/>
          <w:attr w:name="UnitName" w:val="公里"/>
        </w:smartTagPr>
        <w:r w:rsidRPr="00E7436F">
          <w:rPr>
            <w:lang w:eastAsia="zh-TW"/>
          </w:rPr>
          <w:t>50</w:t>
        </w:r>
        <w:r w:rsidRPr="00E7436F">
          <w:rPr>
            <w:lang w:eastAsia="zh-TW"/>
          </w:rPr>
          <w:t>公里</w:t>
        </w:r>
      </w:smartTag>
      <w:r w:rsidR="00121282" w:rsidRPr="00E7436F">
        <w:rPr>
          <w:lang w:eastAsia="zh-TW"/>
        </w:rPr>
        <w:t>。長途客車連接著布達佩斯和幾乎國內所有的地區。規模較大城市可</w:t>
      </w:r>
      <w:r w:rsidRPr="00E7436F">
        <w:rPr>
          <w:lang w:eastAsia="zh-TW"/>
        </w:rPr>
        <w:t>租用汽車。匈牙利於加入歐盟時，從歐盟爭取大量預算建設匈牙利連接歐盟的主要幹道。</w:t>
      </w:r>
    </w:p>
    <w:p w14:paraId="3B43E6D9" w14:textId="0B8F9621" w:rsidR="00C266DE" w:rsidRPr="00E7436F" w:rsidRDefault="00C266DE" w:rsidP="00736494">
      <w:pPr>
        <w:pStyle w:val="ae"/>
        <w:ind w:left="945" w:firstLine="472"/>
        <w:rPr>
          <w:lang w:eastAsia="zh-TW"/>
        </w:rPr>
      </w:pPr>
      <w:r w:rsidRPr="00E7436F">
        <w:rPr>
          <w:lang w:eastAsia="zh-TW"/>
        </w:rPr>
        <w:t>高速公路主要有</w:t>
      </w:r>
      <w:r w:rsidRPr="00E7436F">
        <w:rPr>
          <w:lang w:eastAsia="zh-TW"/>
        </w:rPr>
        <w:t>M1</w:t>
      </w:r>
      <w:r w:rsidRPr="00E7436F">
        <w:rPr>
          <w:lang w:eastAsia="zh-TW"/>
        </w:rPr>
        <w:t>、</w:t>
      </w:r>
      <w:r w:rsidRPr="00E7436F">
        <w:rPr>
          <w:lang w:eastAsia="zh-TW"/>
        </w:rPr>
        <w:t>M2</w:t>
      </w:r>
      <w:r w:rsidRPr="00E7436F">
        <w:rPr>
          <w:lang w:eastAsia="zh-TW"/>
        </w:rPr>
        <w:t>、</w:t>
      </w:r>
      <w:r w:rsidRPr="00E7436F">
        <w:rPr>
          <w:lang w:eastAsia="zh-TW"/>
        </w:rPr>
        <w:t>M3</w:t>
      </w:r>
      <w:r w:rsidRPr="00E7436F">
        <w:rPr>
          <w:lang w:eastAsia="zh-TW"/>
        </w:rPr>
        <w:t>、</w:t>
      </w:r>
      <w:r w:rsidRPr="00E7436F">
        <w:rPr>
          <w:lang w:eastAsia="zh-TW"/>
        </w:rPr>
        <w:t>M4</w:t>
      </w:r>
      <w:r w:rsidRPr="00E7436F">
        <w:rPr>
          <w:lang w:eastAsia="zh-TW"/>
        </w:rPr>
        <w:t>、</w:t>
      </w:r>
      <w:r w:rsidRPr="00E7436F">
        <w:rPr>
          <w:lang w:eastAsia="zh-TW"/>
        </w:rPr>
        <w:t>M5</w:t>
      </w:r>
      <w:r w:rsidRPr="00E7436F">
        <w:rPr>
          <w:lang w:eastAsia="zh-TW"/>
        </w:rPr>
        <w:t>、</w:t>
      </w:r>
      <w:r w:rsidRPr="00E7436F">
        <w:rPr>
          <w:lang w:eastAsia="zh-TW"/>
        </w:rPr>
        <w:t>M6</w:t>
      </w:r>
      <w:r w:rsidRPr="00E7436F">
        <w:rPr>
          <w:lang w:eastAsia="zh-TW"/>
        </w:rPr>
        <w:t>、</w:t>
      </w:r>
      <w:r w:rsidRPr="00E7436F">
        <w:rPr>
          <w:lang w:eastAsia="zh-TW"/>
        </w:rPr>
        <w:t>M7</w:t>
      </w:r>
      <w:r w:rsidRPr="00E7436F">
        <w:rPr>
          <w:lang w:eastAsia="zh-TW"/>
        </w:rPr>
        <w:t>、</w:t>
      </w:r>
      <w:r w:rsidRPr="00E7436F">
        <w:rPr>
          <w:lang w:eastAsia="zh-TW"/>
        </w:rPr>
        <w:t>M8</w:t>
      </w:r>
      <w:r w:rsidRPr="00E7436F">
        <w:rPr>
          <w:lang w:eastAsia="zh-TW"/>
        </w:rPr>
        <w:t>、</w:t>
      </w:r>
      <w:r w:rsidRPr="00E7436F">
        <w:rPr>
          <w:lang w:eastAsia="zh-TW"/>
        </w:rPr>
        <w:t>M9</w:t>
      </w:r>
      <w:r w:rsidRPr="00E7436F">
        <w:rPr>
          <w:lang w:eastAsia="zh-TW"/>
        </w:rPr>
        <w:t>，及環狀高速公路</w:t>
      </w:r>
      <w:r w:rsidRPr="00E7436F">
        <w:rPr>
          <w:lang w:eastAsia="zh-TW"/>
        </w:rPr>
        <w:t>M0</w:t>
      </w:r>
      <w:r w:rsidRPr="00E7436F">
        <w:rPr>
          <w:lang w:eastAsia="zh-TW"/>
        </w:rPr>
        <w:t>，環繞首都布達佩斯，連接各個高速公路，以及其他</w:t>
      </w:r>
      <w:r w:rsidR="00F0759B" w:rsidRPr="00E7436F">
        <w:rPr>
          <w:rFonts w:hint="eastAsia"/>
          <w:lang w:eastAsia="zh-TW"/>
        </w:rPr>
        <w:t>以</w:t>
      </w:r>
      <w:r w:rsidRPr="00E7436F">
        <w:rPr>
          <w:lang w:eastAsia="zh-TW"/>
        </w:rPr>
        <w:t>M</w:t>
      </w:r>
      <w:r w:rsidRPr="00E7436F">
        <w:rPr>
          <w:lang w:eastAsia="zh-TW"/>
        </w:rPr>
        <w:t>開頭之高速公路。</w:t>
      </w:r>
    </w:p>
    <w:p w14:paraId="36FBDB97" w14:textId="171C02F9" w:rsidR="00DA6087" w:rsidRPr="00E7436F" w:rsidRDefault="00DA6087" w:rsidP="00736494">
      <w:pPr>
        <w:pStyle w:val="ae"/>
        <w:ind w:left="945" w:firstLine="472"/>
        <w:rPr>
          <w:lang w:eastAsia="zh-TW"/>
        </w:rPr>
      </w:pPr>
      <w:r w:rsidRPr="00E7436F">
        <w:rPr>
          <w:lang w:eastAsia="zh-TW"/>
        </w:rPr>
        <w:t>匈國</w:t>
      </w:r>
      <w:r w:rsidR="00121282" w:rsidRPr="00E7436F">
        <w:rPr>
          <w:rFonts w:hint="eastAsia"/>
          <w:lang w:eastAsia="zh-TW"/>
        </w:rPr>
        <w:t>與</w:t>
      </w:r>
      <w:r w:rsidRPr="00E7436F">
        <w:rPr>
          <w:lang w:eastAsia="zh-TW"/>
        </w:rPr>
        <w:t>各鄰國公路及高速路交通連接情形如下：</w:t>
      </w:r>
    </w:p>
    <w:p w14:paraId="7723F1A4" w14:textId="77777777" w:rsidR="00DA6087" w:rsidRPr="00E7436F" w:rsidRDefault="00DA6087" w:rsidP="00736494">
      <w:pPr>
        <w:pStyle w:val="ae"/>
        <w:ind w:left="945" w:firstLine="472"/>
      </w:pPr>
      <w:r w:rsidRPr="00E7436F">
        <w:t>斯洛伐克：</w:t>
      </w:r>
      <w:r w:rsidR="00C266DE" w:rsidRPr="00E7436F">
        <w:t>M2</w:t>
      </w:r>
      <w:r w:rsidR="00C266DE" w:rsidRPr="00E7436F">
        <w:t>、</w:t>
      </w:r>
      <w:r w:rsidR="00C266DE" w:rsidRPr="00E7436F">
        <w:t>M15</w:t>
      </w:r>
      <w:r w:rsidR="00C266DE" w:rsidRPr="00E7436F">
        <w:t>、</w:t>
      </w:r>
      <w:r w:rsidR="00C266DE" w:rsidRPr="00E7436F">
        <w:t>M30</w:t>
      </w:r>
      <w:r w:rsidR="00C266DE" w:rsidRPr="00E7436F">
        <w:t>。</w:t>
      </w:r>
    </w:p>
    <w:p w14:paraId="38FA0CDA" w14:textId="77777777" w:rsidR="00DA6087" w:rsidRPr="00E7436F" w:rsidRDefault="00DA6087" w:rsidP="00736494">
      <w:pPr>
        <w:pStyle w:val="ae"/>
        <w:ind w:left="945" w:firstLine="472"/>
        <w:rPr>
          <w:lang w:eastAsia="zh-TW"/>
        </w:rPr>
      </w:pPr>
      <w:r w:rsidRPr="00E7436F">
        <w:rPr>
          <w:lang w:eastAsia="zh-TW"/>
        </w:rPr>
        <w:t>烏克蘭：</w:t>
      </w:r>
      <w:r w:rsidR="00C266DE" w:rsidRPr="00E7436F">
        <w:rPr>
          <w:lang w:eastAsia="zh-TW"/>
        </w:rPr>
        <w:t>M3</w:t>
      </w:r>
      <w:r w:rsidR="00C266DE" w:rsidRPr="00E7436F">
        <w:rPr>
          <w:lang w:eastAsia="zh-TW"/>
        </w:rPr>
        <w:t>、</w:t>
      </w:r>
      <w:r w:rsidR="00C266DE" w:rsidRPr="00E7436F">
        <w:rPr>
          <w:lang w:eastAsia="zh-TW"/>
        </w:rPr>
        <w:t>M34</w:t>
      </w:r>
      <w:r w:rsidR="00C965EC" w:rsidRPr="00E7436F">
        <w:rPr>
          <w:lang w:eastAsia="zh-TW"/>
        </w:rPr>
        <w:t>、</w:t>
      </w:r>
      <w:r w:rsidR="00C965EC" w:rsidRPr="00E7436F">
        <w:rPr>
          <w:lang w:eastAsia="zh-TW"/>
        </w:rPr>
        <w:t>M24</w:t>
      </w:r>
      <w:r w:rsidR="00C965EC" w:rsidRPr="00E7436F">
        <w:rPr>
          <w:lang w:eastAsia="zh-TW"/>
        </w:rPr>
        <w:t>、</w:t>
      </w:r>
      <w:r w:rsidR="00C965EC" w:rsidRPr="00E7436F">
        <w:rPr>
          <w:lang w:eastAsia="zh-TW"/>
        </w:rPr>
        <w:t>M25</w:t>
      </w:r>
      <w:r w:rsidR="00C965EC" w:rsidRPr="00E7436F">
        <w:rPr>
          <w:lang w:eastAsia="zh-TW"/>
        </w:rPr>
        <w:t>、</w:t>
      </w:r>
      <w:r w:rsidR="00C965EC" w:rsidRPr="00E7436F">
        <w:rPr>
          <w:lang w:eastAsia="zh-TW"/>
        </w:rPr>
        <w:t>M26</w:t>
      </w:r>
      <w:r w:rsidR="00C266DE" w:rsidRPr="00E7436F">
        <w:rPr>
          <w:lang w:eastAsia="zh-TW"/>
        </w:rPr>
        <w:t>。</w:t>
      </w:r>
    </w:p>
    <w:p w14:paraId="6BCBCCCD" w14:textId="77777777" w:rsidR="00DA6087" w:rsidRPr="00E7436F" w:rsidRDefault="00DA6087" w:rsidP="00736494">
      <w:pPr>
        <w:pStyle w:val="ae"/>
        <w:ind w:left="945" w:firstLine="472"/>
        <w:rPr>
          <w:lang w:eastAsia="zh-TW"/>
        </w:rPr>
      </w:pPr>
      <w:r w:rsidRPr="00E7436F">
        <w:rPr>
          <w:lang w:eastAsia="zh-TW"/>
        </w:rPr>
        <w:t>羅馬尼亞：</w:t>
      </w:r>
      <w:r w:rsidR="00C266DE" w:rsidRPr="00E7436F">
        <w:rPr>
          <w:lang w:eastAsia="zh-TW"/>
        </w:rPr>
        <w:t>M</w:t>
      </w:r>
      <w:r w:rsidR="00BD5597" w:rsidRPr="00E7436F">
        <w:rPr>
          <w:lang w:eastAsia="zh-TW"/>
        </w:rPr>
        <w:t>3</w:t>
      </w:r>
      <w:r w:rsidR="00C266DE" w:rsidRPr="00E7436F">
        <w:rPr>
          <w:lang w:eastAsia="zh-TW"/>
        </w:rPr>
        <w:t>、</w:t>
      </w:r>
      <w:r w:rsidR="00BD5597" w:rsidRPr="00E7436F">
        <w:rPr>
          <w:lang w:eastAsia="zh-TW"/>
        </w:rPr>
        <w:t>M5</w:t>
      </w:r>
      <w:r w:rsidR="00BD5597" w:rsidRPr="00E7436F">
        <w:rPr>
          <w:lang w:eastAsia="zh-TW"/>
        </w:rPr>
        <w:t>、</w:t>
      </w:r>
      <w:r w:rsidR="00C266DE" w:rsidRPr="00E7436F">
        <w:rPr>
          <w:lang w:eastAsia="zh-TW"/>
        </w:rPr>
        <w:t>M43</w:t>
      </w:r>
      <w:r w:rsidR="00C266DE" w:rsidRPr="00E7436F">
        <w:rPr>
          <w:lang w:eastAsia="zh-TW"/>
        </w:rPr>
        <w:t>、</w:t>
      </w:r>
      <w:r w:rsidR="00C266DE" w:rsidRPr="00E7436F">
        <w:rPr>
          <w:lang w:eastAsia="zh-TW"/>
        </w:rPr>
        <w:t>M44</w:t>
      </w:r>
      <w:r w:rsidR="00C266DE" w:rsidRPr="00E7436F">
        <w:rPr>
          <w:lang w:eastAsia="zh-TW"/>
        </w:rPr>
        <w:t>。</w:t>
      </w:r>
    </w:p>
    <w:p w14:paraId="047CCADD" w14:textId="77777777" w:rsidR="00DA6087" w:rsidRPr="00E7436F" w:rsidRDefault="00DA6087" w:rsidP="00736494">
      <w:pPr>
        <w:pStyle w:val="ae"/>
        <w:ind w:left="945" w:firstLine="472"/>
        <w:rPr>
          <w:lang w:eastAsia="zh-TW"/>
        </w:rPr>
      </w:pPr>
      <w:r w:rsidRPr="00E7436F">
        <w:rPr>
          <w:lang w:eastAsia="zh-TW"/>
        </w:rPr>
        <w:t>塞爾維亞：</w:t>
      </w:r>
      <w:r w:rsidR="00C266DE" w:rsidRPr="00E7436F">
        <w:rPr>
          <w:lang w:eastAsia="zh-TW"/>
        </w:rPr>
        <w:t>M5</w:t>
      </w:r>
      <w:r w:rsidR="00BD5597" w:rsidRPr="00E7436F">
        <w:rPr>
          <w:lang w:eastAsia="zh-TW"/>
        </w:rPr>
        <w:t>、</w:t>
      </w:r>
      <w:r w:rsidR="00BD5597" w:rsidRPr="00E7436F">
        <w:rPr>
          <w:lang w:eastAsia="zh-TW"/>
        </w:rPr>
        <w:t>M6</w:t>
      </w:r>
      <w:r w:rsidR="00C266DE" w:rsidRPr="00E7436F">
        <w:rPr>
          <w:lang w:eastAsia="zh-TW"/>
        </w:rPr>
        <w:t>。</w:t>
      </w:r>
    </w:p>
    <w:p w14:paraId="427F3376" w14:textId="77777777" w:rsidR="00DA6087" w:rsidRPr="00E7436F" w:rsidRDefault="00DA6087" w:rsidP="00736494">
      <w:pPr>
        <w:pStyle w:val="ae"/>
        <w:ind w:left="945" w:firstLine="472"/>
        <w:rPr>
          <w:lang w:eastAsia="zh-TW"/>
        </w:rPr>
      </w:pPr>
      <w:r w:rsidRPr="00E7436F">
        <w:rPr>
          <w:lang w:eastAsia="zh-TW"/>
        </w:rPr>
        <w:t>克羅埃西亞：</w:t>
      </w:r>
      <w:r w:rsidR="00C266DE" w:rsidRPr="00E7436F">
        <w:rPr>
          <w:lang w:eastAsia="zh-TW"/>
        </w:rPr>
        <w:t>M6</w:t>
      </w:r>
      <w:r w:rsidR="00C266DE" w:rsidRPr="00E7436F">
        <w:rPr>
          <w:lang w:eastAsia="zh-TW"/>
        </w:rPr>
        <w:t>、</w:t>
      </w:r>
      <w:r w:rsidR="00C266DE" w:rsidRPr="00E7436F">
        <w:rPr>
          <w:lang w:eastAsia="zh-TW"/>
        </w:rPr>
        <w:t>M7</w:t>
      </w:r>
      <w:r w:rsidR="00C266DE" w:rsidRPr="00E7436F">
        <w:rPr>
          <w:lang w:eastAsia="zh-TW"/>
        </w:rPr>
        <w:t>、</w:t>
      </w:r>
      <w:r w:rsidR="00C266DE" w:rsidRPr="00E7436F">
        <w:rPr>
          <w:lang w:eastAsia="zh-TW"/>
        </w:rPr>
        <w:t>M60</w:t>
      </w:r>
      <w:r w:rsidR="00C266DE" w:rsidRPr="00E7436F">
        <w:rPr>
          <w:lang w:eastAsia="zh-TW"/>
        </w:rPr>
        <w:t>。</w:t>
      </w:r>
    </w:p>
    <w:p w14:paraId="24E61208" w14:textId="77777777" w:rsidR="00DA6087" w:rsidRPr="00E7436F" w:rsidRDefault="00DA6087" w:rsidP="00736494">
      <w:pPr>
        <w:pStyle w:val="ae"/>
        <w:ind w:left="945" w:firstLine="472"/>
        <w:rPr>
          <w:lang w:eastAsia="zh-TW"/>
        </w:rPr>
      </w:pPr>
      <w:r w:rsidRPr="00E7436F">
        <w:rPr>
          <w:lang w:eastAsia="zh-TW"/>
        </w:rPr>
        <w:t>斯洛維尼亞：</w:t>
      </w:r>
      <w:r w:rsidR="00BD5597" w:rsidRPr="00E7436F">
        <w:rPr>
          <w:lang w:eastAsia="zh-TW"/>
        </w:rPr>
        <w:t>M7</w:t>
      </w:r>
      <w:r w:rsidR="00BD5597" w:rsidRPr="00E7436F">
        <w:rPr>
          <w:lang w:eastAsia="zh-TW"/>
        </w:rPr>
        <w:t>、</w:t>
      </w:r>
      <w:r w:rsidR="00C266DE" w:rsidRPr="00E7436F">
        <w:rPr>
          <w:lang w:eastAsia="zh-TW"/>
        </w:rPr>
        <w:t>M70</w:t>
      </w:r>
      <w:r w:rsidR="00C266DE" w:rsidRPr="00E7436F">
        <w:rPr>
          <w:lang w:eastAsia="zh-TW"/>
        </w:rPr>
        <w:t>。</w:t>
      </w:r>
    </w:p>
    <w:p w14:paraId="294E806B" w14:textId="77777777" w:rsidR="00DA6087" w:rsidRPr="00E7436F" w:rsidRDefault="00DA6087" w:rsidP="00736494">
      <w:pPr>
        <w:pStyle w:val="ae"/>
        <w:ind w:left="945" w:firstLine="472"/>
        <w:rPr>
          <w:lang w:eastAsia="zh-TW"/>
        </w:rPr>
      </w:pPr>
      <w:r w:rsidRPr="00E7436F">
        <w:rPr>
          <w:lang w:eastAsia="zh-TW"/>
        </w:rPr>
        <w:t>奧地利</w:t>
      </w:r>
      <w:r w:rsidR="00C266DE" w:rsidRPr="00E7436F">
        <w:rPr>
          <w:lang w:eastAsia="zh-TW"/>
        </w:rPr>
        <w:t>：</w:t>
      </w:r>
      <w:r w:rsidR="00C266DE" w:rsidRPr="00E7436F">
        <w:rPr>
          <w:lang w:eastAsia="zh-TW"/>
        </w:rPr>
        <w:t>M1</w:t>
      </w:r>
      <w:r w:rsidR="00C266DE" w:rsidRPr="00E7436F">
        <w:rPr>
          <w:lang w:eastAsia="zh-TW"/>
        </w:rPr>
        <w:t>、</w:t>
      </w:r>
      <w:r w:rsidR="00C266DE" w:rsidRPr="00E7436F">
        <w:rPr>
          <w:lang w:eastAsia="zh-TW"/>
        </w:rPr>
        <w:t>M8</w:t>
      </w:r>
      <w:r w:rsidR="00C266DE" w:rsidRPr="00E7436F">
        <w:rPr>
          <w:lang w:eastAsia="zh-TW"/>
        </w:rPr>
        <w:t>、</w:t>
      </w:r>
      <w:r w:rsidR="00C266DE" w:rsidRPr="00E7436F">
        <w:rPr>
          <w:lang w:eastAsia="zh-TW"/>
        </w:rPr>
        <w:t>M85</w:t>
      </w:r>
      <w:r w:rsidR="00C266DE" w:rsidRPr="00E7436F">
        <w:rPr>
          <w:lang w:eastAsia="zh-TW"/>
        </w:rPr>
        <w:t>、</w:t>
      </w:r>
      <w:r w:rsidR="00C266DE" w:rsidRPr="00E7436F">
        <w:rPr>
          <w:lang w:eastAsia="zh-TW"/>
        </w:rPr>
        <w:t>M87</w:t>
      </w:r>
      <w:r w:rsidR="00C266DE" w:rsidRPr="00E7436F">
        <w:rPr>
          <w:lang w:eastAsia="zh-TW"/>
        </w:rPr>
        <w:t>。</w:t>
      </w:r>
    </w:p>
    <w:p w14:paraId="43A15599" w14:textId="77777777" w:rsidR="0085331E" w:rsidRPr="00E7436F" w:rsidRDefault="00783E83" w:rsidP="00736494">
      <w:pPr>
        <w:pStyle w:val="ad"/>
      </w:pPr>
      <w:r w:rsidRPr="00E7436F">
        <w:t>（</w:t>
      </w:r>
      <w:r w:rsidR="0085331E" w:rsidRPr="00E7436F">
        <w:t>三</w:t>
      </w:r>
      <w:r w:rsidRPr="00E7436F">
        <w:t>）</w:t>
      </w:r>
      <w:r w:rsidR="0085331E" w:rsidRPr="00E7436F">
        <w:t>鐵路</w:t>
      </w:r>
    </w:p>
    <w:p w14:paraId="1F5DA86C" w14:textId="5C58C0F3" w:rsidR="007A1C48" w:rsidRPr="00E7436F" w:rsidRDefault="0085331E" w:rsidP="00736494">
      <w:pPr>
        <w:pStyle w:val="ae"/>
        <w:ind w:left="945" w:firstLine="472"/>
        <w:rPr>
          <w:lang w:eastAsia="zh-TW"/>
        </w:rPr>
      </w:pPr>
      <w:r w:rsidRPr="00E7436F">
        <w:rPr>
          <w:rFonts w:hint="eastAsia"/>
          <w:lang w:eastAsia="zh-TW"/>
        </w:rPr>
        <w:t>鐵路網路發達，</w:t>
      </w:r>
      <w:r w:rsidR="00AB315C" w:rsidRPr="00E7436F">
        <w:rPr>
          <w:rFonts w:hint="eastAsia"/>
          <w:lang w:eastAsia="zh-TW"/>
        </w:rPr>
        <w:t>H</w:t>
      </w:r>
      <w:r w:rsidR="00AB315C" w:rsidRPr="00E7436F">
        <w:rPr>
          <w:lang w:eastAsia="zh-TW"/>
        </w:rPr>
        <w:t>IPA 2022</w:t>
      </w:r>
      <w:r w:rsidR="00AB315C" w:rsidRPr="00E7436F">
        <w:rPr>
          <w:rFonts w:hint="eastAsia"/>
          <w:lang w:eastAsia="zh-TW"/>
        </w:rPr>
        <w:t>年報告指出匈國路網密度在歐洲排名第五，而</w:t>
      </w:r>
      <w:r w:rsidRPr="00E7436F">
        <w:rPr>
          <w:rFonts w:hint="eastAsia"/>
          <w:lang w:eastAsia="zh-TW"/>
        </w:rPr>
        <w:t>城際快車</w:t>
      </w:r>
      <w:r w:rsidRPr="00E7436F">
        <w:rPr>
          <w:lang w:eastAsia="zh-TW"/>
        </w:rPr>
        <w:t>95</w:t>
      </w:r>
      <w:r w:rsidR="00783E83" w:rsidRPr="00E7436F">
        <w:rPr>
          <w:rFonts w:hint="eastAsia"/>
          <w:lang w:eastAsia="zh-TW"/>
        </w:rPr>
        <w:t>（</w:t>
      </w:r>
      <w:r w:rsidRPr="00E7436F">
        <w:rPr>
          <w:lang w:eastAsia="zh-TW"/>
        </w:rPr>
        <w:t>Inter-City</w:t>
      </w:r>
      <w:r w:rsidRPr="00E7436F">
        <w:rPr>
          <w:rFonts w:hint="eastAsia"/>
          <w:lang w:eastAsia="zh-TW"/>
        </w:rPr>
        <w:t>簡稱</w:t>
      </w:r>
      <w:r w:rsidRPr="00E7436F">
        <w:rPr>
          <w:lang w:eastAsia="zh-TW"/>
        </w:rPr>
        <w:t>IC95</w:t>
      </w:r>
      <w:r w:rsidR="00783E83" w:rsidRPr="00E7436F">
        <w:rPr>
          <w:rFonts w:hint="eastAsia"/>
          <w:lang w:eastAsia="zh-TW"/>
        </w:rPr>
        <w:t>）</w:t>
      </w:r>
      <w:r w:rsidRPr="00E7436F">
        <w:rPr>
          <w:rFonts w:hint="eastAsia"/>
          <w:lang w:eastAsia="zh-TW"/>
        </w:rPr>
        <w:t>連接著布達佩斯</w:t>
      </w:r>
      <w:r w:rsidR="00AB315C" w:rsidRPr="00E7436F">
        <w:rPr>
          <w:rFonts w:hint="eastAsia"/>
          <w:lang w:eastAsia="zh-TW"/>
        </w:rPr>
        <w:t>及外</w:t>
      </w:r>
      <w:r w:rsidRPr="00E7436F">
        <w:rPr>
          <w:rFonts w:hint="eastAsia"/>
          <w:lang w:eastAsia="zh-TW"/>
        </w:rPr>
        <w:t>地大城市</w:t>
      </w:r>
      <w:r w:rsidRPr="00E7436F">
        <w:rPr>
          <w:lang w:eastAsia="zh-TW"/>
        </w:rPr>
        <w:t>。</w:t>
      </w:r>
    </w:p>
    <w:p w14:paraId="671308E7" w14:textId="77777777" w:rsidR="0085331E" w:rsidRPr="00E7436F" w:rsidRDefault="0085331E" w:rsidP="00736494">
      <w:pPr>
        <w:ind w:firstLine="472"/>
        <w:rPr>
          <w:lang w:eastAsia="zh-TW"/>
        </w:rPr>
      </w:pPr>
    </w:p>
    <w:p w14:paraId="604985AB" w14:textId="77777777" w:rsidR="005A1DC7" w:rsidRPr="00E7436F" w:rsidRDefault="005A1DC7" w:rsidP="00736494">
      <w:pPr>
        <w:ind w:firstLine="472"/>
        <w:rPr>
          <w:lang w:eastAsia="zh-TW"/>
        </w:rPr>
      </w:pPr>
    </w:p>
    <w:p w14:paraId="7F99E5B5" w14:textId="77777777" w:rsidR="005A1DC7" w:rsidRPr="00E7436F" w:rsidRDefault="005A1DC7" w:rsidP="00736494">
      <w:pPr>
        <w:ind w:firstLine="472"/>
        <w:rPr>
          <w:lang w:eastAsia="zh-TW"/>
        </w:rPr>
      </w:pPr>
    </w:p>
    <w:p w14:paraId="4E0E42DF" w14:textId="1CF54112" w:rsidR="007A19A0" w:rsidRPr="00E7436F" w:rsidRDefault="007A19A0">
      <w:pPr>
        <w:widowControl/>
        <w:overflowPunct/>
        <w:autoSpaceDE/>
        <w:autoSpaceDN/>
        <w:ind w:firstLineChars="0" w:firstLine="0"/>
        <w:jc w:val="left"/>
        <w:rPr>
          <w:lang w:eastAsia="zh-TW"/>
        </w:rPr>
      </w:pPr>
      <w:r w:rsidRPr="00E7436F">
        <w:rPr>
          <w:lang w:eastAsia="zh-TW"/>
        </w:rPr>
        <w:br w:type="page"/>
      </w:r>
    </w:p>
    <w:p w14:paraId="07CDFE73" w14:textId="77777777" w:rsidR="005A1DC7" w:rsidRPr="00E7436F" w:rsidRDefault="005A1DC7" w:rsidP="00736494">
      <w:pPr>
        <w:ind w:firstLine="472"/>
        <w:rPr>
          <w:lang w:eastAsia="zh-TW"/>
        </w:rPr>
      </w:pPr>
    </w:p>
    <w:p w14:paraId="14283111" w14:textId="77777777" w:rsidR="007A1C48" w:rsidRPr="00E7436F" w:rsidRDefault="007A1C48" w:rsidP="00736494">
      <w:pPr>
        <w:ind w:firstLine="472"/>
        <w:rPr>
          <w:lang w:eastAsia="zh-TW"/>
        </w:rPr>
        <w:sectPr w:rsidR="007A1C48" w:rsidRPr="00E7436F" w:rsidSect="003E0BC3">
          <w:headerReference w:type="default" r:id="rId40"/>
          <w:pgSz w:w="11906" w:h="16838" w:code="9"/>
          <w:pgMar w:top="2268" w:right="1701" w:bottom="1701" w:left="1701" w:header="1134" w:footer="851" w:gutter="0"/>
          <w:cols w:space="425"/>
          <w:docGrid w:type="linesAndChars" w:linePitch="514" w:charSpace="-774"/>
        </w:sectPr>
      </w:pPr>
    </w:p>
    <w:p w14:paraId="64EF1AA9" w14:textId="77777777" w:rsidR="008435FD" w:rsidRPr="00E7436F" w:rsidRDefault="008435FD" w:rsidP="00736494">
      <w:pPr>
        <w:pStyle w:val="a3"/>
        <w:spacing w:before="514" w:after="771"/>
      </w:pPr>
      <w:bookmarkStart w:id="7" w:name="_Toc140533811"/>
      <w:r w:rsidRPr="00E7436F">
        <w:t>第柒章　勞工</w:t>
      </w:r>
      <w:bookmarkEnd w:id="7"/>
    </w:p>
    <w:p w14:paraId="43DEBC28" w14:textId="77777777" w:rsidR="00FE491E" w:rsidRPr="00E7436F" w:rsidRDefault="00FE491E" w:rsidP="00736494">
      <w:pPr>
        <w:pStyle w:val="a4"/>
        <w:spacing w:before="257" w:after="257"/>
      </w:pPr>
      <w:r w:rsidRPr="00E7436F">
        <w:t>一、勞工素質及結構</w:t>
      </w:r>
    </w:p>
    <w:p w14:paraId="52E5208C" w14:textId="1752EFAE" w:rsidR="004C02CD" w:rsidRPr="00E7436F" w:rsidRDefault="0011388A" w:rsidP="00736494">
      <w:pPr>
        <w:ind w:firstLine="472"/>
        <w:rPr>
          <w:lang w:eastAsia="zh-TW"/>
        </w:rPr>
      </w:pPr>
      <w:r w:rsidRPr="00E7436F">
        <w:rPr>
          <w:lang w:eastAsia="zh-TW"/>
        </w:rPr>
        <w:t>匈牙利</w:t>
      </w:r>
      <w:r w:rsidR="00791E84" w:rsidRPr="00E7436F">
        <w:rPr>
          <w:lang w:eastAsia="zh-TW"/>
        </w:rPr>
        <w:t>員工及</w:t>
      </w:r>
      <w:r w:rsidR="00FE491E" w:rsidRPr="00E7436F">
        <w:rPr>
          <w:lang w:eastAsia="zh-TW"/>
        </w:rPr>
        <w:t>技術工人素質</w:t>
      </w:r>
      <w:r w:rsidR="00736D00" w:rsidRPr="00E7436F">
        <w:rPr>
          <w:lang w:eastAsia="zh-TW"/>
        </w:rPr>
        <w:t>為</w:t>
      </w:r>
      <w:r w:rsidR="00FE491E" w:rsidRPr="00E7436F">
        <w:rPr>
          <w:lang w:eastAsia="zh-TW"/>
        </w:rPr>
        <w:t>中東歐地區較高國家之</w:t>
      </w:r>
      <w:proofErr w:type="gramStart"/>
      <w:r w:rsidR="00FE491E" w:rsidRPr="00E7436F">
        <w:rPr>
          <w:lang w:eastAsia="zh-TW"/>
        </w:rPr>
        <w:t>一</w:t>
      </w:r>
      <w:proofErr w:type="gramEnd"/>
      <w:r w:rsidR="00FE491E" w:rsidRPr="00E7436F">
        <w:rPr>
          <w:lang w:eastAsia="zh-TW"/>
        </w:rPr>
        <w:t>。</w:t>
      </w:r>
      <w:r w:rsidR="004C02CD" w:rsidRPr="00E7436F">
        <w:rPr>
          <w:lang w:eastAsia="zh-TW"/>
        </w:rPr>
        <w:t>依據</w:t>
      </w:r>
      <w:r w:rsidR="004C02CD" w:rsidRPr="00E7436F">
        <w:rPr>
          <w:lang w:eastAsia="zh-TW"/>
        </w:rPr>
        <w:t>European Centre for Policy Reform and Entrepreneurship</w:t>
      </w:r>
      <w:r w:rsidR="004C02CD" w:rsidRPr="00E7436F">
        <w:rPr>
          <w:lang w:eastAsia="zh-TW"/>
        </w:rPr>
        <w:t>研究報告，以</w:t>
      </w:r>
      <w:r w:rsidR="004C02CD" w:rsidRPr="00E7436F">
        <w:rPr>
          <w:lang w:eastAsia="zh-TW"/>
        </w:rPr>
        <w:t>Brain Business</w:t>
      </w:r>
      <w:r w:rsidR="004C02CD" w:rsidRPr="00E7436F">
        <w:rPr>
          <w:lang w:eastAsia="zh-TW"/>
        </w:rPr>
        <w:t>工作者，歐盟</w:t>
      </w:r>
      <w:r w:rsidR="001E4730" w:rsidRPr="00E7436F">
        <w:rPr>
          <w:lang w:eastAsia="zh-TW"/>
        </w:rPr>
        <w:t>2</w:t>
      </w:r>
      <w:r w:rsidR="001E4730" w:rsidRPr="00E7436F">
        <w:rPr>
          <w:rFonts w:hint="eastAsia"/>
          <w:lang w:eastAsia="zh-TW"/>
        </w:rPr>
        <w:t>7</w:t>
      </w:r>
      <w:r w:rsidR="004C02CD" w:rsidRPr="00E7436F">
        <w:rPr>
          <w:lang w:eastAsia="zh-TW"/>
        </w:rPr>
        <w:t>個會員國中，匈國排名</w:t>
      </w:r>
      <w:r w:rsidR="004C02CD" w:rsidRPr="00E7436F">
        <w:rPr>
          <w:lang w:eastAsia="zh-TW"/>
        </w:rPr>
        <w:t>15</w:t>
      </w:r>
      <w:r w:rsidR="004C02CD" w:rsidRPr="00E7436F">
        <w:rPr>
          <w:lang w:eastAsia="zh-TW"/>
        </w:rPr>
        <w:t>，工作年齡人口每</w:t>
      </w:r>
      <w:r w:rsidR="004C02CD" w:rsidRPr="00E7436F">
        <w:rPr>
          <w:lang w:eastAsia="zh-TW"/>
        </w:rPr>
        <w:t>1,000</w:t>
      </w:r>
      <w:r w:rsidR="004C02CD" w:rsidRPr="00E7436F">
        <w:rPr>
          <w:lang w:eastAsia="zh-TW"/>
        </w:rPr>
        <w:t>人，匈國有</w:t>
      </w:r>
      <w:r w:rsidR="004C02CD" w:rsidRPr="00E7436F">
        <w:rPr>
          <w:lang w:eastAsia="zh-TW"/>
        </w:rPr>
        <w:t>50.6</w:t>
      </w:r>
      <w:r w:rsidR="004C02CD" w:rsidRPr="00E7436F">
        <w:rPr>
          <w:lang w:eastAsia="zh-TW"/>
        </w:rPr>
        <w:t>人從事</w:t>
      </w:r>
      <w:r w:rsidR="004C02CD" w:rsidRPr="00E7436F">
        <w:rPr>
          <w:lang w:eastAsia="zh-TW"/>
        </w:rPr>
        <w:t>Brain Business</w:t>
      </w:r>
      <w:r w:rsidR="004C02CD" w:rsidRPr="00E7436F">
        <w:rPr>
          <w:lang w:eastAsia="zh-TW"/>
        </w:rPr>
        <w:t>。</w:t>
      </w:r>
      <w:r w:rsidR="009726FF" w:rsidRPr="00E7436F">
        <w:rPr>
          <w:lang w:eastAsia="zh-TW"/>
        </w:rPr>
        <w:t>以</w:t>
      </w:r>
      <w:r w:rsidR="004C02CD" w:rsidRPr="00E7436F">
        <w:rPr>
          <w:lang w:eastAsia="zh-TW"/>
        </w:rPr>
        <w:t>歐盟</w:t>
      </w:r>
      <w:r w:rsidR="009726FF" w:rsidRPr="00E7436F">
        <w:rPr>
          <w:rFonts w:hint="eastAsia"/>
          <w:lang w:eastAsia="zh-TW"/>
        </w:rPr>
        <w:t>27</w:t>
      </w:r>
      <w:r w:rsidR="004C02CD" w:rsidRPr="00E7436F">
        <w:rPr>
          <w:lang w:eastAsia="zh-TW"/>
        </w:rPr>
        <w:t>個會員國首都排名，布達佩斯排名第</w:t>
      </w:r>
      <w:r w:rsidR="004C02CD" w:rsidRPr="00E7436F">
        <w:rPr>
          <w:lang w:eastAsia="zh-TW"/>
        </w:rPr>
        <w:t>12</w:t>
      </w:r>
      <w:r w:rsidR="004C02CD" w:rsidRPr="00E7436F">
        <w:rPr>
          <w:lang w:eastAsia="zh-TW"/>
        </w:rPr>
        <w:t>，工作年齡人口每</w:t>
      </w:r>
      <w:r w:rsidR="004C02CD" w:rsidRPr="00E7436F">
        <w:rPr>
          <w:lang w:eastAsia="zh-TW"/>
        </w:rPr>
        <w:t>1,000</w:t>
      </w:r>
      <w:r w:rsidR="004C02CD" w:rsidRPr="00E7436F">
        <w:rPr>
          <w:lang w:eastAsia="zh-TW"/>
        </w:rPr>
        <w:t>人，匈國有</w:t>
      </w:r>
      <w:r w:rsidR="004C02CD" w:rsidRPr="00E7436F">
        <w:rPr>
          <w:lang w:eastAsia="zh-TW"/>
        </w:rPr>
        <w:t>99.6</w:t>
      </w:r>
      <w:r w:rsidR="004C02CD" w:rsidRPr="00E7436F">
        <w:rPr>
          <w:lang w:eastAsia="zh-TW"/>
        </w:rPr>
        <w:t>人從事</w:t>
      </w:r>
      <w:r w:rsidR="004C02CD" w:rsidRPr="00E7436F">
        <w:rPr>
          <w:lang w:eastAsia="zh-TW"/>
        </w:rPr>
        <w:t>Brain Business</w:t>
      </w:r>
      <w:r w:rsidR="004C02CD" w:rsidRPr="00E7436F">
        <w:rPr>
          <w:lang w:eastAsia="zh-TW"/>
        </w:rPr>
        <w:t>，其中以工程、資訊服務，及電腦程式從事人員最多，性質主要偏向高科技生產及設計或其他創造性。</w:t>
      </w:r>
    </w:p>
    <w:p w14:paraId="7682F079" w14:textId="69F01099" w:rsidR="00166385" w:rsidRPr="00E7436F" w:rsidRDefault="00166385" w:rsidP="001C6C6A">
      <w:pPr>
        <w:ind w:firstLine="472"/>
        <w:rPr>
          <w:lang w:eastAsia="zh-TW"/>
        </w:rPr>
      </w:pPr>
      <w:r w:rsidRPr="00E7436F">
        <w:rPr>
          <w:rFonts w:hint="eastAsia"/>
          <w:lang w:eastAsia="zh-TW"/>
        </w:rPr>
        <w:t>投資促進署</w:t>
      </w:r>
      <w:r w:rsidRPr="00E7436F">
        <w:rPr>
          <w:lang w:eastAsia="zh-TW"/>
        </w:rPr>
        <w:t>2022</w:t>
      </w:r>
      <w:r w:rsidRPr="00E7436F">
        <w:rPr>
          <w:rFonts w:hint="eastAsia"/>
          <w:lang w:eastAsia="zh-TW"/>
        </w:rPr>
        <w:t>年報告顯示，</w:t>
      </w:r>
      <w:r w:rsidR="00D6129B" w:rsidRPr="00E7436F">
        <w:rPr>
          <w:rFonts w:hint="eastAsia"/>
          <w:lang w:eastAsia="zh-TW"/>
        </w:rPr>
        <w:t>匈國就業市場人才供給</w:t>
      </w:r>
      <w:r w:rsidR="008652DE" w:rsidRPr="00E7436F">
        <w:rPr>
          <w:rFonts w:hint="eastAsia"/>
          <w:lang w:eastAsia="zh-TW"/>
        </w:rPr>
        <w:t>來自</w:t>
      </w:r>
      <w:r w:rsidR="00D6129B" w:rsidRPr="00E7436F">
        <w:rPr>
          <w:rFonts w:hint="eastAsia"/>
          <w:lang w:eastAsia="zh-TW"/>
        </w:rPr>
        <w:t>雙元教育</w:t>
      </w:r>
      <w:r w:rsidR="00312348" w:rsidRPr="00E7436F">
        <w:rPr>
          <w:lang w:eastAsia="zh-TW"/>
        </w:rPr>
        <w:t>（</w:t>
      </w:r>
      <w:r w:rsidR="00D6129B" w:rsidRPr="00E7436F">
        <w:rPr>
          <w:lang w:eastAsia="zh-TW"/>
        </w:rPr>
        <w:t>dual education</w:t>
      </w:r>
      <w:r w:rsidR="00312348" w:rsidRPr="00E7436F">
        <w:rPr>
          <w:lang w:eastAsia="zh-TW"/>
        </w:rPr>
        <w:t>）</w:t>
      </w:r>
      <w:r w:rsidR="00D6129B" w:rsidRPr="00E7436F">
        <w:rPr>
          <w:rFonts w:hint="eastAsia"/>
          <w:lang w:eastAsia="zh-TW"/>
        </w:rPr>
        <w:t>，每年培育高等教育學生約</w:t>
      </w:r>
      <w:r w:rsidR="00D6129B" w:rsidRPr="00E7436F">
        <w:rPr>
          <w:lang w:eastAsia="zh-TW"/>
        </w:rPr>
        <w:t>30</w:t>
      </w:r>
      <w:r w:rsidR="00D6129B" w:rsidRPr="00E7436F">
        <w:rPr>
          <w:rFonts w:hint="eastAsia"/>
          <w:lang w:eastAsia="zh-TW"/>
        </w:rPr>
        <w:t>萬人、技職生約</w:t>
      </w:r>
      <w:r w:rsidR="00D6129B" w:rsidRPr="00E7436F">
        <w:rPr>
          <w:lang w:eastAsia="zh-TW"/>
        </w:rPr>
        <w:t>13</w:t>
      </w:r>
      <w:r w:rsidR="00D6129B" w:rsidRPr="00E7436F">
        <w:rPr>
          <w:rFonts w:hint="eastAsia"/>
          <w:lang w:eastAsia="zh-TW"/>
        </w:rPr>
        <w:t>萬人。</w:t>
      </w:r>
      <w:r w:rsidRPr="00E7436F">
        <w:rPr>
          <w:rFonts w:hint="eastAsia"/>
          <w:lang w:eastAsia="zh-TW"/>
        </w:rPr>
        <w:t>匈國人才主要分布於服務業</w:t>
      </w:r>
      <w:r w:rsidRPr="00E7436F">
        <w:rPr>
          <w:lang w:eastAsia="zh-TW"/>
        </w:rPr>
        <w:t>64%</w:t>
      </w:r>
      <w:r w:rsidRPr="00E7436F">
        <w:rPr>
          <w:rFonts w:hint="eastAsia"/>
          <w:lang w:eastAsia="zh-TW"/>
        </w:rPr>
        <w:t>、製造業</w:t>
      </w:r>
      <w:r w:rsidRPr="00E7436F">
        <w:rPr>
          <w:lang w:eastAsia="zh-TW"/>
        </w:rPr>
        <w:t>21%</w:t>
      </w:r>
      <w:r w:rsidRPr="00E7436F">
        <w:rPr>
          <w:rFonts w:hint="eastAsia"/>
          <w:lang w:eastAsia="zh-TW"/>
        </w:rPr>
        <w:t>、工程</w:t>
      </w:r>
      <w:r w:rsidRPr="00E7436F">
        <w:rPr>
          <w:lang w:eastAsia="zh-TW"/>
        </w:rPr>
        <w:t>8%</w:t>
      </w:r>
      <w:r w:rsidRPr="00E7436F">
        <w:rPr>
          <w:rFonts w:hint="eastAsia"/>
          <w:lang w:eastAsia="zh-TW"/>
        </w:rPr>
        <w:t>、農業</w:t>
      </w:r>
      <w:r w:rsidRPr="00E7436F">
        <w:rPr>
          <w:lang w:eastAsia="zh-TW"/>
        </w:rPr>
        <w:t>5%</w:t>
      </w:r>
      <w:r w:rsidRPr="00E7436F">
        <w:rPr>
          <w:rFonts w:hint="eastAsia"/>
          <w:lang w:eastAsia="zh-TW"/>
        </w:rPr>
        <w:t>及其他</w:t>
      </w:r>
      <w:r w:rsidRPr="00E7436F">
        <w:rPr>
          <w:lang w:eastAsia="zh-TW"/>
        </w:rPr>
        <w:t>2%</w:t>
      </w:r>
      <w:r w:rsidRPr="00E7436F">
        <w:rPr>
          <w:rFonts w:hint="eastAsia"/>
          <w:lang w:eastAsia="zh-TW"/>
        </w:rPr>
        <w:t>。</w:t>
      </w:r>
      <w:proofErr w:type="gramStart"/>
      <w:r w:rsidRPr="00E7436F">
        <w:rPr>
          <w:rFonts w:hint="eastAsia"/>
          <w:lang w:eastAsia="zh-TW"/>
        </w:rPr>
        <w:t>匈國具多</w:t>
      </w:r>
      <w:proofErr w:type="gramEnd"/>
      <w:r w:rsidRPr="00E7436F">
        <w:rPr>
          <w:rFonts w:hint="eastAsia"/>
          <w:lang w:eastAsia="zh-TW"/>
        </w:rPr>
        <w:t>國語言能力人才，</w:t>
      </w:r>
      <w:r w:rsidR="00D6129B" w:rsidRPr="00E7436F">
        <w:rPr>
          <w:rFonts w:hint="eastAsia"/>
          <w:lang w:eastAsia="zh-TW"/>
        </w:rPr>
        <w:t>包括英、德、法、義、西班牙、俄及中文等。</w:t>
      </w:r>
    </w:p>
    <w:p w14:paraId="6EDD0B9C" w14:textId="2042E4C1" w:rsidR="001C6C6A" w:rsidRPr="00E7436F" w:rsidRDefault="008652DE" w:rsidP="001C6C6A">
      <w:pPr>
        <w:ind w:firstLine="472"/>
        <w:rPr>
          <w:lang w:eastAsia="zh-TW"/>
        </w:rPr>
      </w:pPr>
      <w:r w:rsidRPr="00E7436F">
        <w:rPr>
          <w:rFonts w:hint="eastAsia"/>
          <w:lang w:eastAsia="zh-TW"/>
        </w:rPr>
        <w:t>考量薪資待遇及生涯發展，許多匈國優秀人才赴海外工作，加以匈國積極吸引外商來匈投資，致在匈廠商經常面臨留才</w:t>
      </w:r>
      <w:proofErr w:type="gramStart"/>
      <w:r w:rsidRPr="00E7436F">
        <w:rPr>
          <w:rFonts w:hint="eastAsia"/>
          <w:lang w:eastAsia="zh-TW"/>
        </w:rPr>
        <w:t>不易及缺工</w:t>
      </w:r>
      <w:proofErr w:type="gramEnd"/>
      <w:r w:rsidRPr="00E7436F">
        <w:rPr>
          <w:rFonts w:hint="eastAsia"/>
          <w:lang w:eastAsia="zh-TW"/>
        </w:rPr>
        <w:t>問題，須提高待遇爭取人才及僱用第三國勞工因應。</w:t>
      </w:r>
    </w:p>
    <w:p w14:paraId="3F2A2F1D" w14:textId="77777777" w:rsidR="00FE491E" w:rsidRPr="00E7436F" w:rsidRDefault="00FE491E" w:rsidP="00736494">
      <w:pPr>
        <w:pStyle w:val="a4"/>
        <w:spacing w:before="257" w:after="257"/>
      </w:pPr>
      <w:r w:rsidRPr="00E7436F">
        <w:t>二、勞工法令</w:t>
      </w:r>
    </w:p>
    <w:p w14:paraId="505E5170" w14:textId="0FA1E962" w:rsidR="00FE491E" w:rsidRPr="00E7436F" w:rsidRDefault="003716EB" w:rsidP="00736494">
      <w:pPr>
        <w:ind w:firstLine="472"/>
        <w:rPr>
          <w:lang w:eastAsia="zh-TW"/>
        </w:rPr>
      </w:pPr>
      <w:r w:rsidRPr="00E7436F">
        <w:rPr>
          <w:lang w:eastAsia="zh-TW"/>
        </w:rPr>
        <w:t>匈牙利勞工法</w:t>
      </w:r>
      <w:r w:rsidR="005A0B98" w:rsidRPr="00E7436F">
        <w:rPr>
          <w:rFonts w:hint="eastAsia"/>
          <w:lang w:eastAsia="zh-TW"/>
        </w:rPr>
        <w:t>（</w:t>
      </w:r>
      <w:r w:rsidR="002965AB" w:rsidRPr="00E7436F">
        <w:rPr>
          <w:lang w:eastAsia="zh-TW"/>
        </w:rPr>
        <w:t>A</w:t>
      </w:r>
      <w:r w:rsidR="002965AB" w:rsidRPr="00E7436F">
        <w:rPr>
          <w:rFonts w:hint="eastAsia"/>
          <w:lang w:eastAsia="zh-TW"/>
        </w:rPr>
        <w:t>c</w:t>
      </w:r>
      <w:r w:rsidR="002965AB" w:rsidRPr="00E7436F">
        <w:rPr>
          <w:lang w:eastAsia="zh-TW"/>
        </w:rPr>
        <w:t>t I of 2012</w:t>
      </w:r>
      <w:r w:rsidR="005A0B98" w:rsidRPr="00E7436F">
        <w:rPr>
          <w:lang w:eastAsia="zh-TW"/>
        </w:rPr>
        <w:t>）</w:t>
      </w:r>
      <w:r w:rsidR="002965AB" w:rsidRPr="00E7436F">
        <w:rPr>
          <w:rFonts w:hint="eastAsia"/>
          <w:lang w:eastAsia="zh-TW"/>
        </w:rPr>
        <w:t>規範僱用條件，內容</w:t>
      </w:r>
      <w:r w:rsidR="00C92970" w:rsidRPr="00E7436F">
        <w:rPr>
          <w:rFonts w:hint="eastAsia"/>
          <w:lang w:eastAsia="zh-TW"/>
        </w:rPr>
        <w:t>包括</w:t>
      </w:r>
      <w:r w:rsidRPr="00E7436F">
        <w:rPr>
          <w:lang w:eastAsia="zh-TW"/>
        </w:rPr>
        <w:t>：</w:t>
      </w:r>
      <w:r w:rsidR="00FE491E" w:rsidRPr="00E7436F">
        <w:rPr>
          <w:lang w:eastAsia="zh-TW"/>
        </w:rPr>
        <w:t>勞工工作時數、最高加班時數、強制休息時段、</w:t>
      </w:r>
      <w:r w:rsidR="00C92970" w:rsidRPr="00E7436F">
        <w:rPr>
          <w:rFonts w:hint="eastAsia"/>
          <w:lang w:eastAsia="zh-TW"/>
        </w:rPr>
        <w:t>薪資、</w:t>
      </w:r>
      <w:r w:rsidR="001D0484" w:rsidRPr="00E7436F">
        <w:rPr>
          <w:lang w:eastAsia="zh-TW"/>
        </w:rPr>
        <w:t>雇員</w:t>
      </w:r>
      <w:r w:rsidR="00FE491E" w:rsidRPr="00E7436F">
        <w:rPr>
          <w:lang w:eastAsia="zh-TW"/>
        </w:rPr>
        <w:t>合約制、基本休假日數、雇主與</w:t>
      </w:r>
      <w:r w:rsidR="001D0484" w:rsidRPr="00E7436F">
        <w:rPr>
          <w:lang w:eastAsia="zh-TW"/>
        </w:rPr>
        <w:t>雇員</w:t>
      </w:r>
      <w:r w:rsidR="00FE491E" w:rsidRPr="00E7436F">
        <w:rPr>
          <w:lang w:eastAsia="zh-TW"/>
        </w:rPr>
        <w:t>之責任義務、禁止無故資遣等。匈牙利勞方可組公會，以爭取</w:t>
      </w:r>
      <w:r w:rsidR="001D0484" w:rsidRPr="00E7436F">
        <w:rPr>
          <w:lang w:eastAsia="zh-TW"/>
        </w:rPr>
        <w:t>雇員</w:t>
      </w:r>
      <w:r w:rsidR="00FE491E" w:rsidRPr="00E7436F">
        <w:rPr>
          <w:lang w:eastAsia="zh-TW"/>
        </w:rPr>
        <w:t>應</w:t>
      </w:r>
      <w:r w:rsidR="006D259B" w:rsidRPr="00E7436F">
        <w:rPr>
          <w:lang w:eastAsia="zh-TW"/>
        </w:rPr>
        <w:t>有之權益，</w:t>
      </w:r>
      <w:r w:rsidR="00FE491E" w:rsidRPr="00E7436F">
        <w:rPr>
          <w:lang w:eastAsia="zh-TW"/>
        </w:rPr>
        <w:t>法令亦賦予勞方罷工之權力。</w:t>
      </w:r>
      <w:r w:rsidR="00C92970" w:rsidRPr="00E7436F">
        <w:rPr>
          <w:rFonts w:hint="eastAsia"/>
          <w:lang w:eastAsia="zh-TW"/>
        </w:rPr>
        <w:t>另一重要法令為匈國憲法，規範雇主及受</w:t>
      </w:r>
      <w:proofErr w:type="gramStart"/>
      <w:r w:rsidR="00C92970" w:rsidRPr="00E7436F">
        <w:rPr>
          <w:rFonts w:hint="eastAsia"/>
          <w:lang w:eastAsia="zh-TW"/>
        </w:rPr>
        <w:t>僱</w:t>
      </w:r>
      <w:proofErr w:type="gramEnd"/>
      <w:r w:rsidR="00C92970" w:rsidRPr="00E7436F">
        <w:rPr>
          <w:rFonts w:hint="eastAsia"/>
          <w:lang w:eastAsia="zh-TW"/>
        </w:rPr>
        <w:t>者的基本權利。</w:t>
      </w:r>
    </w:p>
    <w:p w14:paraId="4D6710BA" w14:textId="77777777" w:rsidR="00335864" w:rsidRPr="00E7436F" w:rsidRDefault="00F0522E" w:rsidP="00736494">
      <w:pPr>
        <w:ind w:firstLine="472"/>
        <w:rPr>
          <w:lang w:eastAsia="zh-TW"/>
        </w:rPr>
      </w:pPr>
      <w:r w:rsidRPr="00E7436F">
        <w:rPr>
          <w:lang w:eastAsia="zh-TW"/>
        </w:rPr>
        <w:t>2010</w:t>
      </w:r>
      <w:r w:rsidRPr="00E7436F">
        <w:rPr>
          <w:lang w:eastAsia="zh-TW"/>
        </w:rPr>
        <w:t>年匈牙利通過法令</w:t>
      </w:r>
      <w:proofErr w:type="gramStart"/>
      <w:r w:rsidR="00783E83" w:rsidRPr="00E7436F">
        <w:rPr>
          <w:lang w:eastAsia="zh-TW"/>
        </w:rPr>
        <w:t>（</w:t>
      </w:r>
      <w:proofErr w:type="gramEnd"/>
      <w:r w:rsidRPr="00E7436F">
        <w:rPr>
          <w:kern w:val="0"/>
          <w:lang w:eastAsia="zh-TW"/>
        </w:rPr>
        <w:t>Government Decree 315/2010</w:t>
      </w:r>
      <w:r w:rsidRPr="00E7436F">
        <w:rPr>
          <w:kern w:val="0"/>
          <w:lang w:eastAsia="zh-TW"/>
        </w:rPr>
        <w:t>，</w:t>
      </w:r>
      <w:r w:rsidRPr="00E7436F">
        <w:rPr>
          <w:kern w:val="0"/>
          <w:lang w:eastAsia="zh-TW"/>
        </w:rPr>
        <w:t>XII. 27.</w:t>
      </w:r>
      <w:r w:rsidR="00783E83" w:rsidRPr="00E7436F">
        <w:rPr>
          <w:kern w:val="0"/>
          <w:lang w:eastAsia="zh-TW"/>
        </w:rPr>
        <w:t>）</w:t>
      </w:r>
      <w:r w:rsidRPr="00E7436F">
        <w:rPr>
          <w:lang w:eastAsia="zh-TW"/>
        </w:rPr>
        <w:t>成立</w:t>
      </w:r>
      <w:r w:rsidRPr="00E7436F">
        <w:t>匈牙利</w:t>
      </w:r>
      <w:r w:rsidRPr="00E7436F">
        <w:rPr>
          <w:lang w:eastAsia="zh-TW"/>
        </w:rPr>
        <w:t>國家就業局</w:t>
      </w:r>
      <w:r w:rsidR="00783E83" w:rsidRPr="00E7436F">
        <w:t>（</w:t>
      </w:r>
      <w:r w:rsidRPr="00E7436F">
        <w:rPr>
          <w:kern w:val="0"/>
          <w:lang w:eastAsia="zh-TW"/>
        </w:rPr>
        <w:t>National Employment Office</w:t>
      </w:r>
      <w:r w:rsidRPr="00E7436F">
        <w:rPr>
          <w:kern w:val="0"/>
          <w:lang w:eastAsia="zh-TW"/>
        </w:rPr>
        <w:t>，</w:t>
      </w:r>
      <w:r w:rsidRPr="00E7436F">
        <w:rPr>
          <w:kern w:val="0"/>
          <w:lang w:eastAsia="zh-TW"/>
        </w:rPr>
        <w:t>NMH</w:t>
      </w:r>
      <w:r w:rsidR="00783E83" w:rsidRPr="00E7436F">
        <w:t>）</w:t>
      </w:r>
      <w:r w:rsidRPr="00E7436F">
        <w:t>，</w:t>
      </w:r>
      <w:r w:rsidR="00024D83" w:rsidRPr="00E7436F">
        <w:rPr>
          <w:lang w:eastAsia="zh-TW"/>
        </w:rPr>
        <w:t>負責全國勞工事務，下設</w:t>
      </w:r>
      <w:r w:rsidR="00024D83" w:rsidRPr="00E7436F">
        <w:rPr>
          <w:lang w:eastAsia="zh-TW"/>
        </w:rPr>
        <w:t>20</w:t>
      </w:r>
      <w:r w:rsidR="00024D83" w:rsidRPr="00E7436F">
        <w:rPr>
          <w:lang w:eastAsia="zh-TW"/>
        </w:rPr>
        <w:t>個區域勞工中心</w:t>
      </w:r>
      <w:r w:rsidR="00783E83" w:rsidRPr="00E7436F">
        <w:rPr>
          <w:lang w:eastAsia="zh-TW"/>
        </w:rPr>
        <w:t>（</w:t>
      </w:r>
      <w:r w:rsidR="00024D83" w:rsidRPr="00E7436F">
        <w:rPr>
          <w:lang w:eastAsia="zh-TW"/>
        </w:rPr>
        <w:t>county labor center</w:t>
      </w:r>
      <w:r w:rsidR="00783E83" w:rsidRPr="00E7436F">
        <w:rPr>
          <w:lang w:eastAsia="zh-TW"/>
        </w:rPr>
        <w:t>）</w:t>
      </w:r>
      <w:r w:rsidR="009D3A26" w:rsidRPr="00E7436F">
        <w:rPr>
          <w:lang w:eastAsia="zh-TW"/>
        </w:rPr>
        <w:t>。</w:t>
      </w:r>
    </w:p>
    <w:p w14:paraId="05F97DA6" w14:textId="77777777" w:rsidR="00FE491E" w:rsidRPr="00E7436F" w:rsidRDefault="00CE70D0" w:rsidP="00736494">
      <w:pPr>
        <w:ind w:firstLine="472"/>
        <w:rPr>
          <w:lang w:eastAsia="zh-TW"/>
        </w:rPr>
      </w:pPr>
      <w:r w:rsidRPr="00E7436F">
        <w:rPr>
          <w:lang w:eastAsia="zh-TW"/>
        </w:rPr>
        <w:t>實務上，在</w:t>
      </w:r>
      <w:r w:rsidR="00FE491E" w:rsidRPr="00E7436F">
        <w:rPr>
          <w:lang w:eastAsia="zh-TW"/>
        </w:rPr>
        <w:t>匈牙利</w:t>
      </w:r>
      <w:r w:rsidR="003B0DAD" w:rsidRPr="00E7436F">
        <w:rPr>
          <w:lang w:eastAsia="zh-TW"/>
        </w:rPr>
        <w:t>聘僱員工</w:t>
      </w:r>
      <w:r w:rsidRPr="00E7436F">
        <w:rPr>
          <w:lang w:eastAsia="zh-TW"/>
        </w:rPr>
        <w:t>多請會計師</w:t>
      </w:r>
      <w:r w:rsidR="00930272" w:rsidRPr="00E7436F">
        <w:rPr>
          <w:lang w:eastAsia="zh-TW"/>
        </w:rPr>
        <w:t>公司或</w:t>
      </w:r>
      <w:r w:rsidRPr="00E7436F">
        <w:rPr>
          <w:lang w:eastAsia="zh-TW"/>
        </w:rPr>
        <w:t>事務所辦理員工之稅務、保險及退休金等登記事宜。倘當地或外資企業有大量勞工需求，可向區域勞工中心提出</w:t>
      </w:r>
      <w:r w:rsidR="00D81C6D" w:rsidRPr="00E7436F">
        <w:rPr>
          <w:lang w:eastAsia="zh-TW"/>
        </w:rPr>
        <w:t>勞</w:t>
      </w:r>
      <w:r w:rsidRPr="00E7436F">
        <w:rPr>
          <w:lang w:eastAsia="zh-TW"/>
        </w:rPr>
        <w:t>工需求申請，該中心將協助</w:t>
      </w:r>
      <w:r w:rsidR="00D81C6D" w:rsidRPr="00E7436F">
        <w:rPr>
          <w:lang w:eastAsia="zh-TW"/>
        </w:rPr>
        <w:t>勞</w:t>
      </w:r>
      <w:r w:rsidRPr="00E7436F">
        <w:rPr>
          <w:lang w:eastAsia="zh-TW"/>
        </w:rPr>
        <w:t>工需求資訊刊登等服務</w:t>
      </w:r>
      <w:r w:rsidR="00FE491E" w:rsidRPr="00E7436F">
        <w:rPr>
          <w:lang w:eastAsia="zh-TW"/>
        </w:rPr>
        <w:t>。</w:t>
      </w:r>
    </w:p>
    <w:p w14:paraId="4F56071F" w14:textId="77777777" w:rsidR="008F0D36" w:rsidRPr="00E7436F" w:rsidRDefault="004E2C6A" w:rsidP="00736494">
      <w:pPr>
        <w:ind w:firstLine="472"/>
        <w:rPr>
          <w:lang w:eastAsia="zh-TW"/>
        </w:rPr>
      </w:pPr>
      <w:r w:rsidRPr="00E7436F">
        <w:t>匈牙利</w:t>
      </w:r>
      <w:proofErr w:type="gramStart"/>
      <w:r w:rsidRPr="00E7436F">
        <w:rPr>
          <w:lang w:eastAsia="zh-TW"/>
        </w:rPr>
        <w:t>國</w:t>
      </w:r>
      <w:proofErr w:type="gramEnd"/>
      <w:r w:rsidRPr="00E7436F">
        <w:rPr>
          <w:lang w:eastAsia="zh-TW"/>
        </w:rPr>
        <w:t>家就業局</w:t>
      </w:r>
      <w:r w:rsidR="00783E83" w:rsidRPr="00E7436F">
        <w:t>（</w:t>
      </w:r>
      <w:r w:rsidRPr="00E7436F">
        <w:rPr>
          <w:lang w:eastAsia="zh-TW"/>
        </w:rPr>
        <w:t>National Employment Office</w:t>
      </w:r>
      <w:r w:rsidRPr="00E7436F">
        <w:rPr>
          <w:lang w:eastAsia="zh-TW"/>
        </w:rPr>
        <w:t>，</w:t>
      </w:r>
      <w:r w:rsidRPr="00E7436F">
        <w:rPr>
          <w:lang w:eastAsia="zh-TW"/>
        </w:rPr>
        <w:t>NMH</w:t>
      </w:r>
      <w:r w:rsidR="00783E83" w:rsidRPr="00E7436F">
        <w:t>）</w:t>
      </w:r>
      <w:r w:rsidRPr="00E7436F">
        <w:rPr>
          <w:lang w:eastAsia="zh-TW"/>
        </w:rPr>
        <w:t>資料如下</w:t>
      </w:r>
      <w:r w:rsidR="00794169" w:rsidRPr="00E7436F">
        <w:rPr>
          <w:lang w:eastAsia="zh-TW"/>
        </w:rPr>
        <w:t>：</w:t>
      </w:r>
    </w:p>
    <w:p w14:paraId="325C047B" w14:textId="77777777" w:rsidR="008F0D36" w:rsidRPr="00E7436F" w:rsidRDefault="008F0D36" w:rsidP="00736494">
      <w:pPr>
        <w:ind w:firstLine="472"/>
        <w:rPr>
          <w:lang w:eastAsia="zh-TW"/>
        </w:rPr>
      </w:pPr>
      <w:r w:rsidRPr="00E7436F">
        <w:rPr>
          <w:lang w:eastAsia="zh-TW"/>
        </w:rPr>
        <w:t xml:space="preserve">1089 Budapest, </w:t>
      </w:r>
      <w:proofErr w:type="spellStart"/>
      <w:r w:rsidRPr="00E7436F">
        <w:rPr>
          <w:lang w:eastAsia="zh-TW"/>
        </w:rPr>
        <w:t>Kalvaria</w:t>
      </w:r>
      <w:proofErr w:type="spellEnd"/>
      <w:r w:rsidRPr="00E7436F">
        <w:rPr>
          <w:lang w:eastAsia="zh-TW"/>
        </w:rPr>
        <w:t xml:space="preserve"> </w:t>
      </w:r>
      <w:proofErr w:type="spellStart"/>
      <w:r w:rsidRPr="00E7436F">
        <w:rPr>
          <w:lang w:eastAsia="zh-TW"/>
        </w:rPr>
        <w:t>ter</w:t>
      </w:r>
      <w:proofErr w:type="spellEnd"/>
      <w:r w:rsidRPr="00E7436F">
        <w:rPr>
          <w:lang w:eastAsia="zh-TW"/>
        </w:rPr>
        <w:t xml:space="preserve"> 7, Hungary</w:t>
      </w:r>
    </w:p>
    <w:p w14:paraId="0F24C2D2" w14:textId="77777777" w:rsidR="004E2C6A" w:rsidRPr="00E7436F" w:rsidRDefault="008F0D36" w:rsidP="00736494">
      <w:pPr>
        <w:ind w:firstLine="472"/>
        <w:rPr>
          <w:lang w:eastAsia="zh-TW"/>
        </w:rPr>
      </w:pPr>
      <w:r w:rsidRPr="00E7436F">
        <w:rPr>
          <w:lang w:eastAsia="zh-TW"/>
        </w:rPr>
        <w:t>Tel</w:t>
      </w:r>
      <w:r w:rsidR="004624DE" w:rsidRPr="00E7436F">
        <w:rPr>
          <w:lang w:eastAsia="zh-TW"/>
        </w:rPr>
        <w:t>:</w:t>
      </w:r>
      <w:r w:rsidR="00783E83" w:rsidRPr="00E7436F">
        <w:rPr>
          <w:lang w:eastAsia="zh-TW"/>
        </w:rPr>
        <w:t>（</w:t>
      </w:r>
      <w:r w:rsidRPr="00E7436F">
        <w:rPr>
          <w:lang w:eastAsia="zh-TW"/>
        </w:rPr>
        <w:t>36-1</w:t>
      </w:r>
      <w:r w:rsidR="00783E83" w:rsidRPr="00E7436F">
        <w:rPr>
          <w:lang w:eastAsia="zh-TW"/>
        </w:rPr>
        <w:t>）</w:t>
      </w:r>
      <w:r w:rsidRPr="00E7436F">
        <w:rPr>
          <w:lang w:eastAsia="zh-TW"/>
        </w:rPr>
        <w:t>3039300</w:t>
      </w:r>
    </w:p>
    <w:p w14:paraId="1052A77E" w14:textId="77777777" w:rsidR="008F0D36" w:rsidRPr="00E7436F" w:rsidRDefault="008F0D36" w:rsidP="00736494">
      <w:pPr>
        <w:ind w:firstLine="472"/>
        <w:rPr>
          <w:lang w:eastAsia="zh-TW"/>
        </w:rPr>
      </w:pPr>
      <w:r w:rsidRPr="00E7436F">
        <w:rPr>
          <w:lang w:eastAsia="zh-TW"/>
        </w:rPr>
        <w:t>Fax</w:t>
      </w:r>
      <w:r w:rsidR="004624DE" w:rsidRPr="00E7436F">
        <w:rPr>
          <w:lang w:eastAsia="zh-TW"/>
        </w:rPr>
        <w:t>:</w:t>
      </w:r>
      <w:r w:rsidR="00783E83" w:rsidRPr="00E7436F">
        <w:rPr>
          <w:lang w:eastAsia="zh-TW"/>
        </w:rPr>
        <w:t>（</w:t>
      </w:r>
      <w:r w:rsidRPr="00E7436F">
        <w:rPr>
          <w:lang w:eastAsia="zh-TW"/>
        </w:rPr>
        <w:t>36-1</w:t>
      </w:r>
      <w:r w:rsidR="00783E83" w:rsidRPr="00E7436F">
        <w:rPr>
          <w:lang w:eastAsia="zh-TW"/>
        </w:rPr>
        <w:t>）</w:t>
      </w:r>
      <w:r w:rsidRPr="00E7436F">
        <w:rPr>
          <w:lang w:eastAsia="zh-TW"/>
        </w:rPr>
        <w:t>2104255</w:t>
      </w:r>
    </w:p>
    <w:p w14:paraId="4DF03EE6" w14:textId="77777777" w:rsidR="004E2C6A" w:rsidRPr="00E7436F" w:rsidRDefault="004E2C6A" w:rsidP="00736494">
      <w:pPr>
        <w:ind w:firstLine="472"/>
        <w:rPr>
          <w:rFonts w:eastAsia="標楷體"/>
          <w:lang w:val="it-IT" w:eastAsia="zh-TW"/>
        </w:rPr>
      </w:pPr>
      <w:r w:rsidRPr="00E7436F">
        <w:rPr>
          <w:rFonts w:eastAsia="標楷體"/>
          <w:lang w:val="pt-BR"/>
        </w:rPr>
        <w:t>E-mail</w:t>
      </w:r>
      <w:r w:rsidR="004624DE" w:rsidRPr="00E7436F">
        <w:rPr>
          <w:rFonts w:eastAsia="標楷體"/>
          <w:lang w:val="pt-BR"/>
        </w:rPr>
        <w:t>:</w:t>
      </w:r>
      <w:r w:rsidR="004624DE" w:rsidRPr="00E7436F">
        <w:rPr>
          <w:rFonts w:eastAsia="標楷體"/>
          <w:lang w:val="pt-BR" w:eastAsia="zh-TW"/>
        </w:rPr>
        <w:t xml:space="preserve"> </w:t>
      </w:r>
      <w:hyperlink r:id="rId41" w:history="1">
        <w:r w:rsidRPr="00E7436F">
          <w:rPr>
            <w:rFonts w:eastAsia="標楷體"/>
            <w:lang w:val="pt-BR"/>
          </w:rPr>
          <w:t>fh@lab.hu</w:t>
        </w:r>
      </w:hyperlink>
    </w:p>
    <w:p w14:paraId="14A9EB41" w14:textId="77777777" w:rsidR="00FE491E" w:rsidRPr="00E7436F" w:rsidRDefault="008F0D36" w:rsidP="00736494">
      <w:pPr>
        <w:ind w:firstLine="472"/>
        <w:rPr>
          <w:lang w:val="pt-BR" w:eastAsia="zh-TW"/>
        </w:rPr>
      </w:pPr>
      <w:r w:rsidRPr="00E7436F">
        <w:rPr>
          <w:lang w:val="pt-BR" w:eastAsia="zh-TW"/>
        </w:rPr>
        <w:t>網站</w:t>
      </w:r>
      <w:r w:rsidRPr="00E7436F">
        <w:rPr>
          <w:lang w:val="pt-BR" w:eastAsia="zh-TW"/>
        </w:rPr>
        <w:t>: http://en.munka.hu/</w:t>
      </w:r>
    </w:p>
    <w:p w14:paraId="55B2CD17" w14:textId="77777777" w:rsidR="003E0BC3" w:rsidRPr="00E7436F" w:rsidRDefault="003E0BC3" w:rsidP="00736494">
      <w:pPr>
        <w:ind w:firstLine="472"/>
        <w:rPr>
          <w:lang w:val="pt-BR" w:eastAsia="zh-TW"/>
        </w:rPr>
      </w:pPr>
    </w:p>
    <w:p w14:paraId="4772D933" w14:textId="77777777" w:rsidR="00794169" w:rsidRPr="00E7436F" w:rsidRDefault="00794169" w:rsidP="00736494">
      <w:pPr>
        <w:ind w:firstLine="472"/>
        <w:rPr>
          <w:lang w:val="it-IT"/>
        </w:rPr>
        <w:sectPr w:rsidR="00794169" w:rsidRPr="00E7436F" w:rsidSect="003E0BC3">
          <w:headerReference w:type="default" r:id="rId42"/>
          <w:pgSz w:w="11906" w:h="16838" w:code="9"/>
          <w:pgMar w:top="2268" w:right="1701" w:bottom="1701" w:left="1701" w:header="1134" w:footer="851" w:gutter="0"/>
          <w:cols w:space="425"/>
          <w:docGrid w:type="linesAndChars" w:linePitch="514" w:charSpace="-774"/>
        </w:sectPr>
      </w:pPr>
    </w:p>
    <w:p w14:paraId="1C035E4F" w14:textId="77777777" w:rsidR="008435FD" w:rsidRPr="00E7436F" w:rsidRDefault="008435FD" w:rsidP="00736494">
      <w:pPr>
        <w:pStyle w:val="a3"/>
        <w:spacing w:before="514" w:after="771"/>
      </w:pPr>
      <w:bookmarkStart w:id="8" w:name="_Toc140533812"/>
      <w:r w:rsidRPr="00E7436F">
        <w:t xml:space="preserve">第捌章　</w:t>
      </w:r>
      <w:r w:rsidR="00794169" w:rsidRPr="00E7436F">
        <w:t>簽證、</w:t>
      </w:r>
      <w:r w:rsidRPr="00E7436F">
        <w:t>居留及移民</w:t>
      </w:r>
      <w:bookmarkEnd w:id="8"/>
    </w:p>
    <w:p w14:paraId="4845BBF0" w14:textId="77777777" w:rsidR="00FE491E" w:rsidRPr="00E7436F" w:rsidRDefault="00FE491E" w:rsidP="00736494">
      <w:pPr>
        <w:pStyle w:val="a4"/>
        <w:spacing w:before="257" w:after="257"/>
      </w:pPr>
      <w:r w:rsidRPr="00E7436F">
        <w:t>一、居留權之取得及移民相關規定及手續</w:t>
      </w:r>
    </w:p>
    <w:p w14:paraId="3647CBB7" w14:textId="77777777" w:rsidR="004624DE" w:rsidRPr="00E7436F" w:rsidRDefault="00FE491E" w:rsidP="00874902">
      <w:pPr>
        <w:ind w:firstLine="472"/>
        <w:rPr>
          <w:lang w:eastAsia="zh-TW"/>
        </w:rPr>
      </w:pPr>
      <w:r w:rsidRPr="00E7436F">
        <w:rPr>
          <w:lang w:eastAsia="zh-TW"/>
        </w:rPr>
        <w:t>外商如欲在匈牙利工作，取得居留許可，必須於入境前在匈牙利國外之大使館申請工作簽證，而非一般之觀光簽證，否則必須再出境申請</w:t>
      </w:r>
      <w:r w:rsidR="00C51DCF" w:rsidRPr="00E7436F">
        <w:rPr>
          <w:lang w:eastAsia="zh-TW"/>
        </w:rPr>
        <w:t>工作</w:t>
      </w:r>
      <w:r w:rsidRPr="00E7436F">
        <w:rPr>
          <w:lang w:eastAsia="zh-TW"/>
        </w:rPr>
        <w:t>簽證後，方能在匈國於取得公司登記許可證後再申請工作居留許可。</w:t>
      </w:r>
    </w:p>
    <w:p w14:paraId="15EC7A1C" w14:textId="77777777" w:rsidR="007C5814" w:rsidRPr="00E7436F" w:rsidRDefault="007C5814" w:rsidP="007C5814">
      <w:pPr>
        <w:ind w:firstLine="472"/>
        <w:rPr>
          <w:lang w:eastAsia="zh-TW"/>
        </w:rPr>
      </w:pPr>
      <w:r w:rsidRPr="00E7436F">
        <w:rPr>
          <w:lang w:eastAsia="zh-TW"/>
        </w:rPr>
        <w:t>匈牙利已於</w:t>
      </w:r>
      <w:r w:rsidRPr="00E7436F">
        <w:rPr>
          <w:lang w:eastAsia="zh-TW"/>
        </w:rPr>
        <w:t>1998</w:t>
      </w:r>
      <w:r w:rsidRPr="00E7436F">
        <w:rPr>
          <w:lang w:eastAsia="zh-TW"/>
        </w:rPr>
        <w:t>年</w:t>
      </w:r>
      <w:r w:rsidRPr="00E7436F">
        <w:rPr>
          <w:lang w:eastAsia="zh-TW"/>
        </w:rPr>
        <w:t>7</w:t>
      </w:r>
      <w:r w:rsidRPr="00E7436F">
        <w:rPr>
          <w:lang w:eastAsia="zh-TW"/>
        </w:rPr>
        <w:t>月在我國成立辦事處，提供核發簽證之服務，該</w:t>
      </w:r>
      <w:proofErr w:type="gramStart"/>
      <w:r w:rsidRPr="00E7436F">
        <w:rPr>
          <w:lang w:eastAsia="zh-TW"/>
        </w:rPr>
        <w:t>辦事處名址如下</w:t>
      </w:r>
      <w:proofErr w:type="gramEnd"/>
      <w:r w:rsidRPr="00E7436F">
        <w:rPr>
          <w:lang w:eastAsia="zh-TW"/>
        </w:rPr>
        <w:t>：</w:t>
      </w:r>
    </w:p>
    <w:p w14:paraId="2C154C2E" w14:textId="5C4F9FD5" w:rsidR="007C5814" w:rsidRPr="00E7436F" w:rsidRDefault="007C5814" w:rsidP="007C5814">
      <w:pPr>
        <w:ind w:firstLine="472"/>
        <w:rPr>
          <w:lang w:eastAsia="zh-TW"/>
        </w:rPr>
      </w:pPr>
      <w:r w:rsidRPr="00E7436F">
        <w:t>匈牙利貿易辦事處</w:t>
      </w:r>
      <w:r w:rsidR="005A0B98" w:rsidRPr="00E7436F">
        <w:rPr>
          <w:rFonts w:hint="eastAsia"/>
          <w:lang w:eastAsia="zh-TW"/>
        </w:rPr>
        <w:t>（</w:t>
      </w:r>
      <w:r w:rsidRPr="00E7436F">
        <w:t>Hungarian Trade Office, Taipei</w:t>
      </w:r>
      <w:r w:rsidR="005A0B98" w:rsidRPr="00E7436F">
        <w:rPr>
          <w:rFonts w:hint="eastAsia"/>
          <w:lang w:eastAsia="zh-TW"/>
        </w:rPr>
        <w:t>）</w:t>
      </w:r>
    </w:p>
    <w:p w14:paraId="4818498B" w14:textId="77777777" w:rsidR="007C5814" w:rsidRPr="00E7436F" w:rsidRDefault="007C5814" w:rsidP="007C5814">
      <w:pPr>
        <w:ind w:firstLine="472"/>
        <w:rPr>
          <w:lang w:eastAsia="zh-TW"/>
        </w:rPr>
      </w:pPr>
      <w:r w:rsidRPr="00E7436F">
        <w:rPr>
          <w:lang w:eastAsia="zh-TW"/>
        </w:rPr>
        <w:t>104</w:t>
      </w:r>
      <w:r w:rsidRPr="00E7436F">
        <w:rPr>
          <w:lang w:eastAsia="zh-TW"/>
        </w:rPr>
        <w:t>臺北市大直敬業一路</w:t>
      </w:r>
      <w:r w:rsidRPr="00E7436F">
        <w:rPr>
          <w:lang w:eastAsia="zh-TW"/>
        </w:rPr>
        <w:t>97</w:t>
      </w:r>
      <w:r w:rsidRPr="00E7436F">
        <w:rPr>
          <w:lang w:eastAsia="zh-TW"/>
        </w:rPr>
        <w:t>號</w:t>
      </w:r>
      <w:r w:rsidRPr="00E7436F">
        <w:rPr>
          <w:lang w:eastAsia="zh-TW"/>
        </w:rPr>
        <w:t>3</w:t>
      </w:r>
      <w:r w:rsidRPr="00E7436F">
        <w:rPr>
          <w:lang w:eastAsia="zh-TW"/>
        </w:rPr>
        <w:t>樓</w:t>
      </w:r>
    </w:p>
    <w:p w14:paraId="66CA2240" w14:textId="77777777" w:rsidR="007C5814" w:rsidRPr="00E7436F" w:rsidRDefault="007C5814" w:rsidP="007C5814">
      <w:pPr>
        <w:ind w:firstLine="472"/>
      </w:pPr>
      <w:r w:rsidRPr="00E7436F">
        <w:t>Tel:</w:t>
      </w:r>
      <w:r w:rsidRPr="00E7436F">
        <w:t>（</w:t>
      </w:r>
      <w:r w:rsidRPr="00E7436F">
        <w:t>886-2</w:t>
      </w:r>
      <w:r w:rsidRPr="00E7436F">
        <w:t>）</w:t>
      </w:r>
      <w:r w:rsidRPr="00E7436F">
        <w:t>85011200</w:t>
      </w:r>
    </w:p>
    <w:p w14:paraId="7390D966" w14:textId="77777777" w:rsidR="007C5814" w:rsidRPr="00E7436F" w:rsidRDefault="007C5814" w:rsidP="007C5814">
      <w:pPr>
        <w:ind w:firstLine="472"/>
      </w:pPr>
      <w:r w:rsidRPr="00E7436F">
        <w:t>Fax:</w:t>
      </w:r>
      <w:r w:rsidRPr="00E7436F">
        <w:t>（</w:t>
      </w:r>
      <w:r w:rsidRPr="00E7436F">
        <w:t>886-2</w:t>
      </w:r>
      <w:r w:rsidRPr="00E7436F">
        <w:t>）</w:t>
      </w:r>
      <w:r w:rsidRPr="00E7436F">
        <w:t>85011161</w:t>
      </w:r>
    </w:p>
    <w:p w14:paraId="16F10A54" w14:textId="77777777" w:rsidR="007C5814" w:rsidRPr="00E7436F" w:rsidRDefault="007C5814" w:rsidP="007C5814">
      <w:pPr>
        <w:ind w:firstLine="472"/>
      </w:pPr>
      <w:r w:rsidRPr="00E7436F">
        <w:t>https://tajpej.mfa.gov.hu/eng</w:t>
      </w:r>
    </w:p>
    <w:p w14:paraId="3825FE20" w14:textId="77777777" w:rsidR="007C5814" w:rsidRPr="00E7436F" w:rsidRDefault="007C5814" w:rsidP="007C5814">
      <w:pPr>
        <w:ind w:firstLine="472"/>
        <w:rPr>
          <w:lang w:val="de-DE"/>
        </w:rPr>
      </w:pPr>
      <w:r w:rsidRPr="00E7436F">
        <w:rPr>
          <w:lang w:val="de-DE"/>
        </w:rPr>
        <w:t>E-mail: tpe@mfa.gov.tw</w:t>
      </w:r>
    </w:p>
    <w:p w14:paraId="1DB5036E" w14:textId="2745BDC4" w:rsidR="00874902" w:rsidRPr="00E7436F" w:rsidRDefault="00FE491E" w:rsidP="00736494">
      <w:pPr>
        <w:pStyle w:val="a4"/>
        <w:spacing w:before="257" w:after="257"/>
      </w:pPr>
      <w:r w:rsidRPr="00E7436F">
        <w:t>二、</w:t>
      </w:r>
      <w:r w:rsidR="00874902" w:rsidRPr="00E7436F">
        <w:t>聘用外籍員工</w:t>
      </w:r>
    </w:p>
    <w:p w14:paraId="56467FB5" w14:textId="780506DD" w:rsidR="00874902" w:rsidRPr="00E7436F" w:rsidRDefault="00874902" w:rsidP="00874902">
      <w:pPr>
        <w:pStyle w:val="a4"/>
        <w:spacing w:beforeLines="0" w:afterLines="0"/>
        <w:ind w:left="0" w:firstLineChars="200" w:firstLine="472"/>
        <w:rPr>
          <w:rFonts w:eastAsia="華康細圓體"/>
          <w:sz w:val="24"/>
          <w:lang w:val="en-US"/>
        </w:rPr>
      </w:pPr>
      <w:r w:rsidRPr="00E7436F">
        <w:rPr>
          <w:rFonts w:eastAsia="華康細圓體" w:hint="eastAsia"/>
          <w:sz w:val="24"/>
          <w:lang w:val="en-US"/>
        </w:rPr>
        <w:t>匈牙利准許本國及外國企業僱用外國籍員工</w:t>
      </w:r>
      <w:r w:rsidR="005A0B98" w:rsidRPr="00E7436F">
        <w:rPr>
          <w:rFonts w:eastAsia="華康細圓體"/>
          <w:sz w:val="24"/>
          <w:lang w:val="en-US"/>
        </w:rPr>
        <w:t>（</w:t>
      </w:r>
      <w:r w:rsidRPr="00E7436F">
        <w:rPr>
          <w:rFonts w:eastAsia="華康細圓體" w:hint="eastAsia"/>
          <w:sz w:val="24"/>
          <w:lang w:val="en-US"/>
        </w:rPr>
        <w:t>含我國籍</w:t>
      </w:r>
      <w:r w:rsidR="005A0B98" w:rsidRPr="00E7436F">
        <w:rPr>
          <w:rFonts w:eastAsia="華康細圓體"/>
          <w:sz w:val="24"/>
          <w:lang w:val="en-US"/>
        </w:rPr>
        <w:t>）</w:t>
      </w:r>
      <w:r w:rsidRPr="00E7436F">
        <w:rPr>
          <w:rFonts w:eastAsia="華康細圓體" w:hint="eastAsia"/>
          <w:sz w:val="24"/>
          <w:lang w:val="en-US"/>
        </w:rPr>
        <w:t>。申請工作許可及居留許可須向國家外國人警務總局</w:t>
      </w:r>
      <w:r w:rsidR="005A0B98" w:rsidRPr="00E7436F">
        <w:rPr>
          <w:rFonts w:eastAsia="華康細圓體"/>
          <w:sz w:val="24"/>
          <w:lang w:val="en-US"/>
        </w:rPr>
        <w:t>（</w:t>
      </w:r>
      <w:r w:rsidRPr="00E7436F">
        <w:rPr>
          <w:rFonts w:eastAsia="華康細圓體"/>
          <w:sz w:val="24"/>
          <w:lang w:val="en-US"/>
        </w:rPr>
        <w:t>National Directorate-General for Aliens Policing</w:t>
      </w:r>
      <w:r w:rsidR="005A0B98" w:rsidRPr="00E7436F">
        <w:rPr>
          <w:rFonts w:eastAsia="華康細圓體"/>
          <w:sz w:val="24"/>
          <w:lang w:val="en-US"/>
        </w:rPr>
        <w:t>）</w:t>
      </w:r>
      <w:r w:rsidR="004D743D" w:rsidRPr="00E7436F">
        <w:rPr>
          <w:rFonts w:eastAsia="華康細圓體" w:hint="eastAsia"/>
          <w:sz w:val="24"/>
          <w:lang w:val="en-US"/>
        </w:rPr>
        <w:t>（</w:t>
      </w:r>
      <w:r w:rsidRPr="00E7436F">
        <w:rPr>
          <w:rFonts w:eastAsia="華康細圓體" w:hint="eastAsia"/>
          <w:sz w:val="24"/>
          <w:lang w:val="en-US"/>
        </w:rPr>
        <w:t>簡稱為移民局）提出。</w:t>
      </w:r>
    </w:p>
    <w:p w14:paraId="76030A9E" w14:textId="3735EAB2" w:rsidR="00874902" w:rsidRPr="00E7436F" w:rsidRDefault="00874902" w:rsidP="00874902">
      <w:pPr>
        <w:pStyle w:val="a4"/>
        <w:spacing w:beforeLines="0" w:afterLines="0"/>
        <w:ind w:left="0" w:firstLineChars="200" w:firstLine="472"/>
        <w:rPr>
          <w:rFonts w:eastAsia="華康細圓體"/>
          <w:sz w:val="24"/>
          <w:lang w:val="en-US"/>
        </w:rPr>
      </w:pPr>
      <w:r w:rsidRPr="00E7436F">
        <w:rPr>
          <w:rFonts w:eastAsia="華康細圓體" w:hint="eastAsia"/>
          <w:sz w:val="24"/>
          <w:lang w:val="en-US"/>
        </w:rPr>
        <w:t>當雇主擬僱用第三國</w:t>
      </w:r>
      <w:r w:rsidR="005A0B98" w:rsidRPr="00E7436F">
        <w:rPr>
          <w:rFonts w:eastAsia="華康細圓體" w:hint="eastAsia"/>
          <w:sz w:val="24"/>
          <w:lang w:val="en-US"/>
        </w:rPr>
        <w:t>（</w:t>
      </w:r>
      <w:r w:rsidRPr="00E7436F">
        <w:rPr>
          <w:rFonts w:eastAsia="華康細圓體" w:hint="eastAsia"/>
          <w:sz w:val="24"/>
          <w:lang w:val="en-US"/>
        </w:rPr>
        <w:t>非歐盟會員國之外國</w:t>
      </w:r>
      <w:r w:rsidR="005A0B98" w:rsidRPr="00E7436F">
        <w:rPr>
          <w:rFonts w:eastAsia="華康細圓體" w:hint="eastAsia"/>
          <w:sz w:val="24"/>
          <w:lang w:val="en-US"/>
        </w:rPr>
        <w:t>）</w:t>
      </w:r>
      <w:r w:rsidRPr="00E7436F">
        <w:rPr>
          <w:rFonts w:eastAsia="華康細圓體" w:hint="eastAsia"/>
          <w:sz w:val="24"/>
          <w:lang w:val="en-US"/>
        </w:rPr>
        <w:t>公民時，首先向當地勞工局提交</w:t>
      </w:r>
      <w:r w:rsidR="008C7D19" w:rsidRPr="00E7436F">
        <w:rPr>
          <w:rFonts w:eastAsia="華康細圓體" w:hint="eastAsia"/>
          <w:sz w:val="24"/>
          <w:lang w:val="en-US"/>
        </w:rPr>
        <w:t>「</w:t>
      </w:r>
      <w:r w:rsidRPr="00E7436F">
        <w:rPr>
          <w:rFonts w:eastAsia="華康細圓體" w:hint="eastAsia"/>
          <w:sz w:val="24"/>
          <w:lang w:val="en-US"/>
        </w:rPr>
        <w:t>勞動力需求</w:t>
      </w:r>
      <w:r w:rsidR="008C7D19" w:rsidRPr="00E7436F">
        <w:rPr>
          <w:rFonts w:eastAsia="華康細圓體" w:hint="eastAsia"/>
          <w:sz w:val="24"/>
          <w:lang w:val="en-US"/>
        </w:rPr>
        <w:t>」</w:t>
      </w:r>
      <w:r w:rsidRPr="00E7436F">
        <w:rPr>
          <w:rFonts w:eastAsia="華康細圓體" w:hint="eastAsia"/>
          <w:sz w:val="24"/>
          <w:lang w:val="en-US"/>
        </w:rPr>
        <w:t>，詳細說明擬填補的職位要求，經勞工</w:t>
      </w:r>
      <w:proofErr w:type="gramStart"/>
      <w:r w:rsidRPr="00E7436F">
        <w:rPr>
          <w:rFonts w:eastAsia="華康細圓體" w:hint="eastAsia"/>
          <w:sz w:val="24"/>
          <w:lang w:val="en-US"/>
        </w:rPr>
        <w:t>局審酌該</w:t>
      </w:r>
      <w:proofErr w:type="gramEnd"/>
      <w:r w:rsidRPr="00E7436F">
        <w:rPr>
          <w:rFonts w:eastAsia="華康細圓體" w:hint="eastAsia"/>
          <w:sz w:val="24"/>
          <w:lang w:val="en-US"/>
        </w:rPr>
        <w:t>職位是否可由匈牙利人擔任，或者可分配予更適合的外國國民。若經勞工局許可聘僱外國人之勞工需求，原則上並無數量限制。這在只有少數員工</w:t>
      </w:r>
      <w:r w:rsidR="005A0B98" w:rsidRPr="00E7436F">
        <w:rPr>
          <w:rFonts w:eastAsia="華康細圓體"/>
          <w:sz w:val="24"/>
          <w:lang w:val="en-US"/>
        </w:rPr>
        <w:t>（</w:t>
      </w:r>
      <w:r w:rsidRPr="00E7436F">
        <w:rPr>
          <w:rFonts w:eastAsia="華康細圓體" w:hint="eastAsia"/>
          <w:sz w:val="24"/>
          <w:lang w:val="en-US"/>
        </w:rPr>
        <w:t>多為外國人</w:t>
      </w:r>
      <w:r w:rsidR="005A0B98" w:rsidRPr="00E7436F">
        <w:rPr>
          <w:rFonts w:eastAsia="華康細圓體"/>
          <w:sz w:val="24"/>
          <w:lang w:val="en-US"/>
        </w:rPr>
        <w:t>）</w:t>
      </w:r>
      <w:r w:rsidRPr="00E7436F">
        <w:rPr>
          <w:rFonts w:eastAsia="華康細圓體" w:hint="eastAsia"/>
          <w:sz w:val="24"/>
          <w:lang w:val="en-US"/>
        </w:rPr>
        <w:t>的小型企業及國際性公司實施重大專案時都很常見。另外，若外國人為公司關鍵員工，例如企業總經理，來匈就職不須提交勞動力需求。</w:t>
      </w:r>
    </w:p>
    <w:p w14:paraId="44E6E455" w14:textId="074CB6A8" w:rsidR="00874902" w:rsidRPr="00E7436F" w:rsidRDefault="00874902" w:rsidP="00874902">
      <w:pPr>
        <w:pStyle w:val="a4"/>
        <w:spacing w:beforeLines="0" w:afterLines="0"/>
        <w:ind w:left="0" w:firstLineChars="200" w:firstLine="472"/>
        <w:rPr>
          <w:rFonts w:eastAsia="華康細圓體"/>
          <w:sz w:val="24"/>
          <w:lang w:val="en-US"/>
        </w:rPr>
      </w:pPr>
      <w:r w:rsidRPr="00E7436F">
        <w:rPr>
          <w:rFonts w:eastAsia="華康細圓體" w:hint="eastAsia"/>
          <w:sz w:val="24"/>
          <w:lang w:val="en-US"/>
        </w:rPr>
        <w:t>惟若無法取得勞工局核發</w:t>
      </w:r>
      <w:r w:rsidR="000011AC" w:rsidRPr="00E7436F">
        <w:rPr>
          <w:rFonts w:eastAsia="華康細圓體" w:hint="eastAsia"/>
          <w:sz w:val="24"/>
          <w:lang w:val="en-US"/>
        </w:rPr>
        <w:t>同意聘僱外籍員工</w:t>
      </w:r>
      <w:r w:rsidRPr="00E7436F">
        <w:rPr>
          <w:rFonts w:eastAsia="華康細圓體" w:hint="eastAsia"/>
          <w:sz w:val="24"/>
          <w:lang w:val="en-US"/>
        </w:rPr>
        <w:t>的明確許可，則僱用外籍員工有數量限制。由於本地勞動力不足及為加速</w:t>
      </w:r>
      <w:r w:rsidR="00D47A6D" w:rsidRPr="00E7436F">
        <w:rPr>
          <w:rFonts w:eastAsia="華康細圓體"/>
          <w:sz w:val="24"/>
          <w:lang w:val="en-US"/>
        </w:rPr>
        <w:t>「嚴重特殊傳染性肺炎」（</w:t>
      </w:r>
      <w:r w:rsidR="00D47A6D" w:rsidRPr="00E7436F">
        <w:rPr>
          <w:rFonts w:eastAsia="華康細圓體"/>
          <w:sz w:val="24"/>
          <w:lang w:val="en-US"/>
        </w:rPr>
        <w:t>COVID-19</w:t>
      </w:r>
      <w:r w:rsidR="00D47A6D" w:rsidRPr="00E7436F">
        <w:rPr>
          <w:rFonts w:eastAsia="華康細圓體"/>
          <w:sz w:val="24"/>
          <w:lang w:val="en-US"/>
        </w:rPr>
        <w:t>）</w:t>
      </w:r>
      <w:r w:rsidRPr="00E7436F">
        <w:rPr>
          <w:rFonts w:eastAsia="華康細圓體" w:hint="eastAsia"/>
          <w:sz w:val="24"/>
          <w:lang w:val="en-US"/>
        </w:rPr>
        <w:t>復甦，匈牙利外交部長於</w:t>
      </w:r>
      <w:r w:rsidRPr="00E7436F">
        <w:rPr>
          <w:rFonts w:eastAsia="華康細圓體"/>
          <w:sz w:val="24"/>
          <w:lang w:val="en-US"/>
        </w:rPr>
        <w:t>2021</w:t>
      </w:r>
      <w:r w:rsidRPr="00E7436F">
        <w:rPr>
          <w:rFonts w:eastAsia="華康細圓體" w:hint="eastAsia"/>
          <w:sz w:val="24"/>
          <w:lang w:val="en-US"/>
        </w:rPr>
        <w:t>年</w:t>
      </w:r>
      <w:r w:rsidRPr="00E7436F">
        <w:rPr>
          <w:rFonts w:eastAsia="華康細圓體"/>
          <w:sz w:val="24"/>
          <w:lang w:val="en-US"/>
        </w:rPr>
        <w:t>7</w:t>
      </w:r>
      <w:r w:rsidRPr="00E7436F">
        <w:rPr>
          <w:rFonts w:eastAsia="華康細圓體" w:hint="eastAsia"/>
          <w:sz w:val="24"/>
          <w:lang w:val="en-US"/>
        </w:rPr>
        <w:t>月宣布，國會已決定提高匈牙利外商獨資公司可僱用的第三國公民人數限制：將目前的</w:t>
      </w:r>
      <w:r w:rsidRPr="00E7436F">
        <w:rPr>
          <w:rFonts w:eastAsia="華康細圓體"/>
          <w:sz w:val="24"/>
          <w:lang w:val="en-US"/>
        </w:rPr>
        <w:t xml:space="preserve"> 10% </w:t>
      </w:r>
      <w:r w:rsidRPr="00E7436F">
        <w:rPr>
          <w:rFonts w:eastAsia="華康細圓體" w:hint="eastAsia"/>
          <w:sz w:val="24"/>
          <w:lang w:val="en-US"/>
        </w:rPr>
        <w:t>限制提高到</w:t>
      </w:r>
      <w:r w:rsidRPr="00E7436F">
        <w:rPr>
          <w:rFonts w:eastAsia="華康細圓體"/>
          <w:sz w:val="24"/>
          <w:lang w:val="en-US"/>
        </w:rPr>
        <w:t xml:space="preserve"> 20%</w:t>
      </w:r>
      <w:r w:rsidRPr="00E7436F">
        <w:rPr>
          <w:rFonts w:eastAsia="華康細圓體" w:hint="eastAsia"/>
          <w:sz w:val="24"/>
          <w:lang w:val="en-US"/>
        </w:rPr>
        <w:t>。</w:t>
      </w:r>
    </w:p>
    <w:p w14:paraId="6A69311E" w14:textId="63210252" w:rsidR="00874902" w:rsidRPr="00E7436F" w:rsidRDefault="00874902" w:rsidP="00874902">
      <w:pPr>
        <w:pStyle w:val="a4"/>
        <w:spacing w:beforeLines="0" w:afterLines="0"/>
        <w:ind w:left="0" w:firstLineChars="200" w:firstLine="472"/>
        <w:rPr>
          <w:sz w:val="24"/>
        </w:rPr>
      </w:pPr>
      <w:r w:rsidRPr="00E7436F">
        <w:rPr>
          <w:rFonts w:eastAsia="華康細圓體" w:hint="eastAsia"/>
          <w:sz w:val="24"/>
          <w:lang w:val="en-US"/>
        </w:rPr>
        <w:t>此項鬆綁措施有利於仰賴大量人力的製造業紓解缺工問題，</w:t>
      </w:r>
      <w:r w:rsidR="000011AC" w:rsidRPr="00E7436F">
        <w:rPr>
          <w:rFonts w:eastAsia="華康細圓體" w:hint="eastAsia"/>
          <w:sz w:val="24"/>
          <w:lang w:val="en-US"/>
        </w:rPr>
        <w:t>且</w:t>
      </w:r>
      <w:r w:rsidRPr="00E7436F">
        <w:rPr>
          <w:rFonts w:eastAsia="華康細圓體" w:hint="eastAsia"/>
          <w:sz w:val="24"/>
          <w:lang w:val="en-US"/>
        </w:rPr>
        <w:t>無須提交</w:t>
      </w:r>
      <w:r w:rsidR="008C7D19" w:rsidRPr="00E7436F">
        <w:rPr>
          <w:rFonts w:eastAsia="華康細圓體" w:hint="eastAsia"/>
          <w:sz w:val="24"/>
          <w:lang w:val="en-US"/>
        </w:rPr>
        <w:t>「勞動力需求」</w:t>
      </w:r>
      <w:r w:rsidRPr="00E7436F">
        <w:rPr>
          <w:rFonts w:eastAsia="華康細圓體" w:hint="eastAsia"/>
          <w:sz w:val="24"/>
          <w:lang w:val="en-US"/>
        </w:rPr>
        <w:t>可節省</w:t>
      </w:r>
      <w:r w:rsidR="000011AC" w:rsidRPr="00E7436F">
        <w:rPr>
          <w:rFonts w:eastAsia="華康細圓體" w:hint="eastAsia"/>
          <w:sz w:val="24"/>
          <w:lang w:val="en-US"/>
        </w:rPr>
        <w:t>企業</w:t>
      </w:r>
      <w:r w:rsidRPr="00E7436F">
        <w:rPr>
          <w:rFonts w:eastAsia="華康細圓體" w:hint="eastAsia"/>
          <w:sz w:val="24"/>
          <w:lang w:val="en-US"/>
        </w:rPr>
        <w:t>時間及精力，應可增加國際企業來匈牙利投資的吸引力。</w:t>
      </w:r>
    </w:p>
    <w:p w14:paraId="398DC2D6" w14:textId="19C35A47" w:rsidR="00874902" w:rsidRPr="00E7436F" w:rsidRDefault="00874902" w:rsidP="00874902">
      <w:pPr>
        <w:pStyle w:val="a4"/>
        <w:spacing w:beforeLines="0" w:afterLines="0"/>
        <w:ind w:left="0" w:firstLineChars="200" w:firstLine="472"/>
        <w:rPr>
          <w:sz w:val="24"/>
        </w:rPr>
      </w:pPr>
      <w:r w:rsidRPr="00E7436F">
        <w:rPr>
          <w:rFonts w:eastAsia="華康細圓體" w:hint="eastAsia"/>
          <w:sz w:val="24"/>
          <w:lang w:val="en-US"/>
        </w:rPr>
        <w:t>依據歐盟</w:t>
      </w:r>
      <w:r w:rsidR="00414C15" w:rsidRPr="00E7436F">
        <w:rPr>
          <w:rFonts w:eastAsia="華康細圓體" w:hint="eastAsia"/>
          <w:sz w:val="24"/>
          <w:lang w:val="en-US"/>
        </w:rPr>
        <w:t>Eurostat</w:t>
      </w:r>
      <w:r w:rsidRPr="00E7436F">
        <w:rPr>
          <w:rFonts w:eastAsia="華康細圓體" w:hint="eastAsia"/>
          <w:sz w:val="24"/>
          <w:lang w:val="en-US"/>
        </w:rPr>
        <w:t>統計，匈國</w:t>
      </w:r>
      <w:r w:rsidRPr="00E7436F">
        <w:rPr>
          <w:rFonts w:eastAsia="華康細圓體"/>
          <w:sz w:val="24"/>
          <w:lang w:val="en-US"/>
        </w:rPr>
        <w:t>202</w:t>
      </w:r>
      <w:r w:rsidR="000D6FE6" w:rsidRPr="00E7436F">
        <w:rPr>
          <w:rFonts w:eastAsia="華康細圓體" w:hint="eastAsia"/>
          <w:sz w:val="24"/>
          <w:lang w:val="en-US"/>
        </w:rPr>
        <w:t>1</w:t>
      </w:r>
      <w:r w:rsidR="00414C15" w:rsidRPr="00E7436F">
        <w:rPr>
          <w:rFonts w:eastAsia="華康細圓體" w:hint="eastAsia"/>
          <w:sz w:val="24"/>
          <w:lang w:val="en-US"/>
        </w:rPr>
        <w:t>年核發非歐盟國民</w:t>
      </w:r>
      <w:r w:rsidRPr="00E7436F">
        <w:rPr>
          <w:rFonts w:eastAsia="華康細圓體" w:hint="eastAsia"/>
          <w:sz w:val="24"/>
          <w:lang w:val="en-US"/>
        </w:rPr>
        <w:t>居留許可數為</w:t>
      </w:r>
      <w:r w:rsidRPr="00E7436F">
        <w:rPr>
          <w:rFonts w:eastAsia="華康細圓體"/>
          <w:sz w:val="24"/>
          <w:lang w:val="en-US"/>
        </w:rPr>
        <w:t>5</w:t>
      </w:r>
      <w:r w:rsidRPr="00E7436F">
        <w:rPr>
          <w:rFonts w:eastAsia="華康細圓體" w:hint="eastAsia"/>
          <w:sz w:val="24"/>
          <w:lang w:val="en-US"/>
        </w:rPr>
        <w:t>萬</w:t>
      </w:r>
      <w:r w:rsidR="000D6FE6" w:rsidRPr="00E7436F">
        <w:rPr>
          <w:rFonts w:eastAsia="華康細圓體" w:hint="eastAsia"/>
          <w:sz w:val="24"/>
          <w:lang w:val="en-US"/>
        </w:rPr>
        <w:t>8,115</w:t>
      </w:r>
      <w:r w:rsidRPr="00E7436F">
        <w:rPr>
          <w:rFonts w:eastAsia="華康細圓體" w:hint="eastAsia"/>
          <w:sz w:val="24"/>
          <w:lang w:val="en-US"/>
        </w:rPr>
        <w:t>件，其中烏克蘭籍人士最多，達</w:t>
      </w:r>
      <w:r w:rsidRPr="00E7436F">
        <w:rPr>
          <w:rFonts w:eastAsia="華康細圓體"/>
          <w:sz w:val="24"/>
          <w:lang w:val="en-US"/>
        </w:rPr>
        <w:t>2</w:t>
      </w:r>
      <w:r w:rsidRPr="00E7436F">
        <w:rPr>
          <w:rFonts w:eastAsia="華康細圓體" w:hint="eastAsia"/>
          <w:sz w:val="24"/>
          <w:lang w:val="en-US"/>
        </w:rPr>
        <w:t>萬</w:t>
      </w:r>
      <w:r w:rsidRPr="00E7436F">
        <w:rPr>
          <w:rFonts w:eastAsia="華康細圓體"/>
          <w:sz w:val="24"/>
          <w:lang w:val="en-US"/>
        </w:rPr>
        <w:t>744</w:t>
      </w:r>
      <w:r w:rsidRPr="00E7436F">
        <w:rPr>
          <w:rFonts w:eastAsia="華康細圓體" w:hint="eastAsia"/>
          <w:sz w:val="24"/>
          <w:lang w:val="en-US"/>
        </w:rPr>
        <w:t>件，</w:t>
      </w:r>
      <w:r w:rsidR="000D6FE6" w:rsidRPr="00E7436F">
        <w:rPr>
          <w:rFonts w:eastAsia="華康細圓體" w:hint="eastAsia"/>
          <w:sz w:val="24"/>
          <w:lang w:val="en-US"/>
        </w:rPr>
        <w:t>塞爾維亞約</w:t>
      </w:r>
      <w:r w:rsidR="000D6FE6" w:rsidRPr="00E7436F">
        <w:rPr>
          <w:rFonts w:eastAsia="華康細圓體" w:hint="eastAsia"/>
          <w:sz w:val="24"/>
          <w:lang w:val="en-US"/>
        </w:rPr>
        <w:t>2,313</w:t>
      </w:r>
      <w:r w:rsidR="000D6FE6" w:rsidRPr="00E7436F">
        <w:rPr>
          <w:rFonts w:eastAsia="華康細圓體" w:hint="eastAsia"/>
          <w:sz w:val="24"/>
          <w:lang w:val="en-US"/>
        </w:rPr>
        <w:t>件，</w:t>
      </w:r>
      <w:r w:rsidRPr="00E7436F">
        <w:rPr>
          <w:rFonts w:eastAsia="華康細圓體" w:hint="eastAsia"/>
          <w:sz w:val="24"/>
          <w:lang w:val="en-US"/>
        </w:rPr>
        <w:t>中國大陸（含香港）為</w:t>
      </w:r>
      <w:r w:rsidR="000D6FE6" w:rsidRPr="00E7436F">
        <w:rPr>
          <w:rFonts w:eastAsia="華康細圓體" w:hint="eastAsia"/>
          <w:sz w:val="24"/>
          <w:lang w:val="en-US"/>
        </w:rPr>
        <w:t>2,067</w:t>
      </w:r>
      <w:r w:rsidRPr="00E7436F">
        <w:rPr>
          <w:rFonts w:eastAsia="華康細圓體" w:hint="eastAsia"/>
          <w:sz w:val="24"/>
          <w:lang w:val="en-US"/>
        </w:rPr>
        <w:t>件</w:t>
      </w:r>
      <w:r w:rsidR="000D6FE6" w:rsidRPr="00E7436F">
        <w:rPr>
          <w:rFonts w:eastAsia="華康細圓體" w:hint="eastAsia"/>
          <w:sz w:val="24"/>
          <w:lang w:val="en-US"/>
        </w:rPr>
        <w:t>，越南</w:t>
      </w:r>
      <w:r w:rsidR="000D6FE6" w:rsidRPr="00E7436F">
        <w:rPr>
          <w:rFonts w:eastAsia="華康細圓體" w:hint="eastAsia"/>
          <w:sz w:val="24"/>
          <w:lang w:val="en-US"/>
        </w:rPr>
        <w:t>2,035</w:t>
      </w:r>
      <w:r w:rsidR="000D6FE6" w:rsidRPr="00E7436F">
        <w:rPr>
          <w:rFonts w:eastAsia="華康細圓體" w:hint="eastAsia"/>
          <w:sz w:val="24"/>
          <w:lang w:val="en-US"/>
        </w:rPr>
        <w:t>件及印度</w:t>
      </w:r>
      <w:r w:rsidR="000D6FE6" w:rsidRPr="00E7436F">
        <w:rPr>
          <w:rFonts w:eastAsia="華康細圓體" w:hint="eastAsia"/>
          <w:sz w:val="24"/>
          <w:lang w:val="en-US"/>
        </w:rPr>
        <w:t>1,837</w:t>
      </w:r>
      <w:r w:rsidRPr="00E7436F">
        <w:rPr>
          <w:rFonts w:eastAsia="華康細圓體" w:hint="eastAsia"/>
          <w:sz w:val="24"/>
          <w:lang w:val="en-US"/>
        </w:rPr>
        <w:t>件。</w:t>
      </w:r>
      <w:r w:rsidR="00414C15" w:rsidRPr="00E7436F">
        <w:rPr>
          <w:rFonts w:eastAsia="華康細圓體" w:hint="eastAsia"/>
          <w:sz w:val="24"/>
          <w:lang w:val="en-US"/>
        </w:rPr>
        <w:t>匈國近年來核發之外人居留證數量居高不下</w:t>
      </w:r>
      <w:r w:rsidRPr="00E7436F">
        <w:rPr>
          <w:rFonts w:eastAsia="華康細圓體" w:hint="eastAsia"/>
          <w:sz w:val="24"/>
          <w:lang w:val="en-US"/>
        </w:rPr>
        <w:t>，顯見匈國勞動力短缺情況確實嚴重，國內就業市場需要外籍勞工補足。</w:t>
      </w:r>
    </w:p>
    <w:p w14:paraId="7B5F0A09" w14:textId="2E5E78AE" w:rsidR="00FE491E" w:rsidRPr="00E7436F" w:rsidRDefault="00874902" w:rsidP="00736494">
      <w:pPr>
        <w:pStyle w:val="a4"/>
        <w:spacing w:before="257" w:after="257"/>
      </w:pPr>
      <w:r w:rsidRPr="00E7436F">
        <w:rPr>
          <w:rFonts w:hint="eastAsia"/>
        </w:rPr>
        <w:t>三、</w:t>
      </w:r>
      <w:r w:rsidR="00FE491E" w:rsidRPr="00E7436F">
        <w:t>外商子女可就讀之教育機關及經營情形</w:t>
      </w:r>
    </w:p>
    <w:p w14:paraId="0FDF5372" w14:textId="6E0620B3" w:rsidR="00FE491E" w:rsidRPr="00E7436F" w:rsidRDefault="00FE491E" w:rsidP="00736494">
      <w:pPr>
        <w:ind w:firstLine="472"/>
        <w:rPr>
          <w:lang w:eastAsia="zh-TW"/>
        </w:rPr>
      </w:pPr>
      <w:r w:rsidRPr="00E7436F">
        <w:rPr>
          <w:lang w:eastAsia="zh-TW"/>
        </w:rPr>
        <w:t>匈牙利學制基本上屬</w:t>
      </w:r>
      <w:r w:rsidR="00DF3125" w:rsidRPr="00E7436F">
        <w:rPr>
          <w:lang w:eastAsia="zh-TW"/>
        </w:rPr>
        <w:t>於</w:t>
      </w:r>
      <w:r w:rsidRPr="00E7436F">
        <w:rPr>
          <w:lang w:eastAsia="zh-TW"/>
        </w:rPr>
        <w:t>歐洲系統，</w:t>
      </w:r>
      <w:r w:rsidR="00A5161E" w:rsidRPr="00E7436F">
        <w:rPr>
          <w:lang w:eastAsia="zh-TW"/>
        </w:rPr>
        <w:t>一般學校與</w:t>
      </w:r>
      <w:r w:rsidRPr="00E7436F">
        <w:rPr>
          <w:lang w:eastAsia="zh-TW"/>
        </w:rPr>
        <w:t>教會學校並行。匈</w:t>
      </w:r>
      <w:r w:rsidR="000567DB" w:rsidRPr="00E7436F">
        <w:rPr>
          <w:lang w:eastAsia="zh-TW"/>
        </w:rPr>
        <w:t>牙利</w:t>
      </w:r>
      <w:r w:rsidRPr="00E7436F">
        <w:rPr>
          <w:lang w:eastAsia="zh-TW"/>
        </w:rPr>
        <w:t>義務教育</w:t>
      </w:r>
      <w:proofErr w:type="gramStart"/>
      <w:r w:rsidRPr="00E7436F">
        <w:rPr>
          <w:lang w:eastAsia="zh-TW"/>
        </w:rPr>
        <w:t>普及，</w:t>
      </w:r>
      <w:proofErr w:type="gramEnd"/>
      <w:r w:rsidRPr="00E7436F">
        <w:rPr>
          <w:lang w:eastAsia="zh-TW"/>
        </w:rPr>
        <w:t>民眾識字率高，高等教育亦</w:t>
      </w:r>
      <w:r w:rsidR="000D3506" w:rsidRPr="00E7436F">
        <w:rPr>
          <w:lang w:eastAsia="zh-TW"/>
        </w:rPr>
        <w:t>頗</w:t>
      </w:r>
      <w:r w:rsidRPr="00E7436F">
        <w:rPr>
          <w:lang w:eastAsia="zh-TW"/>
        </w:rPr>
        <w:t>發達，目前全國約有大學</w:t>
      </w:r>
      <w:r w:rsidRPr="00E7436F">
        <w:rPr>
          <w:lang w:eastAsia="zh-TW"/>
        </w:rPr>
        <w:t>30</w:t>
      </w:r>
      <w:r w:rsidRPr="00E7436F">
        <w:rPr>
          <w:lang w:eastAsia="zh-TW"/>
        </w:rPr>
        <w:t>所</w:t>
      </w:r>
      <w:r w:rsidR="00783E83" w:rsidRPr="00E7436F">
        <w:rPr>
          <w:lang w:eastAsia="zh-TW"/>
        </w:rPr>
        <w:t>（</w:t>
      </w:r>
      <w:r w:rsidRPr="00E7436F">
        <w:rPr>
          <w:lang w:eastAsia="zh-TW"/>
        </w:rPr>
        <w:t>其中</w:t>
      </w:r>
      <w:r w:rsidRPr="00E7436F">
        <w:rPr>
          <w:lang w:eastAsia="zh-TW"/>
        </w:rPr>
        <w:t>5</w:t>
      </w:r>
      <w:r w:rsidRPr="00E7436F">
        <w:rPr>
          <w:lang w:eastAsia="zh-TW"/>
        </w:rPr>
        <w:t>所為教會辦理</w:t>
      </w:r>
      <w:r w:rsidR="00783E83" w:rsidRPr="00E7436F">
        <w:rPr>
          <w:lang w:eastAsia="zh-TW"/>
        </w:rPr>
        <w:t>）</w:t>
      </w:r>
      <w:r w:rsidRPr="00E7436F">
        <w:rPr>
          <w:lang w:eastAsia="zh-TW"/>
        </w:rPr>
        <w:t>，</w:t>
      </w:r>
      <w:r w:rsidR="000567DB" w:rsidRPr="00E7436F">
        <w:rPr>
          <w:lang w:eastAsia="zh-TW"/>
        </w:rPr>
        <w:t>學院</w:t>
      </w:r>
      <w:r w:rsidR="00783E83" w:rsidRPr="00E7436F">
        <w:rPr>
          <w:lang w:eastAsia="zh-TW"/>
        </w:rPr>
        <w:t>（</w:t>
      </w:r>
      <w:r w:rsidRPr="00E7436F">
        <w:rPr>
          <w:lang w:eastAsia="zh-TW"/>
        </w:rPr>
        <w:t>包括神學院</w:t>
      </w:r>
      <w:r w:rsidR="00783E83" w:rsidRPr="00E7436F">
        <w:rPr>
          <w:lang w:eastAsia="zh-TW"/>
        </w:rPr>
        <w:t>）</w:t>
      </w:r>
      <w:r w:rsidRPr="00E7436F">
        <w:rPr>
          <w:lang w:eastAsia="zh-TW"/>
        </w:rPr>
        <w:t>約</w:t>
      </w:r>
      <w:r w:rsidRPr="00E7436F">
        <w:rPr>
          <w:lang w:eastAsia="zh-TW"/>
        </w:rPr>
        <w:t>62</w:t>
      </w:r>
      <w:r w:rsidRPr="00E7436F">
        <w:rPr>
          <w:lang w:eastAsia="zh-TW"/>
        </w:rPr>
        <w:t>所。</w:t>
      </w:r>
    </w:p>
    <w:p w14:paraId="059102DA" w14:textId="0559EA22" w:rsidR="00FE491E" w:rsidRPr="00E7436F" w:rsidRDefault="00DF3125" w:rsidP="00736494">
      <w:pPr>
        <w:ind w:firstLine="472"/>
        <w:rPr>
          <w:lang w:eastAsia="zh-TW"/>
        </w:rPr>
      </w:pPr>
      <w:r w:rsidRPr="00E7436F">
        <w:rPr>
          <w:lang w:eastAsia="zh-TW"/>
        </w:rPr>
        <w:t>一般而言，在匈牙利之</w:t>
      </w:r>
      <w:r w:rsidR="00FE491E" w:rsidRPr="00E7436F">
        <w:rPr>
          <w:lang w:eastAsia="zh-TW"/>
        </w:rPr>
        <w:t>外交人員子弟就學情形，目前布達佩斯市約有</w:t>
      </w:r>
      <w:r w:rsidR="00FE491E" w:rsidRPr="00E7436F">
        <w:rPr>
          <w:lang w:eastAsia="zh-TW"/>
        </w:rPr>
        <w:t>7</w:t>
      </w:r>
      <w:r w:rsidR="00FE491E" w:rsidRPr="00E7436F">
        <w:rPr>
          <w:lang w:eastAsia="zh-TW"/>
        </w:rPr>
        <w:t>至</w:t>
      </w:r>
      <w:r w:rsidR="00FE491E" w:rsidRPr="00E7436F">
        <w:rPr>
          <w:lang w:eastAsia="zh-TW"/>
        </w:rPr>
        <w:t>8</w:t>
      </w:r>
      <w:r w:rsidR="00FE491E" w:rsidRPr="00E7436F">
        <w:rPr>
          <w:lang w:eastAsia="zh-TW"/>
        </w:rPr>
        <w:t>所國際學校，提供旅居匈國之外籍人士子女就讀，從幼稚園至中學</w:t>
      </w:r>
      <w:r w:rsidR="00FE491E" w:rsidRPr="00E7436F">
        <w:rPr>
          <w:lang w:eastAsia="zh-TW"/>
        </w:rPr>
        <w:t>12</w:t>
      </w:r>
      <w:r w:rsidR="00FE491E" w:rsidRPr="00E7436F">
        <w:rPr>
          <w:lang w:eastAsia="zh-TW"/>
        </w:rPr>
        <w:t>年級</w:t>
      </w:r>
      <w:r w:rsidR="007E21A1" w:rsidRPr="00E7436F">
        <w:rPr>
          <w:lang w:eastAsia="zh-TW"/>
        </w:rPr>
        <w:t>如下</w:t>
      </w:r>
      <w:r w:rsidR="00FE491E" w:rsidRPr="00E7436F">
        <w:rPr>
          <w:lang w:eastAsia="zh-TW"/>
        </w:rPr>
        <w:t>資料：</w:t>
      </w:r>
    </w:p>
    <w:p w14:paraId="27270EC8" w14:textId="77777777" w:rsidR="00FE491E" w:rsidRPr="00E7436F" w:rsidRDefault="003A324D" w:rsidP="00736494">
      <w:pPr>
        <w:pStyle w:val="ad"/>
        <w:rPr>
          <w:lang w:eastAsia="zh-CN"/>
        </w:rPr>
      </w:pPr>
      <w:r w:rsidRPr="00E7436F">
        <w:rPr>
          <w:lang w:eastAsia="zh-CN"/>
        </w:rPr>
        <w:t>■</w:t>
      </w:r>
      <w:r w:rsidRPr="00E7436F">
        <w:rPr>
          <w:lang w:eastAsia="zh-CN"/>
        </w:rPr>
        <w:tab/>
      </w:r>
      <w:r w:rsidR="00FE491E" w:rsidRPr="00E7436F">
        <w:rPr>
          <w:lang w:eastAsia="zh-CN"/>
        </w:rPr>
        <w:t>American International School of Budapest</w:t>
      </w:r>
      <w:r w:rsidR="00783E83" w:rsidRPr="00E7436F">
        <w:rPr>
          <w:lang w:eastAsia="zh-CN"/>
        </w:rPr>
        <w:t>（</w:t>
      </w:r>
      <w:r w:rsidR="00FE491E" w:rsidRPr="00E7436F">
        <w:rPr>
          <w:lang w:eastAsia="zh-CN"/>
        </w:rPr>
        <w:t>AISB</w:t>
      </w:r>
      <w:r w:rsidR="00783E83" w:rsidRPr="00E7436F">
        <w:rPr>
          <w:lang w:eastAsia="zh-CN"/>
        </w:rPr>
        <w:t>）</w:t>
      </w:r>
    </w:p>
    <w:p w14:paraId="206EE13B" w14:textId="77777777" w:rsidR="00FE491E" w:rsidRPr="00E7436F" w:rsidRDefault="00FE491E" w:rsidP="00736494">
      <w:pPr>
        <w:pStyle w:val="a6"/>
        <w:ind w:left="1417" w:hanging="472"/>
        <w:rPr>
          <w:color w:val="auto"/>
          <w:lang w:val="en-GB" w:eastAsia="zh-CN"/>
        </w:rPr>
      </w:pPr>
      <w:r w:rsidRPr="00E7436F">
        <w:rPr>
          <w:color w:val="auto"/>
          <w:lang w:val="en-GB" w:eastAsia="zh-CN"/>
        </w:rPr>
        <w:t>Tel: +36-26-556000</w:t>
      </w:r>
    </w:p>
    <w:p w14:paraId="58C34E5A" w14:textId="77777777" w:rsidR="00FE491E" w:rsidRPr="00E7436F" w:rsidRDefault="00FE491E" w:rsidP="00736494">
      <w:pPr>
        <w:pStyle w:val="a6"/>
        <w:ind w:left="1417" w:hanging="472"/>
        <w:rPr>
          <w:color w:val="auto"/>
          <w:lang w:val="en-US" w:eastAsia="zh-CN"/>
        </w:rPr>
      </w:pPr>
      <w:r w:rsidRPr="00E7436F">
        <w:rPr>
          <w:color w:val="auto"/>
          <w:lang w:val="en-US" w:eastAsia="zh-CN"/>
        </w:rPr>
        <w:t>Fax: +36-26-556003</w:t>
      </w:r>
    </w:p>
    <w:p w14:paraId="57A1BC31" w14:textId="77777777" w:rsidR="00FE491E" w:rsidRPr="00E7436F" w:rsidRDefault="00FE491E" w:rsidP="00736494">
      <w:pPr>
        <w:pStyle w:val="a6"/>
        <w:ind w:left="1417" w:hanging="472"/>
        <w:rPr>
          <w:color w:val="auto"/>
          <w:lang w:val="en-US" w:eastAsia="zh-CN"/>
        </w:rPr>
      </w:pPr>
      <w:r w:rsidRPr="00E7436F">
        <w:rPr>
          <w:color w:val="auto"/>
          <w:lang w:val="en-US" w:eastAsia="zh-CN"/>
        </w:rPr>
        <w:t>Email: admissions@aisb.hu</w:t>
      </w:r>
    </w:p>
    <w:p w14:paraId="72BD9A69" w14:textId="77777777" w:rsidR="00FE491E" w:rsidRPr="00E7436F" w:rsidRDefault="00FE491E" w:rsidP="00736494">
      <w:pPr>
        <w:pStyle w:val="a6"/>
        <w:ind w:left="1417" w:hanging="472"/>
        <w:rPr>
          <w:rFonts w:eastAsia="標楷體"/>
          <w:color w:val="auto"/>
          <w:lang w:val="en-US" w:eastAsia="zh-CN"/>
        </w:rPr>
      </w:pPr>
      <w:r w:rsidRPr="00E7436F">
        <w:rPr>
          <w:rFonts w:eastAsia="標楷體"/>
          <w:color w:val="auto"/>
          <w:lang w:val="en-US" w:eastAsia="zh-CN"/>
        </w:rPr>
        <w:t xml:space="preserve">Website: </w:t>
      </w:r>
      <w:r w:rsidR="00BF0892">
        <w:fldChar w:fldCharType="begin"/>
      </w:r>
      <w:r w:rsidR="00BF0892" w:rsidRPr="006715C3">
        <w:rPr>
          <w:lang w:val="en-US"/>
        </w:rPr>
        <w:instrText xml:space="preserve"> HYPERLINK "http://www.aisb.hu" </w:instrText>
      </w:r>
      <w:r w:rsidR="00BF0892">
        <w:fldChar w:fldCharType="separate"/>
      </w:r>
      <w:r w:rsidRPr="00E7436F">
        <w:rPr>
          <w:rFonts w:eastAsia="標楷體"/>
          <w:color w:val="auto"/>
          <w:lang w:val="en-US" w:eastAsia="zh-CN"/>
        </w:rPr>
        <w:t>http://www.aisb.hu</w:t>
      </w:r>
      <w:r w:rsidR="00BF0892">
        <w:rPr>
          <w:rFonts w:eastAsia="標楷體"/>
          <w:color w:val="auto"/>
          <w:lang w:val="en-US" w:eastAsia="zh-CN"/>
        </w:rPr>
        <w:fldChar w:fldCharType="end"/>
      </w:r>
    </w:p>
    <w:p w14:paraId="6ED99C96" w14:textId="77777777" w:rsidR="00FE491E" w:rsidRPr="00E7436F" w:rsidRDefault="003A324D" w:rsidP="00736494">
      <w:pPr>
        <w:pStyle w:val="ad"/>
      </w:pPr>
      <w:r w:rsidRPr="00E7436F">
        <w:t>■</w:t>
      </w:r>
      <w:r w:rsidRPr="00E7436F">
        <w:tab/>
      </w:r>
      <w:r w:rsidR="00FE491E" w:rsidRPr="00E7436F">
        <w:t>British International School Budapest</w:t>
      </w:r>
      <w:r w:rsidR="00783E83" w:rsidRPr="00E7436F">
        <w:t>（</w:t>
      </w:r>
      <w:r w:rsidR="00FE491E" w:rsidRPr="00E7436F">
        <w:t>BISB</w:t>
      </w:r>
      <w:r w:rsidR="00783E83" w:rsidRPr="00E7436F">
        <w:t>）</w:t>
      </w:r>
    </w:p>
    <w:p w14:paraId="2D591CCE" w14:textId="77777777" w:rsidR="00FE491E" w:rsidRPr="00E7436F" w:rsidRDefault="00FE491E" w:rsidP="00736494">
      <w:pPr>
        <w:pStyle w:val="a6"/>
        <w:ind w:left="1417" w:hanging="472"/>
        <w:rPr>
          <w:color w:val="auto"/>
          <w:lang w:val="en-US"/>
        </w:rPr>
      </w:pPr>
      <w:r w:rsidRPr="00E7436F">
        <w:rPr>
          <w:color w:val="auto"/>
          <w:lang w:val="en-US"/>
        </w:rPr>
        <w:t>Tel: +36-1-2009971</w:t>
      </w:r>
    </w:p>
    <w:p w14:paraId="4EB2DD7B" w14:textId="77777777" w:rsidR="00FE491E" w:rsidRPr="00E7436F" w:rsidRDefault="00FE491E" w:rsidP="00736494">
      <w:pPr>
        <w:pStyle w:val="a6"/>
        <w:ind w:left="1417" w:hanging="472"/>
        <w:rPr>
          <w:color w:val="auto"/>
          <w:lang w:val="en-US"/>
        </w:rPr>
      </w:pPr>
      <w:r w:rsidRPr="00E7436F">
        <w:rPr>
          <w:color w:val="auto"/>
          <w:lang w:val="en-US"/>
        </w:rPr>
        <w:t>Fax: +36-1-2009969</w:t>
      </w:r>
    </w:p>
    <w:p w14:paraId="3EE79EEF" w14:textId="77777777" w:rsidR="00FE491E" w:rsidRPr="00E7436F" w:rsidRDefault="00FE491E" w:rsidP="00736494">
      <w:pPr>
        <w:pStyle w:val="a6"/>
        <w:ind w:left="1417" w:hanging="472"/>
        <w:rPr>
          <w:color w:val="auto"/>
          <w:lang w:val="en-US"/>
        </w:rPr>
      </w:pPr>
      <w:r w:rsidRPr="00E7436F">
        <w:rPr>
          <w:color w:val="auto"/>
          <w:lang w:val="en-US"/>
        </w:rPr>
        <w:t>Email: admissions@bisb.hu</w:t>
      </w:r>
    </w:p>
    <w:p w14:paraId="56C91C33" w14:textId="77777777" w:rsidR="00FE491E" w:rsidRPr="00E7436F" w:rsidRDefault="00FE491E" w:rsidP="00736494">
      <w:pPr>
        <w:pStyle w:val="a6"/>
        <w:ind w:left="1417" w:hanging="472"/>
        <w:rPr>
          <w:rFonts w:eastAsia="標楷體"/>
          <w:color w:val="auto"/>
          <w:lang w:val="en-US"/>
        </w:rPr>
      </w:pPr>
      <w:r w:rsidRPr="00E7436F">
        <w:rPr>
          <w:rFonts w:eastAsia="標楷體"/>
          <w:color w:val="auto"/>
          <w:lang w:val="en-US"/>
        </w:rPr>
        <w:t xml:space="preserve">Website: </w:t>
      </w:r>
      <w:r w:rsidR="00BF0892">
        <w:fldChar w:fldCharType="begin"/>
      </w:r>
      <w:r w:rsidR="00BF0892" w:rsidRPr="006715C3">
        <w:rPr>
          <w:lang w:val="en-US"/>
        </w:rPr>
        <w:instrText xml:space="preserve"> HYPERLINK "http://www.bisb.hu" </w:instrText>
      </w:r>
      <w:r w:rsidR="00BF0892">
        <w:fldChar w:fldCharType="separate"/>
      </w:r>
      <w:r w:rsidRPr="00E7436F">
        <w:rPr>
          <w:rFonts w:eastAsia="標楷體"/>
          <w:color w:val="auto"/>
          <w:lang w:val="en-US"/>
        </w:rPr>
        <w:t>http://www.bisb.hu</w:t>
      </w:r>
      <w:r w:rsidR="00BF0892">
        <w:rPr>
          <w:rFonts w:eastAsia="標楷體"/>
          <w:color w:val="auto"/>
          <w:lang w:val="en-US"/>
        </w:rPr>
        <w:fldChar w:fldCharType="end"/>
      </w:r>
    </w:p>
    <w:p w14:paraId="7C4BC783" w14:textId="77777777" w:rsidR="00FE491E" w:rsidRPr="00E7436F" w:rsidRDefault="003A324D" w:rsidP="00736494">
      <w:pPr>
        <w:pStyle w:val="ad"/>
      </w:pPr>
      <w:r w:rsidRPr="00E7436F">
        <w:t>■</w:t>
      </w:r>
      <w:r w:rsidRPr="00E7436F">
        <w:tab/>
      </w:r>
      <w:r w:rsidR="00FE491E" w:rsidRPr="00E7436F">
        <w:t>Britannica International School</w:t>
      </w:r>
    </w:p>
    <w:p w14:paraId="0231D784" w14:textId="77777777" w:rsidR="00FE491E" w:rsidRPr="00E7436F" w:rsidRDefault="00FE491E" w:rsidP="00736494">
      <w:pPr>
        <w:pStyle w:val="a6"/>
        <w:ind w:left="1417" w:hanging="472"/>
        <w:rPr>
          <w:color w:val="auto"/>
          <w:lang w:val="en-US"/>
        </w:rPr>
      </w:pPr>
      <w:r w:rsidRPr="00E7436F">
        <w:rPr>
          <w:color w:val="auto"/>
          <w:lang w:val="en-US"/>
        </w:rPr>
        <w:t>Tel: +36-1-4669794</w:t>
      </w:r>
    </w:p>
    <w:p w14:paraId="4D259E39" w14:textId="77777777" w:rsidR="00FE491E" w:rsidRPr="00E7436F" w:rsidRDefault="00FE491E" w:rsidP="00736494">
      <w:pPr>
        <w:pStyle w:val="a6"/>
        <w:ind w:left="1417" w:hanging="472"/>
        <w:rPr>
          <w:color w:val="auto"/>
          <w:lang w:val="en-US"/>
        </w:rPr>
      </w:pPr>
      <w:r w:rsidRPr="00E7436F">
        <w:rPr>
          <w:color w:val="auto"/>
          <w:lang w:val="en-US"/>
        </w:rPr>
        <w:t>Email: contact@britannicaschool.hu</w:t>
      </w:r>
    </w:p>
    <w:p w14:paraId="3733BE30" w14:textId="77777777" w:rsidR="00FE491E" w:rsidRPr="00E7436F" w:rsidRDefault="00FE491E" w:rsidP="00736494">
      <w:pPr>
        <w:pStyle w:val="a6"/>
        <w:ind w:left="1417" w:hanging="472"/>
        <w:rPr>
          <w:rFonts w:eastAsia="標楷體"/>
          <w:color w:val="auto"/>
          <w:lang w:val="en-US"/>
        </w:rPr>
      </w:pPr>
      <w:r w:rsidRPr="00E7436F">
        <w:rPr>
          <w:rFonts w:eastAsia="標楷體"/>
          <w:color w:val="auto"/>
          <w:lang w:val="en-US"/>
        </w:rPr>
        <w:t xml:space="preserve">Website: </w:t>
      </w:r>
      <w:r w:rsidR="00BF0892">
        <w:fldChar w:fldCharType="begin"/>
      </w:r>
      <w:r w:rsidR="00BF0892" w:rsidRPr="006715C3">
        <w:rPr>
          <w:lang w:val="en-US"/>
        </w:rPr>
        <w:instrText xml:space="preserve"> HYPERLINK "http://www.britannicaschool.hu" </w:instrText>
      </w:r>
      <w:r w:rsidR="00BF0892">
        <w:fldChar w:fldCharType="separate"/>
      </w:r>
      <w:r w:rsidRPr="00E7436F">
        <w:rPr>
          <w:rFonts w:eastAsia="標楷體"/>
          <w:color w:val="auto"/>
          <w:lang w:val="en-US"/>
        </w:rPr>
        <w:t>http://www.britannicaschool.hu</w:t>
      </w:r>
      <w:r w:rsidR="00BF0892">
        <w:rPr>
          <w:rFonts w:eastAsia="標楷體"/>
          <w:color w:val="auto"/>
          <w:lang w:val="en-US"/>
        </w:rPr>
        <w:fldChar w:fldCharType="end"/>
      </w:r>
    </w:p>
    <w:p w14:paraId="5713FADF" w14:textId="77777777" w:rsidR="00FE491E" w:rsidRPr="00E7436F" w:rsidRDefault="003A324D" w:rsidP="00736494">
      <w:pPr>
        <w:pStyle w:val="ad"/>
      </w:pPr>
      <w:r w:rsidRPr="00E7436F">
        <w:t>■</w:t>
      </w:r>
      <w:r w:rsidRPr="00E7436F">
        <w:tab/>
      </w:r>
      <w:r w:rsidR="00FE491E" w:rsidRPr="00E7436F">
        <w:t xml:space="preserve">Greater Grace </w:t>
      </w:r>
      <w:proofErr w:type="spellStart"/>
      <w:r w:rsidR="00FE491E" w:rsidRPr="00E7436F">
        <w:t>Interntional</w:t>
      </w:r>
      <w:proofErr w:type="spellEnd"/>
      <w:r w:rsidR="00FE491E" w:rsidRPr="00E7436F">
        <w:t xml:space="preserve"> School of Budapest</w:t>
      </w:r>
    </w:p>
    <w:p w14:paraId="348C2922" w14:textId="77777777" w:rsidR="00FE491E" w:rsidRPr="00E7436F" w:rsidRDefault="00FE491E" w:rsidP="00736494">
      <w:pPr>
        <w:pStyle w:val="a6"/>
        <w:ind w:left="1417" w:hanging="472"/>
        <w:rPr>
          <w:color w:val="auto"/>
          <w:lang w:val="en-US"/>
        </w:rPr>
      </w:pPr>
      <w:r w:rsidRPr="00E7436F">
        <w:rPr>
          <w:color w:val="auto"/>
          <w:lang w:val="en-US"/>
        </w:rPr>
        <w:t>Tel: +36-1-2744053</w:t>
      </w:r>
    </w:p>
    <w:p w14:paraId="0012DB51" w14:textId="77777777" w:rsidR="00FE491E" w:rsidRPr="00E7436F" w:rsidRDefault="00FE491E" w:rsidP="00736494">
      <w:pPr>
        <w:pStyle w:val="a6"/>
        <w:ind w:left="1417" w:hanging="472"/>
        <w:rPr>
          <w:color w:val="auto"/>
          <w:lang w:val="en-US"/>
        </w:rPr>
      </w:pPr>
      <w:r w:rsidRPr="00E7436F">
        <w:rPr>
          <w:color w:val="auto"/>
          <w:lang w:val="en-US"/>
        </w:rPr>
        <w:t>Email: principal@ggis.hu</w:t>
      </w:r>
    </w:p>
    <w:p w14:paraId="6E745D5B" w14:textId="77777777" w:rsidR="00FE491E" w:rsidRPr="00E7436F" w:rsidRDefault="00FE491E" w:rsidP="00736494">
      <w:pPr>
        <w:pStyle w:val="a6"/>
        <w:ind w:left="1417" w:hanging="472"/>
        <w:rPr>
          <w:rFonts w:eastAsia="標楷體"/>
          <w:color w:val="auto"/>
          <w:lang w:val="en-US"/>
        </w:rPr>
      </w:pPr>
      <w:r w:rsidRPr="00E7436F">
        <w:rPr>
          <w:rFonts w:eastAsia="標楷體"/>
          <w:color w:val="auto"/>
          <w:lang w:val="en-US"/>
        </w:rPr>
        <w:t xml:space="preserve">Website: </w:t>
      </w:r>
      <w:r w:rsidR="00BF0892">
        <w:fldChar w:fldCharType="begin"/>
      </w:r>
      <w:r w:rsidR="00BF0892" w:rsidRPr="006715C3">
        <w:rPr>
          <w:lang w:val="en-US"/>
        </w:rPr>
        <w:instrText xml:space="preserve"> HYPERLINK "http://www.ggis.hu" </w:instrText>
      </w:r>
      <w:r w:rsidR="00BF0892">
        <w:fldChar w:fldCharType="separate"/>
      </w:r>
      <w:r w:rsidRPr="00E7436F">
        <w:rPr>
          <w:rFonts w:eastAsia="標楷體"/>
          <w:color w:val="auto"/>
          <w:lang w:val="en-US"/>
        </w:rPr>
        <w:t>http://www.ggis.hu</w:t>
      </w:r>
      <w:r w:rsidR="00BF0892">
        <w:rPr>
          <w:rFonts w:eastAsia="標楷體"/>
          <w:color w:val="auto"/>
          <w:lang w:val="en-US"/>
        </w:rPr>
        <w:fldChar w:fldCharType="end"/>
      </w:r>
    </w:p>
    <w:p w14:paraId="012E6F57" w14:textId="77777777" w:rsidR="00FE491E" w:rsidRPr="00E7436F" w:rsidRDefault="003A324D" w:rsidP="00736494">
      <w:pPr>
        <w:pStyle w:val="ad"/>
      </w:pPr>
      <w:r w:rsidRPr="00E7436F">
        <w:t>■</w:t>
      </w:r>
      <w:r w:rsidRPr="00E7436F">
        <w:tab/>
      </w:r>
      <w:r w:rsidR="00FE491E" w:rsidRPr="00E7436F">
        <w:t>International Christian School of Budapest</w:t>
      </w:r>
    </w:p>
    <w:p w14:paraId="6D72007E" w14:textId="77777777" w:rsidR="00FE491E" w:rsidRPr="00E7436F" w:rsidRDefault="00FE491E" w:rsidP="00736494">
      <w:pPr>
        <w:pStyle w:val="a6"/>
        <w:ind w:left="1417" w:hanging="472"/>
        <w:rPr>
          <w:color w:val="auto"/>
          <w:lang w:val="en-US"/>
        </w:rPr>
      </w:pPr>
      <w:r w:rsidRPr="00E7436F">
        <w:rPr>
          <w:color w:val="auto"/>
          <w:lang w:val="en-US"/>
        </w:rPr>
        <w:t>Email: registrar@icsbudapest.org</w:t>
      </w:r>
    </w:p>
    <w:p w14:paraId="4989E234" w14:textId="77777777" w:rsidR="00FE491E" w:rsidRPr="00E7436F" w:rsidRDefault="00FE491E" w:rsidP="00736494">
      <w:pPr>
        <w:pStyle w:val="a6"/>
        <w:ind w:left="1417" w:hanging="472"/>
        <w:rPr>
          <w:rFonts w:eastAsia="標楷體"/>
          <w:color w:val="auto"/>
          <w:lang w:val="en-US"/>
        </w:rPr>
      </w:pPr>
      <w:r w:rsidRPr="00E7436F">
        <w:rPr>
          <w:rFonts w:eastAsia="標楷體"/>
          <w:color w:val="auto"/>
          <w:lang w:val="en-US"/>
        </w:rPr>
        <w:t xml:space="preserve">Website: </w:t>
      </w:r>
      <w:r w:rsidR="00BF0892">
        <w:fldChar w:fldCharType="begin"/>
      </w:r>
      <w:r w:rsidR="00BF0892" w:rsidRPr="006715C3">
        <w:rPr>
          <w:lang w:val="en-US"/>
        </w:rPr>
        <w:instrText xml:space="preserve"> HYPERLINK</w:instrText>
      </w:r>
      <w:r w:rsidR="00BF0892" w:rsidRPr="006715C3">
        <w:rPr>
          <w:lang w:val="en-US"/>
        </w:rPr>
        <w:instrText xml:space="preserve"> "http://www.icsbudapest.org" </w:instrText>
      </w:r>
      <w:r w:rsidR="00BF0892">
        <w:fldChar w:fldCharType="separate"/>
      </w:r>
      <w:r w:rsidRPr="00E7436F">
        <w:rPr>
          <w:rFonts w:eastAsia="標楷體"/>
          <w:color w:val="auto"/>
          <w:lang w:val="en-US"/>
        </w:rPr>
        <w:t>http://www.icsbudapest.org</w:t>
      </w:r>
      <w:r w:rsidR="00BF0892">
        <w:rPr>
          <w:rFonts w:eastAsia="標楷體"/>
          <w:color w:val="auto"/>
          <w:lang w:val="en-US"/>
        </w:rPr>
        <w:fldChar w:fldCharType="end"/>
      </w:r>
    </w:p>
    <w:p w14:paraId="5556814A" w14:textId="77777777" w:rsidR="008C7D19" w:rsidRPr="00E7436F" w:rsidRDefault="008C7D19" w:rsidP="00736494">
      <w:pPr>
        <w:pStyle w:val="a6"/>
        <w:ind w:left="1417" w:hanging="472"/>
        <w:rPr>
          <w:rFonts w:eastAsia="標楷體"/>
          <w:color w:val="auto"/>
          <w:lang w:val="en-US"/>
        </w:rPr>
      </w:pPr>
    </w:p>
    <w:p w14:paraId="72AADE5A" w14:textId="77777777" w:rsidR="008C7D19" w:rsidRPr="00E7436F" w:rsidRDefault="008C7D19" w:rsidP="00736494">
      <w:pPr>
        <w:pStyle w:val="a6"/>
        <w:ind w:left="1417" w:hanging="472"/>
        <w:rPr>
          <w:rFonts w:eastAsia="標楷體"/>
          <w:color w:val="auto"/>
          <w:lang w:val="en-US"/>
        </w:rPr>
      </w:pPr>
    </w:p>
    <w:p w14:paraId="2021272C" w14:textId="63D3A8C6" w:rsidR="00A26710" w:rsidRPr="00E7436F" w:rsidRDefault="00A26710">
      <w:pPr>
        <w:widowControl/>
        <w:overflowPunct/>
        <w:autoSpaceDE/>
        <w:autoSpaceDN/>
        <w:ind w:firstLineChars="0" w:firstLine="0"/>
        <w:jc w:val="left"/>
        <w:rPr>
          <w:rFonts w:eastAsia="標楷體"/>
          <w:kern w:val="0"/>
          <w:lang w:eastAsia="zh-TW"/>
        </w:rPr>
      </w:pPr>
      <w:r w:rsidRPr="00E7436F">
        <w:rPr>
          <w:rFonts w:eastAsia="標楷體"/>
        </w:rPr>
        <w:br w:type="page"/>
      </w:r>
    </w:p>
    <w:p w14:paraId="49FEAD2A" w14:textId="77777777" w:rsidR="008C7D19" w:rsidRPr="00E7436F" w:rsidRDefault="008C7D19" w:rsidP="00736494">
      <w:pPr>
        <w:pStyle w:val="a6"/>
        <w:ind w:left="1417" w:hanging="472"/>
        <w:rPr>
          <w:rFonts w:eastAsia="標楷體"/>
          <w:color w:val="auto"/>
          <w:lang w:val="en-US"/>
        </w:rPr>
      </w:pPr>
    </w:p>
    <w:p w14:paraId="49B7B0A5" w14:textId="77777777" w:rsidR="00E15D00" w:rsidRPr="00E7436F" w:rsidRDefault="00E15D00" w:rsidP="00736494">
      <w:pPr>
        <w:ind w:firstLine="472"/>
        <w:sectPr w:rsidR="00E15D00" w:rsidRPr="00E7436F" w:rsidSect="003E0BC3">
          <w:headerReference w:type="default" r:id="rId43"/>
          <w:pgSz w:w="11906" w:h="16838" w:code="9"/>
          <w:pgMar w:top="2268" w:right="1701" w:bottom="1701" w:left="1701" w:header="1134" w:footer="851" w:gutter="0"/>
          <w:cols w:space="425"/>
          <w:docGrid w:type="linesAndChars" w:linePitch="514" w:charSpace="-774"/>
        </w:sectPr>
      </w:pPr>
    </w:p>
    <w:p w14:paraId="270075EC" w14:textId="77777777" w:rsidR="008435FD" w:rsidRPr="00E7436F" w:rsidRDefault="008435FD" w:rsidP="00736494">
      <w:pPr>
        <w:pStyle w:val="a3"/>
        <w:spacing w:before="514" w:after="771"/>
      </w:pPr>
      <w:bookmarkStart w:id="9" w:name="_Toc140533813"/>
      <w:r w:rsidRPr="00E7436F">
        <w:t>第玖章　結論</w:t>
      </w:r>
      <w:bookmarkEnd w:id="9"/>
    </w:p>
    <w:p w14:paraId="57B89941" w14:textId="77777777" w:rsidR="00FE491E" w:rsidRPr="00E7436F" w:rsidRDefault="00C83C1A" w:rsidP="00736494">
      <w:pPr>
        <w:pStyle w:val="a4"/>
        <w:spacing w:before="257" w:after="257"/>
      </w:pPr>
      <w:r w:rsidRPr="00E7436F">
        <w:t>一、</w:t>
      </w:r>
      <w:r w:rsidR="00FE491E" w:rsidRPr="00E7436F">
        <w:t>匈牙利投資環境</w:t>
      </w:r>
      <w:r w:rsidR="00FE491E" w:rsidRPr="00E7436F">
        <w:t>SWOT</w:t>
      </w:r>
      <w:r w:rsidR="00FE491E" w:rsidRPr="00E7436F">
        <w:t>分析表</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000" w:firstRow="0" w:lastRow="0" w:firstColumn="0" w:lastColumn="0" w:noHBand="0" w:noVBand="0"/>
      </w:tblPr>
      <w:tblGrid>
        <w:gridCol w:w="4296"/>
        <w:gridCol w:w="4322"/>
      </w:tblGrid>
      <w:tr w:rsidR="00E7436F" w:rsidRPr="00E7436F" w14:paraId="7E728B23" w14:textId="77777777" w:rsidTr="00A26710">
        <w:tc>
          <w:tcPr>
            <w:tcW w:w="4763" w:type="dxa"/>
          </w:tcPr>
          <w:p w14:paraId="5FDC2721" w14:textId="77777777" w:rsidR="00FE491E" w:rsidRPr="00E7436F" w:rsidRDefault="00FE491E" w:rsidP="00A26710">
            <w:pPr>
              <w:pStyle w:val="af5"/>
              <w:ind w:leftChars="50" w:left="470" w:rightChars="50" w:right="118" w:hangingChars="149" w:hanging="352"/>
              <w:jc w:val="both"/>
            </w:pPr>
            <w:r w:rsidRPr="00E7436F">
              <w:t>Strength</w:t>
            </w:r>
            <w:r w:rsidR="00783E83" w:rsidRPr="00E7436F">
              <w:t>（</w:t>
            </w:r>
            <w:r w:rsidRPr="00E7436F">
              <w:t>優勢</w:t>
            </w:r>
            <w:r w:rsidR="00783E83" w:rsidRPr="00E7436F">
              <w:t>）</w:t>
            </w:r>
          </w:p>
          <w:p w14:paraId="1BD618FF" w14:textId="07FA47AE" w:rsidR="00FE491E" w:rsidRPr="00E7436F" w:rsidRDefault="00FE491E" w:rsidP="00A26710">
            <w:pPr>
              <w:pStyle w:val="af5"/>
              <w:ind w:leftChars="50" w:left="470" w:rightChars="50" w:right="118" w:hangingChars="149" w:hanging="352"/>
              <w:jc w:val="both"/>
            </w:pPr>
            <w:r w:rsidRPr="00E7436F">
              <w:t>1</w:t>
            </w:r>
            <w:r w:rsidR="00B83094" w:rsidRPr="00E7436F">
              <w:t>、</w:t>
            </w:r>
            <w:r w:rsidR="00DC106C" w:rsidRPr="00E7436F">
              <w:rPr>
                <w:rFonts w:hint="eastAsia"/>
              </w:rPr>
              <w:t>匈國政府友善外資企業政策：</w:t>
            </w:r>
            <w:r w:rsidRPr="00E7436F">
              <w:t>對外人投資行業、外資比例、資本及利潤之移轉皆無限制</w:t>
            </w:r>
            <w:r w:rsidR="00DC106C" w:rsidRPr="00E7436F">
              <w:rPr>
                <w:rFonts w:hint="eastAsia"/>
              </w:rPr>
              <w:t>，</w:t>
            </w:r>
            <w:r w:rsidR="00DC106C" w:rsidRPr="00E7436F">
              <w:t>提供投資優惠措施</w:t>
            </w:r>
            <w:r w:rsidRPr="00E7436F">
              <w:t>。</w:t>
            </w:r>
          </w:p>
          <w:p w14:paraId="7F89B9B6" w14:textId="28BBB75D" w:rsidR="00FE491E" w:rsidRPr="00E7436F" w:rsidRDefault="00FE491E" w:rsidP="00A26710">
            <w:pPr>
              <w:pStyle w:val="af5"/>
              <w:ind w:leftChars="50" w:left="470" w:rightChars="50" w:right="118" w:hangingChars="149" w:hanging="352"/>
              <w:jc w:val="both"/>
            </w:pPr>
            <w:r w:rsidRPr="00E7436F">
              <w:t>2</w:t>
            </w:r>
            <w:r w:rsidR="00B83094" w:rsidRPr="00E7436F">
              <w:t>、</w:t>
            </w:r>
            <w:r w:rsidR="00DC106C" w:rsidRPr="00E7436F">
              <w:rPr>
                <w:rFonts w:hint="eastAsia"/>
              </w:rPr>
              <w:t>相對穩定之經貿基礎</w:t>
            </w:r>
            <w:r w:rsidRPr="00E7436F">
              <w:t>。</w:t>
            </w:r>
          </w:p>
          <w:p w14:paraId="61A67B78" w14:textId="77777777" w:rsidR="00FE491E" w:rsidRPr="00E7436F" w:rsidRDefault="00FE491E" w:rsidP="00A26710">
            <w:pPr>
              <w:pStyle w:val="af5"/>
              <w:ind w:leftChars="50" w:left="470" w:rightChars="50" w:right="118" w:hangingChars="149" w:hanging="352"/>
              <w:jc w:val="both"/>
            </w:pPr>
            <w:r w:rsidRPr="00E7436F">
              <w:t>3</w:t>
            </w:r>
            <w:r w:rsidR="00B83094" w:rsidRPr="00E7436F">
              <w:t>、</w:t>
            </w:r>
            <w:r w:rsidRPr="00E7436F">
              <w:t>技術</w:t>
            </w:r>
            <w:r w:rsidR="006069CA" w:rsidRPr="00E7436F">
              <w:t>人力素質較高</w:t>
            </w:r>
            <w:r w:rsidRPr="00E7436F">
              <w:t>。</w:t>
            </w:r>
          </w:p>
          <w:p w14:paraId="4ADB8A47" w14:textId="77777777" w:rsidR="00FE491E" w:rsidRPr="00E7436F" w:rsidRDefault="00FE491E" w:rsidP="00A26710">
            <w:pPr>
              <w:pStyle w:val="af5"/>
              <w:ind w:leftChars="50" w:left="470" w:rightChars="50" w:right="118" w:hangingChars="149" w:hanging="352"/>
              <w:jc w:val="both"/>
            </w:pPr>
            <w:r w:rsidRPr="00E7436F">
              <w:t>4</w:t>
            </w:r>
            <w:r w:rsidR="00B83094" w:rsidRPr="00E7436F">
              <w:t>、</w:t>
            </w:r>
            <w:r w:rsidR="00731AE5" w:rsidRPr="00E7436F">
              <w:t>交通及各項</w:t>
            </w:r>
            <w:r w:rsidRPr="00E7436F">
              <w:t>基礎建設完備。</w:t>
            </w:r>
          </w:p>
          <w:p w14:paraId="63549DE8" w14:textId="77777777" w:rsidR="00FE491E" w:rsidRPr="00E7436F" w:rsidRDefault="00FE491E" w:rsidP="00A26710">
            <w:pPr>
              <w:pStyle w:val="af5"/>
              <w:ind w:leftChars="50" w:left="470" w:rightChars="50" w:right="118" w:hangingChars="149" w:hanging="352"/>
              <w:jc w:val="both"/>
            </w:pPr>
            <w:r w:rsidRPr="00E7436F">
              <w:t>5</w:t>
            </w:r>
            <w:r w:rsidR="00B83094" w:rsidRPr="00E7436F">
              <w:t>、</w:t>
            </w:r>
            <w:r w:rsidRPr="00E7436F">
              <w:t>電訊及通訊設施普及。</w:t>
            </w:r>
          </w:p>
          <w:p w14:paraId="403ABE80" w14:textId="77777777" w:rsidR="00FE491E" w:rsidRPr="00E7436F" w:rsidRDefault="00FE491E" w:rsidP="00A26710">
            <w:pPr>
              <w:pStyle w:val="af5"/>
              <w:ind w:leftChars="50" w:left="470" w:rightChars="50" w:right="118" w:hangingChars="149" w:hanging="352"/>
              <w:jc w:val="both"/>
            </w:pPr>
            <w:r w:rsidRPr="00E7436F">
              <w:t>6</w:t>
            </w:r>
            <w:r w:rsidR="00E15D00" w:rsidRPr="00E7436F">
              <w:t>、</w:t>
            </w:r>
            <w:r w:rsidRPr="00E7436F">
              <w:t>匈牙利具發展潛力之產業包括</w:t>
            </w:r>
            <w:r w:rsidR="00896CD3" w:rsidRPr="00E7436F">
              <w:t>汽車零組件業、電腦及</w:t>
            </w:r>
            <w:r w:rsidRPr="00E7436F">
              <w:t>周邊設備</w:t>
            </w:r>
            <w:r w:rsidR="00896CD3" w:rsidRPr="00E7436F">
              <w:t>業、資訊軟體業</w:t>
            </w:r>
            <w:r w:rsidR="003B5CAB" w:rsidRPr="00E7436F">
              <w:t>。</w:t>
            </w:r>
          </w:p>
        </w:tc>
        <w:tc>
          <w:tcPr>
            <w:tcW w:w="4763" w:type="dxa"/>
          </w:tcPr>
          <w:p w14:paraId="28AAF996" w14:textId="77777777" w:rsidR="00FE491E" w:rsidRPr="00E7436F" w:rsidRDefault="00FE491E" w:rsidP="00A26710">
            <w:pPr>
              <w:pStyle w:val="af5"/>
              <w:ind w:leftChars="50" w:left="470" w:rightChars="50" w:right="118" w:hangingChars="149" w:hanging="352"/>
              <w:jc w:val="both"/>
            </w:pPr>
            <w:r w:rsidRPr="00E7436F">
              <w:t>Opportunity</w:t>
            </w:r>
            <w:r w:rsidR="00783E83" w:rsidRPr="00E7436F">
              <w:t>（</w:t>
            </w:r>
            <w:r w:rsidRPr="00E7436F">
              <w:t>機會</w:t>
            </w:r>
            <w:r w:rsidR="00783E83" w:rsidRPr="00E7436F">
              <w:t>）</w:t>
            </w:r>
          </w:p>
          <w:p w14:paraId="4235B51A" w14:textId="77777777" w:rsidR="00FE491E" w:rsidRPr="00E7436F" w:rsidRDefault="00FE491E" w:rsidP="00A26710">
            <w:pPr>
              <w:pStyle w:val="af5"/>
              <w:ind w:leftChars="50" w:left="470" w:rightChars="50" w:right="118" w:hangingChars="149" w:hanging="352"/>
              <w:jc w:val="both"/>
            </w:pPr>
            <w:r w:rsidRPr="00E7436F">
              <w:t>1</w:t>
            </w:r>
            <w:r w:rsidR="00B83094" w:rsidRPr="00E7436F">
              <w:t>、</w:t>
            </w:r>
            <w:r w:rsidR="00996268" w:rsidRPr="00E7436F">
              <w:t>歐盟市場關稅優勢</w:t>
            </w:r>
            <w:r w:rsidRPr="00E7436F">
              <w:t>。</w:t>
            </w:r>
          </w:p>
          <w:p w14:paraId="21717679" w14:textId="77777777" w:rsidR="00FE491E" w:rsidRPr="00E7436F" w:rsidRDefault="00FE491E" w:rsidP="00A26710">
            <w:pPr>
              <w:pStyle w:val="af5"/>
              <w:ind w:leftChars="50" w:left="470" w:rightChars="50" w:right="118" w:hangingChars="149" w:hanging="352"/>
              <w:jc w:val="both"/>
            </w:pPr>
            <w:r w:rsidRPr="00E7436F">
              <w:t>2</w:t>
            </w:r>
            <w:r w:rsidR="00B83094" w:rsidRPr="00E7436F">
              <w:t>、</w:t>
            </w:r>
            <w:r w:rsidRPr="00E7436F">
              <w:t>歐盟市場規模擴大。</w:t>
            </w:r>
          </w:p>
          <w:p w14:paraId="18DAB323" w14:textId="77777777" w:rsidR="00FE491E" w:rsidRPr="00E7436F" w:rsidRDefault="00FE491E" w:rsidP="00A26710">
            <w:pPr>
              <w:pStyle w:val="af5"/>
              <w:ind w:leftChars="50" w:left="470" w:rightChars="50" w:right="118" w:hangingChars="149" w:hanging="352"/>
              <w:jc w:val="both"/>
            </w:pPr>
            <w:r w:rsidRPr="00E7436F">
              <w:t>3</w:t>
            </w:r>
            <w:r w:rsidR="00B83094" w:rsidRPr="00E7436F">
              <w:t>、</w:t>
            </w:r>
            <w:r w:rsidRPr="00E7436F">
              <w:t>跨境銷售成本下降。</w:t>
            </w:r>
          </w:p>
          <w:p w14:paraId="1916FB84" w14:textId="77777777" w:rsidR="00FE491E" w:rsidRPr="00E7436F" w:rsidRDefault="00FE491E" w:rsidP="00A26710">
            <w:pPr>
              <w:pStyle w:val="af5"/>
              <w:ind w:leftChars="50" w:left="470" w:rightChars="50" w:right="118" w:hangingChars="149" w:hanging="352"/>
              <w:jc w:val="both"/>
            </w:pPr>
            <w:r w:rsidRPr="00E7436F">
              <w:t>4</w:t>
            </w:r>
            <w:r w:rsidR="00B83094" w:rsidRPr="00E7436F">
              <w:t>、</w:t>
            </w:r>
            <w:proofErr w:type="gramStart"/>
            <w:r w:rsidRPr="00E7436F">
              <w:t>採</w:t>
            </w:r>
            <w:proofErr w:type="gramEnd"/>
            <w:r w:rsidRPr="00E7436F">
              <w:t>行「歐</w:t>
            </w:r>
            <w:proofErr w:type="gramStart"/>
            <w:r w:rsidRPr="00E7436F">
              <w:t>規</w:t>
            </w:r>
            <w:proofErr w:type="gramEnd"/>
            <w:r w:rsidRPr="00E7436F">
              <w:t>」有助於擴大生產規模。</w:t>
            </w:r>
          </w:p>
          <w:p w14:paraId="21BBBA77" w14:textId="77777777" w:rsidR="00FE491E" w:rsidRPr="00E7436F" w:rsidRDefault="00FE491E" w:rsidP="00A26710">
            <w:pPr>
              <w:pStyle w:val="af5"/>
              <w:ind w:leftChars="50" w:left="470" w:rightChars="50" w:right="118" w:hangingChars="149" w:hanging="352"/>
              <w:jc w:val="both"/>
            </w:pPr>
            <w:r w:rsidRPr="00E7436F">
              <w:t>5</w:t>
            </w:r>
            <w:r w:rsidR="00B83094" w:rsidRPr="00E7436F">
              <w:t>、</w:t>
            </w:r>
            <w:r w:rsidRPr="00E7436F">
              <w:t>技術勞工成本相對西歐國家低廉。</w:t>
            </w:r>
          </w:p>
          <w:p w14:paraId="39ED33F5" w14:textId="77777777" w:rsidR="00FE491E" w:rsidRPr="00E7436F" w:rsidRDefault="00FE491E" w:rsidP="00A26710">
            <w:pPr>
              <w:pStyle w:val="af5"/>
              <w:ind w:leftChars="50" w:left="470" w:rightChars="50" w:right="118" w:hangingChars="149" w:hanging="352"/>
              <w:jc w:val="both"/>
            </w:pPr>
            <w:r w:rsidRPr="00E7436F">
              <w:t>6</w:t>
            </w:r>
            <w:r w:rsidR="00B83094" w:rsidRPr="00E7436F">
              <w:t>、</w:t>
            </w:r>
            <w:r w:rsidR="003B5CAB" w:rsidRPr="00E7436F">
              <w:t>「歐洲生產」</w:t>
            </w:r>
            <w:r w:rsidRPr="00E7436F">
              <w:t>提高產品附加價值。</w:t>
            </w:r>
          </w:p>
          <w:p w14:paraId="5BEF17D7" w14:textId="77777777" w:rsidR="00FE491E" w:rsidRPr="00E7436F" w:rsidRDefault="00FE491E" w:rsidP="00A26710">
            <w:pPr>
              <w:pStyle w:val="af5"/>
              <w:ind w:leftChars="50" w:left="470" w:rightChars="50" w:right="118" w:hangingChars="149" w:hanging="352"/>
              <w:jc w:val="both"/>
            </w:pPr>
            <w:r w:rsidRPr="00E7436F">
              <w:t>7</w:t>
            </w:r>
            <w:r w:rsidR="00B83094" w:rsidRPr="00E7436F">
              <w:t>、</w:t>
            </w:r>
            <w:r w:rsidRPr="00E7436F">
              <w:t>開放政府採購競標。</w:t>
            </w:r>
          </w:p>
        </w:tc>
      </w:tr>
      <w:tr w:rsidR="00E7436F" w:rsidRPr="00E7436F" w14:paraId="52B8365E" w14:textId="77777777" w:rsidTr="00A26710">
        <w:tc>
          <w:tcPr>
            <w:tcW w:w="4763" w:type="dxa"/>
          </w:tcPr>
          <w:p w14:paraId="0B50BD79" w14:textId="77777777" w:rsidR="00FE491E" w:rsidRPr="00E7436F" w:rsidRDefault="00FE491E" w:rsidP="00A26710">
            <w:pPr>
              <w:pStyle w:val="af5"/>
              <w:ind w:leftChars="50" w:left="470" w:rightChars="50" w:right="118" w:hangingChars="149" w:hanging="352"/>
              <w:jc w:val="both"/>
            </w:pPr>
            <w:r w:rsidRPr="00E7436F">
              <w:t>Weakness</w:t>
            </w:r>
            <w:r w:rsidR="00783E83" w:rsidRPr="00E7436F">
              <w:t>（</w:t>
            </w:r>
            <w:r w:rsidRPr="00E7436F">
              <w:t>弱勢</w:t>
            </w:r>
            <w:r w:rsidR="00783E83" w:rsidRPr="00E7436F">
              <w:t>）</w:t>
            </w:r>
          </w:p>
          <w:p w14:paraId="338172E5" w14:textId="77777777" w:rsidR="00FE491E" w:rsidRPr="00E7436F" w:rsidRDefault="00FE491E" w:rsidP="00A26710">
            <w:pPr>
              <w:pStyle w:val="af5"/>
              <w:ind w:leftChars="50" w:left="470" w:rightChars="50" w:right="118" w:hangingChars="149" w:hanging="352"/>
              <w:jc w:val="both"/>
            </w:pPr>
            <w:r w:rsidRPr="00E7436F">
              <w:t>1</w:t>
            </w:r>
            <w:r w:rsidR="00B83094" w:rsidRPr="00E7436F">
              <w:t>、</w:t>
            </w:r>
            <w:r w:rsidRPr="00E7436F">
              <w:t>語言文化差異大</w:t>
            </w:r>
            <w:r w:rsidR="00996268" w:rsidRPr="00E7436F">
              <w:t>，民族性不同</w:t>
            </w:r>
            <w:r w:rsidRPr="00E7436F">
              <w:t>。</w:t>
            </w:r>
          </w:p>
          <w:p w14:paraId="08218DEA" w14:textId="77777777" w:rsidR="00FE491E" w:rsidRPr="00E7436F" w:rsidRDefault="00FE491E" w:rsidP="00A26710">
            <w:pPr>
              <w:pStyle w:val="af5"/>
              <w:ind w:leftChars="50" w:left="470" w:rightChars="50" w:right="118" w:hangingChars="149" w:hanging="352"/>
              <w:jc w:val="both"/>
            </w:pPr>
            <w:r w:rsidRPr="00E7436F">
              <w:t>2</w:t>
            </w:r>
            <w:r w:rsidR="00B83094" w:rsidRPr="00E7436F">
              <w:t>、</w:t>
            </w:r>
            <w:r w:rsidRPr="00E7436F">
              <w:t>交易習慣不同。</w:t>
            </w:r>
          </w:p>
          <w:p w14:paraId="0A4E11DE" w14:textId="77777777" w:rsidR="00FE491E" w:rsidRPr="00E7436F" w:rsidRDefault="00FE491E" w:rsidP="00A26710">
            <w:pPr>
              <w:pStyle w:val="af5"/>
              <w:ind w:leftChars="50" w:left="470" w:rightChars="50" w:right="118" w:hangingChars="149" w:hanging="352"/>
              <w:jc w:val="both"/>
            </w:pPr>
            <w:r w:rsidRPr="00E7436F">
              <w:t>3</w:t>
            </w:r>
            <w:r w:rsidR="00B83094" w:rsidRPr="00E7436F">
              <w:t>、</w:t>
            </w:r>
            <w:r w:rsidR="003B5CAB" w:rsidRPr="00E7436F">
              <w:t>單一國家市場規模小</w:t>
            </w:r>
            <w:r w:rsidRPr="00E7436F">
              <w:t>。</w:t>
            </w:r>
          </w:p>
          <w:p w14:paraId="70102C8A" w14:textId="50F16622" w:rsidR="00FE491E" w:rsidRPr="00E7436F" w:rsidRDefault="00FE491E" w:rsidP="00A26710">
            <w:pPr>
              <w:pStyle w:val="af5"/>
              <w:ind w:leftChars="50" w:left="470" w:rightChars="50" w:right="118" w:hangingChars="149" w:hanging="352"/>
              <w:jc w:val="both"/>
            </w:pPr>
            <w:r w:rsidRPr="00E7436F">
              <w:t>4</w:t>
            </w:r>
            <w:r w:rsidR="00B83094" w:rsidRPr="00E7436F">
              <w:t>、</w:t>
            </w:r>
            <w:r w:rsidRPr="00E7436F">
              <w:t>加值型營業稅</w:t>
            </w:r>
            <w:r w:rsidR="00A520DC" w:rsidRPr="00E7436F">
              <w:t>27</w:t>
            </w:r>
            <w:r w:rsidR="001366D4" w:rsidRPr="00E7436F">
              <w:t>%</w:t>
            </w:r>
            <w:r w:rsidR="001C43CF" w:rsidRPr="00E7436F">
              <w:t>，</w:t>
            </w:r>
            <w:r w:rsidRPr="00E7436F">
              <w:t>為歐盟會員國之最高</w:t>
            </w:r>
            <w:r w:rsidR="00DC106C" w:rsidRPr="00E7436F">
              <w:rPr>
                <w:rFonts w:hint="eastAsia"/>
              </w:rPr>
              <w:t>；</w:t>
            </w:r>
            <w:r w:rsidR="00DC106C" w:rsidRPr="00E7436F">
              <w:rPr>
                <w:rFonts w:asciiTheme="minorEastAsia" w:hAnsiTheme="minorEastAsia" w:hint="eastAsia"/>
              </w:rPr>
              <w:t>地方稅及附加稅修法頻繁，增加企業營運風險</w:t>
            </w:r>
            <w:r w:rsidRPr="00E7436F">
              <w:t>。</w:t>
            </w:r>
          </w:p>
          <w:p w14:paraId="3789A17F" w14:textId="77777777" w:rsidR="00FE491E" w:rsidRPr="00E7436F" w:rsidRDefault="00FE491E" w:rsidP="00A26710">
            <w:pPr>
              <w:pStyle w:val="af5"/>
              <w:ind w:leftChars="50" w:left="470" w:rightChars="50" w:right="118" w:hangingChars="149" w:hanging="352"/>
              <w:jc w:val="both"/>
            </w:pPr>
            <w:r w:rsidRPr="00E7436F">
              <w:t>5</w:t>
            </w:r>
            <w:r w:rsidR="00B83094" w:rsidRPr="00E7436F">
              <w:t>、</w:t>
            </w:r>
            <w:r w:rsidR="00E336DD" w:rsidRPr="00E7436F">
              <w:t>政</w:t>
            </w:r>
            <w:r w:rsidR="00996268" w:rsidRPr="00E7436F">
              <w:t>府政策之穩定性、透明度及可預測性均有待</w:t>
            </w:r>
            <w:r w:rsidR="00E336DD" w:rsidRPr="00E7436F">
              <w:t>改善</w:t>
            </w:r>
            <w:r w:rsidRPr="00E7436F">
              <w:t>。</w:t>
            </w:r>
          </w:p>
          <w:p w14:paraId="36054640" w14:textId="586E8F46" w:rsidR="00D1203C" w:rsidRPr="00E7436F" w:rsidRDefault="00DC106C" w:rsidP="00A26710">
            <w:pPr>
              <w:pStyle w:val="af5"/>
              <w:ind w:leftChars="50" w:left="470" w:rightChars="50" w:right="118" w:hangingChars="149" w:hanging="352"/>
              <w:jc w:val="both"/>
            </w:pPr>
            <w:r w:rsidRPr="00E7436F">
              <w:t>6</w:t>
            </w:r>
            <w:r w:rsidRPr="00E7436F">
              <w:t>、</w:t>
            </w:r>
            <w:r w:rsidR="00FE491E" w:rsidRPr="00E7436F">
              <w:t>匯率</w:t>
            </w:r>
            <w:r w:rsidR="00731AE5" w:rsidRPr="00E7436F">
              <w:t>波動大</w:t>
            </w:r>
            <w:r w:rsidR="00FF6B95" w:rsidRPr="00E7436F">
              <w:t>，</w:t>
            </w:r>
            <w:r w:rsidR="00731AE5" w:rsidRPr="00E7436F">
              <w:t>2018</w:t>
            </w:r>
            <w:r w:rsidR="00372CCF" w:rsidRPr="00E7436F">
              <w:t>年</w:t>
            </w:r>
            <w:r w:rsidR="006E26D7" w:rsidRPr="00E7436F">
              <w:t>至</w:t>
            </w:r>
            <w:r w:rsidR="00AB28F0" w:rsidRPr="00E7436F">
              <w:t>202</w:t>
            </w:r>
            <w:r w:rsidR="00AB28F0" w:rsidRPr="00E7436F">
              <w:rPr>
                <w:rFonts w:hint="eastAsia"/>
              </w:rPr>
              <w:t>1</w:t>
            </w:r>
            <w:r w:rsidR="006E26D7" w:rsidRPr="00E7436F">
              <w:t>年已連續</w:t>
            </w:r>
            <w:r w:rsidR="006E26D7" w:rsidRPr="00E7436F">
              <w:t>3</w:t>
            </w:r>
            <w:r w:rsidR="006E26D7" w:rsidRPr="00E7436F">
              <w:t>年</w:t>
            </w:r>
            <w:r w:rsidR="00FF6B95" w:rsidRPr="00E7436F">
              <w:t>匈牙利幣</w:t>
            </w:r>
            <w:r w:rsidR="006E26D7" w:rsidRPr="00E7436F">
              <w:t>福林</w:t>
            </w:r>
            <w:r w:rsidR="00FF6B95" w:rsidRPr="00E7436F">
              <w:t>對美元浮動幅度</w:t>
            </w:r>
            <w:r w:rsidR="00372CCF" w:rsidRPr="00E7436F">
              <w:t>超過</w:t>
            </w:r>
            <w:r w:rsidR="009A4F39" w:rsidRPr="00E7436F">
              <w:t>20</w:t>
            </w:r>
            <w:r w:rsidR="00372CCF" w:rsidRPr="00E7436F">
              <w:t>%</w:t>
            </w:r>
            <w:r w:rsidR="00FE491E" w:rsidRPr="00E7436F">
              <w:t>。</w:t>
            </w:r>
          </w:p>
        </w:tc>
        <w:tc>
          <w:tcPr>
            <w:tcW w:w="4763" w:type="dxa"/>
          </w:tcPr>
          <w:p w14:paraId="0364D92C" w14:textId="77777777" w:rsidR="00FE491E" w:rsidRPr="00E7436F" w:rsidRDefault="00FE491E" w:rsidP="00A26710">
            <w:pPr>
              <w:pStyle w:val="af5"/>
              <w:ind w:leftChars="50" w:left="470" w:rightChars="50" w:right="118" w:hangingChars="149" w:hanging="352"/>
              <w:jc w:val="both"/>
            </w:pPr>
            <w:r w:rsidRPr="00E7436F">
              <w:t>Threat</w:t>
            </w:r>
            <w:r w:rsidR="00783E83" w:rsidRPr="00E7436F">
              <w:t>（</w:t>
            </w:r>
            <w:r w:rsidRPr="00E7436F">
              <w:t>威脅</w:t>
            </w:r>
            <w:r w:rsidR="00783E83" w:rsidRPr="00E7436F">
              <w:t>）</w:t>
            </w:r>
          </w:p>
          <w:p w14:paraId="4EEC313E" w14:textId="0BF5960F" w:rsidR="00FE491E" w:rsidRPr="00E7436F" w:rsidRDefault="00FE491E" w:rsidP="00A26710">
            <w:pPr>
              <w:pStyle w:val="af5"/>
              <w:ind w:leftChars="50" w:left="470" w:rightChars="50" w:right="118" w:hangingChars="149" w:hanging="352"/>
              <w:jc w:val="both"/>
            </w:pPr>
            <w:r w:rsidRPr="00E7436F">
              <w:t>1</w:t>
            </w:r>
            <w:r w:rsidRPr="00E7436F">
              <w:t>、</w:t>
            </w:r>
            <w:r w:rsidR="00DC106C" w:rsidRPr="00E7436F">
              <w:rPr>
                <w:rFonts w:hint="eastAsia"/>
              </w:rPr>
              <w:t>人口紅利低，</w:t>
            </w:r>
            <w:r w:rsidR="003B5CAB" w:rsidRPr="00E7436F">
              <w:t>缺工</w:t>
            </w:r>
            <w:r w:rsidR="00DC106C" w:rsidRPr="00E7436F">
              <w:rPr>
                <w:rFonts w:hint="eastAsia"/>
              </w:rPr>
              <w:t>疑慮高；因</w:t>
            </w:r>
            <w:r w:rsidR="00DC106C" w:rsidRPr="00E7436F">
              <w:rPr>
                <w:rFonts w:hint="eastAsia"/>
              </w:rPr>
              <w:t>2023</w:t>
            </w:r>
            <w:r w:rsidR="00DC106C" w:rsidRPr="00E7436F">
              <w:rPr>
                <w:rFonts w:hint="eastAsia"/>
              </w:rPr>
              <w:t>年再度調升最低薪資，</w:t>
            </w:r>
            <w:proofErr w:type="gramStart"/>
            <w:r w:rsidR="00831FCC" w:rsidRPr="00E7436F">
              <w:rPr>
                <w:rFonts w:hint="eastAsia"/>
              </w:rPr>
              <w:t>恐</w:t>
            </w:r>
            <w:r w:rsidR="00DC106C" w:rsidRPr="00E7436F">
              <w:rPr>
                <w:rFonts w:hint="eastAsia"/>
              </w:rPr>
              <w:t>致企業</w:t>
            </w:r>
            <w:proofErr w:type="gramEnd"/>
            <w:r w:rsidR="00DC106C" w:rsidRPr="00E7436F">
              <w:rPr>
                <w:rFonts w:hint="eastAsia"/>
              </w:rPr>
              <w:t>營運成本增加</w:t>
            </w:r>
            <w:r w:rsidRPr="00E7436F">
              <w:t>。</w:t>
            </w:r>
          </w:p>
          <w:p w14:paraId="562A0392" w14:textId="77777777" w:rsidR="00FE491E" w:rsidRPr="00E7436F" w:rsidRDefault="00FE491E" w:rsidP="00A26710">
            <w:pPr>
              <w:pStyle w:val="af5"/>
              <w:ind w:leftChars="50" w:left="470" w:rightChars="50" w:right="118" w:hangingChars="149" w:hanging="352"/>
              <w:jc w:val="both"/>
            </w:pPr>
            <w:r w:rsidRPr="00E7436F">
              <w:t>2</w:t>
            </w:r>
            <w:r w:rsidRPr="00E7436F">
              <w:t>、</w:t>
            </w:r>
            <w:r w:rsidR="00645520" w:rsidRPr="00E7436F">
              <w:t>環保、安全、衛生檢疫、認證、勞動安全的標準須符合歐盟規定</w:t>
            </w:r>
            <w:r w:rsidRPr="00E7436F">
              <w:t>。</w:t>
            </w:r>
          </w:p>
          <w:p w14:paraId="24D7CF08" w14:textId="77777777" w:rsidR="00FE491E" w:rsidRPr="00E7436F" w:rsidRDefault="00FE491E" w:rsidP="00A26710">
            <w:pPr>
              <w:pStyle w:val="af5"/>
              <w:ind w:leftChars="50" w:left="470" w:rightChars="50" w:right="118" w:hangingChars="149" w:hanging="352"/>
              <w:jc w:val="both"/>
            </w:pPr>
            <w:r w:rsidRPr="00E7436F">
              <w:t>3</w:t>
            </w:r>
            <w:r w:rsidRPr="00E7436F">
              <w:t>、</w:t>
            </w:r>
            <w:r w:rsidR="00645520" w:rsidRPr="00E7436F">
              <w:t>開發及維持市場占有率成本提高。</w:t>
            </w:r>
          </w:p>
          <w:p w14:paraId="062E3B54" w14:textId="77777777" w:rsidR="00FE491E" w:rsidRPr="00E7436F" w:rsidRDefault="00FE491E" w:rsidP="00A26710">
            <w:pPr>
              <w:pStyle w:val="af5"/>
              <w:ind w:leftChars="50" w:left="470" w:rightChars="50" w:right="118" w:hangingChars="149" w:hanging="352"/>
              <w:jc w:val="both"/>
            </w:pPr>
            <w:r w:rsidRPr="00E7436F">
              <w:t>4</w:t>
            </w:r>
            <w:r w:rsidR="00B83094" w:rsidRPr="00E7436F">
              <w:t>、</w:t>
            </w:r>
            <w:r w:rsidR="00731AE5" w:rsidRPr="00E7436F">
              <w:t>投資優惠措施較</w:t>
            </w:r>
            <w:r w:rsidR="00645520" w:rsidRPr="00E7436F">
              <w:t>利於大型外資企業</w:t>
            </w:r>
            <w:r w:rsidRPr="00E7436F">
              <w:t>。</w:t>
            </w:r>
          </w:p>
          <w:p w14:paraId="36A6BBB1" w14:textId="77777777" w:rsidR="00645520" w:rsidRPr="00E7436F" w:rsidRDefault="00FE491E" w:rsidP="00A26710">
            <w:pPr>
              <w:pStyle w:val="af5"/>
              <w:ind w:leftChars="50" w:left="470" w:rightChars="50" w:right="118" w:hangingChars="149" w:hanging="352"/>
              <w:jc w:val="both"/>
            </w:pPr>
            <w:r w:rsidRPr="00E7436F">
              <w:t>5</w:t>
            </w:r>
            <w:r w:rsidR="00B83094" w:rsidRPr="00E7436F">
              <w:t>、</w:t>
            </w:r>
            <w:r w:rsidR="00645520" w:rsidRPr="00E7436F">
              <w:t>市場進入技術規格趨嚴。</w:t>
            </w:r>
          </w:p>
          <w:p w14:paraId="7FB511CA" w14:textId="77777777" w:rsidR="00FF56D9" w:rsidRPr="00E7436F" w:rsidRDefault="00FF56D9" w:rsidP="00A26710">
            <w:pPr>
              <w:pStyle w:val="af5"/>
              <w:ind w:leftChars="50" w:left="470" w:rightChars="50" w:right="118" w:hangingChars="149" w:hanging="352"/>
              <w:jc w:val="both"/>
            </w:pPr>
            <w:r w:rsidRPr="00E7436F">
              <w:t>6</w:t>
            </w:r>
            <w:r w:rsidRPr="00E7436F">
              <w:t>、鄰近國家</w:t>
            </w:r>
            <w:r w:rsidR="001642DF" w:rsidRPr="00E7436F">
              <w:t>，</w:t>
            </w:r>
            <w:r w:rsidRPr="00E7436F">
              <w:t>如</w:t>
            </w:r>
            <w:r w:rsidR="001642DF" w:rsidRPr="00E7436F">
              <w:t>：</w:t>
            </w:r>
            <w:r w:rsidRPr="00E7436F">
              <w:t>羅馬尼亞、塞爾維亞、波士尼亞及赫塞哥維納之工資相對匈國為低。</w:t>
            </w:r>
          </w:p>
          <w:p w14:paraId="357B354A" w14:textId="1757AE62" w:rsidR="00DC106C" w:rsidRPr="00E7436F" w:rsidRDefault="00DC106C" w:rsidP="00A26710">
            <w:pPr>
              <w:pStyle w:val="af5"/>
              <w:ind w:leftChars="50" w:left="470" w:rightChars="50" w:right="118" w:hangingChars="149" w:hanging="352"/>
              <w:jc w:val="both"/>
            </w:pPr>
            <w:r w:rsidRPr="00E7436F">
              <w:t>7</w:t>
            </w:r>
            <w:r w:rsidRPr="00E7436F">
              <w:t>、</w:t>
            </w:r>
            <w:r w:rsidRPr="00E7436F">
              <w:rPr>
                <w:rFonts w:hint="eastAsia"/>
              </w:rPr>
              <w:t>民間企業依賴電力及天然氣供應，俄烏戰爭導致能源價格翻漲</w:t>
            </w:r>
            <w:r w:rsidRPr="00E7436F">
              <w:rPr>
                <w:rFonts w:hint="eastAsia"/>
              </w:rPr>
              <w:t>3</w:t>
            </w:r>
            <w:r w:rsidRPr="00E7436F">
              <w:rPr>
                <w:rFonts w:hint="eastAsia"/>
              </w:rPr>
              <w:t>至</w:t>
            </w:r>
            <w:r w:rsidRPr="00E7436F">
              <w:rPr>
                <w:rFonts w:hint="eastAsia"/>
              </w:rPr>
              <w:t>10</w:t>
            </w:r>
            <w:r w:rsidRPr="00E7436F">
              <w:rPr>
                <w:rFonts w:hint="eastAsia"/>
              </w:rPr>
              <w:t>倍。</w:t>
            </w:r>
          </w:p>
        </w:tc>
      </w:tr>
    </w:tbl>
    <w:p w14:paraId="000A8FDD" w14:textId="77777777" w:rsidR="00FE491E" w:rsidRPr="00E7436F" w:rsidRDefault="00C83C1A" w:rsidP="00736494">
      <w:pPr>
        <w:pStyle w:val="a4"/>
        <w:spacing w:before="257" w:after="257"/>
      </w:pPr>
      <w:r w:rsidRPr="00E7436F">
        <w:t>二、</w:t>
      </w:r>
      <w:r w:rsidR="00FE491E" w:rsidRPr="00E7436F">
        <w:t>匈牙利較具發展潛力之產業：</w:t>
      </w:r>
    </w:p>
    <w:p w14:paraId="303DD15A" w14:textId="77777777" w:rsidR="00FE491E" w:rsidRPr="00E7436F" w:rsidRDefault="00C83C1A" w:rsidP="00736494">
      <w:pPr>
        <w:pStyle w:val="ad"/>
      </w:pPr>
      <w:r w:rsidRPr="00E7436F">
        <w:t>（</w:t>
      </w:r>
      <w:r w:rsidR="00FE491E" w:rsidRPr="00E7436F">
        <w:t>一</w:t>
      </w:r>
      <w:r w:rsidRPr="00E7436F">
        <w:t>）</w:t>
      </w:r>
      <w:r w:rsidR="00F7269B" w:rsidRPr="00E7436F">
        <w:t>汽車零組件</w:t>
      </w:r>
      <w:r w:rsidR="00783E83" w:rsidRPr="00E7436F">
        <w:t>（</w:t>
      </w:r>
      <w:r w:rsidR="00253C2A" w:rsidRPr="00E7436F">
        <w:t>含車用電子</w:t>
      </w:r>
      <w:r w:rsidR="00783E83" w:rsidRPr="00E7436F">
        <w:t>）</w:t>
      </w:r>
    </w:p>
    <w:p w14:paraId="4E9528C9" w14:textId="77777777" w:rsidR="00FE491E" w:rsidRPr="00E7436F" w:rsidRDefault="00C83C1A" w:rsidP="00736494">
      <w:pPr>
        <w:pStyle w:val="ad"/>
      </w:pPr>
      <w:r w:rsidRPr="00E7436F">
        <w:t>（</w:t>
      </w:r>
      <w:r w:rsidR="00FE491E" w:rsidRPr="00E7436F">
        <w:t>二</w:t>
      </w:r>
      <w:r w:rsidRPr="00E7436F">
        <w:t>）</w:t>
      </w:r>
      <w:r w:rsidR="00F7269B" w:rsidRPr="00E7436F">
        <w:t>資訊</w:t>
      </w:r>
      <w:r w:rsidR="00565715" w:rsidRPr="00E7436F">
        <w:t>電子</w:t>
      </w:r>
      <w:r w:rsidR="00F7269B" w:rsidRPr="00E7436F">
        <w:t>及週邊設備</w:t>
      </w:r>
    </w:p>
    <w:p w14:paraId="4B4A8C3F" w14:textId="77777777" w:rsidR="00565715" w:rsidRPr="00E7436F" w:rsidRDefault="00C83C1A" w:rsidP="00736494">
      <w:pPr>
        <w:pStyle w:val="ad"/>
      </w:pPr>
      <w:r w:rsidRPr="00E7436F">
        <w:t>（</w:t>
      </w:r>
      <w:r w:rsidR="00FE491E" w:rsidRPr="00E7436F">
        <w:t>三</w:t>
      </w:r>
      <w:r w:rsidRPr="00E7436F">
        <w:t>）</w:t>
      </w:r>
      <w:r w:rsidR="00F7269B" w:rsidRPr="00E7436F">
        <w:t>通訊及零組件</w:t>
      </w:r>
    </w:p>
    <w:p w14:paraId="05F335F1" w14:textId="77777777" w:rsidR="00F7269B" w:rsidRPr="00E7436F" w:rsidRDefault="00C83C1A" w:rsidP="00736494">
      <w:pPr>
        <w:pStyle w:val="ad"/>
      </w:pPr>
      <w:r w:rsidRPr="00E7436F">
        <w:t>（</w:t>
      </w:r>
      <w:r w:rsidR="00F7269B" w:rsidRPr="00E7436F">
        <w:t>四</w:t>
      </w:r>
      <w:r w:rsidRPr="00E7436F">
        <w:t>）</w:t>
      </w:r>
      <w:r w:rsidR="00F7269B" w:rsidRPr="00E7436F">
        <w:t>資訊軟體</w:t>
      </w:r>
    </w:p>
    <w:p w14:paraId="5E6904FD" w14:textId="24230BAB" w:rsidR="00AB28F0" w:rsidRPr="00E7436F" w:rsidRDefault="00AB28F0" w:rsidP="00736494">
      <w:pPr>
        <w:pStyle w:val="ad"/>
      </w:pPr>
      <w:r w:rsidRPr="00E7436F">
        <w:rPr>
          <w:rFonts w:hint="eastAsia"/>
        </w:rPr>
        <w:t>（五）</w:t>
      </w:r>
      <w:r w:rsidR="008652DE" w:rsidRPr="00E7436F">
        <w:rPr>
          <w:rFonts w:hint="eastAsia"/>
        </w:rPr>
        <w:t>再生能源</w:t>
      </w:r>
      <w:r w:rsidR="00312348" w:rsidRPr="00E7436F">
        <w:t>（</w:t>
      </w:r>
      <w:r w:rsidR="008652DE" w:rsidRPr="00E7436F">
        <w:rPr>
          <w:rFonts w:hint="eastAsia"/>
        </w:rPr>
        <w:t>包括儲能設備</w:t>
      </w:r>
      <w:r w:rsidR="00312348" w:rsidRPr="00E7436F">
        <w:t>）</w:t>
      </w:r>
    </w:p>
    <w:p w14:paraId="7DF13EB7" w14:textId="77777777" w:rsidR="00AB28F0" w:rsidRPr="00E7436F" w:rsidRDefault="00AB28F0" w:rsidP="00736494">
      <w:pPr>
        <w:pStyle w:val="ad"/>
      </w:pPr>
      <w:r w:rsidRPr="00E7436F">
        <w:rPr>
          <w:rFonts w:hint="eastAsia"/>
        </w:rPr>
        <w:t>（六）智慧城市</w:t>
      </w:r>
    </w:p>
    <w:p w14:paraId="2AFFE665" w14:textId="77777777" w:rsidR="00582469" w:rsidRPr="00E7436F" w:rsidRDefault="00FE491E" w:rsidP="00736494">
      <w:pPr>
        <w:ind w:firstLine="472"/>
        <w:rPr>
          <w:lang w:eastAsia="zh-TW"/>
        </w:rPr>
      </w:pPr>
      <w:r w:rsidRPr="00E7436F">
        <w:rPr>
          <w:lang w:eastAsia="zh-TW"/>
        </w:rPr>
        <w:t>近年來，由於外資進入匈國投資，一方面除</w:t>
      </w:r>
      <w:r w:rsidR="00AC345C" w:rsidRPr="00E7436F">
        <w:rPr>
          <w:lang w:eastAsia="zh-TW"/>
        </w:rPr>
        <w:t>汽車製造及零件業、資訊</w:t>
      </w:r>
      <w:r w:rsidRPr="00E7436F">
        <w:rPr>
          <w:lang w:eastAsia="zh-TW"/>
        </w:rPr>
        <w:t>通訊</w:t>
      </w:r>
      <w:r w:rsidR="00AC345C" w:rsidRPr="00E7436F">
        <w:rPr>
          <w:lang w:eastAsia="zh-TW"/>
        </w:rPr>
        <w:t>及電子</w:t>
      </w:r>
      <w:r w:rsidRPr="00E7436F">
        <w:rPr>
          <w:lang w:eastAsia="zh-TW"/>
        </w:rPr>
        <w:t>業等廠商在匈投資設廠營運相當成功，匈國政府亦極力鼓勵外資投資上述主要產業有效帶動其製造業之快速轉型與成長。</w:t>
      </w:r>
    </w:p>
    <w:p w14:paraId="36368A88" w14:textId="77777777" w:rsidR="00EB0EDE" w:rsidRPr="00E7436F" w:rsidRDefault="00EB0EDE" w:rsidP="00736494">
      <w:pPr>
        <w:ind w:firstLine="472"/>
        <w:rPr>
          <w:lang w:eastAsia="zh-TW"/>
        </w:rPr>
      </w:pPr>
      <w:r w:rsidRPr="00E7436F">
        <w:rPr>
          <w:lang w:eastAsia="zh-TW"/>
        </w:rPr>
        <w:t>匈牙利各項基礎建設完備，電力供應充足，電信業國際化，金融業自由化及國際化。</w:t>
      </w:r>
      <w:proofErr w:type="gramStart"/>
      <w:r w:rsidR="0009639E" w:rsidRPr="00E7436F">
        <w:rPr>
          <w:lang w:eastAsia="zh-TW"/>
        </w:rPr>
        <w:t>惟</w:t>
      </w:r>
      <w:proofErr w:type="gramEnd"/>
      <w:r w:rsidR="0009639E" w:rsidRPr="00E7436F">
        <w:rPr>
          <w:lang w:eastAsia="zh-TW"/>
        </w:rPr>
        <w:t>匯率浮動幅度過大</w:t>
      </w:r>
      <w:r w:rsidRPr="00E7436F">
        <w:rPr>
          <w:lang w:eastAsia="zh-TW"/>
        </w:rPr>
        <w:t>，對在當地投資經營之外國企業而言，未來獲利常處於不確定狀態，不利於長久規劃之投資與貿易。匈牙利勞動力素質稍高、工資較西歐國家稍低，惟</w:t>
      </w:r>
      <w:r w:rsidR="00CC30BC" w:rsidRPr="00E7436F">
        <w:rPr>
          <w:lang w:eastAsia="zh-TW"/>
        </w:rPr>
        <w:t>近年來缺工情形嚴重</w:t>
      </w:r>
      <w:r w:rsidRPr="00E7436F">
        <w:rPr>
          <w:lang w:eastAsia="zh-TW"/>
        </w:rPr>
        <w:t>。</w:t>
      </w:r>
    </w:p>
    <w:p w14:paraId="656D5513" w14:textId="77777777" w:rsidR="00EB0EDE" w:rsidRPr="00E7436F" w:rsidRDefault="00FE491E" w:rsidP="00736494">
      <w:pPr>
        <w:ind w:firstLine="472"/>
        <w:rPr>
          <w:lang w:eastAsia="zh-TW"/>
        </w:rPr>
      </w:pPr>
      <w:r w:rsidRPr="00E7436F">
        <w:rPr>
          <w:lang w:eastAsia="zh-TW"/>
        </w:rPr>
        <w:t>匈</w:t>
      </w:r>
      <w:r w:rsidR="00EB0EDE" w:rsidRPr="00E7436F">
        <w:rPr>
          <w:lang w:eastAsia="zh-TW"/>
        </w:rPr>
        <w:t>牙利與我國距離遙遠，語言、文化、工作態度與經營習慣差異甚大，欲前往匈牙利投資之業者，須先對此地區之歷史文化與法律深入瞭解，並洽請有辦理投資案實務經驗之律師或會計師，協助公司設立及勞工僱用管理等諮詢。我國業者於初抵匈牙利時，建議可與旅匈牙利</w:t>
      </w:r>
      <w:proofErr w:type="gramStart"/>
      <w:r w:rsidR="00E9042A" w:rsidRPr="00E7436F">
        <w:rPr>
          <w:lang w:eastAsia="zh-TW"/>
        </w:rPr>
        <w:t>臺</w:t>
      </w:r>
      <w:proofErr w:type="gramEnd"/>
      <w:r w:rsidR="00EB0EDE" w:rsidRPr="00E7436F">
        <w:rPr>
          <w:lang w:eastAsia="zh-TW"/>
        </w:rPr>
        <w:t>商洽談，多方瞭解辦理公司設立之流程、律師及會計師之收費情形、申請工作許可及未來事業經營之稅務等實務問題，以避免不必要之損失。</w:t>
      </w:r>
    </w:p>
    <w:p w14:paraId="2E65B9A8" w14:textId="7A7E7079" w:rsidR="00FE491E" w:rsidRPr="00E7436F" w:rsidRDefault="00EB0EDE" w:rsidP="00736494">
      <w:pPr>
        <w:ind w:firstLine="472"/>
        <w:rPr>
          <w:lang w:eastAsia="zh-TW"/>
        </w:rPr>
      </w:pPr>
      <w:r w:rsidRPr="00E7436F">
        <w:rPr>
          <w:lang w:eastAsia="zh-TW"/>
        </w:rPr>
        <w:t>匈牙利對我國業者之投資機會，可考慮投資之項目主要為汽車零組件、電腦周邊設備、電子</w:t>
      </w:r>
      <w:r w:rsidR="00AB28F0" w:rsidRPr="00E7436F">
        <w:rPr>
          <w:rFonts w:hint="eastAsia"/>
          <w:lang w:eastAsia="zh-TW"/>
        </w:rPr>
        <w:t>、太陽能</w:t>
      </w:r>
      <w:r w:rsidR="008652DE" w:rsidRPr="00E7436F">
        <w:rPr>
          <w:rFonts w:hint="eastAsia"/>
          <w:lang w:eastAsia="zh-TW"/>
        </w:rPr>
        <w:t>儲能設備</w:t>
      </w:r>
      <w:r w:rsidR="00AB28F0" w:rsidRPr="00E7436F">
        <w:rPr>
          <w:rFonts w:hint="eastAsia"/>
          <w:lang w:eastAsia="zh-TW"/>
        </w:rPr>
        <w:t>、智慧城市產業</w:t>
      </w:r>
      <w:r w:rsidRPr="00E7436F">
        <w:rPr>
          <w:lang w:eastAsia="zh-TW"/>
        </w:rPr>
        <w:t>及食品加工等業別。</w:t>
      </w:r>
    </w:p>
    <w:p w14:paraId="0F903042" w14:textId="77777777" w:rsidR="00FE491E" w:rsidRPr="00E7436F" w:rsidRDefault="00FE491E" w:rsidP="00736494">
      <w:pPr>
        <w:ind w:firstLine="472"/>
        <w:rPr>
          <w:lang w:eastAsia="zh-TW"/>
        </w:rPr>
      </w:pPr>
    </w:p>
    <w:p w14:paraId="1C91FC27" w14:textId="27831998" w:rsidR="00A26710" w:rsidRPr="00E7436F" w:rsidRDefault="00A26710">
      <w:pPr>
        <w:widowControl/>
        <w:overflowPunct/>
        <w:autoSpaceDE/>
        <w:autoSpaceDN/>
        <w:ind w:firstLineChars="0" w:firstLine="0"/>
        <w:jc w:val="left"/>
        <w:rPr>
          <w:lang w:eastAsia="zh-TW"/>
        </w:rPr>
      </w:pPr>
      <w:r w:rsidRPr="00E7436F">
        <w:rPr>
          <w:lang w:eastAsia="zh-TW"/>
        </w:rPr>
        <w:br w:type="page"/>
      </w:r>
    </w:p>
    <w:p w14:paraId="6B79A340" w14:textId="77777777" w:rsidR="00A26710" w:rsidRPr="00E7436F" w:rsidRDefault="00A26710" w:rsidP="00736494">
      <w:pPr>
        <w:ind w:firstLine="472"/>
        <w:rPr>
          <w:lang w:eastAsia="zh-TW"/>
        </w:rPr>
      </w:pPr>
    </w:p>
    <w:p w14:paraId="205D0F87" w14:textId="5A22F191" w:rsidR="00E15D00" w:rsidRPr="00E7436F" w:rsidRDefault="00E15D00" w:rsidP="00DC106C">
      <w:pPr>
        <w:widowControl/>
        <w:overflowPunct/>
        <w:autoSpaceDE/>
        <w:autoSpaceDN/>
        <w:ind w:firstLineChars="0" w:firstLine="0"/>
        <w:jc w:val="left"/>
        <w:rPr>
          <w:lang w:eastAsia="zh-TW"/>
        </w:rPr>
        <w:sectPr w:rsidR="00E15D00" w:rsidRPr="00E7436F" w:rsidSect="003E0BC3">
          <w:headerReference w:type="default" r:id="rId44"/>
          <w:pgSz w:w="11906" w:h="16838" w:code="9"/>
          <w:pgMar w:top="2268" w:right="1701" w:bottom="1701" w:left="1701" w:header="1134" w:footer="851" w:gutter="0"/>
          <w:cols w:space="425"/>
          <w:docGrid w:type="linesAndChars" w:linePitch="514" w:charSpace="-774"/>
        </w:sectPr>
      </w:pPr>
    </w:p>
    <w:p w14:paraId="2D298290" w14:textId="77777777" w:rsidR="00A32A30" w:rsidRPr="00E7436F" w:rsidRDefault="00A32A30" w:rsidP="00736494">
      <w:pPr>
        <w:pStyle w:val="a3"/>
        <w:spacing w:before="514" w:after="771"/>
      </w:pPr>
      <w:bookmarkStart w:id="10" w:name="_Toc306890161"/>
      <w:bookmarkStart w:id="11" w:name="_Toc307374073"/>
      <w:bookmarkStart w:id="12" w:name="_Toc140533814"/>
      <w:r w:rsidRPr="00E7436F">
        <w:t>附錄一　我國在當地駐外單位及</w:t>
      </w:r>
      <w:r w:rsidR="00E9042A" w:rsidRPr="00E7436F">
        <w:t>臺</w:t>
      </w:r>
      <w:r w:rsidR="001366D4" w:rsidRPr="00E7436F">
        <w:t>（華）商團</w:t>
      </w:r>
      <w:r w:rsidRPr="00E7436F">
        <w:t>體</w:t>
      </w:r>
      <w:bookmarkEnd w:id="10"/>
      <w:bookmarkEnd w:id="11"/>
      <w:bookmarkEnd w:id="12"/>
    </w:p>
    <w:p w14:paraId="2C82A3F5" w14:textId="77777777" w:rsidR="00FE491E" w:rsidRPr="00E7436F" w:rsidRDefault="00E9042A" w:rsidP="00736494">
      <w:pPr>
        <w:ind w:firstLine="472"/>
        <w:rPr>
          <w:lang w:eastAsia="zh-TW"/>
        </w:rPr>
      </w:pPr>
      <w:proofErr w:type="gramStart"/>
      <w:r w:rsidRPr="00E7436F">
        <w:rPr>
          <w:lang w:eastAsia="zh-TW"/>
        </w:rPr>
        <w:t>臺</w:t>
      </w:r>
      <w:proofErr w:type="gramEnd"/>
      <w:r w:rsidR="00FE491E" w:rsidRPr="00E7436F">
        <w:rPr>
          <w:lang w:eastAsia="zh-TW"/>
        </w:rPr>
        <w:t>匈經貿關係自</w:t>
      </w:r>
      <w:r w:rsidR="00FE491E" w:rsidRPr="00E7436F">
        <w:rPr>
          <w:lang w:eastAsia="zh-TW"/>
        </w:rPr>
        <w:t>1990</w:t>
      </w:r>
      <w:r w:rsidR="00FE491E" w:rsidRPr="00E7436F">
        <w:rPr>
          <w:lang w:eastAsia="zh-TW"/>
        </w:rPr>
        <w:t>年我國在匈設立辦事處以來陸續進展中，目前兩國間簽訂有貨品暫准通關協定、產品檢驗相互認證協定、關務合作備忘錄、避免雙重課稅及防杜逃漏稅協定及競爭法合作協定等。</w:t>
      </w:r>
    </w:p>
    <w:p w14:paraId="2AD8B915" w14:textId="77777777" w:rsidR="00FE491E" w:rsidRPr="00E7436F" w:rsidRDefault="00FE491E" w:rsidP="00736494">
      <w:pPr>
        <w:ind w:firstLine="472"/>
        <w:rPr>
          <w:lang w:eastAsia="zh-TW"/>
        </w:rPr>
      </w:pPr>
      <w:r w:rsidRPr="00E7436F">
        <w:rPr>
          <w:lang w:eastAsia="zh-TW"/>
        </w:rPr>
        <w:t>匈國有鑒於我國經貿實力雄厚，於</w:t>
      </w:r>
      <w:r w:rsidRPr="00E7436F">
        <w:rPr>
          <w:lang w:eastAsia="zh-TW"/>
        </w:rPr>
        <w:t>1998</w:t>
      </w:r>
      <w:r w:rsidRPr="00E7436F">
        <w:rPr>
          <w:lang w:eastAsia="zh-TW"/>
        </w:rPr>
        <w:t>年</w:t>
      </w:r>
      <w:r w:rsidRPr="00E7436F">
        <w:rPr>
          <w:lang w:eastAsia="zh-TW"/>
        </w:rPr>
        <w:t>6</w:t>
      </w:r>
      <w:r w:rsidRPr="00E7436F">
        <w:rPr>
          <w:lang w:eastAsia="zh-TW"/>
        </w:rPr>
        <w:t>月派員前來我國設立辦事處，並於</w:t>
      </w:r>
      <w:smartTag w:uri="urn:schemas-microsoft-com:office:smarttags" w:element="chsdate">
        <w:smartTagPr>
          <w:attr w:name="Year" w:val="2012"/>
          <w:attr w:name="Month" w:val="7"/>
          <w:attr w:name="Day" w:val="23"/>
          <w:attr w:name="IsLunarDate" w:val="False"/>
          <w:attr w:name="IsROCDate" w:val="False"/>
        </w:smartTagPr>
        <w:r w:rsidRPr="00E7436F">
          <w:rPr>
            <w:lang w:eastAsia="zh-TW"/>
          </w:rPr>
          <w:t>7</w:t>
        </w:r>
        <w:r w:rsidRPr="00E7436F">
          <w:rPr>
            <w:lang w:eastAsia="zh-TW"/>
          </w:rPr>
          <w:t>月</w:t>
        </w:r>
        <w:r w:rsidRPr="00E7436F">
          <w:rPr>
            <w:lang w:eastAsia="zh-TW"/>
          </w:rPr>
          <w:t>23</w:t>
        </w:r>
        <w:r w:rsidRPr="00E7436F">
          <w:rPr>
            <w:lang w:eastAsia="zh-TW"/>
          </w:rPr>
          <w:t>日</w:t>
        </w:r>
      </w:smartTag>
      <w:r w:rsidRPr="00E7436F">
        <w:rPr>
          <w:lang w:eastAsia="zh-TW"/>
        </w:rPr>
        <w:t>正式運作，為一具有核發簽證功能之單位，對雙邊經貿、文化交流及觀光等活動之推展有莫大助益。</w:t>
      </w:r>
    </w:p>
    <w:p w14:paraId="5741349E" w14:textId="77777777" w:rsidR="00FE491E" w:rsidRPr="00E7436F" w:rsidRDefault="00FE491E" w:rsidP="00736494">
      <w:pPr>
        <w:ind w:firstLine="472"/>
        <w:rPr>
          <w:lang w:eastAsia="zh-TW"/>
        </w:rPr>
      </w:pPr>
      <w:r w:rsidRPr="00E7436F">
        <w:rPr>
          <w:lang w:eastAsia="zh-TW"/>
        </w:rPr>
        <w:t>我國駐匈牙利經濟及商務單位</w:t>
      </w:r>
    </w:p>
    <w:p w14:paraId="7B8C7101" w14:textId="77777777" w:rsidR="00FE491E" w:rsidRPr="00E7436F" w:rsidRDefault="005A1DC7" w:rsidP="00736494">
      <w:pPr>
        <w:pStyle w:val="ad"/>
      </w:pPr>
      <w:r w:rsidRPr="00E7436F">
        <w:sym w:font="Wingdings 2" w:char="F0A1"/>
      </w:r>
      <w:r w:rsidRPr="00E7436F">
        <w:tab/>
      </w:r>
      <w:r w:rsidR="00FE491E" w:rsidRPr="00E7436F">
        <w:t>駐匈牙利代表處經濟組</w:t>
      </w:r>
    </w:p>
    <w:p w14:paraId="55D82ADF" w14:textId="77777777" w:rsidR="00FE491E" w:rsidRPr="00E7436F" w:rsidRDefault="005A1DC7" w:rsidP="00736494">
      <w:pPr>
        <w:pStyle w:val="ad"/>
      </w:pPr>
      <w:r w:rsidRPr="00E7436F">
        <w:tab/>
      </w:r>
      <w:r w:rsidR="00FE491E" w:rsidRPr="00E7436F">
        <w:t>Economic Division</w:t>
      </w:r>
    </w:p>
    <w:p w14:paraId="60F1A26C" w14:textId="77777777" w:rsidR="00FE491E" w:rsidRPr="00E7436F" w:rsidRDefault="005A1DC7" w:rsidP="00736494">
      <w:pPr>
        <w:pStyle w:val="ad"/>
      </w:pPr>
      <w:r w:rsidRPr="00E7436F">
        <w:tab/>
      </w:r>
      <w:r w:rsidR="00FE491E" w:rsidRPr="00E7436F">
        <w:t>Taipei Representative Office</w:t>
      </w:r>
    </w:p>
    <w:p w14:paraId="30F0FB47" w14:textId="77777777" w:rsidR="00FE491E" w:rsidRPr="00E7436F" w:rsidRDefault="005A1DC7" w:rsidP="00736494">
      <w:pPr>
        <w:pStyle w:val="ad"/>
      </w:pPr>
      <w:r w:rsidRPr="00E7436F">
        <w:tab/>
      </w:r>
      <w:r w:rsidR="00FE491E" w:rsidRPr="00E7436F">
        <w:t>1088 Budapest</w:t>
      </w:r>
    </w:p>
    <w:p w14:paraId="27E497CE" w14:textId="77777777" w:rsidR="00FE491E" w:rsidRPr="00E7436F" w:rsidRDefault="005A1DC7" w:rsidP="00736494">
      <w:pPr>
        <w:pStyle w:val="ad"/>
      </w:pPr>
      <w:r w:rsidRPr="00E7436F">
        <w:tab/>
      </w:r>
      <w:proofErr w:type="spellStart"/>
      <w:r w:rsidR="00FE491E" w:rsidRPr="00E7436F">
        <w:t>Rakoczi</w:t>
      </w:r>
      <w:proofErr w:type="spellEnd"/>
      <w:r w:rsidR="00FE491E" w:rsidRPr="00E7436F">
        <w:t xml:space="preserve"> u. 1-3/II </w:t>
      </w:r>
      <w:proofErr w:type="spellStart"/>
      <w:r w:rsidR="00FE491E" w:rsidRPr="00E7436F">
        <w:t>emelet</w:t>
      </w:r>
      <w:proofErr w:type="spellEnd"/>
    </w:p>
    <w:p w14:paraId="07A0787B" w14:textId="77777777" w:rsidR="00FE491E" w:rsidRPr="00E7436F" w:rsidRDefault="005A1DC7" w:rsidP="00736494">
      <w:pPr>
        <w:pStyle w:val="ad"/>
      </w:pPr>
      <w:r w:rsidRPr="00E7436F">
        <w:tab/>
      </w:r>
      <w:r w:rsidR="00FE491E" w:rsidRPr="00E7436F">
        <w:t>Hungary</w:t>
      </w:r>
    </w:p>
    <w:p w14:paraId="323AB477" w14:textId="77777777" w:rsidR="00FE491E" w:rsidRPr="00E7436F" w:rsidRDefault="005A1DC7" w:rsidP="00736494">
      <w:pPr>
        <w:pStyle w:val="ad"/>
        <w:rPr>
          <w:lang w:val="sv-SE"/>
        </w:rPr>
      </w:pPr>
      <w:r w:rsidRPr="00E7436F">
        <w:rPr>
          <w:lang w:val="sv-SE"/>
        </w:rPr>
        <w:tab/>
      </w:r>
      <w:r w:rsidR="00FE491E" w:rsidRPr="00E7436F">
        <w:rPr>
          <w:lang w:val="sv-SE"/>
        </w:rPr>
        <w:t>TEL: +36-1-266</w:t>
      </w:r>
      <w:r w:rsidR="00731AE5" w:rsidRPr="00E7436F">
        <w:rPr>
          <w:lang w:val="sv-SE"/>
        </w:rPr>
        <w:t>2884</w:t>
      </w:r>
    </w:p>
    <w:p w14:paraId="112A1266" w14:textId="77777777" w:rsidR="00FE491E" w:rsidRPr="00E7436F" w:rsidRDefault="005A1DC7" w:rsidP="00736494">
      <w:pPr>
        <w:pStyle w:val="ad"/>
        <w:rPr>
          <w:lang w:val="sv-SE"/>
        </w:rPr>
      </w:pPr>
      <w:r w:rsidRPr="00E7436F">
        <w:rPr>
          <w:lang w:val="sv-SE"/>
        </w:rPr>
        <w:tab/>
      </w:r>
      <w:r w:rsidR="00FE491E" w:rsidRPr="00E7436F">
        <w:rPr>
          <w:lang w:val="sv-SE"/>
        </w:rPr>
        <w:t>FAX: +36-1-2665152</w:t>
      </w:r>
    </w:p>
    <w:p w14:paraId="16108C61" w14:textId="77777777" w:rsidR="00FE491E" w:rsidRPr="00E7436F" w:rsidRDefault="005A1DC7" w:rsidP="00736494">
      <w:pPr>
        <w:pStyle w:val="ad"/>
        <w:rPr>
          <w:lang w:val="sv-SE"/>
        </w:rPr>
      </w:pPr>
      <w:r w:rsidRPr="00E7436F">
        <w:rPr>
          <w:lang w:val="sv-SE"/>
        </w:rPr>
        <w:tab/>
      </w:r>
      <w:r w:rsidR="00FE491E" w:rsidRPr="00E7436F">
        <w:rPr>
          <w:lang w:val="sv-SE"/>
        </w:rPr>
        <w:t xml:space="preserve">E-Mail: </w:t>
      </w:r>
      <w:r w:rsidR="00626642" w:rsidRPr="00E7436F">
        <w:rPr>
          <w:lang w:val="sv-SE"/>
        </w:rPr>
        <w:t>hungary</w:t>
      </w:r>
      <w:r w:rsidR="00FE491E" w:rsidRPr="00E7436F">
        <w:rPr>
          <w:lang w:val="sv-SE"/>
        </w:rPr>
        <w:t>@</w:t>
      </w:r>
      <w:r w:rsidR="00626642" w:rsidRPr="00E7436F">
        <w:rPr>
          <w:lang w:val="sv-SE"/>
        </w:rPr>
        <w:t>moea.gov.tw</w:t>
      </w:r>
    </w:p>
    <w:p w14:paraId="13E616FE" w14:textId="77777777" w:rsidR="00FE491E" w:rsidRPr="00E7436F" w:rsidRDefault="005A1DC7" w:rsidP="00736494">
      <w:pPr>
        <w:pStyle w:val="ad"/>
        <w:rPr>
          <w:lang w:val="sv-SE"/>
        </w:rPr>
      </w:pPr>
      <w:r w:rsidRPr="00E7436F">
        <w:sym w:font="Wingdings 2" w:char="F0A1"/>
      </w:r>
      <w:r w:rsidRPr="00E7436F">
        <w:tab/>
      </w:r>
      <w:r w:rsidR="00FE491E" w:rsidRPr="00E7436F">
        <w:t>外貿協會布達佩斯</w:t>
      </w:r>
      <w:r w:rsidR="00E9042A" w:rsidRPr="00E7436F">
        <w:t>臺</w:t>
      </w:r>
      <w:r w:rsidR="00FE491E" w:rsidRPr="00E7436F">
        <w:t>灣貿易中心</w:t>
      </w:r>
    </w:p>
    <w:p w14:paraId="7D0CD920" w14:textId="77777777" w:rsidR="00FE491E" w:rsidRPr="00E7436F" w:rsidRDefault="005A1DC7" w:rsidP="00736494">
      <w:pPr>
        <w:pStyle w:val="ad"/>
        <w:rPr>
          <w:lang w:val="sv-SE"/>
        </w:rPr>
      </w:pPr>
      <w:r w:rsidRPr="00E7436F">
        <w:rPr>
          <w:lang w:val="sv-SE"/>
        </w:rPr>
        <w:tab/>
      </w:r>
      <w:r w:rsidR="00FE491E" w:rsidRPr="00E7436F">
        <w:rPr>
          <w:lang w:val="sv-SE"/>
        </w:rPr>
        <w:t>Taiwan Trade Center Budapest</w:t>
      </w:r>
    </w:p>
    <w:p w14:paraId="70F28C12" w14:textId="77777777" w:rsidR="00FE491E" w:rsidRPr="00E7436F" w:rsidRDefault="005A1DC7" w:rsidP="00736494">
      <w:pPr>
        <w:pStyle w:val="ad"/>
        <w:rPr>
          <w:lang w:val="sv-SE"/>
        </w:rPr>
      </w:pPr>
      <w:r w:rsidRPr="00E7436F">
        <w:rPr>
          <w:lang w:val="sv-SE"/>
        </w:rPr>
        <w:tab/>
      </w:r>
      <w:r w:rsidR="00FE491E" w:rsidRPr="00E7436F">
        <w:rPr>
          <w:lang w:val="sv-SE"/>
        </w:rPr>
        <w:t>1056 B</w:t>
      </w:r>
      <w:r w:rsidR="00A27BFD" w:rsidRPr="00E7436F">
        <w:rPr>
          <w:lang w:val="sv-SE"/>
        </w:rPr>
        <w:t>udapest</w:t>
      </w:r>
    </w:p>
    <w:p w14:paraId="23F47AAA" w14:textId="77777777" w:rsidR="00FE491E" w:rsidRPr="00E7436F" w:rsidRDefault="005A1DC7" w:rsidP="00736494">
      <w:pPr>
        <w:pStyle w:val="ad"/>
        <w:rPr>
          <w:lang w:val="sv-SE"/>
        </w:rPr>
      </w:pPr>
      <w:r w:rsidRPr="00E7436F">
        <w:rPr>
          <w:lang w:val="sv-SE"/>
        </w:rPr>
        <w:tab/>
      </w:r>
      <w:r w:rsidR="00FE491E" w:rsidRPr="00E7436F">
        <w:rPr>
          <w:lang w:val="sv-SE"/>
        </w:rPr>
        <w:t>Vaci ut 81 / I emelet</w:t>
      </w:r>
    </w:p>
    <w:p w14:paraId="7512836D" w14:textId="77777777" w:rsidR="00FE491E" w:rsidRPr="00E7436F" w:rsidRDefault="005A1DC7" w:rsidP="00736494">
      <w:pPr>
        <w:pStyle w:val="ad"/>
        <w:rPr>
          <w:lang w:val="sv-SE"/>
        </w:rPr>
      </w:pPr>
      <w:r w:rsidRPr="00E7436F">
        <w:rPr>
          <w:lang w:val="sv-SE"/>
        </w:rPr>
        <w:tab/>
      </w:r>
      <w:r w:rsidR="00FE491E" w:rsidRPr="00E7436F">
        <w:rPr>
          <w:lang w:val="sv-SE"/>
        </w:rPr>
        <w:t>Hungary</w:t>
      </w:r>
    </w:p>
    <w:p w14:paraId="6248EB3A" w14:textId="77777777" w:rsidR="00FE491E" w:rsidRPr="00E7436F" w:rsidRDefault="005A1DC7" w:rsidP="00736494">
      <w:pPr>
        <w:pStyle w:val="ad"/>
      </w:pPr>
      <w:r w:rsidRPr="00E7436F">
        <w:tab/>
      </w:r>
      <w:r w:rsidR="005078EA" w:rsidRPr="00E7436F">
        <w:t>TEL: +36-1-266-4664</w:t>
      </w:r>
    </w:p>
    <w:p w14:paraId="2274E903" w14:textId="77777777" w:rsidR="00FE491E" w:rsidRPr="00E7436F" w:rsidRDefault="005A1DC7" w:rsidP="00736494">
      <w:pPr>
        <w:pStyle w:val="ad"/>
        <w:rPr>
          <w:lang w:val="en-GB"/>
        </w:rPr>
      </w:pPr>
      <w:r w:rsidRPr="00E7436F">
        <w:tab/>
      </w:r>
      <w:r w:rsidR="00FE491E" w:rsidRPr="00E7436F">
        <w:rPr>
          <w:lang w:val="en-GB"/>
        </w:rPr>
        <w:t>FAX: +36-1-266-4665</w:t>
      </w:r>
    </w:p>
    <w:p w14:paraId="7A1BE2DD" w14:textId="77777777" w:rsidR="00FE491E" w:rsidRPr="00E7436F" w:rsidRDefault="005A1DC7" w:rsidP="00736494">
      <w:pPr>
        <w:pStyle w:val="ad"/>
        <w:rPr>
          <w:lang w:val="en-GB"/>
        </w:rPr>
      </w:pPr>
      <w:r w:rsidRPr="00E7436F">
        <w:rPr>
          <w:lang w:val="en-GB"/>
        </w:rPr>
        <w:tab/>
      </w:r>
      <w:r w:rsidR="00FE491E" w:rsidRPr="00E7436F">
        <w:rPr>
          <w:lang w:val="en-GB"/>
        </w:rPr>
        <w:t>E-Mail: budapest@taitra.org.tw</w:t>
      </w:r>
    </w:p>
    <w:p w14:paraId="1ADB4321" w14:textId="77777777" w:rsidR="00794169" w:rsidRPr="00E7436F" w:rsidRDefault="00277A73" w:rsidP="00736494">
      <w:pPr>
        <w:pStyle w:val="ad"/>
      </w:pPr>
      <w:r w:rsidRPr="00E7436F">
        <w:sym w:font="Wingdings 2" w:char="F0A1"/>
      </w:r>
      <w:r w:rsidRPr="00E7436F">
        <w:tab/>
      </w:r>
      <w:r w:rsidR="00907806" w:rsidRPr="00E7436F">
        <w:t>匈牙利</w:t>
      </w:r>
      <w:r w:rsidR="00E9042A" w:rsidRPr="00E7436F">
        <w:t>臺</w:t>
      </w:r>
      <w:r w:rsidR="006F6323" w:rsidRPr="00E7436F">
        <w:rPr>
          <w:rFonts w:hint="eastAsia"/>
        </w:rPr>
        <w:t>灣</w:t>
      </w:r>
      <w:r w:rsidR="00907806" w:rsidRPr="00E7436F">
        <w:t>商會</w:t>
      </w:r>
    </w:p>
    <w:p w14:paraId="68AB12CA" w14:textId="77777777" w:rsidR="00FC649E" w:rsidRPr="00E7436F" w:rsidRDefault="00277A73" w:rsidP="00736494">
      <w:pPr>
        <w:pStyle w:val="ad"/>
      </w:pPr>
      <w:r w:rsidRPr="00E7436F">
        <w:tab/>
        <w:t>TEL: +36309145497</w:t>
      </w:r>
    </w:p>
    <w:p w14:paraId="05FCCC5E" w14:textId="77777777" w:rsidR="00277A73" w:rsidRPr="00E7436F" w:rsidRDefault="00277A73" w:rsidP="00736494">
      <w:pPr>
        <w:pStyle w:val="ad"/>
        <w:rPr>
          <w:lang w:val="de-DE"/>
        </w:rPr>
      </w:pPr>
      <w:r w:rsidRPr="00E7436F">
        <w:tab/>
      </w:r>
      <w:r w:rsidRPr="00E7436F">
        <w:rPr>
          <w:lang w:val="de-DE"/>
        </w:rPr>
        <w:t>E-Mail: sunriseimpex@outlook.com</w:t>
      </w:r>
    </w:p>
    <w:p w14:paraId="4E38E4B9" w14:textId="77777777" w:rsidR="00FC649E" w:rsidRPr="00E7436F" w:rsidRDefault="00FC649E" w:rsidP="00736494">
      <w:pPr>
        <w:pStyle w:val="a3"/>
        <w:spacing w:before="514" w:after="771"/>
        <w:rPr>
          <w:lang w:val="de-DE"/>
        </w:rPr>
      </w:pPr>
    </w:p>
    <w:p w14:paraId="77AB7E58" w14:textId="77777777" w:rsidR="00FC649E" w:rsidRPr="00E7436F" w:rsidRDefault="00FC649E" w:rsidP="00736494">
      <w:pPr>
        <w:ind w:firstLine="472"/>
        <w:rPr>
          <w:lang w:val="de-DE"/>
        </w:rPr>
        <w:sectPr w:rsidR="00FC649E" w:rsidRPr="00E7436F" w:rsidSect="003E0BC3">
          <w:headerReference w:type="default" r:id="rId45"/>
          <w:pgSz w:w="11906" w:h="16838" w:code="9"/>
          <w:pgMar w:top="2268" w:right="1701" w:bottom="1701" w:left="1701" w:header="1134" w:footer="851" w:gutter="0"/>
          <w:cols w:space="425"/>
          <w:docGrid w:type="linesAndChars" w:linePitch="514" w:charSpace="-774"/>
        </w:sectPr>
      </w:pPr>
    </w:p>
    <w:p w14:paraId="091B00D1" w14:textId="77777777" w:rsidR="00FC649E" w:rsidRPr="00E7436F" w:rsidRDefault="00FC649E" w:rsidP="00736494">
      <w:pPr>
        <w:pStyle w:val="a3"/>
        <w:spacing w:before="514" w:after="771"/>
        <w:rPr>
          <w:lang w:val="de-DE"/>
        </w:rPr>
      </w:pPr>
      <w:bookmarkStart w:id="13" w:name="_Toc428319407"/>
      <w:bookmarkStart w:id="14" w:name="_Toc140533815"/>
      <w:r w:rsidRPr="00E7436F">
        <w:t>附錄二　當地重要投資相關機構</w:t>
      </w:r>
      <w:bookmarkEnd w:id="13"/>
      <w:bookmarkEnd w:id="14"/>
    </w:p>
    <w:p w14:paraId="6BFAF55D" w14:textId="77777777" w:rsidR="00256CD9" w:rsidRPr="00E7436F" w:rsidRDefault="005A1DC7" w:rsidP="00FB79E9">
      <w:pPr>
        <w:pStyle w:val="a6"/>
        <w:ind w:left="1417" w:hanging="472"/>
        <w:rPr>
          <w:color w:val="auto"/>
          <w:lang w:val="de-DE"/>
        </w:rPr>
      </w:pPr>
      <w:bookmarkStart w:id="15" w:name="_Toc306890163"/>
      <w:bookmarkStart w:id="16" w:name="_Toc307374075"/>
      <w:r w:rsidRPr="00E7436F">
        <w:rPr>
          <w:color w:val="auto"/>
        </w:rPr>
        <w:sym w:font="Wingdings 2" w:char="F0A1"/>
      </w:r>
      <w:r w:rsidRPr="00E7436F">
        <w:rPr>
          <w:color w:val="auto"/>
          <w:lang w:val="de-DE"/>
        </w:rPr>
        <w:tab/>
      </w:r>
      <w:r w:rsidR="00256CD9" w:rsidRPr="00E7436F">
        <w:rPr>
          <w:color w:val="auto"/>
          <w:lang w:val="de-DE"/>
        </w:rPr>
        <w:t>Hungarian Trade Office, Taipei</w:t>
      </w:r>
      <w:r w:rsidR="00256CD9" w:rsidRPr="00E7436F">
        <w:rPr>
          <w:color w:val="auto"/>
          <w:lang w:val="en-US"/>
        </w:rPr>
        <w:t>匈牙利臺北貿易辦事處</w:t>
      </w:r>
    </w:p>
    <w:p w14:paraId="15A3EDC5" w14:textId="77777777" w:rsidR="00256CD9" w:rsidRPr="00E7436F" w:rsidRDefault="004032BD" w:rsidP="00FB79E9">
      <w:pPr>
        <w:pStyle w:val="a6"/>
        <w:ind w:left="1417" w:hanging="472"/>
        <w:rPr>
          <w:color w:val="auto"/>
          <w:lang w:val="de-DE"/>
        </w:rPr>
      </w:pPr>
      <w:r w:rsidRPr="00E7436F">
        <w:rPr>
          <w:color w:val="auto"/>
          <w:lang w:val="de-DE"/>
        </w:rPr>
        <w:tab/>
      </w:r>
      <w:r w:rsidR="00256CD9" w:rsidRPr="00E7436F">
        <w:rPr>
          <w:color w:val="auto"/>
          <w:lang w:val="de-DE"/>
        </w:rPr>
        <w:t>104</w:t>
      </w:r>
      <w:r w:rsidR="00E9042A" w:rsidRPr="00E7436F">
        <w:rPr>
          <w:color w:val="auto"/>
        </w:rPr>
        <w:t>臺</w:t>
      </w:r>
      <w:r w:rsidR="00256CD9" w:rsidRPr="00E7436F">
        <w:rPr>
          <w:color w:val="auto"/>
        </w:rPr>
        <w:t>北市大直敬業一路</w:t>
      </w:r>
      <w:r w:rsidR="00256CD9" w:rsidRPr="00E7436F">
        <w:rPr>
          <w:color w:val="auto"/>
          <w:lang w:val="de-DE"/>
        </w:rPr>
        <w:t>97</w:t>
      </w:r>
      <w:r w:rsidR="00256CD9" w:rsidRPr="00E7436F">
        <w:rPr>
          <w:color w:val="auto"/>
        </w:rPr>
        <w:t>號</w:t>
      </w:r>
      <w:r w:rsidR="00256CD9" w:rsidRPr="00E7436F">
        <w:rPr>
          <w:color w:val="auto"/>
          <w:lang w:val="de-DE"/>
        </w:rPr>
        <w:t>3</w:t>
      </w:r>
      <w:r w:rsidR="00256CD9" w:rsidRPr="00E7436F">
        <w:rPr>
          <w:color w:val="auto"/>
        </w:rPr>
        <w:t>樓</w:t>
      </w:r>
    </w:p>
    <w:p w14:paraId="4CE55124" w14:textId="77777777" w:rsidR="00735DA4" w:rsidRPr="00E7436F" w:rsidRDefault="00FB79E9" w:rsidP="00FB79E9">
      <w:pPr>
        <w:pStyle w:val="a6"/>
        <w:ind w:left="1417" w:hanging="472"/>
        <w:rPr>
          <w:color w:val="auto"/>
          <w:lang w:val="de-DE"/>
        </w:rPr>
      </w:pPr>
      <w:r w:rsidRPr="00E7436F">
        <w:rPr>
          <w:color w:val="auto"/>
          <w:lang w:val="de-DE"/>
        </w:rPr>
        <w:tab/>
      </w:r>
      <w:r w:rsidR="00735DA4" w:rsidRPr="00E7436F">
        <w:rPr>
          <w:color w:val="auto"/>
          <w:lang w:val="de-DE"/>
        </w:rPr>
        <w:t>Tel:</w:t>
      </w:r>
      <w:r w:rsidR="00735DA4" w:rsidRPr="00E7436F">
        <w:rPr>
          <w:color w:val="auto"/>
          <w:lang w:val="de-DE"/>
        </w:rPr>
        <w:t>（</w:t>
      </w:r>
      <w:r w:rsidR="00735DA4" w:rsidRPr="00E7436F">
        <w:rPr>
          <w:color w:val="auto"/>
          <w:lang w:val="de-DE"/>
        </w:rPr>
        <w:t>886-2</w:t>
      </w:r>
      <w:r w:rsidR="00735DA4" w:rsidRPr="00E7436F">
        <w:rPr>
          <w:color w:val="auto"/>
          <w:lang w:val="de-DE"/>
        </w:rPr>
        <w:t>）</w:t>
      </w:r>
      <w:r w:rsidR="00735DA4" w:rsidRPr="00E7436F">
        <w:rPr>
          <w:color w:val="auto"/>
          <w:lang w:val="de-DE"/>
        </w:rPr>
        <w:t>85011200</w:t>
      </w:r>
    </w:p>
    <w:p w14:paraId="1466C339" w14:textId="77777777" w:rsidR="00735DA4" w:rsidRPr="00E7436F" w:rsidRDefault="00FB79E9" w:rsidP="00FB79E9">
      <w:pPr>
        <w:pStyle w:val="a6"/>
        <w:ind w:left="1417" w:hanging="472"/>
        <w:rPr>
          <w:color w:val="auto"/>
          <w:lang w:val="de-DE"/>
        </w:rPr>
      </w:pPr>
      <w:r w:rsidRPr="00E7436F">
        <w:rPr>
          <w:color w:val="auto"/>
          <w:lang w:val="de-DE"/>
        </w:rPr>
        <w:tab/>
      </w:r>
      <w:r w:rsidR="00735DA4" w:rsidRPr="00E7436F">
        <w:rPr>
          <w:color w:val="auto"/>
          <w:lang w:val="de-DE"/>
        </w:rPr>
        <w:t>Fax:</w:t>
      </w:r>
      <w:r w:rsidR="00735DA4" w:rsidRPr="00E7436F">
        <w:rPr>
          <w:color w:val="auto"/>
          <w:lang w:val="de-DE"/>
        </w:rPr>
        <w:t>（</w:t>
      </w:r>
      <w:r w:rsidR="00735DA4" w:rsidRPr="00E7436F">
        <w:rPr>
          <w:color w:val="auto"/>
          <w:lang w:val="de-DE"/>
        </w:rPr>
        <w:t>886-2</w:t>
      </w:r>
      <w:r w:rsidR="00735DA4" w:rsidRPr="00E7436F">
        <w:rPr>
          <w:color w:val="auto"/>
          <w:lang w:val="de-DE"/>
        </w:rPr>
        <w:t>）</w:t>
      </w:r>
      <w:r w:rsidR="00735DA4" w:rsidRPr="00E7436F">
        <w:rPr>
          <w:color w:val="auto"/>
          <w:lang w:val="de-DE"/>
        </w:rPr>
        <w:t>85011161</w:t>
      </w:r>
    </w:p>
    <w:p w14:paraId="455C1FD3" w14:textId="77777777" w:rsidR="00735DA4" w:rsidRPr="00E7436F" w:rsidRDefault="00FB79E9" w:rsidP="00FB79E9">
      <w:pPr>
        <w:pStyle w:val="a6"/>
        <w:ind w:left="1417" w:hanging="472"/>
        <w:rPr>
          <w:color w:val="auto"/>
          <w:lang w:val="de-DE"/>
        </w:rPr>
      </w:pPr>
      <w:r w:rsidRPr="00E7436F">
        <w:rPr>
          <w:color w:val="auto"/>
          <w:lang w:val="de-DE"/>
        </w:rPr>
        <w:tab/>
      </w:r>
      <w:r w:rsidR="00735DA4" w:rsidRPr="00E7436F">
        <w:rPr>
          <w:color w:val="auto"/>
          <w:lang w:val="de-DE"/>
        </w:rPr>
        <w:t>https://tajpej.mfa.gov.hu/eng</w:t>
      </w:r>
    </w:p>
    <w:p w14:paraId="7A3DAB61" w14:textId="77777777" w:rsidR="00735DA4" w:rsidRPr="00E7436F" w:rsidRDefault="00FB79E9" w:rsidP="00FB79E9">
      <w:pPr>
        <w:pStyle w:val="a6"/>
        <w:ind w:left="1417" w:hanging="472"/>
        <w:rPr>
          <w:color w:val="auto"/>
          <w:lang w:val="de-DE"/>
        </w:rPr>
      </w:pPr>
      <w:r w:rsidRPr="00E7436F">
        <w:rPr>
          <w:color w:val="auto"/>
          <w:lang w:val="de-DE"/>
        </w:rPr>
        <w:tab/>
      </w:r>
      <w:r w:rsidR="00735DA4" w:rsidRPr="00E7436F">
        <w:rPr>
          <w:color w:val="auto"/>
          <w:lang w:val="it-IT"/>
        </w:rPr>
        <w:t xml:space="preserve">E-mail: </w:t>
      </w:r>
      <w:r w:rsidR="00735DA4" w:rsidRPr="00E7436F">
        <w:rPr>
          <w:color w:val="auto"/>
          <w:lang w:val="de-DE"/>
        </w:rPr>
        <w:t>tpe@mfa.gov.tw</w:t>
      </w:r>
    </w:p>
    <w:p w14:paraId="1F1B9C20" w14:textId="77777777" w:rsidR="00256CD9" w:rsidRPr="00E7436F" w:rsidRDefault="005A1DC7" w:rsidP="00FB79E9">
      <w:pPr>
        <w:pStyle w:val="a6"/>
        <w:ind w:left="1417" w:hanging="472"/>
        <w:rPr>
          <w:color w:val="auto"/>
          <w:lang w:val="de-DE"/>
        </w:rPr>
      </w:pPr>
      <w:r w:rsidRPr="00E7436F">
        <w:rPr>
          <w:color w:val="auto"/>
        </w:rPr>
        <w:sym w:font="Wingdings 2" w:char="F0A1"/>
      </w:r>
      <w:r w:rsidRPr="00E7436F">
        <w:rPr>
          <w:color w:val="auto"/>
          <w:lang w:val="de-DE"/>
        </w:rPr>
        <w:tab/>
      </w:r>
      <w:r w:rsidR="00256CD9" w:rsidRPr="00E7436F">
        <w:rPr>
          <w:color w:val="auto"/>
          <w:lang w:val="en-US"/>
        </w:rPr>
        <w:t>匈牙利投資</w:t>
      </w:r>
      <w:r w:rsidR="00346191" w:rsidRPr="00E7436F">
        <w:rPr>
          <w:color w:val="auto"/>
          <w:lang w:val="en-US"/>
        </w:rPr>
        <w:t>促進署</w:t>
      </w:r>
      <w:r w:rsidR="00256CD9" w:rsidRPr="00E7436F">
        <w:rPr>
          <w:color w:val="auto"/>
          <w:lang w:val="de-DE"/>
        </w:rPr>
        <w:t>（</w:t>
      </w:r>
      <w:r w:rsidR="00256CD9" w:rsidRPr="00E7436F">
        <w:rPr>
          <w:color w:val="auto"/>
          <w:lang w:val="de-DE"/>
        </w:rPr>
        <w:t xml:space="preserve">Hungarian Investment </w:t>
      </w:r>
      <w:r w:rsidR="00346191" w:rsidRPr="00E7436F">
        <w:rPr>
          <w:color w:val="auto"/>
          <w:lang w:val="de-DE"/>
        </w:rPr>
        <w:t>Promotion Agency, HIP</w:t>
      </w:r>
      <w:r w:rsidR="00256CD9" w:rsidRPr="00E7436F">
        <w:rPr>
          <w:color w:val="auto"/>
          <w:lang w:val="de-DE"/>
        </w:rPr>
        <w:t>A</w:t>
      </w:r>
      <w:r w:rsidR="00256CD9" w:rsidRPr="00E7436F">
        <w:rPr>
          <w:color w:val="auto"/>
          <w:lang w:val="de-DE"/>
        </w:rPr>
        <w:t>）（</w:t>
      </w:r>
      <w:r w:rsidR="00256CD9" w:rsidRPr="00E7436F">
        <w:rPr>
          <w:color w:val="auto"/>
          <w:lang w:val="en-US"/>
        </w:rPr>
        <w:t>投資促進機構</w:t>
      </w:r>
      <w:r w:rsidR="00256CD9" w:rsidRPr="00E7436F">
        <w:rPr>
          <w:color w:val="auto"/>
          <w:lang w:val="de-DE"/>
        </w:rPr>
        <w:t>）</w:t>
      </w:r>
    </w:p>
    <w:p w14:paraId="01412FFA" w14:textId="77777777" w:rsidR="00256CD9" w:rsidRPr="00E7436F" w:rsidRDefault="00256CD9" w:rsidP="00FB79E9">
      <w:pPr>
        <w:pStyle w:val="a6"/>
        <w:ind w:left="1417" w:hanging="472"/>
        <w:rPr>
          <w:color w:val="auto"/>
          <w:lang w:val="de-DE"/>
        </w:rPr>
      </w:pPr>
      <w:r w:rsidRPr="00E7436F">
        <w:rPr>
          <w:color w:val="auto"/>
          <w:lang w:val="de-DE"/>
        </w:rPr>
        <w:tab/>
        <w:t>1055 Budapest, Honvéd ut. 20, Hungary</w:t>
      </w:r>
    </w:p>
    <w:p w14:paraId="3CDA2DB6" w14:textId="77777777" w:rsidR="00256CD9" w:rsidRPr="00E7436F" w:rsidRDefault="00256CD9" w:rsidP="00FB79E9">
      <w:pPr>
        <w:pStyle w:val="a6"/>
        <w:ind w:left="1417" w:hanging="472"/>
        <w:rPr>
          <w:color w:val="auto"/>
          <w:lang w:val="de-DE"/>
        </w:rPr>
      </w:pPr>
      <w:r w:rsidRPr="00E7436F">
        <w:rPr>
          <w:color w:val="auto"/>
          <w:lang w:val="de-DE"/>
        </w:rPr>
        <w:tab/>
      </w:r>
      <w:r w:rsidRPr="00E7436F">
        <w:rPr>
          <w:color w:val="auto"/>
          <w:lang w:val="en-US"/>
        </w:rPr>
        <w:t>電話</w:t>
      </w:r>
      <w:r w:rsidRPr="00E7436F">
        <w:rPr>
          <w:color w:val="auto"/>
          <w:lang w:val="de-DE"/>
        </w:rPr>
        <w:t>：（</w:t>
      </w:r>
      <w:r w:rsidRPr="00E7436F">
        <w:rPr>
          <w:color w:val="auto"/>
          <w:lang w:val="de-DE"/>
        </w:rPr>
        <w:t>36-1</w:t>
      </w:r>
      <w:r w:rsidRPr="00E7436F">
        <w:rPr>
          <w:color w:val="auto"/>
          <w:lang w:val="de-DE"/>
        </w:rPr>
        <w:t>）</w:t>
      </w:r>
      <w:r w:rsidRPr="00E7436F">
        <w:rPr>
          <w:color w:val="auto"/>
          <w:lang w:val="de-DE"/>
        </w:rPr>
        <w:t xml:space="preserve">8726520 </w:t>
      </w:r>
    </w:p>
    <w:p w14:paraId="1918792F" w14:textId="77777777" w:rsidR="00256CD9" w:rsidRPr="00E7436F" w:rsidRDefault="00256CD9" w:rsidP="00FB79E9">
      <w:pPr>
        <w:pStyle w:val="a6"/>
        <w:ind w:left="1417" w:hanging="472"/>
        <w:rPr>
          <w:color w:val="auto"/>
          <w:lang w:val="en-US"/>
        </w:rPr>
      </w:pPr>
      <w:r w:rsidRPr="00E7436F">
        <w:rPr>
          <w:color w:val="auto"/>
          <w:lang w:val="de-DE"/>
        </w:rPr>
        <w:tab/>
      </w:r>
      <w:r w:rsidRPr="00E7436F">
        <w:rPr>
          <w:color w:val="auto"/>
        </w:rPr>
        <w:t>傳真</w:t>
      </w:r>
      <w:r w:rsidRPr="00E7436F">
        <w:rPr>
          <w:color w:val="auto"/>
          <w:lang w:val="en-US"/>
        </w:rPr>
        <w:t>：（</w:t>
      </w:r>
      <w:r w:rsidRPr="00E7436F">
        <w:rPr>
          <w:color w:val="auto"/>
          <w:lang w:val="en-US"/>
        </w:rPr>
        <w:t>36-1</w:t>
      </w:r>
      <w:r w:rsidRPr="00E7436F">
        <w:rPr>
          <w:color w:val="auto"/>
          <w:lang w:val="en-US"/>
        </w:rPr>
        <w:t>）</w:t>
      </w:r>
      <w:r w:rsidRPr="00E7436F">
        <w:rPr>
          <w:color w:val="auto"/>
          <w:lang w:val="en-US"/>
        </w:rPr>
        <w:t xml:space="preserve">8726699 </w:t>
      </w:r>
    </w:p>
    <w:p w14:paraId="5AEDCBC0" w14:textId="14284AA9" w:rsidR="00256CD9" w:rsidRPr="00E7436F" w:rsidRDefault="00256CD9" w:rsidP="00FB79E9">
      <w:pPr>
        <w:pStyle w:val="a6"/>
        <w:ind w:left="1417" w:hanging="472"/>
        <w:rPr>
          <w:color w:val="auto"/>
          <w:lang w:val="en-US"/>
        </w:rPr>
      </w:pPr>
      <w:r w:rsidRPr="00E7436F">
        <w:rPr>
          <w:color w:val="auto"/>
          <w:lang w:val="en-US"/>
        </w:rPr>
        <w:tab/>
        <w:t>email:info@hi</w:t>
      </w:r>
      <w:r w:rsidR="004D0FBE" w:rsidRPr="00E7436F">
        <w:rPr>
          <w:rFonts w:hint="eastAsia"/>
          <w:color w:val="auto"/>
          <w:lang w:val="en-US"/>
        </w:rPr>
        <w:t>p</w:t>
      </w:r>
      <w:r w:rsidRPr="00E7436F">
        <w:rPr>
          <w:color w:val="auto"/>
          <w:lang w:val="en-US"/>
        </w:rPr>
        <w:t>a.hu</w:t>
      </w:r>
    </w:p>
    <w:p w14:paraId="6FAE701F" w14:textId="3C422C38" w:rsidR="00256CD9" w:rsidRPr="00E7436F" w:rsidRDefault="00256CD9" w:rsidP="00FB79E9">
      <w:pPr>
        <w:pStyle w:val="a6"/>
        <w:ind w:left="1417" w:hanging="472"/>
        <w:rPr>
          <w:color w:val="auto"/>
          <w:lang w:val="en-US"/>
        </w:rPr>
      </w:pPr>
      <w:r w:rsidRPr="00E7436F">
        <w:rPr>
          <w:color w:val="auto"/>
          <w:lang w:val="en-US"/>
        </w:rPr>
        <w:tab/>
      </w:r>
      <w:r w:rsidRPr="00E7436F">
        <w:rPr>
          <w:color w:val="auto"/>
        </w:rPr>
        <w:t>網址</w:t>
      </w:r>
      <w:r w:rsidRPr="00E7436F">
        <w:rPr>
          <w:color w:val="auto"/>
          <w:lang w:val="en-US"/>
        </w:rPr>
        <w:t>：</w:t>
      </w:r>
      <w:r w:rsidR="00BF0892">
        <w:fldChar w:fldCharType="begin"/>
      </w:r>
      <w:r w:rsidR="00BF0892" w:rsidRPr="006715C3">
        <w:rPr>
          <w:lang w:val="en-US"/>
        </w:rPr>
        <w:instrText xml:space="preserve"> HYPERLINK "http://www.hipa.hu" </w:instrText>
      </w:r>
      <w:r w:rsidR="00BF0892">
        <w:fldChar w:fldCharType="separate"/>
      </w:r>
      <w:r w:rsidR="004D0FBE" w:rsidRPr="00E7436F">
        <w:rPr>
          <w:rStyle w:val="af8"/>
          <w:color w:val="auto"/>
          <w:lang w:val="en-US"/>
        </w:rPr>
        <w:t>http://www.hi</w:t>
      </w:r>
      <w:r w:rsidR="004D0FBE" w:rsidRPr="00E7436F">
        <w:rPr>
          <w:rStyle w:val="af8"/>
          <w:rFonts w:hint="eastAsia"/>
          <w:color w:val="auto"/>
          <w:lang w:val="en-US"/>
        </w:rPr>
        <w:t>p</w:t>
      </w:r>
      <w:r w:rsidR="004D0FBE" w:rsidRPr="00E7436F">
        <w:rPr>
          <w:rStyle w:val="af8"/>
          <w:color w:val="auto"/>
          <w:lang w:val="en-US"/>
        </w:rPr>
        <w:t>a.hu</w:t>
      </w:r>
      <w:r w:rsidR="00BF0892">
        <w:rPr>
          <w:rStyle w:val="af8"/>
          <w:color w:val="auto"/>
          <w:lang w:val="en-US"/>
        </w:rPr>
        <w:fldChar w:fldCharType="end"/>
      </w:r>
    </w:p>
    <w:p w14:paraId="12103A45" w14:textId="7C2158A0" w:rsidR="00256CD9" w:rsidRPr="00E7436F" w:rsidRDefault="005A1DC7" w:rsidP="00736494">
      <w:pPr>
        <w:pStyle w:val="a6"/>
        <w:ind w:left="1417" w:hanging="472"/>
        <w:rPr>
          <w:color w:val="auto"/>
          <w:lang w:val="en-US"/>
        </w:rPr>
      </w:pPr>
      <w:r w:rsidRPr="00E7436F">
        <w:rPr>
          <w:color w:val="auto"/>
        </w:rPr>
        <w:sym w:font="Wingdings 2" w:char="F0A1"/>
      </w:r>
      <w:r w:rsidRPr="00E7436F">
        <w:rPr>
          <w:color w:val="auto"/>
          <w:lang w:val="en-US"/>
        </w:rPr>
        <w:tab/>
      </w:r>
      <w:r w:rsidR="00256CD9" w:rsidRPr="00E7436F">
        <w:rPr>
          <w:color w:val="auto"/>
        </w:rPr>
        <w:t>匈牙利國家銀行</w:t>
      </w:r>
      <w:r w:rsidR="00256CD9" w:rsidRPr="00E7436F">
        <w:rPr>
          <w:color w:val="auto"/>
          <w:lang w:val="en-US"/>
        </w:rPr>
        <w:t>（</w:t>
      </w:r>
      <w:r w:rsidR="00256CD9" w:rsidRPr="00E7436F">
        <w:rPr>
          <w:color w:val="auto"/>
          <w:lang w:val="en-US"/>
        </w:rPr>
        <w:t xml:space="preserve">Magyar </w:t>
      </w:r>
      <w:proofErr w:type="spellStart"/>
      <w:r w:rsidR="00256CD9" w:rsidRPr="00E7436F">
        <w:rPr>
          <w:color w:val="auto"/>
          <w:lang w:val="en-US"/>
        </w:rPr>
        <w:t>Nemzeti</w:t>
      </w:r>
      <w:proofErr w:type="spellEnd"/>
      <w:r w:rsidR="00256CD9" w:rsidRPr="00E7436F">
        <w:rPr>
          <w:color w:val="auto"/>
          <w:lang w:val="en-US"/>
        </w:rPr>
        <w:t xml:space="preserve"> Bank</w:t>
      </w:r>
      <w:r w:rsidR="00256CD9" w:rsidRPr="00E7436F">
        <w:rPr>
          <w:color w:val="auto"/>
          <w:lang w:val="en-US"/>
        </w:rPr>
        <w:t>）（</w:t>
      </w:r>
      <w:r w:rsidR="00256CD9" w:rsidRPr="00E7436F">
        <w:rPr>
          <w:color w:val="auto"/>
          <w:lang w:val="en-US"/>
        </w:rPr>
        <w:t>National Bank of Hungary</w:t>
      </w:r>
      <w:r w:rsidR="00256CD9" w:rsidRPr="00E7436F">
        <w:rPr>
          <w:color w:val="auto"/>
          <w:lang w:val="en-US"/>
        </w:rPr>
        <w:t>）（</w:t>
      </w:r>
      <w:r w:rsidR="00256CD9" w:rsidRPr="00E7436F">
        <w:rPr>
          <w:color w:val="auto"/>
          <w:lang w:val="en-US"/>
        </w:rPr>
        <w:t>Hungarian Financial Supervisory Authority</w:t>
      </w:r>
      <w:r w:rsidR="00256CD9" w:rsidRPr="00E7436F">
        <w:rPr>
          <w:color w:val="auto"/>
        </w:rPr>
        <w:t>【</w:t>
      </w:r>
      <w:r w:rsidR="00256CD9" w:rsidRPr="00E7436F">
        <w:rPr>
          <w:color w:val="auto"/>
          <w:lang w:val="en-US"/>
        </w:rPr>
        <w:t>PSZAF</w:t>
      </w:r>
      <w:r w:rsidR="00256CD9" w:rsidRPr="00E7436F">
        <w:rPr>
          <w:color w:val="auto"/>
        </w:rPr>
        <w:t>】於</w:t>
      </w:r>
      <w:smartTag w:uri="urn:schemas-microsoft-com:office:smarttags" w:element="chsdate">
        <w:smartTagPr>
          <w:attr w:name="IsROCDate" w:val="False"/>
          <w:attr w:name="IsLunarDate" w:val="False"/>
          <w:attr w:name="Day" w:val="1"/>
          <w:attr w:name="Month" w:val="10"/>
          <w:attr w:name="Year" w:val="2013"/>
        </w:smartTagPr>
        <w:r w:rsidR="00256CD9" w:rsidRPr="00E7436F">
          <w:rPr>
            <w:color w:val="auto"/>
            <w:lang w:val="en-US"/>
          </w:rPr>
          <w:t>2013</w:t>
        </w:r>
        <w:r w:rsidR="00256CD9" w:rsidRPr="00E7436F">
          <w:rPr>
            <w:color w:val="auto"/>
          </w:rPr>
          <w:t>年</w:t>
        </w:r>
        <w:r w:rsidR="00256CD9" w:rsidRPr="00E7436F">
          <w:rPr>
            <w:color w:val="auto"/>
            <w:lang w:val="en-US"/>
          </w:rPr>
          <w:t>10</w:t>
        </w:r>
        <w:r w:rsidR="00256CD9" w:rsidRPr="00E7436F">
          <w:rPr>
            <w:color w:val="auto"/>
          </w:rPr>
          <w:t>月</w:t>
        </w:r>
        <w:r w:rsidR="00256CD9" w:rsidRPr="00E7436F">
          <w:rPr>
            <w:color w:val="auto"/>
            <w:lang w:val="en-US"/>
          </w:rPr>
          <w:t>1</w:t>
        </w:r>
        <w:r w:rsidR="00256CD9" w:rsidRPr="00E7436F">
          <w:rPr>
            <w:color w:val="auto"/>
          </w:rPr>
          <w:t>日</w:t>
        </w:r>
      </w:smartTag>
      <w:r w:rsidR="00256CD9" w:rsidRPr="00E7436F">
        <w:rPr>
          <w:color w:val="auto"/>
        </w:rPr>
        <w:t>併入匈牙利中央銀行</w:t>
      </w:r>
      <w:r w:rsidR="00256CD9" w:rsidRPr="00E7436F">
        <w:rPr>
          <w:color w:val="auto"/>
          <w:lang w:val="en-US"/>
        </w:rPr>
        <w:t>）</w:t>
      </w:r>
    </w:p>
    <w:p w14:paraId="139816DA" w14:textId="77777777" w:rsidR="00256CD9" w:rsidRPr="00E7436F" w:rsidRDefault="00256CD9" w:rsidP="00E40B88">
      <w:pPr>
        <w:pStyle w:val="Af6"/>
        <w:rPr>
          <w:lang w:val="pl-PL"/>
        </w:rPr>
      </w:pPr>
      <w:r w:rsidRPr="00E7436F">
        <w:rPr>
          <w:lang w:val="pl-PL"/>
        </w:rPr>
        <w:t>1054 Budapest, Szabadság tér 8-9, Hungary</w:t>
      </w:r>
    </w:p>
    <w:p w14:paraId="4CB15BFF" w14:textId="77777777" w:rsidR="00256CD9" w:rsidRPr="00E7436F" w:rsidRDefault="00256CD9" w:rsidP="00E40B88">
      <w:pPr>
        <w:pStyle w:val="Af6"/>
        <w:rPr>
          <w:lang w:val="pl-PL"/>
        </w:rPr>
      </w:pPr>
      <w:r w:rsidRPr="00E7436F">
        <w:t>電話</w:t>
      </w:r>
      <w:r w:rsidRPr="00E7436F">
        <w:rPr>
          <w:lang w:val="pl-PL"/>
        </w:rPr>
        <w:t>：（</w:t>
      </w:r>
      <w:r w:rsidRPr="00E7436F">
        <w:rPr>
          <w:lang w:val="pl-PL"/>
        </w:rPr>
        <w:t>36-1</w:t>
      </w:r>
      <w:r w:rsidRPr="00E7436F">
        <w:rPr>
          <w:lang w:val="pl-PL"/>
        </w:rPr>
        <w:t>）</w:t>
      </w:r>
      <w:r w:rsidRPr="00E7436F">
        <w:rPr>
          <w:lang w:val="pl-PL"/>
        </w:rPr>
        <w:t>4282600</w:t>
      </w:r>
    </w:p>
    <w:p w14:paraId="4B232552" w14:textId="77777777" w:rsidR="00256CD9" w:rsidRPr="00E7436F" w:rsidRDefault="00256CD9" w:rsidP="00E40B88">
      <w:pPr>
        <w:pStyle w:val="Af6"/>
        <w:rPr>
          <w:lang w:val="pl-PL"/>
        </w:rPr>
      </w:pPr>
      <w:r w:rsidRPr="00E7436F">
        <w:t>傳真</w:t>
      </w:r>
      <w:r w:rsidRPr="00E7436F">
        <w:rPr>
          <w:lang w:val="pl-PL"/>
        </w:rPr>
        <w:t>：（</w:t>
      </w:r>
      <w:r w:rsidRPr="00E7436F">
        <w:rPr>
          <w:lang w:val="pl-PL"/>
        </w:rPr>
        <w:t>36-1</w:t>
      </w:r>
      <w:r w:rsidRPr="00E7436F">
        <w:rPr>
          <w:lang w:val="pl-PL"/>
        </w:rPr>
        <w:t>）</w:t>
      </w:r>
      <w:r w:rsidRPr="00E7436F">
        <w:rPr>
          <w:lang w:val="pl-PL"/>
        </w:rPr>
        <w:t>4282500</w:t>
      </w:r>
    </w:p>
    <w:p w14:paraId="1E5B92E8" w14:textId="77777777" w:rsidR="00256CD9" w:rsidRPr="00E7436F" w:rsidRDefault="00256CD9" w:rsidP="00E40B88">
      <w:pPr>
        <w:pStyle w:val="Af6"/>
        <w:rPr>
          <w:lang w:val="pl-PL"/>
        </w:rPr>
      </w:pPr>
      <w:r w:rsidRPr="00E7436F">
        <w:t>網址</w:t>
      </w:r>
      <w:r w:rsidRPr="00E7436F">
        <w:rPr>
          <w:lang w:val="pl-PL"/>
        </w:rPr>
        <w:t>：</w:t>
      </w:r>
      <w:r w:rsidRPr="00E7436F">
        <w:rPr>
          <w:lang w:val="pl-PL"/>
        </w:rPr>
        <w:t>http://www.mnb.hu</w:t>
      </w:r>
    </w:p>
    <w:p w14:paraId="3A1F9923" w14:textId="77777777" w:rsidR="00256CD9" w:rsidRPr="00E7436F" w:rsidRDefault="005A1DC7" w:rsidP="00736494">
      <w:pPr>
        <w:pStyle w:val="a6"/>
        <w:ind w:left="1417" w:hanging="472"/>
        <w:rPr>
          <w:color w:val="auto"/>
          <w:lang w:val="en-US"/>
        </w:rPr>
      </w:pPr>
      <w:r w:rsidRPr="00E7436F">
        <w:rPr>
          <w:color w:val="auto"/>
        </w:rPr>
        <w:sym w:font="Wingdings 2" w:char="F0A1"/>
      </w:r>
      <w:r w:rsidRPr="00E7436F">
        <w:rPr>
          <w:color w:val="auto"/>
          <w:lang w:val="en-US"/>
        </w:rPr>
        <w:tab/>
      </w:r>
      <w:r w:rsidR="00256CD9" w:rsidRPr="00E7436F">
        <w:rPr>
          <w:color w:val="auto"/>
          <w:lang w:val="en-US"/>
        </w:rPr>
        <w:t>National Tax and Customs Administration</w:t>
      </w:r>
      <w:r w:rsidR="00256CD9" w:rsidRPr="00E7436F">
        <w:rPr>
          <w:color w:val="auto"/>
          <w:lang w:val="en-US"/>
        </w:rPr>
        <w:t>（</w:t>
      </w:r>
      <w:r w:rsidR="00256CD9" w:rsidRPr="00E7436F">
        <w:rPr>
          <w:color w:val="auto"/>
          <w:lang w:val="en-US"/>
        </w:rPr>
        <w:t>NAV</w:t>
      </w:r>
      <w:r w:rsidR="00256CD9" w:rsidRPr="00E7436F">
        <w:rPr>
          <w:color w:val="auto"/>
          <w:lang w:val="en-US"/>
        </w:rPr>
        <w:t>）</w:t>
      </w:r>
    </w:p>
    <w:p w14:paraId="694298CC" w14:textId="77777777" w:rsidR="00256CD9" w:rsidRPr="00E7436F" w:rsidRDefault="00256CD9" w:rsidP="00E40B88">
      <w:pPr>
        <w:pStyle w:val="Af6"/>
      </w:pPr>
      <w:proofErr w:type="gramStart"/>
      <w:r w:rsidRPr="00E7436F">
        <w:t>（</w:t>
      </w:r>
      <w:proofErr w:type="gramEnd"/>
      <w:r w:rsidRPr="00E7436F">
        <w:t xml:space="preserve">Hungarian Tax and Financial </w:t>
      </w:r>
      <w:proofErr w:type="spellStart"/>
      <w:r w:rsidRPr="00E7436F">
        <w:t>ControlAdministration</w:t>
      </w:r>
      <w:proofErr w:type="spellEnd"/>
      <w:r w:rsidRPr="00E7436F">
        <w:t>【</w:t>
      </w:r>
      <w:r w:rsidRPr="00E7436F">
        <w:t>APEH</w:t>
      </w:r>
      <w:r w:rsidRPr="00E7436F">
        <w:t>】與</w:t>
      </w:r>
    </w:p>
    <w:p w14:paraId="3AECB615" w14:textId="77777777" w:rsidR="00256CD9" w:rsidRPr="00E7436F" w:rsidRDefault="00256CD9" w:rsidP="00E40B88">
      <w:pPr>
        <w:pStyle w:val="Af6"/>
      </w:pPr>
      <w:r w:rsidRPr="00E7436F">
        <w:t>Hungarian Customs and Finance Guard</w:t>
      </w:r>
      <w:r w:rsidRPr="00E7436F">
        <w:t>【</w:t>
      </w:r>
      <w:r w:rsidRPr="00E7436F">
        <w:t>VP</w:t>
      </w:r>
      <w:r w:rsidRPr="00E7436F">
        <w:t>】合併設立</w:t>
      </w:r>
      <w:proofErr w:type="gramStart"/>
      <w:r w:rsidRPr="00E7436F">
        <w:t>）</w:t>
      </w:r>
      <w:proofErr w:type="gramEnd"/>
    </w:p>
    <w:p w14:paraId="261213A7" w14:textId="77777777" w:rsidR="00256CD9" w:rsidRPr="00E7436F" w:rsidRDefault="00256CD9" w:rsidP="00E40B88">
      <w:pPr>
        <w:pStyle w:val="Af6"/>
        <w:rPr>
          <w:lang w:val="pl-PL"/>
        </w:rPr>
      </w:pPr>
      <w:r w:rsidRPr="00E7436F">
        <w:rPr>
          <w:lang w:val="pl-PL"/>
        </w:rPr>
        <w:t>1054 Budapest, Széchenyi u. 2, Hungary</w:t>
      </w:r>
    </w:p>
    <w:p w14:paraId="1E88C736" w14:textId="77777777" w:rsidR="00256CD9" w:rsidRPr="00E7436F" w:rsidRDefault="00256CD9" w:rsidP="00E40B88">
      <w:pPr>
        <w:pStyle w:val="Af6"/>
        <w:rPr>
          <w:lang w:val="pl-PL"/>
        </w:rPr>
      </w:pPr>
      <w:r w:rsidRPr="00E7436F">
        <w:t>電話</w:t>
      </w:r>
      <w:r w:rsidRPr="00E7436F">
        <w:rPr>
          <w:lang w:val="pl-PL"/>
        </w:rPr>
        <w:t>：（</w:t>
      </w:r>
      <w:r w:rsidRPr="00E7436F">
        <w:rPr>
          <w:lang w:val="pl-PL"/>
        </w:rPr>
        <w:t>36-1</w:t>
      </w:r>
      <w:r w:rsidRPr="00E7436F">
        <w:rPr>
          <w:lang w:val="pl-PL"/>
        </w:rPr>
        <w:t>）</w:t>
      </w:r>
      <w:r w:rsidRPr="00E7436F">
        <w:rPr>
          <w:lang w:val="pl-PL"/>
        </w:rPr>
        <w:t>4285100</w:t>
      </w:r>
    </w:p>
    <w:p w14:paraId="004F186B" w14:textId="77777777" w:rsidR="00256CD9" w:rsidRPr="00E7436F" w:rsidRDefault="00256CD9" w:rsidP="00E40B88">
      <w:pPr>
        <w:pStyle w:val="Af6"/>
        <w:rPr>
          <w:lang w:val="pl-PL"/>
        </w:rPr>
      </w:pPr>
      <w:r w:rsidRPr="00E7436F">
        <w:t>網址</w:t>
      </w:r>
      <w:r w:rsidRPr="00E7436F">
        <w:rPr>
          <w:lang w:val="pl-PL"/>
        </w:rPr>
        <w:t>：</w:t>
      </w:r>
      <w:r w:rsidRPr="00E7436F">
        <w:rPr>
          <w:lang w:val="pl-PL"/>
        </w:rPr>
        <w:t xml:space="preserve">http://www.apeh.hu </w:t>
      </w:r>
    </w:p>
    <w:p w14:paraId="75688461" w14:textId="77777777" w:rsidR="00256CD9" w:rsidRPr="00E7436F" w:rsidRDefault="005A1DC7" w:rsidP="00736494">
      <w:pPr>
        <w:pStyle w:val="a6"/>
        <w:ind w:left="1417" w:hanging="472"/>
        <w:rPr>
          <w:color w:val="auto"/>
          <w:lang w:val="pl-PL"/>
        </w:rPr>
      </w:pPr>
      <w:r w:rsidRPr="00E7436F">
        <w:rPr>
          <w:color w:val="auto"/>
        </w:rPr>
        <w:sym w:font="Wingdings 2" w:char="F0A1"/>
      </w:r>
      <w:r w:rsidRPr="00E7436F">
        <w:rPr>
          <w:color w:val="auto"/>
          <w:lang w:val="pl-PL"/>
        </w:rPr>
        <w:tab/>
      </w:r>
      <w:r w:rsidR="00256CD9" w:rsidRPr="00E7436F">
        <w:rPr>
          <w:color w:val="auto"/>
        </w:rPr>
        <w:t>匈牙利中央統計局</w:t>
      </w:r>
      <w:r w:rsidR="00256CD9" w:rsidRPr="00E7436F">
        <w:rPr>
          <w:color w:val="auto"/>
          <w:lang w:val="pl-PL"/>
        </w:rPr>
        <w:t>（</w:t>
      </w:r>
      <w:r w:rsidR="00256CD9" w:rsidRPr="00E7436F">
        <w:rPr>
          <w:color w:val="auto"/>
          <w:lang w:val="pl-PL"/>
        </w:rPr>
        <w:t>Hungarian Central Statistical Office</w:t>
      </w:r>
      <w:r w:rsidR="00EB5600" w:rsidRPr="00E7436F">
        <w:rPr>
          <w:color w:val="auto"/>
          <w:lang w:val="pl-PL"/>
        </w:rPr>
        <w:t>）</w:t>
      </w:r>
    </w:p>
    <w:p w14:paraId="45AB7054" w14:textId="77777777" w:rsidR="00256CD9" w:rsidRPr="00E7436F" w:rsidRDefault="00256CD9" w:rsidP="00E40B88">
      <w:pPr>
        <w:pStyle w:val="Af6"/>
        <w:rPr>
          <w:lang w:val="pl-PL"/>
        </w:rPr>
      </w:pPr>
      <w:r w:rsidRPr="00E7436F">
        <w:rPr>
          <w:lang w:val="pl-PL"/>
        </w:rPr>
        <w:t>1024 Budapest, Keleti Károly u. 5-7, Hungary</w:t>
      </w:r>
    </w:p>
    <w:p w14:paraId="5D012EBD" w14:textId="77777777" w:rsidR="00256CD9" w:rsidRPr="00E7436F" w:rsidRDefault="00256CD9" w:rsidP="00E40B88">
      <w:pPr>
        <w:pStyle w:val="Af6"/>
        <w:rPr>
          <w:lang w:val="pl-PL"/>
        </w:rPr>
      </w:pPr>
      <w:r w:rsidRPr="00E7436F">
        <w:t>電話</w:t>
      </w:r>
      <w:r w:rsidRPr="00E7436F">
        <w:rPr>
          <w:lang w:val="pl-PL"/>
        </w:rPr>
        <w:t>：（</w:t>
      </w:r>
      <w:r w:rsidRPr="00E7436F">
        <w:rPr>
          <w:lang w:val="pl-PL"/>
        </w:rPr>
        <w:t>36-1</w:t>
      </w:r>
      <w:r w:rsidRPr="00E7436F">
        <w:rPr>
          <w:lang w:val="pl-PL"/>
        </w:rPr>
        <w:t>）</w:t>
      </w:r>
      <w:r w:rsidRPr="00E7436F">
        <w:rPr>
          <w:lang w:val="pl-PL"/>
        </w:rPr>
        <w:t>3450000</w:t>
      </w:r>
    </w:p>
    <w:p w14:paraId="116AFBE7" w14:textId="77777777" w:rsidR="00256CD9" w:rsidRPr="00E7436F" w:rsidRDefault="00256CD9" w:rsidP="00E40B88">
      <w:pPr>
        <w:pStyle w:val="Af6"/>
        <w:rPr>
          <w:lang w:val="pl-PL"/>
        </w:rPr>
      </w:pPr>
      <w:r w:rsidRPr="00E7436F">
        <w:t>傳真</w:t>
      </w:r>
      <w:r w:rsidRPr="00E7436F">
        <w:rPr>
          <w:lang w:val="pl-PL"/>
        </w:rPr>
        <w:t>：（</w:t>
      </w:r>
      <w:r w:rsidRPr="00E7436F">
        <w:rPr>
          <w:lang w:val="pl-PL"/>
        </w:rPr>
        <w:t>36-1</w:t>
      </w:r>
      <w:r w:rsidRPr="00E7436F">
        <w:rPr>
          <w:lang w:val="pl-PL"/>
        </w:rPr>
        <w:t>）</w:t>
      </w:r>
      <w:r w:rsidRPr="00E7436F">
        <w:rPr>
          <w:lang w:val="pl-PL"/>
        </w:rPr>
        <w:t>3456378</w:t>
      </w:r>
    </w:p>
    <w:p w14:paraId="504E8E54" w14:textId="77777777" w:rsidR="00256CD9" w:rsidRPr="00E7436F" w:rsidRDefault="00256CD9" w:rsidP="00E40B88">
      <w:pPr>
        <w:pStyle w:val="Af6"/>
        <w:rPr>
          <w:lang w:val="pl-PL"/>
        </w:rPr>
      </w:pPr>
      <w:r w:rsidRPr="00E7436F">
        <w:t>網址</w:t>
      </w:r>
      <w:r w:rsidRPr="00E7436F">
        <w:rPr>
          <w:lang w:val="pl-PL"/>
        </w:rPr>
        <w:t>：</w:t>
      </w:r>
      <w:r w:rsidRPr="00E7436F">
        <w:rPr>
          <w:lang w:val="pl-PL"/>
        </w:rPr>
        <w:t xml:space="preserve">http://www.ksh.hu </w:t>
      </w:r>
    </w:p>
    <w:p w14:paraId="70B71C4E" w14:textId="77777777" w:rsidR="00256CD9" w:rsidRPr="00E7436F" w:rsidRDefault="005A1DC7" w:rsidP="00736494">
      <w:pPr>
        <w:pStyle w:val="a6"/>
        <w:ind w:left="1417" w:hanging="472"/>
        <w:rPr>
          <w:color w:val="auto"/>
          <w:lang w:val="pl-PL"/>
        </w:rPr>
      </w:pPr>
      <w:r w:rsidRPr="00E7436F">
        <w:rPr>
          <w:color w:val="auto"/>
        </w:rPr>
        <w:sym w:font="Wingdings 2" w:char="F0A1"/>
      </w:r>
      <w:r w:rsidRPr="00E7436F">
        <w:rPr>
          <w:color w:val="auto"/>
          <w:lang w:val="pl-PL"/>
        </w:rPr>
        <w:tab/>
      </w:r>
      <w:r w:rsidR="00256CD9" w:rsidRPr="00E7436F">
        <w:rPr>
          <w:color w:val="auto"/>
        </w:rPr>
        <w:t>布達佩斯證券交易所</w:t>
      </w:r>
      <w:r w:rsidR="00256CD9" w:rsidRPr="00E7436F">
        <w:rPr>
          <w:color w:val="auto"/>
          <w:lang w:val="pl-PL"/>
        </w:rPr>
        <w:t>（</w:t>
      </w:r>
      <w:r w:rsidR="00256CD9" w:rsidRPr="00E7436F">
        <w:rPr>
          <w:color w:val="auto"/>
          <w:lang w:val="pl-PL"/>
        </w:rPr>
        <w:t>Budapest Stock Exchange</w:t>
      </w:r>
      <w:r w:rsidR="00256CD9" w:rsidRPr="00E7436F">
        <w:rPr>
          <w:color w:val="auto"/>
          <w:lang w:val="pl-PL"/>
        </w:rPr>
        <w:t>）</w:t>
      </w:r>
    </w:p>
    <w:p w14:paraId="3BC5DCD7" w14:textId="77777777" w:rsidR="00256CD9" w:rsidRPr="00E7436F" w:rsidRDefault="00256CD9" w:rsidP="00E40B88">
      <w:pPr>
        <w:pStyle w:val="Af6"/>
        <w:rPr>
          <w:lang w:val="pl-PL"/>
        </w:rPr>
      </w:pPr>
      <w:r w:rsidRPr="00E7436F">
        <w:rPr>
          <w:lang w:val="pl-PL"/>
        </w:rPr>
        <w:t>1364 Budapest, P. O. BOX 24, Hungary</w:t>
      </w:r>
    </w:p>
    <w:p w14:paraId="30B5EB5D" w14:textId="77777777" w:rsidR="00256CD9" w:rsidRPr="00E7436F" w:rsidRDefault="00256CD9" w:rsidP="00E40B88">
      <w:pPr>
        <w:pStyle w:val="Af6"/>
        <w:rPr>
          <w:lang w:val="pl-PL"/>
        </w:rPr>
      </w:pPr>
      <w:r w:rsidRPr="00E7436F">
        <w:t>電話</w:t>
      </w:r>
      <w:r w:rsidRPr="00E7436F">
        <w:rPr>
          <w:lang w:val="pl-PL"/>
        </w:rPr>
        <w:t>:</w:t>
      </w:r>
      <w:r w:rsidRPr="00E7436F">
        <w:rPr>
          <w:lang w:val="pl-PL"/>
        </w:rPr>
        <w:t>（</w:t>
      </w:r>
      <w:r w:rsidRPr="00E7436F">
        <w:rPr>
          <w:lang w:val="pl-PL"/>
        </w:rPr>
        <w:t>36-1</w:t>
      </w:r>
      <w:r w:rsidRPr="00E7436F">
        <w:rPr>
          <w:lang w:val="pl-PL"/>
        </w:rPr>
        <w:t>）</w:t>
      </w:r>
      <w:r w:rsidRPr="00E7436F">
        <w:rPr>
          <w:lang w:val="pl-PL"/>
        </w:rPr>
        <w:t>4296700</w:t>
      </w:r>
    </w:p>
    <w:p w14:paraId="4E131EA8" w14:textId="77777777" w:rsidR="00256CD9" w:rsidRPr="00E7436F" w:rsidRDefault="00256CD9" w:rsidP="00E40B88">
      <w:pPr>
        <w:pStyle w:val="Af6"/>
        <w:rPr>
          <w:lang w:val="pl-PL"/>
        </w:rPr>
      </w:pPr>
      <w:r w:rsidRPr="00E7436F">
        <w:t>傳真</w:t>
      </w:r>
      <w:r w:rsidRPr="00E7436F">
        <w:rPr>
          <w:lang w:val="pl-PL"/>
        </w:rPr>
        <w:t>:</w:t>
      </w:r>
      <w:r w:rsidRPr="00E7436F">
        <w:rPr>
          <w:lang w:val="pl-PL"/>
        </w:rPr>
        <w:t>（</w:t>
      </w:r>
      <w:r w:rsidRPr="00E7436F">
        <w:rPr>
          <w:lang w:val="pl-PL"/>
        </w:rPr>
        <w:t>36-1</w:t>
      </w:r>
      <w:r w:rsidRPr="00E7436F">
        <w:rPr>
          <w:lang w:val="pl-PL"/>
        </w:rPr>
        <w:t>）</w:t>
      </w:r>
      <w:r w:rsidRPr="00E7436F">
        <w:rPr>
          <w:lang w:val="pl-PL"/>
        </w:rPr>
        <w:t>4296800</w:t>
      </w:r>
    </w:p>
    <w:p w14:paraId="4E8C04FF" w14:textId="77777777" w:rsidR="00256CD9" w:rsidRPr="00E7436F" w:rsidRDefault="00256CD9" w:rsidP="00E40B88">
      <w:pPr>
        <w:pStyle w:val="Af6"/>
        <w:rPr>
          <w:lang w:val="pl-PL"/>
        </w:rPr>
      </w:pPr>
      <w:r w:rsidRPr="00E7436F">
        <w:rPr>
          <w:lang w:val="pl-PL"/>
        </w:rPr>
        <w:t>Email: info@bse.hu</w:t>
      </w:r>
    </w:p>
    <w:p w14:paraId="6CA88F0A" w14:textId="77777777" w:rsidR="00256CD9" w:rsidRPr="00E7436F" w:rsidRDefault="00256CD9" w:rsidP="00E40B88">
      <w:pPr>
        <w:pStyle w:val="Af6"/>
        <w:rPr>
          <w:lang w:val="pl-PL"/>
        </w:rPr>
      </w:pPr>
      <w:r w:rsidRPr="00E7436F">
        <w:t>網址</w:t>
      </w:r>
      <w:r w:rsidRPr="00E7436F">
        <w:rPr>
          <w:lang w:val="pl-PL"/>
        </w:rPr>
        <w:t>：</w:t>
      </w:r>
      <w:r w:rsidRPr="00E7436F">
        <w:rPr>
          <w:lang w:val="pl-PL"/>
        </w:rPr>
        <w:t xml:space="preserve">http://www.bse.hu </w:t>
      </w:r>
    </w:p>
    <w:p w14:paraId="105BC54F" w14:textId="77777777" w:rsidR="00256CD9" w:rsidRPr="00E7436F" w:rsidRDefault="005A1DC7" w:rsidP="00736494">
      <w:pPr>
        <w:pStyle w:val="a6"/>
        <w:ind w:left="1417" w:hanging="472"/>
        <w:rPr>
          <w:color w:val="auto"/>
          <w:lang w:val="pl-PL"/>
        </w:rPr>
      </w:pPr>
      <w:r w:rsidRPr="00E7436F">
        <w:rPr>
          <w:color w:val="auto"/>
        </w:rPr>
        <w:sym w:font="Wingdings 2" w:char="F0A1"/>
      </w:r>
      <w:r w:rsidRPr="00E7436F">
        <w:rPr>
          <w:color w:val="auto"/>
          <w:lang w:val="pl-PL"/>
        </w:rPr>
        <w:tab/>
      </w:r>
      <w:r w:rsidR="00256CD9" w:rsidRPr="00E7436F">
        <w:rPr>
          <w:color w:val="auto"/>
        </w:rPr>
        <w:t>匈牙利工商總會</w:t>
      </w:r>
      <w:r w:rsidR="00256CD9" w:rsidRPr="00E7436F">
        <w:rPr>
          <w:color w:val="auto"/>
          <w:lang w:val="pl-PL"/>
        </w:rPr>
        <w:t>（</w:t>
      </w:r>
      <w:r w:rsidR="00256CD9" w:rsidRPr="00E7436F">
        <w:rPr>
          <w:color w:val="auto"/>
          <w:lang w:val="pl-PL"/>
        </w:rPr>
        <w:t>The Hungarian Chamber of Commerce and Industry</w:t>
      </w:r>
      <w:r w:rsidR="00EB5600" w:rsidRPr="00E7436F">
        <w:rPr>
          <w:color w:val="auto"/>
          <w:lang w:val="pl-PL"/>
        </w:rPr>
        <w:t>）</w:t>
      </w:r>
    </w:p>
    <w:p w14:paraId="2BAD327B" w14:textId="77777777" w:rsidR="00256CD9" w:rsidRPr="00E7436F" w:rsidRDefault="00256CD9" w:rsidP="00E40B88">
      <w:pPr>
        <w:pStyle w:val="Af6"/>
        <w:rPr>
          <w:lang w:val="pl-PL"/>
        </w:rPr>
      </w:pPr>
      <w:r w:rsidRPr="00E7436F">
        <w:rPr>
          <w:lang w:val="pl-PL"/>
        </w:rPr>
        <w:t>1055 Budapest, Kossuth L. tér 6-8, Hungary</w:t>
      </w:r>
    </w:p>
    <w:p w14:paraId="2E7656CD" w14:textId="77777777" w:rsidR="00256CD9" w:rsidRPr="00E7436F" w:rsidRDefault="00256CD9" w:rsidP="00E40B88">
      <w:pPr>
        <w:pStyle w:val="Af6"/>
        <w:rPr>
          <w:lang w:val="pl-PL"/>
        </w:rPr>
      </w:pPr>
      <w:r w:rsidRPr="00E7436F">
        <w:t>電話</w:t>
      </w:r>
      <w:r w:rsidRPr="00E7436F">
        <w:rPr>
          <w:lang w:val="pl-PL"/>
        </w:rPr>
        <w:t>：（</w:t>
      </w:r>
      <w:r w:rsidRPr="00E7436F">
        <w:rPr>
          <w:lang w:val="pl-PL"/>
        </w:rPr>
        <w:t>36-1</w:t>
      </w:r>
      <w:r w:rsidRPr="00E7436F">
        <w:rPr>
          <w:lang w:val="pl-PL"/>
        </w:rPr>
        <w:t>）</w:t>
      </w:r>
      <w:r w:rsidRPr="00E7436F">
        <w:rPr>
          <w:lang w:val="pl-PL"/>
        </w:rPr>
        <w:t xml:space="preserve">4745100 </w:t>
      </w:r>
    </w:p>
    <w:p w14:paraId="0CECC035" w14:textId="77777777" w:rsidR="00256CD9" w:rsidRPr="00E7436F" w:rsidRDefault="00256CD9" w:rsidP="00E40B88">
      <w:pPr>
        <w:pStyle w:val="Af6"/>
      </w:pPr>
      <w:r w:rsidRPr="00E7436F">
        <w:t>傳真：（</w:t>
      </w:r>
      <w:r w:rsidRPr="00E7436F">
        <w:t>36-1</w:t>
      </w:r>
      <w:r w:rsidRPr="00E7436F">
        <w:t>）</w:t>
      </w:r>
      <w:r w:rsidRPr="00E7436F">
        <w:t xml:space="preserve">4745105 </w:t>
      </w:r>
    </w:p>
    <w:p w14:paraId="71965A89" w14:textId="77777777" w:rsidR="00256CD9" w:rsidRPr="00E7436F" w:rsidRDefault="00256CD9" w:rsidP="00E40B88">
      <w:pPr>
        <w:pStyle w:val="Af6"/>
      </w:pPr>
      <w:r w:rsidRPr="00E7436F">
        <w:t>網址：</w:t>
      </w:r>
      <w:r w:rsidR="003A6688" w:rsidRPr="00E7436F">
        <w:fldChar w:fldCharType="begin"/>
      </w:r>
      <w:r w:rsidR="003A6688" w:rsidRPr="00E7436F">
        <w:instrText xml:space="preserve"> HYPERLINK "http://www.mkik.hu/index.php" </w:instrText>
      </w:r>
      <w:r w:rsidR="003A6688" w:rsidRPr="00E7436F">
        <w:fldChar w:fldCharType="separate"/>
      </w:r>
      <w:r w:rsidRPr="00E7436F">
        <w:t>http://www.mkik.hu/index.php</w:t>
      </w:r>
      <w:r w:rsidR="003A6688" w:rsidRPr="00E7436F">
        <w:fldChar w:fldCharType="end"/>
      </w:r>
    </w:p>
    <w:p w14:paraId="301C3D32" w14:textId="77777777" w:rsidR="00DE243C" w:rsidRPr="00E7436F" w:rsidRDefault="00256CD9" w:rsidP="00736494">
      <w:pPr>
        <w:pStyle w:val="a3"/>
        <w:spacing w:before="514" w:after="771"/>
      </w:pPr>
      <w:r w:rsidRPr="00E7436F">
        <w:br w:type="page"/>
      </w:r>
      <w:bookmarkStart w:id="17" w:name="_Toc140533816"/>
      <w:r w:rsidR="00DE243C" w:rsidRPr="00E7436F">
        <w:t>附</w:t>
      </w:r>
      <w:r w:rsidR="001366D4" w:rsidRPr="00E7436F">
        <w:t>錄</w:t>
      </w:r>
      <w:r w:rsidRPr="00E7436F">
        <w:t>三</w:t>
      </w:r>
      <w:r w:rsidR="00DE243C" w:rsidRPr="00E7436F">
        <w:t xml:space="preserve">　當地外人投資統計</w:t>
      </w:r>
      <w:bookmarkEnd w:id="17"/>
    </w:p>
    <w:p w14:paraId="466471B8" w14:textId="77777777" w:rsidR="00DE243C" w:rsidRPr="00E7436F" w:rsidRDefault="000D3FED" w:rsidP="00B40527">
      <w:pPr>
        <w:pStyle w:val="af5"/>
        <w:wordWrap w:val="0"/>
        <w:jc w:val="right"/>
        <w:rPr>
          <w:rFonts w:ascii="華康細圓體"/>
        </w:rPr>
      </w:pPr>
      <w:r w:rsidRPr="00E7436F">
        <w:rPr>
          <w:rFonts w:ascii="華康細圓體" w:hint="eastAsia"/>
        </w:rPr>
        <w:t>單位：百萬</w:t>
      </w:r>
      <w:r w:rsidR="00DE243C" w:rsidRPr="00E7436F">
        <w:rPr>
          <w:rFonts w:ascii="華康細圓體" w:hint="eastAsia"/>
        </w:rPr>
        <w:t>歐元</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145"/>
        <w:gridCol w:w="1775"/>
        <w:gridCol w:w="1591"/>
        <w:gridCol w:w="2169"/>
        <w:gridCol w:w="1880"/>
      </w:tblGrid>
      <w:tr w:rsidR="00E7436F" w:rsidRPr="00E7436F" w14:paraId="78BD683C" w14:textId="77777777" w:rsidTr="00FB79E9">
        <w:trPr>
          <w:trHeight w:val="364"/>
        </w:trPr>
        <w:tc>
          <w:tcPr>
            <w:tcW w:w="1123" w:type="dxa"/>
            <w:vMerge w:val="restart"/>
            <w:vAlign w:val="center"/>
          </w:tcPr>
          <w:p w14:paraId="166B6F6C" w14:textId="77777777" w:rsidR="00DE243C" w:rsidRPr="00E7436F" w:rsidRDefault="00DE243C" w:rsidP="00783E83">
            <w:pPr>
              <w:pStyle w:val="af5"/>
            </w:pPr>
            <w:r w:rsidRPr="00E7436F">
              <w:rPr>
                <w:lang w:val="zh-TW"/>
              </w:rPr>
              <w:t>國家別</w:t>
            </w:r>
          </w:p>
        </w:tc>
        <w:tc>
          <w:tcPr>
            <w:tcW w:w="3300" w:type="dxa"/>
            <w:gridSpan w:val="2"/>
            <w:vAlign w:val="center"/>
          </w:tcPr>
          <w:p w14:paraId="329E31F7" w14:textId="38551BB8" w:rsidR="00B40527" w:rsidRPr="00E7436F" w:rsidRDefault="00DE243C" w:rsidP="00872542">
            <w:pPr>
              <w:pStyle w:val="af5"/>
            </w:pPr>
            <w:r w:rsidRPr="00E7436F">
              <w:t>20</w:t>
            </w:r>
            <w:r w:rsidR="00872542" w:rsidRPr="00E7436F">
              <w:rPr>
                <w:rFonts w:hint="eastAsia"/>
              </w:rPr>
              <w:t>2</w:t>
            </w:r>
            <w:r w:rsidR="00010AD3" w:rsidRPr="00E7436F">
              <w:rPr>
                <w:rFonts w:hint="eastAsia"/>
              </w:rPr>
              <w:t>1</w:t>
            </w:r>
            <w:r w:rsidR="00167809" w:rsidRPr="00E7436F">
              <w:t>淨值</w:t>
            </w:r>
          </w:p>
        </w:tc>
        <w:tc>
          <w:tcPr>
            <w:tcW w:w="3969" w:type="dxa"/>
            <w:gridSpan w:val="2"/>
            <w:vAlign w:val="center"/>
          </w:tcPr>
          <w:p w14:paraId="79EF9F41" w14:textId="59E36210" w:rsidR="00DE243C" w:rsidRPr="00E7436F" w:rsidRDefault="00DE243C" w:rsidP="00872542">
            <w:pPr>
              <w:pStyle w:val="af5"/>
            </w:pPr>
            <w:r w:rsidRPr="00E7436F">
              <w:rPr>
                <w:lang w:val="zh-TW"/>
              </w:rPr>
              <w:t>累計</w:t>
            </w:r>
            <w:r w:rsidR="009A4F39" w:rsidRPr="00E7436F">
              <w:rPr>
                <w:lang w:val="zh-TW"/>
              </w:rPr>
              <w:t>淨值</w:t>
            </w:r>
            <w:r w:rsidR="00783E83" w:rsidRPr="00E7436F">
              <w:rPr>
                <w:lang w:val="zh-TW"/>
              </w:rPr>
              <w:t>（</w:t>
            </w:r>
            <w:r w:rsidR="001E76F4" w:rsidRPr="00E7436F">
              <w:rPr>
                <w:lang w:val="zh-TW"/>
              </w:rPr>
              <w:t>2008</w:t>
            </w:r>
            <w:r w:rsidR="001E76F4" w:rsidRPr="00E7436F">
              <w:rPr>
                <w:lang w:val="zh-TW"/>
              </w:rPr>
              <w:t>－</w:t>
            </w:r>
            <w:r w:rsidRPr="00E7436F">
              <w:rPr>
                <w:lang w:val="zh-TW"/>
              </w:rPr>
              <w:t>至</w:t>
            </w:r>
            <w:r w:rsidRPr="00E7436F">
              <w:t>20</w:t>
            </w:r>
            <w:r w:rsidR="00010AD3" w:rsidRPr="00E7436F">
              <w:rPr>
                <w:rFonts w:hint="eastAsia"/>
              </w:rPr>
              <w:t>21</w:t>
            </w:r>
            <w:r w:rsidRPr="00E7436F">
              <w:rPr>
                <w:lang w:val="zh-TW"/>
              </w:rPr>
              <w:t>年</w:t>
            </w:r>
            <w:r w:rsidR="00783E83" w:rsidRPr="00E7436F">
              <w:rPr>
                <w:lang w:val="zh-TW"/>
              </w:rPr>
              <w:t>）</w:t>
            </w:r>
          </w:p>
        </w:tc>
      </w:tr>
      <w:tr w:rsidR="00E7436F" w:rsidRPr="00E7436F" w14:paraId="609407FF" w14:textId="77777777" w:rsidTr="00FB79E9">
        <w:trPr>
          <w:trHeight w:val="343"/>
        </w:trPr>
        <w:tc>
          <w:tcPr>
            <w:tcW w:w="1123" w:type="dxa"/>
            <w:vMerge/>
            <w:vAlign w:val="center"/>
          </w:tcPr>
          <w:p w14:paraId="1554CE18" w14:textId="77777777" w:rsidR="00DE243C" w:rsidRPr="00E7436F" w:rsidRDefault="00DE243C" w:rsidP="00783E83">
            <w:pPr>
              <w:pStyle w:val="af5"/>
              <w:jc w:val="both"/>
            </w:pPr>
          </w:p>
        </w:tc>
        <w:tc>
          <w:tcPr>
            <w:tcW w:w="1740" w:type="dxa"/>
            <w:vAlign w:val="center"/>
          </w:tcPr>
          <w:p w14:paraId="717331C7" w14:textId="77777777" w:rsidR="00DE243C" w:rsidRPr="00E7436F" w:rsidRDefault="00DE243C" w:rsidP="00783E83">
            <w:pPr>
              <w:pStyle w:val="af5"/>
            </w:pPr>
            <w:r w:rsidRPr="00E7436F">
              <w:rPr>
                <w:lang w:val="zh-TW"/>
              </w:rPr>
              <w:t>件數</w:t>
            </w:r>
          </w:p>
        </w:tc>
        <w:tc>
          <w:tcPr>
            <w:tcW w:w="1560" w:type="dxa"/>
            <w:vAlign w:val="center"/>
          </w:tcPr>
          <w:p w14:paraId="6B498EEF" w14:textId="77777777" w:rsidR="00DE243C" w:rsidRPr="00E7436F" w:rsidRDefault="00DE243C" w:rsidP="00783E83">
            <w:pPr>
              <w:pStyle w:val="af5"/>
            </w:pPr>
            <w:r w:rsidRPr="00E7436F">
              <w:rPr>
                <w:lang w:val="zh-TW"/>
              </w:rPr>
              <w:t>金額</w:t>
            </w:r>
          </w:p>
        </w:tc>
        <w:tc>
          <w:tcPr>
            <w:tcW w:w="2126" w:type="dxa"/>
            <w:vAlign w:val="center"/>
          </w:tcPr>
          <w:p w14:paraId="7FFD5989" w14:textId="77777777" w:rsidR="00DE243C" w:rsidRPr="00E7436F" w:rsidRDefault="00DE243C" w:rsidP="00783E83">
            <w:pPr>
              <w:pStyle w:val="af5"/>
            </w:pPr>
            <w:r w:rsidRPr="00E7436F">
              <w:rPr>
                <w:lang w:val="zh-TW"/>
              </w:rPr>
              <w:t>件數</w:t>
            </w:r>
          </w:p>
        </w:tc>
        <w:tc>
          <w:tcPr>
            <w:tcW w:w="1843" w:type="dxa"/>
            <w:vAlign w:val="center"/>
          </w:tcPr>
          <w:p w14:paraId="3560E092" w14:textId="77777777" w:rsidR="00DE243C" w:rsidRPr="00E7436F" w:rsidRDefault="00DE243C" w:rsidP="00783E83">
            <w:pPr>
              <w:pStyle w:val="af5"/>
            </w:pPr>
            <w:r w:rsidRPr="00E7436F">
              <w:rPr>
                <w:lang w:val="zh-TW"/>
              </w:rPr>
              <w:t>金額</w:t>
            </w:r>
          </w:p>
        </w:tc>
      </w:tr>
      <w:tr w:rsidR="00E7436F" w:rsidRPr="00E7436F" w14:paraId="0A985173" w14:textId="77777777" w:rsidTr="00FB79E9">
        <w:tc>
          <w:tcPr>
            <w:tcW w:w="1123" w:type="dxa"/>
            <w:vAlign w:val="center"/>
          </w:tcPr>
          <w:p w14:paraId="2A039C00" w14:textId="4EC8FBBD" w:rsidR="007C44B1" w:rsidRPr="00E7436F" w:rsidRDefault="00010AD3" w:rsidP="007C44B1">
            <w:pPr>
              <w:pStyle w:val="af5"/>
              <w:ind w:leftChars="50" w:left="118"/>
              <w:rPr>
                <w:lang w:val="zh-TW"/>
              </w:rPr>
            </w:pPr>
            <w:r w:rsidRPr="00E7436F">
              <w:rPr>
                <w:rFonts w:hint="eastAsia"/>
                <w:lang w:val="zh-TW"/>
              </w:rPr>
              <w:t>韓國</w:t>
            </w:r>
          </w:p>
        </w:tc>
        <w:tc>
          <w:tcPr>
            <w:tcW w:w="1740" w:type="dxa"/>
          </w:tcPr>
          <w:p w14:paraId="67848816" w14:textId="77777777" w:rsidR="007C44B1" w:rsidRPr="00E7436F" w:rsidRDefault="007C44B1" w:rsidP="00402AEC">
            <w:pPr>
              <w:pStyle w:val="af5"/>
            </w:pPr>
            <w:r w:rsidRPr="00E7436F">
              <w:t>N/A</w:t>
            </w:r>
          </w:p>
        </w:tc>
        <w:tc>
          <w:tcPr>
            <w:tcW w:w="1560" w:type="dxa"/>
            <w:vAlign w:val="center"/>
          </w:tcPr>
          <w:p w14:paraId="626596E5" w14:textId="650BFCDA" w:rsidR="007C44B1" w:rsidRPr="00E7436F" w:rsidRDefault="00010AD3" w:rsidP="007C44B1">
            <w:pPr>
              <w:pStyle w:val="af5"/>
              <w:wordWrap w:val="0"/>
              <w:ind w:rightChars="100" w:right="236"/>
              <w:jc w:val="right"/>
            </w:pPr>
            <w:r w:rsidRPr="00E7436F">
              <w:rPr>
                <w:rFonts w:hint="eastAsia"/>
              </w:rPr>
              <w:t>1,153.1</w:t>
            </w:r>
          </w:p>
        </w:tc>
        <w:tc>
          <w:tcPr>
            <w:tcW w:w="2126" w:type="dxa"/>
          </w:tcPr>
          <w:p w14:paraId="6E5AC666" w14:textId="77777777" w:rsidR="007C44B1" w:rsidRPr="00E7436F" w:rsidRDefault="007C44B1" w:rsidP="00D07667">
            <w:pPr>
              <w:pStyle w:val="af5"/>
            </w:pPr>
            <w:r w:rsidRPr="00E7436F">
              <w:t>N/A</w:t>
            </w:r>
          </w:p>
        </w:tc>
        <w:tc>
          <w:tcPr>
            <w:tcW w:w="1843" w:type="dxa"/>
            <w:vAlign w:val="center"/>
          </w:tcPr>
          <w:p w14:paraId="2B7A36E2" w14:textId="1B18B955" w:rsidR="007C44B1" w:rsidRPr="00E7436F" w:rsidRDefault="00B072E0" w:rsidP="007C44B1">
            <w:pPr>
              <w:pStyle w:val="af5"/>
              <w:ind w:rightChars="100" w:right="236"/>
              <w:jc w:val="right"/>
            </w:pPr>
            <w:r w:rsidRPr="00E7436F">
              <w:rPr>
                <w:rFonts w:hint="eastAsia"/>
              </w:rPr>
              <w:t>4,858.4</w:t>
            </w:r>
          </w:p>
        </w:tc>
      </w:tr>
      <w:tr w:rsidR="00E7436F" w:rsidRPr="00E7436F" w14:paraId="53DF3383" w14:textId="77777777" w:rsidTr="00FB79E9">
        <w:tc>
          <w:tcPr>
            <w:tcW w:w="1123" w:type="dxa"/>
            <w:vAlign w:val="center"/>
          </w:tcPr>
          <w:p w14:paraId="107957FC" w14:textId="4179A89E" w:rsidR="007C44B1" w:rsidRPr="00E7436F" w:rsidRDefault="00010AD3" w:rsidP="007C44B1">
            <w:pPr>
              <w:pStyle w:val="af5"/>
              <w:ind w:leftChars="50" w:left="118"/>
              <w:rPr>
                <w:lang w:val="zh-TW"/>
              </w:rPr>
            </w:pPr>
            <w:r w:rsidRPr="00E7436F">
              <w:rPr>
                <w:rFonts w:hint="eastAsia"/>
                <w:lang w:val="zh-TW"/>
              </w:rPr>
              <w:t>荷蘭</w:t>
            </w:r>
          </w:p>
        </w:tc>
        <w:tc>
          <w:tcPr>
            <w:tcW w:w="1740" w:type="dxa"/>
          </w:tcPr>
          <w:p w14:paraId="1A3122A9" w14:textId="77777777" w:rsidR="007C44B1" w:rsidRPr="00E7436F" w:rsidRDefault="007C44B1" w:rsidP="00402AEC">
            <w:pPr>
              <w:pStyle w:val="af5"/>
            </w:pPr>
            <w:r w:rsidRPr="00E7436F">
              <w:t>N/A</w:t>
            </w:r>
          </w:p>
        </w:tc>
        <w:tc>
          <w:tcPr>
            <w:tcW w:w="1560" w:type="dxa"/>
            <w:vAlign w:val="center"/>
          </w:tcPr>
          <w:p w14:paraId="6A0B6524" w14:textId="1E6FBD90" w:rsidR="007C44B1" w:rsidRPr="00E7436F" w:rsidRDefault="00010AD3" w:rsidP="007C44B1">
            <w:pPr>
              <w:pStyle w:val="af5"/>
              <w:ind w:rightChars="100" w:right="236"/>
              <w:jc w:val="right"/>
            </w:pPr>
            <w:r w:rsidRPr="00E7436F">
              <w:rPr>
                <w:rFonts w:hint="eastAsia"/>
              </w:rPr>
              <w:t>961.0</w:t>
            </w:r>
          </w:p>
        </w:tc>
        <w:tc>
          <w:tcPr>
            <w:tcW w:w="2126" w:type="dxa"/>
          </w:tcPr>
          <w:p w14:paraId="5233F550" w14:textId="77777777" w:rsidR="007C44B1" w:rsidRPr="00E7436F" w:rsidRDefault="007C44B1" w:rsidP="00402AEC">
            <w:pPr>
              <w:pStyle w:val="af5"/>
            </w:pPr>
            <w:r w:rsidRPr="00E7436F">
              <w:t>N/A</w:t>
            </w:r>
          </w:p>
        </w:tc>
        <w:tc>
          <w:tcPr>
            <w:tcW w:w="1843" w:type="dxa"/>
            <w:vAlign w:val="center"/>
          </w:tcPr>
          <w:p w14:paraId="2E56D2BC" w14:textId="07907860" w:rsidR="007C44B1" w:rsidRPr="00E7436F" w:rsidRDefault="00B072E0" w:rsidP="009726FF">
            <w:pPr>
              <w:pStyle w:val="af5"/>
              <w:ind w:rightChars="100" w:right="236"/>
              <w:jc w:val="right"/>
            </w:pPr>
            <w:r w:rsidRPr="00E7436F">
              <w:rPr>
                <w:rFonts w:hint="eastAsia"/>
              </w:rPr>
              <w:t>-79.4</w:t>
            </w:r>
          </w:p>
        </w:tc>
      </w:tr>
      <w:tr w:rsidR="00E7436F" w:rsidRPr="00E7436F" w14:paraId="07836499" w14:textId="77777777" w:rsidTr="00FB79E9">
        <w:tc>
          <w:tcPr>
            <w:tcW w:w="1123" w:type="dxa"/>
            <w:vAlign w:val="center"/>
          </w:tcPr>
          <w:p w14:paraId="34C811CA" w14:textId="04E9B9A0" w:rsidR="007C44B1" w:rsidRPr="00E7436F" w:rsidRDefault="00053FF8" w:rsidP="007C44B1">
            <w:pPr>
              <w:pStyle w:val="af5"/>
              <w:ind w:leftChars="50" w:left="118"/>
              <w:rPr>
                <w:lang w:val="zh-TW"/>
              </w:rPr>
            </w:pPr>
            <w:r w:rsidRPr="00E7436F">
              <w:rPr>
                <w:lang w:val="zh-TW"/>
              </w:rPr>
              <w:t>以色列</w:t>
            </w:r>
          </w:p>
        </w:tc>
        <w:tc>
          <w:tcPr>
            <w:tcW w:w="1740" w:type="dxa"/>
          </w:tcPr>
          <w:p w14:paraId="7A5F4D1E" w14:textId="77777777" w:rsidR="007C44B1" w:rsidRPr="00E7436F" w:rsidRDefault="007C44B1" w:rsidP="00402AEC">
            <w:pPr>
              <w:pStyle w:val="af5"/>
            </w:pPr>
            <w:r w:rsidRPr="00E7436F">
              <w:t>N/A</w:t>
            </w:r>
          </w:p>
        </w:tc>
        <w:tc>
          <w:tcPr>
            <w:tcW w:w="1560" w:type="dxa"/>
            <w:vAlign w:val="center"/>
          </w:tcPr>
          <w:p w14:paraId="351E76D4" w14:textId="41A718C2" w:rsidR="007C44B1" w:rsidRPr="00E7436F" w:rsidRDefault="00010AD3" w:rsidP="007C44B1">
            <w:pPr>
              <w:pStyle w:val="af5"/>
              <w:ind w:rightChars="100" w:right="236"/>
              <w:jc w:val="right"/>
            </w:pPr>
            <w:r w:rsidRPr="00E7436F">
              <w:rPr>
                <w:rFonts w:hint="eastAsia"/>
              </w:rPr>
              <w:t>823.4</w:t>
            </w:r>
          </w:p>
        </w:tc>
        <w:tc>
          <w:tcPr>
            <w:tcW w:w="2126" w:type="dxa"/>
          </w:tcPr>
          <w:p w14:paraId="6CC17177" w14:textId="77777777" w:rsidR="007C44B1" w:rsidRPr="00E7436F" w:rsidRDefault="007C44B1" w:rsidP="00402AEC">
            <w:pPr>
              <w:pStyle w:val="af5"/>
            </w:pPr>
            <w:r w:rsidRPr="00E7436F">
              <w:t>N/A</w:t>
            </w:r>
          </w:p>
        </w:tc>
        <w:tc>
          <w:tcPr>
            <w:tcW w:w="1843" w:type="dxa"/>
            <w:vAlign w:val="center"/>
          </w:tcPr>
          <w:p w14:paraId="542AC2E3" w14:textId="64616A24" w:rsidR="007C44B1" w:rsidRPr="00E7436F" w:rsidRDefault="00B072E0" w:rsidP="007C44B1">
            <w:pPr>
              <w:pStyle w:val="af5"/>
              <w:ind w:rightChars="100" w:right="236"/>
              <w:jc w:val="right"/>
            </w:pPr>
            <w:r w:rsidRPr="00E7436F">
              <w:rPr>
                <w:rFonts w:hint="eastAsia"/>
              </w:rPr>
              <w:t>602.7</w:t>
            </w:r>
          </w:p>
        </w:tc>
      </w:tr>
      <w:tr w:rsidR="00E7436F" w:rsidRPr="00E7436F" w14:paraId="01372133" w14:textId="77777777" w:rsidTr="00FB79E9">
        <w:tc>
          <w:tcPr>
            <w:tcW w:w="1123" w:type="dxa"/>
            <w:vAlign w:val="center"/>
          </w:tcPr>
          <w:p w14:paraId="56B6E4CC" w14:textId="6D511399" w:rsidR="007C44B1" w:rsidRPr="00E7436F" w:rsidRDefault="00053FF8" w:rsidP="007C44B1">
            <w:pPr>
              <w:pStyle w:val="af5"/>
              <w:ind w:leftChars="50" w:left="118"/>
              <w:rPr>
                <w:lang w:val="zh-TW"/>
              </w:rPr>
            </w:pPr>
            <w:r w:rsidRPr="00E7436F">
              <w:rPr>
                <w:lang w:val="zh-TW"/>
              </w:rPr>
              <w:t>盧森堡</w:t>
            </w:r>
            <w:r w:rsidR="007C44B1" w:rsidRPr="00E7436F">
              <w:rPr>
                <w:lang w:val="zh-TW"/>
              </w:rPr>
              <w:t xml:space="preserve"> </w:t>
            </w:r>
          </w:p>
        </w:tc>
        <w:tc>
          <w:tcPr>
            <w:tcW w:w="1740" w:type="dxa"/>
          </w:tcPr>
          <w:p w14:paraId="41744E2F" w14:textId="77777777" w:rsidR="007C44B1" w:rsidRPr="00E7436F" w:rsidRDefault="007C44B1" w:rsidP="00402AEC">
            <w:pPr>
              <w:pStyle w:val="af5"/>
            </w:pPr>
            <w:r w:rsidRPr="00E7436F">
              <w:t>N/A</w:t>
            </w:r>
          </w:p>
        </w:tc>
        <w:tc>
          <w:tcPr>
            <w:tcW w:w="1560" w:type="dxa"/>
            <w:vAlign w:val="center"/>
          </w:tcPr>
          <w:p w14:paraId="25E84661" w14:textId="3649AE5E" w:rsidR="007C44B1" w:rsidRPr="00E7436F" w:rsidRDefault="00010AD3" w:rsidP="007C44B1">
            <w:pPr>
              <w:pStyle w:val="af5"/>
              <w:ind w:rightChars="100" w:right="236"/>
              <w:jc w:val="right"/>
            </w:pPr>
            <w:r w:rsidRPr="00E7436F">
              <w:rPr>
                <w:rFonts w:hint="eastAsia"/>
              </w:rPr>
              <w:t>680.3</w:t>
            </w:r>
          </w:p>
        </w:tc>
        <w:tc>
          <w:tcPr>
            <w:tcW w:w="2126" w:type="dxa"/>
          </w:tcPr>
          <w:p w14:paraId="5AE0C0E4" w14:textId="77777777" w:rsidR="007C44B1" w:rsidRPr="00E7436F" w:rsidRDefault="007C44B1" w:rsidP="00402AEC">
            <w:pPr>
              <w:pStyle w:val="af5"/>
            </w:pPr>
            <w:r w:rsidRPr="00E7436F">
              <w:t>N/A</w:t>
            </w:r>
          </w:p>
        </w:tc>
        <w:tc>
          <w:tcPr>
            <w:tcW w:w="1843" w:type="dxa"/>
            <w:vAlign w:val="center"/>
          </w:tcPr>
          <w:p w14:paraId="7B54D9DE" w14:textId="1E8AC042" w:rsidR="007C44B1" w:rsidRPr="00E7436F" w:rsidRDefault="00B072E0" w:rsidP="007C44B1">
            <w:pPr>
              <w:pStyle w:val="af5"/>
              <w:ind w:rightChars="100" w:right="236"/>
              <w:jc w:val="right"/>
            </w:pPr>
            <w:r w:rsidRPr="00E7436F">
              <w:rPr>
                <w:rFonts w:hint="eastAsia"/>
              </w:rPr>
              <w:t>-4,110.3</w:t>
            </w:r>
          </w:p>
        </w:tc>
      </w:tr>
      <w:tr w:rsidR="00E7436F" w:rsidRPr="00E7436F" w14:paraId="146B6FC1" w14:textId="77777777" w:rsidTr="00FB79E9">
        <w:tc>
          <w:tcPr>
            <w:tcW w:w="1123" w:type="dxa"/>
            <w:vAlign w:val="center"/>
          </w:tcPr>
          <w:p w14:paraId="3B014545" w14:textId="7D7783B5" w:rsidR="007C44B1" w:rsidRPr="00E7436F" w:rsidRDefault="00010AD3" w:rsidP="00053FF8">
            <w:pPr>
              <w:pStyle w:val="af5"/>
              <w:ind w:leftChars="50" w:left="118"/>
              <w:rPr>
                <w:lang w:val="zh-TW"/>
              </w:rPr>
            </w:pPr>
            <w:r w:rsidRPr="00E7436F">
              <w:rPr>
                <w:rFonts w:hint="eastAsia"/>
                <w:lang w:val="zh-TW"/>
              </w:rPr>
              <w:t>奧地利</w:t>
            </w:r>
          </w:p>
        </w:tc>
        <w:tc>
          <w:tcPr>
            <w:tcW w:w="1740" w:type="dxa"/>
          </w:tcPr>
          <w:p w14:paraId="3ACB3432" w14:textId="77777777" w:rsidR="007C44B1" w:rsidRPr="00E7436F" w:rsidRDefault="007C44B1" w:rsidP="00402AEC">
            <w:pPr>
              <w:pStyle w:val="af5"/>
            </w:pPr>
            <w:r w:rsidRPr="00E7436F">
              <w:t>N/A</w:t>
            </w:r>
          </w:p>
        </w:tc>
        <w:tc>
          <w:tcPr>
            <w:tcW w:w="1560" w:type="dxa"/>
            <w:vAlign w:val="center"/>
          </w:tcPr>
          <w:p w14:paraId="209E3616" w14:textId="2D0F414A" w:rsidR="007C44B1" w:rsidRPr="00E7436F" w:rsidRDefault="00010AD3" w:rsidP="007C44B1">
            <w:pPr>
              <w:pStyle w:val="af5"/>
              <w:ind w:rightChars="100" w:right="236"/>
              <w:jc w:val="right"/>
            </w:pPr>
            <w:r w:rsidRPr="00E7436F">
              <w:rPr>
                <w:rFonts w:hint="eastAsia"/>
              </w:rPr>
              <w:t>473.0</w:t>
            </w:r>
          </w:p>
        </w:tc>
        <w:tc>
          <w:tcPr>
            <w:tcW w:w="2126" w:type="dxa"/>
          </w:tcPr>
          <w:p w14:paraId="708DAE40" w14:textId="77777777" w:rsidR="007C44B1" w:rsidRPr="00E7436F" w:rsidRDefault="007C44B1" w:rsidP="00402AEC">
            <w:pPr>
              <w:pStyle w:val="af5"/>
            </w:pPr>
            <w:r w:rsidRPr="00E7436F">
              <w:t>N/A</w:t>
            </w:r>
          </w:p>
        </w:tc>
        <w:tc>
          <w:tcPr>
            <w:tcW w:w="1843" w:type="dxa"/>
            <w:vAlign w:val="center"/>
          </w:tcPr>
          <w:p w14:paraId="0662B94D" w14:textId="4BFE574D" w:rsidR="007C44B1" w:rsidRPr="00E7436F" w:rsidRDefault="00B072E0" w:rsidP="007C44B1">
            <w:pPr>
              <w:pStyle w:val="af5"/>
              <w:ind w:rightChars="100" w:right="236"/>
              <w:jc w:val="right"/>
            </w:pPr>
            <w:r w:rsidRPr="00E7436F">
              <w:rPr>
                <w:rFonts w:hint="eastAsia"/>
              </w:rPr>
              <w:t>8,071.4</w:t>
            </w:r>
          </w:p>
        </w:tc>
      </w:tr>
      <w:tr w:rsidR="00E7436F" w:rsidRPr="00E7436F" w14:paraId="456EF01E" w14:textId="77777777" w:rsidTr="00FB79E9">
        <w:tc>
          <w:tcPr>
            <w:tcW w:w="1123" w:type="dxa"/>
            <w:vAlign w:val="center"/>
          </w:tcPr>
          <w:p w14:paraId="78AAFC1A" w14:textId="02E3C266" w:rsidR="007C44B1" w:rsidRPr="00E7436F" w:rsidRDefault="00010AD3" w:rsidP="007C44B1">
            <w:pPr>
              <w:pStyle w:val="af5"/>
              <w:ind w:leftChars="50" w:left="118"/>
              <w:rPr>
                <w:lang w:val="zh-TW"/>
              </w:rPr>
            </w:pPr>
            <w:r w:rsidRPr="00E7436F">
              <w:rPr>
                <w:rFonts w:hint="eastAsia"/>
                <w:lang w:val="zh-TW"/>
              </w:rPr>
              <w:t>德國</w:t>
            </w:r>
          </w:p>
        </w:tc>
        <w:tc>
          <w:tcPr>
            <w:tcW w:w="1740" w:type="dxa"/>
          </w:tcPr>
          <w:p w14:paraId="52966C1A" w14:textId="77777777" w:rsidR="007C44B1" w:rsidRPr="00E7436F" w:rsidRDefault="007C44B1" w:rsidP="00402AEC">
            <w:pPr>
              <w:pStyle w:val="af5"/>
            </w:pPr>
            <w:r w:rsidRPr="00E7436F">
              <w:t>N/A</w:t>
            </w:r>
          </w:p>
        </w:tc>
        <w:tc>
          <w:tcPr>
            <w:tcW w:w="1560" w:type="dxa"/>
            <w:vAlign w:val="center"/>
          </w:tcPr>
          <w:p w14:paraId="6FBE089E" w14:textId="4D7F5B48" w:rsidR="007C44B1" w:rsidRPr="00E7436F" w:rsidRDefault="00010AD3" w:rsidP="007C44B1">
            <w:pPr>
              <w:pStyle w:val="af5"/>
              <w:ind w:rightChars="100" w:right="236"/>
              <w:jc w:val="right"/>
            </w:pPr>
            <w:r w:rsidRPr="00E7436F">
              <w:rPr>
                <w:rFonts w:hint="eastAsia"/>
              </w:rPr>
              <w:t>452.3</w:t>
            </w:r>
          </w:p>
        </w:tc>
        <w:tc>
          <w:tcPr>
            <w:tcW w:w="2126" w:type="dxa"/>
          </w:tcPr>
          <w:p w14:paraId="685D9A2B" w14:textId="77777777" w:rsidR="007C44B1" w:rsidRPr="00E7436F" w:rsidRDefault="007C44B1" w:rsidP="00402AEC">
            <w:pPr>
              <w:pStyle w:val="af5"/>
            </w:pPr>
            <w:r w:rsidRPr="00E7436F">
              <w:t>N/A</w:t>
            </w:r>
          </w:p>
        </w:tc>
        <w:tc>
          <w:tcPr>
            <w:tcW w:w="1843" w:type="dxa"/>
            <w:vAlign w:val="center"/>
          </w:tcPr>
          <w:p w14:paraId="69F05EBA" w14:textId="77680F11" w:rsidR="007C44B1" w:rsidRPr="00E7436F" w:rsidRDefault="00B072E0" w:rsidP="007C44B1">
            <w:pPr>
              <w:pStyle w:val="af5"/>
              <w:ind w:rightChars="100" w:right="236"/>
              <w:jc w:val="right"/>
            </w:pPr>
            <w:r w:rsidRPr="00E7436F">
              <w:rPr>
                <w:rFonts w:hint="eastAsia"/>
              </w:rPr>
              <w:t>7,429.2</w:t>
            </w:r>
          </w:p>
        </w:tc>
      </w:tr>
      <w:tr w:rsidR="00E7436F" w:rsidRPr="00E7436F" w14:paraId="7F845827" w14:textId="77777777" w:rsidTr="00FB79E9">
        <w:tc>
          <w:tcPr>
            <w:tcW w:w="1123" w:type="dxa"/>
            <w:vAlign w:val="center"/>
          </w:tcPr>
          <w:p w14:paraId="4BFE93FA" w14:textId="4B2ECFA6" w:rsidR="007C44B1" w:rsidRPr="00E7436F" w:rsidRDefault="00010AD3" w:rsidP="00053FF8">
            <w:pPr>
              <w:pStyle w:val="af5"/>
              <w:ind w:leftChars="50" w:left="118"/>
              <w:rPr>
                <w:lang w:val="zh-TW"/>
              </w:rPr>
            </w:pPr>
            <w:r w:rsidRPr="00E7436F">
              <w:rPr>
                <w:rFonts w:hint="eastAsia"/>
                <w:lang w:val="zh-TW"/>
              </w:rPr>
              <w:t>瑞士</w:t>
            </w:r>
          </w:p>
        </w:tc>
        <w:tc>
          <w:tcPr>
            <w:tcW w:w="1740" w:type="dxa"/>
          </w:tcPr>
          <w:p w14:paraId="007FB8F0" w14:textId="77777777" w:rsidR="007C44B1" w:rsidRPr="00E7436F" w:rsidRDefault="007C44B1" w:rsidP="00402AEC">
            <w:pPr>
              <w:pStyle w:val="af5"/>
            </w:pPr>
            <w:r w:rsidRPr="00E7436F">
              <w:t>N/A</w:t>
            </w:r>
          </w:p>
        </w:tc>
        <w:tc>
          <w:tcPr>
            <w:tcW w:w="1560" w:type="dxa"/>
            <w:vAlign w:val="center"/>
          </w:tcPr>
          <w:p w14:paraId="3EE67DDE" w14:textId="485C6D0F" w:rsidR="007C44B1" w:rsidRPr="00E7436F" w:rsidRDefault="00010AD3" w:rsidP="007C44B1">
            <w:pPr>
              <w:pStyle w:val="af5"/>
              <w:ind w:rightChars="100" w:right="236"/>
              <w:jc w:val="right"/>
            </w:pPr>
            <w:r w:rsidRPr="00E7436F">
              <w:rPr>
                <w:rFonts w:hint="eastAsia"/>
              </w:rPr>
              <w:t>295.0</w:t>
            </w:r>
          </w:p>
        </w:tc>
        <w:tc>
          <w:tcPr>
            <w:tcW w:w="2126" w:type="dxa"/>
          </w:tcPr>
          <w:p w14:paraId="2B778DB6" w14:textId="77777777" w:rsidR="007C44B1" w:rsidRPr="00E7436F" w:rsidRDefault="007C44B1" w:rsidP="00402AEC">
            <w:pPr>
              <w:pStyle w:val="af5"/>
            </w:pPr>
            <w:r w:rsidRPr="00E7436F">
              <w:t>N/A</w:t>
            </w:r>
          </w:p>
        </w:tc>
        <w:tc>
          <w:tcPr>
            <w:tcW w:w="1843" w:type="dxa"/>
            <w:vAlign w:val="center"/>
          </w:tcPr>
          <w:p w14:paraId="248438D0" w14:textId="6E17072B" w:rsidR="007C44B1" w:rsidRPr="00E7436F" w:rsidRDefault="00B072E0" w:rsidP="007C44B1">
            <w:pPr>
              <w:pStyle w:val="af5"/>
              <w:ind w:rightChars="100" w:right="236"/>
              <w:jc w:val="right"/>
            </w:pPr>
            <w:r w:rsidRPr="00E7436F">
              <w:rPr>
                <w:rFonts w:hint="eastAsia"/>
              </w:rPr>
              <w:t>5,507.4</w:t>
            </w:r>
          </w:p>
        </w:tc>
      </w:tr>
      <w:tr w:rsidR="00E7436F" w:rsidRPr="00E7436F" w14:paraId="1E7A4C7F" w14:textId="77777777" w:rsidTr="00FB79E9">
        <w:tc>
          <w:tcPr>
            <w:tcW w:w="1123" w:type="dxa"/>
            <w:vAlign w:val="center"/>
          </w:tcPr>
          <w:p w14:paraId="1336D325" w14:textId="5458DDE5" w:rsidR="007C44B1" w:rsidRPr="00E7436F" w:rsidRDefault="00010AD3" w:rsidP="007C44B1">
            <w:pPr>
              <w:pStyle w:val="af5"/>
              <w:ind w:leftChars="50" w:left="118"/>
              <w:rPr>
                <w:lang w:val="zh-TW"/>
              </w:rPr>
            </w:pPr>
            <w:r w:rsidRPr="00E7436F">
              <w:rPr>
                <w:rFonts w:hint="eastAsia"/>
                <w:lang w:val="zh-TW"/>
              </w:rPr>
              <w:t>美國</w:t>
            </w:r>
          </w:p>
        </w:tc>
        <w:tc>
          <w:tcPr>
            <w:tcW w:w="1740" w:type="dxa"/>
          </w:tcPr>
          <w:p w14:paraId="394EF966" w14:textId="77777777" w:rsidR="007C44B1" w:rsidRPr="00E7436F" w:rsidRDefault="007C44B1" w:rsidP="00402AEC">
            <w:pPr>
              <w:pStyle w:val="af5"/>
            </w:pPr>
            <w:r w:rsidRPr="00E7436F">
              <w:t>N/A</w:t>
            </w:r>
          </w:p>
        </w:tc>
        <w:tc>
          <w:tcPr>
            <w:tcW w:w="1560" w:type="dxa"/>
            <w:vAlign w:val="center"/>
          </w:tcPr>
          <w:p w14:paraId="25C2986C" w14:textId="62EC1E11" w:rsidR="007C44B1" w:rsidRPr="00E7436F" w:rsidRDefault="00010AD3" w:rsidP="007C44B1">
            <w:pPr>
              <w:pStyle w:val="af5"/>
              <w:ind w:rightChars="100" w:right="236"/>
              <w:jc w:val="right"/>
            </w:pPr>
            <w:r w:rsidRPr="00E7436F">
              <w:rPr>
                <w:rFonts w:hint="eastAsia"/>
              </w:rPr>
              <w:t>274.9</w:t>
            </w:r>
          </w:p>
        </w:tc>
        <w:tc>
          <w:tcPr>
            <w:tcW w:w="2126" w:type="dxa"/>
          </w:tcPr>
          <w:p w14:paraId="355E1CF5" w14:textId="77777777" w:rsidR="007C44B1" w:rsidRPr="00E7436F" w:rsidRDefault="007C44B1" w:rsidP="00402AEC">
            <w:pPr>
              <w:pStyle w:val="af5"/>
            </w:pPr>
            <w:r w:rsidRPr="00E7436F">
              <w:t>N/A</w:t>
            </w:r>
          </w:p>
        </w:tc>
        <w:tc>
          <w:tcPr>
            <w:tcW w:w="1843" w:type="dxa"/>
            <w:vAlign w:val="center"/>
          </w:tcPr>
          <w:p w14:paraId="7689C5E8" w14:textId="48FEF294" w:rsidR="007C44B1" w:rsidRPr="00E7436F" w:rsidRDefault="00B072E0" w:rsidP="007C44B1">
            <w:pPr>
              <w:pStyle w:val="af5"/>
              <w:ind w:rightChars="100" w:right="236"/>
              <w:jc w:val="right"/>
            </w:pPr>
            <w:r w:rsidRPr="00E7436F">
              <w:rPr>
                <w:rFonts w:hint="eastAsia"/>
              </w:rPr>
              <w:t>-445.9</w:t>
            </w:r>
          </w:p>
        </w:tc>
      </w:tr>
      <w:tr w:rsidR="00E7436F" w:rsidRPr="00E7436F" w14:paraId="5B5251BA" w14:textId="77777777" w:rsidTr="00FB79E9">
        <w:tc>
          <w:tcPr>
            <w:tcW w:w="1123" w:type="dxa"/>
            <w:vAlign w:val="center"/>
          </w:tcPr>
          <w:p w14:paraId="54D55750" w14:textId="671734C7" w:rsidR="007C44B1" w:rsidRPr="00E7436F" w:rsidRDefault="00010AD3" w:rsidP="00053FF8">
            <w:pPr>
              <w:pStyle w:val="af5"/>
              <w:ind w:leftChars="50" w:left="118"/>
              <w:rPr>
                <w:lang w:val="zh-TW"/>
              </w:rPr>
            </w:pPr>
            <w:r w:rsidRPr="00E7436F">
              <w:rPr>
                <w:rFonts w:hint="eastAsia"/>
                <w:lang w:val="zh-TW"/>
              </w:rPr>
              <w:t>義大利</w:t>
            </w:r>
          </w:p>
        </w:tc>
        <w:tc>
          <w:tcPr>
            <w:tcW w:w="1740" w:type="dxa"/>
          </w:tcPr>
          <w:p w14:paraId="1783743A" w14:textId="77777777" w:rsidR="007C44B1" w:rsidRPr="00E7436F" w:rsidRDefault="007C44B1" w:rsidP="00402AEC">
            <w:pPr>
              <w:pStyle w:val="af5"/>
            </w:pPr>
            <w:r w:rsidRPr="00E7436F">
              <w:t>N/A</w:t>
            </w:r>
          </w:p>
        </w:tc>
        <w:tc>
          <w:tcPr>
            <w:tcW w:w="1560" w:type="dxa"/>
            <w:vAlign w:val="center"/>
          </w:tcPr>
          <w:p w14:paraId="290E9895" w14:textId="62A59DA5" w:rsidR="007C44B1" w:rsidRPr="00E7436F" w:rsidRDefault="00B072E0" w:rsidP="007C44B1">
            <w:pPr>
              <w:pStyle w:val="af5"/>
              <w:ind w:rightChars="100" w:right="236"/>
              <w:jc w:val="right"/>
            </w:pPr>
            <w:r w:rsidRPr="00E7436F">
              <w:rPr>
                <w:rFonts w:hint="eastAsia"/>
              </w:rPr>
              <w:t>253.3</w:t>
            </w:r>
          </w:p>
        </w:tc>
        <w:tc>
          <w:tcPr>
            <w:tcW w:w="2126" w:type="dxa"/>
          </w:tcPr>
          <w:p w14:paraId="300058DB" w14:textId="77777777" w:rsidR="007C44B1" w:rsidRPr="00E7436F" w:rsidRDefault="007C44B1" w:rsidP="00402AEC">
            <w:pPr>
              <w:pStyle w:val="af5"/>
            </w:pPr>
            <w:r w:rsidRPr="00E7436F">
              <w:t>N/A</w:t>
            </w:r>
          </w:p>
        </w:tc>
        <w:tc>
          <w:tcPr>
            <w:tcW w:w="1843" w:type="dxa"/>
            <w:vAlign w:val="center"/>
          </w:tcPr>
          <w:p w14:paraId="185DA366" w14:textId="047AF08A" w:rsidR="007C44B1" w:rsidRPr="00E7436F" w:rsidRDefault="00B072E0" w:rsidP="007C44B1">
            <w:pPr>
              <w:pStyle w:val="af5"/>
              <w:ind w:rightChars="100" w:right="236"/>
              <w:jc w:val="right"/>
            </w:pPr>
            <w:r w:rsidRPr="00E7436F">
              <w:rPr>
                <w:rFonts w:hint="eastAsia"/>
              </w:rPr>
              <w:t>4,900.4</w:t>
            </w:r>
          </w:p>
        </w:tc>
      </w:tr>
      <w:tr w:rsidR="00E7436F" w:rsidRPr="00E7436F" w14:paraId="1C60C0C4" w14:textId="77777777" w:rsidTr="00FB79E9">
        <w:tc>
          <w:tcPr>
            <w:tcW w:w="1123" w:type="dxa"/>
            <w:vAlign w:val="center"/>
          </w:tcPr>
          <w:p w14:paraId="001625F7" w14:textId="1D8BFFD6" w:rsidR="00010AD3" w:rsidRPr="00E7436F" w:rsidRDefault="00010AD3" w:rsidP="00010AD3">
            <w:pPr>
              <w:pStyle w:val="af5"/>
              <w:ind w:leftChars="50" w:left="118"/>
              <w:rPr>
                <w:lang w:val="zh-TW"/>
              </w:rPr>
            </w:pPr>
            <w:r w:rsidRPr="00E7436F">
              <w:rPr>
                <w:rFonts w:hint="eastAsia"/>
                <w:lang w:val="zh-TW"/>
              </w:rPr>
              <w:t>新加坡</w:t>
            </w:r>
          </w:p>
        </w:tc>
        <w:tc>
          <w:tcPr>
            <w:tcW w:w="1740" w:type="dxa"/>
          </w:tcPr>
          <w:p w14:paraId="6CBB1C97" w14:textId="77777777" w:rsidR="007C44B1" w:rsidRPr="00E7436F" w:rsidRDefault="007C44B1" w:rsidP="00402AEC">
            <w:pPr>
              <w:pStyle w:val="af5"/>
            </w:pPr>
            <w:r w:rsidRPr="00E7436F">
              <w:t>N/A</w:t>
            </w:r>
          </w:p>
        </w:tc>
        <w:tc>
          <w:tcPr>
            <w:tcW w:w="1560" w:type="dxa"/>
            <w:vAlign w:val="center"/>
          </w:tcPr>
          <w:p w14:paraId="6144BEF9" w14:textId="769665FD" w:rsidR="007C44B1" w:rsidRPr="00E7436F" w:rsidRDefault="00B072E0" w:rsidP="007C44B1">
            <w:pPr>
              <w:pStyle w:val="af5"/>
              <w:ind w:rightChars="100" w:right="236"/>
              <w:jc w:val="right"/>
            </w:pPr>
            <w:r w:rsidRPr="00E7436F">
              <w:rPr>
                <w:rFonts w:hint="eastAsia"/>
              </w:rPr>
              <w:t>230.3</w:t>
            </w:r>
          </w:p>
        </w:tc>
        <w:tc>
          <w:tcPr>
            <w:tcW w:w="2126" w:type="dxa"/>
          </w:tcPr>
          <w:p w14:paraId="255F3026" w14:textId="77777777" w:rsidR="007C44B1" w:rsidRPr="00E7436F" w:rsidRDefault="007C44B1" w:rsidP="00402AEC">
            <w:pPr>
              <w:pStyle w:val="af5"/>
            </w:pPr>
            <w:r w:rsidRPr="00E7436F">
              <w:t>N/A</w:t>
            </w:r>
          </w:p>
        </w:tc>
        <w:tc>
          <w:tcPr>
            <w:tcW w:w="1843" w:type="dxa"/>
            <w:vAlign w:val="center"/>
          </w:tcPr>
          <w:p w14:paraId="4FC6E58A" w14:textId="2903BAD0" w:rsidR="007C44B1" w:rsidRPr="00E7436F" w:rsidRDefault="00B072E0" w:rsidP="007C44B1">
            <w:pPr>
              <w:pStyle w:val="af5"/>
              <w:ind w:rightChars="100" w:right="236"/>
              <w:jc w:val="right"/>
            </w:pPr>
            <w:r w:rsidRPr="00E7436F">
              <w:rPr>
                <w:rFonts w:hint="eastAsia"/>
              </w:rPr>
              <w:t>666.9</w:t>
            </w:r>
          </w:p>
        </w:tc>
      </w:tr>
    </w:tbl>
    <w:p w14:paraId="46CFECAE" w14:textId="4260DF58" w:rsidR="00E562F1" w:rsidRPr="00E7436F" w:rsidRDefault="00E562F1" w:rsidP="00FB79E9">
      <w:pPr>
        <w:pStyle w:val="af5"/>
        <w:jc w:val="left"/>
      </w:pPr>
      <w:proofErr w:type="gramStart"/>
      <w:r w:rsidRPr="00E7436F">
        <w:t>註</w:t>
      </w:r>
      <w:proofErr w:type="gramEnd"/>
      <w:r w:rsidR="00F56A5E" w:rsidRPr="00E7436F">
        <w:rPr>
          <w:vertAlign w:val="superscript"/>
        </w:rPr>
        <w:t>1</w:t>
      </w:r>
      <w:r w:rsidRPr="00E7436F">
        <w:t>：依據</w:t>
      </w:r>
      <w:r w:rsidR="00431F6A" w:rsidRPr="00E7436F">
        <w:t>20</w:t>
      </w:r>
      <w:r w:rsidR="00053FF8" w:rsidRPr="00E7436F">
        <w:rPr>
          <w:rFonts w:hint="eastAsia"/>
        </w:rPr>
        <w:t>2</w:t>
      </w:r>
      <w:r w:rsidR="00B072E0" w:rsidRPr="00E7436F">
        <w:rPr>
          <w:rFonts w:hint="eastAsia"/>
        </w:rPr>
        <w:t>1</w:t>
      </w:r>
      <w:r w:rsidRPr="00E7436F">
        <w:t>年</w:t>
      </w:r>
      <w:r w:rsidRPr="00E7436F">
        <w:t>FDI</w:t>
      </w:r>
      <w:r w:rsidRPr="00E7436F">
        <w:t>前</w:t>
      </w:r>
      <w:r w:rsidRPr="00E7436F">
        <w:t>10</w:t>
      </w:r>
      <w:r w:rsidRPr="00E7436F">
        <w:t>大來源國</w:t>
      </w:r>
      <w:r w:rsidR="001F1ED1" w:rsidRPr="00E7436F">
        <w:t>投資淨值</w:t>
      </w:r>
      <w:r w:rsidRPr="00E7436F">
        <w:t>排名</w:t>
      </w:r>
    </w:p>
    <w:p w14:paraId="31B7A202" w14:textId="77777777" w:rsidR="00F56A5E" w:rsidRPr="00E7436F" w:rsidRDefault="00F56A5E" w:rsidP="00FB79E9">
      <w:pPr>
        <w:pStyle w:val="af5"/>
        <w:jc w:val="left"/>
      </w:pPr>
      <w:proofErr w:type="gramStart"/>
      <w:r w:rsidRPr="00E7436F">
        <w:t>註</w:t>
      </w:r>
      <w:proofErr w:type="gramEnd"/>
      <w:r w:rsidRPr="00E7436F">
        <w:rPr>
          <w:vertAlign w:val="superscript"/>
        </w:rPr>
        <w:t>2</w:t>
      </w:r>
      <w:r w:rsidRPr="00E7436F">
        <w:t>：本統計係為淨流入金額及淨累積金額</w:t>
      </w:r>
    </w:p>
    <w:p w14:paraId="6CCEF58C" w14:textId="77777777" w:rsidR="001366D4" w:rsidRPr="00E7436F" w:rsidRDefault="00486137" w:rsidP="00FB79E9">
      <w:pPr>
        <w:pStyle w:val="af5"/>
        <w:jc w:val="left"/>
      </w:pPr>
      <w:r w:rsidRPr="00E7436F">
        <w:t>資料來源：匈牙利中央銀行</w:t>
      </w:r>
      <w:r w:rsidR="00783E83" w:rsidRPr="00E7436F">
        <w:t>（</w:t>
      </w:r>
      <w:r w:rsidR="001B21D8" w:rsidRPr="00E7436F">
        <w:t xml:space="preserve">National </w:t>
      </w:r>
      <w:r w:rsidRPr="00E7436F">
        <w:t>Bank of Hungary</w:t>
      </w:r>
      <w:r w:rsidR="00783E83" w:rsidRPr="00E7436F">
        <w:t>）</w:t>
      </w:r>
    </w:p>
    <w:p w14:paraId="5AAEFF5B" w14:textId="77777777" w:rsidR="00A32A30" w:rsidRPr="00E7436F" w:rsidRDefault="001366D4" w:rsidP="00736494">
      <w:pPr>
        <w:pStyle w:val="a3"/>
        <w:spacing w:before="514" w:after="771"/>
      </w:pPr>
      <w:r w:rsidRPr="00E7436F">
        <w:br w:type="page"/>
      </w:r>
      <w:bookmarkStart w:id="18" w:name="_Toc140533817"/>
      <w:r w:rsidR="00A32A30" w:rsidRPr="00E7436F">
        <w:t>附錄</w:t>
      </w:r>
      <w:r w:rsidR="00FC649E" w:rsidRPr="00E7436F">
        <w:t>四</w:t>
      </w:r>
      <w:r w:rsidR="00A32A30" w:rsidRPr="00E7436F">
        <w:t xml:space="preserve">　</w:t>
      </w:r>
      <w:r w:rsidR="003B0DAD" w:rsidRPr="00E7436F">
        <w:t>我國廠商對當地國投資統計</w:t>
      </w:r>
      <w:bookmarkEnd w:id="15"/>
      <w:bookmarkEnd w:id="16"/>
      <w:bookmarkEnd w:id="18"/>
    </w:p>
    <w:p w14:paraId="06873DDF" w14:textId="77777777" w:rsidR="00A32A30" w:rsidRPr="00E7436F" w:rsidRDefault="00A32A30" w:rsidP="009F360F">
      <w:pPr>
        <w:pStyle w:val="af7"/>
      </w:pPr>
      <w:r w:rsidRPr="00E7436F">
        <w:t>年度別統計表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515"/>
        <w:gridCol w:w="2327"/>
        <w:gridCol w:w="3722"/>
      </w:tblGrid>
      <w:tr w:rsidR="00E7436F" w:rsidRPr="00E7436F" w14:paraId="4813013F" w14:textId="77777777" w:rsidTr="00E215CC">
        <w:trPr>
          <w:trHeight w:val="567"/>
          <w:jc w:val="center"/>
        </w:trPr>
        <w:tc>
          <w:tcPr>
            <w:tcW w:w="2515" w:type="dxa"/>
            <w:vAlign w:val="center"/>
          </w:tcPr>
          <w:p w14:paraId="237E1598" w14:textId="77777777" w:rsidR="008C7D19" w:rsidRPr="00E7436F" w:rsidRDefault="008C7D19" w:rsidP="00B84F7A">
            <w:pPr>
              <w:pStyle w:val="af5"/>
            </w:pPr>
            <w:r w:rsidRPr="00E7436F">
              <w:t>年度</w:t>
            </w:r>
          </w:p>
        </w:tc>
        <w:tc>
          <w:tcPr>
            <w:tcW w:w="2327" w:type="dxa"/>
            <w:vAlign w:val="center"/>
          </w:tcPr>
          <w:p w14:paraId="370F22D0" w14:textId="77777777" w:rsidR="008C7D19" w:rsidRPr="00E7436F" w:rsidRDefault="008C7D19" w:rsidP="00B84F7A">
            <w:pPr>
              <w:pStyle w:val="af5"/>
            </w:pPr>
            <w:r w:rsidRPr="00E7436F">
              <w:t>件數</w:t>
            </w:r>
          </w:p>
        </w:tc>
        <w:tc>
          <w:tcPr>
            <w:tcW w:w="3722" w:type="dxa"/>
            <w:vAlign w:val="center"/>
          </w:tcPr>
          <w:p w14:paraId="5AB7610C" w14:textId="77777777" w:rsidR="008C7D19" w:rsidRPr="00E7436F" w:rsidRDefault="008C7D19" w:rsidP="00B84F7A">
            <w:pPr>
              <w:pStyle w:val="af5"/>
            </w:pPr>
            <w:r w:rsidRPr="00E7436F">
              <w:t>金額（千美元）</w:t>
            </w:r>
          </w:p>
        </w:tc>
      </w:tr>
      <w:tr w:rsidR="00E7436F" w:rsidRPr="00E7436F" w14:paraId="3AFAAB4D" w14:textId="77777777" w:rsidTr="00E215CC">
        <w:trPr>
          <w:trHeight w:val="567"/>
          <w:jc w:val="center"/>
        </w:trPr>
        <w:tc>
          <w:tcPr>
            <w:tcW w:w="2515" w:type="dxa"/>
            <w:vAlign w:val="center"/>
          </w:tcPr>
          <w:p w14:paraId="1C239958" w14:textId="302474FB" w:rsidR="00E215CC" w:rsidRPr="00E7436F" w:rsidRDefault="00E215CC" w:rsidP="00B84F7A">
            <w:pPr>
              <w:pStyle w:val="af5"/>
            </w:pPr>
            <w:bookmarkStart w:id="19" w:name="_Hlk109600064"/>
            <w:r w:rsidRPr="00E7436F">
              <w:t>1992</w:t>
            </w:r>
            <w:r w:rsidRPr="00E7436F">
              <w:rPr>
                <w:rFonts w:hint="eastAsia"/>
              </w:rPr>
              <w:t>~2010</w:t>
            </w:r>
          </w:p>
        </w:tc>
        <w:tc>
          <w:tcPr>
            <w:tcW w:w="2327" w:type="dxa"/>
            <w:vAlign w:val="center"/>
          </w:tcPr>
          <w:p w14:paraId="1CBE7513" w14:textId="22D04055" w:rsidR="00E215CC" w:rsidRPr="00E7436F" w:rsidRDefault="00E215CC" w:rsidP="00B84F7A">
            <w:pPr>
              <w:pStyle w:val="af5"/>
            </w:pPr>
            <w:r w:rsidRPr="00E7436F">
              <w:rPr>
                <w:rFonts w:hint="eastAsia"/>
              </w:rPr>
              <w:t>8</w:t>
            </w:r>
          </w:p>
        </w:tc>
        <w:tc>
          <w:tcPr>
            <w:tcW w:w="3722" w:type="dxa"/>
            <w:vAlign w:val="center"/>
          </w:tcPr>
          <w:p w14:paraId="519E24E8" w14:textId="091824C7" w:rsidR="00E215CC" w:rsidRPr="00E7436F" w:rsidRDefault="00E215CC" w:rsidP="00E215CC">
            <w:pPr>
              <w:pStyle w:val="af5"/>
              <w:tabs>
                <w:tab w:val="decimal" w:pos="2246"/>
              </w:tabs>
              <w:jc w:val="left"/>
            </w:pPr>
            <w:r w:rsidRPr="00E7436F">
              <w:rPr>
                <w:rFonts w:hint="eastAsia"/>
              </w:rPr>
              <w:t>14,891</w:t>
            </w:r>
          </w:p>
        </w:tc>
      </w:tr>
      <w:bookmarkEnd w:id="19"/>
      <w:tr w:rsidR="00E7436F" w:rsidRPr="00E7436F" w14:paraId="19F5C44E" w14:textId="77777777" w:rsidTr="00E215CC">
        <w:trPr>
          <w:trHeight w:val="567"/>
          <w:jc w:val="center"/>
        </w:trPr>
        <w:tc>
          <w:tcPr>
            <w:tcW w:w="2515" w:type="dxa"/>
            <w:vAlign w:val="center"/>
          </w:tcPr>
          <w:p w14:paraId="5B890163" w14:textId="77777777" w:rsidR="008C7D19" w:rsidRPr="00E7436F" w:rsidRDefault="008C7D19" w:rsidP="00B84F7A">
            <w:pPr>
              <w:pStyle w:val="af5"/>
            </w:pPr>
            <w:r w:rsidRPr="00E7436F">
              <w:t>2019</w:t>
            </w:r>
          </w:p>
        </w:tc>
        <w:tc>
          <w:tcPr>
            <w:tcW w:w="2327" w:type="dxa"/>
            <w:vAlign w:val="center"/>
          </w:tcPr>
          <w:p w14:paraId="320729CD" w14:textId="77777777" w:rsidR="008C7D19" w:rsidRPr="00E7436F" w:rsidRDefault="008C7D19" w:rsidP="00B84F7A">
            <w:pPr>
              <w:pStyle w:val="af5"/>
            </w:pPr>
            <w:r w:rsidRPr="00E7436F">
              <w:t>1</w:t>
            </w:r>
          </w:p>
        </w:tc>
        <w:tc>
          <w:tcPr>
            <w:tcW w:w="3722" w:type="dxa"/>
            <w:vAlign w:val="center"/>
          </w:tcPr>
          <w:p w14:paraId="57DB7A75" w14:textId="77777777" w:rsidR="008C7D19" w:rsidRPr="00E7436F" w:rsidRDefault="008C7D19" w:rsidP="00B84F7A">
            <w:pPr>
              <w:pStyle w:val="af5"/>
              <w:tabs>
                <w:tab w:val="decimal" w:pos="2246"/>
              </w:tabs>
              <w:jc w:val="left"/>
            </w:pPr>
            <w:r w:rsidRPr="00E7436F">
              <w:t>6</w:t>
            </w:r>
          </w:p>
        </w:tc>
      </w:tr>
      <w:tr w:rsidR="00E7436F" w:rsidRPr="00E7436F" w14:paraId="284F2424" w14:textId="77777777" w:rsidTr="00E215CC">
        <w:trPr>
          <w:trHeight w:val="567"/>
          <w:jc w:val="center"/>
        </w:trPr>
        <w:tc>
          <w:tcPr>
            <w:tcW w:w="2515" w:type="dxa"/>
            <w:vAlign w:val="center"/>
          </w:tcPr>
          <w:p w14:paraId="0478AA19" w14:textId="77777777" w:rsidR="008C7D19" w:rsidRPr="00E7436F" w:rsidRDefault="008C7D19" w:rsidP="00B84F7A">
            <w:pPr>
              <w:pStyle w:val="af5"/>
            </w:pPr>
            <w:r w:rsidRPr="00E7436F">
              <w:rPr>
                <w:rFonts w:hint="eastAsia"/>
              </w:rPr>
              <w:t>2020</w:t>
            </w:r>
          </w:p>
        </w:tc>
        <w:tc>
          <w:tcPr>
            <w:tcW w:w="2327" w:type="dxa"/>
            <w:vAlign w:val="center"/>
          </w:tcPr>
          <w:p w14:paraId="242238AE" w14:textId="77777777" w:rsidR="008C7D19" w:rsidRPr="00E7436F" w:rsidRDefault="008C7D19" w:rsidP="00B84F7A">
            <w:pPr>
              <w:pStyle w:val="af5"/>
            </w:pPr>
            <w:r w:rsidRPr="00E7436F">
              <w:rPr>
                <w:rFonts w:hint="eastAsia"/>
              </w:rPr>
              <w:t>2</w:t>
            </w:r>
          </w:p>
        </w:tc>
        <w:tc>
          <w:tcPr>
            <w:tcW w:w="3722" w:type="dxa"/>
            <w:vAlign w:val="center"/>
          </w:tcPr>
          <w:p w14:paraId="4FE53C82" w14:textId="77777777" w:rsidR="008C7D19" w:rsidRPr="00E7436F" w:rsidRDefault="008C7D19" w:rsidP="00B84F7A">
            <w:pPr>
              <w:pStyle w:val="af5"/>
              <w:tabs>
                <w:tab w:val="decimal" w:pos="2246"/>
              </w:tabs>
              <w:jc w:val="left"/>
            </w:pPr>
            <w:r w:rsidRPr="00E7436F">
              <w:rPr>
                <w:rFonts w:hint="eastAsia"/>
              </w:rPr>
              <w:t>1,356,967</w:t>
            </w:r>
          </w:p>
        </w:tc>
      </w:tr>
      <w:tr w:rsidR="00E7436F" w:rsidRPr="00E7436F" w14:paraId="639C1F51" w14:textId="77777777" w:rsidTr="00E215CC">
        <w:trPr>
          <w:trHeight w:val="567"/>
          <w:jc w:val="center"/>
        </w:trPr>
        <w:tc>
          <w:tcPr>
            <w:tcW w:w="2515" w:type="dxa"/>
            <w:vAlign w:val="center"/>
          </w:tcPr>
          <w:p w14:paraId="007EB5D5" w14:textId="55D19745" w:rsidR="008C7D19" w:rsidRPr="00E7436F" w:rsidRDefault="008C7D19" w:rsidP="00B84F7A">
            <w:pPr>
              <w:pStyle w:val="af5"/>
            </w:pPr>
            <w:r w:rsidRPr="00E7436F">
              <w:rPr>
                <w:rFonts w:hint="eastAsia"/>
              </w:rPr>
              <w:t>2021</w:t>
            </w:r>
          </w:p>
        </w:tc>
        <w:tc>
          <w:tcPr>
            <w:tcW w:w="2327" w:type="dxa"/>
            <w:vAlign w:val="center"/>
          </w:tcPr>
          <w:p w14:paraId="18125179" w14:textId="64A5241B" w:rsidR="008C7D19" w:rsidRPr="00E7436F" w:rsidRDefault="008C7D19" w:rsidP="00B84F7A">
            <w:pPr>
              <w:pStyle w:val="af5"/>
            </w:pPr>
            <w:r w:rsidRPr="00E7436F">
              <w:rPr>
                <w:rFonts w:hint="eastAsia"/>
              </w:rPr>
              <w:t>0</w:t>
            </w:r>
          </w:p>
        </w:tc>
        <w:tc>
          <w:tcPr>
            <w:tcW w:w="3722" w:type="dxa"/>
            <w:vAlign w:val="center"/>
          </w:tcPr>
          <w:p w14:paraId="11CC3F11" w14:textId="2E670B2F" w:rsidR="008C7D19" w:rsidRPr="00E7436F" w:rsidRDefault="008C7D19" w:rsidP="00B84F7A">
            <w:pPr>
              <w:pStyle w:val="af5"/>
              <w:tabs>
                <w:tab w:val="decimal" w:pos="2246"/>
              </w:tabs>
              <w:jc w:val="left"/>
            </w:pPr>
            <w:r w:rsidRPr="00E7436F">
              <w:rPr>
                <w:rFonts w:hint="eastAsia"/>
              </w:rPr>
              <w:t>0</w:t>
            </w:r>
          </w:p>
        </w:tc>
      </w:tr>
      <w:tr w:rsidR="00E7436F" w:rsidRPr="00E7436F" w14:paraId="092FEDF8" w14:textId="77777777" w:rsidTr="00E215CC">
        <w:trPr>
          <w:trHeight w:val="567"/>
          <w:jc w:val="center"/>
        </w:trPr>
        <w:tc>
          <w:tcPr>
            <w:tcW w:w="2515" w:type="dxa"/>
            <w:vAlign w:val="center"/>
          </w:tcPr>
          <w:p w14:paraId="027A2250" w14:textId="0EC8F081" w:rsidR="00354876" w:rsidRPr="00E7436F" w:rsidRDefault="00354876" w:rsidP="00B84F7A">
            <w:pPr>
              <w:pStyle w:val="af5"/>
            </w:pPr>
            <w:r w:rsidRPr="00E7436F">
              <w:rPr>
                <w:rFonts w:hint="eastAsia"/>
              </w:rPr>
              <w:t>2022</w:t>
            </w:r>
          </w:p>
        </w:tc>
        <w:tc>
          <w:tcPr>
            <w:tcW w:w="2327" w:type="dxa"/>
            <w:vAlign w:val="center"/>
          </w:tcPr>
          <w:p w14:paraId="22830D76" w14:textId="4DBF3B30" w:rsidR="00354876" w:rsidRPr="00E7436F" w:rsidRDefault="00354876" w:rsidP="00B84F7A">
            <w:pPr>
              <w:pStyle w:val="af5"/>
            </w:pPr>
            <w:r w:rsidRPr="00E7436F">
              <w:rPr>
                <w:rFonts w:hint="eastAsia"/>
              </w:rPr>
              <w:t>0</w:t>
            </w:r>
          </w:p>
        </w:tc>
        <w:tc>
          <w:tcPr>
            <w:tcW w:w="3722" w:type="dxa"/>
            <w:vAlign w:val="center"/>
          </w:tcPr>
          <w:p w14:paraId="18A83CC4" w14:textId="3C4E6E5D" w:rsidR="00354876" w:rsidRPr="00E7436F" w:rsidRDefault="00354876" w:rsidP="00B84F7A">
            <w:pPr>
              <w:pStyle w:val="af5"/>
              <w:tabs>
                <w:tab w:val="decimal" w:pos="2246"/>
              </w:tabs>
              <w:jc w:val="left"/>
            </w:pPr>
            <w:r w:rsidRPr="00E7436F">
              <w:rPr>
                <w:rFonts w:hint="eastAsia"/>
              </w:rPr>
              <w:t>0</w:t>
            </w:r>
          </w:p>
        </w:tc>
      </w:tr>
      <w:tr w:rsidR="00E7436F" w:rsidRPr="00E7436F" w14:paraId="319EA2B5" w14:textId="77777777" w:rsidTr="00E215CC">
        <w:trPr>
          <w:trHeight w:val="567"/>
          <w:jc w:val="center"/>
        </w:trPr>
        <w:tc>
          <w:tcPr>
            <w:tcW w:w="2515" w:type="dxa"/>
            <w:vAlign w:val="center"/>
          </w:tcPr>
          <w:p w14:paraId="7F2A358B" w14:textId="77777777" w:rsidR="008C7D19" w:rsidRPr="00E7436F" w:rsidRDefault="008C7D19" w:rsidP="00B84F7A">
            <w:pPr>
              <w:pStyle w:val="af5"/>
            </w:pPr>
            <w:r w:rsidRPr="00E7436F">
              <w:t>總計</w:t>
            </w:r>
          </w:p>
        </w:tc>
        <w:tc>
          <w:tcPr>
            <w:tcW w:w="2327" w:type="dxa"/>
            <w:vAlign w:val="center"/>
          </w:tcPr>
          <w:p w14:paraId="115505BE" w14:textId="77777777" w:rsidR="008C7D19" w:rsidRPr="00E7436F" w:rsidRDefault="008C7D19" w:rsidP="00B84F7A">
            <w:pPr>
              <w:pStyle w:val="af5"/>
            </w:pPr>
            <w:r w:rsidRPr="00E7436F">
              <w:rPr>
                <w:rFonts w:hint="eastAsia"/>
              </w:rPr>
              <w:t>11</w:t>
            </w:r>
          </w:p>
        </w:tc>
        <w:tc>
          <w:tcPr>
            <w:tcW w:w="3722" w:type="dxa"/>
            <w:vAlign w:val="center"/>
          </w:tcPr>
          <w:p w14:paraId="05CA0140" w14:textId="77777777" w:rsidR="008C7D19" w:rsidRPr="00E7436F" w:rsidRDefault="008C7D19" w:rsidP="00B84F7A">
            <w:pPr>
              <w:pStyle w:val="af5"/>
              <w:tabs>
                <w:tab w:val="decimal" w:pos="2246"/>
              </w:tabs>
              <w:jc w:val="left"/>
            </w:pPr>
            <w:r w:rsidRPr="00E7436F">
              <w:rPr>
                <w:rFonts w:hint="eastAsia"/>
              </w:rPr>
              <w:t>1,371,864</w:t>
            </w:r>
          </w:p>
        </w:tc>
      </w:tr>
    </w:tbl>
    <w:p w14:paraId="19EBD4E2" w14:textId="60A033B4" w:rsidR="00A32A30" w:rsidRPr="00E7436F" w:rsidRDefault="00A32A30" w:rsidP="00FB79E9">
      <w:pPr>
        <w:pStyle w:val="af5"/>
        <w:jc w:val="left"/>
      </w:pPr>
      <w:r w:rsidRPr="00E7436F">
        <w:t>資料來源：</w:t>
      </w:r>
      <w:r w:rsidR="0044194F" w:rsidRPr="00E7436F">
        <w:t>經濟部投資審議司</w:t>
      </w:r>
    </w:p>
    <w:p w14:paraId="07529A00" w14:textId="77777777" w:rsidR="007C4703" w:rsidRPr="00E7436F" w:rsidRDefault="007C4703" w:rsidP="007C4703">
      <w:pPr>
        <w:pStyle w:val="af5"/>
        <w:jc w:val="left"/>
      </w:pPr>
    </w:p>
    <w:p w14:paraId="06EAB8D0" w14:textId="77777777" w:rsidR="007C4703" w:rsidRPr="00E7436F" w:rsidRDefault="007C4703" w:rsidP="007C4703">
      <w:pPr>
        <w:pStyle w:val="af5"/>
        <w:jc w:val="left"/>
      </w:pPr>
    </w:p>
    <w:p w14:paraId="75C0A9A0" w14:textId="77777777" w:rsidR="00402AEC" w:rsidRPr="00E7436F" w:rsidRDefault="00402AEC" w:rsidP="00736494">
      <w:pPr>
        <w:ind w:firstLine="472"/>
        <w:rPr>
          <w:lang w:eastAsia="zh-TW"/>
        </w:rPr>
      </w:pPr>
      <w:r w:rsidRPr="00E7436F">
        <w:rPr>
          <w:lang w:eastAsia="zh-TW"/>
        </w:rPr>
        <w:br w:type="page"/>
      </w:r>
    </w:p>
    <w:p w14:paraId="7B384373" w14:textId="11FB94FA" w:rsidR="007C4703" w:rsidRPr="00E7436F" w:rsidRDefault="007C4703" w:rsidP="007C4703">
      <w:pPr>
        <w:pStyle w:val="af7"/>
        <w:spacing w:before="240"/>
        <w:rPr>
          <w:lang w:eastAsia="zh-TW"/>
        </w:rPr>
      </w:pPr>
      <w:r w:rsidRPr="00E7436F">
        <w:rPr>
          <w:rFonts w:hint="eastAsia"/>
          <w:lang w:eastAsia="zh-TW"/>
        </w:rPr>
        <w:t>年度別及產業別統計表</w:t>
      </w:r>
    </w:p>
    <w:p w14:paraId="38809B5F" w14:textId="77777777" w:rsidR="007C4703" w:rsidRPr="00E7436F" w:rsidRDefault="007C4703" w:rsidP="007C4703">
      <w:pPr>
        <w:snapToGrid w:val="0"/>
        <w:ind w:firstLineChars="0" w:firstLine="0"/>
        <w:jc w:val="right"/>
        <w:rPr>
          <w:kern w:val="0"/>
          <w:sz w:val="18"/>
          <w:szCs w:val="18"/>
          <w:lang w:eastAsia="zh-TW"/>
        </w:rPr>
      </w:pPr>
      <w:r w:rsidRPr="00E7436F">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E7436F" w:rsidRPr="00E7436F" w14:paraId="2F9468D1" w14:textId="77777777" w:rsidTr="00AD583D">
        <w:trPr>
          <w:tblHeader/>
          <w:jc w:val="center"/>
        </w:trPr>
        <w:tc>
          <w:tcPr>
            <w:tcW w:w="3005" w:type="dxa"/>
            <w:vMerge w:val="restart"/>
            <w:tcBorders>
              <w:top w:val="single" w:sz="12" w:space="0" w:color="auto"/>
              <w:bottom w:val="single" w:sz="6" w:space="0" w:color="auto"/>
              <w:tl2br w:val="single" w:sz="6" w:space="0" w:color="auto"/>
            </w:tcBorders>
            <w:vAlign w:val="center"/>
          </w:tcPr>
          <w:p w14:paraId="38D56A72" w14:textId="77777777" w:rsidR="007C4703" w:rsidRPr="00E7436F" w:rsidRDefault="007C4703" w:rsidP="00602223">
            <w:pPr>
              <w:widowControl/>
              <w:snapToGrid w:val="0"/>
              <w:spacing w:line="220" w:lineRule="exact"/>
              <w:ind w:firstLineChars="0" w:firstLine="0"/>
              <w:jc w:val="right"/>
              <w:rPr>
                <w:kern w:val="0"/>
                <w:sz w:val="18"/>
                <w:szCs w:val="18"/>
                <w:lang w:eastAsia="zh-TW"/>
              </w:rPr>
            </w:pPr>
            <w:r w:rsidRPr="00E7436F">
              <w:rPr>
                <w:rFonts w:hint="eastAsia"/>
                <w:kern w:val="0"/>
                <w:sz w:val="18"/>
                <w:szCs w:val="18"/>
                <w:lang w:eastAsia="zh-TW"/>
              </w:rPr>
              <w:t>年　　度</w:t>
            </w:r>
          </w:p>
          <w:p w14:paraId="6E617692" w14:textId="77777777" w:rsidR="007C4703" w:rsidRPr="00E7436F" w:rsidRDefault="007C4703" w:rsidP="00602223">
            <w:pPr>
              <w:widowControl/>
              <w:snapToGrid w:val="0"/>
              <w:spacing w:line="220" w:lineRule="exact"/>
              <w:ind w:firstLineChars="0" w:firstLine="0"/>
              <w:rPr>
                <w:kern w:val="0"/>
                <w:sz w:val="18"/>
                <w:szCs w:val="18"/>
                <w:lang w:eastAsia="zh-TW"/>
              </w:rPr>
            </w:pPr>
            <w:r w:rsidRPr="00E7436F">
              <w:rPr>
                <w:rFonts w:hint="eastAsia"/>
                <w:kern w:val="0"/>
                <w:sz w:val="18"/>
                <w:szCs w:val="18"/>
                <w:lang w:eastAsia="zh-TW"/>
              </w:rPr>
              <w:t>業　　別</w:t>
            </w:r>
          </w:p>
        </w:tc>
        <w:tc>
          <w:tcPr>
            <w:tcW w:w="1388" w:type="dxa"/>
            <w:gridSpan w:val="2"/>
            <w:vAlign w:val="center"/>
          </w:tcPr>
          <w:p w14:paraId="2C0EB31B" w14:textId="2356ACEA" w:rsidR="007C4703" w:rsidRPr="00E7436F" w:rsidRDefault="007C4703" w:rsidP="00602223">
            <w:pPr>
              <w:widowControl/>
              <w:snapToGrid w:val="0"/>
              <w:spacing w:line="220" w:lineRule="exact"/>
              <w:ind w:firstLineChars="0" w:firstLine="0"/>
              <w:jc w:val="center"/>
              <w:rPr>
                <w:kern w:val="0"/>
                <w:sz w:val="18"/>
                <w:szCs w:val="18"/>
                <w:lang w:eastAsia="zh-TW"/>
              </w:rPr>
            </w:pPr>
            <w:r w:rsidRPr="00E7436F">
              <w:rPr>
                <w:rFonts w:hint="eastAsia"/>
                <w:kern w:val="0"/>
                <w:sz w:val="18"/>
                <w:szCs w:val="18"/>
                <w:lang w:eastAsia="zh-TW"/>
              </w:rPr>
              <w:t>累計至</w:t>
            </w:r>
            <w:r w:rsidRPr="00E7436F">
              <w:rPr>
                <w:kern w:val="0"/>
                <w:sz w:val="18"/>
                <w:szCs w:val="18"/>
                <w:lang w:eastAsia="zh-TW"/>
              </w:rPr>
              <w:t>20</w:t>
            </w:r>
            <w:r w:rsidR="00AD583D" w:rsidRPr="00E7436F">
              <w:rPr>
                <w:rFonts w:hint="eastAsia"/>
                <w:kern w:val="0"/>
                <w:sz w:val="18"/>
                <w:szCs w:val="18"/>
                <w:lang w:eastAsia="zh-TW"/>
              </w:rPr>
              <w:t>2</w:t>
            </w:r>
            <w:r w:rsidR="007A19A0" w:rsidRPr="00E7436F">
              <w:rPr>
                <w:rFonts w:hint="eastAsia"/>
                <w:kern w:val="0"/>
                <w:sz w:val="18"/>
                <w:szCs w:val="18"/>
                <w:lang w:eastAsia="zh-TW"/>
              </w:rPr>
              <w:t>2</w:t>
            </w:r>
          </w:p>
        </w:tc>
        <w:tc>
          <w:tcPr>
            <w:tcW w:w="1389" w:type="dxa"/>
            <w:gridSpan w:val="2"/>
            <w:vAlign w:val="center"/>
          </w:tcPr>
          <w:p w14:paraId="4AF9D438" w14:textId="7C9AFB2E" w:rsidR="007C4703" w:rsidRPr="00E7436F" w:rsidRDefault="007A19A0" w:rsidP="00602223">
            <w:pPr>
              <w:widowControl/>
              <w:snapToGrid w:val="0"/>
              <w:spacing w:line="220" w:lineRule="exact"/>
              <w:ind w:firstLineChars="0" w:firstLine="0"/>
              <w:jc w:val="center"/>
              <w:rPr>
                <w:kern w:val="0"/>
                <w:sz w:val="18"/>
                <w:szCs w:val="18"/>
                <w:lang w:eastAsia="zh-TW"/>
              </w:rPr>
            </w:pPr>
            <w:r w:rsidRPr="00E7436F">
              <w:rPr>
                <w:rFonts w:hint="eastAsia"/>
                <w:kern w:val="0"/>
                <w:sz w:val="18"/>
                <w:szCs w:val="18"/>
                <w:lang w:eastAsia="zh-TW"/>
              </w:rPr>
              <w:t>2022</w:t>
            </w:r>
          </w:p>
        </w:tc>
        <w:tc>
          <w:tcPr>
            <w:tcW w:w="1389" w:type="dxa"/>
            <w:gridSpan w:val="2"/>
            <w:vAlign w:val="center"/>
          </w:tcPr>
          <w:p w14:paraId="6D4F5822" w14:textId="46C85A60" w:rsidR="007C4703" w:rsidRPr="00E7436F" w:rsidRDefault="007A19A0" w:rsidP="00602223">
            <w:pPr>
              <w:widowControl/>
              <w:snapToGrid w:val="0"/>
              <w:spacing w:line="220" w:lineRule="exact"/>
              <w:ind w:firstLineChars="0" w:firstLine="0"/>
              <w:jc w:val="center"/>
              <w:rPr>
                <w:kern w:val="0"/>
                <w:sz w:val="18"/>
                <w:szCs w:val="18"/>
                <w:lang w:eastAsia="zh-TW"/>
              </w:rPr>
            </w:pPr>
            <w:r w:rsidRPr="00E7436F">
              <w:rPr>
                <w:rFonts w:hint="eastAsia"/>
                <w:kern w:val="0"/>
                <w:sz w:val="18"/>
                <w:szCs w:val="18"/>
                <w:lang w:eastAsia="zh-TW"/>
              </w:rPr>
              <w:t>2021</w:t>
            </w:r>
          </w:p>
        </w:tc>
        <w:tc>
          <w:tcPr>
            <w:tcW w:w="1389" w:type="dxa"/>
            <w:gridSpan w:val="2"/>
            <w:vAlign w:val="center"/>
          </w:tcPr>
          <w:p w14:paraId="17F510DB" w14:textId="0A04BB69" w:rsidR="007C4703" w:rsidRPr="00E7436F" w:rsidRDefault="007A19A0" w:rsidP="00602223">
            <w:pPr>
              <w:widowControl/>
              <w:snapToGrid w:val="0"/>
              <w:spacing w:line="220" w:lineRule="exact"/>
              <w:ind w:firstLineChars="0" w:firstLine="0"/>
              <w:jc w:val="center"/>
              <w:rPr>
                <w:kern w:val="0"/>
                <w:sz w:val="18"/>
                <w:szCs w:val="18"/>
                <w:lang w:eastAsia="zh-TW"/>
              </w:rPr>
            </w:pPr>
            <w:r w:rsidRPr="00E7436F">
              <w:rPr>
                <w:kern w:val="0"/>
                <w:sz w:val="18"/>
                <w:szCs w:val="18"/>
                <w:lang w:eastAsia="zh-TW"/>
              </w:rPr>
              <w:t>20</w:t>
            </w:r>
            <w:r w:rsidRPr="00E7436F">
              <w:rPr>
                <w:rFonts w:hint="eastAsia"/>
                <w:kern w:val="0"/>
                <w:sz w:val="18"/>
                <w:szCs w:val="18"/>
                <w:lang w:eastAsia="zh-TW"/>
              </w:rPr>
              <w:t>20</w:t>
            </w:r>
          </w:p>
        </w:tc>
      </w:tr>
      <w:tr w:rsidR="00E7436F" w:rsidRPr="00E7436F" w14:paraId="5830E463" w14:textId="77777777" w:rsidTr="00AD583D">
        <w:trPr>
          <w:tblHeader/>
          <w:jc w:val="center"/>
        </w:trPr>
        <w:tc>
          <w:tcPr>
            <w:tcW w:w="3005" w:type="dxa"/>
            <w:vMerge/>
            <w:tcBorders>
              <w:top w:val="single" w:sz="6" w:space="0" w:color="auto"/>
              <w:bottom w:val="single" w:sz="6" w:space="0" w:color="auto"/>
              <w:tl2br w:val="single" w:sz="6" w:space="0" w:color="auto"/>
            </w:tcBorders>
            <w:vAlign w:val="center"/>
          </w:tcPr>
          <w:p w14:paraId="6B85E9CC" w14:textId="77777777" w:rsidR="007C4703" w:rsidRPr="00E7436F" w:rsidRDefault="007C4703" w:rsidP="00602223">
            <w:pPr>
              <w:widowControl/>
              <w:autoSpaceDE/>
              <w:autoSpaceDN/>
              <w:spacing w:line="220" w:lineRule="exact"/>
              <w:ind w:firstLineChars="0" w:firstLine="0"/>
              <w:jc w:val="left"/>
              <w:rPr>
                <w:kern w:val="0"/>
                <w:sz w:val="18"/>
                <w:szCs w:val="18"/>
                <w:lang w:eastAsia="zh-TW"/>
              </w:rPr>
            </w:pPr>
          </w:p>
        </w:tc>
        <w:tc>
          <w:tcPr>
            <w:tcW w:w="509" w:type="dxa"/>
            <w:vAlign w:val="center"/>
          </w:tcPr>
          <w:p w14:paraId="0B672914" w14:textId="77777777" w:rsidR="007C4703" w:rsidRPr="00E7436F" w:rsidRDefault="007C4703" w:rsidP="00602223">
            <w:pPr>
              <w:widowControl/>
              <w:snapToGrid w:val="0"/>
              <w:spacing w:line="220" w:lineRule="exact"/>
              <w:ind w:firstLineChars="0" w:firstLine="0"/>
              <w:jc w:val="center"/>
              <w:rPr>
                <w:kern w:val="0"/>
                <w:sz w:val="18"/>
                <w:szCs w:val="18"/>
                <w:lang w:eastAsia="zh-TW"/>
              </w:rPr>
            </w:pPr>
            <w:r w:rsidRPr="00E7436F">
              <w:rPr>
                <w:rFonts w:hint="eastAsia"/>
                <w:kern w:val="0"/>
                <w:sz w:val="18"/>
                <w:szCs w:val="18"/>
                <w:lang w:eastAsia="zh-TW"/>
              </w:rPr>
              <w:t>件數</w:t>
            </w:r>
          </w:p>
        </w:tc>
        <w:tc>
          <w:tcPr>
            <w:tcW w:w="879" w:type="dxa"/>
            <w:vAlign w:val="center"/>
          </w:tcPr>
          <w:p w14:paraId="0F9FA262" w14:textId="77777777" w:rsidR="007C4703" w:rsidRPr="00E7436F" w:rsidRDefault="007C4703" w:rsidP="00602223">
            <w:pPr>
              <w:widowControl/>
              <w:snapToGrid w:val="0"/>
              <w:spacing w:line="220" w:lineRule="exact"/>
              <w:ind w:firstLineChars="0" w:firstLine="0"/>
              <w:jc w:val="center"/>
              <w:rPr>
                <w:kern w:val="0"/>
                <w:sz w:val="18"/>
                <w:szCs w:val="18"/>
                <w:lang w:eastAsia="zh-TW"/>
              </w:rPr>
            </w:pPr>
            <w:r w:rsidRPr="00E7436F">
              <w:rPr>
                <w:rFonts w:hint="eastAsia"/>
                <w:kern w:val="0"/>
                <w:sz w:val="18"/>
                <w:szCs w:val="18"/>
                <w:lang w:eastAsia="zh-TW"/>
              </w:rPr>
              <w:t>金額</w:t>
            </w:r>
          </w:p>
        </w:tc>
        <w:tc>
          <w:tcPr>
            <w:tcW w:w="549" w:type="dxa"/>
            <w:vAlign w:val="center"/>
          </w:tcPr>
          <w:p w14:paraId="7A255354" w14:textId="77777777" w:rsidR="007C4703" w:rsidRPr="00E7436F" w:rsidRDefault="007C4703" w:rsidP="00602223">
            <w:pPr>
              <w:widowControl/>
              <w:snapToGrid w:val="0"/>
              <w:spacing w:line="220" w:lineRule="exact"/>
              <w:ind w:firstLineChars="0" w:firstLine="0"/>
              <w:jc w:val="center"/>
              <w:rPr>
                <w:kern w:val="0"/>
                <w:sz w:val="18"/>
                <w:szCs w:val="18"/>
                <w:lang w:eastAsia="zh-TW"/>
              </w:rPr>
            </w:pPr>
            <w:r w:rsidRPr="00E7436F">
              <w:rPr>
                <w:rFonts w:hint="eastAsia"/>
                <w:kern w:val="0"/>
                <w:sz w:val="18"/>
                <w:szCs w:val="18"/>
                <w:lang w:eastAsia="zh-TW"/>
              </w:rPr>
              <w:t>件數</w:t>
            </w:r>
          </w:p>
        </w:tc>
        <w:tc>
          <w:tcPr>
            <w:tcW w:w="840" w:type="dxa"/>
            <w:vAlign w:val="center"/>
          </w:tcPr>
          <w:p w14:paraId="04FAB388" w14:textId="77777777" w:rsidR="007C4703" w:rsidRPr="00E7436F" w:rsidRDefault="007C4703" w:rsidP="00602223">
            <w:pPr>
              <w:widowControl/>
              <w:snapToGrid w:val="0"/>
              <w:spacing w:line="220" w:lineRule="exact"/>
              <w:ind w:firstLineChars="0" w:firstLine="0"/>
              <w:jc w:val="center"/>
              <w:rPr>
                <w:kern w:val="0"/>
                <w:sz w:val="18"/>
                <w:szCs w:val="18"/>
                <w:lang w:eastAsia="zh-TW"/>
              </w:rPr>
            </w:pPr>
            <w:r w:rsidRPr="00E7436F">
              <w:rPr>
                <w:rFonts w:hint="eastAsia"/>
                <w:kern w:val="0"/>
                <w:sz w:val="18"/>
                <w:szCs w:val="18"/>
                <w:lang w:eastAsia="zh-TW"/>
              </w:rPr>
              <w:t>金額</w:t>
            </w:r>
          </w:p>
        </w:tc>
        <w:tc>
          <w:tcPr>
            <w:tcW w:w="483" w:type="dxa"/>
            <w:vAlign w:val="center"/>
          </w:tcPr>
          <w:p w14:paraId="20C61F2E" w14:textId="77777777" w:rsidR="007C4703" w:rsidRPr="00E7436F" w:rsidRDefault="007C4703" w:rsidP="00602223">
            <w:pPr>
              <w:widowControl/>
              <w:snapToGrid w:val="0"/>
              <w:spacing w:line="220" w:lineRule="exact"/>
              <w:ind w:firstLineChars="0" w:firstLine="0"/>
              <w:jc w:val="center"/>
              <w:rPr>
                <w:kern w:val="0"/>
                <w:sz w:val="18"/>
                <w:szCs w:val="18"/>
                <w:lang w:eastAsia="zh-TW"/>
              </w:rPr>
            </w:pPr>
            <w:r w:rsidRPr="00E7436F">
              <w:rPr>
                <w:rFonts w:hint="eastAsia"/>
                <w:kern w:val="0"/>
                <w:sz w:val="18"/>
                <w:szCs w:val="18"/>
                <w:lang w:eastAsia="zh-TW"/>
              </w:rPr>
              <w:t>件數</w:t>
            </w:r>
          </w:p>
        </w:tc>
        <w:tc>
          <w:tcPr>
            <w:tcW w:w="906" w:type="dxa"/>
            <w:vAlign w:val="center"/>
          </w:tcPr>
          <w:p w14:paraId="6BA6F915" w14:textId="77777777" w:rsidR="007C4703" w:rsidRPr="00E7436F" w:rsidRDefault="007C4703" w:rsidP="00602223">
            <w:pPr>
              <w:widowControl/>
              <w:snapToGrid w:val="0"/>
              <w:spacing w:line="220" w:lineRule="exact"/>
              <w:ind w:firstLineChars="0" w:firstLine="0"/>
              <w:jc w:val="center"/>
              <w:rPr>
                <w:kern w:val="0"/>
                <w:sz w:val="18"/>
                <w:szCs w:val="18"/>
                <w:lang w:eastAsia="zh-TW"/>
              </w:rPr>
            </w:pPr>
            <w:r w:rsidRPr="00E7436F">
              <w:rPr>
                <w:rFonts w:hint="eastAsia"/>
                <w:kern w:val="0"/>
                <w:sz w:val="18"/>
                <w:szCs w:val="18"/>
                <w:lang w:eastAsia="zh-TW"/>
              </w:rPr>
              <w:t>金額</w:t>
            </w:r>
          </w:p>
        </w:tc>
        <w:tc>
          <w:tcPr>
            <w:tcW w:w="512" w:type="dxa"/>
            <w:noWrap/>
            <w:vAlign w:val="center"/>
          </w:tcPr>
          <w:p w14:paraId="7FAE7E81" w14:textId="77777777" w:rsidR="007C4703" w:rsidRPr="00E7436F" w:rsidRDefault="007C4703" w:rsidP="00602223">
            <w:pPr>
              <w:widowControl/>
              <w:snapToGrid w:val="0"/>
              <w:spacing w:line="220" w:lineRule="exact"/>
              <w:ind w:firstLineChars="0" w:firstLine="0"/>
              <w:jc w:val="center"/>
              <w:rPr>
                <w:kern w:val="0"/>
                <w:sz w:val="18"/>
                <w:szCs w:val="18"/>
                <w:lang w:eastAsia="zh-TW"/>
              </w:rPr>
            </w:pPr>
            <w:r w:rsidRPr="00E7436F">
              <w:rPr>
                <w:rFonts w:hint="eastAsia"/>
                <w:kern w:val="0"/>
                <w:sz w:val="18"/>
                <w:szCs w:val="18"/>
                <w:lang w:eastAsia="zh-TW"/>
              </w:rPr>
              <w:t>件數</w:t>
            </w:r>
          </w:p>
        </w:tc>
        <w:tc>
          <w:tcPr>
            <w:tcW w:w="877" w:type="dxa"/>
            <w:vAlign w:val="center"/>
          </w:tcPr>
          <w:p w14:paraId="64382002" w14:textId="77777777" w:rsidR="007C4703" w:rsidRPr="00E7436F" w:rsidRDefault="007C4703" w:rsidP="00602223">
            <w:pPr>
              <w:widowControl/>
              <w:snapToGrid w:val="0"/>
              <w:spacing w:line="220" w:lineRule="exact"/>
              <w:ind w:firstLineChars="0" w:firstLine="0"/>
              <w:jc w:val="center"/>
              <w:rPr>
                <w:kern w:val="0"/>
                <w:sz w:val="18"/>
                <w:szCs w:val="18"/>
                <w:lang w:eastAsia="zh-TW"/>
              </w:rPr>
            </w:pPr>
            <w:r w:rsidRPr="00E7436F">
              <w:rPr>
                <w:rFonts w:hint="eastAsia"/>
                <w:kern w:val="0"/>
                <w:sz w:val="18"/>
                <w:szCs w:val="18"/>
                <w:lang w:eastAsia="zh-TW"/>
              </w:rPr>
              <w:t>金額</w:t>
            </w:r>
          </w:p>
        </w:tc>
      </w:tr>
      <w:tr w:rsidR="00E7436F" w:rsidRPr="00E7436F" w14:paraId="30999389" w14:textId="77777777" w:rsidTr="00AD583D">
        <w:trPr>
          <w:jc w:val="center"/>
        </w:trPr>
        <w:tc>
          <w:tcPr>
            <w:tcW w:w="3005" w:type="dxa"/>
            <w:tcBorders>
              <w:top w:val="single" w:sz="6" w:space="0" w:color="auto"/>
            </w:tcBorders>
            <w:noWrap/>
            <w:vAlign w:val="center"/>
          </w:tcPr>
          <w:p w14:paraId="66B686E0" w14:textId="77777777" w:rsidR="007A19A0" w:rsidRPr="00E7436F" w:rsidRDefault="007A19A0" w:rsidP="00602223">
            <w:pPr>
              <w:widowControl/>
              <w:snapToGrid w:val="0"/>
              <w:spacing w:line="220" w:lineRule="exact"/>
              <w:ind w:firstLineChars="0" w:firstLine="0"/>
              <w:rPr>
                <w:sz w:val="18"/>
                <w:szCs w:val="18"/>
              </w:rPr>
            </w:pPr>
            <w:r w:rsidRPr="00E7436F">
              <w:rPr>
                <w:sz w:val="18"/>
                <w:szCs w:val="18"/>
              </w:rPr>
              <w:t>合計</w:t>
            </w:r>
          </w:p>
        </w:tc>
        <w:tc>
          <w:tcPr>
            <w:tcW w:w="509" w:type="dxa"/>
            <w:vAlign w:val="center"/>
          </w:tcPr>
          <w:p w14:paraId="03612236" w14:textId="68B32176" w:rsidR="007A19A0" w:rsidRPr="00E7436F" w:rsidRDefault="007A19A0" w:rsidP="00602223">
            <w:pPr>
              <w:snapToGrid w:val="0"/>
              <w:spacing w:line="220" w:lineRule="exact"/>
              <w:ind w:firstLineChars="0" w:firstLine="0"/>
              <w:jc w:val="right"/>
              <w:rPr>
                <w:sz w:val="16"/>
                <w:szCs w:val="16"/>
              </w:rPr>
            </w:pPr>
            <w:r w:rsidRPr="00E7436F">
              <w:rPr>
                <w:sz w:val="16"/>
                <w:szCs w:val="16"/>
              </w:rPr>
              <w:t xml:space="preserve">11 </w:t>
            </w:r>
          </w:p>
        </w:tc>
        <w:tc>
          <w:tcPr>
            <w:tcW w:w="879" w:type="dxa"/>
            <w:vAlign w:val="center"/>
          </w:tcPr>
          <w:p w14:paraId="406A1522" w14:textId="14FA8E2E" w:rsidR="007A19A0" w:rsidRPr="00E7436F" w:rsidRDefault="007A19A0" w:rsidP="00602223">
            <w:pPr>
              <w:snapToGrid w:val="0"/>
              <w:spacing w:line="220" w:lineRule="exact"/>
              <w:ind w:firstLineChars="0" w:firstLine="0"/>
              <w:jc w:val="right"/>
              <w:rPr>
                <w:sz w:val="16"/>
                <w:szCs w:val="16"/>
              </w:rPr>
            </w:pPr>
            <w:r w:rsidRPr="00E7436F">
              <w:rPr>
                <w:sz w:val="16"/>
                <w:szCs w:val="16"/>
              </w:rPr>
              <w:t xml:space="preserve">1,371,864 </w:t>
            </w:r>
          </w:p>
        </w:tc>
        <w:tc>
          <w:tcPr>
            <w:tcW w:w="549" w:type="dxa"/>
            <w:vAlign w:val="center"/>
          </w:tcPr>
          <w:p w14:paraId="40B996F0" w14:textId="1D63DBA1" w:rsidR="007A19A0" w:rsidRPr="00E7436F" w:rsidRDefault="007A19A0" w:rsidP="00602223">
            <w:pPr>
              <w:snapToGrid w:val="0"/>
              <w:spacing w:line="220" w:lineRule="exact"/>
              <w:ind w:firstLineChars="0" w:firstLine="0"/>
              <w:jc w:val="right"/>
              <w:rPr>
                <w:sz w:val="16"/>
                <w:szCs w:val="16"/>
                <w:lang w:eastAsia="zh-TW"/>
              </w:rPr>
            </w:pPr>
            <w:r w:rsidRPr="00E7436F">
              <w:rPr>
                <w:rFonts w:hint="eastAsia"/>
                <w:sz w:val="16"/>
                <w:szCs w:val="16"/>
                <w:lang w:eastAsia="zh-TW"/>
              </w:rPr>
              <w:t>0</w:t>
            </w:r>
          </w:p>
        </w:tc>
        <w:tc>
          <w:tcPr>
            <w:tcW w:w="840" w:type="dxa"/>
            <w:vAlign w:val="center"/>
          </w:tcPr>
          <w:p w14:paraId="2AE04A02" w14:textId="24419E22" w:rsidR="007A19A0" w:rsidRPr="00E7436F" w:rsidRDefault="007A19A0" w:rsidP="00602223">
            <w:pPr>
              <w:snapToGrid w:val="0"/>
              <w:spacing w:line="220" w:lineRule="exact"/>
              <w:ind w:firstLineChars="0" w:firstLine="0"/>
              <w:jc w:val="right"/>
              <w:rPr>
                <w:sz w:val="16"/>
                <w:szCs w:val="16"/>
              </w:rPr>
            </w:pPr>
            <w:r w:rsidRPr="00E7436F">
              <w:rPr>
                <w:rFonts w:hint="eastAsia"/>
                <w:sz w:val="16"/>
                <w:szCs w:val="16"/>
                <w:lang w:eastAsia="zh-TW"/>
              </w:rPr>
              <w:t>0</w:t>
            </w:r>
            <w:r w:rsidRPr="00E7436F">
              <w:rPr>
                <w:sz w:val="16"/>
                <w:szCs w:val="16"/>
              </w:rPr>
              <w:t xml:space="preserve"> </w:t>
            </w:r>
          </w:p>
        </w:tc>
        <w:tc>
          <w:tcPr>
            <w:tcW w:w="483" w:type="dxa"/>
            <w:vAlign w:val="center"/>
          </w:tcPr>
          <w:p w14:paraId="7983F9E0" w14:textId="22891D18" w:rsidR="007A19A0" w:rsidRPr="00E7436F" w:rsidRDefault="007A19A0" w:rsidP="00602223">
            <w:pPr>
              <w:snapToGrid w:val="0"/>
              <w:spacing w:line="220" w:lineRule="exact"/>
              <w:ind w:firstLineChars="0" w:firstLine="0"/>
              <w:jc w:val="right"/>
              <w:rPr>
                <w:sz w:val="16"/>
                <w:szCs w:val="16"/>
              </w:rPr>
            </w:pPr>
            <w:r w:rsidRPr="00E7436F">
              <w:rPr>
                <w:rFonts w:hint="eastAsia"/>
                <w:sz w:val="16"/>
                <w:szCs w:val="16"/>
                <w:lang w:eastAsia="zh-TW"/>
              </w:rPr>
              <w:t>0</w:t>
            </w:r>
          </w:p>
        </w:tc>
        <w:tc>
          <w:tcPr>
            <w:tcW w:w="906" w:type="dxa"/>
            <w:vAlign w:val="center"/>
          </w:tcPr>
          <w:p w14:paraId="57160DB2" w14:textId="012DF664" w:rsidR="007A19A0" w:rsidRPr="00E7436F" w:rsidRDefault="007A19A0" w:rsidP="00602223">
            <w:pPr>
              <w:snapToGrid w:val="0"/>
              <w:spacing w:line="220" w:lineRule="exact"/>
              <w:ind w:firstLineChars="0" w:firstLine="0"/>
              <w:jc w:val="right"/>
              <w:rPr>
                <w:sz w:val="16"/>
                <w:szCs w:val="16"/>
              </w:rPr>
            </w:pPr>
            <w:r w:rsidRPr="00E7436F">
              <w:rPr>
                <w:rFonts w:hint="eastAsia"/>
                <w:sz w:val="16"/>
                <w:szCs w:val="16"/>
                <w:lang w:eastAsia="zh-TW"/>
              </w:rPr>
              <w:t>0</w:t>
            </w:r>
            <w:r w:rsidRPr="00E7436F">
              <w:rPr>
                <w:sz w:val="16"/>
                <w:szCs w:val="16"/>
              </w:rPr>
              <w:t xml:space="preserve"> </w:t>
            </w:r>
          </w:p>
        </w:tc>
        <w:tc>
          <w:tcPr>
            <w:tcW w:w="512" w:type="dxa"/>
            <w:noWrap/>
            <w:vAlign w:val="center"/>
          </w:tcPr>
          <w:p w14:paraId="0418414E" w14:textId="67F5B857" w:rsidR="007A19A0" w:rsidRPr="00E7436F" w:rsidRDefault="007A19A0" w:rsidP="00602223">
            <w:pPr>
              <w:snapToGrid w:val="0"/>
              <w:spacing w:line="220" w:lineRule="exact"/>
              <w:ind w:firstLineChars="0" w:firstLine="0"/>
              <w:jc w:val="right"/>
              <w:rPr>
                <w:sz w:val="16"/>
                <w:szCs w:val="16"/>
              </w:rPr>
            </w:pPr>
            <w:r w:rsidRPr="00E7436F">
              <w:rPr>
                <w:sz w:val="16"/>
                <w:szCs w:val="16"/>
              </w:rPr>
              <w:t xml:space="preserve">2 </w:t>
            </w:r>
          </w:p>
        </w:tc>
        <w:tc>
          <w:tcPr>
            <w:tcW w:w="877" w:type="dxa"/>
            <w:vAlign w:val="center"/>
          </w:tcPr>
          <w:p w14:paraId="318E066F" w14:textId="58ADCBDA" w:rsidR="007A19A0" w:rsidRPr="00E7436F" w:rsidRDefault="007A19A0" w:rsidP="00602223">
            <w:pPr>
              <w:snapToGrid w:val="0"/>
              <w:spacing w:line="220" w:lineRule="exact"/>
              <w:ind w:firstLineChars="0" w:firstLine="0"/>
              <w:jc w:val="right"/>
              <w:rPr>
                <w:sz w:val="16"/>
                <w:szCs w:val="16"/>
              </w:rPr>
            </w:pPr>
            <w:r w:rsidRPr="00E7436F">
              <w:rPr>
                <w:sz w:val="16"/>
                <w:szCs w:val="16"/>
              </w:rPr>
              <w:t xml:space="preserve">1,356,967 </w:t>
            </w:r>
          </w:p>
        </w:tc>
      </w:tr>
      <w:tr w:rsidR="00E7436F" w:rsidRPr="00E7436F" w14:paraId="5519C7FD" w14:textId="77777777" w:rsidTr="00602223">
        <w:trPr>
          <w:jc w:val="center"/>
        </w:trPr>
        <w:tc>
          <w:tcPr>
            <w:tcW w:w="3005" w:type="dxa"/>
            <w:noWrap/>
            <w:vAlign w:val="center"/>
          </w:tcPr>
          <w:p w14:paraId="0EBDC5FD"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農林漁牧業</w:t>
            </w:r>
          </w:p>
        </w:tc>
        <w:tc>
          <w:tcPr>
            <w:tcW w:w="509" w:type="dxa"/>
            <w:vAlign w:val="center"/>
          </w:tcPr>
          <w:p w14:paraId="21613EDF" w14:textId="4D3E8EFA"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2AB5C130" w14:textId="3D96982B"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19C10F8E" w14:textId="42588A3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1E7E6825" w14:textId="59BB47FB"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726E17B3" w14:textId="5B52178B"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04901A14" w14:textId="775E18B2"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2745220C" w14:textId="1E7259C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2237E35A" w14:textId="23EA797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65D1E892" w14:textId="77777777" w:rsidTr="00602223">
        <w:trPr>
          <w:jc w:val="center"/>
        </w:trPr>
        <w:tc>
          <w:tcPr>
            <w:tcW w:w="3005" w:type="dxa"/>
            <w:noWrap/>
            <w:vAlign w:val="center"/>
          </w:tcPr>
          <w:p w14:paraId="591A1C03"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礦業及土石</w:t>
            </w:r>
            <w:proofErr w:type="gramStart"/>
            <w:r w:rsidRPr="00E7436F">
              <w:rPr>
                <w:sz w:val="18"/>
                <w:szCs w:val="18"/>
              </w:rPr>
              <w:t>採</w:t>
            </w:r>
            <w:proofErr w:type="gramEnd"/>
            <w:r w:rsidRPr="00E7436F">
              <w:rPr>
                <w:sz w:val="18"/>
                <w:szCs w:val="18"/>
              </w:rPr>
              <w:t>取業</w:t>
            </w:r>
          </w:p>
        </w:tc>
        <w:tc>
          <w:tcPr>
            <w:tcW w:w="509" w:type="dxa"/>
            <w:vAlign w:val="center"/>
          </w:tcPr>
          <w:p w14:paraId="59B17688" w14:textId="3DACEF14"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081D1846" w14:textId="319CF801"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5F38F93D" w14:textId="00C5468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27BE81C3" w14:textId="2B2F2A18"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5284DF32" w14:textId="6FE64ADD"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4E735455" w14:textId="70D2F732"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3977328C" w14:textId="7541913B"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2CDAED64" w14:textId="6F6D729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37E74AAC" w14:textId="77777777" w:rsidTr="00602223">
        <w:trPr>
          <w:jc w:val="center"/>
        </w:trPr>
        <w:tc>
          <w:tcPr>
            <w:tcW w:w="3005" w:type="dxa"/>
            <w:noWrap/>
            <w:vAlign w:val="center"/>
          </w:tcPr>
          <w:p w14:paraId="40D421AD"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製造業</w:t>
            </w:r>
          </w:p>
        </w:tc>
        <w:tc>
          <w:tcPr>
            <w:tcW w:w="509" w:type="dxa"/>
            <w:vAlign w:val="center"/>
          </w:tcPr>
          <w:p w14:paraId="251CAE42" w14:textId="3858C047" w:rsidR="00602223" w:rsidRPr="00E7436F" w:rsidRDefault="00602223" w:rsidP="00602223">
            <w:pPr>
              <w:snapToGrid w:val="0"/>
              <w:spacing w:line="220" w:lineRule="exact"/>
              <w:ind w:firstLineChars="0" w:firstLine="0"/>
              <w:jc w:val="right"/>
              <w:rPr>
                <w:sz w:val="16"/>
                <w:szCs w:val="16"/>
              </w:rPr>
            </w:pPr>
            <w:r w:rsidRPr="00E7436F">
              <w:rPr>
                <w:sz w:val="16"/>
                <w:szCs w:val="16"/>
              </w:rPr>
              <w:t>4</w:t>
            </w:r>
          </w:p>
        </w:tc>
        <w:tc>
          <w:tcPr>
            <w:tcW w:w="879" w:type="dxa"/>
            <w:vAlign w:val="center"/>
          </w:tcPr>
          <w:p w14:paraId="5855ED98" w14:textId="6E9F7014" w:rsidR="00602223" w:rsidRPr="00E7436F" w:rsidRDefault="00602223" w:rsidP="00602223">
            <w:pPr>
              <w:snapToGrid w:val="0"/>
              <w:spacing w:line="220" w:lineRule="exact"/>
              <w:ind w:firstLineChars="0" w:firstLine="0"/>
              <w:jc w:val="right"/>
              <w:rPr>
                <w:sz w:val="16"/>
                <w:szCs w:val="16"/>
              </w:rPr>
            </w:pPr>
            <w:r w:rsidRPr="00E7436F">
              <w:rPr>
                <w:sz w:val="16"/>
                <w:szCs w:val="16"/>
              </w:rPr>
              <w:t>14,143</w:t>
            </w:r>
          </w:p>
        </w:tc>
        <w:tc>
          <w:tcPr>
            <w:tcW w:w="549" w:type="dxa"/>
            <w:vAlign w:val="center"/>
          </w:tcPr>
          <w:p w14:paraId="7388D554" w14:textId="4B6EA30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636CF40B" w14:textId="6E710D62"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65DB4600" w14:textId="68621D31"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28195F71" w14:textId="1706CD8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706F4C09" w14:textId="54D1720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78C4FB3D" w14:textId="0211584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400DDB26" w14:textId="77777777" w:rsidTr="00602223">
        <w:trPr>
          <w:jc w:val="center"/>
        </w:trPr>
        <w:tc>
          <w:tcPr>
            <w:tcW w:w="3005" w:type="dxa"/>
            <w:noWrap/>
            <w:vAlign w:val="center"/>
          </w:tcPr>
          <w:p w14:paraId="3F287789"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食品製造業</w:t>
            </w:r>
          </w:p>
        </w:tc>
        <w:tc>
          <w:tcPr>
            <w:tcW w:w="509" w:type="dxa"/>
            <w:vAlign w:val="center"/>
          </w:tcPr>
          <w:p w14:paraId="0E7E8E73" w14:textId="6EB336D7"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282B96CA" w14:textId="33A02F80"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2B448206" w14:textId="021B55DA"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7E3CF452" w14:textId="6DB9396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0375ED52" w14:textId="7B0756A8"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5E1E1C42" w14:textId="6394681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442EF607" w14:textId="6E7489C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58A15384" w14:textId="07D6D6B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27AEDF73" w14:textId="77777777" w:rsidTr="00602223">
        <w:trPr>
          <w:jc w:val="center"/>
        </w:trPr>
        <w:tc>
          <w:tcPr>
            <w:tcW w:w="3005" w:type="dxa"/>
            <w:noWrap/>
            <w:vAlign w:val="center"/>
          </w:tcPr>
          <w:p w14:paraId="6E9D25BB"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飲料製造業</w:t>
            </w:r>
          </w:p>
        </w:tc>
        <w:tc>
          <w:tcPr>
            <w:tcW w:w="509" w:type="dxa"/>
            <w:vAlign w:val="center"/>
          </w:tcPr>
          <w:p w14:paraId="1DBD6A7A" w14:textId="119E7EB7"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06AA8165" w14:textId="479C3C43"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5632C693" w14:textId="75DB0605"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74F8C8CB" w14:textId="6E82DF2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073C1A52" w14:textId="4F69F3FA"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27CA77F5" w14:textId="2EC18B7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1D68C660" w14:textId="57F8DEA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578F1895" w14:textId="0182D69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2CDC89C2" w14:textId="77777777" w:rsidTr="00602223">
        <w:trPr>
          <w:jc w:val="center"/>
        </w:trPr>
        <w:tc>
          <w:tcPr>
            <w:tcW w:w="3005" w:type="dxa"/>
            <w:noWrap/>
            <w:vAlign w:val="center"/>
          </w:tcPr>
          <w:p w14:paraId="7ABF1804"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菸草製造業</w:t>
            </w:r>
          </w:p>
        </w:tc>
        <w:tc>
          <w:tcPr>
            <w:tcW w:w="509" w:type="dxa"/>
            <w:vAlign w:val="center"/>
          </w:tcPr>
          <w:p w14:paraId="1009381C" w14:textId="2EFCDD55"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4CBA37F4" w14:textId="335C8AB1"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1F0164CF" w14:textId="2DB8E12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13851286" w14:textId="28A31965"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7324506E" w14:textId="520F7525"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532E7D2D" w14:textId="360DF96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398512DF" w14:textId="136FD0A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4131C197" w14:textId="43A4501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71A92DE1" w14:textId="77777777" w:rsidTr="00602223">
        <w:trPr>
          <w:jc w:val="center"/>
        </w:trPr>
        <w:tc>
          <w:tcPr>
            <w:tcW w:w="3005" w:type="dxa"/>
            <w:noWrap/>
            <w:vAlign w:val="center"/>
          </w:tcPr>
          <w:p w14:paraId="239DB164"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紡織業</w:t>
            </w:r>
          </w:p>
        </w:tc>
        <w:tc>
          <w:tcPr>
            <w:tcW w:w="509" w:type="dxa"/>
            <w:vAlign w:val="center"/>
          </w:tcPr>
          <w:p w14:paraId="73AB21F7" w14:textId="6D5B230A"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0742FC5E" w14:textId="56662A1B"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2FD84A89" w14:textId="14120B5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17B03FF1" w14:textId="1348CAD1"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5F91AFAE" w14:textId="512528D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730D89B7" w14:textId="199CFD8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696913B6" w14:textId="11A0606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7F260C0C" w14:textId="509EFE7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6EACB3F2" w14:textId="77777777" w:rsidTr="00602223">
        <w:trPr>
          <w:jc w:val="center"/>
        </w:trPr>
        <w:tc>
          <w:tcPr>
            <w:tcW w:w="3005" w:type="dxa"/>
            <w:noWrap/>
            <w:vAlign w:val="center"/>
          </w:tcPr>
          <w:p w14:paraId="025204F5" w14:textId="77777777" w:rsidR="00602223" w:rsidRPr="00E7436F" w:rsidRDefault="00602223" w:rsidP="00602223">
            <w:pPr>
              <w:widowControl/>
              <w:snapToGrid w:val="0"/>
              <w:spacing w:line="220" w:lineRule="exact"/>
              <w:ind w:firstLineChars="0" w:firstLine="0"/>
              <w:rPr>
                <w:sz w:val="18"/>
                <w:szCs w:val="18"/>
                <w:lang w:eastAsia="zh-TW"/>
              </w:rPr>
            </w:pPr>
            <w:r w:rsidRPr="00E7436F">
              <w:rPr>
                <w:sz w:val="18"/>
                <w:szCs w:val="18"/>
                <w:lang w:eastAsia="zh-TW"/>
              </w:rPr>
              <w:t xml:space="preserve">　成衣及服飾品製造業</w:t>
            </w:r>
          </w:p>
        </w:tc>
        <w:tc>
          <w:tcPr>
            <w:tcW w:w="509" w:type="dxa"/>
            <w:vAlign w:val="center"/>
          </w:tcPr>
          <w:p w14:paraId="1F94D3FE" w14:textId="0EEC9589"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2B957877" w14:textId="72F73FAF"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203B38C3" w14:textId="6A9963BA"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1AFD47EA" w14:textId="1993D26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01BCA2E5" w14:textId="36B6DEB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3CC1D839" w14:textId="208ACE9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7390E2EA" w14:textId="7E95447D"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185E248B" w14:textId="3F717C2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30531931" w14:textId="77777777" w:rsidTr="00602223">
        <w:trPr>
          <w:jc w:val="center"/>
        </w:trPr>
        <w:tc>
          <w:tcPr>
            <w:tcW w:w="3005" w:type="dxa"/>
            <w:noWrap/>
            <w:vAlign w:val="center"/>
          </w:tcPr>
          <w:p w14:paraId="728047BE" w14:textId="77777777" w:rsidR="00602223" w:rsidRPr="00E7436F" w:rsidRDefault="00602223" w:rsidP="00602223">
            <w:pPr>
              <w:widowControl/>
              <w:snapToGrid w:val="0"/>
              <w:spacing w:line="220" w:lineRule="exact"/>
              <w:ind w:firstLineChars="0" w:firstLine="0"/>
              <w:rPr>
                <w:sz w:val="18"/>
                <w:szCs w:val="18"/>
                <w:lang w:eastAsia="zh-TW"/>
              </w:rPr>
            </w:pPr>
            <w:r w:rsidRPr="00E7436F">
              <w:rPr>
                <w:sz w:val="18"/>
                <w:szCs w:val="18"/>
                <w:lang w:eastAsia="zh-TW"/>
              </w:rPr>
              <w:t xml:space="preserve">　皮革、毛皮及其製品製造業</w:t>
            </w:r>
          </w:p>
        </w:tc>
        <w:tc>
          <w:tcPr>
            <w:tcW w:w="509" w:type="dxa"/>
            <w:vAlign w:val="center"/>
          </w:tcPr>
          <w:p w14:paraId="3E4D358A" w14:textId="176A4827"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330BD02B" w14:textId="438EAD92"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673DBDB6" w14:textId="56FC831A"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46A3E2E2" w14:textId="303E5EAD"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1843C3EF" w14:textId="0823AAC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7AC05467" w14:textId="5B5C6CA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3F72F68B" w14:textId="7FB3B61B"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3869078A" w14:textId="2C5E2BE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0236497B" w14:textId="77777777" w:rsidTr="00602223">
        <w:trPr>
          <w:jc w:val="center"/>
        </w:trPr>
        <w:tc>
          <w:tcPr>
            <w:tcW w:w="3005" w:type="dxa"/>
            <w:noWrap/>
            <w:vAlign w:val="center"/>
          </w:tcPr>
          <w:p w14:paraId="7EFA4164"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木竹製品製造業</w:t>
            </w:r>
          </w:p>
        </w:tc>
        <w:tc>
          <w:tcPr>
            <w:tcW w:w="509" w:type="dxa"/>
            <w:vAlign w:val="center"/>
          </w:tcPr>
          <w:p w14:paraId="61AB9C4D" w14:textId="10FEDDBC" w:rsidR="00602223" w:rsidRPr="00E7436F" w:rsidRDefault="00602223" w:rsidP="00602223">
            <w:pPr>
              <w:snapToGrid w:val="0"/>
              <w:spacing w:line="220" w:lineRule="exact"/>
              <w:ind w:firstLineChars="0" w:firstLine="0"/>
              <w:jc w:val="right"/>
              <w:rPr>
                <w:sz w:val="16"/>
                <w:szCs w:val="16"/>
              </w:rPr>
            </w:pPr>
            <w:r w:rsidRPr="00E7436F">
              <w:rPr>
                <w:sz w:val="16"/>
                <w:szCs w:val="16"/>
              </w:rPr>
              <w:t>1</w:t>
            </w:r>
          </w:p>
        </w:tc>
        <w:tc>
          <w:tcPr>
            <w:tcW w:w="879" w:type="dxa"/>
            <w:vAlign w:val="center"/>
          </w:tcPr>
          <w:p w14:paraId="0F98234C" w14:textId="6EAFA21B" w:rsidR="00602223" w:rsidRPr="00E7436F" w:rsidRDefault="00602223" w:rsidP="00602223">
            <w:pPr>
              <w:snapToGrid w:val="0"/>
              <w:spacing w:line="220" w:lineRule="exact"/>
              <w:ind w:firstLineChars="0" w:firstLine="0"/>
              <w:jc w:val="right"/>
              <w:rPr>
                <w:sz w:val="16"/>
                <w:szCs w:val="16"/>
              </w:rPr>
            </w:pPr>
            <w:r w:rsidRPr="00E7436F">
              <w:rPr>
                <w:sz w:val="16"/>
                <w:szCs w:val="16"/>
              </w:rPr>
              <w:t>46</w:t>
            </w:r>
          </w:p>
        </w:tc>
        <w:tc>
          <w:tcPr>
            <w:tcW w:w="549" w:type="dxa"/>
            <w:vAlign w:val="center"/>
          </w:tcPr>
          <w:p w14:paraId="5A8ECE9C" w14:textId="63C2F1B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339912C3" w14:textId="48BF84F2"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12717F63" w14:textId="03C188B5"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2730A373" w14:textId="32A63E2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0FFB4C3F" w14:textId="33C66388"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36A8BBB8" w14:textId="5CE5177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7FFC926F" w14:textId="77777777" w:rsidTr="00602223">
        <w:trPr>
          <w:jc w:val="center"/>
        </w:trPr>
        <w:tc>
          <w:tcPr>
            <w:tcW w:w="3005" w:type="dxa"/>
            <w:noWrap/>
            <w:vAlign w:val="center"/>
          </w:tcPr>
          <w:p w14:paraId="77AD99AB" w14:textId="77777777" w:rsidR="00602223" w:rsidRPr="00E7436F" w:rsidRDefault="00602223" w:rsidP="00602223">
            <w:pPr>
              <w:widowControl/>
              <w:snapToGrid w:val="0"/>
              <w:spacing w:line="220" w:lineRule="exact"/>
              <w:ind w:firstLineChars="0" w:firstLine="0"/>
              <w:rPr>
                <w:sz w:val="18"/>
                <w:szCs w:val="18"/>
                <w:lang w:eastAsia="zh-TW"/>
              </w:rPr>
            </w:pPr>
            <w:r w:rsidRPr="00E7436F">
              <w:rPr>
                <w:sz w:val="18"/>
                <w:szCs w:val="18"/>
                <w:lang w:eastAsia="zh-TW"/>
              </w:rPr>
              <w:t xml:space="preserve">　紙漿、紙及紙製品製造業</w:t>
            </w:r>
          </w:p>
        </w:tc>
        <w:tc>
          <w:tcPr>
            <w:tcW w:w="509" w:type="dxa"/>
            <w:vAlign w:val="center"/>
          </w:tcPr>
          <w:p w14:paraId="59ED38D9" w14:textId="69082CF1"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7CAAB3D2" w14:textId="15592AC9"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3BC17B12" w14:textId="765C09B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089B3E14" w14:textId="43EE58A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46A94541" w14:textId="2EAB331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66D2AD19" w14:textId="78D2BEE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3B4773CB" w14:textId="5BC33ABA"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3F32192C" w14:textId="6BB0D85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45ECAA21" w14:textId="77777777" w:rsidTr="00602223">
        <w:trPr>
          <w:jc w:val="center"/>
        </w:trPr>
        <w:tc>
          <w:tcPr>
            <w:tcW w:w="3005" w:type="dxa"/>
            <w:noWrap/>
            <w:vAlign w:val="center"/>
          </w:tcPr>
          <w:p w14:paraId="178AAA48" w14:textId="77777777" w:rsidR="00602223" w:rsidRPr="00E7436F" w:rsidRDefault="00602223" w:rsidP="00602223">
            <w:pPr>
              <w:widowControl/>
              <w:snapToGrid w:val="0"/>
              <w:spacing w:line="220" w:lineRule="exact"/>
              <w:ind w:firstLineChars="0" w:firstLine="0"/>
              <w:rPr>
                <w:sz w:val="18"/>
                <w:szCs w:val="18"/>
                <w:lang w:eastAsia="zh-TW"/>
              </w:rPr>
            </w:pPr>
            <w:r w:rsidRPr="00E7436F">
              <w:rPr>
                <w:sz w:val="18"/>
                <w:szCs w:val="18"/>
                <w:lang w:eastAsia="zh-TW"/>
              </w:rPr>
              <w:t xml:space="preserve">　印刷及資料儲存媒體複製業</w:t>
            </w:r>
          </w:p>
        </w:tc>
        <w:tc>
          <w:tcPr>
            <w:tcW w:w="509" w:type="dxa"/>
            <w:vAlign w:val="center"/>
          </w:tcPr>
          <w:p w14:paraId="3DB34CAC" w14:textId="44C3BC71" w:rsidR="00602223" w:rsidRPr="00E7436F" w:rsidRDefault="00602223" w:rsidP="00602223">
            <w:pPr>
              <w:snapToGrid w:val="0"/>
              <w:spacing w:line="220" w:lineRule="exact"/>
              <w:ind w:firstLineChars="0" w:firstLine="0"/>
              <w:jc w:val="right"/>
              <w:rPr>
                <w:sz w:val="16"/>
                <w:szCs w:val="16"/>
              </w:rPr>
            </w:pPr>
            <w:r w:rsidRPr="00E7436F">
              <w:rPr>
                <w:sz w:val="16"/>
                <w:szCs w:val="16"/>
              </w:rPr>
              <w:t>1</w:t>
            </w:r>
          </w:p>
        </w:tc>
        <w:tc>
          <w:tcPr>
            <w:tcW w:w="879" w:type="dxa"/>
            <w:vAlign w:val="center"/>
          </w:tcPr>
          <w:p w14:paraId="22912506" w14:textId="25BDAE65" w:rsidR="00602223" w:rsidRPr="00E7436F" w:rsidRDefault="00602223" w:rsidP="00602223">
            <w:pPr>
              <w:snapToGrid w:val="0"/>
              <w:spacing w:line="220" w:lineRule="exact"/>
              <w:ind w:firstLineChars="0" w:firstLine="0"/>
              <w:jc w:val="right"/>
              <w:rPr>
                <w:sz w:val="16"/>
                <w:szCs w:val="16"/>
              </w:rPr>
            </w:pPr>
            <w:r w:rsidRPr="00E7436F">
              <w:rPr>
                <w:sz w:val="16"/>
                <w:szCs w:val="16"/>
              </w:rPr>
              <w:t>39</w:t>
            </w:r>
          </w:p>
        </w:tc>
        <w:tc>
          <w:tcPr>
            <w:tcW w:w="549" w:type="dxa"/>
            <w:vAlign w:val="center"/>
          </w:tcPr>
          <w:p w14:paraId="3546160C" w14:textId="29CAB82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5CC88D0B" w14:textId="6108B68B"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14D7D22A" w14:textId="47F3B3A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36A64FB4" w14:textId="6B40365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254C79F2" w14:textId="7A699671"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01EEEC52" w14:textId="3FBD567A"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2A72CCD4" w14:textId="77777777" w:rsidTr="00602223">
        <w:trPr>
          <w:jc w:val="center"/>
        </w:trPr>
        <w:tc>
          <w:tcPr>
            <w:tcW w:w="3005" w:type="dxa"/>
            <w:noWrap/>
            <w:vAlign w:val="center"/>
          </w:tcPr>
          <w:p w14:paraId="23479181" w14:textId="77777777" w:rsidR="00602223" w:rsidRPr="00E7436F" w:rsidRDefault="00602223" w:rsidP="00602223">
            <w:pPr>
              <w:widowControl/>
              <w:snapToGrid w:val="0"/>
              <w:spacing w:line="220" w:lineRule="exact"/>
              <w:ind w:firstLineChars="0" w:firstLine="0"/>
              <w:rPr>
                <w:sz w:val="18"/>
                <w:szCs w:val="18"/>
                <w:lang w:eastAsia="zh-TW"/>
              </w:rPr>
            </w:pPr>
            <w:r w:rsidRPr="00E7436F">
              <w:rPr>
                <w:sz w:val="18"/>
                <w:szCs w:val="18"/>
                <w:lang w:eastAsia="zh-TW"/>
              </w:rPr>
              <w:t xml:space="preserve">　石油及煤製品製造業</w:t>
            </w:r>
          </w:p>
        </w:tc>
        <w:tc>
          <w:tcPr>
            <w:tcW w:w="509" w:type="dxa"/>
            <w:vAlign w:val="center"/>
          </w:tcPr>
          <w:p w14:paraId="0BA5C05B" w14:textId="18CCA071"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70D12944" w14:textId="4A3852FC"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2328F71D" w14:textId="264FD9AD"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759CCC1A" w14:textId="605E79E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1B4F06F8" w14:textId="19712FDA"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41CB25F2" w14:textId="264570E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297B8431" w14:textId="5DAB4FA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028B0606" w14:textId="101C7305"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253A381A" w14:textId="77777777" w:rsidTr="00602223">
        <w:trPr>
          <w:jc w:val="center"/>
        </w:trPr>
        <w:tc>
          <w:tcPr>
            <w:tcW w:w="3005" w:type="dxa"/>
            <w:noWrap/>
            <w:vAlign w:val="center"/>
          </w:tcPr>
          <w:p w14:paraId="1128A0C9"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化學材料製造業</w:t>
            </w:r>
          </w:p>
        </w:tc>
        <w:tc>
          <w:tcPr>
            <w:tcW w:w="509" w:type="dxa"/>
            <w:vAlign w:val="center"/>
          </w:tcPr>
          <w:p w14:paraId="5EACF93D" w14:textId="08ABD159"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2CE2782C" w14:textId="67ACBA8F"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0728EFC1" w14:textId="23771AF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48826254" w14:textId="2B512D6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4D031897" w14:textId="5109E67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0AD33E29" w14:textId="03DAA605"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6504748C" w14:textId="2E75521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76F80DE6" w14:textId="65DC37CA"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3549D54C" w14:textId="77777777" w:rsidTr="00602223">
        <w:trPr>
          <w:jc w:val="center"/>
        </w:trPr>
        <w:tc>
          <w:tcPr>
            <w:tcW w:w="3005" w:type="dxa"/>
            <w:noWrap/>
            <w:vAlign w:val="center"/>
          </w:tcPr>
          <w:p w14:paraId="4587078D"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化學製品製造業</w:t>
            </w:r>
          </w:p>
        </w:tc>
        <w:tc>
          <w:tcPr>
            <w:tcW w:w="509" w:type="dxa"/>
            <w:vAlign w:val="center"/>
          </w:tcPr>
          <w:p w14:paraId="68397859" w14:textId="4334FCB9"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7FCADD26" w14:textId="6360F6C2"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2492ED72" w14:textId="64467A9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33AC04F5" w14:textId="7ED9CDF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6946FCF9" w14:textId="761FB1E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6363D1B8" w14:textId="38F9E66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077163F4" w14:textId="4C5539F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24142E88" w14:textId="7C9E978B"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108D5B64" w14:textId="77777777" w:rsidTr="00602223">
        <w:trPr>
          <w:jc w:val="center"/>
        </w:trPr>
        <w:tc>
          <w:tcPr>
            <w:tcW w:w="3005" w:type="dxa"/>
            <w:noWrap/>
            <w:vAlign w:val="center"/>
          </w:tcPr>
          <w:p w14:paraId="6C889FCB"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藥品製造業</w:t>
            </w:r>
          </w:p>
        </w:tc>
        <w:tc>
          <w:tcPr>
            <w:tcW w:w="509" w:type="dxa"/>
            <w:vAlign w:val="center"/>
          </w:tcPr>
          <w:p w14:paraId="5067311F" w14:textId="594E94C5"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21D44E33" w14:textId="51E19AD5"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68C8CF7E" w14:textId="04BF782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7ACD1439" w14:textId="4070B6D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288DCDCA" w14:textId="6609E43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631C7441" w14:textId="2486405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55A4D274" w14:textId="6B289A4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2F2A9B1C" w14:textId="0FB31CC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46CA3519" w14:textId="77777777" w:rsidTr="00602223">
        <w:trPr>
          <w:jc w:val="center"/>
        </w:trPr>
        <w:tc>
          <w:tcPr>
            <w:tcW w:w="3005" w:type="dxa"/>
            <w:noWrap/>
            <w:vAlign w:val="center"/>
          </w:tcPr>
          <w:p w14:paraId="19F7B31E"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w:t>
            </w:r>
            <w:proofErr w:type="gramStart"/>
            <w:r w:rsidRPr="00E7436F">
              <w:rPr>
                <w:sz w:val="18"/>
                <w:szCs w:val="18"/>
              </w:rPr>
              <w:t>橡</w:t>
            </w:r>
            <w:proofErr w:type="gramEnd"/>
            <w:r w:rsidRPr="00E7436F">
              <w:rPr>
                <w:sz w:val="18"/>
                <w:szCs w:val="18"/>
              </w:rPr>
              <w:t>膠製品製造業</w:t>
            </w:r>
          </w:p>
        </w:tc>
        <w:tc>
          <w:tcPr>
            <w:tcW w:w="509" w:type="dxa"/>
            <w:vAlign w:val="center"/>
          </w:tcPr>
          <w:p w14:paraId="4E9F4AAF" w14:textId="5E4DF24F"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5000EBAC" w14:textId="42726DAB"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4E5E05FE" w14:textId="3F237E65"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0818B951" w14:textId="4FB4C12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378A1C50" w14:textId="4D603D2D"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486CF244" w14:textId="0017B7D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1697064E" w14:textId="65633AA1"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3AD98B85" w14:textId="2ACD31D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578EA7C3" w14:textId="77777777" w:rsidTr="00602223">
        <w:trPr>
          <w:jc w:val="center"/>
        </w:trPr>
        <w:tc>
          <w:tcPr>
            <w:tcW w:w="3005" w:type="dxa"/>
            <w:noWrap/>
            <w:vAlign w:val="center"/>
          </w:tcPr>
          <w:p w14:paraId="5663DA5F"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塑膠製品製造業</w:t>
            </w:r>
          </w:p>
        </w:tc>
        <w:tc>
          <w:tcPr>
            <w:tcW w:w="509" w:type="dxa"/>
            <w:vAlign w:val="center"/>
          </w:tcPr>
          <w:p w14:paraId="4FBD43A1" w14:textId="24DD16C9"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2AD85E84" w14:textId="6DADBBC4"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49AEBE6D" w14:textId="6463EF6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4FCC3895" w14:textId="68E43F9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68A395ED" w14:textId="28F3D04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66BB9138" w14:textId="2C89F73B"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44BEEF4E" w14:textId="1CFEE36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6BEF54A1" w14:textId="79667A0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32108594" w14:textId="77777777" w:rsidTr="00602223">
        <w:trPr>
          <w:jc w:val="center"/>
        </w:trPr>
        <w:tc>
          <w:tcPr>
            <w:tcW w:w="3005" w:type="dxa"/>
            <w:noWrap/>
            <w:vAlign w:val="center"/>
          </w:tcPr>
          <w:p w14:paraId="16C6C6AC" w14:textId="77777777" w:rsidR="00602223" w:rsidRPr="00E7436F" w:rsidRDefault="00602223" w:rsidP="00602223">
            <w:pPr>
              <w:widowControl/>
              <w:snapToGrid w:val="0"/>
              <w:spacing w:line="220" w:lineRule="exact"/>
              <w:ind w:firstLineChars="0" w:firstLine="0"/>
              <w:rPr>
                <w:sz w:val="18"/>
                <w:szCs w:val="18"/>
                <w:lang w:eastAsia="zh-TW"/>
              </w:rPr>
            </w:pPr>
            <w:r w:rsidRPr="00E7436F">
              <w:rPr>
                <w:sz w:val="18"/>
                <w:szCs w:val="18"/>
                <w:lang w:eastAsia="zh-TW"/>
              </w:rPr>
              <w:t xml:space="preserve">　非金屬礦物製品製造業</w:t>
            </w:r>
          </w:p>
        </w:tc>
        <w:tc>
          <w:tcPr>
            <w:tcW w:w="509" w:type="dxa"/>
            <w:vAlign w:val="center"/>
          </w:tcPr>
          <w:p w14:paraId="62C07E5D" w14:textId="279C0E58"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0DBC9360" w14:textId="0DDAB32A"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166E7855" w14:textId="1769A49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270B2009" w14:textId="4ADCB31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70D8B3DC" w14:textId="43DE65D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447900C6" w14:textId="45F5563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711F7D86" w14:textId="6B650ED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601F7676" w14:textId="1EF6A738"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79382757" w14:textId="77777777" w:rsidTr="00602223">
        <w:trPr>
          <w:jc w:val="center"/>
        </w:trPr>
        <w:tc>
          <w:tcPr>
            <w:tcW w:w="3005" w:type="dxa"/>
            <w:noWrap/>
            <w:vAlign w:val="center"/>
          </w:tcPr>
          <w:p w14:paraId="3EE14A25"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基本金</w:t>
            </w:r>
            <w:proofErr w:type="gramStart"/>
            <w:r w:rsidRPr="00E7436F">
              <w:rPr>
                <w:sz w:val="18"/>
                <w:szCs w:val="18"/>
              </w:rPr>
              <w:t>屬</w:t>
            </w:r>
            <w:proofErr w:type="gramEnd"/>
            <w:r w:rsidRPr="00E7436F">
              <w:rPr>
                <w:sz w:val="18"/>
                <w:szCs w:val="18"/>
              </w:rPr>
              <w:t>製造業</w:t>
            </w:r>
          </w:p>
        </w:tc>
        <w:tc>
          <w:tcPr>
            <w:tcW w:w="509" w:type="dxa"/>
            <w:vAlign w:val="center"/>
          </w:tcPr>
          <w:p w14:paraId="63E63CF0" w14:textId="29F0C8D2"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12BCB8AE" w14:textId="7404A416"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6D05977E" w14:textId="0FCF389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0A91A407" w14:textId="1BBB04C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104E5FB6" w14:textId="6FF9AB3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29BA8151" w14:textId="582B178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72FFBCBE" w14:textId="7779DED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57F8A754" w14:textId="1966D39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1D86FDAB" w14:textId="77777777" w:rsidTr="00602223">
        <w:trPr>
          <w:jc w:val="center"/>
        </w:trPr>
        <w:tc>
          <w:tcPr>
            <w:tcW w:w="3005" w:type="dxa"/>
            <w:noWrap/>
            <w:vAlign w:val="center"/>
          </w:tcPr>
          <w:p w14:paraId="7A4A2F09"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金</w:t>
            </w:r>
            <w:proofErr w:type="gramStart"/>
            <w:r w:rsidRPr="00E7436F">
              <w:rPr>
                <w:sz w:val="18"/>
                <w:szCs w:val="18"/>
              </w:rPr>
              <w:t>屬</w:t>
            </w:r>
            <w:proofErr w:type="gramEnd"/>
            <w:r w:rsidRPr="00E7436F">
              <w:rPr>
                <w:sz w:val="18"/>
                <w:szCs w:val="18"/>
              </w:rPr>
              <w:t>製品製造業</w:t>
            </w:r>
          </w:p>
        </w:tc>
        <w:tc>
          <w:tcPr>
            <w:tcW w:w="509" w:type="dxa"/>
            <w:vAlign w:val="center"/>
          </w:tcPr>
          <w:p w14:paraId="0AFB64FC" w14:textId="396E6D74"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695DBCA2" w14:textId="60C0CE03"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4C1A8FAF" w14:textId="70B1F1F2"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3206F794" w14:textId="759BB39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5054BBC9" w14:textId="0832841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5DB4F1BF" w14:textId="15031FD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01AB2387" w14:textId="18D040D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1D7E9E2E" w14:textId="0855458A"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48AFAFB8" w14:textId="77777777" w:rsidTr="00602223">
        <w:trPr>
          <w:jc w:val="center"/>
        </w:trPr>
        <w:tc>
          <w:tcPr>
            <w:tcW w:w="3005" w:type="dxa"/>
            <w:noWrap/>
            <w:vAlign w:val="center"/>
          </w:tcPr>
          <w:p w14:paraId="5EBE4104"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電子零組件製造業</w:t>
            </w:r>
          </w:p>
        </w:tc>
        <w:tc>
          <w:tcPr>
            <w:tcW w:w="509" w:type="dxa"/>
            <w:vAlign w:val="center"/>
          </w:tcPr>
          <w:p w14:paraId="43D123A0" w14:textId="6CE9B1EB"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49507D8D" w14:textId="3D759319"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2FED6E8E" w14:textId="7145B09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42B6F961" w14:textId="1994CA75"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0089D622" w14:textId="33E9EDCD"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42E88C4D" w14:textId="305491C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6E5B376B" w14:textId="4A597E2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3C69FA2F" w14:textId="6649486D"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3245BCF6" w14:textId="77777777" w:rsidTr="00602223">
        <w:trPr>
          <w:jc w:val="center"/>
        </w:trPr>
        <w:tc>
          <w:tcPr>
            <w:tcW w:w="3005" w:type="dxa"/>
            <w:noWrap/>
            <w:vAlign w:val="center"/>
          </w:tcPr>
          <w:p w14:paraId="16F50D19" w14:textId="77777777" w:rsidR="00602223" w:rsidRPr="00E7436F" w:rsidRDefault="00602223" w:rsidP="00602223">
            <w:pPr>
              <w:widowControl/>
              <w:snapToGrid w:val="0"/>
              <w:spacing w:line="220" w:lineRule="exact"/>
              <w:ind w:firstLineChars="0" w:firstLine="0"/>
              <w:rPr>
                <w:sz w:val="18"/>
                <w:szCs w:val="18"/>
                <w:lang w:eastAsia="zh-TW"/>
              </w:rPr>
            </w:pPr>
            <w:r w:rsidRPr="00E7436F">
              <w:rPr>
                <w:sz w:val="18"/>
                <w:szCs w:val="18"/>
                <w:lang w:eastAsia="zh-TW"/>
              </w:rPr>
              <w:t xml:space="preserve">　電腦、電子產品及光學製品製造業</w:t>
            </w:r>
          </w:p>
        </w:tc>
        <w:tc>
          <w:tcPr>
            <w:tcW w:w="509" w:type="dxa"/>
            <w:vAlign w:val="center"/>
          </w:tcPr>
          <w:p w14:paraId="52043719" w14:textId="2342AB09" w:rsidR="00602223" w:rsidRPr="00E7436F" w:rsidRDefault="00602223" w:rsidP="00602223">
            <w:pPr>
              <w:snapToGrid w:val="0"/>
              <w:spacing w:line="220" w:lineRule="exact"/>
              <w:ind w:firstLineChars="0" w:firstLine="0"/>
              <w:jc w:val="right"/>
              <w:rPr>
                <w:sz w:val="16"/>
                <w:szCs w:val="16"/>
              </w:rPr>
            </w:pPr>
            <w:r w:rsidRPr="00E7436F">
              <w:rPr>
                <w:sz w:val="16"/>
                <w:szCs w:val="16"/>
              </w:rPr>
              <w:t>2</w:t>
            </w:r>
          </w:p>
        </w:tc>
        <w:tc>
          <w:tcPr>
            <w:tcW w:w="879" w:type="dxa"/>
            <w:vAlign w:val="center"/>
          </w:tcPr>
          <w:p w14:paraId="06C28AB5" w14:textId="069C76C5" w:rsidR="00602223" w:rsidRPr="00E7436F" w:rsidRDefault="00602223" w:rsidP="00602223">
            <w:pPr>
              <w:snapToGrid w:val="0"/>
              <w:spacing w:line="220" w:lineRule="exact"/>
              <w:ind w:firstLineChars="0" w:firstLine="0"/>
              <w:jc w:val="right"/>
              <w:rPr>
                <w:sz w:val="16"/>
                <w:szCs w:val="16"/>
              </w:rPr>
            </w:pPr>
            <w:r w:rsidRPr="00E7436F">
              <w:rPr>
                <w:sz w:val="16"/>
                <w:szCs w:val="16"/>
              </w:rPr>
              <w:t>14,058</w:t>
            </w:r>
          </w:p>
        </w:tc>
        <w:tc>
          <w:tcPr>
            <w:tcW w:w="549" w:type="dxa"/>
            <w:vAlign w:val="center"/>
          </w:tcPr>
          <w:p w14:paraId="70500650" w14:textId="7C279B21"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490F0C9E" w14:textId="16773CC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6163F66B" w14:textId="3768B9D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52F14BB9" w14:textId="47AE11F8"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0DF2E4C8" w14:textId="246C688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3A3F87B3" w14:textId="6DF297D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7037134E" w14:textId="77777777" w:rsidTr="00602223">
        <w:trPr>
          <w:jc w:val="center"/>
        </w:trPr>
        <w:tc>
          <w:tcPr>
            <w:tcW w:w="3005" w:type="dxa"/>
            <w:noWrap/>
            <w:vAlign w:val="center"/>
          </w:tcPr>
          <w:p w14:paraId="386F0887"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電力設</w:t>
            </w:r>
            <w:proofErr w:type="gramStart"/>
            <w:r w:rsidRPr="00E7436F">
              <w:rPr>
                <w:sz w:val="18"/>
                <w:szCs w:val="18"/>
              </w:rPr>
              <w:t>備</w:t>
            </w:r>
            <w:proofErr w:type="gramEnd"/>
            <w:r w:rsidRPr="00E7436F">
              <w:rPr>
                <w:sz w:val="18"/>
                <w:szCs w:val="18"/>
              </w:rPr>
              <w:t>製造業</w:t>
            </w:r>
          </w:p>
        </w:tc>
        <w:tc>
          <w:tcPr>
            <w:tcW w:w="509" w:type="dxa"/>
            <w:vAlign w:val="center"/>
          </w:tcPr>
          <w:p w14:paraId="16A6F0BF" w14:textId="7E1F1827"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1D6E90BA" w14:textId="1FF48062"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35B2F208" w14:textId="77632E1A"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2CFBFB2B" w14:textId="32EC81C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59DF676D" w14:textId="7BF43F0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6A8FB363" w14:textId="64227A2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25E1C14C" w14:textId="0EB932E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60C13C67" w14:textId="71E1DF1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7E619EBE" w14:textId="77777777" w:rsidTr="00602223">
        <w:trPr>
          <w:jc w:val="center"/>
        </w:trPr>
        <w:tc>
          <w:tcPr>
            <w:tcW w:w="3005" w:type="dxa"/>
            <w:noWrap/>
            <w:vAlign w:val="center"/>
          </w:tcPr>
          <w:p w14:paraId="0BEC9A04"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機械設</w:t>
            </w:r>
            <w:proofErr w:type="gramStart"/>
            <w:r w:rsidRPr="00E7436F">
              <w:rPr>
                <w:sz w:val="18"/>
                <w:szCs w:val="18"/>
              </w:rPr>
              <w:t>備</w:t>
            </w:r>
            <w:proofErr w:type="gramEnd"/>
            <w:r w:rsidRPr="00E7436F">
              <w:rPr>
                <w:sz w:val="18"/>
                <w:szCs w:val="18"/>
              </w:rPr>
              <w:t>製造業</w:t>
            </w:r>
          </w:p>
        </w:tc>
        <w:tc>
          <w:tcPr>
            <w:tcW w:w="509" w:type="dxa"/>
            <w:vAlign w:val="center"/>
          </w:tcPr>
          <w:p w14:paraId="0EDD368A" w14:textId="22DBF203"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5782109E" w14:textId="3205068C"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33C457FD" w14:textId="363C4DB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0E704F8B" w14:textId="427F5BA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05A837AE" w14:textId="19B62EF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216CB9D2" w14:textId="7D34CE6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63217C30" w14:textId="0138712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16A6218B" w14:textId="6D59284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1C956EFC" w14:textId="77777777" w:rsidTr="00602223">
        <w:trPr>
          <w:jc w:val="center"/>
        </w:trPr>
        <w:tc>
          <w:tcPr>
            <w:tcW w:w="3005" w:type="dxa"/>
            <w:noWrap/>
            <w:vAlign w:val="center"/>
          </w:tcPr>
          <w:p w14:paraId="0213E9A5" w14:textId="77777777" w:rsidR="00602223" w:rsidRPr="00E7436F" w:rsidRDefault="00602223" w:rsidP="00602223">
            <w:pPr>
              <w:widowControl/>
              <w:snapToGrid w:val="0"/>
              <w:spacing w:line="220" w:lineRule="exact"/>
              <w:ind w:firstLineChars="0" w:firstLine="0"/>
              <w:rPr>
                <w:sz w:val="18"/>
                <w:szCs w:val="18"/>
                <w:lang w:eastAsia="zh-TW"/>
              </w:rPr>
            </w:pPr>
            <w:r w:rsidRPr="00E7436F">
              <w:rPr>
                <w:sz w:val="18"/>
                <w:szCs w:val="18"/>
                <w:lang w:eastAsia="zh-TW"/>
              </w:rPr>
              <w:t xml:space="preserve">　汽車及其零件製造業</w:t>
            </w:r>
          </w:p>
        </w:tc>
        <w:tc>
          <w:tcPr>
            <w:tcW w:w="509" w:type="dxa"/>
            <w:vAlign w:val="center"/>
          </w:tcPr>
          <w:p w14:paraId="50F713EA" w14:textId="71F5D6F0"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31C3E1F6" w14:textId="60F1ED56"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42C05EB4" w14:textId="2AECB3A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68FDEC0A" w14:textId="55B58D5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705534DD" w14:textId="6DDE943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0FD9FE72" w14:textId="0EE7E8C1"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39030E24" w14:textId="106A059B"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454253CB" w14:textId="4E65CEF8"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3A49CD1A" w14:textId="77777777" w:rsidTr="00602223">
        <w:trPr>
          <w:jc w:val="center"/>
        </w:trPr>
        <w:tc>
          <w:tcPr>
            <w:tcW w:w="3005" w:type="dxa"/>
            <w:noWrap/>
            <w:vAlign w:val="center"/>
          </w:tcPr>
          <w:p w14:paraId="2BCF8407" w14:textId="77777777" w:rsidR="00602223" w:rsidRPr="00E7436F" w:rsidRDefault="00602223" w:rsidP="00602223">
            <w:pPr>
              <w:widowControl/>
              <w:snapToGrid w:val="0"/>
              <w:spacing w:line="220" w:lineRule="exact"/>
              <w:ind w:firstLineChars="0" w:firstLine="0"/>
              <w:rPr>
                <w:sz w:val="18"/>
                <w:szCs w:val="18"/>
                <w:lang w:eastAsia="zh-TW"/>
              </w:rPr>
            </w:pPr>
            <w:r w:rsidRPr="00E7436F">
              <w:rPr>
                <w:sz w:val="18"/>
                <w:szCs w:val="18"/>
                <w:lang w:eastAsia="zh-TW"/>
              </w:rPr>
              <w:t xml:space="preserve">　其他運輸工具製造業</w:t>
            </w:r>
          </w:p>
        </w:tc>
        <w:tc>
          <w:tcPr>
            <w:tcW w:w="509" w:type="dxa"/>
            <w:vAlign w:val="center"/>
          </w:tcPr>
          <w:p w14:paraId="5308C926" w14:textId="5429E0DE"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13199105" w14:textId="72AC520B"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56DD3AF7" w14:textId="30FB79B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002C00E2" w14:textId="3A78ABFB"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332A87D6" w14:textId="71D8FC91"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01A9FD41" w14:textId="2C5E3951"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716566AD" w14:textId="32C1DAC2"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5A20E04D" w14:textId="51F2161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4AB5E698" w14:textId="77777777" w:rsidTr="00602223">
        <w:trPr>
          <w:jc w:val="center"/>
        </w:trPr>
        <w:tc>
          <w:tcPr>
            <w:tcW w:w="3005" w:type="dxa"/>
            <w:noWrap/>
            <w:vAlign w:val="center"/>
          </w:tcPr>
          <w:p w14:paraId="3C4E4433"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家具製造業</w:t>
            </w:r>
          </w:p>
        </w:tc>
        <w:tc>
          <w:tcPr>
            <w:tcW w:w="509" w:type="dxa"/>
            <w:vAlign w:val="center"/>
          </w:tcPr>
          <w:p w14:paraId="219B25A1" w14:textId="0C9EDDBE"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57FF67CE" w14:textId="2AF75BDF"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7C3E2D43" w14:textId="426AA1DD"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785B64F6" w14:textId="0FD0616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653D3ADC" w14:textId="35C9AED2"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7907EFBF" w14:textId="1544725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40856CD2" w14:textId="4F45A95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59AC86A2" w14:textId="3E7DA78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1BC16770" w14:textId="77777777" w:rsidTr="00602223">
        <w:trPr>
          <w:jc w:val="center"/>
        </w:trPr>
        <w:tc>
          <w:tcPr>
            <w:tcW w:w="3005" w:type="dxa"/>
            <w:noWrap/>
            <w:vAlign w:val="center"/>
          </w:tcPr>
          <w:p w14:paraId="3F5C24B8"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 xml:space="preserve">　其他製造業</w:t>
            </w:r>
          </w:p>
        </w:tc>
        <w:tc>
          <w:tcPr>
            <w:tcW w:w="509" w:type="dxa"/>
            <w:vAlign w:val="center"/>
          </w:tcPr>
          <w:p w14:paraId="4CF975F8" w14:textId="16155F6B"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192F7DBE" w14:textId="369F538A"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4DF7A2E9" w14:textId="4836204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3031AA06" w14:textId="5F8259C1"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7C5478CD" w14:textId="7DE2B14A"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4FAB3B65" w14:textId="7CB86D9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77127352" w14:textId="758FA4E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19DF04A2" w14:textId="22B51B3D"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52222A98" w14:textId="77777777" w:rsidTr="00602223">
        <w:trPr>
          <w:jc w:val="center"/>
        </w:trPr>
        <w:tc>
          <w:tcPr>
            <w:tcW w:w="3005" w:type="dxa"/>
            <w:noWrap/>
            <w:vAlign w:val="center"/>
          </w:tcPr>
          <w:p w14:paraId="65A9EA15" w14:textId="77777777" w:rsidR="00602223" w:rsidRPr="00E7436F" w:rsidRDefault="00602223" w:rsidP="00602223">
            <w:pPr>
              <w:widowControl/>
              <w:snapToGrid w:val="0"/>
              <w:spacing w:line="220" w:lineRule="exact"/>
              <w:ind w:firstLineChars="0" w:firstLine="0"/>
              <w:rPr>
                <w:sz w:val="18"/>
                <w:szCs w:val="18"/>
                <w:lang w:eastAsia="zh-TW"/>
              </w:rPr>
            </w:pPr>
            <w:r w:rsidRPr="00E7436F">
              <w:rPr>
                <w:sz w:val="18"/>
                <w:szCs w:val="18"/>
                <w:lang w:eastAsia="zh-TW"/>
              </w:rPr>
              <w:t xml:space="preserve">　產業用機械設備維修及安裝業</w:t>
            </w:r>
          </w:p>
        </w:tc>
        <w:tc>
          <w:tcPr>
            <w:tcW w:w="509" w:type="dxa"/>
            <w:vAlign w:val="center"/>
          </w:tcPr>
          <w:p w14:paraId="428622E3" w14:textId="613C52F4"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2EF53096" w14:textId="64AEB692"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0F55C755" w14:textId="26BA1FE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68CCBD60" w14:textId="4D668BC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118A003E" w14:textId="4A51813D"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7638015E" w14:textId="33D7E85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5D9971DA" w14:textId="18E2C25D"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62B19807" w14:textId="4E471D0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7D5A7308" w14:textId="77777777" w:rsidTr="00602223">
        <w:trPr>
          <w:jc w:val="center"/>
        </w:trPr>
        <w:tc>
          <w:tcPr>
            <w:tcW w:w="3005" w:type="dxa"/>
            <w:noWrap/>
            <w:vAlign w:val="center"/>
          </w:tcPr>
          <w:p w14:paraId="03C8F233"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電力及燃</w:t>
            </w:r>
            <w:proofErr w:type="gramStart"/>
            <w:r w:rsidRPr="00E7436F">
              <w:rPr>
                <w:sz w:val="18"/>
                <w:szCs w:val="18"/>
              </w:rPr>
              <w:t>氣</w:t>
            </w:r>
            <w:proofErr w:type="gramEnd"/>
            <w:r w:rsidRPr="00E7436F">
              <w:rPr>
                <w:sz w:val="18"/>
                <w:szCs w:val="18"/>
              </w:rPr>
              <w:t>供</w:t>
            </w:r>
            <w:proofErr w:type="gramStart"/>
            <w:r w:rsidRPr="00E7436F">
              <w:rPr>
                <w:sz w:val="18"/>
                <w:szCs w:val="18"/>
              </w:rPr>
              <w:t>應</w:t>
            </w:r>
            <w:proofErr w:type="gramEnd"/>
            <w:r w:rsidRPr="00E7436F">
              <w:rPr>
                <w:sz w:val="18"/>
                <w:szCs w:val="18"/>
              </w:rPr>
              <w:t>業</w:t>
            </w:r>
          </w:p>
        </w:tc>
        <w:tc>
          <w:tcPr>
            <w:tcW w:w="509" w:type="dxa"/>
            <w:vAlign w:val="center"/>
          </w:tcPr>
          <w:p w14:paraId="4F002DFF" w14:textId="777941C7"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54F17490" w14:textId="27D463D5"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4E11ABDA" w14:textId="720D273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16FAA77C" w14:textId="7DA70FB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28F7F8FE" w14:textId="7CF909A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4C1803E9" w14:textId="78F4206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505AE11A" w14:textId="1931C56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497A8C05" w14:textId="256EBFC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5483BF53" w14:textId="77777777" w:rsidTr="00602223">
        <w:trPr>
          <w:jc w:val="center"/>
        </w:trPr>
        <w:tc>
          <w:tcPr>
            <w:tcW w:w="3005" w:type="dxa"/>
            <w:noWrap/>
            <w:vAlign w:val="center"/>
          </w:tcPr>
          <w:p w14:paraId="11FBE43C" w14:textId="77777777" w:rsidR="00602223" w:rsidRPr="00E7436F" w:rsidRDefault="00602223" w:rsidP="00602223">
            <w:pPr>
              <w:widowControl/>
              <w:snapToGrid w:val="0"/>
              <w:spacing w:line="220" w:lineRule="exact"/>
              <w:ind w:firstLineChars="0" w:firstLine="0"/>
              <w:rPr>
                <w:sz w:val="18"/>
                <w:szCs w:val="18"/>
                <w:lang w:eastAsia="zh-TW"/>
              </w:rPr>
            </w:pPr>
            <w:r w:rsidRPr="00E7436F">
              <w:rPr>
                <w:sz w:val="18"/>
                <w:szCs w:val="18"/>
                <w:lang w:eastAsia="zh-TW"/>
              </w:rPr>
              <w:t>用水供應及污染整治業</w:t>
            </w:r>
          </w:p>
        </w:tc>
        <w:tc>
          <w:tcPr>
            <w:tcW w:w="509" w:type="dxa"/>
            <w:vAlign w:val="center"/>
          </w:tcPr>
          <w:p w14:paraId="076F7BB0" w14:textId="0D6D102C"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5AE8B0A7" w14:textId="4D9790D5"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2BCDECD5" w14:textId="0D140268"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16036C04" w14:textId="53AD188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1C53979E" w14:textId="488C46C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4DEC4AC9" w14:textId="4883B95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7CFDD84F" w14:textId="24C1354D"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31603FFE" w14:textId="2326A14B"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6FD5B10E" w14:textId="77777777" w:rsidTr="00602223">
        <w:trPr>
          <w:jc w:val="center"/>
        </w:trPr>
        <w:tc>
          <w:tcPr>
            <w:tcW w:w="3005" w:type="dxa"/>
            <w:noWrap/>
            <w:vAlign w:val="center"/>
          </w:tcPr>
          <w:p w14:paraId="5D4FBB00"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營造業</w:t>
            </w:r>
          </w:p>
        </w:tc>
        <w:tc>
          <w:tcPr>
            <w:tcW w:w="509" w:type="dxa"/>
            <w:vAlign w:val="center"/>
          </w:tcPr>
          <w:p w14:paraId="56C5E5C3" w14:textId="6142D2E0"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010C3FDD" w14:textId="427F6C2F"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4DFAA27A" w14:textId="329327E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23380E12" w14:textId="526F4EA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38808F1F" w14:textId="0069831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36FF7626" w14:textId="6AD7C0D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01645A23" w14:textId="1C067751"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01E2AB63" w14:textId="3F1C135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57141E1F" w14:textId="77777777" w:rsidTr="00602223">
        <w:trPr>
          <w:jc w:val="center"/>
        </w:trPr>
        <w:tc>
          <w:tcPr>
            <w:tcW w:w="3005" w:type="dxa"/>
            <w:noWrap/>
            <w:vAlign w:val="center"/>
          </w:tcPr>
          <w:p w14:paraId="73F66559"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批發及零售業</w:t>
            </w:r>
          </w:p>
        </w:tc>
        <w:tc>
          <w:tcPr>
            <w:tcW w:w="509" w:type="dxa"/>
            <w:vAlign w:val="center"/>
          </w:tcPr>
          <w:p w14:paraId="4E9AF135" w14:textId="404916DB" w:rsidR="00602223" w:rsidRPr="00E7436F" w:rsidRDefault="00602223" w:rsidP="00602223">
            <w:pPr>
              <w:snapToGrid w:val="0"/>
              <w:spacing w:line="220" w:lineRule="exact"/>
              <w:ind w:firstLineChars="0" w:firstLine="0"/>
              <w:jc w:val="right"/>
              <w:rPr>
                <w:sz w:val="16"/>
                <w:szCs w:val="16"/>
              </w:rPr>
            </w:pPr>
            <w:r w:rsidRPr="00E7436F">
              <w:rPr>
                <w:sz w:val="16"/>
                <w:szCs w:val="16"/>
              </w:rPr>
              <w:t>3</w:t>
            </w:r>
          </w:p>
        </w:tc>
        <w:tc>
          <w:tcPr>
            <w:tcW w:w="879" w:type="dxa"/>
            <w:vAlign w:val="center"/>
          </w:tcPr>
          <w:p w14:paraId="29244B0F" w14:textId="193FD08B" w:rsidR="00602223" w:rsidRPr="00E7436F" w:rsidRDefault="00602223" w:rsidP="00602223">
            <w:pPr>
              <w:snapToGrid w:val="0"/>
              <w:spacing w:line="220" w:lineRule="exact"/>
              <w:ind w:firstLineChars="0" w:firstLine="0"/>
              <w:jc w:val="right"/>
              <w:rPr>
                <w:sz w:val="16"/>
                <w:szCs w:val="16"/>
              </w:rPr>
            </w:pPr>
            <w:r w:rsidRPr="00E7436F">
              <w:rPr>
                <w:sz w:val="16"/>
                <w:szCs w:val="16"/>
              </w:rPr>
              <w:t>249</w:t>
            </w:r>
          </w:p>
        </w:tc>
        <w:tc>
          <w:tcPr>
            <w:tcW w:w="549" w:type="dxa"/>
            <w:vAlign w:val="center"/>
          </w:tcPr>
          <w:p w14:paraId="706038E4" w14:textId="1328D57A"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367376BE" w14:textId="20927261"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069F30DE" w14:textId="720D884A"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24225FF6" w14:textId="0C32701A"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55C81364" w14:textId="331E3A22"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779CD7EA" w14:textId="29A9022B"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5C5D8832" w14:textId="77777777" w:rsidTr="00602223">
        <w:trPr>
          <w:jc w:val="center"/>
        </w:trPr>
        <w:tc>
          <w:tcPr>
            <w:tcW w:w="3005" w:type="dxa"/>
            <w:noWrap/>
            <w:vAlign w:val="center"/>
          </w:tcPr>
          <w:p w14:paraId="39D47DAE"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運輸及倉</w:t>
            </w:r>
            <w:proofErr w:type="gramStart"/>
            <w:r w:rsidRPr="00E7436F">
              <w:rPr>
                <w:sz w:val="18"/>
                <w:szCs w:val="18"/>
              </w:rPr>
              <w:t>儲</w:t>
            </w:r>
            <w:proofErr w:type="gramEnd"/>
            <w:r w:rsidRPr="00E7436F">
              <w:rPr>
                <w:sz w:val="18"/>
                <w:szCs w:val="18"/>
              </w:rPr>
              <w:t>業</w:t>
            </w:r>
          </w:p>
        </w:tc>
        <w:tc>
          <w:tcPr>
            <w:tcW w:w="509" w:type="dxa"/>
            <w:vAlign w:val="center"/>
          </w:tcPr>
          <w:p w14:paraId="27E63DB3" w14:textId="0FCF803C"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46D9CC6D" w14:textId="48EBB699"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2C84479E" w14:textId="2D3AAA8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69BC3FF4" w14:textId="3EAD258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75EE5F62" w14:textId="06035A9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54CE3A72" w14:textId="49B7B8E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06A50D65" w14:textId="53C500F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04FF9757" w14:textId="47C2D94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41F7216D" w14:textId="77777777" w:rsidTr="00602223">
        <w:trPr>
          <w:jc w:val="center"/>
        </w:trPr>
        <w:tc>
          <w:tcPr>
            <w:tcW w:w="3005" w:type="dxa"/>
            <w:noWrap/>
            <w:vAlign w:val="center"/>
          </w:tcPr>
          <w:p w14:paraId="0B3ECAB9"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住宿及餐飲業</w:t>
            </w:r>
          </w:p>
        </w:tc>
        <w:tc>
          <w:tcPr>
            <w:tcW w:w="509" w:type="dxa"/>
            <w:vAlign w:val="center"/>
          </w:tcPr>
          <w:p w14:paraId="02F3C58C" w14:textId="5624BCC5"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5CEE3106" w14:textId="494FC5AD"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38DB909E" w14:textId="1386A5F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5A47DB48" w14:textId="2F9A6F8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11B449DA" w14:textId="283CA85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4C81EADD" w14:textId="3A13F81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2F1C02BE" w14:textId="1917231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60A2006C" w14:textId="27A9BAB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13517585" w14:textId="77777777" w:rsidTr="00602223">
        <w:trPr>
          <w:jc w:val="center"/>
        </w:trPr>
        <w:tc>
          <w:tcPr>
            <w:tcW w:w="3005" w:type="dxa"/>
            <w:noWrap/>
            <w:vAlign w:val="center"/>
          </w:tcPr>
          <w:p w14:paraId="40CA258B"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資訊及通訊</w:t>
            </w:r>
            <w:proofErr w:type="gramStart"/>
            <w:r w:rsidRPr="00E7436F">
              <w:rPr>
                <w:sz w:val="18"/>
                <w:szCs w:val="18"/>
              </w:rPr>
              <w:t>傳</w:t>
            </w:r>
            <w:proofErr w:type="gramEnd"/>
            <w:r w:rsidRPr="00E7436F">
              <w:rPr>
                <w:sz w:val="18"/>
                <w:szCs w:val="18"/>
              </w:rPr>
              <w:t>播業</w:t>
            </w:r>
          </w:p>
        </w:tc>
        <w:tc>
          <w:tcPr>
            <w:tcW w:w="509" w:type="dxa"/>
            <w:vAlign w:val="center"/>
          </w:tcPr>
          <w:p w14:paraId="260F2242" w14:textId="2AADB5DA" w:rsidR="00602223" w:rsidRPr="00E7436F" w:rsidRDefault="00602223" w:rsidP="00602223">
            <w:pPr>
              <w:snapToGrid w:val="0"/>
              <w:spacing w:line="220" w:lineRule="exact"/>
              <w:ind w:firstLineChars="0" w:firstLine="0"/>
              <w:jc w:val="right"/>
              <w:rPr>
                <w:sz w:val="16"/>
                <w:szCs w:val="16"/>
              </w:rPr>
            </w:pPr>
            <w:r w:rsidRPr="00E7436F">
              <w:rPr>
                <w:sz w:val="16"/>
                <w:szCs w:val="16"/>
              </w:rPr>
              <w:t>1</w:t>
            </w:r>
          </w:p>
        </w:tc>
        <w:tc>
          <w:tcPr>
            <w:tcW w:w="879" w:type="dxa"/>
            <w:vAlign w:val="center"/>
          </w:tcPr>
          <w:p w14:paraId="2DA212DF" w14:textId="031295BB" w:rsidR="00602223" w:rsidRPr="00E7436F" w:rsidRDefault="00602223" w:rsidP="00602223">
            <w:pPr>
              <w:snapToGrid w:val="0"/>
              <w:spacing w:line="220" w:lineRule="exact"/>
              <w:ind w:firstLineChars="0" w:firstLine="0"/>
              <w:jc w:val="right"/>
              <w:rPr>
                <w:sz w:val="16"/>
                <w:szCs w:val="16"/>
              </w:rPr>
            </w:pPr>
            <w:r w:rsidRPr="00E7436F">
              <w:rPr>
                <w:sz w:val="16"/>
                <w:szCs w:val="16"/>
              </w:rPr>
              <w:t>500</w:t>
            </w:r>
          </w:p>
        </w:tc>
        <w:tc>
          <w:tcPr>
            <w:tcW w:w="549" w:type="dxa"/>
            <w:vAlign w:val="center"/>
          </w:tcPr>
          <w:p w14:paraId="3DBAC722" w14:textId="52B4F2EB"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41764030" w14:textId="02D804A8"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70894D4C" w14:textId="2B20567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5E6750F9" w14:textId="12A1756A"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3C9A3DBE" w14:textId="356DC3E5"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043F8156" w14:textId="4F00FCD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03F6A154" w14:textId="77777777" w:rsidTr="00602223">
        <w:trPr>
          <w:jc w:val="center"/>
        </w:trPr>
        <w:tc>
          <w:tcPr>
            <w:tcW w:w="3005" w:type="dxa"/>
            <w:noWrap/>
            <w:vAlign w:val="center"/>
          </w:tcPr>
          <w:p w14:paraId="3716286A"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金融及保險業</w:t>
            </w:r>
          </w:p>
        </w:tc>
        <w:tc>
          <w:tcPr>
            <w:tcW w:w="509" w:type="dxa"/>
            <w:vAlign w:val="center"/>
          </w:tcPr>
          <w:p w14:paraId="68192DB7" w14:textId="4DF3627A" w:rsidR="00602223" w:rsidRPr="00E7436F" w:rsidRDefault="00602223" w:rsidP="00602223">
            <w:pPr>
              <w:snapToGrid w:val="0"/>
              <w:spacing w:line="220" w:lineRule="exact"/>
              <w:ind w:firstLineChars="0" w:firstLine="0"/>
              <w:jc w:val="right"/>
              <w:rPr>
                <w:sz w:val="16"/>
                <w:szCs w:val="16"/>
              </w:rPr>
            </w:pPr>
            <w:r w:rsidRPr="00E7436F">
              <w:rPr>
                <w:sz w:val="16"/>
                <w:szCs w:val="16"/>
              </w:rPr>
              <w:t>1</w:t>
            </w:r>
          </w:p>
        </w:tc>
        <w:tc>
          <w:tcPr>
            <w:tcW w:w="879" w:type="dxa"/>
            <w:vAlign w:val="center"/>
          </w:tcPr>
          <w:p w14:paraId="28FBC310" w14:textId="180829BD" w:rsidR="00602223" w:rsidRPr="00E7436F" w:rsidRDefault="00602223" w:rsidP="00602223">
            <w:pPr>
              <w:snapToGrid w:val="0"/>
              <w:spacing w:line="220" w:lineRule="exact"/>
              <w:ind w:firstLineChars="0" w:firstLine="0"/>
              <w:jc w:val="right"/>
              <w:rPr>
                <w:sz w:val="16"/>
                <w:szCs w:val="16"/>
              </w:rPr>
            </w:pPr>
            <w:r w:rsidRPr="00E7436F">
              <w:rPr>
                <w:sz w:val="16"/>
                <w:szCs w:val="16"/>
              </w:rPr>
              <w:t>1,356,086</w:t>
            </w:r>
          </w:p>
        </w:tc>
        <w:tc>
          <w:tcPr>
            <w:tcW w:w="549" w:type="dxa"/>
            <w:vAlign w:val="center"/>
          </w:tcPr>
          <w:p w14:paraId="5D7700C5" w14:textId="343747F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39657C1B" w14:textId="47D1C67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0556D8ED" w14:textId="57220BB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6FCCA9A7" w14:textId="5029669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1995564B" w14:textId="73F1678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1 </w:t>
            </w:r>
          </w:p>
        </w:tc>
        <w:tc>
          <w:tcPr>
            <w:tcW w:w="877" w:type="dxa"/>
            <w:vAlign w:val="center"/>
          </w:tcPr>
          <w:p w14:paraId="111C4102" w14:textId="0F1C82B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1,356,086 </w:t>
            </w:r>
          </w:p>
        </w:tc>
      </w:tr>
      <w:tr w:rsidR="00E7436F" w:rsidRPr="00E7436F" w14:paraId="7130AA64" w14:textId="77777777" w:rsidTr="00602223">
        <w:trPr>
          <w:jc w:val="center"/>
        </w:trPr>
        <w:tc>
          <w:tcPr>
            <w:tcW w:w="3005" w:type="dxa"/>
            <w:noWrap/>
            <w:vAlign w:val="center"/>
          </w:tcPr>
          <w:p w14:paraId="2797BE74"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不</w:t>
            </w:r>
            <w:proofErr w:type="gramStart"/>
            <w:r w:rsidRPr="00E7436F">
              <w:rPr>
                <w:sz w:val="18"/>
                <w:szCs w:val="18"/>
              </w:rPr>
              <w:t>動</w:t>
            </w:r>
            <w:proofErr w:type="gramEnd"/>
            <w:r w:rsidRPr="00E7436F">
              <w:rPr>
                <w:sz w:val="18"/>
                <w:szCs w:val="18"/>
              </w:rPr>
              <w:t>產業</w:t>
            </w:r>
          </w:p>
        </w:tc>
        <w:tc>
          <w:tcPr>
            <w:tcW w:w="509" w:type="dxa"/>
            <w:vAlign w:val="center"/>
          </w:tcPr>
          <w:p w14:paraId="03721EB1" w14:textId="0DA11756"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4C1028C4" w14:textId="0A397100"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22F8D773" w14:textId="55B8E435"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3F6E0E00" w14:textId="31179893"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7C1BEAD1" w14:textId="5F529922"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560C4571" w14:textId="7EC9901B"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2FD0E116" w14:textId="53CEE7C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7B57C515" w14:textId="439E22C5"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749F1F60" w14:textId="77777777" w:rsidTr="00602223">
        <w:trPr>
          <w:jc w:val="center"/>
        </w:trPr>
        <w:tc>
          <w:tcPr>
            <w:tcW w:w="3005" w:type="dxa"/>
            <w:noWrap/>
            <w:vAlign w:val="center"/>
          </w:tcPr>
          <w:p w14:paraId="7305B097" w14:textId="77777777" w:rsidR="00602223" w:rsidRPr="00E7436F" w:rsidRDefault="00602223" w:rsidP="00602223">
            <w:pPr>
              <w:widowControl/>
              <w:snapToGrid w:val="0"/>
              <w:spacing w:line="220" w:lineRule="exact"/>
              <w:ind w:firstLineChars="0" w:firstLine="0"/>
              <w:rPr>
                <w:sz w:val="18"/>
                <w:szCs w:val="18"/>
                <w:lang w:eastAsia="zh-TW"/>
              </w:rPr>
            </w:pPr>
            <w:r w:rsidRPr="00E7436F">
              <w:rPr>
                <w:sz w:val="18"/>
                <w:szCs w:val="18"/>
                <w:lang w:eastAsia="zh-TW"/>
              </w:rPr>
              <w:t>專業、科學及技術服務業</w:t>
            </w:r>
          </w:p>
        </w:tc>
        <w:tc>
          <w:tcPr>
            <w:tcW w:w="509" w:type="dxa"/>
            <w:vAlign w:val="center"/>
          </w:tcPr>
          <w:p w14:paraId="3C549135" w14:textId="130AF502" w:rsidR="00602223" w:rsidRPr="00E7436F" w:rsidRDefault="00602223" w:rsidP="00602223">
            <w:pPr>
              <w:snapToGrid w:val="0"/>
              <w:spacing w:line="220" w:lineRule="exact"/>
              <w:ind w:firstLineChars="0" w:firstLine="0"/>
              <w:jc w:val="right"/>
              <w:rPr>
                <w:sz w:val="16"/>
                <w:szCs w:val="16"/>
              </w:rPr>
            </w:pPr>
            <w:r w:rsidRPr="00E7436F">
              <w:rPr>
                <w:sz w:val="16"/>
                <w:szCs w:val="16"/>
              </w:rPr>
              <w:t>2</w:t>
            </w:r>
          </w:p>
        </w:tc>
        <w:tc>
          <w:tcPr>
            <w:tcW w:w="879" w:type="dxa"/>
            <w:vAlign w:val="center"/>
          </w:tcPr>
          <w:p w14:paraId="13537DF1" w14:textId="33CFE7FA" w:rsidR="00602223" w:rsidRPr="00E7436F" w:rsidRDefault="00602223" w:rsidP="00602223">
            <w:pPr>
              <w:snapToGrid w:val="0"/>
              <w:spacing w:line="220" w:lineRule="exact"/>
              <w:ind w:firstLineChars="0" w:firstLine="0"/>
              <w:jc w:val="right"/>
              <w:rPr>
                <w:sz w:val="16"/>
                <w:szCs w:val="16"/>
              </w:rPr>
            </w:pPr>
            <w:r w:rsidRPr="00E7436F">
              <w:rPr>
                <w:sz w:val="16"/>
                <w:szCs w:val="16"/>
              </w:rPr>
              <w:t>887</w:t>
            </w:r>
          </w:p>
        </w:tc>
        <w:tc>
          <w:tcPr>
            <w:tcW w:w="549" w:type="dxa"/>
            <w:vAlign w:val="center"/>
          </w:tcPr>
          <w:p w14:paraId="0513384F" w14:textId="51AD85C5" w:rsidR="00602223" w:rsidRPr="00E7436F" w:rsidRDefault="00602223" w:rsidP="00602223">
            <w:pPr>
              <w:snapToGrid w:val="0"/>
              <w:spacing w:line="220" w:lineRule="exact"/>
              <w:ind w:firstLineChars="0" w:firstLine="0"/>
              <w:jc w:val="right"/>
              <w:rPr>
                <w:sz w:val="16"/>
                <w:szCs w:val="16"/>
              </w:rPr>
            </w:pPr>
            <w:r w:rsidRPr="00E7436F">
              <w:rPr>
                <w:rFonts w:hint="eastAsia"/>
                <w:sz w:val="16"/>
                <w:szCs w:val="16"/>
              </w:rPr>
              <w:t>0</w:t>
            </w:r>
            <w:r w:rsidRPr="00E7436F">
              <w:rPr>
                <w:sz w:val="16"/>
                <w:szCs w:val="16"/>
              </w:rPr>
              <w:t xml:space="preserve"> </w:t>
            </w:r>
          </w:p>
        </w:tc>
        <w:tc>
          <w:tcPr>
            <w:tcW w:w="840" w:type="dxa"/>
            <w:vAlign w:val="center"/>
          </w:tcPr>
          <w:p w14:paraId="4D63D330" w14:textId="3D81BB00" w:rsidR="00602223" w:rsidRPr="00E7436F" w:rsidRDefault="00602223" w:rsidP="00602223">
            <w:pPr>
              <w:snapToGrid w:val="0"/>
              <w:spacing w:line="220" w:lineRule="exact"/>
              <w:ind w:firstLineChars="0" w:firstLine="0"/>
              <w:jc w:val="right"/>
              <w:rPr>
                <w:sz w:val="16"/>
                <w:szCs w:val="16"/>
              </w:rPr>
            </w:pPr>
            <w:r w:rsidRPr="00E7436F">
              <w:rPr>
                <w:rFonts w:hint="eastAsia"/>
                <w:sz w:val="16"/>
                <w:szCs w:val="16"/>
                <w:lang w:eastAsia="zh-TW"/>
              </w:rPr>
              <w:t>0</w:t>
            </w:r>
          </w:p>
        </w:tc>
        <w:tc>
          <w:tcPr>
            <w:tcW w:w="483" w:type="dxa"/>
            <w:vAlign w:val="center"/>
          </w:tcPr>
          <w:p w14:paraId="09A9C3E3" w14:textId="11E1E91E" w:rsidR="00602223" w:rsidRPr="00E7436F" w:rsidRDefault="00602223" w:rsidP="00602223">
            <w:pPr>
              <w:snapToGrid w:val="0"/>
              <w:spacing w:line="220" w:lineRule="exact"/>
              <w:ind w:firstLineChars="0" w:firstLine="0"/>
              <w:jc w:val="right"/>
              <w:rPr>
                <w:sz w:val="16"/>
                <w:szCs w:val="16"/>
              </w:rPr>
            </w:pPr>
            <w:r w:rsidRPr="00E7436F">
              <w:rPr>
                <w:rFonts w:hint="eastAsia"/>
                <w:sz w:val="16"/>
                <w:szCs w:val="16"/>
                <w:lang w:eastAsia="zh-TW"/>
              </w:rPr>
              <w:t>0</w:t>
            </w:r>
            <w:r w:rsidRPr="00E7436F">
              <w:rPr>
                <w:sz w:val="16"/>
                <w:szCs w:val="16"/>
              </w:rPr>
              <w:t xml:space="preserve"> </w:t>
            </w:r>
          </w:p>
        </w:tc>
        <w:tc>
          <w:tcPr>
            <w:tcW w:w="906" w:type="dxa"/>
            <w:vAlign w:val="center"/>
          </w:tcPr>
          <w:p w14:paraId="50CCA113" w14:textId="275C58DC" w:rsidR="00602223" w:rsidRPr="00E7436F" w:rsidRDefault="00602223" w:rsidP="00602223">
            <w:pPr>
              <w:snapToGrid w:val="0"/>
              <w:spacing w:line="220" w:lineRule="exact"/>
              <w:ind w:firstLineChars="0" w:firstLine="0"/>
              <w:jc w:val="right"/>
              <w:rPr>
                <w:sz w:val="16"/>
                <w:szCs w:val="16"/>
              </w:rPr>
            </w:pPr>
            <w:r w:rsidRPr="00E7436F">
              <w:rPr>
                <w:rFonts w:hint="eastAsia"/>
                <w:sz w:val="16"/>
                <w:szCs w:val="16"/>
                <w:lang w:eastAsia="zh-TW"/>
              </w:rPr>
              <w:t>0</w:t>
            </w:r>
          </w:p>
        </w:tc>
        <w:tc>
          <w:tcPr>
            <w:tcW w:w="512" w:type="dxa"/>
            <w:noWrap/>
            <w:vAlign w:val="center"/>
          </w:tcPr>
          <w:p w14:paraId="554C25ED" w14:textId="24A8ADD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1 </w:t>
            </w:r>
          </w:p>
        </w:tc>
        <w:tc>
          <w:tcPr>
            <w:tcW w:w="877" w:type="dxa"/>
            <w:vAlign w:val="center"/>
          </w:tcPr>
          <w:p w14:paraId="6557CEA3" w14:textId="7622F05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881 </w:t>
            </w:r>
          </w:p>
        </w:tc>
      </w:tr>
      <w:tr w:rsidR="00E7436F" w:rsidRPr="00E7436F" w14:paraId="1CC56F7A" w14:textId="77777777" w:rsidTr="00602223">
        <w:trPr>
          <w:jc w:val="center"/>
        </w:trPr>
        <w:tc>
          <w:tcPr>
            <w:tcW w:w="3005" w:type="dxa"/>
            <w:noWrap/>
            <w:vAlign w:val="center"/>
          </w:tcPr>
          <w:p w14:paraId="17838FC0"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支援服</w:t>
            </w:r>
            <w:proofErr w:type="gramStart"/>
            <w:r w:rsidRPr="00E7436F">
              <w:rPr>
                <w:sz w:val="18"/>
                <w:szCs w:val="18"/>
              </w:rPr>
              <w:t>務</w:t>
            </w:r>
            <w:proofErr w:type="gramEnd"/>
            <w:r w:rsidRPr="00E7436F">
              <w:rPr>
                <w:sz w:val="18"/>
                <w:szCs w:val="18"/>
              </w:rPr>
              <w:t>業</w:t>
            </w:r>
          </w:p>
        </w:tc>
        <w:tc>
          <w:tcPr>
            <w:tcW w:w="509" w:type="dxa"/>
            <w:vAlign w:val="center"/>
          </w:tcPr>
          <w:p w14:paraId="2D2E858E" w14:textId="75827D30"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6CC65307" w14:textId="4E58CD7F"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0F6C2776" w14:textId="61C6D59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43328D58" w14:textId="23FC67E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05653AA5" w14:textId="039A4F9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17877EF8" w14:textId="51EAEB81"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441EBE52" w14:textId="356C345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6A781B8A" w14:textId="1321DB7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309102FA" w14:textId="77777777" w:rsidTr="00602223">
        <w:trPr>
          <w:jc w:val="center"/>
        </w:trPr>
        <w:tc>
          <w:tcPr>
            <w:tcW w:w="3005" w:type="dxa"/>
            <w:noWrap/>
            <w:vAlign w:val="center"/>
          </w:tcPr>
          <w:p w14:paraId="5D5255D6" w14:textId="77777777" w:rsidR="00602223" w:rsidRPr="00E7436F" w:rsidRDefault="00602223" w:rsidP="00602223">
            <w:pPr>
              <w:widowControl/>
              <w:snapToGrid w:val="0"/>
              <w:spacing w:line="220" w:lineRule="exact"/>
              <w:ind w:firstLineChars="0" w:firstLine="0"/>
              <w:rPr>
                <w:sz w:val="18"/>
                <w:szCs w:val="18"/>
                <w:lang w:eastAsia="zh-TW"/>
              </w:rPr>
            </w:pPr>
            <w:r w:rsidRPr="00E7436F">
              <w:rPr>
                <w:sz w:val="18"/>
                <w:szCs w:val="18"/>
                <w:lang w:eastAsia="zh-TW"/>
              </w:rPr>
              <w:t>公共行政及國防；強制性社會安全</w:t>
            </w:r>
          </w:p>
        </w:tc>
        <w:tc>
          <w:tcPr>
            <w:tcW w:w="509" w:type="dxa"/>
            <w:vAlign w:val="center"/>
          </w:tcPr>
          <w:p w14:paraId="3AB3EDA0" w14:textId="37479A1B"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23AFE8C5" w14:textId="1A454318"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2E8198A5" w14:textId="252C0C2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3CC9CBEE" w14:textId="25DADCDB"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24A14912" w14:textId="3C59837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5A7D08AF" w14:textId="511435C8"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09C316EA" w14:textId="14EDD5A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1C52D3B8" w14:textId="032A249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2100F23F" w14:textId="77777777" w:rsidTr="00602223">
        <w:trPr>
          <w:jc w:val="center"/>
        </w:trPr>
        <w:tc>
          <w:tcPr>
            <w:tcW w:w="3005" w:type="dxa"/>
            <w:noWrap/>
            <w:vAlign w:val="center"/>
          </w:tcPr>
          <w:p w14:paraId="462BEF16"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教育服</w:t>
            </w:r>
            <w:proofErr w:type="gramStart"/>
            <w:r w:rsidRPr="00E7436F">
              <w:rPr>
                <w:sz w:val="18"/>
                <w:szCs w:val="18"/>
              </w:rPr>
              <w:t>務</w:t>
            </w:r>
            <w:proofErr w:type="gramEnd"/>
            <w:r w:rsidRPr="00E7436F">
              <w:rPr>
                <w:sz w:val="18"/>
                <w:szCs w:val="18"/>
              </w:rPr>
              <w:t>業</w:t>
            </w:r>
          </w:p>
        </w:tc>
        <w:tc>
          <w:tcPr>
            <w:tcW w:w="509" w:type="dxa"/>
            <w:vAlign w:val="center"/>
          </w:tcPr>
          <w:p w14:paraId="1E7FF6A9" w14:textId="1D2E8F2C"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2E2678CD" w14:textId="4A4CB08E"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14F52E49" w14:textId="5857893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1CFD69E2" w14:textId="3138AE2C"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40D3C1E4" w14:textId="0F60082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16C229E9" w14:textId="7226B45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31CEA091" w14:textId="02CA5BD2"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5EF2BB1B" w14:textId="28314C27"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189E6A5A" w14:textId="77777777" w:rsidTr="00602223">
        <w:trPr>
          <w:jc w:val="center"/>
        </w:trPr>
        <w:tc>
          <w:tcPr>
            <w:tcW w:w="3005" w:type="dxa"/>
            <w:noWrap/>
            <w:vAlign w:val="center"/>
          </w:tcPr>
          <w:p w14:paraId="3C5A22E5" w14:textId="77777777" w:rsidR="00602223" w:rsidRPr="00E7436F" w:rsidRDefault="00602223" w:rsidP="00602223">
            <w:pPr>
              <w:widowControl/>
              <w:snapToGrid w:val="0"/>
              <w:spacing w:line="220" w:lineRule="exact"/>
              <w:ind w:firstLineChars="0" w:firstLine="0"/>
              <w:rPr>
                <w:sz w:val="18"/>
                <w:szCs w:val="18"/>
                <w:lang w:eastAsia="zh-TW"/>
              </w:rPr>
            </w:pPr>
            <w:r w:rsidRPr="00E7436F">
              <w:rPr>
                <w:sz w:val="18"/>
                <w:szCs w:val="18"/>
                <w:lang w:eastAsia="zh-TW"/>
              </w:rPr>
              <w:t>醫療保健及社會工作服務業</w:t>
            </w:r>
          </w:p>
        </w:tc>
        <w:tc>
          <w:tcPr>
            <w:tcW w:w="509" w:type="dxa"/>
            <w:vAlign w:val="center"/>
          </w:tcPr>
          <w:p w14:paraId="68F97405" w14:textId="49FCE660"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44E4D2EF" w14:textId="667BDE57"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197D02FA" w14:textId="667E8C9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6BE7F6BA" w14:textId="1FE5AA4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3CF12978" w14:textId="51E12919"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0AD0A9A7" w14:textId="45F28676"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020922F8" w14:textId="06433BE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338F3985" w14:textId="5C5CA5B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6CB13863" w14:textId="77777777" w:rsidTr="00602223">
        <w:trPr>
          <w:jc w:val="center"/>
        </w:trPr>
        <w:tc>
          <w:tcPr>
            <w:tcW w:w="3005" w:type="dxa"/>
            <w:noWrap/>
            <w:vAlign w:val="center"/>
          </w:tcPr>
          <w:p w14:paraId="1062D0AC" w14:textId="77777777" w:rsidR="00602223" w:rsidRPr="00E7436F" w:rsidRDefault="00602223" w:rsidP="00602223">
            <w:pPr>
              <w:widowControl/>
              <w:snapToGrid w:val="0"/>
              <w:spacing w:line="220" w:lineRule="exact"/>
              <w:ind w:firstLineChars="0" w:firstLine="0"/>
              <w:rPr>
                <w:sz w:val="18"/>
                <w:szCs w:val="18"/>
                <w:lang w:eastAsia="zh-TW"/>
              </w:rPr>
            </w:pPr>
            <w:r w:rsidRPr="00E7436F">
              <w:rPr>
                <w:sz w:val="18"/>
                <w:szCs w:val="18"/>
                <w:lang w:eastAsia="zh-TW"/>
              </w:rPr>
              <w:t>藝術、娛樂及休閒服務業</w:t>
            </w:r>
          </w:p>
        </w:tc>
        <w:tc>
          <w:tcPr>
            <w:tcW w:w="509" w:type="dxa"/>
            <w:vAlign w:val="center"/>
          </w:tcPr>
          <w:p w14:paraId="39EBFF05" w14:textId="5A278C03"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2DA346EC" w14:textId="59B5AD1D"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6BE498FC" w14:textId="48C1F23B"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3BCDDFCD" w14:textId="5376A11E"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640F96CF" w14:textId="041D49AB"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45196D26" w14:textId="729FCEB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7B7D1E7F" w14:textId="694D3C4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0A07EA39" w14:textId="530F87B4"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r w:rsidR="00E7436F" w:rsidRPr="00E7436F" w14:paraId="2A08DE13" w14:textId="77777777" w:rsidTr="00602223">
        <w:trPr>
          <w:jc w:val="center"/>
        </w:trPr>
        <w:tc>
          <w:tcPr>
            <w:tcW w:w="3005" w:type="dxa"/>
            <w:noWrap/>
            <w:vAlign w:val="center"/>
          </w:tcPr>
          <w:p w14:paraId="65CD2A32" w14:textId="77777777" w:rsidR="00602223" w:rsidRPr="00E7436F" w:rsidRDefault="00602223" w:rsidP="00602223">
            <w:pPr>
              <w:widowControl/>
              <w:snapToGrid w:val="0"/>
              <w:spacing w:line="220" w:lineRule="exact"/>
              <w:ind w:firstLineChars="0" w:firstLine="0"/>
              <w:rPr>
                <w:sz w:val="18"/>
                <w:szCs w:val="18"/>
              </w:rPr>
            </w:pPr>
            <w:r w:rsidRPr="00E7436F">
              <w:rPr>
                <w:sz w:val="18"/>
                <w:szCs w:val="18"/>
              </w:rPr>
              <w:t>其他服</w:t>
            </w:r>
            <w:proofErr w:type="gramStart"/>
            <w:r w:rsidRPr="00E7436F">
              <w:rPr>
                <w:sz w:val="18"/>
                <w:szCs w:val="18"/>
              </w:rPr>
              <w:t>務</w:t>
            </w:r>
            <w:proofErr w:type="gramEnd"/>
            <w:r w:rsidRPr="00E7436F">
              <w:rPr>
                <w:sz w:val="18"/>
                <w:szCs w:val="18"/>
              </w:rPr>
              <w:t>業</w:t>
            </w:r>
          </w:p>
        </w:tc>
        <w:tc>
          <w:tcPr>
            <w:tcW w:w="509" w:type="dxa"/>
            <w:vAlign w:val="center"/>
          </w:tcPr>
          <w:p w14:paraId="0AD8A04D" w14:textId="2060BC58"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879" w:type="dxa"/>
            <w:vAlign w:val="center"/>
          </w:tcPr>
          <w:p w14:paraId="338A5F2C" w14:textId="67A626AF" w:rsidR="00602223" w:rsidRPr="00E7436F" w:rsidRDefault="00602223" w:rsidP="00602223">
            <w:pPr>
              <w:snapToGrid w:val="0"/>
              <w:spacing w:line="220" w:lineRule="exact"/>
              <w:ind w:firstLineChars="0" w:firstLine="0"/>
              <w:jc w:val="right"/>
              <w:rPr>
                <w:sz w:val="16"/>
                <w:szCs w:val="16"/>
              </w:rPr>
            </w:pPr>
            <w:r w:rsidRPr="00E7436F">
              <w:rPr>
                <w:sz w:val="16"/>
                <w:szCs w:val="16"/>
              </w:rPr>
              <w:t>0</w:t>
            </w:r>
          </w:p>
        </w:tc>
        <w:tc>
          <w:tcPr>
            <w:tcW w:w="549" w:type="dxa"/>
            <w:vAlign w:val="center"/>
          </w:tcPr>
          <w:p w14:paraId="5E71F379" w14:textId="090FD405"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40" w:type="dxa"/>
            <w:vAlign w:val="center"/>
          </w:tcPr>
          <w:p w14:paraId="549656A7" w14:textId="3F45684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483" w:type="dxa"/>
            <w:vAlign w:val="center"/>
          </w:tcPr>
          <w:p w14:paraId="26871B83" w14:textId="77C9C852"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906" w:type="dxa"/>
            <w:vAlign w:val="center"/>
          </w:tcPr>
          <w:p w14:paraId="28373813" w14:textId="1316F870"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512" w:type="dxa"/>
            <w:noWrap/>
            <w:vAlign w:val="center"/>
          </w:tcPr>
          <w:p w14:paraId="696EEF51" w14:textId="15D5D88A"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c>
          <w:tcPr>
            <w:tcW w:w="877" w:type="dxa"/>
            <w:vAlign w:val="center"/>
          </w:tcPr>
          <w:p w14:paraId="5FDFDC07" w14:textId="47E0D8EF" w:rsidR="00602223" w:rsidRPr="00E7436F" w:rsidRDefault="00602223" w:rsidP="00602223">
            <w:pPr>
              <w:snapToGrid w:val="0"/>
              <w:spacing w:line="220" w:lineRule="exact"/>
              <w:ind w:firstLineChars="0" w:firstLine="0"/>
              <w:jc w:val="right"/>
              <w:rPr>
                <w:sz w:val="16"/>
                <w:szCs w:val="16"/>
              </w:rPr>
            </w:pPr>
            <w:r w:rsidRPr="00E7436F">
              <w:rPr>
                <w:sz w:val="16"/>
                <w:szCs w:val="16"/>
              </w:rPr>
              <w:t xml:space="preserve">0 </w:t>
            </w:r>
          </w:p>
        </w:tc>
      </w:tr>
    </w:tbl>
    <w:p w14:paraId="313C371A" w14:textId="14D23E24" w:rsidR="00FC649E" w:rsidRPr="00E7436F" w:rsidRDefault="007C4703" w:rsidP="007C4703">
      <w:pPr>
        <w:widowControl/>
        <w:snapToGrid w:val="0"/>
        <w:spacing w:line="220" w:lineRule="exact"/>
        <w:ind w:firstLineChars="0" w:firstLine="0"/>
        <w:rPr>
          <w:lang w:eastAsia="zh-TW"/>
        </w:rPr>
      </w:pPr>
      <w:r w:rsidRPr="00E7436F">
        <w:rPr>
          <w:rFonts w:hint="eastAsia"/>
          <w:kern w:val="0"/>
          <w:sz w:val="18"/>
          <w:szCs w:val="18"/>
          <w:lang w:eastAsia="zh-TW"/>
        </w:rPr>
        <w:t>資料來源：</w:t>
      </w:r>
      <w:r w:rsidR="0044194F" w:rsidRPr="00E7436F">
        <w:rPr>
          <w:rFonts w:hint="eastAsia"/>
          <w:kern w:val="0"/>
          <w:sz w:val="18"/>
          <w:szCs w:val="18"/>
          <w:lang w:eastAsia="zh-TW"/>
        </w:rPr>
        <w:t>經濟部投資審議司</w:t>
      </w:r>
    </w:p>
    <w:p w14:paraId="6E1A9CC3" w14:textId="77777777" w:rsidR="00B70474" w:rsidRPr="00E7436F" w:rsidRDefault="00B70474" w:rsidP="00B70474">
      <w:pPr>
        <w:pStyle w:val="a3"/>
        <w:spacing w:before="514" w:after="771"/>
      </w:pPr>
      <w:r w:rsidRPr="00E7436F">
        <w:rPr>
          <w:lang w:eastAsia="zh-TW"/>
        </w:rPr>
        <w:br w:type="page"/>
      </w:r>
      <w:bookmarkStart w:id="20" w:name="_Toc140533818"/>
      <w:r w:rsidRPr="00E7436F">
        <w:t>附錄</w:t>
      </w:r>
      <w:r w:rsidRPr="00E7436F">
        <w:rPr>
          <w:rFonts w:hint="eastAsia"/>
        </w:rPr>
        <w:t>五</w:t>
      </w:r>
      <w:r w:rsidRPr="00E7436F">
        <w:t xml:space="preserve">　</w:t>
      </w:r>
      <w:r w:rsidRPr="00E7436F">
        <w:rPr>
          <w:rFonts w:hint="eastAsia"/>
        </w:rPr>
        <w:t>其他重要資料</w:t>
      </w:r>
      <w:bookmarkEnd w:id="20"/>
    </w:p>
    <w:tbl>
      <w:tblPr>
        <w:tblStyle w:val="12"/>
        <w:tblW w:w="8897" w:type="dxa"/>
        <w:tblLook w:val="04A0" w:firstRow="1" w:lastRow="0" w:firstColumn="1" w:lastColumn="0" w:noHBand="0" w:noVBand="1"/>
      </w:tblPr>
      <w:tblGrid>
        <w:gridCol w:w="1242"/>
        <w:gridCol w:w="7655"/>
      </w:tblGrid>
      <w:tr w:rsidR="00E7436F" w:rsidRPr="00E7436F" w14:paraId="40F37723" w14:textId="77777777" w:rsidTr="007A19A0">
        <w:tc>
          <w:tcPr>
            <w:tcW w:w="1242" w:type="dxa"/>
          </w:tcPr>
          <w:p w14:paraId="0DFCC726" w14:textId="77777777" w:rsidR="00B70474" w:rsidRPr="00E7436F" w:rsidRDefault="00B70474" w:rsidP="00A9042C">
            <w:pPr>
              <w:pStyle w:val="af5"/>
              <w:rPr>
                <w:rFonts w:ascii="Times New Roman" w:hAnsi="Times New Roman" w:cs="Times New Roman"/>
              </w:rPr>
            </w:pPr>
            <w:r w:rsidRPr="00E7436F">
              <w:rPr>
                <w:rFonts w:ascii="Times New Roman" w:hAnsi="Times New Roman" w:cs="Times New Roman"/>
              </w:rPr>
              <w:t>時間</w:t>
            </w:r>
          </w:p>
        </w:tc>
        <w:tc>
          <w:tcPr>
            <w:tcW w:w="7655" w:type="dxa"/>
          </w:tcPr>
          <w:p w14:paraId="3570BC45" w14:textId="5363A0D9" w:rsidR="00B70474" w:rsidRPr="00E7436F" w:rsidRDefault="006D259B" w:rsidP="006D259B">
            <w:pPr>
              <w:pStyle w:val="af5"/>
              <w:rPr>
                <w:rFonts w:ascii="Times New Roman" w:hAnsi="Times New Roman" w:cs="Times New Roman"/>
              </w:rPr>
            </w:pPr>
            <w:proofErr w:type="gramStart"/>
            <w:r w:rsidRPr="00E7436F">
              <w:rPr>
                <w:rFonts w:ascii="Times New Roman" w:hAnsi="Times New Roman" w:cs="Times New Roman"/>
              </w:rPr>
              <w:t>臺</w:t>
            </w:r>
            <w:proofErr w:type="gramEnd"/>
            <w:r w:rsidRPr="00E7436F">
              <w:rPr>
                <w:rFonts w:ascii="Times New Roman" w:hAnsi="Times New Roman" w:cs="Times New Roman"/>
              </w:rPr>
              <w:t>匈簽署合作</w:t>
            </w:r>
            <w:r w:rsidR="005236BE" w:rsidRPr="00E7436F">
              <w:rPr>
                <w:rFonts w:ascii="Times New Roman" w:hAnsi="Times New Roman" w:cs="Times New Roman"/>
              </w:rPr>
              <w:t>協議或</w:t>
            </w:r>
            <w:r w:rsidRPr="00E7436F">
              <w:rPr>
                <w:rFonts w:ascii="Times New Roman" w:hAnsi="Times New Roman" w:cs="Times New Roman"/>
              </w:rPr>
              <w:t>備忘錄</w:t>
            </w:r>
            <w:r w:rsidRPr="00E7436F">
              <w:rPr>
                <w:rFonts w:ascii="Times New Roman" w:hAnsi="Times New Roman" w:cs="Times New Roman"/>
              </w:rPr>
              <w:t>MoU</w:t>
            </w:r>
          </w:p>
        </w:tc>
      </w:tr>
      <w:tr w:rsidR="00E7436F" w:rsidRPr="00E7436F" w14:paraId="29C7CC85" w14:textId="77777777" w:rsidTr="007A19A0">
        <w:tc>
          <w:tcPr>
            <w:tcW w:w="1242" w:type="dxa"/>
          </w:tcPr>
          <w:p w14:paraId="572E4BE9" w14:textId="275663D2" w:rsidR="005236BE" w:rsidRPr="00E7436F" w:rsidRDefault="005236BE" w:rsidP="005236BE">
            <w:pPr>
              <w:pStyle w:val="af5"/>
              <w:rPr>
                <w:rFonts w:ascii="Times New Roman" w:hAnsi="Times New Roman" w:cs="Times New Roman"/>
              </w:rPr>
            </w:pPr>
            <w:r w:rsidRPr="00E7436F">
              <w:rPr>
                <w:rFonts w:ascii="Times New Roman" w:hAnsi="Times New Roman" w:cs="Times New Roman"/>
              </w:rPr>
              <w:t>2010</w:t>
            </w:r>
            <w:r w:rsidRPr="00E7436F">
              <w:rPr>
                <w:rFonts w:ascii="Times New Roman" w:hAnsi="Times New Roman" w:cs="Times New Roman"/>
              </w:rPr>
              <w:t>年</w:t>
            </w:r>
          </w:p>
        </w:tc>
        <w:tc>
          <w:tcPr>
            <w:tcW w:w="7655" w:type="dxa"/>
          </w:tcPr>
          <w:p w14:paraId="26230D73" w14:textId="384031AD" w:rsidR="005236BE" w:rsidRPr="00E7436F" w:rsidRDefault="005236BE" w:rsidP="005236BE">
            <w:pPr>
              <w:pStyle w:val="af5"/>
              <w:jc w:val="both"/>
              <w:rPr>
                <w:rFonts w:ascii="Times New Roman" w:hAnsi="Times New Roman" w:cs="Times New Roman"/>
              </w:rPr>
            </w:pPr>
            <w:r w:rsidRPr="00E7436F">
              <w:rPr>
                <w:rFonts w:ascii="Times New Roman" w:hAnsi="Times New Roman" w:cs="Times New Roman"/>
              </w:rPr>
              <w:t>避免所得稅雙重課稅及防杜逃稅協定</w:t>
            </w:r>
          </w:p>
        </w:tc>
      </w:tr>
      <w:tr w:rsidR="00E7436F" w:rsidRPr="00E7436F" w14:paraId="1860EF16" w14:textId="77777777" w:rsidTr="007A19A0">
        <w:tc>
          <w:tcPr>
            <w:tcW w:w="1242" w:type="dxa"/>
          </w:tcPr>
          <w:p w14:paraId="70FDD8B0" w14:textId="56D2DD01" w:rsidR="005236BE" w:rsidRPr="00E7436F" w:rsidRDefault="005236BE" w:rsidP="005236BE">
            <w:pPr>
              <w:pStyle w:val="af5"/>
              <w:rPr>
                <w:rFonts w:ascii="Times New Roman" w:hAnsi="Times New Roman" w:cs="Times New Roman"/>
              </w:rPr>
            </w:pPr>
            <w:r w:rsidRPr="00E7436F">
              <w:rPr>
                <w:rFonts w:ascii="Times New Roman" w:hAnsi="Times New Roman" w:cs="Times New Roman"/>
              </w:rPr>
              <w:t>2010</w:t>
            </w:r>
            <w:r w:rsidRPr="00E7436F">
              <w:rPr>
                <w:rFonts w:ascii="Times New Roman" w:hAnsi="Times New Roman" w:cs="Times New Roman"/>
              </w:rPr>
              <w:t>年</w:t>
            </w:r>
          </w:p>
        </w:tc>
        <w:tc>
          <w:tcPr>
            <w:tcW w:w="7655" w:type="dxa"/>
          </w:tcPr>
          <w:p w14:paraId="556ED7FD" w14:textId="3350CBDE" w:rsidR="005236BE" w:rsidRPr="00E7436F" w:rsidRDefault="005236BE" w:rsidP="005236BE">
            <w:pPr>
              <w:pStyle w:val="af5"/>
              <w:jc w:val="both"/>
              <w:rPr>
                <w:rFonts w:ascii="Times New Roman" w:hAnsi="Times New Roman" w:cs="Times New Roman"/>
              </w:rPr>
            </w:pPr>
            <w:proofErr w:type="gramStart"/>
            <w:r w:rsidRPr="00E7436F">
              <w:rPr>
                <w:rFonts w:ascii="Times New Roman" w:hAnsi="Times New Roman" w:cs="Times New Roman"/>
              </w:rPr>
              <w:t>臺</w:t>
            </w:r>
            <w:proofErr w:type="gramEnd"/>
            <w:r w:rsidRPr="00E7436F">
              <w:rPr>
                <w:rFonts w:ascii="Times New Roman" w:hAnsi="Times New Roman" w:cs="Times New Roman"/>
              </w:rPr>
              <w:t>匈競爭法合作協定</w:t>
            </w:r>
          </w:p>
        </w:tc>
      </w:tr>
      <w:tr w:rsidR="00E7436F" w:rsidRPr="00E7436F" w14:paraId="6553E18D" w14:textId="77777777" w:rsidTr="007A19A0">
        <w:tc>
          <w:tcPr>
            <w:tcW w:w="1242" w:type="dxa"/>
          </w:tcPr>
          <w:p w14:paraId="59C0E13A" w14:textId="34A943DD" w:rsidR="005236BE" w:rsidRPr="00E7436F" w:rsidRDefault="005236BE" w:rsidP="005236BE">
            <w:pPr>
              <w:pStyle w:val="af5"/>
              <w:rPr>
                <w:rFonts w:ascii="Times New Roman" w:hAnsi="Times New Roman" w:cs="Times New Roman"/>
              </w:rPr>
            </w:pPr>
            <w:r w:rsidRPr="00E7436F">
              <w:rPr>
                <w:rFonts w:ascii="Times New Roman" w:hAnsi="Times New Roman" w:cs="Times New Roman"/>
              </w:rPr>
              <w:t>2013</w:t>
            </w:r>
            <w:r w:rsidRPr="00E7436F">
              <w:rPr>
                <w:rFonts w:ascii="Times New Roman" w:hAnsi="Times New Roman" w:cs="Times New Roman"/>
              </w:rPr>
              <w:t>年</w:t>
            </w:r>
          </w:p>
        </w:tc>
        <w:tc>
          <w:tcPr>
            <w:tcW w:w="7655" w:type="dxa"/>
          </w:tcPr>
          <w:p w14:paraId="578D5DCA" w14:textId="1A084F44" w:rsidR="005236BE" w:rsidRPr="00E7436F" w:rsidRDefault="005236BE" w:rsidP="005236BE">
            <w:pPr>
              <w:pStyle w:val="af5"/>
              <w:jc w:val="both"/>
              <w:rPr>
                <w:rFonts w:ascii="Times New Roman" w:hAnsi="Times New Roman" w:cs="Times New Roman"/>
              </w:rPr>
            </w:pPr>
            <w:r w:rsidRPr="00E7436F">
              <w:rPr>
                <w:rFonts w:ascii="Times New Roman" w:hAnsi="Times New Roman" w:cs="Times New Roman"/>
              </w:rPr>
              <w:t>「</w:t>
            </w:r>
            <w:proofErr w:type="gramStart"/>
            <w:r w:rsidRPr="00E7436F">
              <w:rPr>
                <w:rFonts w:ascii="Times New Roman" w:hAnsi="Times New Roman" w:cs="Times New Roman"/>
              </w:rPr>
              <w:t>臺</w:t>
            </w:r>
            <w:proofErr w:type="gramEnd"/>
            <w:r w:rsidRPr="00E7436F">
              <w:rPr>
                <w:rFonts w:ascii="Times New Roman" w:hAnsi="Times New Roman" w:cs="Times New Roman"/>
              </w:rPr>
              <w:t>匈經濟合作發展瞭解備忘錄」</w:t>
            </w:r>
          </w:p>
        </w:tc>
      </w:tr>
      <w:tr w:rsidR="00E7436F" w:rsidRPr="00E7436F" w14:paraId="4BB06AAB" w14:textId="77777777" w:rsidTr="007A19A0">
        <w:tc>
          <w:tcPr>
            <w:tcW w:w="1242" w:type="dxa"/>
          </w:tcPr>
          <w:p w14:paraId="5E00CFE3" w14:textId="5CD348D9" w:rsidR="005236BE" w:rsidRPr="00E7436F" w:rsidRDefault="005236BE" w:rsidP="005236BE">
            <w:pPr>
              <w:pStyle w:val="af5"/>
              <w:rPr>
                <w:rFonts w:ascii="Times New Roman" w:hAnsi="Times New Roman" w:cs="Times New Roman"/>
              </w:rPr>
            </w:pPr>
            <w:r w:rsidRPr="00E7436F">
              <w:rPr>
                <w:rFonts w:ascii="Times New Roman" w:hAnsi="Times New Roman" w:cs="Times New Roman"/>
              </w:rPr>
              <w:t>2014</w:t>
            </w:r>
            <w:r w:rsidRPr="00E7436F">
              <w:rPr>
                <w:rFonts w:ascii="Times New Roman" w:hAnsi="Times New Roman" w:cs="Times New Roman"/>
              </w:rPr>
              <w:t>年</w:t>
            </w:r>
          </w:p>
        </w:tc>
        <w:tc>
          <w:tcPr>
            <w:tcW w:w="7655" w:type="dxa"/>
          </w:tcPr>
          <w:p w14:paraId="6034265B" w14:textId="4C0BCCE1" w:rsidR="005236BE" w:rsidRPr="00E7436F" w:rsidRDefault="005236BE" w:rsidP="005236BE">
            <w:pPr>
              <w:pStyle w:val="af5"/>
              <w:jc w:val="both"/>
              <w:rPr>
                <w:rFonts w:ascii="Times New Roman" w:hAnsi="Times New Roman" w:cs="Times New Roman"/>
              </w:rPr>
            </w:pPr>
            <w:r w:rsidRPr="00E7436F">
              <w:rPr>
                <w:rFonts w:ascii="Times New Roman" w:hAnsi="Times New Roman" w:cs="Times New Roman"/>
              </w:rPr>
              <w:t>駐匈牙利</w:t>
            </w:r>
            <w:proofErr w:type="gramStart"/>
            <w:r w:rsidRPr="00E7436F">
              <w:rPr>
                <w:rFonts w:ascii="Times New Roman" w:hAnsi="Times New Roman" w:cs="Times New Roman"/>
              </w:rPr>
              <w:t>臺</w:t>
            </w:r>
            <w:proofErr w:type="gramEnd"/>
            <w:r w:rsidRPr="00E7436F">
              <w:rPr>
                <w:rFonts w:ascii="Times New Roman" w:hAnsi="Times New Roman" w:cs="Times New Roman"/>
              </w:rPr>
              <w:t>北代表處與匈牙利貿易辦事處農業合作瞭解備忘錄</w:t>
            </w:r>
          </w:p>
        </w:tc>
      </w:tr>
      <w:tr w:rsidR="00E7436F" w:rsidRPr="00E7436F" w14:paraId="05193812" w14:textId="77777777" w:rsidTr="007A19A0">
        <w:tc>
          <w:tcPr>
            <w:tcW w:w="1242" w:type="dxa"/>
          </w:tcPr>
          <w:p w14:paraId="49F8F464" w14:textId="06BFF26B" w:rsidR="005236BE" w:rsidRPr="00E7436F" w:rsidRDefault="005236BE" w:rsidP="005236BE">
            <w:pPr>
              <w:pStyle w:val="af5"/>
              <w:rPr>
                <w:rFonts w:ascii="Times New Roman" w:hAnsi="Times New Roman" w:cs="Times New Roman"/>
              </w:rPr>
            </w:pPr>
            <w:r w:rsidRPr="00E7436F">
              <w:rPr>
                <w:rFonts w:ascii="Times New Roman" w:hAnsi="Times New Roman" w:cs="Times New Roman"/>
              </w:rPr>
              <w:t>2020</w:t>
            </w:r>
            <w:r w:rsidRPr="00E7436F">
              <w:rPr>
                <w:rFonts w:ascii="Times New Roman" w:hAnsi="Times New Roman" w:cs="Times New Roman"/>
              </w:rPr>
              <w:t>年</w:t>
            </w:r>
          </w:p>
        </w:tc>
        <w:tc>
          <w:tcPr>
            <w:tcW w:w="7655" w:type="dxa"/>
          </w:tcPr>
          <w:p w14:paraId="6EC48B19" w14:textId="65512D83" w:rsidR="005236BE" w:rsidRPr="00E7436F" w:rsidRDefault="005236BE" w:rsidP="005236BE">
            <w:pPr>
              <w:pStyle w:val="af5"/>
              <w:jc w:val="both"/>
              <w:rPr>
                <w:rFonts w:ascii="Times New Roman" w:hAnsi="Times New Roman" w:cs="Times New Roman"/>
              </w:rPr>
            </w:pPr>
            <w:r w:rsidRPr="00E7436F">
              <w:rPr>
                <w:rFonts w:ascii="Times New Roman" w:hAnsi="Times New Roman" w:cs="Times New Roman"/>
              </w:rPr>
              <w:t>我經濟部投資臺灣事務所與匈國</w:t>
            </w:r>
            <w:proofErr w:type="spellStart"/>
            <w:r w:rsidRPr="00E7436F">
              <w:rPr>
                <w:rFonts w:ascii="Times New Roman" w:hAnsi="Times New Roman" w:cs="Times New Roman"/>
              </w:rPr>
              <w:t>Obuda</w:t>
            </w:r>
            <w:proofErr w:type="spellEnd"/>
            <w:r w:rsidRPr="00E7436F">
              <w:rPr>
                <w:rFonts w:ascii="Times New Roman" w:hAnsi="Times New Roman" w:cs="Times New Roman"/>
              </w:rPr>
              <w:t>科技大學</w:t>
            </w:r>
            <w:proofErr w:type="gramStart"/>
            <w:r w:rsidRPr="00E7436F">
              <w:rPr>
                <w:rFonts w:ascii="Times New Roman" w:hAnsi="Times New Roman" w:cs="Times New Roman"/>
              </w:rPr>
              <w:t>簽署攬才合作</w:t>
            </w:r>
            <w:proofErr w:type="gramEnd"/>
            <w:r w:rsidRPr="00E7436F">
              <w:rPr>
                <w:rFonts w:ascii="Times New Roman" w:hAnsi="Times New Roman" w:cs="Times New Roman"/>
              </w:rPr>
              <w:t>MoU</w:t>
            </w:r>
          </w:p>
        </w:tc>
      </w:tr>
    </w:tbl>
    <w:p w14:paraId="1EAD4DE2" w14:textId="77777777" w:rsidR="005236BE" w:rsidRPr="00E7436F" w:rsidRDefault="005236BE" w:rsidP="00B70474">
      <w:pPr>
        <w:ind w:firstLine="472"/>
        <w:rPr>
          <w:lang w:eastAsia="zh-TW"/>
        </w:rPr>
      </w:pPr>
    </w:p>
    <w:tbl>
      <w:tblPr>
        <w:tblStyle w:val="12"/>
        <w:tblW w:w="8897" w:type="dxa"/>
        <w:tblLayout w:type="fixed"/>
        <w:tblLook w:val="04A0" w:firstRow="1" w:lastRow="0" w:firstColumn="1" w:lastColumn="0" w:noHBand="0" w:noVBand="1"/>
      </w:tblPr>
      <w:tblGrid>
        <w:gridCol w:w="5778"/>
        <w:gridCol w:w="3119"/>
      </w:tblGrid>
      <w:tr w:rsidR="00E7436F" w:rsidRPr="00E7436F" w14:paraId="5EC5CFFB" w14:textId="77777777" w:rsidTr="007E21A1">
        <w:tc>
          <w:tcPr>
            <w:tcW w:w="5778" w:type="dxa"/>
          </w:tcPr>
          <w:p w14:paraId="07779D37" w14:textId="456F1B3B" w:rsidR="006D259B" w:rsidRPr="00E7436F" w:rsidRDefault="00933473" w:rsidP="007A19A0">
            <w:pPr>
              <w:pStyle w:val="af5"/>
              <w:rPr>
                <w:rFonts w:ascii="Times New Roman" w:hAnsi="Times New Roman" w:cs="Times New Roman"/>
              </w:rPr>
            </w:pPr>
            <w:r w:rsidRPr="00E7436F">
              <w:rPr>
                <w:rFonts w:ascii="Times New Roman" w:hAnsi="Times New Roman" w:cs="Times New Roman"/>
              </w:rPr>
              <w:t>匈牙利重要工商協會</w:t>
            </w:r>
          </w:p>
        </w:tc>
        <w:tc>
          <w:tcPr>
            <w:tcW w:w="3119" w:type="dxa"/>
          </w:tcPr>
          <w:p w14:paraId="12D70ACB" w14:textId="2B2B271A" w:rsidR="006D259B" w:rsidRPr="00E7436F" w:rsidRDefault="00933473" w:rsidP="007A19A0">
            <w:pPr>
              <w:pStyle w:val="af5"/>
              <w:rPr>
                <w:rFonts w:ascii="Times New Roman" w:hAnsi="Times New Roman" w:cs="Times New Roman"/>
              </w:rPr>
            </w:pPr>
            <w:proofErr w:type="gramStart"/>
            <w:r w:rsidRPr="00E7436F">
              <w:rPr>
                <w:rFonts w:ascii="Times New Roman" w:hAnsi="Times New Roman" w:cs="Times New Roman"/>
              </w:rPr>
              <w:t>官網</w:t>
            </w:r>
            <w:proofErr w:type="gramEnd"/>
          </w:p>
        </w:tc>
      </w:tr>
      <w:tr w:rsidR="00E7436F" w:rsidRPr="00E7436F" w14:paraId="60BEDF29" w14:textId="77777777" w:rsidTr="007A19A0">
        <w:tc>
          <w:tcPr>
            <w:tcW w:w="5778" w:type="dxa"/>
            <w:vAlign w:val="center"/>
          </w:tcPr>
          <w:p w14:paraId="0455F7DC" w14:textId="2B08E252" w:rsidR="00933473" w:rsidRPr="00E7436F" w:rsidRDefault="00933473" w:rsidP="007A19A0">
            <w:pPr>
              <w:pStyle w:val="af5"/>
              <w:jc w:val="both"/>
              <w:rPr>
                <w:rFonts w:ascii="Times New Roman" w:hAnsi="Times New Roman" w:cs="Times New Roman"/>
              </w:rPr>
            </w:pPr>
            <w:r w:rsidRPr="00E7436F">
              <w:rPr>
                <w:rFonts w:ascii="Times New Roman" w:hAnsi="Times New Roman" w:cs="Times New Roman"/>
              </w:rPr>
              <w:t>匈牙利天然氣產業協會</w:t>
            </w:r>
          </w:p>
          <w:p w14:paraId="2759AFEF" w14:textId="0386D7A4" w:rsidR="006D259B" w:rsidRPr="00E7436F" w:rsidRDefault="00933473" w:rsidP="007A19A0">
            <w:pPr>
              <w:pStyle w:val="af5"/>
              <w:jc w:val="both"/>
              <w:rPr>
                <w:rFonts w:ascii="Times New Roman" w:hAnsi="Times New Roman" w:cs="Times New Roman"/>
              </w:rPr>
            </w:pPr>
            <w:r w:rsidRPr="00E7436F">
              <w:rPr>
                <w:rFonts w:ascii="Times New Roman" w:hAnsi="Times New Roman" w:cs="Times New Roman"/>
              </w:rPr>
              <w:t>National Association of Gas Industry</w:t>
            </w:r>
          </w:p>
        </w:tc>
        <w:tc>
          <w:tcPr>
            <w:tcW w:w="3119" w:type="dxa"/>
            <w:vAlign w:val="center"/>
          </w:tcPr>
          <w:p w14:paraId="36BF3772" w14:textId="6603B992" w:rsidR="006D259B" w:rsidRPr="00E7436F" w:rsidRDefault="00933473" w:rsidP="007A19A0">
            <w:pPr>
              <w:pStyle w:val="af5"/>
              <w:jc w:val="both"/>
              <w:rPr>
                <w:rFonts w:ascii="Times New Roman" w:hAnsi="Times New Roman" w:cs="Times New Roman"/>
              </w:rPr>
            </w:pPr>
            <w:r w:rsidRPr="00E7436F">
              <w:rPr>
                <w:rFonts w:ascii="Times New Roman" w:hAnsi="Times New Roman" w:cs="Times New Roman"/>
              </w:rPr>
              <w:t>http://www.goe.org.hu/</w:t>
            </w:r>
          </w:p>
        </w:tc>
      </w:tr>
      <w:tr w:rsidR="00E7436F" w:rsidRPr="00E7436F" w14:paraId="185F38DD" w14:textId="77777777" w:rsidTr="007A19A0">
        <w:tc>
          <w:tcPr>
            <w:tcW w:w="5778" w:type="dxa"/>
            <w:vAlign w:val="center"/>
          </w:tcPr>
          <w:p w14:paraId="0EDF3131" w14:textId="7E3E105B" w:rsidR="00933473" w:rsidRPr="00E7436F" w:rsidRDefault="00933473" w:rsidP="007A19A0">
            <w:pPr>
              <w:pStyle w:val="af5"/>
              <w:jc w:val="both"/>
              <w:rPr>
                <w:rFonts w:ascii="Times New Roman" w:hAnsi="Times New Roman" w:cs="Times New Roman"/>
              </w:rPr>
            </w:pPr>
            <w:r w:rsidRPr="00E7436F">
              <w:rPr>
                <w:rFonts w:ascii="Times New Roman" w:hAnsi="Times New Roman" w:cs="Times New Roman"/>
              </w:rPr>
              <w:t>匈牙利地熱協會</w:t>
            </w:r>
          </w:p>
          <w:p w14:paraId="1584246E" w14:textId="63B9D857" w:rsidR="006D259B" w:rsidRPr="00E7436F" w:rsidRDefault="00933473" w:rsidP="007A19A0">
            <w:pPr>
              <w:pStyle w:val="af5"/>
              <w:jc w:val="both"/>
              <w:rPr>
                <w:rFonts w:ascii="Times New Roman" w:hAnsi="Times New Roman" w:cs="Times New Roman"/>
              </w:rPr>
            </w:pPr>
            <w:r w:rsidRPr="00E7436F">
              <w:rPr>
                <w:rFonts w:ascii="Times New Roman" w:hAnsi="Times New Roman" w:cs="Times New Roman"/>
              </w:rPr>
              <w:t>Hungarian Geothermal Association</w:t>
            </w:r>
          </w:p>
        </w:tc>
        <w:tc>
          <w:tcPr>
            <w:tcW w:w="3119" w:type="dxa"/>
            <w:vAlign w:val="center"/>
          </w:tcPr>
          <w:p w14:paraId="09763F18" w14:textId="03976F0B" w:rsidR="006D259B" w:rsidRPr="00E7436F" w:rsidRDefault="00933473" w:rsidP="007A19A0">
            <w:pPr>
              <w:pStyle w:val="af5"/>
              <w:jc w:val="both"/>
              <w:rPr>
                <w:rFonts w:ascii="Times New Roman" w:hAnsi="Times New Roman" w:cs="Times New Roman"/>
              </w:rPr>
            </w:pPr>
            <w:r w:rsidRPr="00E7436F">
              <w:rPr>
                <w:rFonts w:ascii="Times New Roman" w:hAnsi="Times New Roman" w:cs="Times New Roman"/>
              </w:rPr>
              <w:t>http://www.mgte.hu</w:t>
            </w:r>
          </w:p>
        </w:tc>
      </w:tr>
      <w:tr w:rsidR="00E7436F" w:rsidRPr="00E7436F" w14:paraId="1492A1BD" w14:textId="77777777" w:rsidTr="007A19A0">
        <w:tc>
          <w:tcPr>
            <w:tcW w:w="5778" w:type="dxa"/>
            <w:vAlign w:val="center"/>
          </w:tcPr>
          <w:p w14:paraId="2E0673DD" w14:textId="0279B3D1" w:rsidR="00933473" w:rsidRPr="00E7436F" w:rsidRDefault="00933473" w:rsidP="007A19A0">
            <w:pPr>
              <w:pStyle w:val="af5"/>
              <w:jc w:val="both"/>
              <w:rPr>
                <w:rFonts w:ascii="Times New Roman" w:hAnsi="Times New Roman" w:cs="Times New Roman"/>
              </w:rPr>
            </w:pPr>
            <w:r w:rsidRPr="00E7436F">
              <w:rPr>
                <w:rFonts w:ascii="Times New Roman" w:hAnsi="Times New Roman" w:cs="Times New Roman"/>
              </w:rPr>
              <w:t>匈牙利太陽能</w:t>
            </w:r>
            <w:proofErr w:type="gramStart"/>
            <w:r w:rsidRPr="00E7436F">
              <w:rPr>
                <w:rFonts w:ascii="Times New Roman" w:hAnsi="Times New Roman" w:cs="Times New Roman"/>
              </w:rPr>
              <w:t>集熱器協會</w:t>
            </w:r>
            <w:proofErr w:type="gramEnd"/>
          </w:p>
          <w:p w14:paraId="18153228" w14:textId="4616B316" w:rsidR="006D259B" w:rsidRPr="00E7436F" w:rsidRDefault="00933473" w:rsidP="007A19A0">
            <w:pPr>
              <w:pStyle w:val="af5"/>
              <w:jc w:val="both"/>
              <w:rPr>
                <w:rFonts w:ascii="Times New Roman" w:hAnsi="Times New Roman" w:cs="Times New Roman"/>
              </w:rPr>
            </w:pPr>
            <w:r w:rsidRPr="00E7436F">
              <w:rPr>
                <w:rFonts w:ascii="Times New Roman" w:hAnsi="Times New Roman" w:cs="Times New Roman"/>
              </w:rPr>
              <w:t>Hungarian Solar Panel Solar Collector Association</w:t>
            </w:r>
          </w:p>
        </w:tc>
        <w:tc>
          <w:tcPr>
            <w:tcW w:w="3119" w:type="dxa"/>
            <w:vAlign w:val="center"/>
          </w:tcPr>
          <w:p w14:paraId="0031E108" w14:textId="07E557F2" w:rsidR="006D259B" w:rsidRPr="00E7436F" w:rsidRDefault="00933473" w:rsidP="007A19A0">
            <w:pPr>
              <w:pStyle w:val="af5"/>
              <w:jc w:val="both"/>
              <w:rPr>
                <w:rFonts w:ascii="Times New Roman" w:hAnsi="Times New Roman" w:cs="Times New Roman"/>
              </w:rPr>
            </w:pPr>
            <w:r w:rsidRPr="00E7436F">
              <w:rPr>
                <w:rFonts w:ascii="Times New Roman" w:hAnsi="Times New Roman" w:cs="Times New Roman"/>
              </w:rPr>
              <w:t>http://www.mnnsz.hu/</w:t>
            </w:r>
          </w:p>
        </w:tc>
      </w:tr>
      <w:tr w:rsidR="00E7436F" w:rsidRPr="00E7436F" w14:paraId="480D4746" w14:textId="77777777" w:rsidTr="007A19A0">
        <w:tc>
          <w:tcPr>
            <w:tcW w:w="5778" w:type="dxa"/>
            <w:vAlign w:val="center"/>
          </w:tcPr>
          <w:p w14:paraId="0C3153DB" w14:textId="13C60AA8" w:rsidR="00933473" w:rsidRPr="00E7436F" w:rsidRDefault="00933473" w:rsidP="007A19A0">
            <w:pPr>
              <w:pStyle w:val="af5"/>
              <w:jc w:val="both"/>
              <w:rPr>
                <w:rFonts w:ascii="Times New Roman" w:hAnsi="Times New Roman" w:cs="Times New Roman"/>
              </w:rPr>
            </w:pPr>
            <w:r w:rsidRPr="00E7436F">
              <w:rPr>
                <w:rFonts w:ascii="Times New Roman" w:hAnsi="Times New Roman" w:cs="Times New Roman"/>
              </w:rPr>
              <w:t>匈牙利藥品批發商協會</w:t>
            </w:r>
          </w:p>
          <w:p w14:paraId="58537B1E" w14:textId="43BB86DB" w:rsidR="006D259B" w:rsidRPr="00E7436F" w:rsidRDefault="00933473" w:rsidP="007A19A0">
            <w:pPr>
              <w:pStyle w:val="af5"/>
              <w:jc w:val="both"/>
              <w:rPr>
                <w:rFonts w:ascii="Times New Roman" w:hAnsi="Times New Roman" w:cs="Times New Roman"/>
              </w:rPr>
            </w:pPr>
            <w:r w:rsidRPr="00E7436F">
              <w:rPr>
                <w:rFonts w:ascii="Times New Roman" w:hAnsi="Times New Roman" w:cs="Times New Roman"/>
              </w:rPr>
              <w:t>Hungarian Association of Pharmaceutical Wholesalers</w:t>
            </w:r>
          </w:p>
        </w:tc>
        <w:tc>
          <w:tcPr>
            <w:tcW w:w="3119" w:type="dxa"/>
            <w:vAlign w:val="center"/>
          </w:tcPr>
          <w:p w14:paraId="15A72398" w14:textId="574ADA97" w:rsidR="006D259B" w:rsidRPr="00E7436F" w:rsidRDefault="00933473" w:rsidP="007A19A0">
            <w:pPr>
              <w:pStyle w:val="af5"/>
              <w:jc w:val="both"/>
              <w:rPr>
                <w:rFonts w:ascii="Times New Roman" w:hAnsi="Times New Roman" w:cs="Times New Roman"/>
              </w:rPr>
            </w:pPr>
            <w:r w:rsidRPr="00E7436F">
              <w:rPr>
                <w:rFonts w:ascii="Times New Roman" w:hAnsi="Times New Roman" w:cs="Times New Roman"/>
              </w:rPr>
              <w:t>https://www.php-gynsz.hu/</w:t>
            </w:r>
          </w:p>
        </w:tc>
      </w:tr>
      <w:tr w:rsidR="00E7436F" w:rsidRPr="00E7436F" w14:paraId="10D27E7A" w14:textId="77777777" w:rsidTr="007A19A0">
        <w:tc>
          <w:tcPr>
            <w:tcW w:w="5778" w:type="dxa"/>
            <w:vAlign w:val="center"/>
          </w:tcPr>
          <w:p w14:paraId="6FE120EA" w14:textId="77777777" w:rsidR="006D259B" w:rsidRPr="00E7436F" w:rsidRDefault="00933473" w:rsidP="007A19A0">
            <w:pPr>
              <w:pStyle w:val="af5"/>
              <w:jc w:val="both"/>
              <w:rPr>
                <w:rFonts w:ascii="Times New Roman" w:hAnsi="Times New Roman" w:cs="Times New Roman"/>
              </w:rPr>
            </w:pPr>
            <w:r w:rsidRPr="00E7436F">
              <w:rPr>
                <w:rFonts w:ascii="Times New Roman" w:hAnsi="Times New Roman" w:cs="Times New Roman"/>
              </w:rPr>
              <w:t>Hungarian Automotive Industry Association</w:t>
            </w:r>
          </w:p>
          <w:p w14:paraId="40742617" w14:textId="71066D0C" w:rsidR="00933473" w:rsidRPr="00E7436F" w:rsidRDefault="00933473" w:rsidP="007A19A0">
            <w:pPr>
              <w:pStyle w:val="af5"/>
              <w:jc w:val="both"/>
              <w:rPr>
                <w:rFonts w:ascii="Times New Roman" w:hAnsi="Times New Roman" w:cs="Times New Roman"/>
              </w:rPr>
            </w:pPr>
            <w:r w:rsidRPr="00E7436F">
              <w:rPr>
                <w:rFonts w:ascii="Times New Roman" w:hAnsi="Times New Roman" w:cs="Times New Roman"/>
              </w:rPr>
              <w:t>匈牙利汽車產業協會</w:t>
            </w:r>
          </w:p>
        </w:tc>
        <w:tc>
          <w:tcPr>
            <w:tcW w:w="3119" w:type="dxa"/>
            <w:vAlign w:val="center"/>
          </w:tcPr>
          <w:p w14:paraId="42E61C25" w14:textId="49BB1896" w:rsidR="006D259B" w:rsidRPr="00E7436F" w:rsidRDefault="00933473" w:rsidP="007A19A0">
            <w:pPr>
              <w:pStyle w:val="af5"/>
              <w:jc w:val="both"/>
              <w:rPr>
                <w:rFonts w:ascii="Times New Roman" w:hAnsi="Times New Roman" w:cs="Times New Roman"/>
              </w:rPr>
            </w:pPr>
            <w:r w:rsidRPr="00E7436F">
              <w:rPr>
                <w:rFonts w:ascii="Times New Roman" w:hAnsi="Times New Roman" w:cs="Times New Roman"/>
              </w:rPr>
              <w:t>https://mage.org.hu/</w:t>
            </w:r>
          </w:p>
        </w:tc>
      </w:tr>
      <w:tr w:rsidR="00E7436F" w:rsidRPr="00E7436F" w14:paraId="0E4FAF44" w14:textId="77777777" w:rsidTr="007A19A0">
        <w:tc>
          <w:tcPr>
            <w:tcW w:w="5778" w:type="dxa"/>
            <w:vAlign w:val="center"/>
          </w:tcPr>
          <w:p w14:paraId="1A58617B" w14:textId="77777777" w:rsidR="006D259B" w:rsidRPr="00E7436F" w:rsidRDefault="00933473" w:rsidP="007A19A0">
            <w:pPr>
              <w:pStyle w:val="af5"/>
              <w:jc w:val="both"/>
              <w:rPr>
                <w:rFonts w:ascii="Times New Roman" w:hAnsi="Times New Roman" w:cs="Times New Roman"/>
              </w:rPr>
            </w:pPr>
            <w:r w:rsidRPr="00E7436F">
              <w:rPr>
                <w:rFonts w:ascii="Times New Roman" w:hAnsi="Times New Roman" w:cs="Times New Roman"/>
              </w:rPr>
              <w:t>Association of Hungarian Vehicle Parts Manufacturers</w:t>
            </w:r>
          </w:p>
          <w:p w14:paraId="764AC949" w14:textId="18E8BE2D" w:rsidR="00933473" w:rsidRPr="00E7436F" w:rsidRDefault="00933473" w:rsidP="007A19A0">
            <w:pPr>
              <w:pStyle w:val="af5"/>
              <w:jc w:val="both"/>
              <w:rPr>
                <w:rFonts w:ascii="Times New Roman" w:hAnsi="Times New Roman" w:cs="Times New Roman"/>
              </w:rPr>
            </w:pPr>
            <w:r w:rsidRPr="00E7436F">
              <w:rPr>
                <w:rFonts w:ascii="Times New Roman" w:hAnsi="Times New Roman" w:cs="Times New Roman"/>
              </w:rPr>
              <w:t>匈牙利汽車零組件製造商協會</w:t>
            </w:r>
          </w:p>
        </w:tc>
        <w:tc>
          <w:tcPr>
            <w:tcW w:w="3119" w:type="dxa"/>
            <w:vAlign w:val="center"/>
          </w:tcPr>
          <w:p w14:paraId="2E18F3DA" w14:textId="731B174F" w:rsidR="006D259B" w:rsidRPr="00E7436F" w:rsidRDefault="00933473" w:rsidP="007A19A0">
            <w:pPr>
              <w:pStyle w:val="af5"/>
              <w:jc w:val="both"/>
              <w:rPr>
                <w:rFonts w:ascii="Times New Roman" w:hAnsi="Times New Roman" w:cs="Times New Roman"/>
              </w:rPr>
            </w:pPr>
            <w:r w:rsidRPr="00E7436F">
              <w:rPr>
                <w:rFonts w:ascii="Times New Roman" w:hAnsi="Times New Roman" w:cs="Times New Roman"/>
              </w:rPr>
              <w:t>https://www.automotivesuppliers.hu/</w:t>
            </w:r>
          </w:p>
        </w:tc>
      </w:tr>
    </w:tbl>
    <w:p w14:paraId="14F4BF2C" w14:textId="6C231E1A" w:rsidR="00A26710" w:rsidRPr="00E7436F" w:rsidRDefault="00821641" w:rsidP="00736494">
      <w:pPr>
        <w:ind w:firstLine="472"/>
        <w:rPr>
          <w:bCs/>
          <w:sz w:val="26"/>
          <w:szCs w:val="26"/>
        </w:rPr>
        <w:sectPr w:rsidR="00A26710" w:rsidRPr="00E7436F" w:rsidSect="003E0BC3">
          <w:pgSz w:w="11906" w:h="16838" w:code="9"/>
          <w:pgMar w:top="2268" w:right="1701" w:bottom="1701" w:left="1701" w:header="1134" w:footer="851" w:gutter="0"/>
          <w:cols w:space="425"/>
          <w:docGrid w:type="linesAndChars" w:linePitch="514" w:charSpace="-774"/>
        </w:sectPr>
      </w:pPr>
      <w:r w:rsidRPr="00E7436F">
        <w:rPr>
          <w:noProof/>
          <w:lang w:eastAsia="zh-TW"/>
        </w:rPr>
        <mc:AlternateContent>
          <mc:Choice Requires="wps">
            <w:drawing>
              <wp:anchor distT="0" distB="0" distL="114300" distR="114300" simplePos="0" relativeHeight="251658752" behindDoc="0" locked="0" layoutInCell="1" allowOverlap="1" wp14:anchorId="5171EC83" wp14:editId="1A8B5148">
                <wp:simplePos x="0" y="0"/>
                <wp:positionH relativeFrom="column">
                  <wp:posOffset>-302895</wp:posOffset>
                </wp:positionH>
                <wp:positionV relativeFrom="paragraph">
                  <wp:posOffset>6408420</wp:posOffset>
                </wp:positionV>
                <wp:extent cx="6069330" cy="2278380"/>
                <wp:effectExtent l="0" t="0" r="0" b="762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78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A9A5C" w14:textId="77777777" w:rsidR="007A19A0" w:rsidRPr="004B4040" w:rsidRDefault="007A19A0" w:rsidP="00356519">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14:paraId="4DF07831" w14:textId="77777777" w:rsidR="007A19A0" w:rsidRPr="004B4040" w:rsidRDefault="007A19A0" w:rsidP="0035651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址：臺北市中正區館前路 71 號 8 樓</w:t>
                            </w:r>
                          </w:p>
                          <w:p w14:paraId="1D3FC630" w14:textId="77777777" w:rsidR="007A19A0" w:rsidRPr="004B4040" w:rsidRDefault="007A19A0" w:rsidP="0035651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32A2D430" w14:textId="77777777" w:rsidR="007A19A0" w:rsidRPr="004B4040" w:rsidRDefault="007A19A0" w:rsidP="0035651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2BB30A7C" w14:textId="77777777" w:rsidR="007A19A0" w:rsidRPr="004B4040" w:rsidRDefault="007A19A0" w:rsidP="0035651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0EA5F0BF" w14:textId="77777777" w:rsidR="007A19A0" w:rsidRPr="004B4040" w:rsidRDefault="007A19A0" w:rsidP="00356519">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電子信箱：dois@moea.gov.tw</w:t>
                            </w:r>
                          </w:p>
                          <w:p w14:paraId="0F117D9F" w14:textId="77777777" w:rsidR="007A19A0" w:rsidRDefault="007A19A0" w:rsidP="00356519">
                            <w:pPr>
                              <w:snapToGrid w:val="0"/>
                              <w:ind w:firstLineChars="0" w:firstLine="0"/>
                              <w:rPr>
                                <w:rFonts w:ascii="華康中黑體(P)" w:eastAsia="華康中黑體(P)" w:hAnsi="Arial" w:cs="Arial"/>
                                <w:sz w:val="20"/>
                                <w:szCs w:val="20"/>
                              </w:rPr>
                            </w:pPr>
                          </w:p>
                          <w:p w14:paraId="2D0CF303" w14:textId="77777777" w:rsidR="007A19A0" w:rsidRPr="004B4040" w:rsidRDefault="007A19A0" w:rsidP="00356519">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2" o:spid="_x0000_s1035" type="#_x0000_t202" style="position:absolute;left:0;text-align:left;margin-left:-23.85pt;margin-top:504.6pt;width:477.9pt;height:179.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" filled="f" stroked="f">
                <v:textbox>
                  <w:txbxContent>
                    <w:p w14:paraId="0AAA9A5C" w14:textId="77777777" w:rsidR="007A19A0" w:rsidRPr="004B4040" w:rsidRDefault="007A19A0" w:rsidP="00356519">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14:paraId="4DF07831" w14:textId="77777777" w:rsidR="007A19A0" w:rsidRPr="004B4040" w:rsidRDefault="007A19A0" w:rsidP="0035651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址：臺北市中正區館前路 71 號 8 樓</w:t>
                      </w:r>
                    </w:p>
                    <w:p w14:paraId="1D3FC630" w14:textId="77777777" w:rsidR="007A19A0" w:rsidRPr="004B4040" w:rsidRDefault="007A19A0" w:rsidP="0035651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32A2D430" w14:textId="77777777" w:rsidR="007A19A0" w:rsidRPr="004B4040" w:rsidRDefault="007A19A0" w:rsidP="0035651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2BB30A7C" w14:textId="77777777" w:rsidR="007A19A0" w:rsidRPr="004B4040" w:rsidRDefault="007A19A0" w:rsidP="0035651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0EA5F0BF" w14:textId="77777777" w:rsidR="007A19A0" w:rsidRPr="004B4040" w:rsidRDefault="007A19A0" w:rsidP="00356519">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電子信箱：dois@moea.gov.tw</w:t>
                      </w:r>
                    </w:p>
                    <w:p w14:paraId="0F117D9F" w14:textId="77777777" w:rsidR="007A19A0" w:rsidRDefault="007A19A0" w:rsidP="00356519">
                      <w:pPr>
                        <w:snapToGrid w:val="0"/>
                        <w:ind w:firstLineChars="0" w:firstLine="0"/>
                        <w:rPr>
                          <w:rFonts w:ascii="華康中黑體(P)" w:eastAsia="華康中黑體(P)" w:hAnsi="Arial" w:cs="Arial"/>
                          <w:sz w:val="20"/>
                          <w:szCs w:val="20"/>
                        </w:rPr>
                      </w:pPr>
                    </w:p>
                    <w:p w14:paraId="2D0CF303" w14:textId="77777777" w:rsidR="007A19A0" w:rsidRPr="004B4040" w:rsidRDefault="007A19A0" w:rsidP="00356519">
                      <w:pPr>
                        <w:snapToGrid w:val="0"/>
                        <w:ind w:firstLineChars="0" w:firstLine="0"/>
                        <w:rPr>
                          <w:rFonts w:ascii="華康中黑體(P)" w:eastAsia="華康中黑體(P)" w:hAnsi="Arial" w:cs="Arial"/>
                          <w:sz w:val="20"/>
                          <w:szCs w:val="20"/>
                        </w:rPr>
                      </w:pPr>
                    </w:p>
                  </w:txbxContent>
                </v:textbox>
              </v:shape>
            </w:pict>
          </mc:Fallback>
        </mc:AlternateContent>
      </w:r>
    </w:p>
    <w:p w14:paraId="2D0CCADD" w14:textId="3478AF95" w:rsidR="00CC2EE8" w:rsidRPr="00E7436F" w:rsidRDefault="00CC2EE8" w:rsidP="00A26710">
      <w:pPr>
        <w:ind w:firstLine="512"/>
        <w:rPr>
          <w:bCs/>
          <w:sz w:val="26"/>
          <w:szCs w:val="26"/>
          <w:lang w:eastAsia="zh-TW"/>
        </w:rPr>
      </w:pPr>
    </w:p>
    <w:p w14:paraId="71B5704F" w14:textId="6B695CC1" w:rsidR="00A26710" w:rsidRPr="00E7436F" w:rsidRDefault="00A26710">
      <w:pPr>
        <w:widowControl/>
        <w:overflowPunct/>
        <w:autoSpaceDE/>
        <w:autoSpaceDN/>
        <w:ind w:firstLineChars="0" w:firstLine="0"/>
        <w:jc w:val="left"/>
        <w:rPr>
          <w:bCs/>
          <w:sz w:val="26"/>
          <w:szCs w:val="26"/>
          <w:lang w:eastAsia="zh-TW"/>
        </w:rPr>
      </w:pPr>
      <w:r w:rsidRPr="00E7436F">
        <w:rPr>
          <w:bCs/>
          <w:sz w:val="26"/>
          <w:szCs w:val="26"/>
          <w:lang w:eastAsia="zh-TW"/>
        </w:rPr>
        <w:br w:type="page"/>
      </w:r>
    </w:p>
    <w:p w14:paraId="44185398" w14:textId="58019BD4" w:rsidR="00A26710" w:rsidRPr="00E7436F" w:rsidRDefault="00A26710" w:rsidP="00A26710">
      <w:pPr>
        <w:ind w:firstLine="512"/>
        <w:rPr>
          <w:bCs/>
          <w:sz w:val="26"/>
          <w:szCs w:val="26"/>
          <w:lang w:eastAsia="zh-TW"/>
        </w:rPr>
      </w:pPr>
      <w:r w:rsidRPr="00E7436F">
        <w:rPr>
          <w:bCs/>
          <w:noProof/>
          <w:sz w:val="26"/>
          <w:szCs w:val="26"/>
          <w:lang w:eastAsia="zh-TW"/>
        </w:rPr>
        <w:drawing>
          <wp:anchor distT="0" distB="0" distL="114300" distR="114300" simplePos="0" relativeHeight="251663872" behindDoc="1" locked="0" layoutInCell="1" allowOverlap="1" wp14:anchorId="033BA0D8" wp14:editId="4A913732">
            <wp:simplePos x="0" y="0"/>
            <wp:positionH relativeFrom="column">
              <wp:posOffset>-1114425</wp:posOffset>
            </wp:positionH>
            <wp:positionV relativeFrom="paragraph">
              <wp:posOffset>-2045970</wp:posOffset>
            </wp:positionV>
            <wp:extent cx="7600950" cy="11307445"/>
            <wp:effectExtent l="0" t="0" r="0" b="8255"/>
            <wp:wrapNone/>
            <wp:docPr id="20"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a:ln>
                      <a:noFill/>
                    </a:ln>
                  </pic:spPr>
                </pic:pic>
              </a:graphicData>
            </a:graphic>
          </wp:anchor>
        </w:drawing>
      </w:r>
    </w:p>
    <w:p w14:paraId="58A274D8" w14:textId="50C3EFF4" w:rsidR="00A26710" w:rsidRPr="00E7436F" w:rsidRDefault="00A26710" w:rsidP="00A26710">
      <w:pPr>
        <w:ind w:firstLine="512"/>
        <w:rPr>
          <w:bCs/>
          <w:sz w:val="26"/>
          <w:szCs w:val="26"/>
          <w:lang w:eastAsia="zh-TW"/>
        </w:rPr>
      </w:pPr>
      <w:r w:rsidRPr="00E7436F">
        <w:rPr>
          <w:bCs/>
          <w:noProof/>
          <w:sz w:val="26"/>
          <w:szCs w:val="26"/>
          <w:lang w:eastAsia="zh-TW"/>
        </w:rPr>
        <mc:AlternateContent>
          <mc:Choice Requires="wps">
            <w:drawing>
              <wp:anchor distT="0" distB="0" distL="114300" distR="114300" simplePos="0" relativeHeight="251664896" behindDoc="0" locked="0" layoutInCell="1" allowOverlap="1" wp14:anchorId="18633579" wp14:editId="3FFF5DDE">
                <wp:simplePos x="0" y="0"/>
                <wp:positionH relativeFrom="column">
                  <wp:posOffset>-318135</wp:posOffset>
                </wp:positionH>
                <wp:positionV relativeFrom="paragraph">
                  <wp:posOffset>6082030</wp:posOffset>
                </wp:positionV>
                <wp:extent cx="6069330" cy="2278380"/>
                <wp:effectExtent l="0" t="0" r="0" b="7620"/>
                <wp:wrapNone/>
                <wp:docPr id="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78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1659D" w14:textId="77777777" w:rsidR="0044194F" w:rsidRPr="004B4040" w:rsidRDefault="0044194F" w:rsidP="0044194F">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4C641207" w14:textId="77777777" w:rsidR="0044194F" w:rsidRPr="004B4040" w:rsidRDefault="0044194F" w:rsidP="0044194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14:paraId="361466CB" w14:textId="77777777" w:rsidR="0044194F" w:rsidRPr="004B4040" w:rsidRDefault="0044194F" w:rsidP="0044194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47B841D4" w14:textId="77777777" w:rsidR="0044194F" w:rsidRPr="004B4040" w:rsidRDefault="0044194F" w:rsidP="0044194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02C231D1" w14:textId="77777777" w:rsidR="0044194F" w:rsidRPr="004B4040" w:rsidRDefault="0044194F" w:rsidP="0044194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21096E82" w14:textId="43729052" w:rsidR="007A19A0" w:rsidRPr="004B4040" w:rsidRDefault="0044194F" w:rsidP="0044194F">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E7436F">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14:paraId="01E138CA" w14:textId="77777777" w:rsidR="007A19A0" w:rsidRDefault="007A19A0" w:rsidP="00A26710">
                            <w:pPr>
                              <w:snapToGrid w:val="0"/>
                              <w:ind w:firstLineChars="0" w:firstLine="0"/>
                              <w:rPr>
                                <w:rFonts w:ascii="華康中黑體(P)" w:eastAsia="華康中黑體(P)" w:hAnsi="Arial" w:cs="Arial"/>
                                <w:sz w:val="20"/>
                                <w:szCs w:val="20"/>
                              </w:rPr>
                            </w:pPr>
                          </w:p>
                          <w:p w14:paraId="384C3C67" w14:textId="77777777" w:rsidR="007A19A0" w:rsidRPr="004B4040" w:rsidRDefault="007A19A0" w:rsidP="00A26710">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25.05pt;margin-top:478.9pt;width:477.9pt;height:179.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" filled="f" stroked="f">
                <v:textbox>
                  <w:txbxContent>
                    <w:p w14:paraId="2EC1659D" w14:textId="77777777" w:rsidR="0044194F" w:rsidRPr="004B4040" w:rsidRDefault="0044194F" w:rsidP="0044194F">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4C641207" w14:textId="77777777" w:rsidR="0044194F" w:rsidRPr="004B4040" w:rsidRDefault="0044194F" w:rsidP="0044194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14:paraId="361466CB" w14:textId="77777777" w:rsidR="0044194F" w:rsidRPr="004B4040" w:rsidRDefault="0044194F" w:rsidP="0044194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47B841D4" w14:textId="77777777" w:rsidR="0044194F" w:rsidRPr="004B4040" w:rsidRDefault="0044194F" w:rsidP="0044194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02C231D1" w14:textId="77777777" w:rsidR="0044194F" w:rsidRPr="004B4040" w:rsidRDefault="0044194F" w:rsidP="0044194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21096E82" w14:textId="43729052" w:rsidR="007A19A0" w:rsidRPr="004B4040" w:rsidRDefault="0044194F" w:rsidP="0044194F">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E7436F">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14:paraId="01E138CA" w14:textId="77777777" w:rsidR="007A19A0" w:rsidRDefault="007A19A0" w:rsidP="00A26710">
                      <w:pPr>
                        <w:snapToGrid w:val="0"/>
                        <w:ind w:firstLineChars="0" w:firstLine="0"/>
                        <w:rPr>
                          <w:rFonts w:ascii="華康中黑體(P)" w:eastAsia="華康中黑體(P)" w:hAnsi="Arial" w:cs="Arial"/>
                          <w:sz w:val="20"/>
                          <w:szCs w:val="20"/>
                        </w:rPr>
                      </w:pPr>
                    </w:p>
                    <w:p w14:paraId="384C3C67" w14:textId="77777777" w:rsidR="007A19A0" w:rsidRPr="004B4040" w:rsidRDefault="007A19A0" w:rsidP="00A26710">
                      <w:pPr>
                        <w:snapToGrid w:val="0"/>
                        <w:ind w:firstLineChars="0" w:firstLine="0"/>
                        <w:rPr>
                          <w:rFonts w:ascii="華康中黑體(P)" w:eastAsia="華康中黑體(P)" w:hAnsi="Arial" w:cs="Arial"/>
                          <w:sz w:val="20"/>
                          <w:szCs w:val="20"/>
                        </w:rPr>
                      </w:pPr>
                    </w:p>
                  </w:txbxContent>
                </v:textbox>
              </v:shape>
            </w:pict>
          </mc:Fallback>
        </mc:AlternateContent>
      </w:r>
    </w:p>
    <w:sectPr w:rsidR="00A26710" w:rsidRPr="00E7436F" w:rsidSect="003E0BC3">
      <w:headerReference w:type="even" r:id="rId47"/>
      <w:headerReference w:type="default" r:id="rId48"/>
      <w:footerReference w:type="even" r:id="rId49"/>
      <w:footerReference w:type="default" r:id="rId50"/>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CDB7F26" w14:textId="77777777" w:rsidR="00BF0892" w:rsidRDefault="00BF0892" w:rsidP="008E5082">
      <w:pPr>
        <w:ind w:firstLine="480"/>
      </w:pPr>
      <w:r>
        <w:separator/>
      </w:r>
    </w:p>
    <w:p w14:paraId="4BA9A26E" w14:textId="77777777" w:rsidR="00BF0892" w:rsidRDefault="00BF0892" w:rsidP="00E71C2B">
      <w:pPr>
        <w:ind w:firstLine="480"/>
      </w:pPr>
    </w:p>
  </w:endnote>
  <w:endnote w:type="continuationSeparator" w:id="0">
    <w:p w14:paraId="5344113F" w14:textId="77777777" w:rsidR="00BF0892" w:rsidRDefault="00BF0892" w:rsidP="008E5082">
      <w:pPr>
        <w:ind w:firstLine="480"/>
      </w:pPr>
      <w:r>
        <w:continuationSeparator/>
      </w:r>
    </w:p>
    <w:p w14:paraId="75567BC5" w14:textId="77777777" w:rsidR="00BF0892" w:rsidRDefault="00BF0892" w:rsidP="00E71C2B">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華康明體 Std W9">
    <w:charset w:val="00"/>
    <w:family w:val="roman"/>
    <w:pitch w:val="variable"/>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8"/>
    <w:family w:val="swiss"/>
    <w:pitch w:val="variable"/>
    <w:sig w:usb0="F7FFAFFF" w:usb1="E9DFFFFF" w:usb2="0000003F" w:usb3="00000000" w:csb0="003F01FF" w:csb1="00000000"/>
  </w:font>
  <w:font w:name="標楷體">
    <w:panose1 w:val="03000509000000000000"/>
    <w:charset w:val="88"/>
    <w:family w:val="script"/>
    <w:pitch w:val="fixed"/>
    <w:sig w:usb0="00000003" w:usb1="080E0000" w:usb2="00000016" w:usb3="00000000" w:csb0="001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微軟正黑體">
    <w:panose1 w:val="020B0604030504040204"/>
    <w:charset w:val="88"/>
    <w:family w:val="swiss"/>
    <w:pitch w:val="variable"/>
    <w:sig w:usb0="00000087" w:usb1="288F4000" w:usb2="00000016" w:usb3="00000000" w:csb0="00100009" w:csb1="00000000"/>
  </w:font>
  <w:font w:name="細明體">
    <w:altName w:val="MingLiU"/>
    <w:panose1 w:val="02020509000000000000"/>
    <w:charset w:val="88"/>
    <w:family w:val="modern"/>
    <w:pitch w:val="fixed"/>
    <w:sig w:usb0="A00002FF" w:usb1="28CFFCFA" w:usb2="00000016" w:usb3="00000000" w:csb0="00100001" w:csb1="00000000"/>
  </w:font>
  <w:font w:name="Wingdings 2">
    <w:panose1 w:val="05020102010507070707"/>
    <w:charset w:val="02"/>
    <w:family w:val="roman"/>
    <w:pitch w:val="variable"/>
    <w:sig w:usb0="00000000" w:usb1="10000000" w:usb2="00000000" w:usb3="00000000" w:csb0="80000000"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62628D" w14:textId="77777777" w:rsidR="007A19A0" w:rsidRPr="00DF4A7F" w:rsidRDefault="007A19A0" w:rsidP="00DF4A7F">
    <w:pPr>
      <w:pStyle w:val="a9"/>
      <w:rPr>
        <w:rStyle w:val="ac"/>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4C74A2" w14:textId="77777777" w:rsidR="007A19A0" w:rsidRPr="00EA46F2" w:rsidRDefault="007A19A0" w:rsidP="00EA46F2">
    <w:pPr>
      <w:pStyle w:val="a9"/>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AB4E4F" w14:textId="77777777" w:rsidR="007A19A0" w:rsidRPr="003E0BC3" w:rsidRDefault="007A19A0" w:rsidP="00CB4201">
    <w:pPr>
      <w:pStyle w:val="a7"/>
      <w:ind w:leftChars="3250" w:left="7800"/>
      <w:jc w:val="center"/>
      <w:rPr>
        <w:rFonts w:ascii="Footlight MT Light" w:hAnsi="Footlight MT Light"/>
        <w:i/>
        <w:iCs/>
        <w:noProof/>
        <w:sz w:val="32"/>
        <w:szCs w:val="32"/>
        <w:lang w:eastAsia="zh-TW"/>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2890A8" w14:textId="77777777" w:rsidR="007A19A0" w:rsidRPr="00B22DE6" w:rsidRDefault="007A19A0" w:rsidP="00B22DE6">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96A0F2" w14:textId="77777777" w:rsidR="007A19A0" w:rsidRDefault="007A19A0" w:rsidP="00DF4A7F">
    <w:pPr>
      <w:pStyle w:val="a9"/>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002809" w14:textId="77777777" w:rsidR="007A19A0" w:rsidRPr="00DF4A7F" w:rsidRDefault="007A19A0" w:rsidP="00DF4A7F">
    <w:pPr>
      <w:pStyle w:val="a9"/>
      <w:rPr>
        <w:rStyle w:val="ac"/>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2AD2AF" w14:textId="77777777" w:rsidR="007A19A0" w:rsidRPr="00B22DE6" w:rsidRDefault="007A19A0" w:rsidP="00B22DE6">
    <w:pPr>
      <w:pStyle w:val="a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7EA2D2" w14:textId="5E78AD49" w:rsidR="007A19A0" w:rsidRPr="00DF4A7F" w:rsidRDefault="007A19A0" w:rsidP="00B61CE3">
    <w:pPr>
      <w:pStyle w:val="a7"/>
      <w:ind w:rightChars="3251" w:right="7802"/>
      <w:jc w:val="center"/>
      <w:rPr>
        <w:rStyle w:val="ac"/>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2EB2A3" w14:textId="77777777" w:rsidR="007A19A0" w:rsidRPr="00B22DE6" w:rsidRDefault="007A19A0" w:rsidP="00B22DE6">
    <w:pPr>
      <w:pStyle w:val="a9"/>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610E92" w14:textId="77777777" w:rsidR="007A19A0" w:rsidRPr="00DF4A7F" w:rsidRDefault="007A19A0" w:rsidP="00B61CE3">
    <w:pPr>
      <w:pStyle w:val="a7"/>
      <w:ind w:rightChars="3251" w:right="7802"/>
      <w:jc w:val="center"/>
      <w:rPr>
        <w:rStyle w:val="ac"/>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6715C3">
      <w:rPr>
        <w:rFonts w:ascii="Footlight MT Light" w:hAnsi="Footlight MT Light"/>
        <w:i/>
        <w:iCs/>
        <w:noProof/>
        <w:sz w:val="32"/>
        <w:szCs w:val="32"/>
        <w:lang w:eastAsia="zh-TW" w:bidi="hi-IN"/>
      </w:rPr>
      <w:t>72</w:t>
    </w:r>
    <w:r w:rsidRPr="003E0BC3">
      <w:rPr>
        <w:rFonts w:ascii="Footlight MT Light" w:hAnsi="Footlight MT Light"/>
        <w:i/>
        <w:iCs/>
        <w:noProof/>
        <w:sz w:val="32"/>
        <w:szCs w:val="32"/>
        <w:lang w:eastAsia="zh-TW" w:bidi="hi-IN"/>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05D692" w14:textId="055B10B3" w:rsidR="007A19A0" w:rsidRPr="00B22DE6" w:rsidRDefault="007A19A0" w:rsidP="00B61CE3">
    <w:pPr>
      <w:pStyle w:val="a7"/>
      <w:ind w:leftChars="3250" w:left="7800"/>
      <w:jc w:val="cente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6715C3">
      <w:rPr>
        <w:rFonts w:ascii="Footlight MT Light" w:hAnsi="Footlight MT Light"/>
        <w:i/>
        <w:iCs/>
        <w:noProof/>
        <w:sz w:val="32"/>
        <w:szCs w:val="32"/>
        <w:lang w:eastAsia="zh-TW"/>
      </w:rPr>
      <w:t>71</w:t>
    </w:r>
    <w:r w:rsidRPr="003E0BC3">
      <w:rPr>
        <w:rFonts w:ascii="Footlight MT Light" w:hAnsi="Footlight MT Light"/>
        <w:i/>
        <w:iCs/>
        <w:noProof/>
        <w:sz w:val="32"/>
        <w:szCs w:val="32"/>
        <w:lang w:eastAsia="zh-TW"/>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4F5CE0" w14:textId="77777777" w:rsidR="00BF0892" w:rsidRDefault="00BF0892" w:rsidP="008E5082">
      <w:pPr>
        <w:ind w:firstLine="480"/>
      </w:pPr>
      <w:r>
        <w:separator/>
      </w:r>
    </w:p>
    <w:p w14:paraId="0CAAE827" w14:textId="77777777" w:rsidR="00BF0892" w:rsidRDefault="00BF0892" w:rsidP="00E71C2B">
      <w:pPr>
        <w:ind w:firstLine="480"/>
      </w:pPr>
    </w:p>
  </w:footnote>
  <w:footnote w:type="continuationSeparator" w:id="0">
    <w:p w14:paraId="68107D37" w14:textId="77777777" w:rsidR="00BF0892" w:rsidRDefault="00BF0892" w:rsidP="008E5082">
      <w:pPr>
        <w:ind w:firstLine="480"/>
      </w:pPr>
      <w:r>
        <w:continuationSeparator/>
      </w:r>
    </w:p>
    <w:p w14:paraId="5BA09F64" w14:textId="77777777" w:rsidR="00BF0892" w:rsidRDefault="00BF0892" w:rsidP="00E71C2B">
      <w:pPr>
        <w:ind w:firstLine="48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E0EAA3" w14:textId="77777777" w:rsidR="007A19A0" w:rsidRDefault="007A19A0" w:rsidP="00DF4A7F">
    <w:pPr>
      <w:pStyle w:val="a7"/>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2205EF" w14:textId="168478D3" w:rsidR="007A19A0" w:rsidRPr="007A19A0" w:rsidRDefault="007A19A0" w:rsidP="007A19A0">
    <w:pPr>
      <w:snapToGrid w:val="0"/>
      <w:ind w:leftChars="2500" w:left="6000" w:rightChars="50" w:right="120" w:firstLineChars="0" w:firstLine="0"/>
      <w:jc w:val="distribute"/>
    </w:pPr>
    <w:r>
      <w:rPr>
        <w:rFonts w:ascii="華康超黑體" w:eastAsia="華康超黑體"/>
        <w:noProof/>
        <w:position w:val="60"/>
        <w:lang w:eastAsia="zh-TW"/>
      </w:rPr>
      <mc:AlternateContent>
        <mc:Choice Requires="wps">
          <w:drawing>
            <wp:anchor distT="0" distB="0" distL="114300" distR="114300" simplePos="0" relativeHeight="251705856" behindDoc="1" locked="0" layoutInCell="1" allowOverlap="1" wp14:anchorId="54104F5C" wp14:editId="10C16673">
              <wp:simplePos x="0" y="0"/>
              <wp:positionH relativeFrom="column">
                <wp:posOffset>3769360</wp:posOffset>
              </wp:positionH>
              <wp:positionV relativeFrom="paragraph">
                <wp:posOffset>-50165</wp:posOffset>
              </wp:positionV>
              <wp:extent cx="1590040" cy="251460"/>
              <wp:effectExtent l="0" t="0" r="10160" b="15240"/>
              <wp:wrapNone/>
              <wp:docPr id="5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3B180" w14:textId="77777777" w:rsidR="007A19A0" w:rsidRPr="000C2131" w:rsidRDefault="007A19A0" w:rsidP="007A19A0">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9" type="#_x0000_t202" style="position:absolute;left:0;text-align:left;margin-left:296.8pt;margin-top:-3.95pt;width:125.2pt;height:19.8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" filled="f" stroked="f">
              <v:textbox style="mso-fit-shape-to-text:t" inset="0,0,0,0">
                <w:txbxContent>
                  <w:p w14:paraId="2603B180" w14:textId="77777777" w:rsidR="007A19A0" w:rsidRPr="000C2131" w:rsidRDefault="007A19A0" w:rsidP="007A19A0">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06880" behindDoc="1" locked="0" layoutInCell="1" allowOverlap="1" wp14:anchorId="6683FE13" wp14:editId="70B716DC">
              <wp:simplePos x="0" y="0"/>
              <wp:positionH relativeFrom="column">
                <wp:posOffset>-1270</wp:posOffset>
              </wp:positionH>
              <wp:positionV relativeFrom="paragraph">
                <wp:posOffset>-78740</wp:posOffset>
              </wp:positionV>
              <wp:extent cx="3707130" cy="338455"/>
              <wp:effectExtent l="12065" t="31750" r="5080" b="39370"/>
              <wp:wrapNone/>
              <wp:docPr id="53"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1" o:spid="_x0000_s1026" style="position:absolute;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" filled="f">
              <v:path arrowok="t" o:connecttype="custom" o:connectlocs="0,2147483647;2147483647,2147483647;2147483647,2147483647;2147483647,2147483647;2147483647,2147483647;2147483647,2147483647;2147483647,0;2147483647,2147483647;2147483647,2147483647;2147483647,2147483647;2147483647,2147483647;2147483647,2147483647;2147483647,2147483647"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04832" behindDoc="1" locked="0" layoutInCell="1" allowOverlap="1" wp14:anchorId="3AF4EEB5" wp14:editId="61766819">
              <wp:simplePos x="0" y="0"/>
              <wp:positionH relativeFrom="column">
                <wp:posOffset>3709670</wp:posOffset>
              </wp:positionH>
              <wp:positionV relativeFrom="paragraph">
                <wp:posOffset>35560</wp:posOffset>
              </wp:positionV>
              <wp:extent cx="1714500" cy="113665"/>
              <wp:effectExtent l="0" t="0" r="0" b="635"/>
              <wp:wrapNone/>
              <wp:docPr id="2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292.1pt;margin-top:2.8pt;width:135pt;height:8.9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69fw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fa+69fwIAAP0E&#10;AAAOAAAAAAAAAAAAAAAAAC4CAABkcnMvZTJvRG9jLnhtbFBLAQItABQABgAIAAAAIQCQLwj72wAA&#10;AAgBAAAPAAAAAAAAAAAAAAAAANkEAABkcnMvZG93bnJldi54bWxQSwUGAAAAAAQABADzAAAA4QUA&#10;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5195F5" w14:textId="7CF0E6CB" w:rsidR="007A19A0" w:rsidRPr="007A19A0" w:rsidRDefault="007A19A0" w:rsidP="007A19A0">
    <w:pPr>
      <w:snapToGrid w:val="0"/>
      <w:ind w:leftChars="2500" w:left="6000" w:rightChars="50" w:right="120" w:firstLineChars="0" w:firstLine="0"/>
      <w:jc w:val="distribute"/>
    </w:pPr>
    <w:r>
      <w:rPr>
        <w:rFonts w:ascii="華康超黑體" w:eastAsia="華康超黑體"/>
        <w:noProof/>
        <w:position w:val="60"/>
        <w:sz w:val="32"/>
        <w:szCs w:val="32"/>
        <w:lang w:eastAsia="zh-TW"/>
      </w:rPr>
      <mc:AlternateContent>
        <mc:Choice Requires="wps">
          <w:drawing>
            <wp:anchor distT="0" distB="0" distL="114300" distR="114300" simplePos="0" relativeHeight="251710976" behindDoc="1" locked="0" layoutInCell="1" allowOverlap="1" wp14:anchorId="2520A951" wp14:editId="710C4527">
              <wp:simplePos x="0" y="0"/>
              <wp:positionH relativeFrom="column">
                <wp:posOffset>-13335</wp:posOffset>
              </wp:positionH>
              <wp:positionV relativeFrom="paragraph">
                <wp:posOffset>-78740</wp:posOffset>
              </wp:positionV>
              <wp:extent cx="3090545" cy="338455"/>
              <wp:effectExtent l="9525" t="31750" r="5080" b="39370"/>
              <wp:wrapNone/>
              <wp:docPr id="17"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05644950 h 533"/>
                          <a:gd name="T2" fmla="*/ 1101207475 w 4867"/>
                          <a:gd name="T3" fmla="*/ 107257850 h 533"/>
                          <a:gd name="T4" fmla="*/ 1145562225 w 4867"/>
                          <a:gd name="T5" fmla="*/ 38709600 h 533"/>
                          <a:gd name="T6" fmla="*/ 1179029900 w 4867"/>
                          <a:gd name="T7" fmla="*/ 192741550 h 533"/>
                          <a:gd name="T8" fmla="*/ 1220965300 w 4867"/>
                          <a:gd name="T9" fmla="*/ 33064450 h 533"/>
                          <a:gd name="T10" fmla="*/ 1268545850 w 4867"/>
                          <a:gd name="T11" fmla="*/ 145967450 h 533"/>
                          <a:gd name="T12" fmla="*/ 1299190950 w 4867"/>
                          <a:gd name="T13" fmla="*/ 0 h 533"/>
                          <a:gd name="T14" fmla="*/ 1337900550 w 4867"/>
                          <a:gd name="T15" fmla="*/ 214918925 h 533"/>
                          <a:gd name="T16" fmla="*/ 1363303725 w 4867"/>
                          <a:gd name="T17" fmla="*/ 63306325 h 533"/>
                          <a:gd name="T18" fmla="*/ 1413303625 w 4867"/>
                          <a:gd name="T19" fmla="*/ 165322250 h 533"/>
                          <a:gd name="T20" fmla="*/ 1468948675 w 4867"/>
                          <a:gd name="T21" fmla="*/ 13709650 h 533"/>
                          <a:gd name="T22" fmla="*/ 1491529275 w 4867"/>
                          <a:gd name="T23" fmla="*/ 107257850 h 533"/>
                          <a:gd name="T24" fmla="*/ 1962496075 w 4867"/>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4" o:spid="_x0000_s1026" style="position:absolute;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" filled="f">
              <v:path arrowok="t" o:connecttype="custom" o:connectlocs="0,2147483647;2147483647,2147483647;2147483647,2147483647;2147483647,2147483647;2147483647,2147483647;2147483647,2147483647;2147483647,0;2147483647,2147483647;2147483647,2147483647;2147483647,2147483647;2147483647,2147483647;2147483647,2147483647;2147483647,2147483647"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709952" behindDoc="1" locked="0" layoutInCell="1" allowOverlap="1" wp14:anchorId="7EC5DE9D" wp14:editId="07FA35C8">
              <wp:simplePos x="0" y="0"/>
              <wp:positionH relativeFrom="column">
                <wp:posOffset>3133090</wp:posOffset>
              </wp:positionH>
              <wp:positionV relativeFrom="paragraph">
                <wp:posOffset>-50165</wp:posOffset>
              </wp:positionV>
              <wp:extent cx="2258695" cy="251460"/>
              <wp:effectExtent l="0" t="0" r="8255" b="15240"/>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CC3AC" w14:textId="77777777" w:rsidR="007A19A0" w:rsidRPr="000C2131" w:rsidRDefault="007A19A0" w:rsidP="007A19A0">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40" type="#_x0000_t202" style="position:absolute;left:0;text-align:left;margin-left:246.7pt;margin-top:-3.95pt;width:177.85pt;height:19.8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" filled="f" stroked="f">
              <v:textbox style="mso-fit-shape-to-text:t" inset="0,0,0,0">
                <w:txbxContent>
                  <w:p w14:paraId="012CC3AC" w14:textId="77777777" w:rsidR="007A19A0" w:rsidRPr="000C2131" w:rsidRDefault="007A19A0" w:rsidP="007A19A0">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708928" behindDoc="1" locked="0" layoutInCell="1" allowOverlap="1" wp14:anchorId="24EE002A" wp14:editId="5989222C">
              <wp:simplePos x="0" y="0"/>
              <wp:positionH relativeFrom="column">
                <wp:posOffset>3081020</wp:posOffset>
              </wp:positionH>
              <wp:positionV relativeFrom="paragraph">
                <wp:posOffset>35560</wp:posOffset>
              </wp:positionV>
              <wp:extent cx="2339975" cy="113665"/>
              <wp:effectExtent l="0" t="0" r="3175" b="63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 o:spid="_x0000_s1026" style="position:absolute;margin-left:242.6pt;margin-top:2.8pt;width:184.25pt;height:8.9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zPfwIAAP0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3f4cz38CAAD9&#10;BAAADgAAAAAAAAAAAAAAAAAuAgAAZHJzL2Uyb0RvYy54bWxQSwECLQAUAAYACAAAACEANg8tpdwA&#10;AAAIAQAADwAAAAAAAAAAAAAAAADZBAAAZHJzL2Rvd25yZXYueG1sUEsFBgAAAAAEAAQA8wAAAOIF&#10;A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4452D2" w14:textId="0CE8CEC6" w:rsidR="007A19A0" w:rsidRPr="007A19A0" w:rsidRDefault="007A19A0" w:rsidP="007A19A0">
    <w:pPr>
      <w:snapToGrid w:val="0"/>
      <w:ind w:leftChars="2500" w:left="6000" w:rightChars="50" w:right="120" w:firstLineChars="0" w:firstLine="0"/>
      <w:jc w:val="distribute"/>
    </w:pPr>
    <w:r>
      <w:rPr>
        <w:rFonts w:ascii="華康超黑體" w:eastAsia="華康超黑體"/>
        <w:noProof/>
        <w:position w:val="60"/>
        <w:lang w:eastAsia="zh-TW"/>
      </w:rPr>
      <mc:AlternateContent>
        <mc:Choice Requires="wps">
          <w:drawing>
            <wp:anchor distT="0" distB="0" distL="114300" distR="114300" simplePos="0" relativeHeight="251714048" behindDoc="1" locked="0" layoutInCell="1" allowOverlap="1" wp14:anchorId="38357F06" wp14:editId="7756D574">
              <wp:simplePos x="0" y="0"/>
              <wp:positionH relativeFrom="column">
                <wp:posOffset>3769360</wp:posOffset>
              </wp:positionH>
              <wp:positionV relativeFrom="paragraph">
                <wp:posOffset>-50165</wp:posOffset>
              </wp:positionV>
              <wp:extent cx="1590040" cy="251460"/>
              <wp:effectExtent l="0" t="0" r="10160" b="15240"/>
              <wp:wrapNone/>
              <wp:docPr id="18"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CD1DF5" w14:textId="77777777" w:rsidR="007A19A0" w:rsidRPr="000C2131" w:rsidRDefault="007A19A0" w:rsidP="007A19A0">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1" type="#_x0000_t202" style="position:absolute;left:0;text-align:left;margin-left:296.8pt;margin-top:-3.95pt;width:125.2pt;height:19.8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" filled="f" stroked="f">
              <v:textbox style="mso-fit-shape-to-text:t" inset="0,0,0,0">
                <w:txbxContent>
                  <w:p w14:paraId="06CD1DF5" w14:textId="77777777" w:rsidR="007A19A0" w:rsidRPr="000C2131" w:rsidRDefault="007A19A0" w:rsidP="007A19A0">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15072" behindDoc="1" locked="0" layoutInCell="1" allowOverlap="1" wp14:anchorId="5947BFE5" wp14:editId="30999EAA">
              <wp:simplePos x="0" y="0"/>
              <wp:positionH relativeFrom="column">
                <wp:posOffset>-1270</wp:posOffset>
              </wp:positionH>
              <wp:positionV relativeFrom="paragraph">
                <wp:posOffset>-78740</wp:posOffset>
              </wp:positionV>
              <wp:extent cx="3707130" cy="338455"/>
              <wp:effectExtent l="12065" t="31750" r="5080" b="39370"/>
              <wp:wrapNone/>
              <wp:docPr id="14"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8" o:spid="_x0000_s1026" style="position:absolute;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" filled="f">
              <v:path arrowok="t" o:connecttype="custom" o:connectlocs="0,2147483647;2147483647,2147483647;2147483647,2147483647;2147483647,2147483647;2147483647,2147483647;2147483647,2147483647;2147483647,0;2147483647,2147483647;2147483647,2147483647;2147483647,2147483647;2147483647,2147483647;2147483647,2147483647;2147483647,2147483647"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13024" behindDoc="1" locked="0" layoutInCell="1" allowOverlap="1" wp14:anchorId="1068BDDF" wp14:editId="1D48CCE2">
              <wp:simplePos x="0" y="0"/>
              <wp:positionH relativeFrom="column">
                <wp:posOffset>3709670</wp:posOffset>
              </wp:positionH>
              <wp:positionV relativeFrom="paragraph">
                <wp:posOffset>35560</wp:posOffset>
              </wp:positionV>
              <wp:extent cx="1714500" cy="113665"/>
              <wp:effectExtent l="0" t="0" r="0" b="635"/>
              <wp:wrapNone/>
              <wp:docPr id="1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026" style="position:absolute;margin-left:292.1pt;margin-top:2.8pt;width:135pt;height:8.9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pgdMofwIAAP4E&#10;AAAOAAAAAAAAAAAAAAAAAC4CAABkcnMvZTJvRG9jLnhtbFBLAQItABQABgAIAAAAIQCQLwj72wAA&#10;AAgBAAAPAAAAAAAAAAAAAAAAANkEAABkcnMvZG93bnJldi54bWxQSwUGAAAAAAQABADzAAAA4QUA&#10;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DCD79F" w14:textId="77777777" w:rsidR="007A19A0" w:rsidRPr="00562D64" w:rsidRDefault="007A19A0"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701760" behindDoc="1" locked="0" layoutInCell="1" allowOverlap="1" wp14:anchorId="1D48F137" wp14:editId="125A879A">
              <wp:simplePos x="0" y="0"/>
              <wp:positionH relativeFrom="column">
                <wp:posOffset>3769360</wp:posOffset>
              </wp:positionH>
              <wp:positionV relativeFrom="paragraph">
                <wp:posOffset>-50165</wp:posOffset>
              </wp:positionV>
              <wp:extent cx="1590040" cy="251460"/>
              <wp:effectExtent l="0" t="0" r="10160" b="15240"/>
              <wp:wrapNone/>
              <wp:docPr id="4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58F31" w14:textId="77777777" w:rsidR="007A19A0" w:rsidRPr="000C2131" w:rsidRDefault="007A19A0"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2" type="#_x0000_t202" style="position:absolute;left:0;text-align:left;margin-left:296.8pt;margin-top:-3.95pt;width:125.2pt;height:19.8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" filled="f" stroked="f">
              <v:textbox style="mso-fit-shape-to-text:t" inset="0,0,0,0">
                <w:txbxContent>
                  <w:p w14:paraId="55458F31" w14:textId="77777777" w:rsidR="007A19A0" w:rsidRPr="000C2131" w:rsidRDefault="007A19A0"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02784" behindDoc="1" locked="0" layoutInCell="1" allowOverlap="1" wp14:anchorId="3610D066" wp14:editId="3E17AE66">
              <wp:simplePos x="0" y="0"/>
              <wp:positionH relativeFrom="column">
                <wp:posOffset>-1270</wp:posOffset>
              </wp:positionH>
              <wp:positionV relativeFrom="paragraph">
                <wp:posOffset>-78740</wp:posOffset>
              </wp:positionV>
              <wp:extent cx="3707130" cy="338455"/>
              <wp:effectExtent l="12065" t="31750" r="5080" b="39370"/>
              <wp:wrapNone/>
              <wp:docPr id="47"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7" o:spid="_x0000_s1026"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" filled="f">
              <v:path arrowok="t" o:connecttype="custom" o:connectlocs="0,2147483647;2147483647,2147483647;2147483647,2147483647;2147483647,2147483647;2147483647,2147483647;2147483647,2147483647;2147483647,0;2147483647,2147483647;2147483647,2147483647;2147483647,2147483647;2147483647,2147483647;2147483647,2147483647;2147483647,2147483647"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00736" behindDoc="1" locked="0" layoutInCell="1" allowOverlap="1" wp14:anchorId="2D8A54A0" wp14:editId="2EDD423C">
              <wp:simplePos x="0" y="0"/>
              <wp:positionH relativeFrom="column">
                <wp:posOffset>3709670</wp:posOffset>
              </wp:positionH>
              <wp:positionV relativeFrom="paragraph">
                <wp:posOffset>35560</wp:posOffset>
              </wp:positionV>
              <wp:extent cx="1714500" cy="113665"/>
              <wp:effectExtent l="0" t="0" r="0" b="635"/>
              <wp:wrapNone/>
              <wp:docPr id="50"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026" style="position:absolute;margin-left:292.1pt;margin-top:2.8pt;width:135pt;height:8.9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8bgMN+AgAA/gQA&#10;AA4AAAAAAAAAAAAAAAAALgIAAGRycy9lMm9Eb2MueG1sUEsBAi0AFAAGAAgAAAAhAJAvCPvbAAAA&#10;CAEAAA8AAAAAAAAAAAAAAAAA2AQAAGRycy9kb3ducmV2LnhtbFBLBQYAAAAABAAEAPMAAADgBQAA&#10;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2C9F9F" w14:textId="77777777" w:rsidR="007A19A0" w:rsidRPr="00562D64" w:rsidRDefault="007A19A0" w:rsidP="00BD5597">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57728" behindDoc="1" locked="0" layoutInCell="1" allowOverlap="1" wp14:anchorId="3D1FB287" wp14:editId="0410C1E2">
              <wp:simplePos x="0" y="0"/>
              <wp:positionH relativeFrom="column">
                <wp:posOffset>3769360</wp:posOffset>
              </wp:positionH>
              <wp:positionV relativeFrom="paragraph">
                <wp:posOffset>-50165</wp:posOffset>
              </wp:positionV>
              <wp:extent cx="1590040" cy="251460"/>
              <wp:effectExtent l="0" t="0" r="10160" b="15240"/>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B45366" w14:textId="77777777" w:rsidR="007A19A0" w:rsidRPr="000C2131" w:rsidRDefault="007A19A0"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43" type="#_x0000_t202" style="position:absolute;left:0;text-align:left;margin-left:296.8pt;margin-top:-3.95pt;width:125.2pt;height:19.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jvsAIAALI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" filled="f" stroked="f">
              <v:textbox style="mso-fit-shape-to-text:t" inset="0,0,0,0">
                <w:txbxContent>
                  <w:p w14:paraId="02B45366" w14:textId="77777777" w:rsidR="007A19A0" w:rsidRPr="000C2131" w:rsidRDefault="007A19A0"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8752" behindDoc="1" locked="0" layoutInCell="1" allowOverlap="1" wp14:anchorId="11EAB09A" wp14:editId="7385D1F1">
              <wp:simplePos x="0" y="0"/>
              <wp:positionH relativeFrom="column">
                <wp:posOffset>-1270</wp:posOffset>
              </wp:positionH>
              <wp:positionV relativeFrom="paragraph">
                <wp:posOffset>-78740</wp:posOffset>
              </wp:positionV>
              <wp:extent cx="3707130" cy="338455"/>
              <wp:effectExtent l="12065" t="31750" r="5080" b="39370"/>
              <wp:wrapNone/>
              <wp:docPr id="9"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77D9537" id="Freeform 90"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6704" behindDoc="1" locked="0" layoutInCell="1" allowOverlap="1" wp14:anchorId="6FD40E1F" wp14:editId="352EB9F7">
              <wp:simplePos x="0" y="0"/>
              <wp:positionH relativeFrom="column">
                <wp:posOffset>3709670</wp:posOffset>
              </wp:positionH>
              <wp:positionV relativeFrom="paragraph">
                <wp:posOffset>35560</wp:posOffset>
              </wp:positionV>
              <wp:extent cx="1714500" cy="113665"/>
              <wp:effectExtent l="0" t="0" r="0" b="63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B902A1" id="Rectangle 88"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yaa9c/8BAADdAwAADgAAAAAAAAAAAAAA&#10;AAAuAgAAZHJzL2Uyb0RvYy54bWxQSwECLQAUAAYACAAAACEAkC8I+9sAAAAIAQAADwAAAAAAAAAA&#10;AAAAAABZBAAAZHJzL2Rvd25yZXYueG1sUEsFBgAAAAAEAAQA8wAAAGEFA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215435" w14:textId="77777777" w:rsidR="007A19A0" w:rsidRPr="00562D64" w:rsidRDefault="007A19A0"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66944" behindDoc="1" locked="0" layoutInCell="1" allowOverlap="1" wp14:anchorId="5CA11890" wp14:editId="2B38325E">
              <wp:simplePos x="0" y="0"/>
              <wp:positionH relativeFrom="column">
                <wp:posOffset>3769360</wp:posOffset>
              </wp:positionH>
              <wp:positionV relativeFrom="paragraph">
                <wp:posOffset>-50165</wp:posOffset>
              </wp:positionV>
              <wp:extent cx="1590040" cy="251460"/>
              <wp:effectExtent l="0" t="0" r="10160" b="15240"/>
              <wp:wrapNone/>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E1DEC" w14:textId="77777777" w:rsidR="007A19A0" w:rsidRPr="000C2131" w:rsidRDefault="007A19A0"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44" type="#_x0000_t202" style="position:absolute;left:0;text-align:left;margin-left:296.8pt;margin-top:-3.95pt;width:125.2pt;height:19.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" filled="f" stroked="f">
              <v:textbox style="mso-fit-shape-to-text:t" inset="0,0,0,0">
                <w:txbxContent>
                  <w:p w14:paraId="4A9E1DEC" w14:textId="77777777" w:rsidR="007A19A0" w:rsidRPr="000C2131" w:rsidRDefault="007A19A0"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7968" behindDoc="1" locked="0" layoutInCell="1" allowOverlap="1" wp14:anchorId="25F102C3" wp14:editId="2A03B8AD">
              <wp:simplePos x="0" y="0"/>
              <wp:positionH relativeFrom="column">
                <wp:posOffset>-1270</wp:posOffset>
              </wp:positionH>
              <wp:positionV relativeFrom="paragraph">
                <wp:posOffset>-78740</wp:posOffset>
              </wp:positionV>
              <wp:extent cx="3707130" cy="338455"/>
              <wp:effectExtent l="12065" t="31750" r="5080" b="39370"/>
              <wp:wrapNone/>
              <wp:docPr id="8"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521FB9D" id="Freeform 102"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5920" behindDoc="1" locked="0" layoutInCell="1" allowOverlap="1" wp14:anchorId="6BD08369" wp14:editId="394E46AF">
              <wp:simplePos x="0" y="0"/>
              <wp:positionH relativeFrom="column">
                <wp:posOffset>3709670</wp:posOffset>
              </wp:positionH>
              <wp:positionV relativeFrom="paragraph">
                <wp:posOffset>35560</wp:posOffset>
              </wp:positionV>
              <wp:extent cx="1714500" cy="113665"/>
              <wp:effectExtent l="0" t="0" r="0" b="635"/>
              <wp:wrapNone/>
              <wp:docPr id="1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726CD37" id="Rectangle 100"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B0PGID9AQAA3gMAAA4AAAAAAAAAAAAAAAAA&#10;LgIAAGRycy9lMm9Eb2MueG1sUEsBAi0AFAAGAAgAAAAhAJAvCPvbAAAACAEAAA8AAAAAAAAAAAAA&#10;AAAAVwQAAGRycy9kb3ducmV2LnhtbFBLBQYAAAAABAAEAPMAAABfBQAA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97DC49" w14:textId="77777777" w:rsidR="007A19A0" w:rsidRPr="00562D64" w:rsidRDefault="007A19A0"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63872" behindDoc="1" locked="0" layoutInCell="1" allowOverlap="1" wp14:anchorId="0AFA8503" wp14:editId="47CD8AF9">
              <wp:simplePos x="0" y="0"/>
              <wp:positionH relativeFrom="column">
                <wp:posOffset>3769360</wp:posOffset>
              </wp:positionH>
              <wp:positionV relativeFrom="paragraph">
                <wp:posOffset>-50165</wp:posOffset>
              </wp:positionV>
              <wp:extent cx="1590040" cy="251460"/>
              <wp:effectExtent l="0" t="0" r="10160" b="15240"/>
              <wp:wrapNone/>
              <wp:docPr id="7"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30189E" w14:textId="77777777" w:rsidR="007A19A0" w:rsidRPr="000C2131" w:rsidRDefault="007A19A0" w:rsidP="00E15D00">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45" type="#_x0000_t202" style="position:absolute;left:0;text-align:left;margin-left:296.8pt;margin-top:-3.95pt;width:125.2pt;height:19.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" filled="f" stroked="f">
              <v:textbox style="mso-fit-shape-to-text:t" inset="0,0,0,0">
                <w:txbxContent>
                  <w:p w14:paraId="1B30189E" w14:textId="77777777" w:rsidR="007A19A0" w:rsidRPr="000C2131" w:rsidRDefault="007A19A0" w:rsidP="00E15D00">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4896" behindDoc="1" locked="0" layoutInCell="1" allowOverlap="1" wp14:anchorId="335945DA" wp14:editId="02D99C68">
              <wp:simplePos x="0" y="0"/>
              <wp:positionH relativeFrom="column">
                <wp:posOffset>-1270</wp:posOffset>
              </wp:positionH>
              <wp:positionV relativeFrom="paragraph">
                <wp:posOffset>-78740</wp:posOffset>
              </wp:positionV>
              <wp:extent cx="3707130" cy="338455"/>
              <wp:effectExtent l="12065" t="31750" r="5080" b="39370"/>
              <wp:wrapNone/>
              <wp:docPr id="6"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436E95A" id="Freeform 96"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2848" behindDoc="1" locked="0" layoutInCell="1" allowOverlap="1" wp14:anchorId="7151FDF2" wp14:editId="718827A5">
              <wp:simplePos x="0" y="0"/>
              <wp:positionH relativeFrom="column">
                <wp:posOffset>3709670</wp:posOffset>
              </wp:positionH>
              <wp:positionV relativeFrom="paragraph">
                <wp:posOffset>35560</wp:posOffset>
              </wp:positionV>
              <wp:extent cx="1714500" cy="113665"/>
              <wp:effectExtent l="0" t="0" r="0" b="635"/>
              <wp:wrapNone/>
              <wp:docPr id="5"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1AC0C9" id="Rectangle 94"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b38BR/gEAANwDAAAOAAAAAAAAAAAAAAAA&#10;AC4CAABkcnMvZTJvRG9jLnhtbFBLAQItABQABgAIAAAAIQCQLwj72wAAAAgBAAAPAAAAAAAAAAAA&#10;AAAAAFgEAABkcnMvZG93bnJldi54bWxQSwUGAAAAAAQABADzAAAAYAUAAA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8DD727" w14:textId="77777777" w:rsidR="007A19A0" w:rsidRPr="00562D64" w:rsidRDefault="007A19A0"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81280" behindDoc="1" locked="0" layoutInCell="1" allowOverlap="1" wp14:anchorId="0F65EA18" wp14:editId="53D245A7">
              <wp:simplePos x="0" y="0"/>
              <wp:positionH relativeFrom="column">
                <wp:posOffset>3769360</wp:posOffset>
              </wp:positionH>
              <wp:positionV relativeFrom="paragraph">
                <wp:posOffset>-50165</wp:posOffset>
              </wp:positionV>
              <wp:extent cx="1590040" cy="251460"/>
              <wp:effectExtent l="0" t="0" r="10160" b="15240"/>
              <wp:wrapNone/>
              <wp:docPr id="4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5795E" w14:textId="77777777" w:rsidR="007A19A0" w:rsidRPr="000C2131" w:rsidRDefault="007A19A0"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6" type="#_x0000_t202" style="position:absolute;left:0;text-align:left;margin-left:296.8pt;margin-top:-3.95pt;width:125.2pt;height:19.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" filled="f" stroked="f">
              <v:textbox style="mso-fit-shape-to-text:t" inset="0,0,0,0">
                <w:txbxContent>
                  <w:p w14:paraId="2045795E" w14:textId="77777777" w:rsidR="007A19A0" w:rsidRPr="000C2131" w:rsidRDefault="007A19A0"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2304" behindDoc="1" locked="0" layoutInCell="1" allowOverlap="1" wp14:anchorId="44C6F494" wp14:editId="1FA1B499">
              <wp:simplePos x="0" y="0"/>
              <wp:positionH relativeFrom="column">
                <wp:posOffset>-1270</wp:posOffset>
              </wp:positionH>
              <wp:positionV relativeFrom="paragraph">
                <wp:posOffset>-78740</wp:posOffset>
              </wp:positionV>
              <wp:extent cx="3707130" cy="338455"/>
              <wp:effectExtent l="12065" t="31750" r="5080" b="39370"/>
              <wp:wrapNone/>
              <wp:docPr id="4"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44F3A56" id="Freeform 5"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0256" behindDoc="1" locked="0" layoutInCell="1" allowOverlap="1" wp14:anchorId="199A1B77" wp14:editId="481C5B74">
              <wp:simplePos x="0" y="0"/>
              <wp:positionH relativeFrom="column">
                <wp:posOffset>3709670</wp:posOffset>
              </wp:positionH>
              <wp:positionV relativeFrom="paragraph">
                <wp:posOffset>35560</wp:posOffset>
              </wp:positionV>
              <wp:extent cx="1714500" cy="113665"/>
              <wp:effectExtent l="0" t="0" r="0" b="635"/>
              <wp:wrapNone/>
              <wp:docPr id="51"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E508B99" id="Rectangle 94" o:spid="_x0000_s1026" style="position:absolute;margin-left:292.1pt;margin-top:2.8pt;width:135pt;height:8.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hSo1c/gEAAN0DAAAOAAAAAAAAAAAAAAAA&#10;AC4CAABkcnMvZTJvRG9jLnhtbFBLAQItABQABgAIAAAAIQCQLwj72wAAAAgBAAAPAAAAAAAAAAAA&#10;AAAAAFgEAABkcnMvZG93bnJldi54bWxQSwUGAAAAAAQABADzAAAAYAUAAAAA&#10;" fillcolor="silver" stroked="f"/>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875E70" w14:textId="77777777" w:rsidR="007A19A0" w:rsidRPr="00EA46F2" w:rsidRDefault="007A19A0" w:rsidP="00EA46F2">
    <w:pPr>
      <w:snapToGrid w:val="0"/>
      <w:ind w:leftChars="2500" w:left="6000" w:rightChars="50" w:right="120" w:firstLineChars="0" w:firstLine="0"/>
      <w:jc w:val="distribute"/>
      <w:rPr>
        <w:rFonts w:ascii="華康超黑體" w:eastAsia="華康超黑體"/>
        <w:noProof/>
        <w:position w:val="60"/>
        <w:sz w:val="32"/>
        <w:szCs w:val="32"/>
        <w:lang w:eastAsia="zh-TW"/>
      </w:rPr>
    </w:pPr>
    <w:r>
      <w:rPr>
        <w:rFonts w:ascii="華康超黑體" w:eastAsia="華康超黑體"/>
        <w:noProof/>
        <w:position w:val="60"/>
        <w:lang w:eastAsia="zh-TW"/>
      </w:rPr>
      <mc:AlternateContent>
        <mc:Choice Requires="wps">
          <w:drawing>
            <wp:anchor distT="0" distB="0" distL="114300" distR="114300" simplePos="0" relativeHeight="251670016" behindDoc="1" locked="0" layoutInCell="1" allowOverlap="1" wp14:anchorId="02ED45F7" wp14:editId="63A1B985">
              <wp:simplePos x="0" y="0"/>
              <wp:positionH relativeFrom="column">
                <wp:posOffset>3769360</wp:posOffset>
              </wp:positionH>
              <wp:positionV relativeFrom="paragraph">
                <wp:posOffset>-50165</wp:posOffset>
              </wp:positionV>
              <wp:extent cx="1590040" cy="251460"/>
              <wp:effectExtent l="0" t="0" r="10160" b="15240"/>
              <wp:wrapNone/>
              <wp:docPr id="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DCA9C" w14:textId="77777777" w:rsidR="007A19A0" w:rsidRPr="000C2131" w:rsidRDefault="007A19A0" w:rsidP="00EA46F2">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047" type="#_x0000_t202" style="position:absolute;left:0;text-align:left;margin-left:296.8pt;margin-top:-3.95pt;width:125.2pt;height:19.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" filled="f" stroked="f">
              <v:textbox style="mso-fit-shape-to-text:t" inset="0,0,0,0">
                <w:txbxContent>
                  <w:p w14:paraId="58FDCA9C" w14:textId="77777777" w:rsidR="007A19A0" w:rsidRPr="000C2131" w:rsidRDefault="007A19A0" w:rsidP="00EA46F2">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1040" behindDoc="1" locked="0" layoutInCell="1" allowOverlap="1" wp14:anchorId="4E570447" wp14:editId="7B4BE3EB">
              <wp:simplePos x="0" y="0"/>
              <wp:positionH relativeFrom="column">
                <wp:posOffset>-1270</wp:posOffset>
              </wp:positionH>
              <wp:positionV relativeFrom="paragraph">
                <wp:posOffset>-78740</wp:posOffset>
              </wp:positionV>
              <wp:extent cx="3707130" cy="338455"/>
              <wp:effectExtent l="12065" t="31750" r="5080" b="39370"/>
              <wp:wrapNone/>
              <wp:docPr id="2"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AF8ACE1" id="Freeform 105"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8992" behindDoc="1" locked="0" layoutInCell="1" allowOverlap="1" wp14:anchorId="29739D31" wp14:editId="53622D27">
              <wp:simplePos x="0" y="0"/>
              <wp:positionH relativeFrom="column">
                <wp:posOffset>3709670</wp:posOffset>
              </wp:positionH>
              <wp:positionV relativeFrom="paragraph">
                <wp:posOffset>35560</wp:posOffset>
              </wp:positionV>
              <wp:extent cx="1714500" cy="113665"/>
              <wp:effectExtent l="0" t="0" r="0" b="635"/>
              <wp:wrapNone/>
              <wp:docPr id="1"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61D740" id="Rectangle 103"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8s4m2/gEAAN0DAAAOAAAAAAAAAAAAAAAA&#10;AC4CAABkcnMvZTJvRG9jLnhtbFBLAQItABQABgAIAAAAIQCQLwj72wAAAAgBAAAPAAAAAAAAAAAA&#10;AAAAAFgEAABkcnMvZG93bnJldi54bWxQSwUGAAAAAAQABADzAAAAYAUAAAAA&#10;" fillcolor="silver" stroked="f"/>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86CA37" w14:textId="77777777" w:rsidR="007A19A0" w:rsidRPr="00EA46F2" w:rsidRDefault="007A19A0" w:rsidP="00EA46F2">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5E2833" w14:textId="77777777" w:rsidR="007A19A0" w:rsidRDefault="007A19A0" w:rsidP="00DF4A7F">
    <w:pPr>
      <w:pStyle w:val="a7"/>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F73B94" w14:textId="77777777" w:rsidR="007A19A0" w:rsidRPr="00562D64" w:rsidRDefault="007A19A0" w:rsidP="00CB4201">
    <w:pPr>
      <w:snapToGrid w:val="0"/>
      <w:ind w:leftChars="2500" w:left="6000" w:rightChars="50" w:right="120" w:firstLineChars="0" w:firstLine="0"/>
      <w:jc w:val="distribute"/>
      <w:rPr>
        <w:rFonts w:ascii="華康超黑體" w:eastAsia="華康超黑體"/>
        <w:noProof/>
        <w:position w:val="60"/>
        <w:sz w:val="32"/>
        <w:szCs w:val="3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ADCF85" w14:textId="77777777" w:rsidR="007A19A0" w:rsidRDefault="007A19A0" w:rsidP="00DF4A7F">
    <w:pPr>
      <w:pStyle w:val="a7"/>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4EF7F7" w14:textId="77777777" w:rsidR="007A19A0" w:rsidRDefault="007A19A0" w:rsidP="00DF4A7F">
    <w:pPr>
      <w:pStyle w:val="a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0A8CE5" w14:textId="77777777" w:rsidR="007A19A0" w:rsidRDefault="007A19A0" w:rsidP="00DF4A7F">
    <w:pPr>
      <w:pStyle w:val="a7"/>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917420" w14:textId="77777777" w:rsidR="007A19A0" w:rsidRDefault="007A19A0" w:rsidP="00DF4A7F">
    <w:pPr>
      <w:pStyle w:val="a7"/>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3DB6A1" w14:textId="77777777" w:rsidR="007A19A0" w:rsidRDefault="007A19A0" w:rsidP="00DF4A7F">
    <w:pPr>
      <w:pStyle w:val="a7"/>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9967C0" w14:textId="18F02240" w:rsidR="007A19A0" w:rsidRDefault="007A19A0" w:rsidP="00B61CE3">
    <w:pPr>
      <w:pStyle w:val="a7"/>
      <w:ind w:rightChars="3251" w:right="7802"/>
      <w:jc w:val="center"/>
    </w:pPr>
    <w:r>
      <w:rPr>
        <w:rFonts w:ascii="Arial Black" w:hAnsi="Arial Black"/>
        <w:noProof/>
        <w:color w:val="FFFFFF"/>
        <w:sz w:val="22"/>
        <w:szCs w:val="22"/>
        <w:lang w:eastAsia="zh-TW"/>
      </w:rPr>
      <mc:AlternateContent>
        <mc:Choice Requires="wps">
          <w:drawing>
            <wp:anchor distT="0" distB="0" distL="114300" distR="114300" simplePos="0" relativeHeight="251685376" behindDoc="1" locked="0" layoutInCell="1" allowOverlap="1" wp14:anchorId="475167F3" wp14:editId="190D9EC9">
              <wp:simplePos x="0" y="0"/>
              <wp:positionH relativeFrom="column">
                <wp:posOffset>72390</wp:posOffset>
              </wp:positionH>
              <wp:positionV relativeFrom="paragraph">
                <wp:posOffset>-95885</wp:posOffset>
              </wp:positionV>
              <wp:extent cx="1530350" cy="335280"/>
              <wp:effectExtent l="0" t="0" r="12700" b="762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9CCCBD" w14:textId="77777777" w:rsidR="007A19A0" w:rsidRPr="000C2131" w:rsidRDefault="007A19A0" w:rsidP="00B61CE3">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匈牙利</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37" type="#_x0000_t202" style="position:absolute;left:0;text-align:left;margin-left:5.7pt;margin-top:-7.55pt;width:120.5pt;height:26.4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" filled="f" stroked="f">
              <v:textbox style="mso-fit-shape-to-text:t" inset="0,0,0,0">
                <w:txbxContent>
                  <w:p w14:paraId="489CCCBD" w14:textId="77777777" w:rsidR="007A19A0" w:rsidRPr="000C2131" w:rsidRDefault="007A19A0" w:rsidP="00B61CE3">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匈牙利</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4352" behindDoc="1" locked="0" layoutInCell="1" allowOverlap="1" wp14:anchorId="3A913FC4" wp14:editId="71480543">
              <wp:simplePos x="0" y="0"/>
              <wp:positionH relativeFrom="column">
                <wp:posOffset>-22860</wp:posOffset>
              </wp:positionH>
              <wp:positionV relativeFrom="paragraph">
                <wp:posOffset>35560</wp:posOffset>
              </wp:positionV>
              <wp:extent cx="1714500" cy="113665"/>
              <wp:effectExtent l="0" t="0" r="0" b="63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1.8pt;margin-top:2.8pt;width:135pt;height:8.9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6400" behindDoc="1" locked="0" layoutInCell="1" allowOverlap="1" wp14:anchorId="72FECAFB" wp14:editId="33BDF1C0">
              <wp:simplePos x="0" y="0"/>
              <wp:positionH relativeFrom="column">
                <wp:posOffset>1693545</wp:posOffset>
              </wp:positionH>
              <wp:positionV relativeFrom="paragraph">
                <wp:posOffset>-78740</wp:posOffset>
              </wp:positionV>
              <wp:extent cx="3718560" cy="338455"/>
              <wp:effectExtent l="11430" t="31750" r="13335" b="39370"/>
              <wp:wrapNone/>
              <wp:docPr id="21"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2147483647 w 5856"/>
                          <a:gd name="T1" fmla="*/ 108467525 h 533"/>
                          <a:gd name="T2" fmla="*/ 861288600 w 5856"/>
                          <a:gd name="T3" fmla="*/ 107257850 h 533"/>
                          <a:gd name="T4" fmla="*/ 816933850 w 5856"/>
                          <a:gd name="T5" fmla="*/ 38709600 h 533"/>
                          <a:gd name="T6" fmla="*/ 783466175 w 5856"/>
                          <a:gd name="T7" fmla="*/ 192741550 h 533"/>
                          <a:gd name="T8" fmla="*/ 741530775 w 5856"/>
                          <a:gd name="T9" fmla="*/ 33064450 h 533"/>
                          <a:gd name="T10" fmla="*/ 693950225 w 5856"/>
                          <a:gd name="T11" fmla="*/ 145967450 h 533"/>
                          <a:gd name="T12" fmla="*/ 663305125 w 5856"/>
                          <a:gd name="T13" fmla="*/ 0 h 533"/>
                          <a:gd name="T14" fmla="*/ 624595525 w 5856"/>
                          <a:gd name="T15" fmla="*/ 214918925 h 533"/>
                          <a:gd name="T16" fmla="*/ 599192350 w 5856"/>
                          <a:gd name="T17" fmla="*/ 63306325 h 533"/>
                          <a:gd name="T18" fmla="*/ 549192450 w 5856"/>
                          <a:gd name="T19" fmla="*/ 165322250 h 533"/>
                          <a:gd name="T20" fmla="*/ 493547400 w 5856"/>
                          <a:gd name="T21" fmla="*/ 13709650 h 533"/>
                          <a:gd name="T22" fmla="*/ 470966800 w 5856"/>
                          <a:gd name="T23" fmla="*/ 107257850 h 533"/>
                          <a:gd name="T24" fmla="*/ 0 w 5856"/>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34"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" filled="f">
              <v:path arrowok="t" o:connecttype="custom" o:connectlocs="2147483647,2147483647;2147483647,2147483647;2147483647,2147483647;2147483647,2147483647;2147483647,2147483647;2147483647,2147483647;2147483647,0;2147483647,2147483647;2147483647,2147483647;2147483647,2147483647;2147483647,2147483647;2147483647,2147483647;0,2147483647" o:connectangles="0,0,0,0,0,0,0,0,0,0,0,0,0"/>
            </v:polylin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1234BD" w14:textId="77777777" w:rsidR="007A19A0" w:rsidRPr="00562D64" w:rsidRDefault="007A19A0"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77184" behindDoc="1" locked="0" layoutInCell="1" allowOverlap="1" wp14:anchorId="7A7E90BC" wp14:editId="648370E3">
              <wp:simplePos x="0" y="0"/>
              <wp:positionH relativeFrom="column">
                <wp:posOffset>3769360</wp:posOffset>
              </wp:positionH>
              <wp:positionV relativeFrom="paragraph">
                <wp:posOffset>-50165</wp:posOffset>
              </wp:positionV>
              <wp:extent cx="1590040" cy="251460"/>
              <wp:effectExtent l="0" t="0" r="10160" b="15240"/>
              <wp:wrapNone/>
              <wp:docPr id="46"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E08DE" w14:textId="3D781B1B" w:rsidR="007A19A0" w:rsidRPr="000C2131" w:rsidRDefault="00F35F23" w:rsidP="008D0793">
                          <w:pPr>
                            <w:snapToGrid w:val="0"/>
                            <w:ind w:firstLineChars="0" w:firstLine="0"/>
                            <w:jc w:val="distribute"/>
                            <w:rPr>
                              <w:rFonts w:ascii="華康超黑體" w:eastAsia="華康超黑體"/>
                              <w:noProof/>
                              <w:sz w:val="32"/>
                              <w:szCs w:val="32"/>
                              <w:lang w:eastAsia="zh-TW"/>
                            </w:rPr>
                          </w:pPr>
                          <w:r w:rsidRPr="00F35F23">
                            <w:rPr>
                              <w:rFonts w:ascii="華康超黑體" w:eastAsia="華康超黑體"/>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38" type="#_x0000_t202" style="position:absolute;left:0;text-align:left;margin-left:296.8pt;margin-top:-3.95pt;width:125.2pt;height:19.8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" filled="f" stroked="f">
              <v:textbox style="mso-fit-shape-to-text:t" inset="0,0,0,0">
                <w:txbxContent>
                  <w:p w14:paraId="461E08DE" w14:textId="3D781B1B" w:rsidR="007A19A0" w:rsidRPr="000C2131" w:rsidRDefault="00F35F23" w:rsidP="008D0793">
                    <w:pPr>
                      <w:snapToGrid w:val="0"/>
                      <w:ind w:firstLineChars="0" w:firstLine="0"/>
                      <w:jc w:val="distribute"/>
                      <w:rPr>
                        <w:rFonts w:ascii="華康超黑體" w:eastAsia="華康超黑體"/>
                        <w:noProof/>
                        <w:sz w:val="32"/>
                        <w:szCs w:val="32"/>
                        <w:lang w:eastAsia="zh-TW"/>
                      </w:rPr>
                    </w:pPr>
                    <w:r w:rsidRPr="00F35F23">
                      <w:rPr>
                        <w:rFonts w:ascii="華康超黑體" w:eastAsia="華康超黑體"/>
                        <w:lang w:eastAsia="zh-TW"/>
                      </w:rPr>
                      <w:t>自然人文環境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8208" behindDoc="1" locked="0" layoutInCell="1" allowOverlap="1" wp14:anchorId="218E974C" wp14:editId="764F087C">
              <wp:simplePos x="0" y="0"/>
              <wp:positionH relativeFrom="column">
                <wp:posOffset>-1270</wp:posOffset>
              </wp:positionH>
              <wp:positionV relativeFrom="paragraph">
                <wp:posOffset>-78740</wp:posOffset>
              </wp:positionV>
              <wp:extent cx="3707130" cy="338455"/>
              <wp:effectExtent l="12065" t="31750" r="5080" b="39370"/>
              <wp:wrapNone/>
              <wp:docPr id="11"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F23C265" id="Freeform 17"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Cl&#10;HYxTvgQAAIkPAAAOAAAAAAAAAAAAAAAAAC4CAABkcnMvZTJvRG9jLnhtbFBLAQItABQABgAIAAAA&#10;IQBonq9p3wAAAAgBAAAPAAAAAAAAAAAAAAAAABgHAABkcnMvZG93bnJldi54bWxQSwUGAAAAAAQA&#10;BADzAAAAJA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6160" behindDoc="1" locked="0" layoutInCell="1" allowOverlap="1" wp14:anchorId="510580FF" wp14:editId="5B328B87">
              <wp:simplePos x="0" y="0"/>
              <wp:positionH relativeFrom="column">
                <wp:posOffset>3709670</wp:posOffset>
              </wp:positionH>
              <wp:positionV relativeFrom="paragraph">
                <wp:posOffset>35560</wp:posOffset>
              </wp:positionV>
              <wp:extent cx="1714500" cy="113665"/>
              <wp:effectExtent l="0" t="0" r="0" b="635"/>
              <wp:wrapNone/>
              <wp:docPr id="48"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DBE406" id="Rectangle 106" o:spid="_x0000_s1026" style="position:absolute;margin-left:292.1pt;margin-top:2.8pt;width:13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zNJ2Rv8BAADeAwAADgAAAAAAAAAAAAAA&#10;AAAuAgAAZHJzL2Uyb0RvYy54bWxQSwECLQAUAAYACAAAACEAkC8I+9sAAAAIAQAADwAAAAAAAAAA&#10;AAAAAABZBAAAZHJzL2Rvd25yZXYueG1sUEsFBgAAAAAEAAQA8wAAAGE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F6FEA"/>
    <w:multiLevelType w:val="hybridMultilevel"/>
    <w:tmpl w:val="F91EAA44"/>
    <w:lvl w:ilvl="0" w:tplc="319C8AD0">
      <w:start w:val="1"/>
      <w:numFmt w:val="upperLetter"/>
      <w:lvlText w:val="%1."/>
      <w:lvlJc w:val="left"/>
      <w:pPr>
        <w:ind w:left="1777" w:hanging="360"/>
      </w:pPr>
      <w:rPr>
        <w:rFonts w:hint="default"/>
      </w:rPr>
    </w:lvl>
    <w:lvl w:ilvl="1" w:tplc="04090019" w:tentative="1">
      <w:start w:val="1"/>
      <w:numFmt w:val="ideographTraditional"/>
      <w:lvlText w:val="%2、"/>
      <w:lvlJc w:val="left"/>
      <w:pPr>
        <w:ind w:left="2377" w:hanging="480"/>
      </w:pPr>
    </w:lvl>
    <w:lvl w:ilvl="2" w:tplc="0409001B" w:tentative="1">
      <w:start w:val="1"/>
      <w:numFmt w:val="lowerRoman"/>
      <w:lvlText w:val="%3."/>
      <w:lvlJc w:val="right"/>
      <w:pPr>
        <w:ind w:left="2857" w:hanging="480"/>
      </w:pPr>
    </w:lvl>
    <w:lvl w:ilvl="3" w:tplc="0409000F" w:tentative="1">
      <w:start w:val="1"/>
      <w:numFmt w:val="decimal"/>
      <w:lvlText w:val="%4."/>
      <w:lvlJc w:val="left"/>
      <w:pPr>
        <w:ind w:left="3337" w:hanging="480"/>
      </w:pPr>
    </w:lvl>
    <w:lvl w:ilvl="4" w:tplc="04090019" w:tentative="1">
      <w:start w:val="1"/>
      <w:numFmt w:val="ideographTraditional"/>
      <w:lvlText w:val="%5、"/>
      <w:lvlJc w:val="left"/>
      <w:pPr>
        <w:ind w:left="3817" w:hanging="480"/>
      </w:pPr>
    </w:lvl>
    <w:lvl w:ilvl="5" w:tplc="0409001B" w:tentative="1">
      <w:start w:val="1"/>
      <w:numFmt w:val="lowerRoman"/>
      <w:lvlText w:val="%6."/>
      <w:lvlJc w:val="right"/>
      <w:pPr>
        <w:ind w:left="4297" w:hanging="480"/>
      </w:pPr>
    </w:lvl>
    <w:lvl w:ilvl="6" w:tplc="0409000F" w:tentative="1">
      <w:start w:val="1"/>
      <w:numFmt w:val="decimal"/>
      <w:lvlText w:val="%7."/>
      <w:lvlJc w:val="left"/>
      <w:pPr>
        <w:ind w:left="4777" w:hanging="480"/>
      </w:pPr>
    </w:lvl>
    <w:lvl w:ilvl="7" w:tplc="04090019" w:tentative="1">
      <w:start w:val="1"/>
      <w:numFmt w:val="ideographTraditional"/>
      <w:lvlText w:val="%8、"/>
      <w:lvlJc w:val="left"/>
      <w:pPr>
        <w:ind w:left="5257" w:hanging="480"/>
      </w:pPr>
    </w:lvl>
    <w:lvl w:ilvl="8" w:tplc="0409001B" w:tentative="1">
      <w:start w:val="1"/>
      <w:numFmt w:val="lowerRoman"/>
      <w:lvlText w:val="%9."/>
      <w:lvlJc w:val="right"/>
      <w:pPr>
        <w:ind w:left="5737" w:hanging="480"/>
      </w:pPr>
    </w:lvl>
  </w:abstractNum>
  <w:abstractNum w:abstractNumId="1">
    <w:nsid w:val="07061705"/>
    <w:multiLevelType w:val="hybridMultilevel"/>
    <w:tmpl w:val="933A951C"/>
    <w:lvl w:ilvl="0" w:tplc="1264C296">
      <w:start w:val="2"/>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2">
    <w:nsid w:val="10112264"/>
    <w:multiLevelType w:val="hybridMultilevel"/>
    <w:tmpl w:val="FBDCC89C"/>
    <w:lvl w:ilvl="0" w:tplc="FA58C4FA">
      <w:start w:val="1"/>
      <w:numFmt w:val="decimal"/>
      <w:lvlText w:val="%1."/>
      <w:lvlJc w:val="left"/>
      <w:pPr>
        <w:ind w:left="683" w:hanging="360"/>
      </w:pPr>
      <w:rPr>
        <w:rFonts w:hint="default"/>
      </w:rPr>
    </w:lvl>
    <w:lvl w:ilvl="1" w:tplc="89389982">
      <w:start w:val="2"/>
      <w:numFmt w:val="taiwaneseCountingThousand"/>
      <w:lvlText w:val="%2、"/>
      <w:lvlJc w:val="left"/>
      <w:pPr>
        <w:ind w:left="1283" w:hanging="480"/>
      </w:pPr>
      <w:rPr>
        <w:rFonts w:hint="default"/>
      </w:rPr>
    </w:lvl>
    <w:lvl w:ilvl="2" w:tplc="0409001B" w:tentative="1">
      <w:start w:val="1"/>
      <w:numFmt w:val="lowerRoman"/>
      <w:lvlText w:val="%3."/>
      <w:lvlJc w:val="right"/>
      <w:pPr>
        <w:ind w:left="1763" w:hanging="480"/>
      </w:pPr>
    </w:lvl>
    <w:lvl w:ilvl="3" w:tplc="0409000F" w:tentative="1">
      <w:start w:val="1"/>
      <w:numFmt w:val="decimal"/>
      <w:lvlText w:val="%4."/>
      <w:lvlJc w:val="left"/>
      <w:pPr>
        <w:ind w:left="2243" w:hanging="480"/>
      </w:pPr>
    </w:lvl>
    <w:lvl w:ilvl="4" w:tplc="04090019" w:tentative="1">
      <w:start w:val="1"/>
      <w:numFmt w:val="ideographTraditional"/>
      <w:lvlText w:val="%5、"/>
      <w:lvlJc w:val="left"/>
      <w:pPr>
        <w:ind w:left="2723" w:hanging="480"/>
      </w:pPr>
    </w:lvl>
    <w:lvl w:ilvl="5" w:tplc="0409001B" w:tentative="1">
      <w:start w:val="1"/>
      <w:numFmt w:val="lowerRoman"/>
      <w:lvlText w:val="%6."/>
      <w:lvlJc w:val="right"/>
      <w:pPr>
        <w:ind w:left="3203" w:hanging="480"/>
      </w:pPr>
    </w:lvl>
    <w:lvl w:ilvl="6" w:tplc="0409000F" w:tentative="1">
      <w:start w:val="1"/>
      <w:numFmt w:val="decimal"/>
      <w:lvlText w:val="%7."/>
      <w:lvlJc w:val="left"/>
      <w:pPr>
        <w:ind w:left="3683" w:hanging="480"/>
      </w:pPr>
    </w:lvl>
    <w:lvl w:ilvl="7" w:tplc="04090019" w:tentative="1">
      <w:start w:val="1"/>
      <w:numFmt w:val="ideographTraditional"/>
      <w:lvlText w:val="%8、"/>
      <w:lvlJc w:val="left"/>
      <w:pPr>
        <w:ind w:left="4163" w:hanging="480"/>
      </w:pPr>
    </w:lvl>
    <w:lvl w:ilvl="8" w:tplc="0409001B" w:tentative="1">
      <w:start w:val="1"/>
      <w:numFmt w:val="lowerRoman"/>
      <w:lvlText w:val="%9."/>
      <w:lvlJc w:val="right"/>
      <w:pPr>
        <w:ind w:left="4643" w:hanging="480"/>
      </w:pPr>
    </w:lvl>
  </w:abstractNum>
  <w:abstractNum w:abstractNumId="3">
    <w:nsid w:val="1CD72C81"/>
    <w:multiLevelType w:val="hybridMultilevel"/>
    <w:tmpl w:val="38906CDE"/>
    <w:lvl w:ilvl="0" w:tplc="78B8A13E">
      <w:start w:val="1"/>
      <w:numFmt w:val="upperLetter"/>
      <w:lvlText w:val="%1."/>
      <w:lvlJc w:val="left"/>
      <w:pPr>
        <w:ind w:left="502" w:hanging="360"/>
      </w:pPr>
      <w:rPr>
        <w:rFonts w:hint="default"/>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4">
    <w:nsid w:val="25A4300D"/>
    <w:multiLevelType w:val="hybridMultilevel"/>
    <w:tmpl w:val="26A85268"/>
    <w:lvl w:ilvl="0" w:tplc="0409000F">
      <w:start w:val="1"/>
      <w:numFmt w:val="decimal"/>
      <w:lvlText w:val="%1."/>
      <w:lvlJc w:val="left"/>
      <w:pPr>
        <w:ind w:left="716" w:hanging="480"/>
      </w:p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5">
    <w:nsid w:val="26B64B0A"/>
    <w:multiLevelType w:val="hybridMultilevel"/>
    <w:tmpl w:val="F48AEACE"/>
    <w:lvl w:ilvl="0" w:tplc="C33C6BB4">
      <w:start w:val="1"/>
      <w:numFmt w:val="decimalFullWidth"/>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2716316E"/>
    <w:multiLevelType w:val="hybridMultilevel"/>
    <w:tmpl w:val="09A42F4A"/>
    <w:lvl w:ilvl="0" w:tplc="C33C6BB4">
      <w:start w:val="1"/>
      <w:numFmt w:val="decimalFullWidth"/>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7">
    <w:nsid w:val="4AA30211"/>
    <w:multiLevelType w:val="hybridMultilevel"/>
    <w:tmpl w:val="1C066EBE"/>
    <w:lvl w:ilvl="0" w:tplc="F594E96E">
      <w:start w:val="1"/>
      <w:numFmt w:val="decimalFullWidth"/>
      <w:lvlText w:val="%1、"/>
      <w:lvlJc w:val="left"/>
      <w:pPr>
        <w:ind w:left="1047" w:hanging="480"/>
      </w:pPr>
      <w:rPr>
        <w:rFonts w:hint="default"/>
        <w:color w:val="FF0000"/>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nsid w:val="4C372F7D"/>
    <w:multiLevelType w:val="multilevel"/>
    <w:tmpl w:val="4854511A"/>
    <w:lvl w:ilvl="0">
      <w:start w:val="1"/>
      <w:numFmt w:val="taiwaneseCountingThousand"/>
      <w:lvlRestart w:val="0"/>
      <w:suff w:val="nothing"/>
      <w:lvlText w:val="%1、"/>
      <w:lvlJc w:val="left"/>
      <w:pPr>
        <w:ind w:left="964" w:hanging="641"/>
      </w:pPr>
      <w:rPr>
        <w:rFonts w:hint="eastAsia"/>
      </w:rPr>
    </w:lvl>
    <w:lvl w:ilvl="1">
      <w:start w:val="1"/>
      <w:numFmt w:val="taiwaneseCountingThousand"/>
      <w:suff w:val="nothing"/>
      <w:lvlText w:val="(%2)"/>
      <w:lvlJc w:val="left"/>
      <w:pPr>
        <w:ind w:left="1276" w:hanging="539"/>
      </w:pPr>
      <w:rPr>
        <w:rFonts w:hint="eastAsia"/>
      </w:rPr>
    </w:lvl>
    <w:lvl w:ilvl="2">
      <w:start w:val="1"/>
      <w:numFmt w:val="decimalFullWidth"/>
      <w:suff w:val="nothing"/>
      <w:lvlText w:val="%3、"/>
      <w:lvlJc w:val="left"/>
      <w:pPr>
        <w:ind w:left="1587" w:hanging="652"/>
      </w:pPr>
      <w:rPr>
        <w:rFonts w:hint="eastAsia"/>
      </w:rPr>
    </w:lvl>
    <w:lvl w:ilvl="3">
      <w:start w:val="1"/>
      <w:numFmt w:val="decimalFullWidth"/>
      <w:suff w:val="nothing"/>
      <w:lvlText w:val="(%4)"/>
      <w:lvlJc w:val="left"/>
      <w:pPr>
        <w:ind w:left="1899" w:hanging="538"/>
      </w:pPr>
      <w:rPr>
        <w:rFonts w:hint="eastAsia"/>
      </w:rPr>
    </w:lvl>
    <w:lvl w:ilvl="4">
      <w:start w:val="1"/>
      <w:numFmt w:val="ideographTraditional"/>
      <w:suff w:val="nothing"/>
      <w:lvlText w:val="%5、"/>
      <w:lvlJc w:val="left"/>
      <w:pPr>
        <w:ind w:left="2239" w:hanging="652"/>
      </w:pPr>
      <w:rPr>
        <w:rFonts w:hint="eastAsia"/>
      </w:rPr>
    </w:lvl>
    <w:lvl w:ilvl="5">
      <w:start w:val="1"/>
      <w:numFmt w:val="ideographTraditional"/>
      <w:suff w:val="nothing"/>
      <w:lvlText w:val="(%6)"/>
      <w:lvlJc w:val="left"/>
      <w:pPr>
        <w:ind w:left="2551" w:hanging="538"/>
      </w:pPr>
      <w:rPr>
        <w:rFonts w:hint="eastAsia"/>
      </w:rPr>
    </w:lvl>
    <w:lvl w:ilvl="6">
      <w:start w:val="1"/>
      <w:numFmt w:val="ideographZodiac"/>
      <w:suff w:val="nothing"/>
      <w:lvlText w:val="%7、"/>
      <w:lvlJc w:val="left"/>
      <w:pPr>
        <w:ind w:left="2863" w:hanging="641"/>
      </w:pPr>
      <w:rPr>
        <w:rFonts w:hint="eastAsia"/>
      </w:rPr>
    </w:lvl>
    <w:lvl w:ilvl="7">
      <w:start w:val="1"/>
      <w:numFmt w:val="ideographZodiac"/>
      <w:suff w:val="nothing"/>
      <w:lvlText w:val="(%8)"/>
      <w:lvlJc w:val="left"/>
      <w:pPr>
        <w:ind w:left="3203" w:hanging="550"/>
      </w:pPr>
      <w:rPr>
        <w:rFonts w:hint="eastAsia"/>
      </w:rPr>
    </w:lvl>
    <w:lvl w:ilvl="8">
      <w:start w:val="1"/>
      <w:numFmt w:val="decimalFullWidth"/>
      <w:suff w:val="nothing"/>
      <w:lvlText w:val="%9)"/>
      <w:lvlJc w:val="left"/>
      <w:pPr>
        <w:ind w:left="3515" w:hanging="442"/>
      </w:pPr>
      <w:rPr>
        <w:rFonts w:hint="eastAsia"/>
      </w:rPr>
    </w:lvl>
  </w:abstractNum>
  <w:abstractNum w:abstractNumId="9">
    <w:nsid w:val="4D6B34F5"/>
    <w:multiLevelType w:val="hybridMultilevel"/>
    <w:tmpl w:val="E5EAC2E0"/>
    <w:lvl w:ilvl="0" w:tplc="3A8212C8">
      <w:start w:val="1"/>
      <w:numFmt w:val="japaneseCounting"/>
      <w:lvlText w:val="（%1）"/>
      <w:lvlJc w:val="left"/>
      <w:pPr>
        <w:ind w:left="956" w:hanging="720"/>
      </w:pPr>
      <w:rPr>
        <w:rFonts w:hint="default"/>
      </w:rPr>
    </w:lvl>
    <w:lvl w:ilvl="1" w:tplc="04090019" w:tentative="1">
      <w:start w:val="1"/>
      <w:numFmt w:val="lowerLetter"/>
      <w:lvlText w:val="%2."/>
      <w:lvlJc w:val="left"/>
      <w:pPr>
        <w:ind w:left="1316" w:hanging="360"/>
      </w:pPr>
    </w:lvl>
    <w:lvl w:ilvl="2" w:tplc="0409001B" w:tentative="1">
      <w:start w:val="1"/>
      <w:numFmt w:val="lowerRoman"/>
      <w:lvlText w:val="%3."/>
      <w:lvlJc w:val="right"/>
      <w:pPr>
        <w:ind w:left="2036" w:hanging="180"/>
      </w:pPr>
    </w:lvl>
    <w:lvl w:ilvl="3" w:tplc="0409000F" w:tentative="1">
      <w:start w:val="1"/>
      <w:numFmt w:val="decimal"/>
      <w:lvlText w:val="%4."/>
      <w:lvlJc w:val="left"/>
      <w:pPr>
        <w:ind w:left="2756" w:hanging="360"/>
      </w:pPr>
    </w:lvl>
    <w:lvl w:ilvl="4" w:tplc="04090019" w:tentative="1">
      <w:start w:val="1"/>
      <w:numFmt w:val="lowerLetter"/>
      <w:lvlText w:val="%5."/>
      <w:lvlJc w:val="left"/>
      <w:pPr>
        <w:ind w:left="3476" w:hanging="360"/>
      </w:pPr>
    </w:lvl>
    <w:lvl w:ilvl="5" w:tplc="0409001B" w:tentative="1">
      <w:start w:val="1"/>
      <w:numFmt w:val="lowerRoman"/>
      <w:lvlText w:val="%6."/>
      <w:lvlJc w:val="right"/>
      <w:pPr>
        <w:ind w:left="4196" w:hanging="180"/>
      </w:pPr>
    </w:lvl>
    <w:lvl w:ilvl="6" w:tplc="0409000F" w:tentative="1">
      <w:start w:val="1"/>
      <w:numFmt w:val="decimal"/>
      <w:lvlText w:val="%7."/>
      <w:lvlJc w:val="left"/>
      <w:pPr>
        <w:ind w:left="4916" w:hanging="360"/>
      </w:pPr>
    </w:lvl>
    <w:lvl w:ilvl="7" w:tplc="04090019" w:tentative="1">
      <w:start w:val="1"/>
      <w:numFmt w:val="lowerLetter"/>
      <w:lvlText w:val="%8."/>
      <w:lvlJc w:val="left"/>
      <w:pPr>
        <w:ind w:left="5636" w:hanging="360"/>
      </w:pPr>
    </w:lvl>
    <w:lvl w:ilvl="8" w:tplc="0409001B" w:tentative="1">
      <w:start w:val="1"/>
      <w:numFmt w:val="lowerRoman"/>
      <w:lvlText w:val="%9."/>
      <w:lvlJc w:val="right"/>
      <w:pPr>
        <w:ind w:left="6356" w:hanging="180"/>
      </w:pPr>
    </w:lvl>
  </w:abstractNum>
  <w:abstractNum w:abstractNumId="10">
    <w:nsid w:val="5B701A96"/>
    <w:multiLevelType w:val="hybridMultilevel"/>
    <w:tmpl w:val="D5A4B3A8"/>
    <w:lvl w:ilvl="0" w:tplc="B7BC5876">
      <w:start w:val="1"/>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11">
    <w:nsid w:val="66842070"/>
    <w:multiLevelType w:val="hybridMultilevel"/>
    <w:tmpl w:val="C576C44C"/>
    <w:lvl w:ilvl="0" w:tplc="6A9A191C">
      <w:start w:val="1"/>
      <w:numFmt w:val="lowerLetter"/>
      <w:lvlText w:val="(%1)"/>
      <w:lvlJc w:val="left"/>
      <w:pPr>
        <w:ind w:left="2159" w:hanging="270"/>
      </w:pPr>
      <w:rPr>
        <w:rFonts w:hint="default"/>
      </w:rPr>
    </w:lvl>
    <w:lvl w:ilvl="1" w:tplc="04090019" w:tentative="1">
      <w:start w:val="1"/>
      <w:numFmt w:val="ideographTraditional"/>
      <w:lvlText w:val="%2、"/>
      <w:lvlJc w:val="left"/>
      <w:pPr>
        <w:ind w:left="2849" w:hanging="480"/>
      </w:pPr>
    </w:lvl>
    <w:lvl w:ilvl="2" w:tplc="0409001B" w:tentative="1">
      <w:start w:val="1"/>
      <w:numFmt w:val="lowerRoman"/>
      <w:lvlText w:val="%3."/>
      <w:lvlJc w:val="right"/>
      <w:pPr>
        <w:ind w:left="3329" w:hanging="480"/>
      </w:pPr>
    </w:lvl>
    <w:lvl w:ilvl="3" w:tplc="0409000F" w:tentative="1">
      <w:start w:val="1"/>
      <w:numFmt w:val="decimal"/>
      <w:lvlText w:val="%4."/>
      <w:lvlJc w:val="left"/>
      <w:pPr>
        <w:ind w:left="3809" w:hanging="480"/>
      </w:pPr>
    </w:lvl>
    <w:lvl w:ilvl="4" w:tplc="04090019" w:tentative="1">
      <w:start w:val="1"/>
      <w:numFmt w:val="ideographTraditional"/>
      <w:lvlText w:val="%5、"/>
      <w:lvlJc w:val="left"/>
      <w:pPr>
        <w:ind w:left="4289" w:hanging="480"/>
      </w:pPr>
    </w:lvl>
    <w:lvl w:ilvl="5" w:tplc="0409001B" w:tentative="1">
      <w:start w:val="1"/>
      <w:numFmt w:val="lowerRoman"/>
      <w:lvlText w:val="%6."/>
      <w:lvlJc w:val="right"/>
      <w:pPr>
        <w:ind w:left="4769" w:hanging="480"/>
      </w:pPr>
    </w:lvl>
    <w:lvl w:ilvl="6" w:tplc="0409000F" w:tentative="1">
      <w:start w:val="1"/>
      <w:numFmt w:val="decimal"/>
      <w:lvlText w:val="%7."/>
      <w:lvlJc w:val="left"/>
      <w:pPr>
        <w:ind w:left="5249" w:hanging="480"/>
      </w:pPr>
    </w:lvl>
    <w:lvl w:ilvl="7" w:tplc="04090019" w:tentative="1">
      <w:start w:val="1"/>
      <w:numFmt w:val="ideographTraditional"/>
      <w:lvlText w:val="%8、"/>
      <w:lvlJc w:val="left"/>
      <w:pPr>
        <w:ind w:left="5729" w:hanging="480"/>
      </w:pPr>
    </w:lvl>
    <w:lvl w:ilvl="8" w:tplc="0409001B" w:tentative="1">
      <w:start w:val="1"/>
      <w:numFmt w:val="lowerRoman"/>
      <w:lvlText w:val="%9."/>
      <w:lvlJc w:val="right"/>
      <w:pPr>
        <w:ind w:left="6209" w:hanging="480"/>
      </w:pPr>
    </w:lvl>
  </w:abstractNum>
  <w:abstractNum w:abstractNumId="12">
    <w:nsid w:val="685C6FCC"/>
    <w:multiLevelType w:val="hybridMultilevel"/>
    <w:tmpl w:val="21B0CEDC"/>
    <w:lvl w:ilvl="0" w:tplc="E082587A">
      <w:start w:val="1"/>
      <w:numFmt w:val="decimal"/>
      <w:lvlText w:val="（%1）"/>
      <w:lvlJc w:val="left"/>
      <w:pPr>
        <w:ind w:left="2422" w:hanging="720"/>
      </w:pPr>
      <w:rPr>
        <w:rFonts w:hint="default"/>
      </w:rPr>
    </w:lvl>
    <w:lvl w:ilvl="1" w:tplc="04090019" w:tentative="1">
      <w:start w:val="1"/>
      <w:numFmt w:val="ideographTraditional"/>
      <w:lvlText w:val="%2、"/>
      <w:lvlJc w:val="left"/>
      <w:pPr>
        <w:ind w:left="2662" w:hanging="480"/>
      </w:pPr>
    </w:lvl>
    <w:lvl w:ilvl="2" w:tplc="0409001B" w:tentative="1">
      <w:start w:val="1"/>
      <w:numFmt w:val="lowerRoman"/>
      <w:lvlText w:val="%3."/>
      <w:lvlJc w:val="right"/>
      <w:pPr>
        <w:ind w:left="3142" w:hanging="480"/>
      </w:pPr>
    </w:lvl>
    <w:lvl w:ilvl="3" w:tplc="0409000F" w:tentative="1">
      <w:start w:val="1"/>
      <w:numFmt w:val="decimal"/>
      <w:lvlText w:val="%4."/>
      <w:lvlJc w:val="left"/>
      <w:pPr>
        <w:ind w:left="3622" w:hanging="480"/>
      </w:pPr>
    </w:lvl>
    <w:lvl w:ilvl="4" w:tplc="04090019" w:tentative="1">
      <w:start w:val="1"/>
      <w:numFmt w:val="ideographTraditional"/>
      <w:lvlText w:val="%5、"/>
      <w:lvlJc w:val="left"/>
      <w:pPr>
        <w:ind w:left="4102" w:hanging="480"/>
      </w:pPr>
    </w:lvl>
    <w:lvl w:ilvl="5" w:tplc="0409001B" w:tentative="1">
      <w:start w:val="1"/>
      <w:numFmt w:val="lowerRoman"/>
      <w:lvlText w:val="%6."/>
      <w:lvlJc w:val="right"/>
      <w:pPr>
        <w:ind w:left="4582" w:hanging="480"/>
      </w:pPr>
    </w:lvl>
    <w:lvl w:ilvl="6" w:tplc="0409000F" w:tentative="1">
      <w:start w:val="1"/>
      <w:numFmt w:val="decimal"/>
      <w:lvlText w:val="%7."/>
      <w:lvlJc w:val="left"/>
      <w:pPr>
        <w:ind w:left="5062" w:hanging="480"/>
      </w:pPr>
    </w:lvl>
    <w:lvl w:ilvl="7" w:tplc="04090019" w:tentative="1">
      <w:start w:val="1"/>
      <w:numFmt w:val="ideographTraditional"/>
      <w:lvlText w:val="%8、"/>
      <w:lvlJc w:val="left"/>
      <w:pPr>
        <w:ind w:left="5542" w:hanging="480"/>
      </w:pPr>
    </w:lvl>
    <w:lvl w:ilvl="8" w:tplc="0409001B" w:tentative="1">
      <w:start w:val="1"/>
      <w:numFmt w:val="lowerRoman"/>
      <w:lvlText w:val="%9."/>
      <w:lvlJc w:val="right"/>
      <w:pPr>
        <w:ind w:left="6022" w:hanging="480"/>
      </w:pPr>
    </w:lvl>
  </w:abstractNum>
  <w:abstractNum w:abstractNumId="13">
    <w:nsid w:val="6A4F3337"/>
    <w:multiLevelType w:val="hybridMultilevel"/>
    <w:tmpl w:val="908483D0"/>
    <w:lvl w:ilvl="0" w:tplc="60F64562">
      <w:start w:val="1"/>
      <w:numFmt w:val="decimalFullWidth"/>
      <w:lvlText w:val="%1、"/>
      <w:lvlJc w:val="left"/>
      <w:pPr>
        <w:ind w:left="1047" w:hanging="480"/>
      </w:pPr>
      <w:rPr>
        <w:rFonts w:hint="default"/>
        <w:color w:val="FF0000"/>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
    <w:nsid w:val="6A79043F"/>
    <w:multiLevelType w:val="hybridMultilevel"/>
    <w:tmpl w:val="840C4D7A"/>
    <w:lvl w:ilvl="0" w:tplc="0F188E1E">
      <w:start w:val="1"/>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15">
    <w:nsid w:val="6B0B5BC1"/>
    <w:multiLevelType w:val="hybridMultilevel"/>
    <w:tmpl w:val="39865644"/>
    <w:lvl w:ilvl="0" w:tplc="CA5CD494">
      <w:start w:val="1"/>
      <w:numFmt w:val="decimalFullWidth"/>
      <w:lvlText w:val="%1、"/>
      <w:lvlJc w:val="left"/>
      <w:pPr>
        <w:ind w:left="2182" w:hanging="765"/>
      </w:pPr>
      <w:rPr>
        <w:rFonts w:hint="default"/>
        <w:lang w:val="en-US"/>
      </w:rPr>
    </w:lvl>
    <w:lvl w:ilvl="1" w:tplc="04090019" w:tentative="1">
      <w:start w:val="1"/>
      <w:numFmt w:val="ideographTraditional"/>
      <w:lvlText w:val="%2、"/>
      <w:lvlJc w:val="left"/>
      <w:pPr>
        <w:ind w:left="2377" w:hanging="480"/>
      </w:pPr>
    </w:lvl>
    <w:lvl w:ilvl="2" w:tplc="0409001B" w:tentative="1">
      <w:start w:val="1"/>
      <w:numFmt w:val="lowerRoman"/>
      <w:lvlText w:val="%3."/>
      <w:lvlJc w:val="right"/>
      <w:pPr>
        <w:ind w:left="2857" w:hanging="480"/>
      </w:pPr>
    </w:lvl>
    <w:lvl w:ilvl="3" w:tplc="0409000F" w:tentative="1">
      <w:start w:val="1"/>
      <w:numFmt w:val="decimal"/>
      <w:lvlText w:val="%4."/>
      <w:lvlJc w:val="left"/>
      <w:pPr>
        <w:ind w:left="3337" w:hanging="480"/>
      </w:pPr>
    </w:lvl>
    <w:lvl w:ilvl="4" w:tplc="04090019" w:tentative="1">
      <w:start w:val="1"/>
      <w:numFmt w:val="ideographTraditional"/>
      <w:lvlText w:val="%5、"/>
      <w:lvlJc w:val="left"/>
      <w:pPr>
        <w:ind w:left="3817" w:hanging="480"/>
      </w:pPr>
    </w:lvl>
    <w:lvl w:ilvl="5" w:tplc="0409001B" w:tentative="1">
      <w:start w:val="1"/>
      <w:numFmt w:val="lowerRoman"/>
      <w:lvlText w:val="%6."/>
      <w:lvlJc w:val="right"/>
      <w:pPr>
        <w:ind w:left="4297" w:hanging="480"/>
      </w:pPr>
    </w:lvl>
    <w:lvl w:ilvl="6" w:tplc="0409000F" w:tentative="1">
      <w:start w:val="1"/>
      <w:numFmt w:val="decimal"/>
      <w:lvlText w:val="%7."/>
      <w:lvlJc w:val="left"/>
      <w:pPr>
        <w:ind w:left="4777" w:hanging="480"/>
      </w:pPr>
    </w:lvl>
    <w:lvl w:ilvl="7" w:tplc="04090019" w:tentative="1">
      <w:start w:val="1"/>
      <w:numFmt w:val="ideographTraditional"/>
      <w:lvlText w:val="%8、"/>
      <w:lvlJc w:val="left"/>
      <w:pPr>
        <w:ind w:left="5257" w:hanging="480"/>
      </w:pPr>
    </w:lvl>
    <w:lvl w:ilvl="8" w:tplc="0409001B" w:tentative="1">
      <w:start w:val="1"/>
      <w:numFmt w:val="lowerRoman"/>
      <w:lvlText w:val="%9."/>
      <w:lvlJc w:val="right"/>
      <w:pPr>
        <w:ind w:left="5737" w:hanging="480"/>
      </w:pPr>
    </w:lvl>
  </w:abstractNum>
  <w:abstractNum w:abstractNumId="16">
    <w:nsid w:val="703D19EE"/>
    <w:multiLevelType w:val="hybridMultilevel"/>
    <w:tmpl w:val="93549D6E"/>
    <w:lvl w:ilvl="0" w:tplc="2E062388">
      <w:start w:val="1"/>
      <w:numFmt w:val="decimalFullWidth"/>
      <w:lvlText w:val="%1、"/>
      <w:lvlJc w:val="left"/>
      <w:pPr>
        <w:ind w:left="1055" w:hanging="375"/>
      </w:pPr>
      <w:rPr>
        <w:rFonts w:hint="default"/>
      </w:rPr>
    </w:lvl>
    <w:lvl w:ilvl="1" w:tplc="04090019" w:tentative="1">
      <w:start w:val="1"/>
      <w:numFmt w:val="ideographTraditional"/>
      <w:lvlText w:val="%2、"/>
      <w:lvlJc w:val="left"/>
      <w:pPr>
        <w:ind w:left="1640" w:hanging="480"/>
      </w:pPr>
    </w:lvl>
    <w:lvl w:ilvl="2" w:tplc="0409001B" w:tentative="1">
      <w:start w:val="1"/>
      <w:numFmt w:val="lowerRoman"/>
      <w:lvlText w:val="%3."/>
      <w:lvlJc w:val="right"/>
      <w:pPr>
        <w:ind w:left="2120" w:hanging="480"/>
      </w:pPr>
    </w:lvl>
    <w:lvl w:ilvl="3" w:tplc="0409000F" w:tentative="1">
      <w:start w:val="1"/>
      <w:numFmt w:val="decimal"/>
      <w:lvlText w:val="%4."/>
      <w:lvlJc w:val="left"/>
      <w:pPr>
        <w:ind w:left="2600" w:hanging="480"/>
      </w:pPr>
    </w:lvl>
    <w:lvl w:ilvl="4" w:tplc="04090019" w:tentative="1">
      <w:start w:val="1"/>
      <w:numFmt w:val="ideographTraditional"/>
      <w:lvlText w:val="%5、"/>
      <w:lvlJc w:val="left"/>
      <w:pPr>
        <w:ind w:left="3080" w:hanging="480"/>
      </w:pPr>
    </w:lvl>
    <w:lvl w:ilvl="5" w:tplc="0409001B" w:tentative="1">
      <w:start w:val="1"/>
      <w:numFmt w:val="lowerRoman"/>
      <w:lvlText w:val="%6."/>
      <w:lvlJc w:val="right"/>
      <w:pPr>
        <w:ind w:left="3560" w:hanging="480"/>
      </w:pPr>
    </w:lvl>
    <w:lvl w:ilvl="6" w:tplc="0409000F" w:tentative="1">
      <w:start w:val="1"/>
      <w:numFmt w:val="decimal"/>
      <w:lvlText w:val="%7."/>
      <w:lvlJc w:val="left"/>
      <w:pPr>
        <w:ind w:left="4040" w:hanging="480"/>
      </w:pPr>
    </w:lvl>
    <w:lvl w:ilvl="7" w:tplc="04090019" w:tentative="1">
      <w:start w:val="1"/>
      <w:numFmt w:val="ideographTraditional"/>
      <w:lvlText w:val="%8、"/>
      <w:lvlJc w:val="left"/>
      <w:pPr>
        <w:ind w:left="4520" w:hanging="480"/>
      </w:pPr>
    </w:lvl>
    <w:lvl w:ilvl="8" w:tplc="0409001B" w:tentative="1">
      <w:start w:val="1"/>
      <w:numFmt w:val="lowerRoman"/>
      <w:lvlText w:val="%9."/>
      <w:lvlJc w:val="right"/>
      <w:pPr>
        <w:ind w:left="5000" w:hanging="480"/>
      </w:pPr>
    </w:lvl>
  </w:abstractNum>
  <w:abstractNum w:abstractNumId="17">
    <w:nsid w:val="70524F6B"/>
    <w:multiLevelType w:val="hybridMultilevel"/>
    <w:tmpl w:val="E4647A58"/>
    <w:lvl w:ilvl="0" w:tplc="7A186BB8">
      <w:start w:val="1"/>
      <w:numFmt w:val="decimal"/>
      <w:lvlText w:val="%1、"/>
      <w:lvlJc w:val="left"/>
      <w:pPr>
        <w:ind w:left="360" w:hanging="360"/>
      </w:pPr>
      <w:rPr>
        <w:rFonts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70D441DF"/>
    <w:multiLevelType w:val="hybridMultilevel"/>
    <w:tmpl w:val="9C06F778"/>
    <w:lvl w:ilvl="0" w:tplc="0F188E1E">
      <w:start w:val="1"/>
      <w:numFmt w:val="taiwaneseCountingThousand"/>
      <w:lvlText w:val="（%1）"/>
      <w:lvlJc w:val="left"/>
      <w:pPr>
        <w:ind w:left="1192"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19">
    <w:nsid w:val="72625939"/>
    <w:multiLevelType w:val="hybridMultilevel"/>
    <w:tmpl w:val="79FC2606"/>
    <w:lvl w:ilvl="0" w:tplc="7A186BB8">
      <w:start w:val="1"/>
      <w:numFmt w:val="decimal"/>
      <w:lvlText w:val="%1、"/>
      <w:lvlJc w:val="left"/>
      <w:pPr>
        <w:ind w:left="360" w:hanging="360"/>
      </w:pPr>
      <w:rPr>
        <w:rFonts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77F076BD"/>
    <w:multiLevelType w:val="hybridMultilevel"/>
    <w:tmpl w:val="13BC6064"/>
    <w:lvl w:ilvl="0" w:tplc="43B621DA">
      <w:start w:val="1"/>
      <w:numFmt w:val="decimalFullWidth"/>
      <w:lvlText w:val="%1、"/>
      <w:lvlJc w:val="left"/>
      <w:pPr>
        <w:ind w:left="1047" w:hanging="480"/>
      </w:pPr>
      <w:rPr>
        <w:rFonts w:hint="default"/>
        <w:color w:val="FF000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
    <w:nsid w:val="78D96CCB"/>
    <w:multiLevelType w:val="hybridMultilevel"/>
    <w:tmpl w:val="E2044D74"/>
    <w:lvl w:ilvl="0" w:tplc="0409000F">
      <w:start w:val="1"/>
      <w:numFmt w:val="decimal"/>
      <w:lvlText w:val="%1."/>
      <w:lvlJc w:val="left"/>
      <w:pPr>
        <w:ind w:left="1665" w:hanging="360"/>
      </w:pPr>
    </w:lvl>
    <w:lvl w:ilvl="1" w:tplc="04090019" w:tentative="1">
      <w:start w:val="1"/>
      <w:numFmt w:val="lowerLetter"/>
      <w:lvlText w:val="%2."/>
      <w:lvlJc w:val="left"/>
      <w:pPr>
        <w:ind w:left="2385" w:hanging="360"/>
      </w:pPr>
    </w:lvl>
    <w:lvl w:ilvl="2" w:tplc="0409001B" w:tentative="1">
      <w:start w:val="1"/>
      <w:numFmt w:val="lowerRoman"/>
      <w:lvlText w:val="%3."/>
      <w:lvlJc w:val="right"/>
      <w:pPr>
        <w:ind w:left="3105" w:hanging="180"/>
      </w:pPr>
    </w:lvl>
    <w:lvl w:ilvl="3" w:tplc="0409000F" w:tentative="1">
      <w:start w:val="1"/>
      <w:numFmt w:val="decimal"/>
      <w:lvlText w:val="%4."/>
      <w:lvlJc w:val="left"/>
      <w:pPr>
        <w:ind w:left="3825" w:hanging="360"/>
      </w:pPr>
    </w:lvl>
    <w:lvl w:ilvl="4" w:tplc="04090019" w:tentative="1">
      <w:start w:val="1"/>
      <w:numFmt w:val="lowerLetter"/>
      <w:lvlText w:val="%5."/>
      <w:lvlJc w:val="left"/>
      <w:pPr>
        <w:ind w:left="4545" w:hanging="360"/>
      </w:pPr>
    </w:lvl>
    <w:lvl w:ilvl="5" w:tplc="0409001B" w:tentative="1">
      <w:start w:val="1"/>
      <w:numFmt w:val="lowerRoman"/>
      <w:lvlText w:val="%6."/>
      <w:lvlJc w:val="right"/>
      <w:pPr>
        <w:ind w:left="5265" w:hanging="180"/>
      </w:pPr>
    </w:lvl>
    <w:lvl w:ilvl="6" w:tplc="0409000F" w:tentative="1">
      <w:start w:val="1"/>
      <w:numFmt w:val="decimal"/>
      <w:lvlText w:val="%7."/>
      <w:lvlJc w:val="left"/>
      <w:pPr>
        <w:ind w:left="5985" w:hanging="360"/>
      </w:pPr>
    </w:lvl>
    <w:lvl w:ilvl="7" w:tplc="04090019" w:tentative="1">
      <w:start w:val="1"/>
      <w:numFmt w:val="lowerLetter"/>
      <w:lvlText w:val="%8."/>
      <w:lvlJc w:val="left"/>
      <w:pPr>
        <w:ind w:left="6705" w:hanging="360"/>
      </w:pPr>
    </w:lvl>
    <w:lvl w:ilvl="8" w:tplc="0409001B" w:tentative="1">
      <w:start w:val="1"/>
      <w:numFmt w:val="lowerRoman"/>
      <w:lvlText w:val="%9."/>
      <w:lvlJc w:val="right"/>
      <w:pPr>
        <w:ind w:left="7425" w:hanging="180"/>
      </w:pPr>
    </w:lvl>
  </w:abstractNum>
  <w:num w:numId="1">
    <w:abstractNumId w:val="15"/>
  </w:num>
  <w:num w:numId="2">
    <w:abstractNumId w:val="4"/>
  </w:num>
  <w:num w:numId="3">
    <w:abstractNumId w:val="14"/>
  </w:num>
  <w:num w:numId="4">
    <w:abstractNumId w:val="17"/>
  </w:num>
  <w:num w:numId="5">
    <w:abstractNumId w:val="1"/>
  </w:num>
  <w:num w:numId="6">
    <w:abstractNumId w:val="16"/>
  </w:num>
  <w:num w:numId="7">
    <w:abstractNumId w:val="19"/>
  </w:num>
  <w:num w:numId="8">
    <w:abstractNumId w:val="6"/>
  </w:num>
  <w:num w:numId="9">
    <w:abstractNumId w:val="10"/>
  </w:num>
  <w:num w:numId="10">
    <w:abstractNumId w:val="18"/>
  </w:num>
  <w:num w:numId="11">
    <w:abstractNumId w:val="5"/>
  </w:num>
  <w:num w:numId="12">
    <w:abstractNumId w:val="8"/>
  </w:num>
  <w:num w:numId="13">
    <w:abstractNumId w:val="3"/>
  </w:num>
  <w:num w:numId="14">
    <w:abstractNumId w:val="2"/>
  </w:num>
  <w:num w:numId="15">
    <w:abstractNumId w:val="12"/>
  </w:num>
  <w:num w:numId="16">
    <w:abstractNumId w:val="11"/>
  </w:num>
  <w:num w:numId="17">
    <w:abstractNumId w:val="0"/>
  </w:num>
  <w:num w:numId="18">
    <w:abstractNumId w:val="21"/>
  </w:num>
  <w:num w:numId="19">
    <w:abstractNumId w:val="9"/>
  </w:num>
  <w:num w:numId="20">
    <w:abstractNumId w:val="7"/>
  </w:num>
  <w:num w:numId="21">
    <w:abstractNumId w:val="20"/>
  </w:num>
  <w:num w:numId="22">
    <w:abstractNumId w:val="1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activeWritingStyle w:appName="MSWord" w:lang="en-US" w:vendorID="64" w:dllVersion="6" w:nlCheck="1" w:checkStyle="0"/>
  <w:activeWritingStyle w:appName="MSWord" w:lang="zh-TW" w:vendorID="64" w:dllVersion="5" w:nlCheck="1" w:checkStyle="1"/>
  <w:activeWritingStyle w:appName="MSWord" w:lang="zh-CN" w:vendorID="64" w:dllVersion="5" w:nlCheck="1" w:checkStyle="1"/>
  <w:activeWritingStyle w:appName="MSWord" w:lang="zh-TW" w:vendorID="64" w:dllVersion="0" w:nlCheck="1" w:checkStyle="1"/>
  <w:activeWritingStyle w:appName="MSWord" w:lang="en-US" w:vendorID="64" w:dllVersion="4096" w:nlCheck="1" w:checkStyle="0"/>
  <w:activeWritingStyle w:appName="MSWord" w:lang="en-GB" w:vendorID="64" w:dllVersion="6" w:nlCheck="1" w:checkStyle="1"/>
  <w:activeWritingStyle w:appName="MSWord" w:lang="zh-TW" w:vendorID="64" w:dllVersion="131077" w:nlCheck="1" w:checkStyle="1"/>
  <w:activeWritingStyle w:appName="MSWord" w:lang="en-US" w:vendorID="64" w:dllVersion="131078" w:nlCheck="1" w:checkStyle="1"/>
  <w:activeWritingStyle w:appName="MSWord" w:lang="zh-CN" w:vendorID="64" w:dllVersion="131077" w:nlCheck="1" w:checkStyle="1"/>
  <w:activeWritingStyle w:appName="MSWord" w:lang="en-GB" w:vendorID="64" w:dllVersion="131078" w:nlCheck="1"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0C8"/>
    <w:rsid w:val="000011AC"/>
    <w:rsid w:val="00002847"/>
    <w:rsid w:val="00003424"/>
    <w:rsid w:val="00003A61"/>
    <w:rsid w:val="00003E93"/>
    <w:rsid w:val="000041B1"/>
    <w:rsid w:val="0000584D"/>
    <w:rsid w:val="0000684F"/>
    <w:rsid w:val="000100FF"/>
    <w:rsid w:val="00010AD3"/>
    <w:rsid w:val="00010C83"/>
    <w:rsid w:val="00011586"/>
    <w:rsid w:val="000118C7"/>
    <w:rsid w:val="00011E70"/>
    <w:rsid w:val="000127BC"/>
    <w:rsid w:val="00012CB3"/>
    <w:rsid w:val="000131F7"/>
    <w:rsid w:val="0001330E"/>
    <w:rsid w:val="00013ED5"/>
    <w:rsid w:val="000142BA"/>
    <w:rsid w:val="00014536"/>
    <w:rsid w:val="00014ED0"/>
    <w:rsid w:val="00014FD6"/>
    <w:rsid w:val="0001779A"/>
    <w:rsid w:val="00017E0B"/>
    <w:rsid w:val="00020541"/>
    <w:rsid w:val="000210E1"/>
    <w:rsid w:val="000215D3"/>
    <w:rsid w:val="00022000"/>
    <w:rsid w:val="00022038"/>
    <w:rsid w:val="000221A0"/>
    <w:rsid w:val="0002268F"/>
    <w:rsid w:val="00022D55"/>
    <w:rsid w:val="000232CD"/>
    <w:rsid w:val="0002374D"/>
    <w:rsid w:val="00023841"/>
    <w:rsid w:val="00023A94"/>
    <w:rsid w:val="00024D83"/>
    <w:rsid w:val="000254B7"/>
    <w:rsid w:val="00026105"/>
    <w:rsid w:val="000266E9"/>
    <w:rsid w:val="000268B6"/>
    <w:rsid w:val="0003070D"/>
    <w:rsid w:val="00031065"/>
    <w:rsid w:val="000325A9"/>
    <w:rsid w:val="00032BBB"/>
    <w:rsid w:val="00037E10"/>
    <w:rsid w:val="00037F0D"/>
    <w:rsid w:val="00037F2D"/>
    <w:rsid w:val="000409FC"/>
    <w:rsid w:val="00040EE5"/>
    <w:rsid w:val="000430B6"/>
    <w:rsid w:val="0004333B"/>
    <w:rsid w:val="00045DA2"/>
    <w:rsid w:val="00046E16"/>
    <w:rsid w:val="00047843"/>
    <w:rsid w:val="00047E13"/>
    <w:rsid w:val="00050D1C"/>
    <w:rsid w:val="00050D31"/>
    <w:rsid w:val="00050D53"/>
    <w:rsid w:val="000513DC"/>
    <w:rsid w:val="0005146F"/>
    <w:rsid w:val="000523FC"/>
    <w:rsid w:val="00053B0C"/>
    <w:rsid w:val="00053FF8"/>
    <w:rsid w:val="000547AE"/>
    <w:rsid w:val="00054C66"/>
    <w:rsid w:val="000564CE"/>
    <w:rsid w:val="000567DB"/>
    <w:rsid w:val="00057175"/>
    <w:rsid w:val="000578A4"/>
    <w:rsid w:val="00057CFD"/>
    <w:rsid w:val="00057D47"/>
    <w:rsid w:val="000600BB"/>
    <w:rsid w:val="00060432"/>
    <w:rsid w:val="0006052B"/>
    <w:rsid w:val="00060954"/>
    <w:rsid w:val="00061108"/>
    <w:rsid w:val="00061485"/>
    <w:rsid w:val="0006170C"/>
    <w:rsid w:val="00061CD4"/>
    <w:rsid w:val="0006453E"/>
    <w:rsid w:val="00064A39"/>
    <w:rsid w:val="00064E96"/>
    <w:rsid w:val="000653D3"/>
    <w:rsid w:val="000659A2"/>
    <w:rsid w:val="00065F8B"/>
    <w:rsid w:val="0006640E"/>
    <w:rsid w:val="000665AA"/>
    <w:rsid w:val="000678D3"/>
    <w:rsid w:val="00070D41"/>
    <w:rsid w:val="00071597"/>
    <w:rsid w:val="00072407"/>
    <w:rsid w:val="0007463B"/>
    <w:rsid w:val="0007586C"/>
    <w:rsid w:val="00075A66"/>
    <w:rsid w:val="00075EF3"/>
    <w:rsid w:val="00076159"/>
    <w:rsid w:val="000762AD"/>
    <w:rsid w:val="00081F4A"/>
    <w:rsid w:val="000842C1"/>
    <w:rsid w:val="0008444C"/>
    <w:rsid w:val="00084777"/>
    <w:rsid w:val="00085969"/>
    <w:rsid w:val="00086B60"/>
    <w:rsid w:val="000875E2"/>
    <w:rsid w:val="00092F6C"/>
    <w:rsid w:val="0009311E"/>
    <w:rsid w:val="0009449F"/>
    <w:rsid w:val="000948E8"/>
    <w:rsid w:val="00094FF3"/>
    <w:rsid w:val="00095C5E"/>
    <w:rsid w:val="0009639E"/>
    <w:rsid w:val="00097190"/>
    <w:rsid w:val="0009745F"/>
    <w:rsid w:val="00097CA8"/>
    <w:rsid w:val="00097FB7"/>
    <w:rsid w:val="000A0D8A"/>
    <w:rsid w:val="000A1101"/>
    <w:rsid w:val="000A1606"/>
    <w:rsid w:val="000A1E98"/>
    <w:rsid w:val="000A2AB3"/>
    <w:rsid w:val="000A2AD7"/>
    <w:rsid w:val="000A517D"/>
    <w:rsid w:val="000A563B"/>
    <w:rsid w:val="000A576D"/>
    <w:rsid w:val="000A5A26"/>
    <w:rsid w:val="000A6272"/>
    <w:rsid w:val="000A6882"/>
    <w:rsid w:val="000A7262"/>
    <w:rsid w:val="000A7A8E"/>
    <w:rsid w:val="000B00D5"/>
    <w:rsid w:val="000B03EF"/>
    <w:rsid w:val="000B0F05"/>
    <w:rsid w:val="000B117D"/>
    <w:rsid w:val="000B14A7"/>
    <w:rsid w:val="000B1E65"/>
    <w:rsid w:val="000B27F9"/>
    <w:rsid w:val="000B381F"/>
    <w:rsid w:val="000B42F9"/>
    <w:rsid w:val="000B4DAB"/>
    <w:rsid w:val="000B4F43"/>
    <w:rsid w:val="000B627F"/>
    <w:rsid w:val="000B62FA"/>
    <w:rsid w:val="000B7AD8"/>
    <w:rsid w:val="000C06CC"/>
    <w:rsid w:val="000C0DE2"/>
    <w:rsid w:val="000C17BC"/>
    <w:rsid w:val="000C32B4"/>
    <w:rsid w:val="000C38FC"/>
    <w:rsid w:val="000C40DE"/>
    <w:rsid w:val="000C62E6"/>
    <w:rsid w:val="000C6B60"/>
    <w:rsid w:val="000C73BE"/>
    <w:rsid w:val="000C7A2F"/>
    <w:rsid w:val="000D0AEE"/>
    <w:rsid w:val="000D0DA0"/>
    <w:rsid w:val="000D245A"/>
    <w:rsid w:val="000D3506"/>
    <w:rsid w:val="000D390D"/>
    <w:rsid w:val="000D3C92"/>
    <w:rsid w:val="000D3FED"/>
    <w:rsid w:val="000D5435"/>
    <w:rsid w:val="000D608C"/>
    <w:rsid w:val="000D6282"/>
    <w:rsid w:val="000D6FE6"/>
    <w:rsid w:val="000D722C"/>
    <w:rsid w:val="000E09F0"/>
    <w:rsid w:val="000E2819"/>
    <w:rsid w:val="000E2B5F"/>
    <w:rsid w:val="000E2CBC"/>
    <w:rsid w:val="000E3161"/>
    <w:rsid w:val="000E6284"/>
    <w:rsid w:val="000E6698"/>
    <w:rsid w:val="000E6783"/>
    <w:rsid w:val="000E6D71"/>
    <w:rsid w:val="000E6FDD"/>
    <w:rsid w:val="000E7315"/>
    <w:rsid w:val="000E7FAC"/>
    <w:rsid w:val="000F0A61"/>
    <w:rsid w:val="000F1178"/>
    <w:rsid w:val="000F2523"/>
    <w:rsid w:val="000F2D64"/>
    <w:rsid w:val="000F3521"/>
    <w:rsid w:val="000F385D"/>
    <w:rsid w:val="000F3FF2"/>
    <w:rsid w:val="000F462B"/>
    <w:rsid w:val="000F5FB3"/>
    <w:rsid w:val="000F6A2E"/>
    <w:rsid w:val="00100211"/>
    <w:rsid w:val="0010129F"/>
    <w:rsid w:val="00102107"/>
    <w:rsid w:val="0010272C"/>
    <w:rsid w:val="00103087"/>
    <w:rsid w:val="001037EC"/>
    <w:rsid w:val="00103DD1"/>
    <w:rsid w:val="0010483B"/>
    <w:rsid w:val="00106714"/>
    <w:rsid w:val="00106AE0"/>
    <w:rsid w:val="00106BDB"/>
    <w:rsid w:val="0010719C"/>
    <w:rsid w:val="00110929"/>
    <w:rsid w:val="00110A06"/>
    <w:rsid w:val="0011130C"/>
    <w:rsid w:val="001115AA"/>
    <w:rsid w:val="0011343E"/>
    <w:rsid w:val="0011388A"/>
    <w:rsid w:val="00113C4C"/>
    <w:rsid w:val="00115DB1"/>
    <w:rsid w:val="001171E4"/>
    <w:rsid w:val="00117764"/>
    <w:rsid w:val="001177CC"/>
    <w:rsid w:val="00117D87"/>
    <w:rsid w:val="00120407"/>
    <w:rsid w:val="00120B3D"/>
    <w:rsid w:val="00120FEC"/>
    <w:rsid w:val="00121083"/>
    <w:rsid w:val="00121282"/>
    <w:rsid w:val="00121AFA"/>
    <w:rsid w:val="00122091"/>
    <w:rsid w:val="00123802"/>
    <w:rsid w:val="001241EB"/>
    <w:rsid w:val="00124A12"/>
    <w:rsid w:val="001258AC"/>
    <w:rsid w:val="00125C51"/>
    <w:rsid w:val="001270D6"/>
    <w:rsid w:val="001278D0"/>
    <w:rsid w:val="00127CDF"/>
    <w:rsid w:val="00131943"/>
    <w:rsid w:val="00131D51"/>
    <w:rsid w:val="00131F6D"/>
    <w:rsid w:val="001326CB"/>
    <w:rsid w:val="00132D57"/>
    <w:rsid w:val="001330C8"/>
    <w:rsid w:val="00133395"/>
    <w:rsid w:val="00133947"/>
    <w:rsid w:val="00134B92"/>
    <w:rsid w:val="00134EA2"/>
    <w:rsid w:val="0013534C"/>
    <w:rsid w:val="00135555"/>
    <w:rsid w:val="001359F1"/>
    <w:rsid w:val="001364AA"/>
    <w:rsid w:val="00136666"/>
    <w:rsid w:val="001366D4"/>
    <w:rsid w:val="00137423"/>
    <w:rsid w:val="00137B94"/>
    <w:rsid w:val="00137BC8"/>
    <w:rsid w:val="00141633"/>
    <w:rsid w:val="0014268A"/>
    <w:rsid w:val="00142DC3"/>
    <w:rsid w:val="00142E70"/>
    <w:rsid w:val="00143193"/>
    <w:rsid w:val="00145C89"/>
    <w:rsid w:val="00146503"/>
    <w:rsid w:val="00146C93"/>
    <w:rsid w:val="00147065"/>
    <w:rsid w:val="001477B9"/>
    <w:rsid w:val="0014784A"/>
    <w:rsid w:val="001513B7"/>
    <w:rsid w:val="001518B4"/>
    <w:rsid w:val="00151A3E"/>
    <w:rsid w:val="00152750"/>
    <w:rsid w:val="00152A76"/>
    <w:rsid w:val="00153568"/>
    <w:rsid w:val="00153737"/>
    <w:rsid w:val="00154EA1"/>
    <w:rsid w:val="00155832"/>
    <w:rsid w:val="00155D0A"/>
    <w:rsid w:val="001572A3"/>
    <w:rsid w:val="001573A0"/>
    <w:rsid w:val="0015786F"/>
    <w:rsid w:val="00160564"/>
    <w:rsid w:val="00160C04"/>
    <w:rsid w:val="00161D29"/>
    <w:rsid w:val="001622C2"/>
    <w:rsid w:val="0016255A"/>
    <w:rsid w:val="0016394B"/>
    <w:rsid w:val="00163AE5"/>
    <w:rsid w:val="00163BF3"/>
    <w:rsid w:val="00163E33"/>
    <w:rsid w:val="001642DF"/>
    <w:rsid w:val="00166385"/>
    <w:rsid w:val="00167809"/>
    <w:rsid w:val="00170B11"/>
    <w:rsid w:val="00171935"/>
    <w:rsid w:val="00171B85"/>
    <w:rsid w:val="0017218C"/>
    <w:rsid w:val="0017302C"/>
    <w:rsid w:val="00173BE4"/>
    <w:rsid w:val="00174FDA"/>
    <w:rsid w:val="00176324"/>
    <w:rsid w:val="001763A4"/>
    <w:rsid w:val="00176BA0"/>
    <w:rsid w:val="00176C55"/>
    <w:rsid w:val="00177141"/>
    <w:rsid w:val="001774F2"/>
    <w:rsid w:val="00180730"/>
    <w:rsid w:val="0018112F"/>
    <w:rsid w:val="001825D4"/>
    <w:rsid w:val="00183BCB"/>
    <w:rsid w:val="00183BFC"/>
    <w:rsid w:val="0018414C"/>
    <w:rsid w:val="0018545B"/>
    <w:rsid w:val="001869C8"/>
    <w:rsid w:val="0018748C"/>
    <w:rsid w:val="001908CD"/>
    <w:rsid w:val="001909F5"/>
    <w:rsid w:val="00190A99"/>
    <w:rsid w:val="00190CF4"/>
    <w:rsid w:val="00193318"/>
    <w:rsid w:val="00193FB4"/>
    <w:rsid w:val="0019400C"/>
    <w:rsid w:val="0019415A"/>
    <w:rsid w:val="00194470"/>
    <w:rsid w:val="00195CFE"/>
    <w:rsid w:val="00195DF4"/>
    <w:rsid w:val="00195E12"/>
    <w:rsid w:val="00197C27"/>
    <w:rsid w:val="001A0356"/>
    <w:rsid w:val="001A0925"/>
    <w:rsid w:val="001A0E3A"/>
    <w:rsid w:val="001A0E76"/>
    <w:rsid w:val="001A1A5E"/>
    <w:rsid w:val="001A2DA2"/>
    <w:rsid w:val="001A31D4"/>
    <w:rsid w:val="001A33CC"/>
    <w:rsid w:val="001A3918"/>
    <w:rsid w:val="001A4515"/>
    <w:rsid w:val="001A4631"/>
    <w:rsid w:val="001A576A"/>
    <w:rsid w:val="001A5BFE"/>
    <w:rsid w:val="001A64AE"/>
    <w:rsid w:val="001A68F4"/>
    <w:rsid w:val="001A7D1D"/>
    <w:rsid w:val="001B00BA"/>
    <w:rsid w:val="001B1731"/>
    <w:rsid w:val="001B21D8"/>
    <w:rsid w:val="001B376B"/>
    <w:rsid w:val="001B492A"/>
    <w:rsid w:val="001B5FBA"/>
    <w:rsid w:val="001B72DA"/>
    <w:rsid w:val="001B78F5"/>
    <w:rsid w:val="001B7CB9"/>
    <w:rsid w:val="001B7E72"/>
    <w:rsid w:val="001C11C4"/>
    <w:rsid w:val="001C2283"/>
    <w:rsid w:val="001C2749"/>
    <w:rsid w:val="001C28BC"/>
    <w:rsid w:val="001C2FFD"/>
    <w:rsid w:val="001C366E"/>
    <w:rsid w:val="001C3B8A"/>
    <w:rsid w:val="001C3D1D"/>
    <w:rsid w:val="001C3D5D"/>
    <w:rsid w:val="001C4336"/>
    <w:rsid w:val="001C43CF"/>
    <w:rsid w:val="001C541A"/>
    <w:rsid w:val="001C55AE"/>
    <w:rsid w:val="001C5C22"/>
    <w:rsid w:val="001C6C6A"/>
    <w:rsid w:val="001C6D66"/>
    <w:rsid w:val="001C7028"/>
    <w:rsid w:val="001C70FF"/>
    <w:rsid w:val="001C7B02"/>
    <w:rsid w:val="001C7E5B"/>
    <w:rsid w:val="001D01B5"/>
    <w:rsid w:val="001D036C"/>
    <w:rsid w:val="001D03C1"/>
    <w:rsid w:val="001D0484"/>
    <w:rsid w:val="001D065E"/>
    <w:rsid w:val="001D0F76"/>
    <w:rsid w:val="001D10C4"/>
    <w:rsid w:val="001D24F2"/>
    <w:rsid w:val="001D25C8"/>
    <w:rsid w:val="001D3699"/>
    <w:rsid w:val="001D3EC5"/>
    <w:rsid w:val="001D54C9"/>
    <w:rsid w:val="001D56D5"/>
    <w:rsid w:val="001D6E15"/>
    <w:rsid w:val="001D7243"/>
    <w:rsid w:val="001D736A"/>
    <w:rsid w:val="001D7A7B"/>
    <w:rsid w:val="001E1506"/>
    <w:rsid w:val="001E3D38"/>
    <w:rsid w:val="001E4730"/>
    <w:rsid w:val="001E5083"/>
    <w:rsid w:val="001E76F4"/>
    <w:rsid w:val="001E7839"/>
    <w:rsid w:val="001F02FB"/>
    <w:rsid w:val="001F099B"/>
    <w:rsid w:val="001F0ED2"/>
    <w:rsid w:val="001F187A"/>
    <w:rsid w:val="001F1ED1"/>
    <w:rsid w:val="001F2690"/>
    <w:rsid w:val="001F3230"/>
    <w:rsid w:val="001F3499"/>
    <w:rsid w:val="001F3B1B"/>
    <w:rsid w:val="001F4D9C"/>
    <w:rsid w:val="001F509A"/>
    <w:rsid w:val="001F52E7"/>
    <w:rsid w:val="001F6A7A"/>
    <w:rsid w:val="001F6B80"/>
    <w:rsid w:val="001F7569"/>
    <w:rsid w:val="001F7E00"/>
    <w:rsid w:val="001F7EAD"/>
    <w:rsid w:val="00200A4A"/>
    <w:rsid w:val="00201758"/>
    <w:rsid w:val="0020200B"/>
    <w:rsid w:val="00202693"/>
    <w:rsid w:val="002026BA"/>
    <w:rsid w:val="00202A91"/>
    <w:rsid w:val="00205255"/>
    <w:rsid w:val="0020642C"/>
    <w:rsid w:val="00206841"/>
    <w:rsid w:val="00212D60"/>
    <w:rsid w:val="002145BF"/>
    <w:rsid w:val="002158EC"/>
    <w:rsid w:val="00215A80"/>
    <w:rsid w:val="00215D82"/>
    <w:rsid w:val="0021754F"/>
    <w:rsid w:val="0021755C"/>
    <w:rsid w:val="00220589"/>
    <w:rsid w:val="00221395"/>
    <w:rsid w:val="00221C8A"/>
    <w:rsid w:val="00222949"/>
    <w:rsid w:val="00223663"/>
    <w:rsid w:val="00223C77"/>
    <w:rsid w:val="00224683"/>
    <w:rsid w:val="00225226"/>
    <w:rsid w:val="0022543C"/>
    <w:rsid w:val="00226B81"/>
    <w:rsid w:val="00230D35"/>
    <w:rsid w:val="00231CA1"/>
    <w:rsid w:val="0023324C"/>
    <w:rsid w:val="00233982"/>
    <w:rsid w:val="0023447A"/>
    <w:rsid w:val="002349AF"/>
    <w:rsid w:val="00235189"/>
    <w:rsid w:val="002355DC"/>
    <w:rsid w:val="00236950"/>
    <w:rsid w:val="00236AA9"/>
    <w:rsid w:val="00236F80"/>
    <w:rsid w:val="0023722F"/>
    <w:rsid w:val="002419D0"/>
    <w:rsid w:val="00243C26"/>
    <w:rsid w:val="00245922"/>
    <w:rsid w:val="00245D1B"/>
    <w:rsid w:val="00246498"/>
    <w:rsid w:val="002464B2"/>
    <w:rsid w:val="002467FC"/>
    <w:rsid w:val="0024703F"/>
    <w:rsid w:val="002472D0"/>
    <w:rsid w:val="00252202"/>
    <w:rsid w:val="00252208"/>
    <w:rsid w:val="002527FB"/>
    <w:rsid w:val="0025302F"/>
    <w:rsid w:val="00253057"/>
    <w:rsid w:val="00253C2A"/>
    <w:rsid w:val="00253CCC"/>
    <w:rsid w:val="002541C9"/>
    <w:rsid w:val="00254A8B"/>
    <w:rsid w:val="002552A0"/>
    <w:rsid w:val="0025580C"/>
    <w:rsid w:val="00255A26"/>
    <w:rsid w:val="00256CD9"/>
    <w:rsid w:val="00256E83"/>
    <w:rsid w:val="002601E7"/>
    <w:rsid w:val="00260EC1"/>
    <w:rsid w:val="00260F71"/>
    <w:rsid w:val="002612E8"/>
    <w:rsid w:val="002644E8"/>
    <w:rsid w:val="002645E7"/>
    <w:rsid w:val="00264775"/>
    <w:rsid w:val="002659A5"/>
    <w:rsid w:val="00265CC6"/>
    <w:rsid w:val="002703BA"/>
    <w:rsid w:val="00270FE4"/>
    <w:rsid w:val="00271855"/>
    <w:rsid w:val="002719A9"/>
    <w:rsid w:val="002728C1"/>
    <w:rsid w:val="00273346"/>
    <w:rsid w:val="00273D16"/>
    <w:rsid w:val="00274D63"/>
    <w:rsid w:val="00275449"/>
    <w:rsid w:val="002765B0"/>
    <w:rsid w:val="00277236"/>
    <w:rsid w:val="00277A73"/>
    <w:rsid w:val="00280316"/>
    <w:rsid w:val="00280822"/>
    <w:rsid w:val="00284AA1"/>
    <w:rsid w:val="002851D8"/>
    <w:rsid w:val="00285C55"/>
    <w:rsid w:val="002869A1"/>
    <w:rsid w:val="00290B62"/>
    <w:rsid w:val="00290CEA"/>
    <w:rsid w:val="002922D5"/>
    <w:rsid w:val="00293008"/>
    <w:rsid w:val="00293C2A"/>
    <w:rsid w:val="002965AB"/>
    <w:rsid w:val="002973D1"/>
    <w:rsid w:val="002975B4"/>
    <w:rsid w:val="002976E9"/>
    <w:rsid w:val="002978D5"/>
    <w:rsid w:val="002A0CFE"/>
    <w:rsid w:val="002A0E96"/>
    <w:rsid w:val="002A10EF"/>
    <w:rsid w:val="002A16E6"/>
    <w:rsid w:val="002A1A88"/>
    <w:rsid w:val="002A1C6D"/>
    <w:rsid w:val="002A2046"/>
    <w:rsid w:val="002A58F3"/>
    <w:rsid w:val="002B1E12"/>
    <w:rsid w:val="002B22BB"/>
    <w:rsid w:val="002B28EE"/>
    <w:rsid w:val="002B29B4"/>
    <w:rsid w:val="002B2CAD"/>
    <w:rsid w:val="002B560B"/>
    <w:rsid w:val="002B5DBE"/>
    <w:rsid w:val="002B5FD0"/>
    <w:rsid w:val="002B6FB0"/>
    <w:rsid w:val="002B7589"/>
    <w:rsid w:val="002B76BE"/>
    <w:rsid w:val="002C07AC"/>
    <w:rsid w:val="002C1F8A"/>
    <w:rsid w:val="002C2665"/>
    <w:rsid w:val="002C2B2C"/>
    <w:rsid w:val="002C36B8"/>
    <w:rsid w:val="002C3B4C"/>
    <w:rsid w:val="002C40E0"/>
    <w:rsid w:val="002C51C8"/>
    <w:rsid w:val="002C54F1"/>
    <w:rsid w:val="002C58AA"/>
    <w:rsid w:val="002C7448"/>
    <w:rsid w:val="002D093E"/>
    <w:rsid w:val="002D1D11"/>
    <w:rsid w:val="002D28A6"/>
    <w:rsid w:val="002D335B"/>
    <w:rsid w:val="002D39E4"/>
    <w:rsid w:val="002D43E9"/>
    <w:rsid w:val="002D4B67"/>
    <w:rsid w:val="002D5245"/>
    <w:rsid w:val="002D70E9"/>
    <w:rsid w:val="002D7B8E"/>
    <w:rsid w:val="002E0AA3"/>
    <w:rsid w:val="002E1769"/>
    <w:rsid w:val="002E3C41"/>
    <w:rsid w:val="002E3E97"/>
    <w:rsid w:val="002E4085"/>
    <w:rsid w:val="002E55BE"/>
    <w:rsid w:val="002E55EB"/>
    <w:rsid w:val="002E5645"/>
    <w:rsid w:val="002E67D7"/>
    <w:rsid w:val="002E72E9"/>
    <w:rsid w:val="002E73C3"/>
    <w:rsid w:val="002E7A2E"/>
    <w:rsid w:val="002F0277"/>
    <w:rsid w:val="002F02C5"/>
    <w:rsid w:val="002F0DAF"/>
    <w:rsid w:val="002F0F63"/>
    <w:rsid w:val="002F0FA9"/>
    <w:rsid w:val="002F1D34"/>
    <w:rsid w:val="002F1DC2"/>
    <w:rsid w:val="002F2B6E"/>
    <w:rsid w:val="002F34FA"/>
    <w:rsid w:val="002F3A04"/>
    <w:rsid w:val="002F4044"/>
    <w:rsid w:val="002F4A1E"/>
    <w:rsid w:val="002F4DDD"/>
    <w:rsid w:val="002F50EF"/>
    <w:rsid w:val="002F52CE"/>
    <w:rsid w:val="002F6348"/>
    <w:rsid w:val="002F70DC"/>
    <w:rsid w:val="00300A61"/>
    <w:rsid w:val="00300CFD"/>
    <w:rsid w:val="003010D4"/>
    <w:rsid w:val="0030122D"/>
    <w:rsid w:val="00301D3E"/>
    <w:rsid w:val="00302145"/>
    <w:rsid w:val="003032C9"/>
    <w:rsid w:val="0030465D"/>
    <w:rsid w:val="003054EC"/>
    <w:rsid w:val="00306472"/>
    <w:rsid w:val="00307728"/>
    <w:rsid w:val="00311A7A"/>
    <w:rsid w:val="00312348"/>
    <w:rsid w:val="003124F5"/>
    <w:rsid w:val="00313847"/>
    <w:rsid w:val="0031405D"/>
    <w:rsid w:val="00314459"/>
    <w:rsid w:val="0031468B"/>
    <w:rsid w:val="003164D5"/>
    <w:rsid w:val="003166F4"/>
    <w:rsid w:val="00316F5D"/>
    <w:rsid w:val="00317575"/>
    <w:rsid w:val="00317B31"/>
    <w:rsid w:val="00320106"/>
    <w:rsid w:val="00320799"/>
    <w:rsid w:val="003208DA"/>
    <w:rsid w:val="00320DC1"/>
    <w:rsid w:val="00321BBD"/>
    <w:rsid w:val="00321FD9"/>
    <w:rsid w:val="00323233"/>
    <w:rsid w:val="003232A0"/>
    <w:rsid w:val="00323F4E"/>
    <w:rsid w:val="00324AC9"/>
    <w:rsid w:val="00325AEE"/>
    <w:rsid w:val="00326731"/>
    <w:rsid w:val="00327699"/>
    <w:rsid w:val="003276F6"/>
    <w:rsid w:val="00330200"/>
    <w:rsid w:val="003302AE"/>
    <w:rsid w:val="00331431"/>
    <w:rsid w:val="003321A6"/>
    <w:rsid w:val="00332C99"/>
    <w:rsid w:val="00332F01"/>
    <w:rsid w:val="003337F7"/>
    <w:rsid w:val="00333EF7"/>
    <w:rsid w:val="00335666"/>
    <w:rsid w:val="00335864"/>
    <w:rsid w:val="003373E9"/>
    <w:rsid w:val="003401B9"/>
    <w:rsid w:val="00341746"/>
    <w:rsid w:val="00341E5A"/>
    <w:rsid w:val="00341FBD"/>
    <w:rsid w:val="00342773"/>
    <w:rsid w:val="00342D26"/>
    <w:rsid w:val="00342F68"/>
    <w:rsid w:val="00342F8F"/>
    <w:rsid w:val="00344EF1"/>
    <w:rsid w:val="00346191"/>
    <w:rsid w:val="003467B7"/>
    <w:rsid w:val="00346B44"/>
    <w:rsid w:val="0034782D"/>
    <w:rsid w:val="0035009E"/>
    <w:rsid w:val="0035071E"/>
    <w:rsid w:val="00350AC9"/>
    <w:rsid w:val="00351839"/>
    <w:rsid w:val="00351CA3"/>
    <w:rsid w:val="003524C6"/>
    <w:rsid w:val="00352CBE"/>
    <w:rsid w:val="00352F9B"/>
    <w:rsid w:val="00353426"/>
    <w:rsid w:val="003534B2"/>
    <w:rsid w:val="00354876"/>
    <w:rsid w:val="00354C63"/>
    <w:rsid w:val="003550B6"/>
    <w:rsid w:val="00355297"/>
    <w:rsid w:val="00355793"/>
    <w:rsid w:val="003564E7"/>
    <w:rsid w:val="00356519"/>
    <w:rsid w:val="00356D12"/>
    <w:rsid w:val="00360EAE"/>
    <w:rsid w:val="00361165"/>
    <w:rsid w:val="00361557"/>
    <w:rsid w:val="00361842"/>
    <w:rsid w:val="00361C0B"/>
    <w:rsid w:val="00361D14"/>
    <w:rsid w:val="00361DF9"/>
    <w:rsid w:val="0036286E"/>
    <w:rsid w:val="0036305D"/>
    <w:rsid w:val="00363713"/>
    <w:rsid w:val="003639D6"/>
    <w:rsid w:val="00363C06"/>
    <w:rsid w:val="00363D37"/>
    <w:rsid w:val="003657F5"/>
    <w:rsid w:val="00366AD1"/>
    <w:rsid w:val="00366F9C"/>
    <w:rsid w:val="00370E5E"/>
    <w:rsid w:val="003716EB"/>
    <w:rsid w:val="0037230F"/>
    <w:rsid w:val="00372CCF"/>
    <w:rsid w:val="003808D4"/>
    <w:rsid w:val="0038194C"/>
    <w:rsid w:val="00381992"/>
    <w:rsid w:val="00384205"/>
    <w:rsid w:val="003842D7"/>
    <w:rsid w:val="00384864"/>
    <w:rsid w:val="00384925"/>
    <w:rsid w:val="00385DB9"/>
    <w:rsid w:val="003862F6"/>
    <w:rsid w:val="003863AB"/>
    <w:rsid w:val="003865D9"/>
    <w:rsid w:val="00387C69"/>
    <w:rsid w:val="003917BE"/>
    <w:rsid w:val="00392356"/>
    <w:rsid w:val="00393112"/>
    <w:rsid w:val="00393455"/>
    <w:rsid w:val="00393A1D"/>
    <w:rsid w:val="00393AC1"/>
    <w:rsid w:val="00393B68"/>
    <w:rsid w:val="003942A7"/>
    <w:rsid w:val="00394B88"/>
    <w:rsid w:val="0039592D"/>
    <w:rsid w:val="003965FB"/>
    <w:rsid w:val="00396E58"/>
    <w:rsid w:val="00396F91"/>
    <w:rsid w:val="0039771C"/>
    <w:rsid w:val="003A1011"/>
    <w:rsid w:val="003A2FF8"/>
    <w:rsid w:val="003A3115"/>
    <w:rsid w:val="003A324D"/>
    <w:rsid w:val="003A3400"/>
    <w:rsid w:val="003A48AC"/>
    <w:rsid w:val="003A4F8A"/>
    <w:rsid w:val="003A6688"/>
    <w:rsid w:val="003A7578"/>
    <w:rsid w:val="003B053B"/>
    <w:rsid w:val="003B0CF7"/>
    <w:rsid w:val="003B0DAD"/>
    <w:rsid w:val="003B3853"/>
    <w:rsid w:val="003B40A1"/>
    <w:rsid w:val="003B4A47"/>
    <w:rsid w:val="003B54A4"/>
    <w:rsid w:val="003B5663"/>
    <w:rsid w:val="003B5CAB"/>
    <w:rsid w:val="003B605B"/>
    <w:rsid w:val="003B6E44"/>
    <w:rsid w:val="003B7155"/>
    <w:rsid w:val="003B717A"/>
    <w:rsid w:val="003C1F9A"/>
    <w:rsid w:val="003C2685"/>
    <w:rsid w:val="003C2872"/>
    <w:rsid w:val="003C3804"/>
    <w:rsid w:val="003C3CAC"/>
    <w:rsid w:val="003C3D95"/>
    <w:rsid w:val="003C3EB9"/>
    <w:rsid w:val="003C40B5"/>
    <w:rsid w:val="003C4464"/>
    <w:rsid w:val="003C6502"/>
    <w:rsid w:val="003C66F9"/>
    <w:rsid w:val="003C6FC2"/>
    <w:rsid w:val="003C7609"/>
    <w:rsid w:val="003D0DAB"/>
    <w:rsid w:val="003D0DC2"/>
    <w:rsid w:val="003D0E3E"/>
    <w:rsid w:val="003D11A0"/>
    <w:rsid w:val="003D17FC"/>
    <w:rsid w:val="003D1CDE"/>
    <w:rsid w:val="003D2D9F"/>
    <w:rsid w:val="003D3104"/>
    <w:rsid w:val="003D352F"/>
    <w:rsid w:val="003D534F"/>
    <w:rsid w:val="003D5459"/>
    <w:rsid w:val="003D5D01"/>
    <w:rsid w:val="003D5E7E"/>
    <w:rsid w:val="003D6C47"/>
    <w:rsid w:val="003D6E1D"/>
    <w:rsid w:val="003D7110"/>
    <w:rsid w:val="003E0BC3"/>
    <w:rsid w:val="003E0E09"/>
    <w:rsid w:val="003E376C"/>
    <w:rsid w:val="003E3A47"/>
    <w:rsid w:val="003E7318"/>
    <w:rsid w:val="003E7C67"/>
    <w:rsid w:val="003F1E1F"/>
    <w:rsid w:val="003F21A7"/>
    <w:rsid w:val="003F2DF8"/>
    <w:rsid w:val="003F345B"/>
    <w:rsid w:val="003F3CEA"/>
    <w:rsid w:val="003F4115"/>
    <w:rsid w:val="003F4765"/>
    <w:rsid w:val="003F4DD1"/>
    <w:rsid w:val="003F52F2"/>
    <w:rsid w:val="003F5D86"/>
    <w:rsid w:val="003F707D"/>
    <w:rsid w:val="003F7A6E"/>
    <w:rsid w:val="0040017F"/>
    <w:rsid w:val="00400DAF"/>
    <w:rsid w:val="00402AEC"/>
    <w:rsid w:val="004032BD"/>
    <w:rsid w:val="0040339C"/>
    <w:rsid w:val="00403F89"/>
    <w:rsid w:val="00404706"/>
    <w:rsid w:val="00405331"/>
    <w:rsid w:val="004059CB"/>
    <w:rsid w:val="004066A2"/>
    <w:rsid w:val="00407845"/>
    <w:rsid w:val="00410C82"/>
    <w:rsid w:val="00410FEF"/>
    <w:rsid w:val="004118C2"/>
    <w:rsid w:val="004119CA"/>
    <w:rsid w:val="00411A80"/>
    <w:rsid w:val="004129AD"/>
    <w:rsid w:val="00414C15"/>
    <w:rsid w:val="00414D7C"/>
    <w:rsid w:val="00414FBE"/>
    <w:rsid w:val="004152D7"/>
    <w:rsid w:val="004169C0"/>
    <w:rsid w:val="00420B4E"/>
    <w:rsid w:val="00420D86"/>
    <w:rsid w:val="00420DEB"/>
    <w:rsid w:val="00420FB9"/>
    <w:rsid w:val="00421269"/>
    <w:rsid w:val="00422189"/>
    <w:rsid w:val="00422448"/>
    <w:rsid w:val="00422B27"/>
    <w:rsid w:val="0042437F"/>
    <w:rsid w:val="004244FF"/>
    <w:rsid w:val="0042573F"/>
    <w:rsid w:val="00425DA3"/>
    <w:rsid w:val="004267AC"/>
    <w:rsid w:val="00427539"/>
    <w:rsid w:val="00427A2E"/>
    <w:rsid w:val="00427D69"/>
    <w:rsid w:val="00430E14"/>
    <w:rsid w:val="00431F6A"/>
    <w:rsid w:val="004320D1"/>
    <w:rsid w:val="00433087"/>
    <w:rsid w:val="0043347A"/>
    <w:rsid w:val="0043437B"/>
    <w:rsid w:val="00436556"/>
    <w:rsid w:val="00441305"/>
    <w:rsid w:val="0044194F"/>
    <w:rsid w:val="00442010"/>
    <w:rsid w:val="0044238F"/>
    <w:rsid w:val="004443AA"/>
    <w:rsid w:val="004446ED"/>
    <w:rsid w:val="00444CDB"/>
    <w:rsid w:val="00444FEC"/>
    <w:rsid w:val="004453E5"/>
    <w:rsid w:val="004455CF"/>
    <w:rsid w:val="004458BC"/>
    <w:rsid w:val="004463F8"/>
    <w:rsid w:val="0044691A"/>
    <w:rsid w:val="00447B95"/>
    <w:rsid w:val="00450A06"/>
    <w:rsid w:val="00450DE8"/>
    <w:rsid w:val="00453371"/>
    <w:rsid w:val="00453D41"/>
    <w:rsid w:val="004542B4"/>
    <w:rsid w:val="004547D9"/>
    <w:rsid w:val="00454EBE"/>
    <w:rsid w:val="00455A42"/>
    <w:rsid w:val="00455F19"/>
    <w:rsid w:val="004560D9"/>
    <w:rsid w:val="00457F6E"/>
    <w:rsid w:val="00460A71"/>
    <w:rsid w:val="00461D88"/>
    <w:rsid w:val="004624DE"/>
    <w:rsid w:val="004635A6"/>
    <w:rsid w:val="00463A7A"/>
    <w:rsid w:val="004641EB"/>
    <w:rsid w:val="00464978"/>
    <w:rsid w:val="00465BBC"/>
    <w:rsid w:val="004664D8"/>
    <w:rsid w:val="0046755D"/>
    <w:rsid w:val="004702AF"/>
    <w:rsid w:val="004710A4"/>
    <w:rsid w:val="00471A2A"/>
    <w:rsid w:val="00472599"/>
    <w:rsid w:val="00472674"/>
    <w:rsid w:val="00472681"/>
    <w:rsid w:val="00473491"/>
    <w:rsid w:val="00473A57"/>
    <w:rsid w:val="00474B41"/>
    <w:rsid w:val="00475647"/>
    <w:rsid w:val="0047608C"/>
    <w:rsid w:val="0047611C"/>
    <w:rsid w:val="0047623E"/>
    <w:rsid w:val="004765B5"/>
    <w:rsid w:val="00476A9E"/>
    <w:rsid w:val="00476D23"/>
    <w:rsid w:val="004778B4"/>
    <w:rsid w:val="004802CC"/>
    <w:rsid w:val="0048132E"/>
    <w:rsid w:val="00481C0B"/>
    <w:rsid w:val="004826FC"/>
    <w:rsid w:val="00482F3A"/>
    <w:rsid w:val="00483E08"/>
    <w:rsid w:val="00483E2D"/>
    <w:rsid w:val="004846C6"/>
    <w:rsid w:val="0048506D"/>
    <w:rsid w:val="004853A1"/>
    <w:rsid w:val="004853B6"/>
    <w:rsid w:val="00485904"/>
    <w:rsid w:val="00486137"/>
    <w:rsid w:val="00486C17"/>
    <w:rsid w:val="0048740B"/>
    <w:rsid w:val="00487772"/>
    <w:rsid w:val="00487837"/>
    <w:rsid w:val="004909E2"/>
    <w:rsid w:val="00491645"/>
    <w:rsid w:val="00492300"/>
    <w:rsid w:val="00493B7F"/>
    <w:rsid w:val="00495AF4"/>
    <w:rsid w:val="0049743A"/>
    <w:rsid w:val="00497987"/>
    <w:rsid w:val="004A08AB"/>
    <w:rsid w:val="004A09B5"/>
    <w:rsid w:val="004A0BFE"/>
    <w:rsid w:val="004A0DC0"/>
    <w:rsid w:val="004A1BB3"/>
    <w:rsid w:val="004A1BC2"/>
    <w:rsid w:val="004A213A"/>
    <w:rsid w:val="004A2AFC"/>
    <w:rsid w:val="004A2D2A"/>
    <w:rsid w:val="004A48AA"/>
    <w:rsid w:val="004A582A"/>
    <w:rsid w:val="004A712B"/>
    <w:rsid w:val="004B00D1"/>
    <w:rsid w:val="004B074D"/>
    <w:rsid w:val="004B0951"/>
    <w:rsid w:val="004B0D69"/>
    <w:rsid w:val="004B15B6"/>
    <w:rsid w:val="004B2AC4"/>
    <w:rsid w:val="004B4575"/>
    <w:rsid w:val="004B457A"/>
    <w:rsid w:val="004B588F"/>
    <w:rsid w:val="004B599A"/>
    <w:rsid w:val="004B722A"/>
    <w:rsid w:val="004B74E6"/>
    <w:rsid w:val="004C02CD"/>
    <w:rsid w:val="004C11BF"/>
    <w:rsid w:val="004C13FB"/>
    <w:rsid w:val="004C2FF9"/>
    <w:rsid w:val="004C4043"/>
    <w:rsid w:val="004C5209"/>
    <w:rsid w:val="004C53C2"/>
    <w:rsid w:val="004C5D51"/>
    <w:rsid w:val="004C665F"/>
    <w:rsid w:val="004C6691"/>
    <w:rsid w:val="004C6AF2"/>
    <w:rsid w:val="004C79D4"/>
    <w:rsid w:val="004D0667"/>
    <w:rsid w:val="004D0FBE"/>
    <w:rsid w:val="004D12AF"/>
    <w:rsid w:val="004D1686"/>
    <w:rsid w:val="004D2190"/>
    <w:rsid w:val="004D2A5E"/>
    <w:rsid w:val="004D2ADC"/>
    <w:rsid w:val="004D2CDC"/>
    <w:rsid w:val="004D36A4"/>
    <w:rsid w:val="004D3B23"/>
    <w:rsid w:val="004D3E43"/>
    <w:rsid w:val="004D3FB5"/>
    <w:rsid w:val="004D4497"/>
    <w:rsid w:val="004D455A"/>
    <w:rsid w:val="004D5143"/>
    <w:rsid w:val="004D5459"/>
    <w:rsid w:val="004D5EAF"/>
    <w:rsid w:val="004D743D"/>
    <w:rsid w:val="004D7521"/>
    <w:rsid w:val="004E0F3B"/>
    <w:rsid w:val="004E11C3"/>
    <w:rsid w:val="004E1944"/>
    <w:rsid w:val="004E1CBC"/>
    <w:rsid w:val="004E2B24"/>
    <w:rsid w:val="004E2C6A"/>
    <w:rsid w:val="004E372A"/>
    <w:rsid w:val="004E4F97"/>
    <w:rsid w:val="004E5B4A"/>
    <w:rsid w:val="004E6AC1"/>
    <w:rsid w:val="004E72F3"/>
    <w:rsid w:val="004E78F0"/>
    <w:rsid w:val="004E7C29"/>
    <w:rsid w:val="004E7C9C"/>
    <w:rsid w:val="004E7D80"/>
    <w:rsid w:val="004F1816"/>
    <w:rsid w:val="004F23A5"/>
    <w:rsid w:val="004F302B"/>
    <w:rsid w:val="004F3249"/>
    <w:rsid w:val="004F4127"/>
    <w:rsid w:val="004F5FAF"/>
    <w:rsid w:val="004F63D1"/>
    <w:rsid w:val="004F7BAF"/>
    <w:rsid w:val="00500404"/>
    <w:rsid w:val="00500577"/>
    <w:rsid w:val="00500EA4"/>
    <w:rsid w:val="005019A9"/>
    <w:rsid w:val="00502543"/>
    <w:rsid w:val="005025C5"/>
    <w:rsid w:val="005026C5"/>
    <w:rsid w:val="00502F43"/>
    <w:rsid w:val="00503E4C"/>
    <w:rsid w:val="0050612C"/>
    <w:rsid w:val="005065DD"/>
    <w:rsid w:val="005068C4"/>
    <w:rsid w:val="005078EA"/>
    <w:rsid w:val="005100E8"/>
    <w:rsid w:val="00510692"/>
    <w:rsid w:val="00510E86"/>
    <w:rsid w:val="00511380"/>
    <w:rsid w:val="0051223A"/>
    <w:rsid w:val="0051247A"/>
    <w:rsid w:val="0051308F"/>
    <w:rsid w:val="00514A05"/>
    <w:rsid w:val="0051547C"/>
    <w:rsid w:val="00517BC4"/>
    <w:rsid w:val="00520899"/>
    <w:rsid w:val="005217A8"/>
    <w:rsid w:val="00521EED"/>
    <w:rsid w:val="005236BE"/>
    <w:rsid w:val="00523D50"/>
    <w:rsid w:val="005248CB"/>
    <w:rsid w:val="0052492C"/>
    <w:rsid w:val="00525EAA"/>
    <w:rsid w:val="00526745"/>
    <w:rsid w:val="005271CB"/>
    <w:rsid w:val="00530B0F"/>
    <w:rsid w:val="00530CB7"/>
    <w:rsid w:val="00530CE8"/>
    <w:rsid w:val="005320F1"/>
    <w:rsid w:val="00532433"/>
    <w:rsid w:val="00532D53"/>
    <w:rsid w:val="00533476"/>
    <w:rsid w:val="0053352B"/>
    <w:rsid w:val="00533DAC"/>
    <w:rsid w:val="005343C6"/>
    <w:rsid w:val="00535DDE"/>
    <w:rsid w:val="00535ED6"/>
    <w:rsid w:val="005360A0"/>
    <w:rsid w:val="00536F79"/>
    <w:rsid w:val="005372AC"/>
    <w:rsid w:val="00537C31"/>
    <w:rsid w:val="00540366"/>
    <w:rsid w:val="005403CB"/>
    <w:rsid w:val="00540CD3"/>
    <w:rsid w:val="00542139"/>
    <w:rsid w:val="00542FE7"/>
    <w:rsid w:val="00544773"/>
    <w:rsid w:val="0054488D"/>
    <w:rsid w:val="00544B00"/>
    <w:rsid w:val="00545626"/>
    <w:rsid w:val="00547D9E"/>
    <w:rsid w:val="005509A1"/>
    <w:rsid w:val="00550B30"/>
    <w:rsid w:val="00550D73"/>
    <w:rsid w:val="0055216E"/>
    <w:rsid w:val="00552511"/>
    <w:rsid w:val="005537B5"/>
    <w:rsid w:val="005541B6"/>
    <w:rsid w:val="0055491E"/>
    <w:rsid w:val="00554A15"/>
    <w:rsid w:val="005560BA"/>
    <w:rsid w:val="0055633D"/>
    <w:rsid w:val="00560F84"/>
    <w:rsid w:val="005614C4"/>
    <w:rsid w:val="005619AC"/>
    <w:rsid w:val="00562478"/>
    <w:rsid w:val="005626DD"/>
    <w:rsid w:val="00562AC6"/>
    <w:rsid w:val="00562D64"/>
    <w:rsid w:val="00562DEF"/>
    <w:rsid w:val="005644F3"/>
    <w:rsid w:val="00564838"/>
    <w:rsid w:val="005649A1"/>
    <w:rsid w:val="00564A20"/>
    <w:rsid w:val="00565065"/>
    <w:rsid w:val="00565715"/>
    <w:rsid w:val="00565BF2"/>
    <w:rsid w:val="00565E6D"/>
    <w:rsid w:val="005671E0"/>
    <w:rsid w:val="00567E4E"/>
    <w:rsid w:val="00570010"/>
    <w:rsid w:val="0057049E"/>
    <w:rsid w:val="005715BF"/>
    <w:rsid w:val="00571847"/>
    <w:rsid w:val="005721A2"/>
    <w:rsid w:val="00572545"/>
    <w:rsid w:val="00573DA0"/>
    <w:rsid w:val="00574984"/>
    <w:rsid w:val="00574AB1"/>
    <w:rsid w:val="00575AC1"/>
    <w:rsid w:val="00576CF1"/>
    <w:rsid w:val="00576E06"/>
    <w:rsid w:val="00577737"/>
    <w:rsid w:val="00577B34"/>
    <w:rsid w:val="00580368"/>
    <w:rsid w:val="005803D1"/>
    <w:rsid w:val="00581C39"/>
    <w:rsid w:val="00582469"/>
    <w:rsid w:val="00582576"/>
    <w:rsid w:val="005826ED"/>
    <w:rsid w:val="00585F33"/>
    <w:rsid w:val="00586241"/>
    <w:rsid w:val="00586B83"/>
    <w:rsid w:val="00587271"/>
    <w:rsid w:val="00587A62"/>
    <w:rsid w:val="005904BD"/>
    <w:rsid w:val="00590C54"/>
    <w:rsid w:val="00591120"/>
    <w:rsid w:val="0059144C"/>
    <w:rsid w:val="00592AC0"/>
    <w:rsid w:val="00595776"/>
    <w:rsid w:val="00595D88"/>
    <w:rsid w:val="00596D6A"/>
    <w:rsid w:val="005A0556"/>
    <w:rsid w:val="005A0B98"/>
    <w:rsid w:val="005A186F"/>
    <w:rsid w:val="005A1DC7"/>
    <w:rsid w:val="005A2274"/>
    <w:rsid w:val="005A2FE8"/>
    <w:rsid w:val="005A37B0"/>
    <w:rsid w:val="005A4145"/>
    <w:rsid w:val="005A47DA"/>
    <w:rsid w:val="005A4860"/>
    <w:rsid w:val="005A486C"/>
    <w:rsid w:val="005A5324"/>
    <w:rsid w:val="005A6569"/>
    <w:rsid w:val="005A67C2"/>
    <w:rsid w:val="005A6FCF"/>
    <w:rsid w:val="005B02CB"/>
    <w:rsid w:val="005B031E"/>
    <w:rsid w:val="005B04D3"/>
    <w:rsid w:val="005B05DA"/>
    <w:rsid w:val="005B0ABD"/>
    <w:rsid w:val="005B10FE"/>
    <w:rsid w:val="005B27C0"/>
    <w:rsid w:val="005B27DF"/>
    <w:rsid w:val="005B2FF7"/>
    <w:rsid w:val="005B393D"/>
    <w:rsid w:val="005B4161"/>
    <w:rsid w:val="005B639E"/>
    <w:rsid w:val="005C00BD"/>
    <w:rsid w:val="005C05D6"/>
    <w:rsid w:val="005C094C"/>
    <w:rsid w:val="005C0B08"/>
    <w:rsid w:val="005C1307"/>
    <w:rsid w:val="005C15A0"/>
    <w:rsid w:val="005C2556"/>
    <w:rsid w:val="005C3BD1"/>
    <w:rsid w:val="005C465A"/>
    <w:rsid w:val="005C581E"/>
    <w:rsid w:val="005C611A"/>
    <w:rsid w:val="005C6378"/>
    <w:rsid w:val="005C6AAB"/>
    <w:rsid w:val="005C7BD6"/>
    <w:rsid w:val="005C7E3B"/>
    <w:rsid w:val="005D0074"/>
    <w:rsid w:val="005D1B30"/>
    <w:rsid w:val="005D205C"/>
    <w:rsid w:val="005D2F19"/>
    <w:rsid w:val="005D3BCE"/>
    <w:rsid w:val="005D40C7"/>
    <w:rsid w:val="005D4DAB"/>
    <w:rsid w:val="005D5901"/>
    <w:rsid w:val="005D5DB6"/>
    <w:rsid w:val="005D6A30"/>
    <w:rsid w:val="005D7E56"/>
    <w:rsid w:val="005E0386"/>
    <w:rsid w:val="005E11B8"/>
    <w:rsid w:val="005E2FEE"/>
    <w:rsid w:val="005E39FA"/>
    <w:rsid w:val="005E49A0"/>
    <w:rsid w:val="005E68D1"/>
    <w:rsid w:val="005E72A0"/>
    <w:rsid w:val="005F0519"/>
    <w:rsid w:val="005F0768"/>
    <w:rsid w:val="005F09AE"/>
    <w:rsid w:val="005F2D49"/>
    <w:rsid w:val="005F2E60"/>
    <w:rsid w:val="005F3622"/>
    <w:rsid w:val="005F4C9B"/>
    <w:rsid w:val="005F6BA3"/>
    <w:rsid w:val="005F77E3"/>
    <w:rsid w:val="00600423"/>
    <w:rsid w:val="00602223"/>
    <w:rsid w:val="00602EE3"/>
    <w:rsid w:val="00603C26"/>
    <w:rsid w:val="00603FA8"/>
    <w:rsid w:val="006041B0"/>
    <w:rsid w:val="006043ED"/>
    <w:rsid w:val="00604ADE"/>
    <w:rsid w:val="00605127"/>
    <w:rsid w:val="00605257"/>
    <w:rsid w:val="00606010"/>
    <w:rsid w:val="006068DD"/>
    <w:rsid w:val="006069CA"/>
    <w:rsid w:val="00611A6D"/>
    <w:rsid w:val="00611E7C"/>
    <w:rsid w:val="00612832"/>
    <w:rsid w:val="006132F8"/>
    <w:rsid w:val="0061488A"/>
    <w:rsid w:val="00614D4E"/>
    <w:rsid w:val="00615217"/>
    <w:rsid w:val="006177AF"/>
    <w:rsid w:val="00617B4E"/>
    <w:rsid w:val="0062005B"/>
    <w:rsid w:val="00621869"/>
    <w:rsid w:val="00621C0C"/>
    <w:rsid w:val="00622167"/>
    <w:rsid w:val="00622182"/>
    <w:rsid w:val="006237E3"/>
    <w:rsid w:val="006243BA"/>
    <w:rsid w:val="006264D3"/>
    <w:rsid w:val="00626642"/>
    <w:rsid w:val="0062664C"/>
    <w:rsid w:val="006267A7"/>
    <w:rsid w:val="00626CE7"/>
    <w:rsid w:val="00626DE5"/>
    <w:rsid w:val="00626F48"/>
    <w:rsid w:val="006278DC"/>
    <w:rsid w:val="006279D7"/>
    <w:rsid w:val="0063095E"/>
    <w:rsid w:val="00630FAF"/>
    <w:rsid w:val="006312CD"/>
    <w:rsid w:val="00632C19"/>
    <w:rsid w:val="006330F3"/>
    <w:rsid w:val="00634956"/>
    <w:rsid w:val="006354E5"/>
    <w:rsid w:val="00635786"/>
    <w:rsid w:val="006359FC"/>
    <w:rsid w:val="0063694D"/>
    <w:rsid w:val="00636B78"/>
    <w:rsid w:val="00636D6E"/>
    <w:rsid w:val="006371AE"/>
    <w:rsid w:val="006379DE"/>
    <w:rsid w:val="006412BE"/>
    <w:rsid w:val="00642911"/>
    <w:rsid w:val="00642B1E"/>
    <w:rsid w:val="006433B7"/>
    <w:rsid w:val="0064401F"/>
    <w:rsid w:val="006449F7"/>
    <w:rsid w:val="00644FC1"/>
    <w:rsid w:val="00645520"/>
    <w:rsid w:val="00646A0B"/>
    <w:rsid w:val="00647D0B"/>
    <w:rsid w:val="00647D22"/>
    <w:rsid w:val="00650753"/>
    <w:rsid w:val="00651031"/>
    <w:rsid w:val="00651EB4"/>
    <w:rsid w:val="00652198"/>
    <w:rsid w:val="0065231C"/>
    <w:rsid w:val="00652ABA"/>
    <w:rsid w:val="00653BAB"/>
    <w:rsid w:val="00654CA8"/>
    <w:rsid w:val="006556A8"/>
    <w:rsid w:val="00655E38"/>
    <w:rsid w:val="006562B9"/>
    <w:rsid w:val="006564AF"/>
    <w:rsid w:val="00656520"/>
    <w:rsid w:val="0065673F"/>
    <w:rsid w:val="006573FC"/>
    <w:rsid w:val="006579B4"/>
    <w:rsid w:val="006602FC"/>
    <w:rsid w:val="0066071C"/>
    <w:rsid w:val="006607B2"/>
    <w:rsid w:val="006615F2"/>
    <w:rsid w:val="00661D15"/>
    <w:rsid w:val="006620E4"/>
    <w:rsid w:val="00663C60"/>
    <w:rsid w:val="00664A20"/>
    <w:rsid w:val="00664E30"/>
    <w:rsid w:val="00664F60"/>
    <w:rsid w:val="00667849"/>
    <w:rsid w:val="00670C3E"/>
    <w:rsid w:val="006715C3"/>
    <w:rsid w:val="006717BA"/>
    <w:rsid w:val="00671889"/>
    <w:rsid w:val="00671BE5"/>
    <w:rsid w:val="00672573"/>
    <w:rsid w:val="006736E5"/>
    <w:rsid w:val="00673B2E"/>
    <w:rsid w:val="00675103"/>
    <w:rsid w:val="006777B3"/>
    <w:rsid w:val="00677875"/>
    <w:rsid w:val="0068013B"/>
    <w:rsid w:val="00680940"/>
    <w:rsid w:val="00680BD2"/>
    <w:rsid w:val="00681C0A"/>
    <w:rsid w:val="0068208C"/>
    <w:rsid w:val="0068241F"/>
    <w:rsid w:val="00682729"/>
    <w:rsid w:val="006828F4"/>
    <w:rsid w:val="00683891"/>
    <w:rsid w:val="00683CE9"/>
    <w:rsid w:val="00685242"/>
    <w:rsid w:val="00685773"/>
    <w:rsid w:val="00690859"/>
    <w:rsid w:val="0069135B"/>
    <w:rsid w:val="00691413"/>
    <w:rsid w:val="0069236E"/>
    <w:rsid w:val="00692A18"/>
    <w:rsid w:val="00693182"/>
    <w:rsid w:val="0069378F"/>
    <w:rsid w:val="00695ABB"/>
    <w:rsid w:val="00695FC0"/>
    <w:rsid w:val="00696308"/>
    <w:rsid w:val="00696C04"/>
    <w:rsid w:val="006A03E1"/>
    <w:rsid w:val="006A1BE6"/>
    <w:rsid w:val="006A243F"/>
    <w:rsid w:val="006A2C5C"/>
    <w:rsid w:val="006A522E"/>
    <w:rsid w:val="006A5816"/>
    <w:rsid w:val="006A7F52"/>
    <w:rsid w:val="006B0B27"/>
    <w:rsid w:val="006B1767"/>
    <w:rsid w:val="006B1771"/>
    <w:rsid w:val="006B1DD2"/>
    <w:rsid w:val="006B32A0"/>
    <w:rsid w:val="006B39D8"/>
    <w:rsid w:val="006B3ED1"/>
    <w:rsid w:val="006B3FA3"/>
    <w:rsid w:val="006B446D"/>
    <w:rsid w:val="006B4F91"/>
    <w:rsid w:val="006B5364"/>
    <w:rsid w:val="006B6148"/>
    <w:rsid w:val="006B6829"/>
    <w:rsid w:val="006B69E2"/>
    <w:rsid w:val="006B7863"/>
    <w:rsid w:val="006B7CC8"/>
    <w:rsid w:val="006B7EB1"/>
    <w:rsid w:val="006C0BD1"/>
    <w:rsid w:val="006C1567"/>
    <w:rsid w:val="006C5006"/>
    <w:rsid w:val="006C5EBD"/>
    <w:rsid w:val="006C6638"/>
    <w:rsid w:val="006C6717"/>
    <w:rsid w:val="006D044B"/>
    <w:rsid w:val="006D0780"/>
    <w:rsid w:val="006D2168"/>
    <w:rsid w:val="006D259B"/>
    <w:rsid w:val="006D3009"/>
    <w:rsid w:val="006D36CF"/>
    <w:rsid w:val="006D3FDF"/>
    <w:rsid w:val="006D5ACE"/>
    <w:rsid w:val="006D7197"/>
    <w:rsid w:val="006D77E7"/>
    <w:rsid w:val="006D7D7A"/>
    <w:rsid w:val="006E03B2"/>
    <w:rsid w:val="006E26D7"/>
    <w:rsid w:val="006E3AD0"/>
    <w:rsid w:val="006E4951"/>
    <w:rsid w:val="006E5A98"/>
    <w:rsid w:val="006E603F"/>
    <w:rsid w:val="006E64ED"/>
    <w:rsid w:val="006E6A6D"/>
    <w:rsid w:val="006E6B5C"/>
    <w:rsid w:val="006E796C"/>
    <w:rsid w:val="006E7E7F"/>
    <w:rsid w:val="006F0183"/>
    <w:rsid w:val="006F05F9"/>
    <w:rsid w:val="006F1403"/>
    <w:rsid w:val="006F17E6"/>
    <w:rsid w:val="006F1A62"/>
    <w:rsid w:val="006F2D45"/>
    <w:rsid w:val="006F2F9F"/>
    <w:rsid w:val="006F539B"/>
    <w:rsid w:val="006F6207"/>
    <w:rsid w:val="006F6323"/>
    <w:rsid w:val="006F6F5A"/>
    <w:rsid w:val="006F706C"/>
    <w:rsid w:val="00700C1A"/>
    <w:rsid w:val="0070168E"/>
    <w:rsid w:val="007023B4"/>
    <w:rsid w:val="00702FC9"/>
    <w:rsid w:val="00703973"/>
    <w:rsid w:val="00703D61"/>
    <w:rsid w:val="0070531B"/>
    <w:rsid w:val="007059F6"/>
    <w:rsid w:val="00705C21"/>
    <w:rsid w:val="00706A3E"/>
    <w:rsid w:val="0070708F"/>
    <w:rsid w:val="00710BC3"/>
    <w:rsid w:val="00710FA2"/>
    <w:rsid w:val="0071118E"/>
    <w:rsid w:val="007116B5"/>
    <w:rsid w:val="00711DF7"/>
    <w:rsid w:val="00712D30"/>
    <w:rsid w:val="00713353"/>
    <w:rsid w:val="007134EA"/>
    <w:rsid w:val="00713797"/>
    <w:rsid w:val="00713921"/>
    <w:rsid w:val="00713E55"/>
    <w:rsid w:val="00715B0D"/>
    <w:rsid w:val="00715C05"/>
    <w:rsid w:val="00716440"/>
    <w:rsid w:val="00716F11"/>
    <w:rsid w:val="00717362"/>
    <w:rsid w:val="00717A20"/>
    <w:rsid w:val="00717A36"/>
    <w:rsid w:val="00717E29"/>
    <w:rsid w:val="007206A7"/>
    <w:rsid w:val="00721DBA"/>
    <w:rsid w:val="00722052"/>
    <w:rsid w:val="00722630"/>
    <w:rsid w:val="007258D3"/>
    <w:rsid w:val="0072781A"/>
    <w:rsid w:val="00727BA6"/>
    <w:rsid w:val="00730AAC"/>
    <w:rsid w:val="00730DC1"/>
    <w:rsid w:val="00731802"/>
    <w:rsid w:val="00731AE5"/>
    <w:rsid w:val="00732302"/>
    <w:rsid w:val="00733386"/>
    <w:rsid w:val="007348AB"/>
    <w:rsid w:val="00734D6A"/>
    <w:rsid w:val="00735265"/>
    <w:rsid w:val="00735DA4"/>
    <w:rsid w:val="00736494"/>
    <w:rsid w:val="00736D00"/>
    <w:rsid w:val="0073760A"/>
    <w:rsid w:val="0074103D"/>
    <w:rsid w:val="00741349"/>
    <w:rsid w:val="007416C5"/>
    <w:rsid w:val="00741C37"/>
    <w:rsid w:val="0074295C"/>
    <w:rsid w:val="00743844"/>
    <w:rsid w:val="00743FB1"/>
    <w:rsid w:val="00744C83"/>
    <w:rsid w:val="00747149"/>
    <w:rsid w:val="007479DC"/>
    <w:rsid w:val="00747ACE"/>
    <w:rsid w:val="00750EB2"/>
    <w:rsid w:val="007519B6"/>
    <w:rsid w:val="00751E7F"/>
    <w:rsid w:val="00754179"/>
    <w:rsid w:val="00757475"/>
    <w:rsid w:val="007608BC"/>
    <w:rsid w:val="00760B65"/>
    <w:rsid w:val="00761A47"/>
    <w:rsid w:val="0076261D"/>
    <w:rsid w:val="00762D27"/>
    <w:rsid w:val="0076461E"/>
    <w:rsid w:val="007647D1"/>
    <w:rsid w:val="00766B9E"/>
    <w:rsid w:val="0076754C"/>
    <w:rsid w:val="00767B5F"/>
    <w:rsid w:val="007700DA"/>
    <w:rsid w:val="0077231C"/>
    <w:rsid w:val="007725F8"/>
    <w:rsid w:val="0077375E"/>
    <w:rsid w:val="00773FB6"/>
    <w:rsid w:val="0077400E"/>
    <w:rsid w:val="00774056"/>
    <w:rsid w:val="00774854"/>
    <w:rsid w:val="00774B60"/>
    <w:rsid w:val="007756DF"/>
    <w:rsid w:val="007757B8"/>
    <w:rsid w:val="00776019"/>
    <w:rsid w:val="007763DD"/>
    <w:rsid w:val="00777978"/>
    <w:rsid w:val="00777BA5"/>
    <w:rsid w:val="007809C5"/>
    <w:rsid w:val="007813F1"/>
    <w:rsid w:val="00782F1A"/>
    <w:rsid w:val="00783744"/>
    <w:rsid w:val="00783E83"/>
    <w:rsid w:val="007842BD"/>
    <w:rsid w:val="00784598"/>
    <w:rsid w:val="00785F47"/>
    <w:rsid w:val="0078731F"/>
    <w:rsid w:val="007876B3"/>
    <w:rsid w:val="007877A5"/>
    <w:rsid w:val="00790206"/>
    <w:rsid w:val="00790F17"/>
    <w:rsid w:val="00790FE2"/>
    <w:rsid w:val="007912EA"/>
    <w:rsid w:val="0079177F"/>
    <w:rsid w:val="00791955"/>
    <w:rsid w:val="00791B0C"/>
    <w:rsid w:val="00791E84"/>
    <w:rsid w:val="0079210E"/>
    <w:rsid w:val="00792716"/>
    <w:rsid w:val="00794169"/>
    <w:rsid w:val="007944E6"/>
    <w:rsid w:val="007955EC"/>
    <w:rsid w:val="0079592D"/>
    <w:rsid w:val="00796BCF"/>
    <w:rsid w:val="007A19A0"/>
    <w:rsid w:val="007A19CA"/>
    <w:rsid w:val="007A1C48"/>
    <w:rsid w:val="007A3EFE"/>
    <w:rsid w:val="007A4E65"/>
    <w:rsid w:val="007A4F1D"/>
    <w:rsid w:val="007A634D"/>
    <w:rsid w:val="007A6DE5"/>
    <w:rsid w:val="007B0368"/>
    <w:rsid w:val="007B0CA2"/>
    <w:rsid w:val="007B1A5C"/>
    <w:rsid w:val="007B4AE1"/>
    <w:rsid w:val="007B5207"/>
    <w:rsid w:val="007B5462"/>
    <w:rsid w:val="007B55A8"/>
    <w:rsid w:val="007B5C9F"/>
    <w:rsid w:val="007B6EB9"/>
    <w:rsid w:val="007B6F16"/>
    <w:rsid w:val="007B7155"/>
    <w:rsid w:val="007B755F"/>
    <w:rsid w:val="007C1EC7"/>
    <w:rsid w:val="007C2235"/>
    <w:rsid w:val="007C237F"/>
    <w:rsid w:val="007C2A96"/>
    <w:rsid w:val="007C2FD0"/>
    <w:rsid w:val="007C36C6"/>
    <w:rsid w:val="007C3D56"/>
    <w:rsid w:val="007C44B1"/>
    <w:rsid w:val="007C4507"/>
    <w:rsid w:val="007C4678"/>
    <w:rsid w:val="007C4703"/>
    <w:rsid w:val="007C49BD"/>
    <w:rsid w:val="007C509C"/>
    <w:rsid w:val="007C5814"/>
    <w:rsid w:val="007C5856"/>
    <w:rsid w:val="007C7C44"/>
    <w:rsid w:val="007C7DAC"/>
    <w:rsid w:val="007D0ABD"/>
    <w:rsid w:val="007D0DBA"/>
    <w:rsid w:val="007D0E20"/>
    <w:rsid w:val="007D10EA"/>
    <w:rsid w:val="007D1570"/>
    <w:rsid w:val="007D39B9"/>
    <w:rsid w:val="007D45B9"/>
    <w:rsid w:val="007D4948"/>
    <w:rsid w:val="007D5A97"/>
    <w:rsid w:val="007D5C9D"/>
    <w:rsid w:val="007D7CA0"/>
    <w:rsid w:val="007D7F64"/>
    <w:rsid w:val="007E048C"/>
    <w:rsid w:val="007E056F"/>
    <w:rsid w:val="007E0D1E"/>
    <w:rsid w:val="007E1F99"/>
    <w:rsid w:val="007E21A1"/>
    <w:rsid w:val="007E472F"/>
    <w:rsid w:val="007E6486"/>
    <w:rsid w:val="007E6901"/>
    <w:rsid w:val="007E69AC"/>
    <w:rsid w:val="007E6A1E"/>
    <w:rsid w:val="007E6E44"/>
    <w:rsid w:val="007F10BD"/>
    <w:rsid w:val="007F133A"/>
    <w:rsid w:val="007F1DDD"/>
    <w:rsid w:val="007F1DF1"/>
    <w:rsid w:val="007F538C"/>
    <w:rsid w:val="007F5CF5"/>
    <w:rsid w:val="007F5E25"/>
    <w:rsid w:val="007F789E"/>
    <w:rsid w:val="00800440"/>
    <w:rsid w:val="00801496"/>
    <w:rsid w:val="00801D6F"/>
    <w:rsid w:val="00801EA4"/>
    <w:rsid w:val="008033B9"/>
    <w:rsid w:val="00803987"/>
    <w:rsid w:val="0080718A"/>
    <w:rsid w:val="008073A6"/>
    <w:rsid w:val="00807AC6"/>
    <w:rsid w:val="008102EA"/>
    <w:rsid w:val="00811665"/>
    <w:rsid w:val="008117D6"/>
    <w:rsid w:val="00812660"/>
    <w:rsid w:val="00813350"/>
    <w:rsid w:val="00813FB6"/>
    <w:rsid w:val="008142FD"/>
    <w:rsid w:val="00815BB6"/>
    <w:rsid w:val="00816036"/>
    <w:rsid w:val="008161E3"/>
    <w:rsid w:val="00816BDD"/>
    <w:rsid w:val="00817139"/>
    <w:rsid w:val="00817CA8"/>
    <w:rsid w:val="00820094"/>
    <w:rsid w:val="00820EEC"/>
    <w:rsid w:val="00821641"/>
    <w:rsid w:val="00821FBA"/>
    <w:rsid w:val="00823C36"/>
    <w:rsid w:val="00823CFA"/>
    <w:rsid w:val="00823D39"/>
    <w:rsid w:val="00824684"/>
    <w:rsid w:val="00826175"/>
    <w:rsid w:val="00826476"/>
    <w:rsid w:val="00826C7D"/>
    <w:rsid w:val="00827204"/>
    <w:rsid w:val="0083086D"/>
    <w:rsid w:val="00830B62"/>
    <w:rsid w:val="00831FCC"/>
    <w:rsid w:val="00832A64"/>
    <w:rsid w:val="00832FC9"/>
    <w:rsid w:val="0083313F"/>
    <w:rsid w:val="00834EA4"/>
    <w:rsid w:val="00836300"/>
    <w:rsid w:val="00836BE2"/>
    <w:rsid w:val="0083776D"/>
    <w:rsid w:val="00837C59"/>
    <w:rsid w:val="00840685"/>
    <w:rsid w:val="00841D28"/>
    <w:rsid w:val="008434CA"/>
    <w:rsid w:val="008435F5"/>
    <w:rsid w:val="008435FD"/>
    <w:rsid w:val="00843FE6"/>
    <w:rsid w:val="00844944"/>
    <w:rsid w:val="0084510E"/>
    <w:rsid w:val="00845B0D"/>
    <w:rsid w:val="00845BCE"/>
    <w:rsid w:val="008471BA"/>
    <w:rsid w:val="00847D55"/>
    <w:rsid w:val="008505FD"/>
    <w:rsid w:val="00850948"/>
    <w:rsid w:val="0085135F"/>
    <w:rsid w:val="00851734"/>
    <w:rsid w:val="00852109"/>
    <w:rsid w:val="008525BC"/>
    <w:rsid w:val="00852C35"/>
    <w:rsid w:val="0085331E"/>
    <w:rsid w:val="00853DF5"/>
    <w:rsid w:val="0085584E"/>
    <w:rsid w:val="0085626E"/>
    <w:rsid w:val="00857415"/>
    <w:rsid w:val="008603C6"/>
    <w:rsid w:val="00860478"/>
    <w:rsid w:val="00860FFD"/>
    <w:rsid w:val="008618F7"/>
    <w:rsid w:val="008621F0"/>
    <w:rsid w:val="00864C33"/>
    <w:rsid w:val="00865207"/>
    <w:rsid w:val="008652DE"/>
    <w:rsid w:val="008653EA"/>
    <w:rsid w:val="00865436"/>
    <w:rsid w:val="00865802"/>
    <w:rsid w:val="00866852"/>
    <w:rsid w:val="00866CA9"/>
    <w:rsid w:val="00867A27"/>
    <w:rsid w:val="00867A2E"/>
    <w:rsid w:val="008701B0"/>
    <w:rsid w:val="008705E4"/>
    <w:rsid w:val="00870B2B"/>
    <w:rsid w:val="00871302"/>
    <w:rsid w:val="0087155A"/>
    <w:rsid w:val="008718BB"/>
    <w:rsid w:val="00871DD4"/>
    <w:rsid w:val="00872542"/>
    <w:rsid w:val="00872C3B"/>
    <w:rsid w:val="00873FD5"/>
    <w:rsid w:val="00874902"/>
    <w:rsid w:val="00874F78"/>
    <w:rsid w:val="0087558A"/>
    <w:rsid w:val="008756EC"/>
    <w:rsid w:val="0087663E"/>
    <w:rsid w:val="00876E68"/>
    <w:rsid w:val="008804D8"/>
    <w:rsid w:val="00880553"/>
    <w:rsid w:val="0088065A"/>
    <w:rsid w:val="008808D5"/>
    <w:rsid w:val="00882920"/>
    <w:rsid w:val="008831F2"/>
    <w:rsid w:val="00883926"/>
    <w:rsid w:val="00883A9D"/>
    <w:rsid w:val="00883B68"/>
    <w:rsid w:val="00884C0A"/>
    <w:rsid w:val="0088502A"/>
    <w:rsid w:val="0088592A"/>
    <w:rsid w:val="00885A9E"/>
    <w:rsid w:val="00885F56"/>
    <w:rsid w:val="0088664E"/>
    <w:rsid w:val="00886737"/>
    <w:rsid w:val="008871F1"/>
    <w:rsid w:val="00887C55"/>
    <w:rsid w:val="00887D44"/>
    <w:rsid w:val="0089046D"/>
    <w:rsid w:val="00890EA8"/>
    <w:rsid w:val="0089155F"/>
    <w:rsid w:val="00891654"/>
    <w:rsid w:val="00891C1A"/>
    <w:rsid w:val="0089206C"/>
    <w:rsid w:val="00892451"/>
    <w:rsid w:val="00892BD2"/>
    <w:rsid w:val="00893045"/>
    <w:rsid w:val="00893107"/>
    <w:rsid w:val="008944CC"/>
    <w:rsid w:val="0089509B"/>
    <w:rsid w:val="008951D1"/>
    <w:rsid w:val="00895E30"/>
    <w:rsid w:val="008962C9"/>
    <w:rsid w:val="00896CD3"/>
    <w:rsid w:val="0089744B"/>
    <w:rsid w:val="008A0711"/>
    <w:rsid w:val="008A08B6"/>
    <w:rsid w:val="008A1627"/>
    <w:rsid w:val="008A257D"/>
    <w:rsid w:val="008A2788"/>
    <w:rsid w:val="008A3245"/>
    <w:rsid w:val="008A3B9D"/>
    <w:rsid w:val="008A3E22"/>
    <w:rsid w:val="008A3EAF"/>
    <w:rsid w:val="008A4E4C"/>
    <w:rsid w:val="008A57E2"/>
    <w:rsid w:val="008A6D8B"/>
    <w:rsid w:val="008A7331"/>
    <w:rsid w:val="008A7759"/>
    <w:rsid w:val="008A7C1B"/>
    <w:rsid w:val="008B1564"/>
    <w:rsid w:val="008B2472"/>
    <w:rsid w:val="008B25BF"/>
    <w:rsid w:val="008B2DBF"/>
    <w:rsid w:val="008B3A7A"/>
    <w:rsid w:val="008B45EC"/>
    <w:rsid w:val="008B4DE4"/>
    <w:rsid w:val="008B5123"/>
    <w:rsid w:val="008B695E"/>
    <w:rsid w:val="008B7317"/>
    <w:rsid w:val="008B7A8E"/>
    <w:rsid w:val="008B7D7B"/>
    <w:rsid w:val="008C1CD4"/>
    <w:rsid w:val="008C23D5"/>
    <w:rsid w:val="008C2546"/>
    <w:rsid w:val="008C272E"/>
    <w:rsid w:val="008C2BB7"/>
    <w:rsid w:val="008C2F4E"/>
    <w:rsid w:val="008C497B"/>
    <w:rsid w:val="008C5320"/>
    <w:rsid w:val="008C5A71"/>
    <w:rsid w:val="008C69B6"/>
    <w:rsid w:val="008C7D19"/>
    <w:rsid w:val="008D0793"/>
    <w:rsid w:val="008D14A5"/>
    <w:rsid w:val="008D28A6"/>
    <w:rsid w:val="008D2D8C"/>
    <w:rsid w:val="008D300B"/>
    <w:rsid w:val="008D38E7"/>
    <w:rsid w:val="008D39D6"/>
    <w:rsid w:val="008D5B2E"/>
    <w:rsid w:val="008D63CB"/>
    <w:rsid w:val="008D68F6"/>
    <w:rsid w:val="008D7152"/>
    <w:rsid w:val="008D7891"/>
    <w:rsid w:val="008D7A02"/>
    <w:rsid w:val="008E15CB"/>
    <w:rsid w:val="008E1E8A"/>
    <w:rsid w:val="008E47DE"/>
    <w:rsid w:val="008E48A7"/>
    <w:rsid w:val="008E5082"/>
    <w:rsid w:val="008E759D"/>
    <w:rsid w:val="008F02E6"/>
    <w:rsid w:val="008F0883"/>
    <w:rsid w:val="008F0D36"/>
    <w:rsid w:val="008F142A"/>
    <w:rsid w:val="008F3D7E"/>
    <w:rsid w:val="008F4DBA"/>
    <w:rsid w:val="008F4F30"/>
    <w:rsid w:val="008F6087"/>
    <w:rsid w:val="008F6AD0"/>
    <w:rsid w:val="008F6CC7"/>
    <w:rsid w:val="008F7413"/>
    <w:rsid w:val="008F79F4"/>
    <w:rsid w:val="008F7DBD"/>
    <w:rsid w:val="008F7F00"/>
    <w:rsid w:val="00903CC1"/>
    <w:rsid w:val="009050A0"/>
    <w:rsid w:val="009056BA"/>
    <w:rsid w:val="00906741"/>
    <w:rsid w:val="0090763F"/>
    <w:rsid w:val="00907806"/>
    <w:rsid w:val="009078D1"/>
    <w:rsid w:val="00907D9D"/>
    <w:rsid w:val="009113FD"/>
    <w:rsid w:val="00912196"/>
    <w:rsid w:val="00912797"/>
    <w:rsid w:val="00913C17"/>
    <w:rsid w:val="00916E57"/>
    <w:rsid w:val="0091711D"/>
    <w:rsid w:val="009172A6"/>
    <w:rsid w:val="00917A0B"/>
    <w:rsid w:val="0092046D"/>
    <w:rsid w:val="00920556"/>
    <w:rsid w:val="00920D43"/>
    <w:rsid w:val="0092296D"/>
    <w:rsid w:val="00923C30"/>
    <w:rsid w:val="009250D7"/>
    <w:rsid w:val="0092557B"/>
    <w:rsid w:val="00927F24"/>
    <w:rsid w:val="00927F9B"/>
    <w:rsid w:val="009300B6"/>
    <w:rsid w:val="00930272"/>
    <w:rsid w:val="00930B54"/>
    <w:rsid w:val="00930FF2"/>
    <w:rsid w:val="00931159"/>
    <w:rsid w:val="009325B2"/>
    <w:rsid w:val="00932EB8"/>
    <w:rsid w:val="00932F93"/>
    <w:rsid w:val="00933473"/>
    <w:rsid w:val="00933766"/>
    <w:rsid w:val="009338FC"/>
    <w:rsid w:val="00933BBF"/>
    <w:rsid w:val="00934CA0"/>
    <w:rsid w:val="00934CB9"/>
    <w:rsid w:val="009350C9"/>
    <w:rsid w:val="0093572C"/>
    <w:rsid w:val="00936313"/>
    <w:rsid w:val="00936FCB"/>
    <w:rsid w:val="009374B0"/>
    <w:rsid w:val="0094012C"/>
    <w:rsid w:val="009405A8"/>
    <w:rsid w:val="00940727"/>
    <w:rsid w:val="00941828"/>
    <w:rsid w:val="009418AA"/>
    <w:rsid w:val="00941F6C"/>
    <w:rsid w:val="00943282"/>
    <w:rsid w:val="00943836"/>
    <w:rsid w:val="00944777"/>
    <w:rsid w:val="0094490D"/>
    <w:rsid w:val="00944C35"/>
    <w:rsid w:val="009461D5"/>
    <w:rsid w:val="009463C9"/>
    <w:rsid w:val="009466DB"/>
    <w:rsid w:val="00946A5A"/>
    <w:rsid w:val="00946ED9"/>
    <w:rsid w:val="0094745A"/>
    <w:rsid w:val="0095108A"/>
    <w:rsid w:val="00952032"/>
    <w:rsid w:val="009529D6"/>
    <w:rsid w:val="0095349C"/>
    <w:rsid w:val="00953EA2"/>
    <w:rsid w:val="00955F3C"/>
    <w:rsid w:val="009560CB"/>
    <w:rsid w:val="009565F1"/>
    <w:rsid w:val="00956F5F"/>
    <w:rsid w:val="00957C5E"/>
    <w:rsid w:val="00957E47"/>
    <w:rsid w:val="00960188"/>
    <w:rsid w:val="009601CF"/>
    <w:rsid w:val="0096022A"/>
    <w:rsid w:val="009609A7"/>
    <w:rsid w:val="00960AD3"/>
    <w:rsid w:val="0096223D"/>
    <w:rsid w:val="009624E4"/>
    <w:rsid w:val="00962BA4"/>
    <w:rsid w:val="00965985"/>
    <w:rsid w:val="00966E15"/>
    <w:rsid w:val="00967258"/>
    <w:rsid w:val="00972428"/>
    <w:rsid w:val="009726FF"/>
    <w:rsid w:val="009733AF"/>
    <w:rsid w:val="00973FA1"/>
    <w:rsid w:val="00974C01"/>
    <w:rsid w:val="00974EF7"/>
    <w:rsid w:val="00975B3F"/>
    <w:rsid w:val="00975FC6"/>
    <w:rsid w:val="00983E71"/>
    <w:rsid w:val="00983FA8"/>
    <w:rsid w:val="009859D7"/>
    <w:rsid w:val="009864F9"/>
    <w:rsid w:val="009866DB"/>
    <w:rsid w:val="00986744"/>
    <w:rsid w:val="00987BF6"/>
    <w:rsid w:val="0099052B"/>
    <w:rsid w:val="00990610"/>
    <w:rsid w:val="00990720"/>
    <w:rsid w:val="00990B55"/>
    <w:rsid w:val="00990E6E"/>
    <w:rsid w:val="00990EFA"/>
    <w:rsid w:val="00991DB5"/>
    <w:rsid w:val="00993B45"/>
    <w:rsid w:val="00994FBA"/>
    <w:rsid w:val="009958FA"/>
    <w:rsid w:val="00995DF4"/>
    <w:rsid w:val="00996066"/>
    <w:rsid w:val="00996268"/>
    <w:rsid w:val="00996836"/>
    <w:rsid w:val="009979DC"/>
    <w:rsid w:val="00997C6A"/>
    <w:rsid w:val="009A024A"/>
    <w:rsid w:val="009A0863"/>
    <w:rsid w:val="009A2C1D"/>
    <w:rsid w:val="009A31F0"/>
    <w:rsid w:val="009A34FE"/>
    <w:rsid w:val="009A48AA"/>
    <w:rsid w:val="009A4F39"/>
    <w:rsid w:val="009A51E2"/>
    <w:rsid w:val="009A52C0"/>
    <w:rsid w:val="009A5B74"/>
    <w:rsid w:val="009A6A76"/>
    <w:rsid w:val="009A6F9A"/>
    <w:rsid w:val="009A7614"/>
    <w:rsid w:val="009B158A"/>
    <w:rsid w:val="009B1A64"/>
    <w:rsid w:val="009B2199"/>
    <w:rsid w:val="009B226D"/>
    <w:rsid w:val="009B24E3"/>
    <w:rsid w:val="009B26D0"/>
    <w:rsid w:val="009B26D2"/>
    <w:rsid w:val="009B4688"/>
    <w:rsid w:val="009B49D3"/>
    <w:rsid w:val="009B5502"/>
    <w:rsid w:val="009B68B4"/>
    <w:rsid w:val="009B68EF"/>
    <w:rsid w:val="009B6D3B"/>
    <w:rsid w:val="009B6E13"/>
    <w:rsid w:val="009B6F91"/>
    <w:rsid w:val="009C0D86"/>
    <w:rsid w:val="009C1543"/>
    <w:rsid w:val="009C2787"/>
    <w:rsid w:val="009C3F4D"/>
    <w:rsid w:val="009C4239"/>
    <w:rsid w:val="009C464D"/>
    <w:rsid w:val="009C4F5E"/>
    <w:rsid w:val="009C5051"/>
    <w:rsid w:val="009C53B8"/>
    <w:rsid w:val="009C6C7B"/>
    <w:rsid w:val="009C7C61"/>
    <w:rsid w:val="009D0CF7"/>
    <w:rsid w:val="009D1796"/>
    <w:rsid w:val="009D1F8E"/>
    <w:rsid w:val="009D257E"/>
    <w:rsid w:val="009D356D"/>
    <w:rsid w:val="009D3A26"/>
    <w:rsid w:val="009D4116"/>
    <w:rsid w:val="009D445D"/>
    <w:rsid w:val="009D507D"/>
    <w:rsid w:val="009D6C9F"/>
    <w:rsid w:val="009E0E6F"/>
    <w:rsid w:val="009E21A8"/>
    <w:rsid w:val="009E3357"/>
    <w:rsid w:val="009E3387"/>
    <w:rsid w:val="009E3ACE"/>
    <w:rsid w:val="009E46C6"/>
    <w:rsid w:val="009E5AE4"/>
    <w:rsid w:val="009E69CD"/>
    <w:rsid w:val="009E6E21"/>
    <w:rsid w:val="009E7521"/>
    <w:rsid w:val="009F022B"/>
    <w:rsid w:val="009F0680"/>
    <w:rsid w:val="009F0BB9"/>
    <w:rsid w:val="009F18D3"/>
    <w:rsid w:val="009F1CFC"/>
    <w:rsid w:val="009F1F9A"/>
    <w:rsid w:val="009F24D4"/>
    <w:rsid w:val="009F2E69"/>
    <w:rsid w:val="009F307C"/>
    <w:rsid w:val="009F360F"/>
    <w:rsid w:val="009F3A98"/>
    <w:rsid w:val="009F3DEA"/>
    <w:rsid w:val="009F4176"/>
    <w:rsid w:val="009F4384"/>
    <w:rsid w:val="009F46BE"/>
    <w:rsid w:val="009F4AB7"/>
    <w:rsid w:val="009F4F66"/>
    <w:rsid w:val="009F592D"/>
    <w:rsid w:val="009F6E7A"/>
    <w:rsid w:val="009F7464"/>
    <w:rsid w:val="009F7B20"/>
    <w:rsid w:val="009F7B67"/>
    <w:rsid w:val="009F7EDA"/>
    <w:rsid w:val="00A00E4F"/>
    <w:rsid w:val="00A010A9"/>
    <w:rsid w:val="00A01E7F"/>
    <w:rsid w:val="00A0203D"/>
    <w:rsid w:val="00A02140"/>
    <w:rsid w:val="00A0361F"/>
    <w:rsid w:val="00A03B96"/>
    <w:rsid w:val="00A05467"/>
    <w:rsid w:val="00A064BC"/>
    <w:rsid w:val="00A07110"/>
    <w:rsid w:val="00A071EB"/>
    <w:rsid w:val="00A07537"/>
    <w:rsid w:val="00A12F1B"/>
    <w:rsid w:val="00A13B92"/>
    <w:rsid w:val="00A13BB9"/>
    <w:rsid w:val="00A14003"/>
    <w:rsid w:val="00A1420A"/>
    <w:rsid w:val="00A14BFD"/>
    <w:rsid w:val="00A14C9D"/>
    <w:rsid w:val="00A150D6"/>
    <w:rsid w:val="00A1666C"/>
    <w:rsid w:val="00A166FC"/>
    <w:rsid w:val="00A20F7C"/>
    <w:rsid w:val="00A21093"/>
    <w:rsid w:val="00A217F6"/>
    <w:rsid w:val="00A21FE1"/>
    <w:rsid w:val="00A22957"/>
    <w:rsid w:val="00A22D2E"/>
    <w:rsid w:val="00A23793"/>
    <w:rsid w:val="00A23A6E"/>
    <w:rsid w:val="00A23B32"/>
    <w:rsid w:val="00A23EE2"/>
    <w:rsid w:val="00A24A9D"/>
    <w:rsid w:val="00A24E18"/>
    <w:rsid w:val="00A24E37"/>
    <w:rsid w:val="00A25310"/>
    <w:rsid w:val="00A25EF5"/>
    <w:rsid w:val="00A26710"/>
    <w:rsid w:val="00A26FA3"/>
    <w:rsid w:val="00A274E7"/>
    <w:rsid w:val="00A27BFD"/>
    <w:rsid w:val="00A27C49"/>
    <w:rsid w:val="00A30658"/>
    <w:rsid w:val="00A31556"/>
    <w:rsid w:val="00A32835"/>
    <w:rsid w:val="00A32A30"/>
    <w:rsid w:val="00A33260"/>
    <w:rsid w:val="00A33AA2"/>
    <w:rsid w:val="00A343ED"/>
    <w:rsid w:val="00A36C29"/>
    <w:rsid w:val="00A36FAB"/>
    <w:rsid w:val="00A37E9E"/>
    <w:rsid w:val="00A37F25"/>
    <w:rsid w:val="00A4218F"/>
    <w:rsid w:val="00A4376F"/>
    <w:rsid w:val="00A45028"/>
    <w:rsid w:val="00A459D8"/>
    <w:rsid w:val="00A45AB3"/>
    <w:rsid w:val="00A46214"/>
    <w:rsid w:val="00A47127"/>
    <w:rsid w:val="00A478D8"/>
    <w:rsid w:val="00A47B14"/>
    <w:rsid w:val="00A50357"/>
    <w:rsid w:val="00A5161E"/>
    <w:rsid w:val="00A517B9"/>
    <w:rsid w:val="00A520DC"/>
    <w:rsid w:val="00A52C27"/>
    <w:rsid w:val="00A52CB0"/>
    <w:rsid w:val="00A53429"/>
    <w:rsid w:val="00A53DD8"/>
    <w:rsid w:val="00A54419"/>
    <w:rsid w:val="00A54F3D"/>
    <w:rsid w:val="00A5548E"/>
    <w:rsid w:val="00A55644"/>
    <w:rsid w:val="00A558FA"/>
    <w:rsid w:val="00A55922"/>
    <w:rsid w:val="00A56356"/>
    <w:rsid w:val="00A56794"/>
    <w:rsid w:val="00A60EC5"/>
    <w:rsid w:val="00A60F07"/>
    <w:rsid w:val="00A61666"/>
    <w:rsid w:val="00A617D0"/>
    <w:rsid w:val="00A63C1C"/>
    <w:rsid w:val="00A64DCB"/>
    <w:rsid w:val="00A65CB5"/>
    <w:rsid w:val="00A66314"/>
    <w:rsid w:val="00A66505"/>
    <w:rsid w:val="00A66C7C"/>
    <w:rsid w:val="00A67EE0"/>
    <w:rsid w:val="00A71779"/>
    <w:rsid w:val="00A72427"/>
    <w:rsid w:val="00A728DB"/>
    <w:rsid w:val="00A734DF"/>
    <w:rsid w:val="00A73C54"/>
    <w:rsid w:val="00A746F6"/>
    <w:rsid w:val="00A747E2"/>
    <w:rsid w:val="00A74E18"/>
    <w:rsid w:val="00A74ED1"/>
    <w:rsid w:val="00A752C0"/>
    <w:rsid w:val="00A753A5"/>
    <w:rsid w:val="00A76DF0"/>
    <w:rsid w:val="00A82162"/>
    <w:rsid w:val="00A824FB"/>
    <w:rsid w:val="00A833F7"/>
    <w:rsid w:val="00A8394C"/>
    <w:rsid w:val="00A849FF"/>
    <w:rsid w:val="00A84E5F"/>
    <w:rsid w:val="00A85A8E"/>
    <w:rsid w:val="00A85F49"/>
    <w:rsid w:val="00A86F0E"/>
    <w:rsid w:val="00A87729"/>
    <w:rsid w:val="00A87F17"/>
    <w:rsid w:val="00A9042C"/>
    <w:rsid w:val="00A90D57"/>
    <w:rsid w:val="00A9405D"/>
    <w:rsid w:val="00A944EC"/>
    <w:rsid w:val="00A94DA0"/>
    <w:rsid w:val="00A950B3"/>
    <w:rsid w:val="00A951CC"/>
    <w:rsid w:val="00A95CEA"/>
    <w:rsid w:val="00A967DA"/>
    <w:rsid w:val="00A96CD9"/>
    <w:rsid w:val="00AA0E07"/>
    <w:rsid w:val="00AA0E35"/>
    <w:rsid w:val="00AA0FC8"/>
    <w:rsid w:val="00AA13E9"/>
    <w:rsid w:val="00AA261C"/>
    <w:rsid w:val="00AA43BA"/>
    <w:rsid w:val="00AA576A"/>
    <w:rsid w:val="00AA589D"/>
    <w:rsid w:val="00AA72F8"/>
    <w:rsid w:val="00AA7567"/>
    <w:rsid w:val="00AA7A98"/>
    <w:rsid w:val="00AA7AF0"/>
    <w:rsid w:val="00AA7C68"/>
    <w:rsid w:val="00AB0C10"/>
    <w:rsid w:val="00AB1BF4"/>
    <w:rsid w:val="00AB28F0"/>
    <w:rsid w:val="00AB2BEA"/>
    <w:rsid w:val="00AB2CC2"/>
    <w:rsid w:val="00AB30FA"/>
    <w:rsid w:val="00AB315C"/>
    <w:rsid w:val="00AB37D3"/>
    <w:rsid w:val="00AB4A72"/>
    <w:rsid w:val="00AB60BF"/>
    <w:rsid w:val="00AB6686"/>
    <w:rsid w:val="00AB6FAB"/>
    <w:rsid w:val="00AB75FE"/>
    <w:rsid w:val="00AC0039"/>
    <w:rsid w:val="00AC1301"/>
    <w:rsid w:val="00AC22E7"/>
    <w:rsid w:val="00AC2678"/>
    <w:rsid w:val="00AC3407"/>
    <w:rsid w:val="00AC345C"/>
    <w:rsid w:val="00AC4307"/>
    <w:rsid w:val="00AC4E8B"/>
    <w:rsid w:val="00AC506D"/>
    <w:rsid w:val="00AC68B1"/>
    <w:rsid w:val="00AC75EE"/>
    <w:rsid w:val="00AC78F5"/>
    <w:rsid w:val="00AD0453"/>
    <w:rsid w:val="00AD0800"/>
    <w:rsid w:val="00AD12BC"/>
    <w:rsid w:val="00AD29AA"/>
    <w:rsid w:val="00AD2A0C"/>
    <w:rsid w:val="00AD2EFD"/>
    <w:rsid w:val="00AD3066"/>
    <w:rsid w:val="00AD3243"/>
    <w:rsid w:val="00AD4402"/>
    <w:rsid w:val="00AD4CB2"/>
    <w:rsid w:val="00AD54F1"/>
    <w:rsid w:val="00AD556F"/>
    <w:rsid w:val="00AD583D"/>
    <w:rsid w:val="00AD6230"/>
    <w:rsid w:val="00AD75CC"/>
    <w:rsid w:val="00AD7B0E"/>
    <w:rsid w:val="00AE02F2"/>
    <w:rsid w:val="00AE0C14"/>
    <w:rsid w:val="00AE20E3"/>
    <w:rsid w:val="00AE40CF"/>
    <w:rsid w:val="00AE41A7"/>
    <w:rsid w:val="00AE4DCE"/>
    <w:rsid w:val="00AE5C52"/>
    <w:rsid w:val="00AE5C7D"/>
    <w:rsid w:val="00AE609A"/>
    <w:rsid w:val="00AE65F2"/>
    <w:rsid w:val="00AE6F73"/>
    <w:rsid w:val="00AE77CD"/>
    <w:rsid w:val="00AE7BE8"/>
    <w:rsid w:val="00AE7C6A"/>
    <w:rsid w:val="00AE7DD7"/>
    <w:rsid w:val="00AF070F"/>
    <w:rsid w:val="00AF0F6C"/>
    <w:rsid w:val="00AF10C9"/>
    <w:rsid w:val="00AF1ECE"/>
    <w:rsid w:val="00AF26C9"/>
    <w:rsid w:val="00AF4030"/>
    <w:rsid w:val="00AF44D4"/>
    <w:rsid w:val="00AF4B75"/>
    <w:rsid w:val="00AF5342"/>
    <w:rsid w:val="00AF68E1"/>
    <w:rsid w:val="00AF71D4"/>
    <w:rsid w:val="00B00AC4"/>
    <w:rsid w:val="00B01AC9"/>
    <w:rsid w:val="00B01D92"/>
    <w:rsid w:val="00B021F7"/>
    <w:rsid w:val="00B02229"/>
    <w:rsid w:val="00B029BF"/>
    <w:rsid w:val="00B02E3D"/>
    <w:rsid w:val="00B02F19"/>
    <w:rsid w:val="00B033D7"/>
    <w:rsid w:val="00B043E2"/>
    <w:rsid w:val="00B047FF"/>
    <w:rsid w:val="00B04AF2"/>
    <w:rsid w:val="00B0511F"/>
    <w:rsid w:val="00B05D45"/>
    <w:rsid w:val="00B06BB2"/>
    <w:rsid w:val="00B072E0"/>
    <w:rsid w:val="00B07A16"/>
    <w:rsid w:val="00B107DC"/>
    <w:rsid w:val="00B11AE6"/>
    <w:rsid w:val="00B1210C"/>
    <w:rsid w:val="00B13402"/>
    <w:rsid w:val="00B15009"/>
    <w:rsid w:val="00B1614E"/>
    <w:rsid w:val="00B16AF0"/>
    <w:rsid w:val="00B17247"/>
    <w:rsid w:val="00B178FB"/>
    <w:rsid w:val="00B20E7C"/>
    <w:rsid w:val="00B213B6"/>
    <w:rsid w:val="00B22642"/>
    <w:rsid w:val="00B228C8"/>
    <w:rsid w:val="00B22B34"/>
    <w:rsid w:val="00B22DE6"/>
    <w:rsid w:val="00B233DA"/>
    <w:rsid w:val="00B23ECD"/>
    <w:rsid w:val="00B2400E"/>
    <w:rsid w:val="00B24538"/>
    <w:rsid w:val="00B2523D"/>
    <w:rsid w:val="00B258B3"/>
    <w:rsid w:val="00B25A94"/>
    <w:rsid w:val="00B31353"/>
    <w:rsid w:val="00B32790"/>
    <w:rsid w:val="00B327D8"/>
    <w:rsid w:val="00B32A67"/>
    <w:rsid w:val="00B32C1F"/>
    <w:rsid w:val="00B343AA"/>
    <w:rsid w:val="00B352E6"/>
    <w:rsid w:val="00B35750"/>
    <w:rsid w:val="00B359FD"/>
    <w:rsid w:val="00B35F41"/>
    <w:rsid w:val="00B362D6"/>
    <w:rsid w:val="00B37E3E"/>
    <w:rsid w:val="00B40527"/>
    <w:rsid w:val="00B407CE"/>
    <w:rsid w:val="00B41D3E"/>
    <w:rsid w:val="00B434DE"/>
    <w:rsid w:val="00B44213"/>
    <w:rsid w:val="00B44A68"/>
    <w:rsid w:val="00B45147"/>
    <w:rsid w:val="00B45168"/>
    <w:rsid w:val="00B478AF"/>
    <w:rsid w:val="00B47CC1"/>
    <w:rsid w:val="00B50D19"/>
    <w:rsid w:val="00B514AC"/>
    <w:rsid w:val="00B51C4E"/>
    <w:rsid w:val="00B52E7B"/>
    <w:rsid w:val="00B543F1"/>
    <w:rsid w:val="00B54BE2"/>
    <w:rsid w:val="00B54E79"/>
    <w:rsid w:val="00B5618E"/>
    <w:rsid w:val="00B56796"/>
    <w:rsid w:val="00B56ACC"/>
    <w:rsid w:val="00B56D86"/>
    <w:rsid w:val="00B56F3B"/>
    <w:rsid w:val="00B57CCD"/>
    <w:rsid w:val="00B6060C"/>
    <w:rsid w:val="00B61074"/>
    <w:rsid w:val="00B6124A"/>
    <w:rsid w:val="00B61401"/>
    <w:rsid w:val="00B61CE3"/>
    <w:rsid w:val="00B623E2"/>
    <w:rsid w:val="00B6325F"/>
    <w:rsid w:val="00B636E7"/>
    <w:rsid w:val="00B640CA"/>
    <w:rsid w:val="00B6487B"/>
    <w:rsid w:val="00B657FA"/>
    <w:rsid w:val="00B66BCC"/>
    <w:rsid w:val="00B679C5"/>
    <w:rsid w:val="00B70474"/>
    <w:rsid w:val="00B71A09"/>
    <w:rsid w:val="00B71F6A"/>
    <w:rsid w:val="00B72340"/>
    <w:rsid w:val="00B7289D"/>
    <w:rsid w:val="00B7379E"/>
    <w:rsid w:val="00B74283"/>
    <w:rsid w:val="00B746BC"/>
    <w:rsid w:val="00B74C86"/>
    <w:rsid w:val="00B74E57"/>
    <w:rsid w:val="00B7779C"/>
    <w:rsid w:val="00B778C2"/>
    <w:rsid w:val="00B778F4"/>
    <w:rsid w:val="00B807EC"/>
    <w:rsid w:val="00B8103A"/>
    <w:rsid w:val="00B8160C"/>
    <w:rsid w:val="00B81E0D"/>
    <w:rsid w:val="00B82177"/>
    <w:rsid w:val="00B82193"/>
    <w:rsid w:val="00B82EBB"/>
    <w:rsid w:val="00B83094"/>
    <w:rsid w:val="00B845CB"/>
    <w:rsid w:val="00B84F7A"/>
    <w:rsid w:val="00B85611"/>
    <w:rsid w:val="00B86542"/>
    <w:rsid w:val="00B86ADD"/>
    <w:rsid w:val="00B87B7C"/>
    <w:rsid w:val="00B90386"/>
    <w:rsid w:val="00B910D0"/>
    <w:rsid w:val="00B91CC2"/>
    <w:rsid w:val="00B927E8"/>
    <w:rsid w:val="00B93A9C"/>
    <w:rsid w:val="00B93AA4"/>
    <w:rsid w:val="00B94C13"/>
    <w:rsid w:val="00B9501A"/>
    <w:rsid w:val="00B951C8"/>
    <w:rsid w:val="00BA0199"/>
    <w:rsid w:val="00BA05AC"/>
    <w:rsid w:val="00BA0FB3"/>
    <w:rsid w:val="00BA59F1"/>
    <w:rsid w:val="00BA5DB0"/>
    <w:rsid w:val="00BA6129"/>
    <w:rsid w:val="00BA6D0B"/>
    <w:rsid w:val="00BA6D5A"/>
    <w:rsid w:val="00BA7291"/>
    <w:rsid w:val="00BB08A9"/>
    <w:rsid w:val="00BB0E59"/>
    <w:rsid w:val="00BB1123"/>
    <w:rsid w:val="00BB3C9C"/>
    <w:rsid w:val="00BB4C6C"/>
    <w:rsid w:val="00BB524B"/>
    <w:rsid w:val="00BB6427"/>
    <w:rsid w:val="00BB7160"/>
    <w:rsid w:val="00BB7240"/>
    <w:rsid w:val="00BB7362"/>
    <w:rsid w:val="00BB7735"/>
    <w:rsid w:val="00BC1547"/>
    <w:rsid w:val="00BC17ED"/>
    <w:rsid w:val="00BC1958"/>
    <w:rsid w:val="00BC1C2D"/>
    <w:rsid w:val="00BC1C81"/>
    <w:rsid w:val="00BC2CAB"/>
    <w:rsid w:val="00BC415C"/>
    <w:rsid w:val="00BC4EAD"/>
    <w:rsid w:val="00BC5362"/>
    <w:rsid w:val="00BC55DF"/>
    <w:rsid w:val="00BC5782"/>
    <w:rsid w:val="00BC5B36"/>
    <w:rsid w:val="00BD196E"/>
    <w:rsid w:val="00BD1B6F"/>
    <w:rsid w:val="00BD3325"/>
    <w:rsid w:val="00BD3CA1"/>
    <w:rsid w:val="00BD464A"/>
    <w:rsid w:val="00BD4745"/>
    <w:rsid w:val="00BD5597"/>
    <w:rsid w:val="00BE0F1A"/>
    <w:rsid w:val="00BE17FD"/>
    <w:rsid w:val="00BE19E8"/>
    <w:rsid w:val="00BE24A6"/>
    <w:rsid w:val="00BE2665"/>
    <w:rsid w:val="00BE281A"/>
    <w:rsid w:val="00BE2EEF"/>
    <w:rsid w:val="00BE38F4"/>
    <w:rsid w:val="00BE3F26"/>
    <w:rsid w:val="00BE5071"/>
    <w:rsid w:val="00BE60AE"/>
    <w:rsid w:val="00BE7A3F"/>
    <w:rsid w:val="00BF0459"/>
    <w:rsid w:val="00BF0892"/>
    <w:rsid w:val="00BF0AFD"/>
    <w:rsid w:val="00BF1C94"/>
    <w:rsid w:val="00BF228F"/>
    <w:rsid w:val="00BF314C"/>
    <w:rsid w:val="00BF452C"/>
    <w:rsid w:val="00BF591A"/>
    <w:rsid w:val="00BF594B"/>
    <w:rsid w:val="00BF5EAF"/>
    <w:rsid w:val="00BF6AAE"/>
    <w:rsid w:val="00BF762D"/>
    <w:rsid w:val="00BF77E2"/>
    <w:rsid w:val="00C000C4"/>
    <w:rsid w:val="00C00686"/>
    <w:rsid w:val="00C01277"/>
    <w:rsid w:val="00C01B49"/>
    <w:rsid w:val="00C04962"/>
    <w:rsid w:val="00C100CB"/>
    <w:rsid w:val="00C10548"/>
    <w:rsid w:val="00C110A4"/>
    <w:rsid w:val="00C1361F"/>
    <w:rsid w:val="00C13B7A"/>
    <w:rsid w:val="00C15F41"/>
    <w:rsid w:val="00C16A28"/>
    <w:rsid w:val="00C175C5"/>
    <w:rsid w:val="00C17624"/>
    <w:rsid w:val="00C17679"/>
    <w:rsid w:val="00C179F9"/>
    <w:rsid w:val="00C2215C"/>
    <w:rsid w:val="00C230F9"/>
    <w:rsid w:val="00C231A6"/>
    <w:rsid w:val="00C24A5D"/>
    <w:rsid w:val="00C250FF"/>
    <w:rsid w:val="00C251DA"/>
    <w:rsid w:val="00C258FB"/>
    <w:rsid w:val="00C2601D"/>
    <w:rsid w:val="00C26656"/>
    <w:rsid w:val="00C266C2"/>
    <w:rsid w:val="00C266DE"/>
    <w:rsid w:val="00C26767"/>
    <w:rsid w:val="00C27076"/>
    <w:rsid w:val="00C27438"/>
    <w:rsid w:val="00C323AD"/>
    <w:rsid w:val="00C329D6"/>
    <w:rsid w:val="00C32BB5"/>
    <w:rsid w:val="00C3328A"/>
    <w:rsid w:val="00C3338E"/>
    <w:rsid w:val="00C346F7"/>
    <w:rsid w:val="00C34A6F"/>
    <w:rsid w:val="00C34B63"/>
    <w:rsid w:val="00C34CC0"/>
    <w:rsid w:val="00C3560F"/>
    <w:rsid w:val="00C360DD"/>
    <w:rsid w:val="00C36271"/>
    <w:rsid w:val="00C3713D"/>
    <w:rsid w:val="00C37CB1"/>
    <w:rsid w:val="00C402AD"/>
    <w:rsid w:val="00C402D7"/>
    <w:rsid w:val="00C40CB7"/>
    <w:rsid w:val="00C421FF"/>
    <w:rsid w:val="00C42A73"/>
    <w:rsid w:val="00C447DC"/>
    <w:rsid w:val="00C44AB6"/>
    <w:rsid w:val="00C45216"/>
    <w:rsid w:val="00C4692F"/>
    <w:rsid w:val="00C47D30"/>
    <w:rsid w:val="00C50B36"/>
    <w:rsid w:val="00C50D12"/>
    <w:rsid w:val="00C50F53"/>
    <w:rsid w:val="00C514FE"/>
    <w:rsid w:val="00C51C4F"/>
    <w:rsid w:val="00C51DCF"/>
    <w:rsid w:val="00C51EF4"/>
    <w:rsid w:val="00C524A4"/>
    <w:rsid w:val="00C53C75"/>
    <w:rsid w:val="00C5439B"/>
    <w:rsid w:val="00C54D99"/>
    <w:rsid w:val="00C55062"/>
    <w:rsid w:val="00C55156"/>
    <w:rsid w:val="00C553E2"/>
    <w:rsid w:val="00C55685"/>
    <w:rsid w:val="00C560C3"/>
    <w:rsid w:val="00C56159"/>
    <w:rsid w:val="00C565A6"/>
    <w:rsid w:val="00C57312"/>
    <w:rsid w:val="00C57A1F"/>
    <w:rsid w:val="00C57AB2"/>
    <w:rsid w:val="00C60D1E"/>
    <w:rsid w:val="00C613BF"/>
    <w:rsid w:val="00C61AED"/>
    <w:rsid w:val="00C61D3C"/>
    <w:rsid w:val="00C620D8"/>
    <w:rsid w:val="00C626E0"/>
    <w:rsid w:val="00C64152"/>
    <w:rsid w:val="00C6512B"/>
    <w:rsid w:val="00C6602F"/>
    <w:rsid w:val="00C67EAC"/>
    <w:rsid w:val="00C7000C"/>
    <w:rsid w:val="00C703D2"/>
    <w:rsid w:val="00C71A34"/>
    <w:rsid w:val="00C7206D"/>
    <w:rsid w:val="00C7383A"/>
    <w:rsid w:val="00C73FCD"/>
    <w:rsid w:val="00C74422"/>
    <w:rsid w:val="00C74A59"/>
    <w:rsid w:val="00C75B61"/>
    <w:rsid w:val="00C7636A"/>
    <w:rsid w:val="00C76798"/>
    <w:rsid w:val="00C76883"/>
    <w:rsid w:val="00C77216"/>
    <w:rsid w:val="00C776EB"/>
    <w:rsid w:val="00C80675"/>
    <w:rsid w:val="00C8081F"/>
    <w:rsid w:val="00C8088E"/>
    <w:rsid w:val="00C81535"/>
    <w:rsid w:val="00C81612"/>
    <w:rsid w:val="00C83C1A"/>
    <w:rsid w:val="00C840E6"/>
    <w:rsid w:val="00C845EE"/>
    <w:rsid w:val="00C84641"/>
    <w:rsid w:val="00C846B2"/>
    <w:rsid w:val="00C84AAA"/>
    <w:rsid w:val="00C85AC8"/>
    <w:rsid w:val="00C86056"/>
    <w:rsid w:val="00C87C23"/>
    <w:rsid w:val="00C901FA"/>
    <w:rsid w:val="00C90244"/>
    <w:rsid w:val="00C90A2A"/>
    <w:rsid w:val="00C91CE5"/>
    <w:rsid w:val="00C92970"/>
    <w:rsid w:val="00C92B07"/>
    <w:rsid w:val="00C93132"/>
    <w:rsid w:val="00C95300"/>
    <w:rsid w:val="00C95C8C"/>
    <w:rsid w:val="00C95F2C"/>
    <w:rsid w:val="00C965EC"/>
    <w:rsid w:val="00C970B3"/>
    <w:rsid w:val="00C97E4B"/>
    <w:rsid w:val="00CA0EF1"/>
    <w:rsid w:val="00CA2778"/>
    <w:rsid w:val="00CA3455"/>
    <w:rsid w:val="00CA37CE"/>
    <w:rsid w:val="00CA39A1"/>
    <w:rsid w:val="00CA48C8"/>
    <w:rsid w:val="00CA4C08"/>
    <w:rsid w:val="00CA53DB"/>
    <w:rsid w:val="00CA61A9"/>
    <w:rsid w:val="00CA773B"/>
    <w:rsid w:val="00CA7E41"/>
    <w:rsid w:val="00CB02E1"/>
    <w:rsid w:val="00CB05DD"/>
    <w:rsid w:val="00CB06BA"/>
    <w:rsid w:val="00CB08F2"/>
    <w:rsid w:val="00CB0B8B"/>
    <w:rsid w:val="00CB168A"/>
    <w:rsid w:val="00CB29B5"/>
    <w:rsid w:val="00CB33AE"/>
    <w:rsid w:val="00CB3DA8"/>
    <w:rsid w:val="00CB4201"/>
    <w:rsid w:val="00CB47A7"/>
    <w:rsid w:val="00CB6015"/>
    <w:rsid w:val="00CC0439"/>
    <w:rsid w:val="00CC1824"/>
    <w:rsid w:val="00CC19F1"/>
    <w:rsid w:val="00CC1F4D"/>
    <w:rsid w:val="00CC279C"/>
    <w:rsid w:val="00CC299E"/>
    <w:rsid w:val="00CC2EE8"/>
    <w:rsid w:val="00CC30BC"/>
    <w:rsid w:val="00CC3CE9"/>
    <w:rsid w:val="00CC45F9"/>
    <w:rsid w:val="00CC483E"/>
    <w:rsid w:val="00CC5738"/>
    <w:rsid w:val="00CC5990"/>
    <w:rsid w:val="00CC5C3D"/>
    <w:rsid w:val="00CC637B"/>
    <w:rsid w:val="00CC63E6"/>
    <w:rsid w:val="00CC7FAC"/>
    <w:rsid w:val="00CD0048"/>
    <w:rsid w:val="00CD00F4"/>
    <w:rsid w:val="00CD03F4"/>
    <w:rsid w:val="00CD09C0"/>
    <w:rsid w:val="00CD0EA6"/>
    <w:rsid w:val="00CD2280"/>
    <w:rsid w:val="00CD3D89"/>
    <w:rsid w:val="00CD4423"/>
    <w:rsid w:val="00CD4528"/>
    <w:rsid w:val="00CD483C"/>
    <w:rsid w:val="00CD4F1F"/>
    <w:rsid w:val="00CD6AF4"/>
    <w:rsid w:val="00CD79E5"/>
    <w:rsid w:val="00CE1119"/>
    <w:rsid w:val="00CE1D49"/>
    <w:rsid w:val="00CE2101"/>
    <w:rsid w:val="00CE2253"/>
    <w:rsid w:val="00CE2B14"/>
    <w:rsid w:val="00CE440E"/>
    <w:rsid w:val="00CE48BC"/>
    <w:rsid w:val="00CE5033"/>
    <w:rsid w:val="00CE50E0"/>
    <w:rsid w:val="00CE5730"/>
    <w:rsid w:val="00CE5C45"/>
    <w:rsid w:val="00CE6859"/>
    <w:rsid w:val="00CE6E34"/>
    <w:rsid w:val="00CE6F7B"/>
    <w:rsid w:val="00CE70D0"/>
    <w:rsid w:val="00CE7C87"/>
    <w:rsid w:val="00CF124B"/>
    <w:rsid w:val="00CF21F8"/>
    <w:rsid w:val="00CF23DB"/>
    <w:rsid w:val="00CF3476"/>
    <w:rsid w:val="00CF35E0"/>
    <w:rsid w:val="00CF3807"/>
    <w:rsid w:val="00CF3884"/>
    <w:rsid w:val="00CF6621"/>
    <w:rsid w:val="00CF6A2D"/>
    <w:rsid w:val="00D007F2"/>
    <w:rsid w:val="00D00EAC"/>
    <w:rsid w:val="00D015C6"/>
    <w:rsid w:val="00D03139"/>
    <w:rsid w:val="00D03248"/>
    <w:rsid w:val="00D0467D"/>
    <w:rsid w:val="00D048AE"/>
    <w:rsid w:val="00D058E2"/>
    <w:rsid w:val="00D05966"/>
    <w:rsid w:val="00D06EC8"/>
    <w:rsid w:val="00D07667"/>
    <w:rsid w:val="00D102C0"/>
    <w:rsid w:val="00D1066D"/>
    <w:rsid w:val="00D10E22"/>
    <w:rsid w:val="00D11B74"/>
    <w:rsid w:val="00D11BD8"/>
    <w:rsid w:val="00D1203C"/>
    <w:rsid w:val="00D12055"/>
    <w:rsid w:val="00D133E7"/>
    <w:rsid w:val="00D15494"/>
    <w:rsid w:val="00D15888"/>
    <w:rsid w:val="00D15C58"/>
    <w:rsid w:val="00D16218"/>
    <w:rsid w:val="00D2033A"/>
    <w:rsid w:val="00D204E7"/>
    <w:rsid w:val="00D209E1"/>
    <w:rsid w:val="00D229E6"/>
    <w:rsid w:val="00D23D4E"/>
    <w:rsid w:val="00D23ED7"/>
    <w:rsid w:val="00D241AC"/>
    <w:rsid w:val="00D24F34"/>
    <w:rsid w:val="00D2511D"/>
    <w:rsid w:val="00D27479"/>
    <w:rsid w:val="00D2768C"/>
    <w:rsid w:val="00D27A63"/>
    <w:rsid w:val="00D30084"/>
    <w:rsid w:val="00D31856"/>
    <w:rsid w:val="00D31D44"/>
    <w:rsid w:val="00D33451"/>
    <w:rsid w:val="00D3784D"/>
    <w:rsid w:val="00D37E15"/>
    <w:rsid w:val="00D4168B"/>
    <w:rsid w:val="00D43B70"/>
    <w:rsid w:val="00D45247"/>
    <w:rsid w:val="00D467E9"/>
    <w:rsid w:val="00D46EDC"/>
    <w:rsid w:val="00D47A6D"/>
    <w:rsid w:val="00D51AD7"/>
    <w:rsid w:val="00D51CC6"/>
    <w:rsid w:val="00D52673"/>
    <w:rsid w:val="00D534D1"/>
    <w:rsid w:val="00D55A2D"/>
    <w:rsid w:val="00D55CFC"/>
    <w:rsid w:val="00D55F33"/>
    <w:rsid w:val="00D560DF"/>
    <w:rsid w:val="00D57C49"/>
    <w:rsid w:val="00D57C7C"/>
    <w:rsid w:val="00D60CFE"/>
    <w:rsid w:val="00D6129B"/>
    <w:rsid w:val="00D612E5"/>
    <w:rsid w:val="00D618F8"/>
    <w:rsid w:val="00D620BA"/>
    <w:rsid w:val="00D63370"/>
    <w:rsid w:val="00D65757"/>
    <w:rsid w:val="00D66346"/>
    <w:rsid w:val="00D70D75"/>
    <w:rsid w:val="00D7149D"/>
    <w:rsid w:val="00D74159"/>
    <w:rsid w:val="00D745EF"/>
    <w:rsid w:val="00D75117"/>
    <w:rsid w:val="00D76612"/>
    <w:rsid w:val="00D76D55"/>
    <w:rsid w:val="00D76F38"/>
    <w:rsid w:val="00D7733A"/>
    <w:rsid w:val="00D77BD9"/>
    <w:rsid w:val="00D77FDF"/>
    <w:rsid w:val="00D80FCA"/>
    <w:rsid w:val="00D810E2"/>
    <w:rsid w:val="00D812BD"/>
    <w:rsid w:val="00D815C7"/>
    <w:rsid w:val="00D819F7"/>
    <w:rsid w:val="00D81BD2"/>
    <w:rsid w:val="00D81C6D"/>
    <w:rsid w:val="00D81EC0"/>
    <w:rsid w:val="00D82464"/>
    <w:rsid w:val="00D82613"/>
    <w:rsid w:val="00D83DC6"/>
    <w:rsid w:val="00D854E0"/>
    <w:rsid w:val="00D86158"/>
    <w:rsid w:val="00D8647F"/>
    <w:rsid w:val="00D87461"/>
    <w:rsid w:val="00D87E40"/>
    <w:rsid w:val="00D90ABB"/>
    <w:rsid w:val="00D91494"/>
    <w:rsid w:val="00D923A4"/>
    <w:rsid w:val="00D94338"/>
    <w:rsid w:val="00D95271"/>
    <w:rsid w:val="00D9533F"/>
    <w:rsid w:val="00D954E5"/>
    <w:rsid w:val="00D9558C"/>
    <w:rsid w:val="00D95CFD"/>
    <w:rsid w:val="00D969EE"/>
    <w:rsid w:val="00D97060"/>
    <w:rsid w:val="00DA000A"/>
    <w:rsid w:val="00DA1002"/>
    <w:rsid w:val="00DA12E0"/>
    <w:rsid w:val="00DA1839"/>
    <w:rsid w:val="00DA1FC8"/>
    <w:rsid w:val="00DA2148"/>
    <w:rsid w:val="00DA2DD5"/>
    <w:rsid w:val="00DA4407"/>
    <w:rsid w:val="00DA4665"/>
    <w:rsid w:val="00DA46D9"/>
    <w:rsid w:val="00DA4ACD"/>
    <w:rsid w:val="00DA5A97"/>
    <w:rsid w:val="00DA6087"/>
    <w:rsid w:val="00DA6750"/>
    <w:rsid w:val="00DA6D1C"/>
    <w:rsid w:val="00DB0EF3"/>
    <w:rsid w:val="00DB129C"/>
    <w:rsid w:val="00DB2E81"/>
    <w:rsid w:val="00DB3D18"/>
    <w:rsid w:val="00DB5E69"/>
    <w:rsid w:val="00DB6568"/>
    <w:rsid w:val="00DB7026"/>
    <w:rsid w:val="00DB78E9"/>
    <w:rsid w:val="00DC0D5B"/>
    <w:rsid w:val="00DC106C"/>
    <w:rsid w:val="00DC1F0A"/>
    <w:rsid w:val="00DC212F"/>
    <w:rsid w:val="00DC2762"/>
    <w:rsid w:val="00DC4D25"/>
    <w:rsid w:val="00DC4E51"/>
    <w:rsid w:val="00DC6A38"/>
    <w:rsid w:val="00DC72DD"/>
    <w:rsid w:val="00DC7881"/>
    <w:rsid w:val="00DD12DF"/>
    <w:rsid w:val="00DD214B"/>
    <w:rsid w:val="00DD3AAE"/>
    <w:rsid w:val="00DD3B8A"/>
    <w:rsid w:val="00DD3BBE"/>
    <w:rsid w:val="00DD553D"/>
    <w:rsid w:val="00DD5CB3"/>
    <w:rsid w:val="00DD62BC"/>
    <w:rsid w:val="00DD68FA"/>
    <w:rsid w:val="00DD6988"/>
    <w:rsid w:val="00DE17EF"/>
    <w:rsid w:val="00DE1823"/>
    <w:rsid w:val="00DE1927"/>
    <w:rsid w:val="00DE243C"/>
    <w:rsid w:val="00DE2592"/>
    <w:rsid w:val="00DE3222"/>
    <w:rsid w:val="00DE4CE2"/>
    <w:rsid w:val="00DE571E"/>
    <w:rsid w:val="00DE5800"/>
    <w:rsid w:val="00DE702A"/>
    <w:rsid w:val="00DE7C71"/>
    <w:rsid w:val="00DF04C5"/>
    <w:rsid w:val="00DF0A97"/>
    <w:rsid w:val="00DF1178"/>
    <w:rsid w:val="00DF2A48"/>
    <w:rsid w:val="00DF3125"/>
    <w:rsid w:val="00DF3CE7"/>
    <w:rsid w:val="00DF3EE6"/>
    <w:rsid w:val="00DF4A7F"/>
    <w:rsid w:val="00DF6C7D"/>
    <w:rsid w:val="00DF6DA0"/>
    <w:rsid w:val="00E00983"/>
    <w:rsid w:val="00E01097"/>
    <w:rsid w:val="00E02B41"/>
    <w:rsid w:val="00E02D09"/>
    <w:rsid w:val="00E03B69"/>
    <w:rsid w:val="00E045F7"/>
    <w:rsid w:val="00E04A8D"/>
    <w:rsid w:val="00E0552E"/>
    <w:rsid w:val="00E06301"/>
    <w:rsid w:val="00E06F11"/>
    <w:rsid w:val="00E07188"/>
    <w:rsid w:val="00E07B43"/>
    <w:rsid w:val="00E1042B"/>
    <w:rsid w:val="00E13063"/>
    <w:rsid w:val="00E141ED"/>
    <w:rsid w:val="00E15D00"/>
    <w:rsid w:val="00E15F99"/>
    <w:rsid w:val="00E17046"/>
    <w:rsid w:val="00E17158"/>
    <w:rsid w:val="00E17673"/>
    <w:rsid w:val="00E179D1"/>
    <w:rsid w:val="00E17FE9"/>
    <w:rsid w:val="00E200F9"/>
    <w:rsid w:val="00E206AA"/>
    <w:rsid w:val="00E215CC"/>
    <w:rsid w:val="00E21907"/>
    <w:rsid w:val="00E21930"/>
    <w:rsid w:val="00E22162"/>
    <w:rsid w:val="00E224A5"/>
    <w:rsid w:val="00E2301A"/>
    <w:rsid w:val="00E231B6"/>
    <w:rsid w:val="00E232AB"/>
    <w:rsid w:val="00E23DB6"/>
    <w:rsid w:val="00E249BB"/>
    <w:rsid w:val="00E249EF"/>
    <w:rsid w:val="00E24E00"/>
    <w:rsid w:val="00E2502B"/>
    <w:rsid w:val="00E2517B"/>
    <w:rsid w:val="00E255E2"/>
    <w:rsid w:val="00E25CA9"/>
    <w:rsid w:val="00E25F0C"/>
    <w:rsid w:val="00E261C9"/>
    <w:rsid w:val="00E265ED"/>
    <w:rsid w:val="00E26EDC"/>
    <w:rsid w:val="00E27327"/>
    <w:rsid w:val="00E274EB"/>
    <w:rsid w:val="00E27C5C"/>
    <w:rsid w:val="00E3067A"/>
    <w:rsid w:val="00E31365"/>
    <w:rsid w:val="00E31F2D"/>
    <w:rsid w:val="00E32ACD"/>
    <w:rsid w:val="00E32AD4"/>
    <w:rsid w:val="00E336DD"/>
    <w:rsid w:val="00E34595"/>
    <w:rsid w:val="00E3461C"/>
    <w:rsid w:val="00E352CA"/>
    <w:rsid w:val="00E36226"/>
    <w:rsid w:val="00E36E2F"/>
    <w:rsid w:val="00E3768F"/>
    <w:rsid w:val="00E40B88"/>
    <w:rsid w:val="00E40D9D"/>
    <w:rsid w:val="00E4151B"/>
    <w:rsid w:val="00E41EA7"/>
    <w:rsid w:val="00E428D6"/>
    <w:rsid w:val="00E440CC"/>
    <w:rsid w:val="00E4436A"/>
    <w:rsid w:val="00E45728"/>
    <w:rsid w:val="00E45868"/>
    <w:rsid w:val="00E51470"/>
    <w:rsid w:val="00E526BF"/>
    <w:rsid w:val="00E532D5"/>
    <w:rsid w:val="00E53AE5"/>
    <w:rsid w:val="00E5536B"/>
    <w:rsid w:val="00E55447"/>
    <w:rsid w:val="00E562F1"/>
    <w:rsid w:val="00E5743B"/>
    <w:rsid w:val="00E57547"/>
    <w:rsid w:val="00E57A6D"/>
    <w:rsid w:val="00E600AA"/>
    <w:rsid w:val="00E606E8"/>
    <w:rsid w:val="00E6205B"/>
    <w:rsid w:val="00E62D44"/>
    <w:rsid w:val="00E63FC8"/>
    <w:rsid w:val="00E65241"/>
    <w:rsid w:val="00E66EB3"/>
    <w:rsid w:val="00E67240"/>
    <w:rsid w:val="00E67F80"/>
    <w:rsid w:val="00E71BAD"/>
    <w:rsid w:val="00E71C2B"/>
    <w:rsid w:val="00E727E5"/>
    <w:rsid w:val="00E72C84"/>
    <w:rsid w:val="00E7358E"/>
    <w:rsid w:val="00E7436F"/>
    <w:rsid w:val="00E74E68"/>
    <w:rsid w:val="00E7607C"/>
    <w:rsid w:val="00E773B3"/>
    <w:rsid w:val="00E77E40"/>
    <w:rsid w:val="00E80D08"/>
    <w:rsid w:val="00E827C4"/>
    <w:rsid w:val="00E82BB1"/>
    <w:rsid w:val="00E82F57"/>
    <w:rsid w:val="00E85931"/>
    <w:rsid w:val="00E85963"/>
    <w:rsid w:val="00E863A5"/>
    <w:rsid w:val="00E86F0B"/>
    <w:rsid w:val="00E9042A"/>
    <w:rsid w:val="00E90796"/>
    <w:rsid w:val="00E908FD"/>
    <w:rsid w:val="00E90D6B"/>
    <w:rsid w:val="00E911DA"/>
    <w:rsid w:val="00E92DB2"/>
    <w:rsid w:val="00E93753"/>
    <w:rsid w:val="00E95A5C"/>
    <w:rsid w:val="00E96196"/>
    <w:rsid w:val="00E965E8"/>
    <w:rsid w:val="00E96830"/>
    <w:rsid w:val="00E96C97"/>
    <w:rsid w:val="00E9703E"/>
    <w:rsid w:val="00E97624"/>
    <w:rsid w:val="00E97755"/>
    <w:rsid w:val="00EA1D96"/>
    <w:rsid w:val="00EA248D"/>
    <w:rsid w:val="00EA3343"/>
    <w:rsid w:val="00EA3F7B"/>
    <w:rsid w:val="00EA46F2"/>
    <w:rsid w:val="00EA4B2C"/>
    <w:rsid w:val="00EA52DE"/>
    <w:rsid w:val="00EA55AC"/>
    <w:rsid w:val="00EA56BD"/>
    <w:rsid w:val="00EA5D00"/>
    <w:rsid w:val="00EA5E27"/>
    <w:rsid w:val="00EA7823"/>
    <w:rsid w:val="00EA7A29"/>
    <w:rsid w:val="00EB0D32"/>
    <w:rsid w:val="00EB0EDE"/>
    <w:rsid w:val="00EB1392"/>
    <w:rsid w:val="00EB22C4"/>
    <w:rsid w:val="00EB3864"/>
    <w:rsid w:val="00EB3AD8"/>
    <w:rsid w:val="00EB3B2B"/>
    <w:rsid w:val="00EB427C"/>
    <w:rsid w:val="00EB48E7"/>
    <w:rsid w:val="00EB4D30"/>
    <w:rsid w:val="00EB5600"/>
    <w:rsid w:val="00EB5AEF"/>
    <w:rsid w:val="00EB744E"/>
    <w:rsid w:val="00EB7F47"/>
    <w:rsid w:val="00EC04A3"/>
    <w:rsid w:val="00EC19A0"/>
    <w:rsid w:val="00EC2176"/>
    <w:rsid w:val="00EC308B"/>
    <w:rsid w:val="00EC319A"/>
    <w:rsid w:val="00EC36FD"/>
    <w:rsid w:val="00EC3D40"/>
    <w:rsid w:val="00EC5D28"/>
    <w:rsid w:val="00EC6904"/>
    <w:rsid w:val="00EC69AF"/>
    <w:rsid w:val="00EC7AFD"/>
    <w:rsid w:val="00EC7DEB"/>
    <w:rsid w:val="00ED1932"/>
    <w:rsid w:val="00ED1ED8"/>
    <w:rsid w:val="00ED4676"/>
    <w:rsid w:val="00ED5095"/>
    <w:rsid w:val="00ED5711"/>
    <w:rsid w:val="00ED5DB6"/>
    <w:rsid w:val="00ED6B6A"/>
    <w:rsid w:val="00EE1DDA"/>
    <w:rsid w:val="00EE255F"/>
    <w:rsid w:val="00EE2A00"/>
    <w:rsid w:val="00EE5619"/>
    <w:rsid w:val="00EE5FBE"/>
    <w:rsid w:val="00EE60C8"/>
    <w:rsid w:val="00EE61A3"/>
    <w:rsid w:val="00EE6237"/>
    <w:rsid w:val="00EE7B83"/>
    <w:rsid w:val="00EE7D9E"/>
    <w:rsid w:val="00EF02A2"/>
    <w:rsid w:val="00EF04B7"/>
    <w:rsid w:val="00EF06E2"/>
    <w:rsid w:val="00EF0B76"/>
    <w:rsid w:val="00EF2657"/>
    <w:rsid w:val="00EF6129"/>
    <w:rsid w:val="00EF61AE"/>
    <w:rsid w:val="00EF793C"/>
    <w:rsid w:val="00EF7964"/>
    <w:rsid w:val="00EF7C12"/>
    <w:rsid w:val="00F0028C"/>
    <w:rsid w:val="00F0121C"/>
    <w:rsid w:val="00F01A02"/>
    <w:rsid w:val="00F026FD"/>
    <w:rsid w:val="00F02870"/>
    <w:rsid w:val="00F03F85"/>
    <w:rsid w:val="00F042E6"/>
    <w:rsid w:val="00F04437"/>
    <w:rsid w:val="00F0448C"/>
    <w:rsid w:val="00F04C06"/>
    <w:rsid w:val="00F0522E"/>
    <w:rsid w:val="00F05975"/>
    <w:rsid w:val="00F063CC"/>
    <w:rsid w:val="00F063FF"/>
    <w:rsid w:val="00F06E81"/>
    <w:rsid w:val="00F06FF4"/>
    <w:rsid w:val="00F0759B"/>
    <w:rsid w:val="00F07755"/>
    <w:rsid w:val="00F078E7"/>
    <w:rsid w:val="00F07ABE"/>
    <w:rsid w:val="00F07BAA"/>
    <w:rsid w:val="00F10C3E"/>
    <w:rsid w:val="00F11062"/>
    <w:rsid w:val="00F11C51"/>
    <w:rsid w:val="00F12770"/>
    <w:rsid w:val="00F128F2"/>
    <w:rsid w:val="00F12BCC"/>
    <w:rsid w:val="00F13AD0"/>
    <w:rsid w:val="00F141A1"/>
    <w:rsid w:val="00F143D5"/>
    <w:rsid w:val="00F14980"/>
    <w:rsid w:val="00F1508D"/>
    <w:rsid w:val="00F1600F"/>
    <w:rsid w:val="00F16541"/>
    <w:rsid w:val="00F16F55"/>
    <w:rsid w:val="00F17A50"/>
    <w:rsid w:val="00F2028F"/>
    <w:rsid w:val="00F208EF"/>
    <w:rsid w:val="00F20C14"/>
    <w:rsid w:val="00F21462"/>
    <w:rsid w:val="00F217FD"/>
    <w:rsid w:val="00F21FC5"/>
    <w:rsid w:val="00F229A7"/>
    <w:rsid w:val="00F24A49"/>
    <w:rsid w:val="00F25241"/>
    <w:rsid w:val="00F2584A"/>
    <w:rsid w:val="00F25EEF"/>
    <w:rsid w:val="00F25F59"/>
    <w:rsid w:val="00F272E5"/>
    <w:rsid w:val="00F27B16"/>
    <w:rsid w:val="00F27C54"/>
    <w:rsid w:val="00F27E9E"/>
    <w:rsid w:val="00F30416"/>
    <w:rsid w:val="00F305D4"/>
    <w:rsid w:val="00F31937"/>
    <w:rsid w:val="00F332E0"/>
    <w:rsid w:val="00F33771"/>
    <w:rsid w:val="00F34123"/>
    <w:rsid w:val="00F34429"/>
    <w:rsid w:val="00F348B4"/>
    <w:rsid w:val="00F34BB1"/>
    <w:rsid w:val="00F35E7A"/>
    <w:rsid w:val="00F35F23"/>
    <w:rsid w:val="00F35F50"/>
    <w:rsid w:val="00F364E5"/>
    <w:rsid w:val="00F369E2"/>
    <w:rsid w:val="00F36D5C"/>
    <w:rsid w:val="00F37107"/>
    <w:rsid w:val="00F37322"/>
    <w:rsid w:val="00F375D4"/>
    <w:rsid w:val="00F40BC6"/>
    <w:rsid w:val="00F422B7"/>
    <w:rsid w:val="00F4240F"/>
    <w:rsid w:val="00F446F2"/>
    <w:rsid w:val="00F44C55"/>
    <w:rsid w:val="00F4520F"/>
    <w:rsid w:val="00F452B2"/>
    <w:rsid w:val="00F452B5"/>
    <w:rsid w:val="00F459EA"/>
    <w:rsid w:val="00F46F18"/>
    <w:rsid w:val="00F50633"/>
    <w:rsid w:val="00F50A60"/>
    <w:rsid w:val="00F50D23"/>
    <w:rsid w:val="00F51C3A"/>
    <w:rsid w:val="00F527EC"/>
    <w:rsid w:val="00F5282C"/>
    <w:rsid w:val="00F53101"/>
    <w:rsid w:val="00F5432A"/>
    <w:rsid w:val="00F54586"/>
    <w:rsid w:val="00F546F2"/>
    <w:rsid w:val="00F55559"/>
    <w:rsid w:val="00F56A5E"/>
    <w:rsid w:val="00F56B50"/>
    <w:rsid w:val="00F6039C"/>
    <w:rsid w:val="00F61037"/>
    <w:rsid w:val="00F620BC"/>
    <w:rsid w:val="00F6266A"/>
    <w:rsid w:val="00F62C64"/>
    <w:rsid w:val="00F6301A"/>
    <w:rsid w:val="00F6331A"/>
    <w:rsid w:val="00F637AC"/>
    <w:rsid w:val="00F63F96"/>
    <w:rsid w:val="00F64445"/>
    <w:rsid w:val="00F64554"/>
    <w:rsid w:val="00F65636"/>
    <w:rsid w:val="00F66428"/>
    <w:rsid w:val="00F70925"/>
    <w:rsid w:val="00F710BB"/>
    <w:rsid w:val="00F71A8C"/>
    <w:rsid w:val="00F72565"/>
    <w:rsid w:val="00F7269B"/>
    <w:rsid w:val="00F73714"/>
    <w:rsid w:val="00F73D71"/>
    <w:rsid w:val="00F74A44"/>
    <w:rsid w:val="00F75289"/>
    <w:rsid w:val="00F7555B"/>
    <w:rsid w:val="00F771FE"/>
    <w:rsid w:val="00F772D4"/>
    <w:rsid w:val="00F77A68"/>
    <w:rsid w:val="00F8038A"/>
    <w:rsid w:val="00F805E3"/>
    <w:rsid w:val="00F81DE5"/>
    <w:rsid w:val="00F8213B"/>
    <w:rsid w:val="00F82929"/>
    <w:rsid w:val="00F82C5F"/>
    <w:rsid w:val="00F82CE2"/>
    <w:rsid w:val="00F83C3F"/>
    <w:rsid w:val="00F84103"/>
    <w:rsid w:val="00F84723"/>
    <w:rsid w:val="00F84DD8"/>
    <w:rsid w:val="00F85721"/>
    <w:rsid w:val="00F85FB1"/>
    <w:rsid w:val="00F86B31"/>
    <w:rsid w:val="00F872B9"/>
    <w:rsid w:val="00F90308"/>
    <w:rsid w:val="00F90321"/>
    <w:rsid w:val="00F903AC"/>
    <w:rsid w:val="00F91145"/>
    <w:rsid w:val="00F91B36"/>
    <w:rsid w:val="00F92126"/>
    <w:rsid w:val="00F93BDC"/>
    <w:rsid w:val="00F93FE0"/>
    <w:rsid w:val="00F950E2"/>
    <w:rsid w:val="00F95385"/>
    <w:rsid w:val="00F95C1D"/>
    <w:rsid w:val="00F95E53"/>
    <w:rsid w:val="00F95E83"/>
    <w:rsid w:val="00F9730B"/>
    <w:rsid w:val="00F975C6"/>
    <w:rsid w:val="00FA0158"/>
    <w:rsid w:val="00FA1217"/>
    <w:rsid w:val="00FA1405"/>
    <w:rsid w:val="00FA1504"/>
    <w:rsid w:val="00FA1752"/>
    <w:rsid w:val="00FA17A9"/>
    <w:rsid w:val="00FA22E8"/>
    <w:rsid w:val="00FA341B"/>
    <w:rsid w:val="00FA40A8"/>
    <w:rsid w:val="00FA5274"/>
    <w:rsid w:val="00FA5A09"/>
    <w:rsid w:val="00FA69D6"/>
    <w:rsid w:val="00FA6E80"/>
    <w:rsid w:val="00FA6F58"/>
    <w:rsid w:val="00FB08E9"/>
    <w:rsid w:val="00FB0A4F"/>
    <w:rsid w:val="00FB120A"/>
    <w:rsid w:val="00FB1254"/>
    <w:rsid w:val="00FB150D"/>
    <w:rsid w:val="00FB2485"/>
    <w:rsid w:val="00FB26D4"/>
    <w:rsid w:val="00FB5309"/>
    <w:rsid w:val="00FB5C23"/>
    <w:rsid w:val="00FB6101"/>
    <w:rsid w:val="00FB6BC5"/>
    <w:rsid w:val="00FB79E9"/>
    <w:rsid w:val="00FB7AF6"/>
    <w:rsid w:val="00FB7F92"/>
    <w:rsid w:val="00FC0425"/>
    <w:rsid w:val="00FC0E48"/>
    <w:rsid w:val="00FC12A7"/>
    <w:rsid w:val="00FC1FA3"/>
    <w:rsid w:val="00FC3437"/>
    <w:rsid w:val="00FC3C94"/>
    <w:rsid w:val="00FC3FD0"/>
    <w:rsid w:val="00FC42C4"/>
    <w:rsid w:val="00FC4BB0"/>
    <w:rsid w:val="00FC4E2C"/>
    <w:rsid w:val="00FC5238"/>
    <w:rsid w:val="00FC5D36"/>
    <w:rsid w:val="00FC5FEE"/>
    <w:rsid w:val="00FC6270"/>
    <w:rsid w:val="00FC649E"/>
    <w:rsid w:val="00FC696B"/>
    <w:rsid w:val="00FD07D6"/>
    <w:rsid w:val="00FD0B2C"/>
    <w:rsid w:val="00FD1009"/>
    <w:rsid w:val="00FD42AE"/>
    <w:rsid w:val="00FD5316"/>
    <w:rsid w:val="00FD5AEF"/>
    <w:rsid w:val="00FD7207"/>
    <w:rsid w:val="00FD7421"/>
    <w:rsid w:val="00FE0C4F"/>
    <w:rsid w:val="00FE0CA2"/>
    <w:rsid w:val="00FE0F80"/>
    <w:rsid w:val="00FE1534"/>
    <w:rsid w:val="00FE161D"/>
    <w:rsid w:val="00FE1CCA"/>
    <w:rsid w:val="00FE3296"/>
    <w:rsid w:val="00FE39ED"/>
    <w:rsid w:val="00FE3F86"/>
    <w:rsid w:val="00FE4008"/>
    <w:rsid w:val="00FE4391"/>
    <w:rsid w:val="00FE46EC"/>
    <w:rsid w:val="00FE491E"/>
    <w:rsid w:val="00FE5564"/>
    <w:rsid w:val="00FE5DE4"/>
    <w:rsid w:val="00FE66ED"/>
    <w:rsid w:val="00FE76CC"/>
    <w:rsid w:val="00FE7B79"/>
    <w:rsid w:val="00FE7C75"/>
    <w:rsid w:val="00FF05A3"/>
    <w:rsid w:val="00FF0DF9"/>
    <w:rsid w:val="00FF17E2"/>
    <w:rsid w:val="00FF22FF"/>
    <w:rsid w:val="00FF25E3"/>
    <w:rsid w:val="00FF43F5"/>
    <w:rsid w:val="00FF4425"/>
    <w:rsid w:val="00FF4A77"/>
    <w:rsid w:val="00FF4CF5"/>
    <w:rsid w:val="00FF56D9"/>
    <w:rsid w:val="00FF575D"/>
    <w:rsid w:val="00FF6B95"/>
    <w:rsid w:val="00FF6D7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martTagType w:namespaceuri="urn:schemas-microsoft-com:office:smarttags" w:name="chmetcnv"/>
  <w:smartTagType w:namespaceuri="urn:schemas-microsoft-com:office:smarttags" w:name="place"/>
  <w:smartTagType w:namespaceuri="urn:schemas-microsoft-com:office:smarttags" w:name="country-region"/>
  <w:shapeDefaults>
    <o:shapedefaults v:ext="edit" spidmax="2049"/>
    <o:shapelayout v:ext="edit">
      <o:idmap v:ext="edit" data="1"/>
    </o:shapelayout>
  </w:shapeDefaults>
  <w:decimalSymbol w:val="."/>
  <w:listSeparator w:val=","/>
  <w14:docId w14:val="731C1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Normal (Web)"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3094"/>
    <w:pPr>
      <w:widowControl w:val="0"/>
      <w:overflowPunct w:val="0"/>
      <w:autoSpaceDE w:val="0"/>
      <w:autoSpaceDN w:val="0"/>
      <w:ind w:firstLineChars="200" w:firstLine="200"/>
      <w:jc w:val="both"/>
    </w:pPr>
    <w:rPr>
      <w:rFonts w:eastAsia="華康細圓體"/>
      <w:kern w:val="2"/>
      <w:sz w:val="24"/>
      <w:szCs w:val="24"/>
      <w:lang w:eastAsia="zh-CN"/>
    </w:rPr>
  </w:style>
  <w:style w:type="paragraph" w:styleId="2">
    <w:name w:val="heading 2"/>
    <w:basedOn w:val="a"/>
    <w:next w:val="a"/>
    <w:link w:val="20"/>
    <w:qFormat/>
    <w:rsid w:val="000254B7"/>
    <w:pPr>
      <w:keepNext/>
      <w:overflowPunct/>
      <w:autoSpaceDE/>
      <w:autoSpaceDN/>
      <w:spacing w:line="720" w:lineRule="auto"/>
      <w:ind w:firstLineChars="0" w:firstLine="0"/>
      <w:jc w:val="left"/>
      <w:outlineLvl w:val="1"/>
    </w:pPr>
    <w:rPr>
      <w:rFonts w:ascii="Cambria" w:eastAsia="新細明體" w:hAnsi="Cambria"/>
      <w:b/>
      <w:bCs/>
      <w:sz w:val="48"/>
      <w:szCs w:val="48"/>
    </w:rPr>
  </w:style>
  <w:style w:type="paragraph" w:styleId="3">
    <w:name w:val="heading 3"/>
    <w:basedOn w:val="a"/>
    <w:next w:val="a"/>
    <w:link w:val="30"/>
    <w:semiHidden/>
    <w:unhideWhenUsed/>
    <w:qFormat/>
    <w:rsid w:val="00097190"/>
    <w:pPr>
      <w:keepNext/>
      <w:spacing w:line="720" w:lineRule="auto"/>
      <w:outlineLvl w:val="2"/>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標題 2 字元"/>
    <w:link w:val="2"/>
    <w:rsid w:val="000254B7"/>
    <w:rPr>
      <w:rFonts w:ascii="Cambria" w:eastAsia="新細明體" w:hAnsi="Cambria" w:cs="Times New Roman"/>
      <w:b/>
      <w:bCs/>
      <w:kern w:val="2"/>
      <w:sz w:val="48"/>
      <w:szCs w:val="48"/>
    </w:rPr>
  </w:style>
  <w:style w:type="character" w:customStyle="1" w:styleId="30">
    <w:name w:val="標題 3 字元"/>
    <w:basedOn w:val="a0"/>
    <w:link w:val="3"/>
    <w:semiHidden/>
    <w:rsid w:val="00097190"/>
    <w:rPr>
      <w:rFonts w:asciiTheme="majorHAnsi" w:eastAsiaTheme="majorEastAsia" w:hAnsiTheme="majorHAnsi" w:cstheme="majorBidi"/>
      <w:b/>
      <w:bCs/>
      <w:kern w:val="2"/>
      <w:sz w:val="36"/>
      <w:szCs w:val="36"/>
      <w:lang w:eastAsia="zh-CN"/>
    </w:rPr>
  </w:style>
  <w:style w:type="paragraph" w:customStyle="1" w:styleId="a3">
    <w:name w:val="大標"/>
    <w:basedOn w:val="a"/>
    <w:rsid w:val="001366D4"/>
    <w:pPr>
      <w:spacing w:beforeLines="100" w:afterLines="150"/>
      <w:ind w:firstLineChars="0" w:firstLine="0"/>
      <w:jc w:val="center"/>
    </w:pPr>
    <w:rPr>
      <w:rFonts w:ascii="華康新特明體(P)" w:eastAsia="華康新特明體(P)"/>
      <w:sz w:val="40"/>
      <w:lang w:eastAsia="ja-JP"/>
    </w:rPr>
  </w:style>
  <w:style w:type="paragraph" w:customStyle="1" w:styleId="a4">
    <w:name w:val="一、"/>
    <w:basedOn w:val="a"/>
    <w:rsid w:val="00E40B88"/>
    <w:pPr>
      <w:spacing w:beforeLines="50" w:afterLines="50"/>
      <w:ind w:left="632" w:hangingChars="200" w:hanging="632"/>
    </w:pPr>
    <w:rPr>
      <w:rFonts w:eastAsia="華康粗明體"/>
      <w:sz w:val="32"/>
      <w:lang w:val="zh-TW" w:eastAsia="zh-TW"/>
    </w:rPr>
  </w:style>
  <w:style w:type="character" w:customStyle="1" w:styleId="a5">
    <w:name w:val="１、 字元"/>
    <w:link w:val="a6"/>
    <w:rsid w:val="00B13402"/>
    <w:rPr>
      <w:rFonts w:eastAsia="華康細圓體"/>
      <w:color w:val="000000"/>
      <w:sz w:val="24"/>
      <w:szCs w:val="24"/>
      <w:lang w:val="zh-TW" w:eastAsia="zh-TW" w:bidi="ar-SA"/>
    </w:rPr>
  </w:style>
  <w:style w:type="paragraph" w:customStyle="1" w:styleId="a6">
    <w:name w:val="１、"/>
    <w:basedOn w:val="a"/>
    <w:link w:val="a5"/>
    <w:rsid w:val="00B13402"/>
    <w:pPr>
      <w:ind w:leftChars="400" w:left="600" w:hangingChars="200" w:hanging="200"/>
    </w:pPr>
    <w:rPr>
      <w:color w:val="000000"/>
      <w:kern w:val="0"/>
      <w:lang w:val="zh-TW" w:eastAsia="zh-TW"/>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uiPriority w:val="99"/>
    <w:rsid w:val="00B22DE6"/>
    <w:pPr>
      <w:tabs>
        <w:tab w:val="center" w:pos="4680"/>
        <w:tab w:val="right" w:pos="9360"/>
      </w:tabs>
      <w:ind w:firstLineChars="0" w:firstLine="0"/>
    </w:pPr>
    <w:rPr>
      <w:rFonts w:ascii="華康細圓體"/>
    </w:rPr>
  </w:style>
  <w:style w:type="character" w:customStyle="1" w:styleId="aa">
    <w:name w:val="頁尾 字元"/>
    <w:link w:val="a9"/>
    <w:uiPriority w:val="9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character" w:styleId="ac">
    <w:name w:val="page number"/>
    <w:rsid w:val="00047843"/>
    <w:rPr>
      <w:sz w:val="20"/>
    </w:rPr>
  </w:style>
  <w:style w:type="paragraph" w:customStyle="1" w:styleId="ad">
    <w:name w:val="（一）"/>
    <w:basedOn w:val="a"/>
    <w:rsid w:val="001366D4"/>
    <w:pPr>
      <w:ind w:leftChars="100" w:left="945" w:hangingChars="300" w:hanging="709"/>
    </w:pPr>
    <w:rPr>
      <w:szCs w:val="26"/>
      <w:lang w:eastAsia="zh-TW"/>
    </w:rPr>
  </w:style>
  <w:style w:type="paragraph" w:customStyle="1" w:styleId="ae">
    <w:name w:val="（一）文"/>
    <w:basedOn w:val="a"/>
    <w:link w:val="af"/>
    <w:rsid w:val="00B83094"/>
    <w:pPr>
      <w:ind w:leftChars="400" w:left="400"/>
    </w:pPr>
  </w:style>
  <w:style w:type="character" w:customStyle="1" w:styleId="af">
    <w:name w:val="（一）文 字元"/>
    <w:link w:val="ae"/>
    <w:rsid w:val="00B83094"/>
    <w:rPr>
      <w:rFonts w:eastAsia="華康細圓體"/>
      <w:kern w:val="2"/>
      <w:sz w:val="24"/>
      <w:szCs w:val="24"/>
      <w:lang w:eastAsia="zh-CN"/>
    </w:rPr>
  </w:style>
  <w:style w:type="paragraph" w:styleId="1">
    <w:name w:val="toc 1"/>
    <w:basedOn w:val="a"/>
    <w:next w:val="a"/>
    <w:uiPriority w:val="39"/>
    <w:rsid w:val="00BA6D0B"/>
    <w:pPr>
      <w:tabs>
        <w:tab w:val="right" w:leader="dot" w:pos="8494"/>
      </w:tabs>
      <w:ind w:firstLineChars="0" w:firstLine="0"/>
    </w:pPr>
    <w:rPr>
      <w:noProof/>
      <w:lang w:eastAsia="zh-TW"/>
    </w:rPr>
  </w:style>
  <w:style w:type="character" w:customStyle="1" w:styleId="af0">
    <w:name w:val="１、文 字元"/>
    <w:basedOn w:val="a5"/>
    <w:link w:val="af1"/>
    <w:rsid w:val="00B83094"/>
    <w:rPr>
      <w:rFonts w:eastAsia="華康細圓體"/>
      <w:color w:val="000000"/>
      <w:sz w:val="24"/>
      <w:szCs w:val="24"/>
      <w:lang w:val="zh-TW" w:eastAsia="zh-TW" w:bidi="ar-SA"/>
    </w:rPr>
  </w:style>
  <w:style w:type="paragraph" w:customStyle="1" w:styleId="af1">
    <w:name w:val="１、文"/>
    <w:basedOn w:val="a6"/>
    <w:link w:val="af0"/>
    <w:rsid w:val="00B83094"/>
    <w:pPr>
      <w:ind w:leftChars="600" w:firstLineChars="200" w:firstLine="200"/>
    </w:p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af5">
    <w:name w:val="表平"/>
    <w:basedOn w:val="a"/>
    <w:rsid w:val="00EA52DE"/>
    <w:pPr>
      <w:adjustRightInd w:val="0"/>
      <w:ind w:firstLineChars="0" w:firstLine="0"/>
      <w:jc w:val="center"/>
      <w:textAlignment w:val="baseline"/>
    </w:pPr>
    <w:rPr>
      <w:kern w:val="0"/>
      <w:szCs w:val="20"/>
      <w:lang w:eastAsia="zh-TW"/>
    </w:rPr>
  </w:style>
  <w:style w:type="paragraph" w:customStyle="1" w:styleId="10">
    <w:name w:val="(1)"/>
    <w:basedOn w:val="ad"/>
    <w:rsid w:val="001366D4"/>
    <w:pPr>
      <w:ind w:leftChars="500" w:left="750" w:hangingChars="250" w:hanging="250"/>
    </w:pPr>
  </w:style>
  <w:style w:type="paragraph" w:customStyle="1" w:styleId="Af6">
    <w:name w:val="A."/>
    <w:basedOn w:val="10"/>
    <w:rsid w:val="00FE7B79"/>
    <w:pPr>
      <w:ind w:leftChars="600" w:left="1771" w:hangingChars="150" w:hanging="354"/>
    </w:pPr>
  </w:style>
  <w:style w:type="paragraph" w:customStyle="1" w:styleId="af7">
    <w:name w:val="表標"/>
    <w:basedOn w:val="a"/>
    <w:qFormat/>
    <w:rsid w:val="00FE7B79"/>
    <w:pPr>
      <w:ind w:firstLineChars="0" w:firstLine="0"/>
      <w:jc w:val="center"/>
    </w:pPr>
    <w:rPr>
      <w:rFonts w:ascii="華康粗圓體" w:eastAsia="華康粗圓體"/>
    </w:rPr>
  </w:style>
  <w:style w:type="character" w:styleId="af8">
    <w:name w:val="Hyperlink"/>
    <w:uiPriority w:val="99"/>
    <w:rsid w:val="007C7C44"/>
    <w:rPr>
      <w:color w:val="0000FF"/>
      <w:u w:val="none"/>
    </w:rPr>
  </w:style>
  <w:style w:type="paragraph" w:customStyle="1" w:styleId="11">
    <w:name w:val="(1)文"/>
    <w:basedOn w:val="10"/>
    <w:qFormat/>
    <w:rsid w:val="00CB0B8B"/>
    <w:pPr>
      <w:ind w:leftChars="750" w:left="1772" w:firstLineChars="200" w:firstLine="472"/>
    </w:pPr>
  </w:style>
  <w:style w:type="paragraph" w:customStyle="1" w:styleId="31">
    <w:name w:val="標題 3(市調)"/>
    <w:basedOn w:val="3"/>
    <w:autoRedefine/>
    <w:qFormat/>
    <w:rsid w:val="00097190"/>
    <w:pPr>
      <w:widowControl/>
      <w:overflowPunct/>
      <w:autoSpaceDE/>
      <w:autoSpaceDN/>
      <w:spacing w:before="400" w:line="240" w:lineRule="auto"/>
      <w:ind w:firstLineChars="0" w:firstLine="0"/>
      <w:jc w:val="left"/>
    </w:pPr>
    <w:rPr>
      <w:rFonts w:eastAsia="華康明體 Std W9"/>
      <w:b w:val="0"/>
      <w:sz w:val="25"/>
    </w:rPr>
  </w:style>
  <w:style w:type="table" w:styleId="af9">
    <w:name w:val="Table Grid"/>
    <w:basedOn w:val="a1"/>
    <w:rsid w:val="00B25A9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表格格線1"/>
    <w:basedOn w:val="a1"/>
    <w:next w:val="af9"/>
    <w:uiPriority w:val="39"/>
    <w:rsid w:val="005025C5"/>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表格格線2"/>
    <w:basedOn w:val="a1"/>
    <w:next w:val="af9"/>
    <w:uiPriority w:val="39"/>
    <w:rsid w:val="00465BBC"/>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表格格線3"/>
    <w:basedOn w:val="a1"/>
    <w:next w:val="af9"/>
    <w:uiPriority w:val="39"/>
    <w:rsid w:val="00774854"/>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Normal (Web)"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3094"/>
    <w:pPr>
      <w:widowControl w:val="0"/>
      <w:overflowPunct w:val="0"/>
      <w:autoSpaceDE w:val="0"/>
      <w:autoSpaceDN w:val="0"/>
      <w:ind w:firstLineChars="200" w:firstLine="200"/>
      <w:jc w:val="both"/>
    </w:pPr>
    <w:rPr>
      <w:rFonts w:eastAsia="華康細圓體"/>
      <w:kern w:val="2"/>
      <w:sz w:val="24"/>
      <w:szCs w:val="24"/>
      <w:lang w:eastAsia="zh-CN"/>
    </w:rPr>
  </w:style>
  <w:style w:type="paragraph" w:styleId="2">
    <w:name w:val="heading 2"/>
    <w:basedOn w:val="a"/>
    <w:next w:val="a"/>
    <w:link w:val="20"/>
    <w:qFormat/>
    <w:rsid w:val="000254B7"/>
    <w:pPr>
      <w:keepNext/>
      <w:overflowPunct/>
      <w:autoSpaceDE/>
      <w:autoSpaceDN/>
      <w:spacing w:line="720" w:lineRule="auto"/>
      <w:ind w:firstLineChars="0" w:firstLine="0"/>
      <w:jc w:val="left"/>
      <w:outlineLvl w:val="1"/>
    </w:pPr>
    <w:rPr>
      <w:rFonts w:ascii="Cambria" w:eastAsia="新細明體" w:hAnsi="Cambria"/>
      <w:b/>
      <w:bCs/>
      <w:sz w:val="48"/>
      <w:szCs w:val="48"/>
    </w:rPr>
  </w:style>
  <w:style w:type="paragraph" w:styleId="3">
    <w:name w:val="heading 3"/>
    <w:basedOn w:val="a"/>
    <w:next w:val="a"/>
    <w:link w:val="30"/>
    <w:semiHidden/>
    <w:unhideWhenUsed/>
    <w:qFormat/>
    <w:rsid w:val="00097190"/>
    <w:pPr>
      <w:keepNext/>
      <w:spacing w:line="720" w:lineRule="auto"/>
      <w:outlineLvl w:val="2"/>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標題 2 字元"/>
    <w:link w:val="2"/>
    <w:rsid w:val="000254B7"/>
    <w:rPr>
      <w:rFonts w:ascii="Cambria" w:eastAsia="新細明體" w:hAnsi="Cambria" w:cs="Times New Roman"/>
      <w:b/>
      <w:bCs/>
      <w:kern w:val="2"/>
      <w:sz w:val="48"/>
      <w:szCs w:val="48"/>
    </w:rPr>
  </w:style>
  <w:style w:type="character" w:customStyle="1" w:styleId="30">
    <w:name w:val="標題 3 字元"/>
    <w:basedOn w:val="a0"/>
    <w:link w:val="3"/>
    <w:semiHidden/>
    <w:rsid w:val="00097190"/>
    <w:rPr>
      <w:rFonts w:asciiTheme="majorHAnsi" w:eastAsiaTheme="majorEastAsia" w:hAnsiTheme="majorHAnsi" w:cstheme="majorBidi"/>
      <w:b/>
      <w:bCs/>
      <w:kern w:val="2"/>
      <w:sz w:val="36"/>
      <w:szCs w:val="36"/>
      <w:lang w:eastAsia="zh-CN"/>
    </w:rPr>
  </w:style>
  <w:style w:type="paragraph" w:customStyle="1" w:styleId="a3">
    <w:name w:val="大標"/>
    <w:basedOn w:val="a"/>
    <w:rsid w:val="001366D4"/>
    <w:pPr>
      <w:spacing w:beforeLines="100" w:afterLines="150"/>
      <w:ind w:firstLineChars="0" w:firstLine="0"/>
      <w:jc w:val="center"/>
    </w:pPr>
    <w:rPr>
      <w:rFonts w:ascii="華康新特明體(P)" w:eastAsia="華康新特明體(P)"/>
      <w:sz w:val="40"/>
      <w:lang w:eastAsia="ja-JP"/>
    </w:rPr>
  </w:style>
  <w:style w:type="paragraph" w:customStyle="1" w:styleId="a4">
    <w:name w:val="一、"/>
    <w:basedOn w:val="a"/>
    <w:rsid w:val="00E40B88"/>
    <w:pPr>
      <w:spacing w:beforeLines="50" w:afterLines="50"/>
      <w:ind w:left="632" w:hangingChars="200" w:hanging="632"/>
    </w:pPr>
    <w:rPr>
      <w:rFonts w:eastAsia="華康粗明體"/>
      <w:sz w:val="32"/>
      <w:lang w:val="zh-TW" w:eastAsia="zh-TW"/>
    </w:rPr>
  </w:style>
  <w:style w:type="character" w:customStyle="1" w:styleId="a5">
    <w:name w:val="１、 字元"/>
    <w:link w:val="a6"/>
    <w:rsid w:val="00B13402"/>
    <w:rPr>
      <w:rFonts w:eastAsia="華康細圓體"/>
      <w:color w:val="000000"/>
      <w:sz w:val="24"/>
      <w:szCs w:val="24"/>
      <w:lang w:val="zh-TW" w:eastAsia="zh-TW" w:bidi="ar-SA"/>
    </w:rPr>
  </w:style>
  <w:style w:type="paragraph" w:customStyle="1" w:styleId="a6">
    <w:name w:val="１、"/>
    <w:basedOn w:val="a"/>
    <w:link w:val="a5"/>
    <w:rsid w:val="00B13402"/>
    <w:pPr>
      <w:ind w:leftChars="400" w:left="600" w:hangingChars="200" w:hanging="200"/>
    </w:pPr>
    <w:rPr>
      <w:color w:val="000000"/>
      <w:kern w:val="0"/>
      <w:lang w:val="zh-TW" w:eastAsia="zh-TW"/>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uiPriority w:val="99"/>
    <w:rsid w:val="00B22DE6"/>
    <w:pPr>
      <w:tabs>
        <w:tab w:val="center" w:pos="4680"/>
        <w:tab w:val="right" w:pos="9360"/>
      </w:tabs>
      <w:ind w:firstLineChars="0" w:firstLine="0"/>
    </w:pPr>
    <w:rPr>
      <w:rFonts w:ascii="華康細圓體"/>
    </w:rPr>
  </w:style>
  <w:style w:type="character" w:customStyle="1" w:styleId="aa">
    <w:name w:val="頁尾 字元"/>
    <w:link w:val="a9"/>
    <w:uiPriority w:val="9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character" w:styleId="ac">
    <w:name w:val="page number"/>
    <w:rsid w:val="00047843"/>
    <w:rPr>
      <w:sz w:val="20"/>
    </w:rPr>
  </w:style>
  <w:style w:type="paragraph" w:customStyle="1" w:styleId="ad">
    <w:name w:val="（一）"/>
    <w:basedOn w:val="a"/>
    <w:rsid w:val="001366D4"/>
    <w:pPr>
      <w:ind w:leftChars="100" w:left="945" w:hangingChars="300" w:hanging="709"/>
    </w:pPr>
    <w:rPr>
      <w:szCs w:val="26"/>
      <w:lang w:eastAsia="zh-TW"/>
    </w:rPr>
  </w:style>
  <w:style w:type="paragraph" w:customStyle="1" w:styleId="ae">
    <w:name w:val="（一）文"/>
    <w:basedOn w:val="a"/>
    <w:link w:val="af"/>
    <w:rsid w:val="00B83094"/>
    <w:pPr>
      <w:ind w:leftChars="400" w:left="400"/>
    </w:pPr>
  </w:style>
  <w:style w:type="character" w:customStyle="1" w:styleId="af">
    <w:name w:val="（一）文 字元"/>
    <w:link w:val="ae"/>
    <w:rsid w:val="00B83094"/>
    <w:rPr>
      <w:rFonts w:eastAsia="華康細圓體"/>
      <w:kern w:val="2"/>
      <w:sz w:val="24"/>
      <w:szCs w:val="24"/>
      <w:lang w:eastAsia="zh-CN"/>
    </w:rPr>
  </w:style>
  <w:style w:type="paragraph" w:styleId="1">
    <w:name w:val="toc 1"/>
    <w:basedOn w:val="a"/>
    <w:next w:val="a"/>
    <w:uiPriority w:val="39"/>
    <w:rsid w:val="00BA6D0B"/>
    <w:pPr>
      <w:tabs>
        <w:tab w:val="right" w:leader="dot" w:pos="8494"/>
      </w:tabs>
      <w:ind w:firstLineChars="0" w:firstLine="0"/>
    </w:pPr>
    <w:rPr>
      <w:noProof/>
      <w:lang w:eastAsia="zh-TW"/>
    </w:rPr>
  </w:style>
  <w:style w:type="character" w:customStyle="1" w:styleId="af0">
    <w:name w:val="１、文 字元"/>
    <w:basedOn w:val="a5"/>
    <w:link w:val="af1"/>
    <w:rsid w:val="00B83094"/>
    <w:rPr>
      <w:rFonts w:eastAsia="華康細圓體"/>
      <w:color w:val="000000"/>
      <w:sz w:val="24"/>
      <w:szCs w:val="24"/>
      <w:lang w:val="zh-TW" w:eastAsia="zh-TW" w:bidi="ar-SA"/>
    </w:rPr>
  </w:style>
  <w:style w:type="paragraph" w:customStyle="1" w:styleId="af1">
    <w:name w:val="１、文"/>
    <w:basedOn w:val="a6"/>
    <w:link w:val="af0"/>
    <w:rsid w:val="00B83094"/>
    <w:pPr>
      <w:ind w:leftChars="600" w:firstLineChars="200" w:firstLine="200"/>
    </w:p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af5">
    <w:name w:val="表平"/>
    <w:basedOn w:val="a"/>
    <w:rsid w:val="00EA52DE"/>
    <w:pPr>
      <w:adjustRightInd w:val="0"/>
      <w:ind w:firstLineChars="0" w:firstLine="0"/>
      <w:jc w:val="center"/>
      <w:textAlignment w:val="baseline"/>
    </w:pPr>
    <w:rPr>
      <w:kern w:val="0"/>
      <w:szCs w:val="20"/>
      <w:lang w:eastAsia="zh-TW"/>
    </w:rPr>
  </w:style>
  <w:style w:type="paragraph" w:customStyle="1" w:styleId="10">
    <w:name w:val="(1)"/>
    <w:basedOn w:val="ad"/>
    <w:rsid w:val="001366D4"/>
    <w:pPr>
      <w:ind w:leftChars="500" w:left="750" w:hangingChars="250" w:hanging="250"/>
    </w:pPr>
  </w:style>
  <w:style w:type="paragraph" w:customStyle="1" w:styleId="Af6">
    <w:name w:val="A."/>
    <w:basedOn w:val="10"/>
    <w:rsid w:val="00FE7B79"/>
    <w:pPr>
      <w:ind w:leftChars="600" w:left="1771" w:hangingChars="150" w:hanging="354"/>
    </w:pPr>
  </w:style>
  <w:style w:type="paragraph" w:customStyle="1" w:styleId="af7">
    <w:name w:val="表標"/>
    <w:basedOn w:val="a"/>
    <w:qFormat/>
    <w:rsid w:val="00FE7B79"/>
    <w:pPr>
      <w:ind w:firstLineChars="0" w:firstLine="0"/>
      <w:jc w:val="center"/>
    </w:pPr>
    <w:rPr>
      <w:rFonts w:ascii="華康粗圓體" w:eastAsia="華康粗圓體"/>
    </w:rPr>
  </w:style>
  <w:style w:type="character" w:styleId="af8">
    <w:name w:val="Hyperlink"/>
    <w:uiPriority w:val="99"/>
    <w:rsid w:val="007C7C44"/>
    <w:rPr>
      <w:color w:val="0000FF"/>
      <w:u w:val="none"/>
    </w:rPr>
  </w:style>
  <w:style w:type="paragraph" w:customStyle="1" w:styleId="11">
    <w:name w:val="(1)文"/>
    <w:basedOn w:val="10"/>
    <w:qFormat/>
    <w:rsid w:val="00CB0B8B"/>
    <w:pPr>
      <w:ind w:leftChars="750" w:left="1772" w:firstLineChars="200" w:firstLine="472"/>
    </w:pPr>
  </w:style>
  <w:style w:type="paragraph" w:customStyle="1" w:styleId="31">
    <w:name w:val="標題 3(市調)"/>
    <w:basedOn w:val="3"/>
    <w:autoRedefine/>
    <w:qFormat/>
    <w:rsid w:val="00097190"/>
    <w:pPr>
      <w:widowControl/>
      <w:overflowPunct/>
      <w:autoSpaceDE/>
      <w:autoSpaceDN/>
      <w:spacing w:before="400" w:line="240" w:lineRule="auto"/>
      <w:ind w:firstLineChars="0" w:firstLine="0"/>
      <w:jc w:val="left"/>
    </w:pPr>
    <w:rPr>
      <w:rFonts w:eastAsia="華康明體 Std W9"/>
      <w:b w:val="0"/>
      <w:sz w:val="25"/>
    </w:rPr>
  </w:style>
  <w:style w:type="table" w:styleId="af9">
    <w:name w:val="Table Grid"/>
    <w:basedOn w:val="a1"/>
    <w:rsid w:val="00B25A9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表格格線1"/>
    <w:basedOn w:val="a1"/>
    <w:next w:val="af9"/>
    <w:uiPriority w:val="39"/>
    <w:rsid w:val="005025C5"/>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表格格線2"/>
    <w:basedOn w:val="a1"/>
    <w:next w:val="af9"/>
    <w:uiPriority w:val="39"/>
    <w:rsid w:val="00465BBC"/>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表格格線3"/>
    <w:basedOn w:val="a1"/>
    <w:next w:val="af9"/>
    <w:uiPriority w:val="39"/>
    <w:rsid w:val="00774854"/>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05161031">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977029482">
      <w:bodyDiv w:val="1"/>
      <w:marLeft w:val="0"/>
      <w:marRight w:val="0"/>
      <w:marTop w:val="0"/>
      <w:marBottom w:val="0"/>
      <w:divBdr>
        <w:top w:val="none" w:sz="0" w:space="0" w:color="auto"/>
        <w:left w:val="none" w:sz="0" w:space="0" w:color="auto"/>
        <w:bottom w:val="none" w:sz="0" w:space="0" w:color="auto"/>
        <w:right w:val="none" w:sz="0" w:space="0" w:color="auto"/>
      </w:divBdr>
      <w:divsChild>
        <w:div w:id="2090106043">
          <w:marLeft w:val="0"/>
          <w:marRight w:val="0"/>
          <w:marTop w:val="0"/>
          <w:marBottom w:val="0"/>
          <w:divBdr>
            <w:top w:val="none" w:sz="0" w:space="0" w:color="auto"/>
            <w:left w:val="single" w:sz="4" w:space="0" w:color="6F767A"/>
            <w:bottom w:val="none" w:sz="0" w:space="0" w:color="auto"/>
            <w:right w:val="single" w:sz="4" w:space="0" w:color="6F767A"/>
          </w:divBdr>
          <w:divsChild>
            <w:div w:id="253054955">
              <w:marLeft w:val="0"/>
              <w:marRight w:val="0"/>
              <w:marTop w:val="0"/>
              <w:marBottom w:val="0"/>
              <w:divBdr>
                <w:top w:val="single" w:sz="4" w:space="0" w:color="95A4AE"/>
                <w:left w:val="none" w:sz="0" w:space="0" w:color="auto"/>
                <w:bottom w:val="single" w:sz="4" w:space="0" w:color="878D90"/>
                <w:right w:val="none" w:sz="0" w:space="0" w:color="auto"/>
              </w:divBdr>
              <w:divsChild>
                <w:div w:id="1763531696">
                  <w:marLeft w:val="0"/>
                  <w:marRight w:val="-3600"/>
                  <w:marTop w:val="0"/>
                  <w:marBottom w:val="0"/>
                  <w:divBdr>
                    <w:top w:val="none" w:sz="0" w:space="0" w:color="auto"/>
                    <w:left w:val="none" w:sz="0" w:space="0" w:color="auto"/>
                    <w:bottom w:val="none" w:sz="0" w:space="0" w:color="auto"/>
                    <w:right w:val="none" w:sz="0" w:space="0" w:color="auto"/>
                  </w:divBdr>
                  <w:divsChild>
                    <w:div w:id="1550723254">
                      <w:marLeft w:val="0"/>
                      <w:marRight w:val="3600"/>
                      <w:marTop w:val="0"/>
                      <w:marBottom w:val="0"/>
                      <w:divBdr>
                        <w:top w:val="none" w:sz="0" w:space="0" w:color="auto"/>
                        <w:left w:val="none" w:sz="0" w:space="0" w:color="auto"/>
                        <w:bottom w:val="none" w:sz="0" w:space="0" w:color="auto"/>
                        <w:right w:val="none" w:sz="0" w:space="0" w:color="auto"/>
                      </w:divBdr>
                      <w:divsChild>
                        <w:div w:id="1935933933">
                          <w:marLeft w:val="0"/>
                          <w:marRight w:val="0"/>
                          <w:marTop w:val="0"/>
                          <w:marBottom w:val="0"/>
                          <w:divBdr>
                            <w:top w:val="none" w:sz="0" w:space="0" w:color="auto"/>
                            <w:left w:val="none" w:sz="0" w:space="0" w:color="auto"/>
                            <w:bottom w:val="none" w:sz="0" w:space="0" w:color="auto"/>
                            <w:right w:val="single" w:sz="4" w:space="0" w:color="D0D0D0"/>
                          </w:divBdr>
                          <w:divsChild>
                            <w:div w:id="409812933">
                              <w:marLeft w:val="0"/>
                              <w:marRight w:val="0"/>
                              <w:marTop w:val="0"/>
                              <w:marBottom w:val="0"/>
                              <w:divBdr>
                                <w:top w:val="none" w:sz="0" w:space="0" w:color="auto"/>
                                <w:left w:val="none" w:sz="0" w:space="0" w:color="auto"/>
                                <w:bottom w:val="none" w:sz="0" w:space="0" w:color="auto"/>
                                <w:right w:val="none" w:sz="0" w:space="0" w:color="auto"/>
                              </w:divBdr>
                              <w:divsChild>
                                <w:div w:id="803087356">
                                  <w:marLeft w:val="0"/>
                                  <w:marRight w:val="0"/>
                                  <w:marTop w:val="0"/>
                                  <w:marBottom w:val="0"/>
                                  <w:divBdr>
                                    <w:top w:val="single" w:sz="4" w:space="0" w:color="C2C9D2"/>
                                    <w:left w:val="single" w:sz="4" w:space="0" w:color="C2C9D2"/>
                                    <w:bottom w:val="single" w:sz="4" w:space="0" w:color="C2C9D2"/>
                                    <w:right w:val="single" w:sz="4" w:space="0" w:color="C2C9D2"/>
                                  </w:divBdr>
                                  <w:divsChild>
                                    <w:div w:id="250314245">
                                      <w:marLeft w:val="0"/>
                                      <w:marRight w:val="0"/>
                                      <w:marTop w:val="0"/>
                                      <w:marBottom w:val="0"/>
                                      <w:divBdr>
                                        <w:top w:val="none" w:sz="0" w:space="0" w:color="auto"/>
                                        <w:left w:val="none" w:sz="0" w:space="0" w:color="auto"/>
                                        <w:bottom w:val="none" w:sz="0" w:space="0" w:color="auto"/>
                                        <w:right w:val="none" w:sz="0" w:space="0" w:color="auto"/>
                                      </w:divBdr>
                                      <w:divsChild>
                                        <w:div w:id="44185397">
                                          <w:marLeft w:val="1356"/>
                                          <w:marRight w:val="0"/>
                                          <w:marTop w:val="0"/>
                                          <w:marBottom w:val="0"/>
                                          <w:divBdr>
                                            <w:top w:val="none" w:sz="0" w:space="0" w:color="auto"/>
                                            <w:left w:val="none" w:sz="0" w:space="0" w:color="auto"/>
                                            <w:bottom w:val="none" w:sz="0" w:space="0" w:color="auto"/>
                                            <w:right w:val="none" w:sz="0" w:space="0" w:color="auto"/>
                                          </w:divBdr>
                                          <w:divsChild>
                                            <w:div w:id="68963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19489540">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85254222">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56568708">
      <w:bodyDiv w:val="1"/>
      <w:marLeft w:val="0"/>
      <w:marRight w:val="0"/>
      <w:marTop w:val="0"/>
      <w:marBottom w:val="0"/>
      <w:divBdr>
        <w:top w:val="none" w:sz="0" w:space="0" w:color="auto"/>
        <w:left w:val="none" w:sz="0" w:space="0" w:color="auto"/>
        <w:bottom w:val="none" w:sz="0" w:space="0" w:color="auto"/>
        <w:right w:val="none" w:sz="0" w:space="0" w:color="auto"/>
      </w:divBdr>
    </w:div>
    <w:div w:id="1782411613">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footer" Target="footer8.xml"/><Relationship Id="rId39" Type="http://schemas.openxmlformats.org/officeDocument/2006/relationships/hyperlink" Target="http://www.ip.szentgotthard.hu/" TargetMode="Externa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hyperlink" Target="http://www.videoton.hu/" TargetMode="External"/><Relationship Id="rId42" Type="http://schemas.openxmlformats.org/officeDocument/2006/relationships/header" Target="header15.xml"/><Relationship Id="rId47" Type="http://schemas.openxmlformats.org/officeDocument/2006/relationships/header" Target="header19.xml"/><Relationship Id="rId50" Type="http://schemas.openxmlformats.org/officeDocument/2006/relationships/footer" Target="footer1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yperlink" Target="http://www.iph.hu/" TargetMode="External"/><Relationship Id="rId38" Type="http://schemas.openxmlformats.org/officeDocument/2006/relationships/hyperlink" Target="http://www.nkvg.hu/" TargetMode="External"/><Relationship Id="rId46"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eader" Target="header11.xml"/><Relationship Id="rId41" Type="http://schemas.openxmlformats.org/officeDocument/2006/relationships/hyperlink" Target="mailto:fh@lab.h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8.xml"/><Relationship Id="rId32" Type="http://schemas.openxmlformats.org/officeDocument/2006/relationships/hyperlink" Target="mailto:bulejka@ipretsag.hu" TargetMode="External"/><Relationship Id="rId37" Type="http://schemas.openxmlformats.org/officeDocument/2006/relationships/hyperlink" Target="http://www.ipgyor.hu/" TargetMode="External"/><Relationship Id="rId40" Type="http://schemas.openxmlformats.org/officeDocument/2006/relationships/header" Target="header14.xml"/><Relationship Id="rId45" Type="http://schemas.openxmlformats.org/officeDocument/2006/relationships/header" Target="header18.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header" Target="header10.xml"/><Relationship Id="rId36" Type="http://schemas.openxmlformats.org/officeDocument/2006/relationships/hyperlink" Target="mailto:balogh.laszlo@ipgyor.hu" TargetMode="External"/><Relationship Id="rId49" Type="http://schemas.openxmlformats.org/officeDocument/2006/relationships/footer" Target="footer10.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3.xml"/><Relationship Id="rId44" Type="http://schemas.openxmlformats.org/officeDocument/2006/relationships/header" Target="header17.xml"/><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footer" Target="footer9.xml"/><Relationship Id="rId30" Type="http://schemas.openxmlformats.org/officeDocument/2006/relationships/header" Target="header12.xml"/><Relationship Id="rId35" Type="http://schemas.openxmlformats.org/officeDocument/2006/relationships/hyperlink" Target="http://www.videoton.hu/" TargetMode="External"/><Relationship Id="rId43" Type="http://schemas.openxmlformats.org/officeDocument/2006/relationships/header" Target="header16.xml"/><Relationship Id="rId48" Type="http://schemas.openxmlformats.org/officeDocument/2006/relationships/header" Target="header20.xml"/><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7A1F06-B85B-47DC-99C3-2E223D8040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82</Pages>
  <Words>7432</Words>
  <Characters>42367</Characters>
  <Application>Microsoft Office Word</Application>
  <DocSecurity>0</DocSecurity>
  <Lines>353</Lines>
  <Paragraphs>99</Paragraphs>
  <ScaleCrop>false</ScaleCrop>
  <Company>com valley ltd</Company>
  <LinksUpToDate>false</LinksUpToDate>
  <CharactersWithSpaces>49700</CharactersWithSpaces>
  <SharedDoc>false</SharedDoc>
  <HLinks>
    <vt:vector size="192" baseType="variant">
      <vt:variant>
        <vt:i4>65626</vt:i4>
      </vt:variant>
      <vt:variant>
        <vt:i4>138</vt:i4>
      </vt:variant>
      <vt:variant>
        <vt:i4>0</vt:i4>
      </vt:variant>
      <vt:variant>
        <vt:i4>5</vt:i4>
      </vt:variant>
      <vt:variant>
        <vt:lpwstr>http://www.mkik.hu/index.php</vt:lpwstr>
      </vt:variant>
      <vt:variant>
        <vt:lpwstr/>
      </vt:variant>
      <vt:variant>
        <vt:i4>4259888</vt:i4>
      </vt:variant>
      <vt:variant>
        <vt:i4>135</vt:i4>
      </vt:variant>
      <vt:variant>
        <vt:i4>0</vt:i4>
      </vt:variant>
      <vt:variant>
        <vt:i4>5</vt:i4>
      </vt:variant>
      <vt:variant>
        <vt:lpwstr>mailto:hutroff@ms24.hinet.net</vt:lpwstr>
      </vt:variant>
      <vt:variant>
        <vt:lpwstr/>
      </vt:variant>
      <vt:variant>
        <vt:i4>3932266</vt:i4>
      </vt:variant>
      <vt:variant>
        <vt:i4>132</vt:i4>
      </vt:variant>
      <vt:variant>
        <vt:i4>0</vt:i4>
      </vt:variant>
      <vt:variant>
        <vt:i4>5</vt:i4>
      </vt:variant>
      <vt:variant>
        <vt:lpwstr>http://www.icsbudapest.org/</vt:lpwstr>
      </vt:variant>
      <vt:variant>
        <vt:lpwstr/>
      </vt:variant>
      <vt:variant>
        <vt:i4>8257580</vt:i4>
      </vt:variant>
      <vt:variant>
        <vt:i4>129</vt:i4>
      </vt:variant>
      <vt:variant>
        <vt:i4>0</vt:i4>
      </vt:variant>
      <vt:variant>
        <vt:i4>5</vt:i4>
      </vt:variant>
      <vt:variant>
        <vt:lpwstr>http://www.ggis.hu/</vt:lpwstr>
      </vt:variant>
      <vt:variant>
        <vt:lpwstr/>
      </vt:variant>
      <vt:variant>
        <vt:i4>6488120</vt:i4>
      </vt:variant>
      <vt:variant>
        <vt:i4>126</vt:i4>
      </vt:variant>
      <vt:variant>
        <vt:i4>0</vt:i4>
      </vt:variant>
      <vt:variant>
        <vt:i4>5</vt:i4>
      </vt:variant>
      <vt:variant>
        <vt:lpwstr>http://www.britannicaschool.hu/</vt:lpwstr>
      </vt:variant>
      <vt:variant>
        <vt:lpwstr/>
      </vt:variant>
      <vt:variant>
        <vt:i4>6357043</vt:i4>
      </vt:variant>
      <vt:variant>
        <vt:i4>123</vt:i4>
      </vt:variant>
      <vt:variant>
        <vt:i4>0</vt:i4>
      </vt:variant>
      <vt:variant>
        <vt:i4>5</vt:i4>
      </vt:variant>
      <vt:variant>
        <vt:lpwstr>http://www.bisb.hu/</vt:lpwstr>
      </vt:variant>
      <vt:variant>
        <vt:lpwstr/>
      </vt:variant>
      <vt:variant>
        <vt:i4>6422579</vt:i4>
      </vt:variant>
      <vt:variant>
        <vt:i4>120</vt:i4>
      </vt:variant>
      <vt:variant>
        <vt:i4>0</vt:i4>
      </vt:variant>
      <vt:variant>
        <vt:i4>5</vt:i4>
      </vt:variant>
      <vt:variant>
        <vt:lpwstr>http://www.aisb.hu/</vt:lpwstr>
      </vt:variant>
      <vt:variant>
        <vt:lpwstr/>
      </vt:variant>
      <vt:variant>
        <vt:i4>8257604</vt:i4>
      </vt:variant>
      <vt:variant>
        <vt:i4>117</vt:i4>
      </vt:variant>
      <vt:variant>
        <vt:i4>0</vt:i4>
      </vt:variant>
      <vt:variant>
        <vt:i4>5</vt:i4>
      </vt:variant>
      <vt:variant>
        <vt:lpwstr>mailto:fh@lab.hu</vt:lpwstr>
      </vt:variant>
      <vt:variant>
        <vt:lpwstr/>
      </vt:variant>
      <vt:variant>
        <vt:i4>2752564</vt:i4>
      </vt:variant>
      <vt:variant>
        <vt:i4>114</vt:i4>
      </vt:variant>
      <vt:variant>
        <vt:i4>0</vt:i4>
      </vt:variant>
      <vt:variant>
        <vt:i4>5</vt:i4>
      </vt:variant>
      <vt:variant>
        <vt:lpwstr>http://www.ip.szentgotthard.hu/</vt:lpwstr>
      </vt:variant>
      <vt:variant>
        <vt:lpwstr/>
      </vt:variant>
      <vt:variant>
        <vt:i4>6815796</vt:i4>
      </vt:variant>
      <vt:variant>
        <vt:i4>111</vt:i4>
      </vt:variant>
      <vt:variant>
        <vt:i4>0</vt:i4>
      </vt:variant>
      <vt:variant>
        <vt:i4>5</vt:i4>
      </vt:variant>
      <vt:variant>
        <vt:lpwstr>http://www.nkvg.hu/</vt:lpwstr>
      </vt:variant>
      <vt:variant>
        <vt:lpwstr/>
      </vt:variant>
      <vt:variant>
        <vt:i4>1114179</vt:i4>
      </vt:variant>
      <vt:variant>
        <vt:i4>108</vt:i4>
      </vt:variant>
      <vt:variant>
        <vt:i4>0</vt:i4>
      </vt:variant>
      <vt:variant>
        <vt:i4>5</vt:i4>
      </vt:variant>
      <vt:variant>
        <vt:lpwstr>http://www.ipgyor.hu/</vt:lpwstr>
      </vt:variant>
      <vt:variant>
        <vt:lpwstr/>
      </vt:variant>
      <vt:variant>
        <vt:i4>7012364</vt:i4>
      </vt:variant>
      <vt:variant>
        <vt:i4>105</vt:i4>
      </vt:variant>
      <vt:variant>
        <vt:i4>0</vt:i4>
      </vt:variant>
      <vt:variant>
        <vt:i4>5</vt:i4>
      </vt:variant>
      <vt:variant>
        <vt:lpwstr>mailto:balogh.laszlo@ipgyor.hu</vt:lpwstr>
      </vt:variant>
      <vt:variant>
        <vt:lpwstr/>
      </vt:variant>
      <vt:variant>
        <vt:i4>6422574</vt:i4>
      </vt:variant>
      <vt:variant>
        <vt:i4>102</vt:i4>
      </vt:variant>
      <vt:variant>
        <vt:i4>0</vt:i4>
      </vt:variant>
      <vt:variant>
        <vt:i4>5</vt:i4>
      </vt:variant>
      <vt:variant>
        <vt:lpwstr>http://www.videoton.hu/</vt:lpwstr>
      </vt:variant>
      <vt:variant>
        <vt:lpwstr/>
      </vt:variant>
      <vt:variant>
        <vt:i4>6422574</vt:i4>
      </vt:variant>
      <vt:variant>
        <vt:i4>99</vt:i4>
      </vt:variant>
      <vt:variant>
        <vt:i4>0</vt:i4>
      </vt:variant>
      <vt:variant>
        <vt:i4>5</vt:i4>
      </vt:variant>
      <vt:variant>
        <vt:lpwstr>http://www.videoton.hu/</vt:lpwstr>
      </vt:variant>
      <vt:variant>
        <vt:lpwstr/>
      </vt:variant>
      <vt:variant>
        <vt:i4>7143547</vt:i4>
      </vt:variant>
      <vt:variant>
        <vt:i4>96</vt:i4>
      </vt:variant>
      <vt:variant>
        <vt:i4>0</vt:i4>
      </vt:variant>
      <vt:variant>
        <vt:i4>5</vt:i4>
      </vt:variant>
      <vt:variant>
        <vt:lpwstr>http://www.iph.hu/</vt:lpwstr>
      </vt:variant>
      <vt:variant>
        <vt:lpwstr/>
      </vt:variant>
      <vt:variant>
        <vt:i4>3276824</vt:i4>
      </vt:variant>
      <vt:variant>
        <vt:i4>93</vt:i4>
      </vt:variant>
      <vt:variant>
        <vt:i4>0</vt:i4>
      </vt:variant>
      <vt:variant>
        <vt:i4>5</vt:i4>
      </vt:variant>
      <vt:variant>
        <vt:lpwstr>mailto:bulejka@ipretsag.hu</vt:lpwstr>
      </vt:variant>
      <vt:variant>
        <vt:lpwstr/>
      </vt:variant>
      <vt:variant>
        <vt:i4>65626</vt:i4>
      </vt:variant>
      <vt:variant>
        <vt:i4>90</vt:i4>
      </vt:variant>
      <vt:variant>
        <vt:i4>0</vt:i4>
      </vt:variant>
      <vt:variant>
        <vt:i4>5</vt:i4>
      </vt:variant>
      <vt:variant>
        <vt:lpwstr>http://www.mkik.hu/index.php</vt:lpwstr>
      </vt:variant>
      <vt:variant>
        <vt:lpwstr/>
      </vt:variant>
      <vt:variant>
        <vt:i4>4259888</vt:i4>
      </vt:variant>
      <vt:variant>
        <vt:i4>87</vt:i4>
      </vt:variant>
      <vt:variant>
        <vt:i4>0</vt:i4>
      </vt:variant>
      <vt:variant>
        <vt:i4>5</vt:i4>
      </vt:variant>
      <vt:variant>
        <vt:lpwstr>mailto:hutroff@ms24.hinet.net</vt:lpwstr>
      </vt:variant>
      <vt:variant>
        <vt:lpwstr/>
      </vt:variant>
      <vt:variant>
        <vt:i4>720920</vt:i4>
      </vt:variant>
      <vt:variant>
        <vt:i4>81</vt:i4>
      </vt:variant>
      <vt:variant>
        <vt:i4>0</vt:i4>
      </vt:variant>
      <vt:variant>
        <vt:i4>5</vt:i4>
      </vt:variant>
      <vt:variant>
        <vt:lpwstr>https://www.google.hu/url?sa=t&amp;rct=j&amp;q=&amp;esrc=s&amp;source=web&amp;cd=3&amp;cad=rja&amp;uact=8&amp;ved=0ahUKEwiAkPPUsZjNAhUFnRoKHdoFCbIQFghCMAI&amp;url=https%3A%2F%2Fwww.transparency.org%2Fcpi2015%2F&amp;usg=AFQjCNEZQVs1Og558X8lSxAHl0hzac5uHQ</vt:lpwstr>
      </vt:variant>
      <vt:variant>
        <vt:lpwstr/>
      </vt:variant>
      <vt:variant>
        <vt:i4>1900602</vt:i4>
      </vt:variant>
      <vt:variant>
        <vt:i4>74</vt:i4>
      </vt:variant>
      <vt:variant>
        <vt:i4>0</vt:i4>
      </vt:variant>
      <vt:variant>
        <vt:i4>5</vt:i4>
      </vt:variant>
      <vt:variant>
        <vt:lpwstr/>
      </vt:variant>
      <vt:variant>
        <vt:lpwstr>_Toc518576080</vt:lpwstr>
      </vt:variant>
      <vt:variant>
        <vt:i4>1179706</vt:i4>
      </vt:variant>
      <vt:variant>
        <vt:i4>68</vt:i4>
      </vt:variant>
      <vt:variant>
        <vt:i4>0</vt:i4>
      </vt:variant>
      <vt:variant>
        <vt:i4>5</vt:i4>
      </vt:variant>
      <vt:variant>
        <vt:lpwstr/>
      </vt:variant>
      <vt:variant>
        <vt:lpwstr>_Toc518576079</vt:lpwstr>
      </vt:variant>
      <vt:variant>
        <vt:i4>1179706</vt:i4>
      </vt:variant>
      <vt:variant>
        <vt:i4>62</vt:i4>
      </vt:variant>
      <vt:variant>
        <vt:i4>0</vt:i4>
      </vt:variant>
      <vt:variant>
        <vt:i4>5</vt:i4>
      </vt:variant>
      <vt:variant>
        <vt:lpwstr/>
      </vt:variant>
      <vt:variant>
        <vt:lpwstr>_Toc518576078</vt:lpwstr>
      </vt:variant>
      <vt:variant>
        <vt:i4>1179706</vt:i4>
      </vt:variant>
      <vt:variant>
        <vt:i4>56</vt:i4>
      </vt:variant>
      <vt:variant>
        <vt:i4>0</vt:i4>
      </vt:variant>
      <vt:variant>
        <vt:i4>5</vt:i4>
      </vt:variant>
      <vt:variant>
        <vt:lpwstr/>
      </vt:variant>
      <vt:variant>
        <vt:lpwstr>_Toc518576077</vt:lpwstr>
      </vt:variant>
      <vt:variant>
        <vt:i4>1179706</vt:i4>
      </vt:variant>
      <vt:variant>
        <vt:i4>50</vt:i4>
      </vt:variant>
      <vt:variant>
        <vt:i4>0</vt:i4>
      </vt:variant>
      <vt:variant>
        <vt:i4>5</vt:i4>
      </vt:variant>
      <vt:variant>
        <vt:lpwstr/>
      </vt:variant>
      <vt:variant>
        <vt:lpwstr>_Toc518576076</vt:lpwstr>
      </vt:variant>
      <vt:variant>
        <vt:i4>1179706</vt:i4>
      </vt:variant>
      <vt:variant>
        <vt:i4>44</vt:i4>
      </vt:variant>
      <vt:variant>
        <vt:i4>0</vt:i4>
      </vt:variant>
      <vt:variant>
        <vt:i4>5</vt:i4>
      </vt:variant>
      <vt:variant>
        <vt:lpwstr/>
      </vt:variant>
      <vt:variant>
        <vt:lpwstr>_Toc518576075</vt:lpwstr>
      </vt:variant>
      <vt:variant>
        <vt:i4>1179706</vt:i4>
      </vt:variant>
      <vt:variant>
        <vt:i4>38</vt:i4>
      </vt:variant>
      <vt:variant>
        <vt:i4>0</vt:i4>
      </vt:variant>
      <vt:variant>
        <vt:i4>5</vt:i4>
      </vt:variant>
      <vt:variant>
        <vt:lpwstr/>
      </vt:variant>
      <vt:variant>
        <vt:lpwstr>_Toc518576074</vt:lpwstr>
      </vt:variant>
      <vt:variant>
        <vt:i4>1179706</vt:i4>
      </vt:variant>
      <vt:variant>
        <vt:i4>32</vt:i4>
      </vt:variant>
      <vt:variant>
        <vt:i4>0</vt:i4>
      </vt:variant>
      <vt:variant>
        <vt:i4>5</vt:i4>
      </vt:variant>
      <vt:variant>
        <vt:lpwstr/>
      </vt:variant>
      <vt:variant>
        <vt:lpwstr>_Toc518576073</vt:lpwstr>
      </vt:variant>
      <vt:variant>
        <vt:i4>1179706</vt:i4>
      </vt:variant>
      <vt:variant>
        <vt:i4>26</vt:i4>
      </vt:variant>
      <vt:variant>
        <vt:i4>0</vt:i4>
      </vt:variant>
      <vt:variant>
        <vt:i4>5</vt:i4>
      </vt:variant>
      <vt:variant>
        <vt:lpwstr/>
      </vt:variant>
      <vt:variant>
        <vt:lpwstr>_Toc518576072</vt:lpwstr>
      </vt:variant>
      <vt:variant>
        <vt:i4>1179706</vt:i4>
      </vt:variant>
      <vt:variant>
        <vt:i4>20</vt:i4>
      </vt:variant>
      <vt:variant>
        <vt:i4>0</vt:i4>
      </vt:variant>
      <vt:variant>
        <vt:i4>5</vt:i4>
      </vt:variant>
      <vt:variant>
        <vt:lpwstr/>
      </vt:variant>
      <vt:variant>
        <vt:lpwstr>_Toc518576071</vt:lpwstr>
      </vt:variant>
      <vt:variant>
        <vt:i4>1179706</vt:i4>
      </vt:variant>
      <vt:variant>
        <vt:i4>14</vt:i4>
      </vt:variant>
      <vt:variant>
        <vt:i4>0</vt:i4>
      </vt:variant>
      <vt:variant>
        <vt:i4>5</vt:i4>
      </vt:variant>
      <vt:variant>
        <vt:lpwstr/>
      </vt:variant>
      <vt:variant>
        <vt:lpwstr>_Toc518576070</vt:lpwstr>
      </vt:variant>
      <vt:variant>
        <vt:i4>1245242</vt:i4>
      </vt:variant>
      <vt:variant>
        <vt:i4>8</vt:i4>
      </vt:variant>
      <vt:variant>
        <vt:i4>0</vt:i4>
      </vt:variant>
      <vt:variant>
        <vt:i4>5</vt:i4>
      </vt:variant>
      <vt:variant>
        <vt:lpwstr/>
      </vt:variant>
      <vt:variant>
        <vt:lpwstr>_Toc518576069</vt:lpwstr>
      </vt:variant>
      <vt:variant>
        <vt:i4>1245242</vt:i4>
      </vt:variant>
      <vt:variant>
        <vt:i4>2</vt:i4>
      </vt:variant>
      <vt:variant>
        <vt:i4>0</vt:i4>
      </vt:variant>
      <vt:variant>
        <vt:i4>5</vt:i4>
      </vt:variant>
      <vt:variant>
        <vt:lpwstr/>
      </vt:variant>
      <vt:variant>
        <vt:lpwstr>_Toc518576068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匈牙利 投 資 環 境 簡 介</dc:title>
  <dc:creator>TRO Hungary</dc:creator>
  <cp:lastModifiedBy>User</cp:lastModifiedBy>
  <cp:revision>14</cp:revision>
  <cp:lastPrinted>2023-09-25T17:43:00Z</cp:lastPrinted>
  <dcterms:created xsi:type="dcterms:W3CDTF">2023-07-17T16:29:00Z</dcterms:created>
  <dcterms:modified xsi:type="dcterms:W3CDTF">2023-09-26T15:55:00Z</dcterms:modified>
</cp:coreProperties>
</file>